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14A924" w14:textId="627B7443" w:rsidR="008D7F4E" w:rsidRPr="009867A9" w:rsidRDefault="00DF0B54" w:rsidP="008D7F4E">
      <w:r w:rsidRPr="009867A9">
        <w:rPr>
          <w:noProof/>
        </w:rPr>
        <w:drawing>
          <wp:anchor distT="0" distB="0" distL="114300" distR="114300" simplePos="0" relativeHeight="251654144" behindDoc="0" locked="0" layoutInCell="1" allowOverlap="1" wp14:anchorId="3F0A51DA" wp14:editId="30E090B2">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9867A9" w:rsidRDefault="008D7F4E" w:rsidP="008D7F4E"/>
    <w:p w14:paraId="1AC5E2C3" w14:textId="77777777" w:rsidR="008D7F4E" w:rsidRPr="009867A9" w:rsidRDefault="008D7F4E" w:rsidP="008D7F4E"/>
    <w:p w14:paraId="34990FAF" w14:textId="52B5DA41" w:rsidR="008D7F4E" w:rsidRPr="009867A9" w:rsidRDefault="008D7F4E" w:rsidP="008D7F4E">
      <w:bookmarkStart w:id="0" w:name="_Hlk86404256"/>
      <w:bookmarkEnd w:id="0"/>
    </w:p>
    <w:p w14:paraId="6EFB72EE" w14:textId="272B2AD6" w:rsidR="008D7F4E" w:rsidRPr="009867A9" w:rsidRDefault="008D7F4E" w:rsidP="008D7F4E"/>
    <w:p w14:paraId="3F7503CE" w14:textId="172B5CFE" w:rsidR="008D7F4E" w:rsidRPr="009867A9" w:rsidRDefault="008D7F4E" w:rsidP="008D7F4E"/>
    <w:p w14:paraId="071FCCAE" w14:textId="759B330B" w:rsidR="008D7F4E" w:rsidRPr="009867A9" w:rsidRDefault="00A63A00" w:rsidP="008D7F4E">
      <w:r w:rsidRPr="009867A9">
        <w:rPr>
          <w:noProof/>
        </w:rPr>
        <mc:AlternateContent>
          <mc:Choice Requires="wps">
            <w:drawing>
              <wp:anchor distT="0" distB="0" distL="114300" distR="114300" simplePos="0" relativeHeight="251658240"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9867A9" w:rsidRDefault="008D7F4E" w:rsidP="008D7F4E">
                            <w:pPr>
                              <w:spacing w:before="20"/>
                              <w:ind w:left="14"/>
                              <w:rPr>
                                <w:b/>
                                <w:bCs/>
                                <w:color w:val="D0B787"/>
                                <w:spacing w:val="9"/>
                                <w:kern w:val="24"/>
                                <w:sz w:val="20"/>
                                <w:szCs w:val="20"/>
                              </w:rPr>
                            </w:pPr>
                            <w:r w:rsidRPr="009867A9">
                              <w:rPr>
                                <w:b/>
                                <w:bCs/>
                                <w:color w:val="D0B787"/>
                                <w:spacing w:val="9"/>
                                <w:kern w:val="24"/>
                                <w:sz w:val="20"/>
                                <w:szCs w:val="20"/>
                              </w:rPr>
                              <w:t>REPÚBLICA</w:t>
                            </w:r>
                            <w:r w:rsidRPr="009867A9">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9867A9" w:rsidRDefault="008D7F4E" w:rsidP="008D7F4E">
                      <w:pPr>
                        <w:spacing w:before="20"/>
                        <w:ind w:left="14"/>
                        <w:rPr>
                          <w:b/>
                          <w:bCs/>
                          <w:color w:val="D0B787"/>
                          <w:spacing w:val="9"/>
                          <w:kern w:val="24"/>
                          <w:sz w:val="20"/>
                          <w:szCs w:val="20"/>
                        </w:rPr>
                      </w:pPr>
                      <w:r w:rsidRPr="009867A9">
                        <w:rPr>
                          <w:b/>
                          <w:bCs/>
                          <w:color w:val="D0B787"/>
                          <w:spacing w:val="9"/>
                          <w:kern w:val="24"/>
                          <w:sz w:val="20"/>
                          <w:szCs w:val="20"/>
                        </w:rPr>
                        <w:t>REPÚBLICA</w:t>
                      </w:r>
                      <w:r w:rsidRPr="009867A9">
                        <w:rPr>
                          <w:b/>
                          <w:bCs/>
                          <w:color w:val="D0B787"/>
                          <w:spacing w:val="11"/>
                          <w:kern w:val="24"/>
                          <w:sz w:val="20"/>
                          <w:szCs w:val="20"/>
                        </w:rPr>
                        <w:t xml:space="preserve"> DOMINICANA</w:t>
                      </w:r>
                    </w:p>
                  </w:txbxContent>
                </v:textbox>
              </v:shape>
            </w:pict>
          </mc:Fallback>
        </mc:AlternateContent>
      </w:r>
    </w:p>
    <w:p w14:paraId="69FBF6B1" w14:textId="7ADAC71B" w:rsidR="008D7F4E" w:rsidRPr="009867A9" w:rsidRDefault="008D7F4E" w:rsidP="008D7F4E"/>
    <w:p w14:paraId="0233C915" w14:textId="77777777" w:rsidR="008D7F4E" w:rsidRPr="009867A9" w:rsidRDefault="008D7F4E" w:rsidP="008D7F4E"/>
    <w:p w14:paraId="274DCED8" w14:textId="5DED1D53" w:rsidR="004F2DD5" w:rsidRPr="009867A9" w:rsidRDefault="00C92BF6" w:rsidP="004F2DD5">
      <w:r w:rsidRPr="009867A9">
        <w:rPr>
          <w:noProof/>
        </w:rPr>
        <mc:AlternateContent>
          <mc:Choice Requires="wps">
            <w:drawing>
              <wp:anchor distT="0" distB="0" distL="114300" distR="114300" simplePos="0" relativeHeight="251657216" behindDoc="0" locked="0" layoutInCell="1" allowOverlap="1" wp14:anchorId="6B2EB822" wp14:editId="287641C9">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14BD4BFB" w:rsidR="008D7F4E" w:rsidRPr="009867A9" w:rsidRDefault="008D7F4E" w:rsidP="008D7F4E">
                            <w:pPr>
                              <w:spacing w:before="20"/>
                              <w:ind w:left="14"/>
                              <w:rPr>
                                <w:b/>
                                <w:bCs/>
                                <w:color w:val="D5B788"/>
                                <w:spacing w:val="74"/>
                                <w:kern w:val="24"/>
                                <w:sz w:val="28"/>
                                <w:szCs w:val="28"/>
                              </w:rPr>
                            </w:pPr>
                            <w:r w:rsidRPr="009867A9">
                              <w:rPr>
                                <w:b/>
                                <w:bCs/>
                                <w:color w:val="D5B788"/>
                                <w:spacing w:val="74"/>
                                <w:kern w:val="24"/>
                                <w:sz w:val="28"/>
                                <w:szCs w:val="28"/>
                              </w:rPr>
                              <w:t>AÑ</w:t>
                            </w:r>
                            <w:r w:rsidRPr="009867A9">
                              <w:rPr>
                                <w:b/>
                                <w:bCs/>
                                <w:color w:val="D5B788"/>
                                <w:spacing w:val="37"/>
                                <w:kern w:val="24"/>
                                <w:sz w:val="28"/>
                                <w:szCs w:val="28"/>
                              </w:rPr>
                              <w:t>O</w:t>
                            </w:r>
                            <w:r w:rsidRPr="009867A9">
                              <w:rPr>
                                <w:b/>
                                <w:bCs/>
                                <w:color w:val="D5B788"/>
                                <w:spacing w:val="74"/>
                                <w:kern w:val="24"/>
                                <w:sz w:val="28"/>
                                <w:szCs w:val="28"/>
                              </w:rPr>
                              <w:t xml:space="preserve"> </w:t>
                            </w:r>
                            <w:r w:rsidRPr="009867A9">
                              <w:rPr>
                                <w:b/>
                                <w:bCs/>
                                <w:color w:val="D5B788"/>
                                <w:spacing w:val="68"/>
                                <w:kern w:val="24"/>
                                <w:sz w:val="28"/>
                                <w:szCs w:val="28"/>
                              </w:rPr>
                              <w:t>2</w:t>
                            </w:r>
                            <w:r w:rsidRPr="009867A9">
                              <w:rPr>
                                <w:b/>
                                <w:bCs/>
                                <w:color w:val="D5B788"/>
                                <w:spacing w:val="28"/>
                                <w:kern w:val="24"/>
                                <w:sz w:val="28"/>
                                <w:szCs w:val="28"/>
                              </w:rPr>
                              <w:t>0</w:t>
                            </w:r>
                            <w:r w:rsidRPr="009867A9">
                              <w:rPr>
                                <w:b/>
                                <w:bCs/>
                                <w:color w:val="D5B788"/>
                                <w:spacing w:val="-23"/>
                                <w:kern w:val="24"/>
                                <w:sz w:val="28"/>
                                <w:szCs w:val="28"/>
                              </w:rPr>
                              <w:t xml:space="preserve"> </w:t>
                            </w:r>
                            <w:r w:rsidRPr="009867A9">
                              <w:rPr>
                                <w:b/>
                                <w:bCs/>
                                <w:color w:val="D5B788"/>
                                <w:spacing w:val="68"/>
                                <w:kern w:val="24"/>
                                <w:sz w:val="28"/>
                                <w:szCs w:val="28"/>
                              </w:rPr>
                              <w:t>2</w:t>
                            </w:r>
                            <w:r w:rsidR="0058331C" w:rsidRPr="009867A9">
                              <w:rPr>
                                <w:b/>
                                <w:bCs/>
                                <w:color w:val="D5B788"/>
                                <w:spacing w:val="68"/>
                                <w:kern w:val="24"/>
                                <w:sz w:val="28"/>
                                <w:szCs w:val="28"/>
                              </w:rPr>
                              <w:t>4</w:t>
                            </w:r>
                            <w:r w:rsidRPr="009867A9">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192.8pt;margin-top:220.7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" filled="f" stroked="f">
                <v:textbox inset="0,1pt,0,0">
                  <w:txbxContent>
                    <w:p w14:paraId="50ABDE0F" w14:textId="14BD4BFB" w:rsidR="008D7F4E" w:rsidRPr="009867A9" w:rsidRDefault="008D7F4E" w:rsidP="008D7F4E">
                      <w:pPr>
                        <w:spacing w:before="20"/>
                        <w:ind w:left="14"/>
                        <w:rPr>
                          <w:b/>
                          <w:bCs/>
                          <w:color w:val="D5B788"/>
                          <w:spacing w:val="74"/>
                          <w:kern w:val="24"/>
                          <w:sz w:val="28"/>
                          <w:szCs w:val="28"/>
                        </w:rPr>
                      </w:pPr>
                      <w:r w:rsidRPr="009867A9">
                        <w:rPr>
                          <w:b/>
                          <w:bCs/>
                          <w:color w:val="D5B788"/>
                          <w:spacing w:val="74"/>
                          <w:kern w:val="24"/>
                          <w:sz w:val="28"/>
                          <w:szCs w:val="28"/>
                        </w:rPr>
                        <w:t>AÑ</w:t>
                      </w:r>
                      <w:r w:rsidRPr="009867A9">
                        <w:rPr>
                          <w:b/>
                          <w:bCs/>
                          <w:color w:val="D5B788"/>
                          <w:spacing w:val="37"/>
                          <w:kern w:val="24"/>
                          <w:sz w:val="28"/>
                          <w:szCs w:val="28"/>
                        </w:rPr>
                        <w:t>O</w:t>
                      </w:r>
                      <w:r w:rsidRPr="009867A9">
                        <w:rPr>
                          <w:b/>
                          <w:bCs/>
                          <w:color w:val="D5B788"/>
                          <w:spacing w:val="74"/>
                          <w:kern w:val="24"/>
                          <w:sz w:val="28"/>
                          <w:szCs w:val="28"/>
                        </w:rPr>
                        <w:t xml:space="preserve"> </w:t>
                      </w:r>
                      <w:r w:rsidRPr="009867A9">
                        <w:rPr>
                          <w:b/>
                          <w:bCs/>
                          <w:color w:val="D5B788"/>
                          <w:spacing w:val="68"/>
                          <w:kern w:val="24"/>
                          <w:sz w:val="28"/>
                          <w:szCs w:val="28"/>
                        </w:rPr>
                        <w:t>2</w:t>
                      </w:r>
                      <w:r w:rsidRPr="009867A9">
                        <w:rPr>
                          <w:b/>
                          <w:bCs/>
                          <w:color w:val="D5B788"/>
                          <w:spacing w:val="28"/>
                          <w:kern w:val="24"/>
                          <w:sz w:val="28"/>
                          <w:szCs w:val="28"/>
                        </w:rPr>
                        <w:t>0</w:t>
                      </w:r>
                      <w:r w:rsidRPr="009867A9">
                        <w:rPr>
                          <w:b/>
                          <w:bCs/>
                          <w:color w:val="D5B788"/>
                          <w:spacing w:val="-23"/>
                          <w:kern w:val="24"/>
                          <w:sz w:val="28"/>
                          <w:szCs w:val="28"/>
                        </w:rPr>
                        <w:t xml:space="preserve"> </w:t>
                      </w:r>
                      <w:r w:rsidRPr="009867A9">
                        <w:rPr>
                          <w:b/>
                          <w:bCs/>
                          <w:color w:val="D5B788"/>
                          <w:spacing w:val="68"/>
                          <w:kern w:val="24"/>
                          <w:sz w:val="28"/>
                          <w:szCs w:val="28"/>
                        </w:rPr>
                        <w:t>2</w:t>
                      </w:r>
                      <w:r w:rsidR="0058331C" w:rsidRPr="009867A9">
                        <w:rPr>
                          <w:b/>
                          <w:bCs/>
                          <w:color w:val="D5B788"/>
                          <w:spacing w:val="68"/>
                          <w:kern w:val="24"/>
                          <w:sz w:val="28"/>
                          <w:szCs w:val="28"/>
                        </w:rPr>
                        <w:t>4</w:t>
                      </w:r>
                      <w:r w:rsidRPr="009867A9">
                        <w:rPr>
                          <w:b/>
                          <w:bCs/>
                          <w:color w:val="D5B788"/>
                          <w:spacing w:val="-21"/>
                          <w:kern w:val="24"/>
                          <w:sz w:val="28"/>
                          <w:szCs w:val="28"/>
                        </w:rPr>
                        <w:t xml:space="preserve"> </w:t>
                      </w:r>
                    </w:p>
                  </w:txbxContent>
                </v:textbox>
              </v:shape>
            </w:pict>
          </mc:Fallback>
        </mc:AlternateContent>
      </w:r>
      <w:r w:rsidR="0035429F" w:rsidRPr="009867A9">
        <w:rPr>
          <w:noProof/>
        </w:rPr>
        <mc:AlternateContent>
          <mc:Choice Requires="wps">
            <w:drawing>
              <wp:anchor distT="4294967295" distB="4294967295" distL="114300" distR="114300" simplePos="0" relativeHeight="251701248" behindDoc="0" locked="0" layoutInCell="1" allowOverlap="1" wp14:anchorId="209AF3DE" wp14:editId="346FB0AB">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7171478"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" strokecolor="#c8b688" strokeweight="2.25pt">
                <v:stroke joinstyle="miter"/>
                <o:lock v:ext="edit" shapetype="f"/>
                <w10:wrap anchorx="margin"/>
              </v:line>
            </w:pict>
          </mc:Fallback>
        </mc:AlternateContent>
      </w:r>
      <w:r w:rsidR="00C64CEF" w:rsidRPr="009867A9">
        <w:rPr>
          <w:noProof/>
        </w:rPr>
        <mc:AlternateContent>
          <mc:Choice Requires="wps">
            <w:drawing>
              <wp:anchor distT="0" distB="0" distL="114300" distR="114300" simplePos="0" relativeHeight="251656192"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Pr="009867A9" w:rsidRDefault="00654164" w:rsidP="00654164">
                            <w:pPr>
                              <w:spacing w:after="0"/>
                              <w:jc w:val="center"/>
                              <w:rPr>
                                <w:b/>
                                <w:bCs/>
                                <w:color w:val="D5B788"/>
                                <w:spacing w:val="60"/>
                                <w:kern w:val="24"/>
                                <w:sz w:val="56"/>
                                <w:szCs w:val="56"/>
                              </w:rPr>
                            </w:pPr>
                            <w:r w:rsidRPr="009867A9">
                              <w:rPr>
                                <w:b/>
                                <w:bCs/>
                                <w:color w:val="D5B788"/>
                                <w:spacing w:val="60"/>
                                <w:kern w:val="24"/>
                                <w:sz w:val="56"/>
                                <w:szCs w:val="56"/>
                              </w:rPr>
                              <w:t xml:space="preserve">MEMORIA </w:t>
                            </w:r>
                          </w:p>
                          <w:p w14:paraId="79797032" w14:textId="77777777" w:rsidR="00654164" w:rsidRPr="009867A9" w:rsidRDefault="00654164" w:rsidP="00654164">
                            <w:pPr>
                              <w:spacing w:after="0"/>
                              <w:jc w:val="center"/>
                              <w:rPr>
                                <w:b/>
                                <w:bCs/>
                                <w:color w:val="D5B788"/>
                                <w:spacing w:val="60"/>
                                <w:kern w:val="24"/>
                                <w:sz w:val="56"/>
                                <w:szCs w:val="56"/>
                              </w:rPr>
                            </w:pPr>
                            <w:r w:rsidRPr="009867A9">
                              <w:rPr>
                                <w:b/>
                                <w:bCs/>
                                <w:color w:val="D5B788"/>
                                <w:spacing w:val="60"/>
                                <w:kern w:val="24"/>
                                <w:sz w:val="56"/>
                                <w:szCs w:val="56"/>
                              </w:rPr>
                              <w:t>INSTITUCIONAL</w:t>
                            </w:r>
                          </w:p>
                          <w:p w14:paraId="0C3AA7DD" w14:textId="4D898DC8" w:rsidR="008D7F4E" w:rsidRPr="009867A9" w:rsidRDefault="008D7F4E" w:rsidP="008D7F4E">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24.3pt;margin-top:103.3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" filled="f" stroked="f">
                <v:textbox inset="0,1.35pt,0,0">
                  <w:txbxContent>
                    <w:p w14:paraId="31112306" w14:textId="77777777" w:rsidR="00654164" w:rsidRPr="009867A9" w:rsidRDefault="00654164" w:rsidP="00654164">
                      <w:pPr>
                        <w:spacing w:after="0"/>
                        <w:jc w:val="center"/>
                        <w:rPr>
                          <w:b/>
                          <w:bCs/>
                          <w:color w:val="D5B788"/>
                          <w:spacing w:val="60"/>
                          <w:kern w:val="24"/>
                          <w:sz w:val="56"/>
                          <w:szCs w:val="56"/>
                        </w:rPr>
                      </w:pPr>
                      <w:r w:rsidRPr="009867A9">
                        <w:rPr>
                          <w:b/>
                          <w:bCs/>
                          <w:color w:val="D5B788"/>
                          <w:spacing w:val="60"/>
                          <w:kern w:val="24"/>
                          <w:sz w:val="56"/>
                          <w:szCs w:val="56"/>
                        </w:rPr>
                        <w:t xml:space="preserve">MEMORIA </w:t>
                      </w:r>
                    </w:p>
                    <w:p w14:paraId="79797032" w14:textId="77777777" w:rsidR="00654164" w:rsidRPr="009867A9" w:rsidRDefault="00654164" w:rsidP="00654164">
                      <w:pPr>
                        <w:spacing w:after="0"/>
                        <w:jc w:val="center"/>
                        <w:rPr>
                          <w:b/>
                          <w:bCs/>
                          <w:color w:val="D5B788"/>
                          <w:spacing w:val="60"/>
                          <w:kern w:val="24"/>
                          <w:sz w:val="56"/>
                          <w:szCs w:val="56"/>
                        </w:rPr>
                      </w:pPr>
                      <w:r w:rsidRPr="009867A9">
                        <w:rPr>
                          <w:b/>
                          <w:bCs/>
                          <w:color w:val="D5B788"/>
                          <w:spacing w:val="60"/>
                          <w:kern w:val="24"/>
                          <w:sz w:val="56"/>
                          <w:szCs w:val="56"/>
                        </w:rPr>
                        <w:t>INSTITUCIONAL</w:t>
                      </w:r>
                    </w:p>
                    <w:p w14:paraId="0C3AA7DD" w14:textId="4D898DC8" w:rsidR="008D7F4E" w:rsidRPr="009867A9" w:rsidRDefault="008D7F4E" w:rsidP="008D7F4E">
                      <w:pPr>
                        <w:spacing w:after="0"/>
                        <w:jc w:val="center"/>
                        <w:rPr>
                          <w:b/>
                          <w:bCs/>
                          <w:color w:val="D5B788"/>
                          <w:spacing w:val="60"/>
                          <w:kern w:val="24"/>
                          <w:sz w:val="56"/>
                          <w:szCs w:val="56"/>
                        </w:rPr>
                      </w:pPr>
                    </w:p>
                  </w:txbxContent>
                </v:textbox>
              </v:shape>
            </w:pict>
          </mc:Fallback>
        </mc:AlternateContent>
      </w:r>
      <w:r w:rsidR="006160B6" w:rsidRPr="009867A9">
        <w:rPr>
          <w:noProof/>
        </w:rPr>
        <mc:AlternateContent>
          <mc:Choice Requires="wps">
            <w:drawing>
              <wp:anchor distT="0" distB="0" distL="114300" distR="114300" simplePos="0" relativeHeight="251683840"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DD06B0A"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8D7F4E" w:rsidRPr="009867A9">
        <w:tab/>
      </w:r>
      <w:r w:rsidR="004F2DD5" w:rsidRPr="009867A9">
        <w:tab/>
      </w:r>
      <w:r w:rsidR="004F2DD5" w:rsidRPr="009867A9">
        <w:tab/>
      </w:r>
      <w:r w:rsidR="004F2DD5" w:rsidRPr="009867A9">
        <w:tab/>
      </w:r>
      <w:r w:rsidR="004F2DD5" w:rsidRPr="009867A9">
        <w:tab/>
      </w:r>
      <w:r w:rsidR="004F2DD5" w:rsidRPr="009867A9">
        <w:tab/>
      </w:r>
      <w:r w:rsidR="004F2DD5" w:rsidRPr="009867A9">
        <w:tab/>
      </w:r>
      <w:r w:rsidR="004F2DD5" w:rsidRPr="009867A9">
        <w:tab/>
      </w:r>
      <w:r w:rsidR="004F2DD5" w:rsidRPr="009867A9">
        <w:tab/>
      </w:r>
      <w:r w:rsidR="004F2DD5" w:rsidRPr="009867A9">
        <w:tab/>
      </w:r>
      <w:r w:rsidR="004F2DD5" w:rsidRPr="009867A9">
        <w:tab/>
      </w:r>
      <w:r w:rsidR="004F2DD5" w:rsidRPr="009867A9">
        <w:tab/>
      </w:r>
      <w:r w:rsidR="004F2DD5" w:rsidRPr="009867A9">
        <w:tab/>
      </w:r>
      <w:r w:rsidR="004F2DD5" w:rsidRPr="009867A9">
        <w:tab/>
      </w:r>
      <w:r w:rsidR="004F2DD5" w:rsidRPr="009867A9">
        <w:tab/>
      </w:r>
      <w:r w:rsidR="004F2DD5" w:rsidRPr="009867A9">
        <w:tab/>
      </w:r>
      <w:r w:rsidR="004F2DD5" w:rsidRPr="009867A9">
        <w:tab/>
      </w:r>
      <w:r w:rsidR="004F2DD5" w:rsidRPr="009867A9">
        <w:tab/>
      </w:r>
      <w:r w:rsidR="004F2DD5" w:rsidRPr="009867A9">
        <w:tab/>
      </w:r>
      <w:r w:rsidR="004F2DD5" w:rsidRPr="009867A9">
        <w:tab/>
      </w:r>
      <w:r w:rsidR="004F2DD5" w:rsidRPr="009867A9">
        <w:tab/>
      </w:r>
      <w:r w:rsidR="004F2DD5" w:rsidRPr="009867A9">
        <w:tab/>
      </w:r>
      <w:r w:rsidR="004F2DD5" w:rsidRPr="009867A9">
        <w:tab/>
      </w:r>
      <w:r w:rsidR="004F2DD5" w:rsidRPr="009867A9">
        <w:tab/>
      </w:r>
      <w:r w:rsidR="004F2DD5" w:rsidRPr="009867A9">
        <w:tab/>
      </w:r>
      <w:r w:rsidR="004F2DD5" w:rsidRPr="009867A9">
        <w:tab/>
      </w:r>
      <w:r w:rsidR="004F2DD5" w:rsidRPr="009867A9">
        <w:tab/>
      </w:r>
      <w:r w:rsidR="004F2DD5" w:rsidRPr="009867A9">
        <w:tab/>
      </w:r>
      <w:r w:rsidR="004F2DD5" w:rsidRPr="009867A9">
        <w:tab/>
      </w:r>
      <w:r w:rsidR="004F2DD5" w:rsidRPr="009867A9">
        <w:tab/>
      </w:r>
    </w:p>
    <w:p w14:paraId="6F050B88" w14:textId="16BD1D18" w:rsidR="004F2DD5" w:rsidRPr="009867A9" w:rsidRDefault="00C95FA0" w:rsidP="004F2DD5">
      <w:r w:rsidRPr="009867A9">
        <w:rPr>
          <w:rFonts w:ascii="Calibri" w:eastAsia="Calibri" w:hAnsi="Calibri"/>
          <w:noProof/>
          <w:color w:val="auto"/>
          <w:spacing w:val="0"/>
          <w:sz w:val="22"/>
          <w:szCs w:val="22"/>
          <w:lang w:eastAsia="es-DO"/>
        </w:rPr>
        <mc:AlternateContent>
          <mc:Choice Requires="wpg">
            <w:drawing>
              <wp:anchor distT="0" distB="0" distL="114300" distR="114300" simplePos="0" relativeHeight="251742208" behindDoc="0" locked="0" layoutInCell="1" allowOverlap="1" wp14:anchorId="0EBBA3AB" wp14:editId="71F81A51">
                <wp:simplePos x="0" y="0"/>
                <wp:positionH relativeFrom="margin">
                  <wp:posOffset>3448050</wp:posOffset>
                </wp:positionH>
                <wp:positionV relativeFrom="paragraph">
                  <wp:posOffset>23495</wp:posOffset>
                </wp:positionV>
                <wp:extent cx="2919730" cy="1057910"/>
                <wp:effectExtent l="635" t="4445" r="3810" b="4445"/>
                <wp:wrapNone/>
                <wp:docPr id="170280540" name="Grupo 146555680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919730" cy="1057910"/>
                          <a:chOff x="-476" y="798"/>
                          <a:chExt cx="32289" cy="9787"/>
                        </a:xfrm>
                      </wpg:grpSpPr>
                      <wps:wsp>
                        <wps:cNvPr id="960069276" name="Text Box 2"/>
                        <wps:cNvSpPr txBox="1">
                          <a:spLocks noChangeAspect="1" noEditPoints="1" noChangeArrowheads="1" noChangeShapeType="1" noTextEdit="1"/>
                        </wps:cNvSpPr>
                        <wps:spPr bwMode="auto">
                          <a:xfrm>
                            <a:off x="7715" y="798"/>
                            <a:ext cx="24098" cy="97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BF3411" w14:textId="77777777" w:rsidR="00C95FA0" w:rsidRPr="009867A9" w:rsidRDefault="00C95FA0" w:rsidP="00C95FA0">
                              <w:pPr>
                                <w:spacing w:after="0"/>
                                <w:jc w:val="center"/>
                                <w:rPr>
                                  <w:color w:val="D8B888"/>
                                </w:rPr>
                              </w:pPr>
                            </w:p>
                            <w:p w14:paraId="103D3AF5" w14:textId="77777777" w:rsidR="00C95FA0" w:rsidRPr="009867A9" w:rsidRDefault="00C95FA0" w:rsidP="00C95FA0">
                              <w:pPr>
                                <w:spacing w:after="0"/>
                                <w:rPr>
                                  <w:color w:val="D8B888"/>
                                </w:rPr>
                              </w:pPr>
                              <w:r w:rsidRPr="009867A9">
                                <w:rPr>
                                  <w:color w:val="D8B888"/>
                                </w:rPr>
                                <w:t>CORPORACIÓN</w:t>
                              </w:r>
                            </w:p>
                            <w:p w14:paraId="180B871F" w14:textId="77777777" w:rsidR="00C95FA0" w:rsidRPr="009867A9" w:rsidRDefault="00C95FA0" w:rsidP="00C95FA0">
                              <w:pPr>
                                <w:spacing w:after="0"/>
                                <w:rPr>
                                  <w:color w:val="D8B888"/>
                                </w:rPr>
                              </w:pPr>
                              <w:r w:rsidRPr="009867A9">
                                <w:rPr>
                                  <w:color w:val="D8B888"/>
                                  <w:sz w:val="16"/>
                                  <w:szCs w:val="16"/>
                                </w:rPr>
                                <w:t>DE ACUEDUCTOS Y ALCANTARILLADOS</w:t>
                              </w:r>
                            </w:p>
                            <w:p w14:paraId="0D4B79FF" w14:textId="77777777" w:rsidR="00C95FA0" w:rsidRPr="009867A9" w:rsidRDefault="00C95FA0" w:rsidP="00C95FA0">
                              <w:pPr>
                                <w:spacing w:after="0"/>
                                <w:rPr>
                                  <w:color w:val="D8B888"/>
                                </w:rPr>
                              </w:pPr>
                              <w:r w:rsidRPr="009867A9">
                                <w:rPr>
                                  <w:color w:val="D8B888"/>
                                </w:rPr>
                                <w:t>DE PUERTO PLATA</w:t>
                              </w:r>
                            </w:p>
                            <w:p w14:paraId="2393D4ED" w14:textId="77777777" w:rsidR="00C95FA0" w:rsidRPr="009867A9" w:rsidRDefault="00C95FA0" w:rsidP="00C95FA0">
                              <w:pPr>
                                <w:spacing w:after="0"/>
                                <w:rPr>
                                  <w:color w:val="D8B888"/>
                                </w:rPr>
                              </w:pPr>
                              <w:r w:rsidRPr="009867A9">
                                <w:rPr>
                                  <w:color w:val="D8B888"/>
                                </w:rPr>
                                <w:t>(CORAAPPLATA)</w:t>
                              </w:r>
                            </w:p>
                            <w:p w14:paraId="795C3ECB" w14:textId="77777777" w:rsidR="00C95FA0" w:rsidRPr="009867A9" w:rsidRDefault="00C95FA0" w:rsidP="00C95FA0">
                              <w:pPr>
                                <w:jc w:val="center"/>
                                <w:rPr>
                                  <w:color w:val="D8B888"/>
                                </w:rPr>
                              </w:pPr>
                            </w:p>
                          </w:txbxContent>
                        </wps:txbx>
                        <wps:bodyPr rot="0" vert="horz" wrap="square" lIns="91440" tIns="45720" rIns="91440" bIns="45720" anchor="t" anchorCtr="0" upright="1">
                          <a:noAutofit/>
                        </wps:bodyPr>
                      </wps:wsp>
                      <pic:pic xmlns:pic="http://schemas.openxmlformats.org/drawingml/2006/picture">
                        <pic:nvPicPr>
                          <pic:cNvPr id="944600220" name="Imagen 15" descr="Imagen que contiene Logotipo&#10;&#10;Descripción generada automáticamente"/>
                          <pic:cNvPicPr>
                            <a:picLocks noChangeAspect="1" noEditPoints="1" noChangeArrowheads="1" noChangeShapeType="1" noCrop="1"/>
                          </pic:cNvPicPr>
                        </pic:nvPicPr>
                        <pic:blipFill>
                          <a:blip r:embed="rId9">
                            <a:extLst>
                              <a:ext uri="{28A0092B-C50C-407E-A947-70E740481C1C}">
                                <a14:useLocalDpi xmlns:a14="http://schemas.microsoft.com/office/drawing/2010/main" val="0"/>
                              </a:ext>
                            </a:extLst>
                          </a:blip>
                          <a:srcRect/>
                          <a:stretch>
                            <a:fillRect/>
                          </a:stretch>
                        </pic:blipFill>
                        <pic:spPr bwMode="auto">
                          <a:xfrm>
                            <a:off x="-476" y="2641"/>
                            <a:ext cx="8191" cy="701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0EBBA3AB" id="Grupo 1465556803" o:spid="_x0000_s1029" style="position:absolute;margin-left:271.5pt;margin-top:1.85pt;width:229.9pt;height:83.3pt;z-index:251742208;mso-position-horizontal-relative:margin;mso-width-relative:margin;mso-height-relative:margin" coordorigin="-476,798" coordsize="32289,97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">
                <o:lock v:ext="edit" aspectratio="t"/>
                <v:shape id="Text Box 2" o:spid="_x0000_s1030" type="#_x0000_t202" style="position:absolute;left:7715;top:798;width:24098;height:9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" stroked="f">
                  <o:lock v:ext="edit" aspectratio="t" verticies="t" text="t" shapetype="t"/>
                  <v:textbox>
                    <w:txbxContent>
                      <w:p w14:paraId="26BF3411" w14:textId="77777777" w:rsidR="00C95FA0" w:rsidRPr="009867A9" w:rsidRDefault="00C95FA0" w:rsidP="00C95FA0">
                        <w:pPr>
                          <w:spacing w:after="0"/>
                          <w:jc w:val="center"/>
                          <w:rPr>
                            <w:color w:val="D8B888"/>
                          </w:rPr>
                        </w:pPr>
                      </w:p>
                      <w:p w14:paraId="103D3AF5" w14:textId="77777777" w:rsidR="00C95FA0" w:rsidRPr="009867A9" w:rsidRDefault="00C95FA0" w:rsidP="00C95FA0">
                        <w:pPr>
                          <w:spacing w:after="0"/>
                          <w:rPr>
                            <w:color w:val="D8B888"/>
                          </w:rPr>
                        </w:pPr>
                        <w:r w:rsidRPr="009867A9">
                          <w:rPr>
                            <w:color w:val="D8B888"/>
                          </w:rPr>
                          <w:t>CORPORACIÓN</w:t>
                        </w:r>
                      </w:p>
                      <w:p w14:paraId="180B871F" w14:textId="77777777" w:rsidR="00C95FA0" w:rsidRPr="009867A9" w:rsidRDefault="00C95FA0" w:rsidP="00C95FA0">
                        <w:pPr>
                          <w:spacing w:after="0"/>
                          <w:rPr>
                            <w:color w:val="D8B888"/>
                          </w:rPr>
                        </w:pPr>
                        <w:r w:rsidRPr="009867A9">
                          <w:rPr>
                            <w:color w:val="D8B888"/>
                            <w:sz w:val="16"/>
                            <w:szCs w:val="16"/>
                          </w:rPr>
                          <w:t>DE ACUEDUCTOS Y ALCANTARILLADOS</w:t>
                        </w:r>
                      </w:p>
                      <w:p w14:paraId="0D4B79FF" w14:textId="77777777" w:rsidR="00C95FA0" w:rsidRPr="009867A9" w:rsidRDefault="00C95FA0" w:rsidP="00C95FA0">
                        <w:pPr>
                          <w:spacing w:after="0"/>
                          <w:rPr>
                            <w:color w:val="D8B888"/>
                          </w:rPr>
                        </w:pPr>
                        <w:r w:rsidRPr="009867A9">
                          <w:rPr>
                            <w:color w:val="D8B888"/>
                          </w:rPr>
                          <w:t>DE PUERTO PLATA</w:t>
                        </w:r>
                      </w:p>
                      <w:p w14:paraId="2393D4ED" w14:textId="77777777" w:rsidR="00C95FA0" w:rsidRPr="009867A9" w:rsidRDefault="00C95FA0" w:rsidP="00C95FA0">
                        <w:pPr>
                          <w:spacing w:after="0"/>
                          <w:rPr>
                            <w:color w:val="D8B888"/>
                          </w:rPr>
                        </w:pPr>
                        <w:r w:rsidRPr="009867A9">
                          <w:rPr>
                            <w:color w:val="D8B888"/>
                          </w:rPr>
                          <w:t>(CORAAPPLATA)</w:t>
                        </w:r>
                      </w:p>
                      <w:p w14:paraId="795C3ECB" w14:textId="77777777" w:rsidR="00C95FA0" w:rsidRPr="009867A9" w:rsidRDefault="00C95FA0" w:rsidP="00C95FA0">
                        <w:pPr>
                          <w:jc w:val="center"/>
                          <w:rPr>
                            <w:color w:val="D8B888"/>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5" o:spid="_x0000_s1031" type="#_x0000_t75" alt="Imagen que contiene Logotipo&#10;&#10;Descripción generada automáticamente" style="position:absolute;left:-476;top:2641;width:8191;height:70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">
                  <v:imagedata r:id="rId10" o:title="Imagen que contiene Logotipo&#10;&#10;Descripción generada automáticamente"/>
                  <o:lock v:ext="edit" cropping="t" verticies="t" shapetype="t"/>
                </v:shape>
                <w10:wrap anchorx="margin"/>
              </v:group>
            </w:pict>
          </mc:Fallback>
        </mc:AlternateContent>
      </w:r>
      <w:r w:rsidR="00544419" w:rsidRPr="009867A9">
        <w:rPr>
          <w:noProof/>
        </w:rPr>
        <mc:AlternateContent>
          <mc:Choice Requires="wpg">
            <w:drawing>
              <wp:anchor distT="0" distB="0" distL="114300" distR="114300" simplePos="0" relativeHeight="251729920" behindDoc="0" locked="0" layoutInCell="1" allowOverlap="1" wp14:anchorId="22E2C515" wp14:editId="2508E2D3">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544419" w:rsidRPr="009867A9" w:rsidRDefault="00544419" w:rsidP="00544419">
                              <w:pPr>
                                <w:pStyle w:val="Sinespaciado"/>
                                <w:rPr>
                                  <w:rFonts w:ascii="Arial MT" w:hAnsi="Arial MT" w:cs="Arial MT"/>
                                  <w:color w:val="D5B788"/>
                                  <w:spacing w:val="23"/>
                                  <w:kern w:val="24"/>
                                  <w:sz w:val="15"/>
                                  <w:szCs w:val="15"/>
                                  <w:lang w:val="es-DO"/>
                                </w:rPr>
                              </w:pPr>
                              <w:r w:rsidRPr="009867A9">
                                <w:rPr>
                                  <w:rFonts w:ascii="Arial MT" w:hAnsi="Arial MT" w:cs="Arial MT"/>
                                  <w:color w:val="D5B788"/>
                                  <w:spacing w:val="23"/>
                                  <w:kern w:val="24"/>
                                  <w:sz w:val="15"/>
                                  <w:szCs w:val="15"/>
                                  <w:lang w:val="es-DO"/>
                                </w:rPr>
                                <w:t>GOBIERNO DE LA</w:t>
                              </w:r>
                            </w:p>
                            <w:p w14:paraId="563309FF" w14:textId="77777777" w:rsidR="00544419" w:rsidRPr="009867A9" w:rsidRDefault="00544419" w:rsidP="00544419">
                              <w:pPr>
                                <w:spacing w:before="13"/>
                                <w:ind w:left="14"/>
                                <w:rPr>
                                  <w:rFonts w:ascii="Georgia" w:hAnsi="Georgia" w:cs="Georgia"/>
                                  <w:b/>
                                  <w:bCs/>
                                  <w:color w:val="D5B788"/>
                                  <w:spacing w:val="18"/>
                                  <w:kern w:val="24"/>
                                </w:rPr>
                              </w:pPr>
                              <w:r w:rsidRPr="009867A9">
                                <w:rPr>
                                  <w:rFonts w:ascii="Georgia" w:hAnsi="Georgia" w:cs="Georgia"/>
                                  <w:b/>
                                  <w:bCs/>
                                  <w:color w:val="D5B788"/>
                                  <w:spacing w:val="18"/>
                                  <w:kern w:val="24"/>
                                </w:rPr>
                                <w:t>REPÚBLICA</w:t>
                              </w:r>
                              <w:r w:rsidRPr="009867A9">
                                <w:rPr>
                                  <w:rFonts w:ascii="Georgia" w:hAnsi="Georgia" w:cs="Georgia"/>
                                  <w:b/>
                                  <w:bCs/>
                                  <w:color w:val="D5B788"/>
                                  <w:spacing w:val="29"/>
                                  <w:kern w:val="24"/>
                                </w:rPr>
                                <w:t xml:space="preserve"> </w:t>
                              </w:r>
                              <w:r w:rsidRPr="009867A9">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32" style="position:absolute;margin-left:4.1pt;margin-top:11.75pt;width:199pt;height:79.2pt;z-index:25172992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KllzDQ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">
                <v:shape id="Text Box 38" o:spid="_x0000_s1033"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544419" w:rsidRPr="009867A9" w:rsidRDefault="00544419" w:rsidP="00544419">
                        <w:pPr>
                          <w:pStyle w:val="Sinespaciado"/>
                          <w:rPr>
                            <w:rFonts w:ascii="Arial MT" w:hAnsi="Arial MT" w:cs="Arial MT"/>
                            <w:color w:val="D5B788"/>
                            <w:spacing w:val="23"/>
                            <w:kern w:val="24"/>
                            <w:sz w:val="15"/>
                            <w:szCs w:val="15"/>
                            <w:lang w:val="es-DO"/>
                          </w:rPr>
                        </w:pPr>
                        <w:r w:rsidRPr="009867A9">
                          <w:rPr>
                            <w:rFonts w:ascii="Arial MT" w:hAnsi="Arial MT" w:cs="Arial MT"/>
                            <w:color w:val="D5B788"/>
                            <w:spacing w:val="23"/>
                            <w:kern w:val="24"/>
                            <w:sz w:val="15"/>
                            <w:szCs w:val="15"/>
                            <w:lang w:val="es-DO"/>
                          </w:rPr>
                          <w:t>GOBIERNO DE LA</w:t>
                        </w:r>
                      </w:p>
                      <w:p w14:paraId="563309FF" w14:textId="77777777" w:rsidR="00544419" w:rsidRPr="009867A9" w:rsidRDefault="00544419" w:rsidP="00544419">
                        <w:pPr>
                          <w:spacing w:before="13"/>
                          <w:ind w:left="14"/>
                          <w:rPr>
                            <w:rFonts w:ascii="Georgia" w:hAnsi="Georgia" w:cs="Georgia"/>
                            <w:b/>
                            <w:bCs/>
                            <w:color w:val="D5B788"/>
                            <w:spacing w:val="18"/>
                            <w:kern w:val="24"/>
                          </w:rPr>
                        </w:pPr>
                        <w:r w:rsidRPr="009867A9">
                          <w:rPr>
                            <w:rFonts w:ascii="Georgia" w:hAnsi="Georgia" w:cs="Georgia"/>
                            <w:b/>
                            <w:bCs/>
                            <w:color w:val="D5B788"/>
                            <w:spacing w:val="18"/>
                            <w:kern w:val="24"/>
                          </w:rPr>
                          <w:t>REPÚBLICA</w:t>
                        </w:r>
                        <w:r w:rsidRPr="009867A9">
                          <w:rPr>
                            <w:rFonts w:ascii="Georgia" w:hAnsi="Georgia" w:cs="Georgia"/>
                            <w:b/>
                            <w:bCs/>
                            <w:color w:val="D5B788"/>
                            <w:spacing w:val="29"/>
                            <w:kern w:val="24"/>
                          </w:rPr>
                          <w:t xml:space="preserve"> </w:t>
                        </w:r>
                        <w:r w:rsidRPr="009867A9">
                          <w:rPr>
                            <w:rFonts w:ascii="Georgia" w:hAnsi="Georgia" w:cs="Georgia"/>
                            <w:b/>
                            <w:bCs/>
                            <w:color w:val="D5B788"/>
                            <w:kern w:val="24"/>
                          </w:rPr>
                          <w:t>DOMINICANA</w:t>
                        </w:r>
                      </w:p>
                    </w:txbxContent>
                  </v:textbox>
                </v:shape>
                <v:group id="Group 39" o:spid="_x0000_s1034"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5"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 id="Picture 41" o:spid="_x0000_s1036"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2" o:title="Icon&#10;&#10;Description automatically generated"/>
                  </v:shape>
                </v:group>
              </v:group>
            </w:pict>
          </mc:Fallback>
        </mc:AlternateContent>
      </w:r>
    </w:p>
    <w:p w14:paraId="17B5E9DF" w14:textId="02306C73" w:rsidR="008D7F4E" w:rsidRPr="009867A9" w:rsidRDefault="008D7F4E" w:rsidP="008D7F4E">
      <w:r w:rsidRPr="009867A9">
        <w:tab/>
      </w:r>
      <w:r w:rsidRPr="009867A9">
        <w:tab/>
      </w:r>
      <w:r w:rsidRPr="009867A9">
        <w:tab/>
      </w:r>
      <w:r w:rsidRPr="009867A9">
        <w:tab/>
      </w:r>
      <w:r w:rsidRPr="009867A9">
        <w:tab/>
      </w:r>
      <w:r w:rsidRPr="009867A9">
        <w:tab/>
      </w:r>
      <w:r w:rsidRPr="009867A9">
        <w:tab/>
      </w:r>
      <w:r w:rsidRPr="009867A9">
        <w:tab/>
      </w:r>
      <w:r w:rsidRPr="009867A9">
        <w:tab/>
      </w:r>
      <w:r w:rsidRPr="009867A9">
        <w:tab/>
      </w:r>
      <w:r w:rsidRPr="009867A9">
        <w:tab/>
      </w:r>
      <w:r w:rsidRPr="009867A9">
        <w:tab/>
      </w:r>
      <w:r w:rsidRPr="009867A9">
        <w:tab/>
      </w:r>
      <w:r w:rsidRPr="009867A9">
        <w:tab/>
      </w:r>
      <w:r w:rsidRPr="009867A9">
        <w:tab/>
      </w:r>
      <w:r w:rsidRPr="009867A9">
        <w:tab/>
      </w:r>
      <w:r w:rsidRPr="009867A9">
        <w:tab/>
      </w:r>
      <w:r w:rsidRPr="009867A9">
        <w:tab/>
      </w:r>
      <w:r w:rsidRPr="009867A9">
        <w:tab/>
      </w:r>
      <w:r w:rsidRPr="009867A9">
        <w:tab/>
      </w:r>
      <w:r w:rsidRPr="009867A9">
        <w:tab/>
      </w:r>
      <w:r w:rsidRPr="009867A9">
        <w:tab/>
      </w:r>
      <w:r w:rsidRPr="009867A9">
        <w:tab/>
      </w:r>
      <w:r w:rsidRPr="009867A9">
        <w:tab/>
      </w:r>
      <w:r w:rsidRPr="009867A9">
        <w:tab/>
      </w:r>
      <w:r w:rsidRPr="009867A9">
        <w:tab/>
      </w:r>
    </w:p>
    <w:p w14:paraId="38D9CF2E" w14:textId="7585FBF3" w:rsidR="008D7F4E" w:rsidRPr="009867A9" w:rsidRDefault="008D7F4E" w:rsidP="008D7F4E"/>
    <w:p w14:paraId="16EDE6EA" w14:textId="51136D97" w:rsidR="008D7F4E" w:rsidRPr="009867A9" w:rsidRDefault="008D7F4E" w:rsidP="008D7F4E">
      <w:pPr>
        <w:rPr>
          <w:b/>
          <w:bCs/>
        </w:rPr>
      </w:pPr>
    </w:p>
    <w:p w14:paraId="3FC05242" w14:textId="77777777" w:rsidR="008D7F4E" w:rsidRPr="009867A9" w:rsidRDefault="008D7F4E" w:rsidP="008D7F4E"/>
    <w:p w14:paraId="52109915" w14:textId="77777777" w:rsidR="008D7F4E" w:rsidRPr="009867A9" w:rsidRDefault="008D7F4E" w:rsidP="008D7F4E"/>
    <w:p w14:paraId="61CD95E4" w14:textId="75608CA4" w:rsidR="008D7F4E" w:rsidRPr="009867A9" w:rsidRDefault="008D7F4E" w:rsidP="008D7F4E"/>
    <w:p w14:paraId="26FC2ECF" w14:textId="1304E68D" w:rsidR="008D7F4E" w:rsidRPr="009867A9" w:rsidRDefault="008D7F4E" w:rsidP="008D7F4E"/>
    <w:p w14:paraId="339C9304" w14:textId="532ECEA5" w:rsidR="008D7F4E" w:rsidRPr="009867A9" w:rsidRDefault="008D7F4E" w:rsidP="008D7F4E"/>
    <w:p w14:paraId="45BA7FA9" w14:textId="77777777" w:rsidR="0087772C" w:rsidRPr="009867A9" w:rsidRDefault="0087772C" w:rsidP="008D7F4E"/>
    <w:p w14:paraId="18C0D5CD" w14:textId="6B0129B8" w:rsidR="008D7F4E" w:rsidRPr="009867A9" w:rsidRDefault="008D7F4E" w:rsidP="008D7F4E"/>
    <w:p w14:paraId="38D6C8AE" w14:textId="626E8B34" w:rsidR="008D7F4E" w:rsidRPr="009867A9" w:rsidRDefault="008D7F4E" w:rsidP="008D7F4E"/>
    <w:p w14:paraId="22DD7F53" w14:textId="11B7CA22" w:rsidR="008D7F4E" w:rsidRPr="009867A9" w:rsidRDefault="008D7F4E" w:rsidP="008D7F4E"/>
    <w:p w14:paraId="266A4AE7" w14:textId="5784A2EE" w:rsidR="008D7F4E" w:rsidRPr="009867A9" w:rsidRDefault="008D7F4E" w:rsidP="008D7F4E"/>
    <w:p w14:paraId="56C838CA" w14:textId="59180D27" w:rsidR="008D7F4E" w:rsidRPr="009867A9" w:rsidRDefault="008D7F4E" w:rsidP="008D7F4E"/>
    <w:p w14:paraId="5A37720D" w14:textId="305BC668" w:rsidR="008D7F4E" w:rsidRPr="009867A9" w:rsidRDefault="008D7F4E" w:rsidP="008D7F4E"/>
    <w:p w14:paraId="1C1F404E" w14:textId="6EBA6B68" w:rsidR="008D7F4E" w:rsidRPr="009867A9" w:rsidRDefault="00654164" w:rsidP="008D7F4E">
      <w:r w:rsidRPr="009867A9">
        <w:rPr>
          <w:noProof/>
        </w:rPr>
        <mc:AlternateContent>
          <mc:Choice Requires="wps">
            <w:drawing>
              <wp:anchor distT="0" distB="0" distL="114300" distR="114300" simplePos="0" relativeHeight="251653632" behindDoc="0" locked="0" layoutInCell="1" allowOverlap="1" wp14:anchorId="611EEDAC" wp14:editId="73353D19">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4C59DBBE" w:rsidR="00654164" w:rsidRPr="009867A9" w:rsidRDefault="00654164" w:rsidP="00654164">
                            <w:pPr>
                              <w:spacing w:after="0"/>
                              <w:jc w:val="center"/>
                              <w:rPr>
                                <w:b/>
                                <w:bCs/>
                                <w:color w:val="D5B788"/>
                                <w:spacing w:val="60"/>
                                <w:kern w:val="24"/>
                                <w:sz w:val="56"/>
                                <w:szCs w:val="56"/>
                              </w:rPr>
                            </w:pPr>
                            <w:r w:rsidRPr="009867A9">
                              <w:rPr>
                                <w:b/>
                                <w:bCs/>
                                <w:color w:val="D5B788"/>
                                <w:spacing w:val="60"/>
                                <w:kern w:val="24"/>
                                <w:sz w:val="56"/>
                                <w:szCs w:val="56"/>
                              </w:rPr>
                              <w:t>MEMORIA</w:t>
                            </w:r>
                          </w:p>
                          <w:p w14:paraId="7A767047" w14:textId="77777777" w:rsidR="00654164" w:rsidRPr="009867A9" w:rsidRDefault="00654164" w:rsidP="00654164">
                            <w:pPr>
                              <w:spacing w:after="0"/>
                              <w:jc w:val="center"/>
                              <w:rPr>
                                <w:b/>
                                <w:bCs/>
                                <w:color w:val="D5B788"/>
                                <w:spacing w:val="60"/>
                                <w:kern w:val="24"/>
                                <w:sz w:val="56"/>
                                <w:szCs w:val="56"/>
                              </w:rPr>
                            </w:pPr>
                            <w:r w:rsidRPr="009867A9">
                              <w:rPr>
                                <w:b/>
                                <w:bCs/>
                                <w:color w:val="D5B788"/>
                                <w:spacing w:val="60"/>
                                <w:kern w:val="24"/>
                                <w:sz w:val="56"/>
                                <w:szCs w:val="56"/>
                              </w:rPr>
                              <w:t>INSTITUCIONAL</w:t>
                            </w:r>
                          </w:p>
                          <w:p w14:paraId="2CBE4766" w14:textId="77777777" w:rsidR="00654164" w:rsidRPr="009867A9" w:rsidRDefault="00654164" w:rsidP="00654164">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7" type="#_x0000_t202" style="position:absolute;margin-left:6.55pt;margin-top:15.9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" filled="f" stroked="f">
                <v:textbox inset="0,1.35pt,0,0">
                  <w:txbxContent>
                    <w:p w14:paraId="0D47117C" w14:textId="4C59DBBE" w:rsidR="00654164" w:rsidRPr="009867A9" w:rsidRDefault="00654164" w:rsidP="00654164">
                      <w:pPr>
                        <w:spacing w:after="0"/>
                        <w:jc w:val="center"/>
                        <w:rPr>
                          <w:b/>
                          <w:bCs/>
                          <w:color w:val="D5B788"/>
                          <w:spacing w:val="60"/>
                          <w:kern w:val="24"/>
                          <w:sz w:val="56"/>
                          <w:szCs w:val="56"/>
                        </w:rPr>
                      </w:pPr>
                      <w:r w:rsidRPr="009867A9">
                        <w:rPr>
                          <w:b/>
                          <w:bCs/>
                          <w:color w:val="D5B788"/>
                          <w:spacing w:val="60"/>
                          <w:kern w:val="24"/>
                          <w:sz w:val="56"/>
                          <w:szCs w:val="56"/>
                        </w:rPr>
                        <w:t>MEMORIA</w:t>
                      </w:r>
                    </w:p>
                    <w:p w14:paraId="7A767047" w14:textId="77777777" w:rsidR="00654164" w:rsidRPr="009867A9" w:rsidRDefault="00654164" w:rsidP="00654164">
                      <w:pPr>
                        <w:spacing w:after="0"/>
                        <w:jc w:val="center"/>
                        <w:rPr>
                          <w:b/>
                          <w:bCs/>
                          <w:color w:val="D5B788"/>
                          <w:spacing w:val="60"/>
                          <w:kern w:val="24"/>
                          <w:sz w:val="56"/>
                          <w:szCs w:val="56"/>
                        </w:rPr>
                      </w:pPr>
                      <w:r w:rsidRPr="009867A9">
                        <w:rPr>
                          <w:b/>
                          <w:bCs/>
                          <w:color w:val="D5B788"/>
                          <w:spacing w:val="60"/>
                          <w:kern w:val="24"/>
                          <w:sz w:val="56"/>
                          <w:szCs w:val="56"/>
                        </w:rPr>
                        <w:t>INSTITUCIONAL</w:t>
                      </w:r>
                    </w:p>
                    <w:p w14:paraId="2CBE4766" w14:textId="77777777" w:rsidR="00654164" w:rsidRPr="009867A9" w:rsidRDefault="00654164" w:rsidP="00654164">
                      <w:pPr>
                        <w:spacing w:after="0"/>
                        <w:jc w:val="center"/>
                        <w:rPr>
                          <w:b/>
                          <w:bCs/>
                          <w:color w:val="D5B788"/>
                          <w:spacing w:val="60"/>
                          <w:kern w:val="24"/>
                          <w:sz w:val="56"/>
                          <w:szCs w:val="56"/>
                        </w:rPr>
                      </w:pPr>
                    </w:p>
                  </w:txbxContent>
                </v:textbox>
              </v:shape>
            </w:pict>
          </mc:Fallback>
        </mc:AlternateContent>
      </w:r>
    </w:p>
    <w:p w14:paraId="75F2B32B" w14:textId="0A836B5C" w:rsidR="008D7F4E" w:rsidRPr="009867A9" w:rsidRDefault="00C64CEF" w:rsidP="008D7F4E">
      <w:pPr>
        <w:rPr>
          <w:b/>
          <w:bCs/>
        </w:rPr>
      </w:pPr>
      <w:r w:rsidRPr="009867A9">
        <w:rPr>
          <w:noProof/>
        </w:rPr>
        <mc:AlternateContent>
          <mc:Choice Requires="wps">
            <w:drawing>
              <wp:anchor distT="0" distB="0" distL="114300" distR="114300" simplePos="0" relativeHeight="251705344"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9867A9" w:rsidRDefault="00C64CEF" w:rsidP="00C64CEF">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8"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" filled="f" stroked="f">
                <v:textbox inset="0,1.35pt,0,0">
                  <w:txbxContent>
                    <w:p w14:paraId="2F488BCC" w14:textId="5DB7AF83" w:rsidR="00C64CEF" w:rsidRPr="009867A9" w:rsidRDefault="00C64CEF" w:rsidP="00C64CEF">
                      <w:pPr>
                        <w:spacing w:after="0"/>
                        <w:jc w:val="center"/>
                        <w:rPr>
                          <w:b/>
                          <w:bCs/>
                          <w:color w:val="D5B788"/>
                          <w:spacing w:val="60"/>
                          <w:kern w:val="24"/>
                          <w:sz w:val="56"/>
                          <w:szCs w:val="56"/>
                        </w:rPr>
                      </w:pPr>
                    </w:p>
                  </w:txbxContent>
                </v:textbox>
              </v:shape>
            </w:pict>
          </mc:Fallback>
        </mc:AlternateContent>
      </w:r>
    </w:p>
    <w:p w14:paraId="7AD079B8" w14:textId="6A76E097" w:rsidR="008D7F4E" w:rsidRPr="009867A9" w:rsidRDefault="008D7F4E" w:rsidP="008D7F4E"/>
    <w:p w14:paraId="2ADA86D9" w14:textId="7BFC7FAB" w:rsidR="008D7F4E" w:rsidRPr="009867A9" w:rsidRDefault="008D7F4E" w:rsidP="008D7F4E">
      <w:pPr>
        <w:rPr>
          <w:b/>
          <w:bCs/>
        </w:rPr>
      </w:pPr>
    </w:p>
    <w:p w14:paraId="163CEF29" w14:textId="2E82E86B" w:rsidR="00E739F8" w:rsidRPr="009867A9" w:rsidRDefault="001E07B9" w:rsidP="008D7F4E">
      <w:pPr>
        <w:rPr>
          <w:b/>
          <w:bCs/>
        </w:rPr>
      </w:pPr>
      <w:r w:rsidRPr="009867A9">
        <w:rPr>
          <w:noProof/>
        </w:rPr>
        <mc:AlternateContent>
          <mc:Choice Requires="wps">
            <w:drawing>
              <wp:anchor distT="4294967295" distB="4294967295" distL="114300" distR="114300" simplePos="0" relativeHeight="251703296" behindDoc="0" locked="0" layoutInCell="1" allowOverlap="1" wp14:anchorId="4E0C23B7" wp14:editId="1447021F">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5A0F42A"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9867A9" w:rsidRDefault="001E07B9" w:rsidP="008D7F4E">
      <w:pPr>
        <w:rPr>
          <w:b/>
          <w:bCs/>
        </w:rPr>
      </w:pPr>
      <w:r w:rsidRPr="009867A9">
        <w:rPr>
          <w:noProof/>
        </w:rPr>
        <mc:AlternateContent>
          <mc:Choice Requires="wps">
            <w:drawing>
              <wp:anchor distT="0" distB="0" distL="114300" distR="114300" simplePos="0" relativeHeight="251668480" behindDoc="0" locked="0" layoutInCell="1" allowOverlap="1" wp14:anchorId="65361376" wp14:editId="6AAD6EE1">
                <wp:simplePos x="0" y="0"/>
                <wp:positionH relativeFrom="column">
                  <wp:posOffset>2447247</wp:posOffset>
                </wp:positionH>
                <wp:positionV relativeFrom="paragraph">
                  <wp:posOffset>108528</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3F136D6C" w:rsidR="008D7F4E" w:rsidRPr="009867A9" w:rsidRDefault="008D7F4E" w:rsidP="008D7F4E">
                            <w:pPr>
                              <w:spacing w:before="20"/>
                              <w:ind w:left="14"/>
                              <w:rPr>
                                <w:b/>
                                <w:bCs/>
                                <w:color w:val="D5B788"/>
                                <w:spacing w:val="74"/>
                                <w:kern w:val="24"/>
                                <w:sz w:val="28"/>
                                <w:szCs w:val="28"/>
                              </w:rPr>
                            </w:pPr>
                            <w:r w:rsidRPr="009867A9">
                              <w:rPr>
                                <w:b/>
                                <w:bCs/>
                                <w:color w:val="D5B788"/>
                                <w:spacing w:val="74"/>
                                <w:kern w:val="24"/>
                                <w:sz w:val="28"/>
                                <w:szCs w:val="28"/>
                              </w:rPr>
                              <w:t>AÑ</w:t>
                            </w:r>
                            <w:r w:rsidRPr="009867A9">
                              <w:rPr>
                                <w:b/>
                                <w:bCs/>
                                <w:color w:val="D5B788"/>
                                <w:spacing w:val="37"/>
                                <w:kern w:val="24"/>
                                <w:sz w:val="28"/>
                                <w:szCs w:val="28"/>
                              </w:rPr>
                              <w:t>O</w:t>
                            </w:r>
                            <w:r w:rsidRPr="009867A9">
                              <w:rPr>
                                <w:b/>
                                <w:bCs/>
                                <w:color w:val="D5B788"/>
                                <w:spacing w:val="74"/>
                                <w:kern w:val="24"/>
                                <w:sz w:val="28"/>
                                <w:szCs w:val="28"/>
                              </w:rPr>
                              <w:t xml:space="preserve"> </w:t>
                            </w:r>
                            <w:r w:rsidRPr="009867A9">
                              <w:rPr>
                                <w:b/>
                                <w:bCs/>
                                <w:color w:val="D5B788"/>
                                <w:spacing w:val="68"/>
                                <w:kern w:val="24"/>
                                <w:sz w:val="28"/>
                                <w:szCs w:val="28"/>
                              </w:rPr>
                              <w:t>2</w:t>
                            </w:r>
                            <w:r w:rsidRPr="009867A9">
                              <w:rPr>
                                <w:b/>
                                <w:bCs/>
                                <w:color w:val="D5B788"/>
                                <w:spacing w:val="28"/>
                                <w:kern w:val="24"/>
                                <w:sz w:val="28"/>
                                <w:szCs w:val="28"/>
                              </w:rPr>
                              <w:t>0</w:t>
                            </w:r>
                            <w:r w:rsidRPr="009867A9">
                              <w:rPr>
                                <w:b/>
                                <w:bCs/>
                                <w:color w:val="D5B788"/>
                                <w:spacing w:val="-23"/>
                                <w:kern w:val="24"/>
                                <w:sz w:val="28"/>
                                <w:szCs w:val="28"/>
                              </w:rPr>
                              <w:t xml:space="preserve"> </w:t>
                            </w:r>
                            <w:r w:rsidRPr="009867A9">
                              <w:rPr>
                                <w:b/>
                                <w:bCs/>
                                <w:color w:val="D5B788"/>
                                <w:spacing w:val="68"/>
                                <w:kern w:val="24"/>
                                <w:sz w:val="28"/>
                                <w:szCs w:val="28"/>
                              </w:rPr>
                              <w:t>2</w:t>
                            </w:r>
                            <w:r w:rsidR="0058331C" w:rsidRPr="009867A9">
                              <w:rPr>
                                <w:b/>
                                <w:bCs/>
                                <w:color w:val="D5B788"/>
                                <w:spacing w:val="28"/>
                                <w:kern w:val="24"/>
                                <w:sz w:val="28"/>
                                <w:szCs w:val="28"/>
                              </w:rPr>
                              <w:t>4</w:t>
                            </w:r>
                            <w:r w:rsidRPr="009867A9">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9" type="#_x0000_t202" style="position:absolute;margin-left:192.7pt;margin-top:8.5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" filled="f" stroked="f">
                <v:textbox inset="0,1pt,0,0">
                  <w:txbxContent>
                    <w:p w14:paraId="6B362718" w14:textId="3F136D6C" w:rsidR="008D7F4E" w:rsidRPr="009867A9" w:rsidRDefault="008D7F4E" w:rsidP="008D7F4E">
                      <w:pPr>
                        <w:spacing w:before="20"/>
                        <w:ind w:left="14"/>
                        <w:rPr>
                          <w:b/>
                          <w:bCs/>
                          <w:color w:val="D5B788"/>
                          <w:spacing w:val="74"/>
                          <w:kern w:val="24"/>
                          <w:sz w:val="28"/>
                          <w:szCs w:val="28"/>
                        </w:rPr>
                      </w:pPr>
                      <w:r w:rsidRPr="009867A9">
                        <w:rPr>
                          <w:b/>
                          <w:bCs/>
                          <w:color w:val="D5B788"/>
                          <w:spacing w:val="74"/>
                          <w:kern w:val="24"/>
                          <w:sz w:val="28"/>
                          <w:szCs w:val="28"/>
                        </w:rPr>
                        <w:t>AÑ</w:t>
                      </w:r>
                      <w:r w:rsidRPr="009867A9">
                        <w:rPr>
                          <w:b/>
                          <w:bCs/>
                          <w:color w:val="D5B788"/>
                          <w:spacing w:val="37"/>
                          <w:kern w:val="24"/>
                          <w:sz w:val="28"/>
                          <w:szCs w:val="28"/>
                        </w:rPr>
                        <w:t>O</w:t>
                      </w:r>
                      <w:r w:rsidRPr="009867A9">
                        <w:rPr>
                          <w:b/>
                          <w:bCs/>
                          <w:color w:val="D5B788"/>
                          <w:spacing w:val="74"/>
                          <w:kern w:val="24"/>
                          <w:sz w:val="28"/>
                          <w:szCs w:val="28"/>
                        </w:rPr>
                        <w:t xml:space="preserve"> </w:t>
                      </w:r>
                      <w:r w:rsidRPr="009867A9">
                        <w:rPr>
                          <w:b/>
                          <w:bCs/>
                          <w:color w:val="D5B788"/>
                          <w:spacing w:val="68"/>
                          <w:kern w:val="24"/>
                          <w:sz w:val="28"/>
                          <w:szCs w:val="28"/>
                        </w:rPr>
                        <w:t>2</w:t>
                      </w:r>
                      <w:r w:rsidRPr="009867A9">
                        <w:rPr>
                          <w:b/>
                          <w:bCs/>
                          <w:color w:val="D5B788"/>
                          <w:spacing w:val="28"/>
                          <w:kern w:val="24"/>
                          <w:sz w:val="28"/>
                          <w:szCs w:val="28"/>
                        </w:rPr>
                        <w:t>0</w:t>
                      </w:r>
                      <w:r w:rsidRPr="009867A9">
                        <w:rPr>
                          <w:b/>
                          <w:bCs/>
                          <w:color w:val="D5B788"/>
                          <w:spacing w:val="-23"/>
                          <w:kern w:val="24"/>
                          <w:sz w:val="28"/>
                          <w:szCs w:val="28"/>
                        </w:rPr>
                        <w:t xml:space="preserve"> </w:t>
                      </w:r>
                      <w:r w:rsidRPr="009867A9">
                        <w:rPr>
                          <w:b/>
                          <w:bCs/>
                          <w:color w:val="D5B788"/>
                          <w:spacing w:val="68"/>
                          <w:kern w:val="24"/>
                          <w:sz w:val="28"/>
                          <w:szCs w:val="28"/>
                        </w:rPr>
                        <w:t>2</w:t>
                      </w:r>
                      <w:r w:rsidR="0058331C" w:rsidRPr="009867A9">
                        <w:rPr>
                          <w:b/>
                          <w:bCs/>
                          <w:color w:val="D5B788"/>
                          <w:spacing w:val="28"/>
                          <w:kern w:val="24"/>
                          <w:sz w:val="28"/>
                          <w:szCs w:val="28"/>
                        </w:rPr>
                        <w:t>4</w:t>
                      </w:r>
                      <w:r w:rsidRPr="009867A9">
                        <w:rPr>
                          <w:b/>
                          <w:bCs/>
                          <w:color w:val="D5B788"/>
                          <w:spacing w:val="-21"/>
                          <w:kern w:val="24"/>
                          <w:sz w:val="28"/>
                          <w:szCs w:val="28"/>
                        </w:rPr>
                        <w:t xml:space="preserve"> </w:t>
                      </w:r>
                    </w:p>
                  </w:txbxContent>
                </v:textbox>
              </v:shape>
            </w:pict>
          </mc:Fallback>
        </mc:AlternateContent>
      </w:r>
    </w:p>
    <w:p w14:paraId="1C74082E" w14:textId="28C0782E" w:rsidR="008D7F4E" w:rsidRPr="009867A9" w:rsidRDefault="008D7F4E" w:rsidP="008D7F4E">
      <w:pPr>
        <w:tabs>
          <w:tab w:val="left" w:pos="5229"/>
        </w:tabs>
      </w:pPr>
      <w:r w:rsidRPr="009867A9">
        <w:tab/>
      </w:r>
      <w:r w:rsidRPr="009867A9">
        <w:tab/>
      </w:r>
      <w:r w:rsidRPr="009867A9">
        <w:tab/>
      </w:r>
    </w:p>
    <w:p w14:paraId="2A6A7BEB" w14:textId="35E3FF32" w:rsidR="008D7F4E" w:rsidRPr="009867A9" w:rsidRDefault="008D7F4E" w:rsidP="008D7F4E">
      <w:pPr>
        <w:tabs>
          <w:tab w:val="left" w:pos="5229"/>
        </w:tabs>
      </w:pPr>
    </w:p>
    <w:p w14:paraId="5220AA7B" w14:textId="7F7316F4" w:rsidR="008D7F4E" w:rsidRPr="009867A9" w:rsidRDefault="008D7F4E" w:rsidP="008D7F4E">
      <w:pPr>
        <w:tabs>
          <w:tab w:val="left" w:pos="5229"/>
        </w:tabs>
      </w:pPr>
    </w:p>
    <w:p w14:paraId="04CE79E8" w14:textId="77777777" w:rsidR="00B45B38" w:rsidRPr="009867A9" w:rsidRDefault="00B45B38" w:rsidP="008D7F4E">
      <w:pPr>
        <w:tabs>
          <w:tab w:val="left" w:pos="5229"/>
        </w:tabs>
      </w:pPr>
    </w:p>
    <w:p w14:paraId="59F2CBAA" w14:textId="77777777" w:rsidR="00B45B38" w:rsidRPr="009867A9" w:rsidRDefault="00B45B38" w:rsidP="00B45B38">
      <w:pPr>
        <w:tabs>
          <w:tab w:val="left" w:pos="5229"/>
        </w:tabs>
        <w:jc w:val="center"/>
      </w:pPr>
    </w:p>
    <w:p w14:paraId="6B439D31" w14:textId="302CB17C" w:rsidR="00B45B38" w:rsidRPr="009867A9" w:rsidRDefault="00544419" w:rsidP="008D7F4E">
      <w:pPr>
        <w:tabs>
          <w:tab w:val="left" w:pos="5229"/>
        </w:tabs>
      </w:pPr>
      <w:r w:rsidRPr="009867A9">
        <w:rPr>
          <w:noProof/>
        </w:rPr>
        <mc:AlternateContent>
          <mc:Choice Requires="wpg">
            <w:drawing>
              <wp:anchor distT="0" distB="0" distL="114300" distR="114300" simplePos="0" relativeHeight="251727872" behindDoc="0" locked="0" layoutInCell="1" allowOverlap="1" wp14:anchorId="668AD27C" wp14:editId="0286F193">
                <wp:simplePos x="0" y="0"/>
                <wp:positionH relativeFrom="column">
                  <wp:posOffset>387985</wp:posOffset>
                </wp:positionH>
                <wp:positionV relativeFrom="paragraph">
                  <wp:posOffset>268533</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544419" w:rsidRPr="009867A9" w:rsidRDefault="00544419" w:rsidP="00544419">
                              <w:pPr>
                                <w:pStyle w:val="Sinespaciado"/>
                                <w:rPr>
                                  <w:rFonts w:ascii="Arial MT" w:hAnsi="Arial MT" w:cs="Arial MT"/>
                                  <w:color w:val="D5B788"/>
                                  <w:spacing w:val="23"/>
                                  <w:kern w:val="24"/>
                                  <w:sz w:val="15"/>
                                  <w:szCs w:val="15"/>
                                  <w:lang w:val="es-DO"/>
                                </w:rPr>
                              </w:pPr>
                              <w:r w:rsidRPr="009867A9">
                                <w:rPr>
                                  <w:rFonts w:ascii="Arial MT" w:hAnsi="Arial MT" w:cs="Arial MT"/>
                                  <w:color w:val="D5B788"/>
                                  <w:spacing w:val="23"/>
                                  <w:kern w:val="24"/>
                                  <w:sz w:val="15"/>
                                  <w:szCs w:val="15"/>
                                  <w:lang w:val="es-DO"/>
                                </w:rPr>
                                <w:t>GOBIERNO DE LA</w:t>
                              </w:r>
                            </w:p>
                            <w:p w14:paraId="529BA5E7" w14:textId="77777777" w:rsidR="00544419" w:rsidRPr="009867A9" w:rsidRDefault="00544419" w:rsidP="00544419">
                              <w:pPr>
                                <w:spacing w:before="13"/>
                                <w:ind w:left="14"/>
                                <w:rPr>
                                  <w:rFonts w:ascii="Georgia" w:hAnsi="Georgia" w:cs="Georgia"/>
                                  <w:b/>
                                  <w:bCs/>
                                  <w:color w:val="D5B788"/>
                                  <w:spacing w:val="18"/>
                                  <w:kern w:val="24"/>
                                </w:rPr>
                              </w:pPr>
                              <w:r w:rsidRPr="009867A9">
                                <w:rPr>
                                  <w:rFonts w:ascii="Georgia" w:hAnsi="Georgia" w:cs="Georgia"/>
                                  <w:b/>
                                  <w:bCs/>
                                  <w:color w:val="D5B788"/>
                                  <w:spacing w:val="18"/>
                                  <w:kern w:val="24"/>
                                </w:rPr>
                                <w:t>REPÚBLICA</w:t>
                              </w:r>
                              <w:r w:rsidRPr="009867A9">
                                <w:rPr>
                                  <w:rFonts w:ascii="Georgia" w:hAnsi="Georgia" w:cs="Georgia"/>
                                  <w:b/>
                                  <w:bCs/>
                                  <w:color w:val="D5B788"/>
                                  <w:spacing w:val="29"/>
                                  <w:kern w:val="24"/>
                                </w:rPr>
                                <w:t xml:space="preserve"> </w:t>
                              </w:r>
                              <w:r w:rsidRPr="009867A9">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40" style="position:absolute;margin-left:30.55pt;margin-top:21.15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">
                <v:shape id="Text Box 30" o:spid="_x0000_s1041"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544419" w:rsidRPr="009867A9" w:rsidRDefault="00544419" w:rsidP="00544419">
                        <w:pPr>
                          <w:pStyle w:val="Sinespaciado"/>
                          <w:rPr>
                            <w:rFonts w:ascii="Arial MT" w:hAnsi="Arial MT" w:cs="Arial MT"/>
                            <w:color w:val="D5B788"/>
                            <w:spacing w:val="23"/>
                            <w:kern w:val="24"/>
                            <w:sz w:val="15"/>
                            <w:szCs w:val="15"/>
                            <w:lang w:val="es-DO"/>
                          </w:rPr>
                        </w:pPr>
                        <w:r w:rsidRPr="009867A9">
                          <w:rPr>
                            <w:rFonts w:ascii="Arial MT" w:hAnsi="Arial MT" w:cs="Arial MT"/>
                            <w:color w:val="D5B788"/>
                            <w:spacing w:val="23"/>
                            <w:kern w:val="24"/>
                            <w:sz w:val="15"/>
                            <w:szCs w:val="15"/>
                            <w:lang w:val="es-DO"/>
                          </w:rPr>
                          <w:t>GOBIERNO DE LA</w:t>
                        </w:r>
                      </w:p>
                      <w:p w14:paraId="529BA5E7" w14:textId="77777777" w:rsidR="00544419" w:rsidRPr="009867A9" w:rsidRDefault="00544419" w:rsidP="00544419">
                        <w:pPr>
                          <w:spacing w:before="13"/>
                          <w:ind w:left="14"/>
                          <w:rPr>
                            <w:rFonts w:ascii="Georgia" w:hAnsi="Georgia" w:cs="Georgia"/>
                            <w:b/>
                            <w:bCs/>
                            <w:color w:val="D5B788"/>
                            <w:spacing w:val="18"/>
                            <w:kern w:val="24"/>
                          </w:rPr>
                        </w:pPr>
                        <w:r w:rsidRPr="009867A9">
                          <w:rPr>
                            <w:rFonts w:ascii="Georgia" w:hAnsi="Georgia" w:cs="Georgia"/>
                            <w:b/>
                            <w:bCs/>
                            <w:color w:val="D5B788"/>
                            <w:spacing w:val="18"/>
                            <w:kern w:val="24"/>
                          </w:rPr>
                          <w:t>REPÚBLICA</w:t>
                        </w:r>
                        <w:r w:rsidRPr="009867A9">
                          <w:rPr>
                            <w:rFonts w:ascii="Georgia" w:hAnsi="Georgia" w:cs="Georgia"/>
                            <w:b/>
                            <w:bCs/>
                            <w:color w:val="D5B788"/>
                            <w:spacing w:val="29"/>
                            <w:kern w:val="24"/>
                          </w:rPr>
                          <w:t xml:space="preserve"> </w:t>
                        </w:r>
                        <w:r w:rsidRPr="009867A9">
                          <w:rPr>
                            <w:rFonts w:ascii="Georgia" w:hAnsi="Georgia" w:cs="Georgia"/>
                            <w:b/>
                            <w:bCs/>
                            <w:color w:val="D5B788"/>
                            <w:kern w:val="24"/>
                          </w:rPr>
                          <w:t>DOMINICANA</w:t>
                        </w:r>
                      </w:p>
                    </w:txbxContent>
                  </v:textbox>
                </v:shape>
                <v:group id="Group 31" o:spid="_x0000_s1042"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3"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4"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2" o:title="Icon&#10;&#10;Description automatically generated"/>
                  </v:shape>
                </v:group>
              </v:group>
            </w:pict>
          </mc:Fallback>
        </mc:AlternateContent>
      </w:r>
    </w:p>
    <w:p w14:paraId="4A390ECB" w14:textId="0D0DFFAF" w:rsidR="008D7F4E" w:rsidRPr="009867A9" w:rsidRDefault="00305658" w:rsidP="008D7F4E">
      <w:pPr>
        <w:tabs>
          <w:tab w:val="left" w:pos="5229"/>
        </w:tabs>
      </w:pPr>
      <w:r w:rsidRPr="009867A9">
        <w:rPr>
          <w:rFonts w:ascii="Calibri" w:eastAsia="Calibri" w:hAnsi="Calibri"/>
          <w:noProof/>
          <w:color w:val="auto"/>
          <w:spacing w:val="0"/>
          <w:sz w:val="22"/>
          <w:szCs w:val="22"/>
          <w:lang w:eastAsia="es-DO"/>
        </w:rPr>
        <mc:AlternateContent>
          <mc:Choice Requires="wpg">
            <w:drawing>
              <wp:anchor distT="0" distB="0" distL="114300" distR="114300" simplePos="0" relativeHeight="251744256" behindDoc="0" locked="0" layoutInCell="1" allowOverlap="1" wp14:anchorId="63493C65" wp14:editId="03E13F19">
                <wp:simplePos x="0" y="0"/>
                <wp:positionH relativeFrom="margin">
                  <wp:posOffset>3364992</wp:posOffset>
                </wp:positionH>
                <wp:positionV relativeFrom="paragraph">
                  <wp:posOffset>18441</wp:posOffset>
                </wp:positionV>
                <wp:extent cx="2919730" cy="1057910"/>
                <wp:effectExtent l="635" t="4445" r="3810" b="4445"/>
                <wp:wrapNone/>
                <wp:docPr id="1632367900" name="Grupo 146555680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919730" cy="1057910"/>
                          <a:chOff x="-476" y="798"/>
                          <a:chExt cx="32289" cy="9787"/>
                        </a:xfrm>
                      </wpg:grpSpPr>
                      <wps:wsp>
                        <wps:cNvPr id="325578357" name="Text Box 2"/>
                        <wps:cNvSpPr txBox="1">
                          <a:spLocks noChangeAspect="1" noEditPoints="1" noChangeArrowheads="1" noChangeShapeType="1" noTextEdit="1"/>
                        </wps:cNvSpPr>
                        <wps:spPr bwMode="auto">
                          <a:xfrm>
                            <a:off x="7715" y="798"/>
                            <a:ext cx="24098" cy="97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8D74CB" w14:textId="77777777" w:rsidR="00C95FA0" w:rsidRPr="009867A9" w:rsidRDefault="00C95FA0" w:rsidP="00C95FA0">
                              <w:pPr>
                                <w:spacing w:after="0"/>
                                <w:jc w:val="center"/>
                                <w:rPr>
                                  <w:color w:val="D8B888"/>
                                </w:rPr>
                              </w:pPr>
                            </w:p>
                            <w:p w14:paraId="06C63D02" w14:textId="77777777" w:rsidR="00C95FA0" w:rsidRPr="009867A9" w:rsidRDefault="00C95FA0" w:rsidP="00C95FA0">
                              <w:pPr>
                                <w:spacing w:after="0"/>
                                <w:rPr>
                                  <w:color w:val="D8B888"/>
                                </w:rPr>
                              </w:pPr>
                              <w:r w:rsidRPr="009867A9">
                                <w:rPr>
                                  <w:color w:val="D8B888"/>
                                </w:rPr>
                                <w:t>CORPORACIÓN</w:t>
                              </w:r>
                            </w:p>
                            <w:p w14:paraId="7E1F1E1C" w14:textId="77777777" w:rsidR="00C95FA0" w:rsidRPr="009867A9" w:rsidRDefault="00C95FA0" w:rsidP="00C95FA0">
                              <w:pPr>
                                <w:spacing w:after="0"/>
                                <w:rPr>
                                  <w:color w:val="D8B888"/>
                                </w:rPr>
                              </w:pPr>
                              <w:r w:rsidRPr="009867A9">
                                <w:rPr>
                                  <w:color w:val="D8B888"/>
                                  <w:sz w:val="16"/>
                                  <w:szCs w:val="16"/>
                                </w:rPr>
                                <w:t>DE ACUEDUCTOS Y ALCANTARILLADOS</w:t>
                              </w:r>
                            </w:p>
                            <w:p w14:paraId="0AD314B5" w14:textId="77777777" w:rsidR="00C95FA0" w:rsidRPr="009867A9" w:rsidRDefault="00C95FA0" w:rsidP="00C95FA0">
                              <w:pPr>
                                <w:spacing w:after="0"/>
                                <w:rPr>
                                  <w:color w:val="D8B888"/>
                                </w:rPr>
                              </w:pPr>
                              <w:r w:rsidRPr="009867A9">
                                <w:rPr>
                                  <w:color w:val="D8B888"/>
                                </w:rPr>
                                <w:t>DE PUERTO PLATA</w:t>
                              </w:r>
                            </w:p>
                            <w:p w14:paraId="5ECE1308" w14:textId="77777777" w:rsidR="00C95FA0" w:rsidRPr="009867A9" w:rsidRDefault="00C95FA0" w:rsidP="00C95FA0">
                              <w:pPr>
                                <w:spacing w:after="0"/>
                                <w:rPr>
                                  <w:color w:val="D8B888"/>
                                </w:rPr>
                              </w:pPr>
                              <w:r w:rsidRPr="009867A9">
                                <w:rPr>
                                  <w:color w:val="D8B888"/>
                                </w:rPr>
                                <w:t>(CORAAPPLATA)</w:t>
                              </w:r>
                            </w:p>
                            <w:p w14:paraId="22BD0B5A" w14:textId="77777777" w:rsidR="00C95FA0" w:rsidRPr="009867A9" w:rsidRDefault="00C95FA0" w:rsidP="00C95FA0">
                              <w:pPr>
                                <w:jc w:val="center"/>
                                <w:rPr>
                                  <w:color w:val="D8B888"/>
                                </w:rPr>
                              </w:pPr>
                            </w:p>
                          </w:txbxContent>
                        </wps:txbx>
                        <wps:bodyPr rot="0" vert="horz" wrap="square" lIns="91440" tIns="45720" rIns="91440" bIns="45720" anchor="t" anchorCtr="0" upright="1">
                          <a:noAutofit/>
                        </wps:bodyPr>
                      </wps:wsp>
                      <pic:pic xmlns:pic="http://schemas.openxmlformats.org/drawingml/2006/picture">
                        <pic:nvPicPr>
                          <pic:cNvPr id="1146766234" name="Imagen 15" descr="Imagen que contiene Logotipo&#10;&#10;Descripción generada automáticamente"/>
                          <pic:cNvPicPr>
                            <a:picLocks noChangeAspect="1" noEditPoints="1" noChangeArrowheads="1" noChangeShapeType="1" noCrop="1"/>
                          </pic:cNvPicPr>
                        </pic:nvPicPr>
                        <pic:blipFill>
                          <a:blip r:embed="rId9">
                            <a:extLst>
                              <a:ext uri="{28A0092B-C50C-407E-A947-70E740481C1C}">
                                <a14:useLocalDpi xmlns:a14="http://schemas.microsoft.com/office/drawing/2010/main" val="0"/>
                              </a:ext>
                            </a:extLst>
                          </a:blip>
                          <a:srcRect/>
                          <a:stretch>
                            <a:fillRect/>
                          </a:stretch>
                        </pic:blipFill>
                        <pic:spPr bwMode="auto">
                          <a:xfrm>
                            <a:off x="-476" y="2641"/>
                            <a:ext cx="8191" cy="701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63493C65" id="_x0000_s1045" style="position:absolute;margin-left:264.95pt;margin-top:1.45pt;width:229.9pt;height:83.3pt;z-index:251744256;mso-position-horizontal-relative:margin;mso-width-relative:margin;mso-height-relative:margin" coordorigin="-476,798" coordsize="32289,97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">
                <o:lock v:ext="edit" aspectratio="t"/>
                <v:shape id="Text Box 2" o:spid="_x0000_s1046" type="#_x0000_t202" style="position:absolute;left:7715;top:798;width:24098;height:9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" stroked="f">
                  <o:lock v:ext="edit" aspectratio="t" verticies="t" text="t" shapetype="t"/>
                  <v:textbox>
                    <w:txbxContent>
                      <w:p w14:paraId="0D8D74CB" w14:textId="77777777" w:rsidR="00C95FA0" w:rsidRPr="009867A9" w:rsidRDefault="00C95FA0" w:rsidP="00C95FA0">
                        <w:pPr>
                          <w:spacing w:after="0"/>
                          <w:jc w:val="center"/>
                          <w:rPr>
                            <w:color w:val="D8B888"/>
                          </w:rPr>
                        </w:pPr>
                      </w:p>
                      <w:p w14:paraId="06C63D02" w14:textId="77777777" w:rsidR="00C95FA0" w:rsidRPr="009867A9" w:rsidRDefault="00C95FA0" w:rsidP="00C95FA0">
                        <w:pPr>
                          <w:spacing w:after="0"/>
                          <w:rPr>
                            <w:color w:val="D8B888"/>
                          </w:rPr>
                        </w:pPr>
                        <w:r w:rsidRPr="009867A9">
                          <w:rPr>
                            <w:color w:val="D8B888"/>
                          </w:rPr>
                          <w:t>CORPORACIÓN</w:t>
                        </w:r>
                      </w:p>
                      <w:p w14:paraId="7E1F1E1C" w14:textId="77777777" w:rsidR="00C95FA0" w:rsidRPr="009867A9" w:rsidRDefault="00C95FA0" w:rsidP="00C95FA0">
                        <w:pPr>
                          <w:spacing w:after="0"/>
                          <w:rPr>
                            <w:color w:val="D8B888"/>
                          </w:rPr>
                        </w:pPr>
                        <w:r w:rsidRPr="009867A9">
                          <w:rPr>
                            <w:color w:val="D8B888"/>
                            <w:sz w:val="16"/>
                            <w:szCs w:val="16"/>
                          </w:rPr>
                          <w:t>DE ACUEDUCTOS Y ALCANTARILLADOS</w:t>
                        </w:r>
                      </w:p>
                      <w:p w14:paraId="0AD314B5" w14:textId="77777777" w:rsidR="00C95FA0" w:rsidRPr="009867A9" w:rsidRDefault="00C95FA0" w:rsidP="00C95FA0">
                        <w:pPr>
                          <w:spacing w:after="0"/>
                          <w:rPr>
                            <w:color w:val="D8B888"/>
                          </w:rPr>
                        </w:pPr>
                        <w:r w:rsidRPr="009867A9">
                          <w:rPr>
                            <w:color w:val="D8B888"/>
                          </w:rPr>
                          <w:t>DE PUERTO PLATA</w:t>
                        </w:r>
                      </w:p>
                      <w:p w14:paraId="5ECE1308" w14:textId="77777777" w:rsidR="00C95FA0" w:rsidRPr="009867A9" w:rsidRDefault="00C95FA0" w:rsidP="00C95FA0">
                        <w:pPr>
                          <w:spacing w:after="0"/>
                          <w:rPr>
                            <w:color w:val="D8B888"/>
                          </w:rPr>
                        </w:pPr>
                        <w:r w:rsidRPr="009867A9">
                          <w:rPr>
                            <w:color w:val="D8B888"/>
                          </w:rPr>
                          <w:t>(CORAAPPLATA)</w:t>
                        </w:r>
                      </w:p>
                      <w:p w14:paraId="22BD0B5A" w14:textId="77777777" w:rsidR="00C95FA0" w:rsidRPr="009867A9" w:rsidRDefault="00C95FA0" w:rsidP="00C95FA0">
                        <w:pPr>
                          <w:jc w:val="center"/>
                          <w:rPr>
                            <w:color w:val="D8B888"/>
                          </w:rPr>
                        </w:pPr>
                      </w:p>
                    </w:txbxContent>
                  </v:textbox>
                </v:shape>
                <v:shape id="Imagen 15" o:spid="_x0000_s1047" type="#_x0000_t75" alt="Imagen que contiene Logotipo&#10;&#10;Descripción generada automáticamente" style="position:absolute;left:-476;top:2641;width:8191;height:70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">
                  <v:imagedata r:id="rId10" o:title="Imagen que contiene Logotipo&#10;&#10;Descripción generada automáticamente"/>
                  <o:lock v:ext="edit" cropping="t" verticies="t" shapetype="t"/>
                </v:shape>
                <w10:wrap anchorx="margin"/>
              </v:group>
            </w:pict>
          </mc:Fallback>
        </mc:AlternateContent>
      </w:r>
    </w:p>
    <w:p w14:paraId="09F960FC" w14:textId="2BD7B380" w:rsidR="008D7F4E" w:rsidRPr="009867A9" w:rsidRDefault="008D7F4E" w:rsidP="008D7F4E">
      <w:pPr>
        <w:tabs>
          <w:tab w:val="left" w:pos="5229"/>
        </w:tabs>
      </w:pPr>
    </w:p>
    <w:p w14:paraId="70955679" w14:textId="1D2ADAE2" w:rsidR="00E80BF2" w:rsidRPr="009867A9" w:rsidRDefault="00E80BF2" w:rsidP="0034224F">
      <w:pPr>
        <w:tabs>
          <w:tab w:val="left" w:pos="5913"/>
        </w:tabs>
      </w:pPr>
    </w:p>
    <w:p w14:paraId="64AE30BF" w14:textId="515A7E4D" w:rsidR="00E80BF2" w:rsidRPr="009867A9" w:rsidRDefault="00E80BF2">
      <w:pPr>
        <w:rPr>
          <w:color w:val="4C4747"/>
          <w:sz w:val="22"/>
          <w:szCs w:val="22"/>
        </w:rPr>
      </w:pPr>
    </w:p>
    <w:p w14:paraId="31E2FE32" w14:textId="2317FF3C" w:rsidR="00545797" w:rsidRPr="00F16121" w:rsidRDefault="00545797" w:rsidP="00545797">
      <w:pPr>
        <w:jc w:val="center"/>
        <w:rPr>
          <w:b/>
          <w:bCs/>
          <w:sz w:val="28"/>
        </w:rPr>
      </w:pPr>
      <w:r w:rsidRPr="00F16121">
        <w:rPr>
          <w:b/>
          <w:bCs/>
          <w:sz w:val="28"/>
        </w:rPr>
        <w:t>TABLA DE CONTENIDOS</w:t>
      </w:r>
    </w:p>
    <w:p w14:paraId="6C3E8713" w14:textId="043AA35F" w:rsidR="00545797" w:rsidRPr="00F16121" w:rsidRDefault="00545797" w:rsidP="00545797">
      <w:r w:rsidRPr="00F16121">
        <w:rPr>
          <w:noProof/>
        </w:rPr>
        <mc:AlternateContent>
          <mc:Choice Requires="wps">
            <w:drawing>
              <wp:anchor distT="0" distB="0" distL="114300" distR="114300" simplePos="0" relativeHeight="251673600"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05F5D6"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2578EF85" w:rsidR="00545797" w:rsidRPr="00F16121" w:rsidRDefault="00654164" w:rsidP="00545797">
      <w:pPr>
        <w:jc w:val="center"/>
      </w:pPr>
      <w:r w:rsidRPr="00F16121">
        <w:t xml:space="preserve">Memoria </w:t>
      </w:r>
      <w:r w:rsidR="004A515E" w:rsidRPr="00F16121">
        <w:t>I</w:t>
      </w:r>
      <w:r w:rsidRPr="00F16121">
        <w:t>nstitucional</w:t>
      </w:r>
      <w:r w:rsidR="00545797" w:rsidRPr="00F16121">
        <w:t xml:space="preserve"> </w:t>
      </w:r>
      <w:r w:rsidR="007471AC" w:rsidRPr="00F16121">
        <w:t>2024</w:t>
      </w:r>
    </w:p>
    <w:p w14:paraId="2539C61E" w14:textId="77777777" w:rsidR="00545797" w:rsidRPr="00F16121" w:rsidRDefault="00545797" w:rsidP="00545797"/>
    <w:p w14:paraId="34723B93" w14:textId="77777777" w:rsidR="00545797" w:rsidRPr="00F16121" w:rsidRDefault="00545797" w:rsidP="00545797"/>
    <w:sdt>
      <w:sdtPr>
        <w:rPr>
          <w:rFonts w:ascii="Times New Roman" w:eastAsiaTheme="minorHAnsi" w:hAnsi="Times New Roman" w:cs="Times New Roman"/>
          <w:color w:val="767171"/>
          <w:sz w:val="24"/>
          <w:szCs w:val="24"/>
        </w:rPr>
        <w:id w:val="-1111128147"/>
        <w:docPartObj>
          <w:docPartGallery w:val="Table of Contents"/>
          <w:docPartUnique/>
        </w:docPartObj>
      </w:sdtPr>
      <w:sdtEndPr>
        <w:rPr>
          <w:b/>
          <w:bCs/>
        </w:rPr>
      </w:sdtEndPr>
      <w:sdtContent>
        <w:p w14:paraId="13CA098D" w14:textId="2CC93254" w:rsidR="00A630BC" w:rsidRPr="00643A17" w:rsidRDefault="00A630BC" w:rsidP="00D12433">
          <w:pPr>
            <w:pStyle w:val="TtuloTDC"/>
            <w:numPr>
              <w:ilvl w:val="0"/>
              <w:numId w:val="0"/>
            </w:numPr>
            <w:ind w:left="432" w:hanging="432"/>
            <w:rPr>
              <w:rFonts w:ascii="Times New Roman" w:hAnsi="Times New Roman" w:cs="Times New Roman"/>
              <w:color w:val="767171"/>
              <w:sz w:val="22"/>
              <w:szCs w:val="22"/>
            </w:rPr>
          </w:pPr>
        </w:p>
        <w:p w14:paraId="046DAB67" w14:textId="4C6744E5" w:rsidR="00100E3F" w:rsidRDefault="00A630BC">
          <w:pPr>
            <w:pStyle w:val="TDC1"/>
            <w:tabs>
              <w:tab w:val="left" w:pos="480"/>
              <w:tab w:val="right" w:leader="dot" w:pos="9350"/>
            </w:tabs>
            <w:rPr>
              <w:rFonts w:asciiTheme="minorHAnsi" w:eastAsiaTheme="minorEastAsia" w:hAnsiTheme="minorHAnsi" w:cstheme="minorBidi"/>
              <w:noProof/>
              <w:color w:val="auto"/>
              <w:spacing w:val="0"/>
              <w:kern w:val="2"/>
              <w:lang w:eastAsia="es-DO"/>
              <w14:ligatures w14:val="standardContextual"/>
            </w:rPr>
          </w:pPr>
          <w:r w:rsidRPr="00F16121">
            <w:fldChar w:fldCharType="begin"/>
          </w:r>
          <w:r w:rsidRPr="00F16121">
            <w:instrText xml:space="preserve"> TOC \o "1-3" \h \z \u </w:instrText>
          </w:r>
          <w:r w:rsidRPr="00F16121">
            <w:fldChar w:fldCharType="separate"/>
          </w:r>
          <w:hyperlink w:anchor="_Toc185255551" w:history="1">
            <w:r w:rsidR="00100E3F" w:rsidRPr="007D2D1E">
              <w:rPr>
                <w:rStyle w:val="Hipervnculo"/>
                <w:noProof/>
              </w:rPr>
              <w:t>I</w:t>
            </w:r>
            <w:r w:rsidR="00100E3F">
              <w:rPr>
                <w:rFonts w:asciiTheme="minorHAnsi" w:eastAsiaTheme="minorEastAsia" w:hAnsiTheme="minorHAnsi" w:cstheme="minorBidi"/>
                <w:noProof/>
                <w:color w:val="auto"/>
                <w:spacing w:val="0"/>
                <w:kern w:val="2"/>
                <w:lang w:eastAsia="es-DO"/>
                <w14:ligatures w14:val="standardContextual"/>
              </w:rPr>
              <w:tab/>
            </w:r>
            <w:r w:rsidR="00100E3F" w:rsidRPr="007D2D1E">
              <w:rPr>
                <w:rStyle w:val="Hipervnculo"/>
                <w:noProof/>
              </w:rPr>
              <w:t>RESUMEN EJECUTIVO</w:t>
            </w:r>
            <w:r w:rsidR="00100E3F">
              <w:rPr>
                <w:noProof/>
                <w:webHidden/>
              </w:rPr>
              <w:tab/>
            </w:r>
            <w:r w:rsidR="00100E3F">
              <w:rPr>
                <w:noProof/>
                <w:webHidden/>
              </w:rPr>
              <w:fldChar w:fldCharType="begin"/>
            </w:r>
            <w:r w:rsidR="00100E3F">
              <w:rPr>
                <w:noProof/>
                <w:webHidden/>
              </w:rPr>
              <w:instrText xml:space="preserve"> PAGEREF _Toc185255551 \h </w:instrText>
            </w:r>
            <w:r w:rsidR="00100E3F">
              <w:rPr>
                <w:noProof/>
                <w:webHidden/>
              </w:rPr>
            </w:r>
            <w:r w:rsidR="00100E3F">
              <w:rPr>
                <w:noProof/>
                <w:webHidden/>
              </w:rPr>
              <w:fldChar w:fldCharType="separate"/>
            </w:r>
            <w:r w:rsidR="00100E3F">
              <w:rPr>
                <w:noProof/>
                <w:webHidden/>
              </w:rPr>
              <w:t>1</w:t>
            </w:r>
            <w:r w:rsidR="00100E3F">
              <w:rPr>
                <w:noProof/>
                <w:webHidden/>
              </w:rPr>
              <w:fldChar w:fldCharType="end"/>
            </w:r>
          </w:hyperlink>
        </w:p>
        <w:p w14:paraId="7E55543F" w14:textId="58F40FC9" w:rsidR="00100E3F" w:rsidRDefault="00100E3F">
          <w:pPr>
            <w:pStyle w:val="TDC2"/>
            <w:tabs>
              <w:tab w:val="left" w:pos="960"/>
              <w:tab w:val="right" w:leader="dot" w:pos="9350"/>
            </w:tabs>
            <w:rPr>
              <w:noProof/>
            </w:rPr>
          </w:pPr>
          <w:hyperlink w:anchor="_Toc185255552" w:history="1">
            <w:r w:rsidRPr="007D2D1E">
              <w:rPr>
                <w:rStyle w:val="Hipervnculo"/>
                <w:b/>
                <w:bCs/>
                <w:noProof/>
              </w:rPr>
              <w:t>1.1</w:t>
            </w:r>
            <w:r>
              <w:rPr>
                <w:noProof/>
              </w:rPr>
              <w:tab/>
            </w:r>
            <w:r w:rsidRPr="007D2D1E">
              <w:rPr>
                <w:rStyle w:val="Hipervnculo"/>
                <w:b/>
                <w:bCs/>
                <w:noProof/>
              </w:rPr>
              <w:t>LOGROS ACUMULADOS AÑO 2024.</w:t>
            </w:r>
            <w:r>
              <w:rPr>
                <w:noProof/>
                <w:webHidden/>
              </w:rPr>
              <w:tab/>
            </w:r>
            <w:r>
              <w:rPr>
                <w:noProof/>
                <w:webHidden/>
              </w:rPr>
              <w:fldChar w:fldCharType="begin"/>
            </w:r>
            <w:r>
              <w:rPr>
                <w:noProof/>
                <w:webHidden/>
              </w:rPr>
              <w:instrText xml:space="preserve"> PAGEREF _Toc185255552 \h </w:instrText>
            </w:r>
            <w:r>
              <w:rPr>
                <w:noProof/>
                <w:webHidden/>
              </w:rPr>
            </w:r>
            <w:r>
              <w:rPr>
                <w:noProof/>
                <w:webHidden/>
              </w:rPr>
              <w:fldChar w:fldCharType="separate"/>
            </w:r>
            <w:r>
              <w:rPr>
                <w:noProof/>
                <w:webHidden/>
              </w:rPr>
              <w:t>4</w:t>
            </w:r>
            <w:r>
              <w:rPr>
                <w:noProof/>
                <w:webHidden/>
              </w:rPr>
              <w:fldChar w:fldCharType="end"/>
            </w:r>
          </w:hyperlink>
        </w:p>
        <w:p w14:paraId="2A8E002E" w14:textId="15C8A196" w:rsidR="00100E3F" w:rsidRDefault="00100E3F">
          <w:pPr>
            <w:pStyle w:val="TDC1"/>
            <w:tabs>
              <w:tab w:val="left" w:pos="48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5255553" w:history="1">
            <w:r w:rsidRPr="007D2D1E">
              <w:rPr>
                <w:rStyle w:val="Hipervnculo"/>
                <w:noProof/>
              </w:rPr>
              <w:t>II</w:t>
            </w:r>
            <w:r>
              <w:rPr>
                <w:rFonts w:asciiTheme="minorHAnsi" w:eastAsiaTheme="minorEastAsia" w:hAnsiTheme="minorHAnsi" w:cstheme="minorBidi"/>
                <w:noProof/>
                <w:color w:val="auto"/>
                <w:spacing w:val="0"/>
                <w:kern w:val="2"/>
                <w:lang w:eastAsia="es-DO"/>
                <w14:ligatures w14:val="standardContextual"/>
              </w:rPr>
              <w:tab/>
            </w:r>
            <w:r w:rsidRPr="007D2D1E">
              <w:rPr>
                <w:rStyle w:val="Hipervnculo"/>
                <w:noProof/>
              </w:rPr>
              <w:t>INFORMACIÓN INSTITUCIONAL</w:t>
            </w:r>
            <w:r>
              <w:rPr>
                <w:noProof/>
                <w:webHidden/>
              </w:rPr>
              <w:tab/>
            </w:r>
            <w:r>
              <w:rPr>
                <w:noProof/>
                <w:webHidden/>
              </w:rPr>
              <w:fldChar w:fldCharType="begin"/>
            </w:r>
            <w:r>
              <w:rPr>
                <w:noProof/>
                <w:webHidden/>
              </w:rPr>
              <w:instrText xml:space="preserve"> PAGEREF _Toc185255553 \h </w:instrText>
            </w:r>
            <w:r>
              <w:rPr>
                <w:noProof/>
                <w:webHidden/>
              </w:rPr>
            </w:r>
            <w:r>
              <w:rPr>
                <w:noProof/>
                <w:webHidden/>
              </w:rPr>
              <w:fldChar w:fldCharType="separate"/>
            </w:r>
            <w:r>
              <w:rPr>
                <w:noProof/>
                <w:webHidden/>
              </w:rPr>
              <w:t>7</w:t>
            </w:r>
            <w:r>
              <w:rPr>
                <w:noProof/>
                <w:webHidden/>
              </w:rPr>
              <w:fldChar w:fldCharType="end"/>
            </w:r>
          </w:hyperlink>
        </w:p>
        <w:p w14:paraId="24A9B1F7" w14:textId="10F4D967" w:rsidR="00100E3F" w:rsidRDefault="00100E3F">
          <w:pPr>
            <w:pStyle w:val="TDC2"/>
            <w:tabs>
              <w:tab w:val="left" w:pos="960"/>
              <w:tab w:val="right" w:leader="dot" w:pos="9350"/>
            </w:tabs>
            <w:rPr>
              <w:noProof/>
            </w:rPr>
          </w:pPr>
          <w:hyperlink w:anchor="_Toc185255554" w:history="1">
            <w:r w:rsidRPr="007D2D1E">
              <w:rPr>
                <w:rStyle w:val="Hipervnculo"/>
                <w:b/>
                <w:bCs/>
                <w:noProof/>
              </w:rPr>
              <w:t>2.1</w:t>
            </w:r>
            <w:r>
              <w:rPr>
                <w:noProof/>
              </w:rPr>
              <w:tab/>
            </w:r>
            <w:r w:rsidRPr="007D2D1E">
              <w:rPr>
                <w:rStyle w:val="Hipervnculo"/>
                <w:b/>
                <w:bCs/>
                <w:noProof/>
              </w:rPr>
              <w:t>Marco Filosófico Institucional</w:t>
            </w:r>
            <w:r>
              <w:rPr>
                <w:noProof/>
                <w:webHidden/>
              </w:rPr>
              <w:tab/>
            </w:r>
            <w:r>
              <w:rPr>
                <w:noProof/>
                <w:webHidden/>
              </w:rPr>
              <w:fldChar w:fldCharType="begin"/>
            </w:r>
            <w:r>
              <w:rPr>
                <w:noProof/>
                <w:webHidden/>
              </w:rPr>
              <w:instrText xml:space="preserve"> PAGEREF _Toc185255554 \h </w:instrText>
            </w:r>
            <w:r>
              <w:rPr>
                <w:noProof/>
                <w:webHidden/>
              </w:rPr>
            </w:r>
            <w:r>
              <w:rPr>
                <w:noProof/>
                <w:webHidden/>
              </w:rPr>
              <w:fldChar w:fldCharType="separate"/>
            </w:r>
            <w:r>
              <w:rPr>
                <w:noProof/>
                <w:webHidden/>
              </w:rPr>
              <w:t>7</w:t>
            </w:r>
            <w:r>
              <w:rPr>
                <w:noProof/>
                <w:webHidden/>
              </w:rPr>
              <w:fldChar w:fldCharType="end"/>
            </w:r>
          </w:hyperlink>
        </w:p>
        <w:p w14:paraId="1D1D0EA0" w14:textId="3ABE6A9B" w:rsidR="00100E3F" w:rsidRDefault="00100E3F">
          <w:pPr>
            <w:pStyle w:val="TDC3"/>
            <w:tabs>
              <w:tab w:val="left" w:pos="1440"/>
              <w:tab w:val="right" w:leader="dot" w:pos="9350"/>
            </w:tabs>
            <w:rPr>
              <w:noProof/>
            </w:rPr>
          </w:pPr>
          <w:hyperlink w:anchor="_Toc185255555" w:history="1">
            <w:r w:rsidRPr="007D2D1E">
              <w:rPr>
                <w:rStyle w:val="Hipervnculo"/>
                <w:b/>
                <w:bCs/>
                <w:noProof/>
              </w:rPr>
              <w:t>2.1.1</w:t>
            </w:r>
            <w:r>
              <w:rPr>
                <w:noProof/>
              </w:rPr>
              <w:tab/>
            </w:r>
            <w:r w:rsidRPr="007D2D1E">
              <w:rPr>
                <w:rStyle w:val="Hipervnculo"/>
                <w:b/>
                <w:bCs/>
                <w:noProof/>
              </w:rPr>
              <w:t>Misión</w:t>
            </w:r>
            <w:r>
              <w:rPr>
                <w:noProof/>
                <w:webHidden/>
              </w:rPr>
              <w:tab/>
            </w:r>
            <w:r>
              <w:rPr>
                <w:noProof/>
                <w:webHidden/>
              </w:rPr>
              <w:fldChar w:fldCharType="begin"/>
            </w:r>
            <w:r>
              <w:rPr>
                <w:noProof/>
                <w:webHidden/>
              </w:rPr>
              <w:instrText xml:space="preserve"> PAGEREF _Toc185255555 \h </w:instrText>
            </w:r>
            <w:r>
              <w:rPr>
                <w:noProof/>
                <w:webHidden/>
              </w:rPr>
            </w:r>
            <w:r>
              <w:rPr>
                <w:noProof/>
                <w:webHidden/>
              </w:rPr>
              <w:fldChar w:fldCharType="separate"/>
            </w:r>
            <w:r>
              <w:rPr>
                <w:noProof/>
                <w:webHidden/>
              </w:rPr>
              <w:t>7</w:t>
            </w:r>
            <w:r>
              <w:rPr>
                <w:noProof/>
                <w:webHidden/>
              </w:rPr>
              <w:fldChar w:fldCharType="end"/>
            </w:r>
          </w:hyperlink>
        </w:p>
        <w:p w14:paraId="7EC6C4F2" w14:textId="7064C35A" w:rsidR="00100E3F" w:rsidRDefault="00100E3F">
          <w:pPr>
            <w:pStyle w:val="TDC3"/>
            <w:tabs>
              <w:tab w:val="left" w:pos="1440"/>
              <w:tab w:val="right" w:leader="dot" w:pos="9350"/>
            </w:tabs>
            <w:rPr>
              <w:noProof/>
            </w:rPr>
          </w:pPr>
          <w:hyperlink w:anchor="_Toc185255556" w:history="1">
            <w:r w:rsidRPr="007D2D1E">
              <w:rPr>
                <w:rStyle w:val="Hipervnculo"/>
                <w:b/>
                <w:bCs/>
                <w:noProof/>
              </w:rPr>
              <w:t>2.1.2</w:t>
            </w:r>
            <w:r>
              <w:rPr>
                <w:noProof/>
              </w:rPr>
              <w:tab/>
            </w:r>
            <w:r w:rsidRPr="007D2D1E">
              <w:rPr>
                <w:rStyle w:val="Hipervnculo"/>
                <w:b/>
                <w:bCs/>
                <w:noProof/>
              </w:rPr>
              <w:t>Visión</w:t>
            </w:r>
            <w:r>
              <w:rPr>
                <w:noProof/>
                <w:webHidden/>
              </w:rPr>
              <w:tab/>
            </w:r>
            <w:r>
              <w:rPr>
                <w:noProof/>
                <w:webHidden/>
              </w:rPr>
              <w:fldChar w:fldCharType="begin"/>
            </w:r>
            <w:r>
              <w:rPr>
                <w:noProof/>
                <w:webHidden/>
              </w:rPr>
              <w:instrText xml:space="preserve"> PAGEREF _Toc185255556 \h </w:instrText>
            </w:r>
            <w:r>
              <w:rPr>
                <w:noProof/>
                <w:webHidden/>
              </w:rPr>
            </w:r>
            <w:r>
              <w:rPr>
                <w:noProof/>
                <w:webHidden/>
              </w:rPr>
              <w:fldChar w:fldCharType="separate"/>
            </w:r>
            <w:r>
              <w:rPr>
                <w:noProof/>
                <w:webHidden/>
              </w:rPr>
              <w:t>7</w:t>
            </w:r>
            <w:r>
              <w:rPr>
                <w:noProof/>
                <w:webHidden/>
              </w:rPr>
              <w:fldChar w:fldCharType="end"/>
            </w:r>
          </w:hyperlink>
        </w:p>
        <w:p w14:paraId="2A7E7A4A" w14:textId="34B08C79" w:rsidR="00100E3F" w:rsidRDefault="00100E3F">
          <w:pPr>
            <w:pStyle w:val="TDC3"/>
            <w:tabs>
              <w:tab w:val="left" w:pos="1440"/>
              <w:tab w:val="right" w:leader="dot" w:pos="9350"/>
            </w:tabs>
            <w:rPr>
              <w:noProof/>
            </w:rPr>
          </w:pPr>
          <w:hyperlink w:anchor="_Toc185255557" w:history="1">
            <w:r w:rsidRPr="007D2D1E">
              <w:rPr>
                <w:rStyle w:val="Hipervnculo"/>
                <w:b/>
                <w:bCs/>
                <w:noProof/>
              </w:rPr>
              <w:t>2.1.3</w:t>
            </w:r>
            <w:r>
              <w:rPr>
                <w:noProof/>
              </w:rPr>
              <w:tab/>
            </w:r>
            <w:r w:rsidRPr="007D2D1E">
              <w:rPr>
                <w:rStyle w:val="Hipervnculo"/>
                <w:b/>
                <w:bCs/>
                <w:noProof/>
              </w:rPr>
              <w:t>Valores</w:t>
            </w:r>
            <w:r>
              <w:rPr>
                <w:noProof/>
                <w:webHidden/>
              </w:rPr>
              <w:tab/>
            </w:r>
            <w:r>
              <w:rPr>
                <w:noProof/>
                <w:webHidden/>
              </w:rPr>
              <w:fldChar w:fldCharType="begin"/>
            </w:r>
            <w:r>
              <w:rPr>
                <w:noProof/>
                <w:webHidden/>
              </w:rPr>
              <w:instrText xml:space="preserve"> PAGEREF _Toc185255557 \h </w:instrText>
            </w:r>
            <w:r>
              <w:rPr>
                <w:noProof/>
                <w:webHidden/>
              </w:rPr>
            </w:r>
            <w:r>
              <w:rPr>
                <w:noProof/>
                <w:webHidden/>
              </w:rPr>
              <w:fldChar w:fldCharType="separate"/>
            </w:r>
            <w:r>
              <w:rPr>
                <w:noProof/>
                <w:webHidden/>
              </w:rPr>
              <w:t>7</w:t>
            </w:r>
            <w:r>
              <w:rPr>
                <w:noProof/>
                <w:webHidden/>
              </w:rPr>
              <w:fldChar w:fldCharType="end"/>
            </w:r>
          </w:hyperlink>
        </w:p>
        <w:p w14:paraId="512644D2" w14:textId="084415F0" w:rsidR="00100E3F" w:rsidRDefault="00100E3F">
          <w:pPr>
            <w:pStyle w:val="TDC2"/>
            <w:tabs>
              <w:tab w:val="left" w:pos="960"/>
              <w:tab w:val="right" w:leader="dot" w:pos="9350"/>
            </w:tabs>
            <w:rPr>
              <w:noProof/>
            </w:rPr>
          </w:pPr>
          <w:hyperlink w:anchor="_Toc185255558" w:history="1">
            <w:r w:rsidRPr="007D2D1E">
              <w:rPr>
                <w:rStyle w:val="Hipervnculo"/>
                <w:b/>
                <w:bCs/>
                <w:noProof/>
              </w:rPr>
              <w:t>2.2</w:t>
            </w:r>
            <w:r>
              <w:rPr>
                <w:noProof/>
              </w:rPr>
              <w:tab/>
            </w:r>
            <w:r w:rsidRPr="007D2D1E">
              <w:rPr>
                <w:rStyle w:val="Hipervnculo"/>
                <w:b/>
                <w:bCs/>
                <w:noProof/>
              </w:rPr>
              <w:t>Base Legal</w:t>
            </w:r>
            <w:r>
              <w:rPr>
                <w:noProof/>
                <w:webHidden/>
              </w:rPr>
              <w:tab/>
            </w:r>
            <w:r>
              <w:rPr>
                <w:noProof/>
                <w:webHidden/>
              </w:rPr>
              <w:fldChar w:fldCharType="begin"/>
            </w:r>
            <w:r>
              <w:rPr>
                <w:noProof/>
                <w:webHidden/>
              </w:rPr>
              <w:instrText xml:space="preserve"> PAGEREF _Toc185255558 \h </w:instrText>
            </w:r>
            <w:r>
              <w:rPr>
                <w:noProof/>
                <w:webHidden/>
              </w:rPr>
            </w:r>
            <w:r>
              <w:rPr>
                <w:noProof/>
                <w:webHidden/>
              </w:rPr>
              <w:fldChar w:fldCharType="separate"/>
            </w:r>
            <w:r>
              <w:rPr>
                <w:noProof/>
                <w:webHidden/>
              </w:rPr>
              <w:t>8</w:t>
            </w:r>
            <w:r>
              <w:rPr>
                <w:noProof/>
                <w:webHidden/>
              </w:rPr>
              <w:fldChar w:fldCharType="end"/>
            </w:r>
          </w:hyperlink>
        </w:p>
        <w:p w14:paraId="442B0142" w14:textId="178C16B8" w:rsidR="00100E3F" w:rsidRDefault="00100E3F">
          <w:pPr>
            <w:pStyle w:val="TDC2"/>
            <w:tabs>
              <w:tab w:val="left" w:pos="960"/>
              <w:tab w:val="right" w:leader="dot" w:pos="9350"/>
            </w:tabs>
            <w:rPr>
              <w:noProof/>
            </w:rPr>
          </w:pPr>
          <w:hyperlink w:anchor="_Toc185255559" w:history="1">
            <w:r w:rsidRPr="007D2D1E">
              <w:rPr>
                <w:rStyle w:val="Hipervnculo"/>
                <w:b/>
                <w:bCs/>
                <w:noProof/>
              </w:rPr>
              <w:t>2.3</w:t>
            </w:r>
            <w:r>
              <w:rPr>
                <w:noProof/>
              </w:rPr>
              <w:tab/>
            </w:r>
            <w:r w:rsidRPr="007D2D1E">
              <w:rPr>
                <w:rStyle w:val="Hipervnculo"/>
                <w:b/>
                <w:bCs/>
                <w:noProof/>
              </w:rPr>
              <w:t>Estructura Organizativa</w:t>
            </w:r>
            <w:r>
              <w:rPr>
                <w:noProof/>
                <w:webHidden/>
              </w:rPr>
              <w:tab/>
            </w:r>
            <w:r>
              <w:rPr>
                <w:noProof/>
                <w:webHidden/>
              </w:rPr>
              <w:fldChar w:fldCharType="begin"/>
            </w:r>
            <w:r>
              <w:rPr>
                <w:noProof/>
                <w:webHidden/>
              </w:rPr>
              <w:instrText xml:space="preserve"> PAGEREF _Toc185255559 \h </w:instrText>
            </w:r>
            <w:r>
              <w:rPr>
                <w:noProof/>
                <w:webHidden/>
              </w:rPr>
            </w:r>
            <w:r>
              <w:rPr>
                <w:noProof/>
                <w:webHidden/>
              </w:rPr>
              <w:fldChar w:fldCharType="separate"/>
            </w:r>
            <w:r>
              <w:rPr>
                <w:noProof/>
                <w:webHidden/>
              </w:rPr>
              <w:t>9</w:t>
            </w:r>
            <w:r>
              <w:rPr>
                <w:noProof/>
                <w:webHidden/>
              </w:rPr>
              <w:fldChar w:fldCharType="end"/>
            </w:r>
          </w:hyperlink>
        </w:p>
        <w:p w14:paraId="40DC1A11" w14:textId="03B0F32D" w:rsidR="00100E3F" w:rsidRDefault="00100E3F">
          <w:pPr>
            <w:pStyle w:val="TDC2"/>
            <w:tabs>
              <w:tab w:val="left" w:pos="960"/>
              <w:tab w:val="right" w:leader="dot" w:pos="9350"/>
            </w:tabs>
            <w:rPr>
              <w:noProof/>
            </w:rPr>
          </w:pPr>
          <w:hyperlink w:anchor="_Toc185255560" w:history="1">
            <w:r w:rsidRPr="007D2D1E">
              <w:rPr>
                <w:rStyle w:val="Hipervnculo"/>
                <w:b/>
                <w:bCs/>
                <w:noProof/>
              </w:rPr>
              <w:t>2.4</w:t>
            </w:r>
            <w:r>
              <w:rPr>
                <w:noProof/>
              </w:rPr>
              <w:tab/>
            </w:r>
            <w:r w:rsidRPr="007D2D1E">
              <w:rPr>
                <w:rStyle w:val="Hipervnculo"/>
                <w:b/>
                <w:bCs/>
                <w:noProof/>
              </w:rPr>
              <w:t>Planificación Estratégica Institucional</w:t>
            </w:r>
            <w:r>
              <w:rPr>
                <w:noProof/>
                <w:webHidden/>
              </w:rPr>
              <w:tab/>
            </w:r>
            <w:r>
              <w:rPr>
                <w:noProof/>
                <w:webHidden/>
              </w:rPr>
              <w:fldChar w:fldCharType="begin"/>
            </w:r>
            <w:r>
              <w:rPr>
                <w:noProof/>
                <w:webHidden/>
              </w:rPr>
              <w:instrText xml:space="preserve"> PAGEREF _Toc185255560 \h </w:instrText>
            </w:r>
            <w:r>
              <w:rPr>
                <w:noProof/>
                <w:webHidden/>
              </w:rPr>
            </w:r>
            <w:r>
              <w:rPr>
                <w:noProof/>
                <w:webHidden/>
              </w:rPr>
              <w:fldChar w:fldCharType="separate"/>
            </w:r>
            <w:r>
              <w:rPr>
                <w:noProof/>
                <w:webHidden/>
              </w:rPr>
              <w:t>10</w:t>
            </w:r>
            <w:r>
              <w:rPr>
                <w:noProof/>
                <w:webHidden/>
              </w:rPr>
              <w:fldChar w:fldCharType="end"/>
            </w:r>
          </w:hyperlink>
        </w:p>
        <w:p w14:paraId="56E0D6E4" w14:textId="592C3AE5" w:rsidR="00100E3F" w:rsidRDefault="00100E3F">
          <w:pPr>
            <w:pStyle w:val="TDC1"/>
            <w:tabs>
              <w:tab w:val="left" w:pos="72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5255561" w:history="1">
            <w:r w:rsidRPr="007D2D1E">
              <w:rPr>
                <w:rStyle w:val="Hipervnculo"/>
                <w:noProof/>
              </w:rPr>
              <w:t>III</w:t>
            </w:r>
            <w:r>
              <w:rPr>
                <w:rFonts w:asciiTheme="minorHAnsi" w:eastAsiaTheme="minorEastAsia" w:hAnsiTheme="minorHAnsi" w:cstheme="minorBidi"/>
                <w:noProof/>
                <w:color w:val="auto"/>
                <w:spacing w:val="0"/>
                <w:kern w:val="2"/>
                <w:lang w:eastAsia="es-DO"/>
                <w14:ligatures w14:val="standardContextual"/>
              </w:rPr>
              <w:tab/>
            </w:r>
            <w:r w:rsidRPr="007D2D1E">
              <w:rPr>
                <w:rStyle w:val="Hipervnculo"/>
                <w:noProof/>
              </w:rPr>
              <w:t>RESULTADOS MISIONALES</w:t>
            </w:r>
            <w:r>
              <w:rPr>
                <w:noProof/>
                <w:webHidden/>
              </w:rPr>
              <w:tab/>
            </w:r>
            <w:r>
              <w:rPr>
                <w:noProof/>
                <w:webHidden/>
              </w:rPr>
              <w:fldChar w:fldCharType="begin"/>
            </w:r>
            <w:r>
              <w:rPr>
                <w:noProof/>
                <w:webHidden/>
              </w:rPr>
              <w:instrText xml:space="preserve"> PAGEREF _Toc185255561 \h </w:instrText>
            </w:r>
            <w:r>
              <w:rPr>
                <w:noProof/>
                <w:webHidden/>
              </w:rPr>
            </w:r>
            <w:r>
              <w:rPr>
                <w:noProof/>
                <w:webHidden/>
              </w:rPr>
              <w:fldChar w:fldCharType="separate"/>
            </w:r>
            <w:r>
              <w:rPr>
                <w:noProof/>
                <w:webHidden/>
              </w:rPr>
              <w:t>11</w:t>
            </w:r>
            <w:r>
              <w:rPr>
                <w:noProof/>
                <w:webHidden/>
              </w:rPr>
              <w:fldChar w:fldCharType="end"/>
            </w:r>
          </w:hyperlink>
        </w:p>
        <w:p w14:paraId="0AA0C512" w14:textId="7860C1E7" w:rsidR="00100E3F" w:rsidRDefault="00100E3F">
          <w:pPr>
            <w:pStyle w:val="TDC2"/>
            <w:tabs>
              <w:tab w:val="left" w:pos="960"/>
              <w:tab w:val="right" w:leader="dot" w:pos="9350"/>
            </w:tabs>
            <w:rPr>
              <w:noProof/>
            </w:rPr>
          </w:pPr>
          <w:hyperlink w:anchor="_Toc185255562" w:history="1">
            <w:r w:rsidRPr="007D2D1E">
              <w:rPr>
                <w:rStyle w:val="Hipervnculo"/>
                <w:b/>
                <w:bCs/>
                <w:noProof/>
              </w:rPr>
              <w:t>3.1</w:t>
            </w:r>
            <w:r>
              <w:rPr>
                <w:noProof/>
              </w:rPr>
              <w:tab/>
            </w:r>
            <w:r w:rsidRPr="007D2D1E">
              <w:rPr>
                <w:rStyle w:val="Hipervnculo"/>
                <w:b/>
                <w:bCs/>
                <w:noProof/>
              </w:rPr>
              <w:t>Departamento de ingeniería.</w:t>
            </w:r>
            <w:r>
              <w:rPr>
                <w:noProof/>
                <w:webHidden/>
              </w:rPr>
              <w:tab/>
            </w:r>
            <w:r>
              <w:rPr>
                <w:noProof/>
                <w:webHidden/>
              </w:rPr>
              <w:fldChar w:fldCharType="begin"/>
            </w:r>
            <w:r>
              <w:rPr>
                <w:noProof/>
                <w:webHidden/>
              </w:rPr>
              <w:instrText xml:space="preserve"> PAGEREF _Toc185255562 \h </w:instrText>
            </w:r>
            <w:r>
              <w:rPr>
                <w:noProof/>
                <w:webHidden/>
              </w:rPr>
            </w:r>
            <w:r>
              <w:rPr>
                <w:noProof/>
                <w:webHidden/>
              </w:rPr>
              <w:fldChar w:fldCharType="separate"/>
            </w:r>
            <w:r>
              <w:rPr>
                <w:noProof/>
                <w:webHidden/>
              </w:rPr>
              <w:t>11</w:t>
            </w:r>
            <w:r>
              <w:rPr>
                <w:noProof/>
                <w:webHidden/>
              </w:rPr>
              <w:fldChar w:fldCharType="end"/>
            </w:r>
          </w:hyperlink>
        </w:p>
        <w:p w14:paraId="54B4E7A7" w14:textId="216770AC" w:rsidR="00100E3F" w:rsidRDefault="00100E3F">
          <w:pPr>
            <w:pStyle w:val="TDC2"/>
            <w:tabs>
              <w:tab w:val="left" w:pos="960"/>
              <w:tab w:val="right" w:leader="dot" w:pos="9350"/>
            </w:tabs>
            <w:rPr>
              <w:noProof/>
            </w:rPr>
          </w:pPr>
          <w:hyperlink w:anchor="_Toc185255563" w:history="1">
            <w:r w:rsidRPr="007D2D1E">
              <w:rPr>
                <w:rStyle w:val="Hipervnculo"/>
                <w:b/>
                <w:bCs/>
                <w:noProof/>
              </w:rPr>
              <w:t>3.2</w:t>
            </w:r>
            <w:r>
              <w:rPr>
                <w:noProof/>
              </w:rPr>
              <w:tab/>
            </w:r>
            <w:r w:rsidRPr="007D2D1E">
              <w:rPr>
                <w:rStyle w:val="Hipervnculo"/>
                <w:b/>
                <w:bCs/>
                <w:noProof/>
              </w:rPr>
              <w:t>Dirección De Tratamiento Y Control De La Calidad Del Agua.</w:t>
            </w:r>
            <w:r>
              <w:rPr>
                <w:noProof/>
                <w:webHidden/>
              </w:rPr>
              <w:tab/>
            </w:r>
            <w:r>
              <w:rPr>
                <w:noProof/>
                <w:webHidden/>
              </w:rPr>
              <w:fldChar w:fldCharType="begin"/>
            </w:r>
            <w:r>
              <w:rPr>
                <w:noProof/>
                <w:webHidden/>
              </w:rPr>
              <w:instrText xml:space="preserve"> PAGEREF _Toc185255563 \h </w:instrText>
            </w:r>
            <w:r>
              <w:rPr>
                <w:noProof/>
                <w:webHidden/>
              </w:rPr>
            </w:r>
            <w:r>
              <w:rPr>
                <w:noProof/>
                <w:webHidden/>
              </w:rPr>
              <w:fldChar w:fldCharType="separate"/>
            </w:r>
            <w:r>
              <w:rPr>
                <w:noProof/>
                <w:webHidden/>
              </w:rPr>
              <w:t>16</w:t>
            </w:r>
            <w:r>
              <w:rPr>
                <w:noProof/>
                <w:webHidden/>
              </w:rPr>
              <w:fldChar w:fldCharType="end"/>
            </w:r>
          </w:hyperlink>
        </w:p>
        <w:p w14:paraId="3B27E0A3" w14:textId="550CA3F7" w:rsidR="00100E3F" w:rsidRDefault="00100E3F">
          <w:pPr>
            <w:pStyle w:val="TDC3"/>
            <w:tabs>
              <w:tab w:val="left" w:pos="1440"/>
              <w:tab w:val="right" w:leader="dot" w:pos="9350"/>
            </w:tabs>
            <w:rPr>
              <w:noProof/>
            </w:rPr>
          </w:pPr>
          <w:hyperlink w:anchor="_Toc185255564" w:history="1">
            <w:r w:rsidRPr="007D2D1E">
              <w:rPr>
                <w:rStyle w:val="Hipervnculo"/>
                <w:b/>
                <w:bCs/>
                <w:noProof/>
              </w:rPr>
              <w:t>3.2.1</w:t>
            </w:r>
            <w:r>
              <w:rPr>
                <w:noProof/>
              </w:rPr>
              <w:tab/>
            </w:r>
            <w:r w:rsidRPr="007D2D1E">
              <w:rPr>
                <w:rStyle w:val="Hipervnculo"/>
                <w:b/>
                <w:bCs/>
                <w:noProof/>
              </w:rPr>
              <w:t>Laboratorio de vigilancia de la calidad del agua.</w:t>
            </w:r>
            <w:r>
              <w:rPr>
                <w:noProof/>
                <w:webHidden/>
              </w:rPr>
              <w:tab/>
            </w:r>
            <w:r>
              <w:rPr>
                <w:noProof/>
                <w:webHidden/>
              </w:rPr>
              <w:fldChar w:fldCharType="begin"/>
            </w:r>
            <w:r>
              <w:rPr>
                <w:noProof/>
                <w:webHidden/>
              </w:rPr>
              <w:instrText xml:space="preserve"> PAGEREF _Toc185255564 \h </w:instrText>
            </w:r>
            <w:r>
              <w:rPr>
                <w:noProof/>
                <w:webHidden/>
              </w:rPr>
            </w:r>
            <w:r>
              <w:rPr>
                <w:noProof/>
                <w:webHidden/>
              </w:rPr>
              <w:fldChar w:fldCharType="separate"/>
            </w:r>
            <w:r>
              <w:rPr>
                <w:noProof/>
                <w:webHidden/>
              </w:rPr>
              <w:t>20</w:t>
            </w:r>
            <w:r>
              <w:rPr>
                <w:noProof/>
                <w:webHidden/>
              </w:rPr>
              <w:fldChar w:fldCharType="end"/>
            </w:r>
          </w:hyperlink>
        </w:p>
        <w:p w14:paraId="03E1A76F" w14:textId="392A3B27" w:rsidR="00100E3F" w:rsidRDefault="00100E3F">
          <w:pPr>
            <w:pStyle w:val="TDC2"/>
            <w:tabs>
              <w:tab w:val="left" w:pos="960"/>
              <w:tab w:val="right" w:leader="dot" w:pos="9350"/>
            </w:tabs>
            <w:rPr>
              <w:noProof/>
            </w:rPr>
          </w:pPr>
          <w:hyperlink w:anchor="_Toc185255565" w:history="1">
            <w:r w:rsidRPr="007D2D1E">
              <w:rPr>
                <w:rStyle w:val="Hipervnculo"/>
                <w:b/>
                <w:bCs/>
                <w:noProof/>
              </w:rPr>
              <w:t>3.3</w:t>
            </w:r>
            <w:r>
              <w:rPr>
                <w:noProof/>
              </w:rPr>
              <w:tab/>
            </w:r>
            <w:r w:rsidRPr="007D2D1E">
              <w:rPr>
                <w:rStyle w:val="Hipervnculo"/>
                <w:b/>
                <w:bCs/>
                <w:noProof/>
              </w:rPr>
              <w:t>Departamento de fiscalización y supervisión de obra.</w:t>
            </w:r>
            <w:r>
              <w:rPr>
                <w:noProof/>
                <w:webHidden/>
              </w:rPr>
              <w:tab/>
            </w:r>
            <w:r>
              <w:rPr>
                <w:noProof/>
                <w:webHidden/>
              </w:rPr>
              <w:fldChar w:fldCharType="begin"/>
            </w:r>
            <w:r>
              <w:rPr>
                <w:noProof/>
                <w:webHidden/>
              </w:rPr>
              <w:instrText xml:space="preserve"> PAGEREF _Toc185255565 \h </w:instrText>
            </w:r>
            <w:r>
              <w:rPr>
                <w:noProof/>
                <w:webHidden/>
              </w:rPr>
            </w:r>
            <w:r>
              <w:rPr>
                <w:noProof/>
                <w:webHidden/>
              </w:rPr>
              <w:fldChar w:fldCharType="separate"/>
            </w:r>
            <w:r>
              <w:rPr>
                <w:noProof/>
                <w:webHidden/>
              </w:rPr>
              <w:t>1</w:t>
            </w:r>
            <w:r>
              <w:rPr>
                <w:noProof/>
                <w:webHidden/>
              </w:rPr>
              <w:fldChar w:fldCharType="end"/>
            </w:r>
          </w:hyperlink>
        </w:p>
        <w:p w14:paraId="02E0F51D" w14:textId="0B48C09A" w:rsidR="00100E3F" w:rsidRDefault="00100E3F">
          <w:pPr>
            <w:pStyle w:val="TDC2"/>
            <w:tabs>
              <w:tab w:val="left" w:pos="960"/>
              <w:tab w:val="right" w:leader="dot" w:pos="9350"/>
            </w:tabs>
            <w:rPr>
              <w:noProof/>
            </w:rPr>
          </w:pPr>
          <w:hyperlink w:anchor="_Toc185255566" w:history="1">
            <w:r w:rsidRPr="007D2D1E">
              <w:rPr>
                <w:rStyle w:val="Hipervnculo"/>
                <w:b/>
                <w:bCs/>
                <w:noProof/>
              </w:rPr>
              <w:t>3.4</w:t>
            </w:r>
            <w:r>
              <w:rPr>
                <w:noProof/>
              </w:rPr>
              <w:tab/>
            </w:r>
            <w:r w:rsidRPr="007D2D1E">
              <w:rPr>
                <w:rStyle w:val="Hipervnculo"/>
                <w:b/>
                <w:bCs/>
                <w:noProof/>
              </w:rPr>
              <w:t>Dirección Operación y Mantenimiento.</w:t>
            </w:r>
            <w:r>
              <w:rPr>
                <w:noProof/>
                <w:webHidden/>
              </w:rPr>
              <w:tab/>
            </w:r>
            <w:r>
              <w:rPr>
                <w:noProof/>
                <w:webHidden/>
              </w:rPr>
              <w:fldChar w:fldCharType="begin"/>
            </w:r>
            <w:r>
              <w:rPr>
                <w:noProof/>
                <w:webHidden/>
              </w:rPr>
              <w:instrText xml:space="preserve"> PAGEREF _Toc185255566 \h </w:instrText>
            </w:r>
            <w:r>
              <w:rPr>
                <w:noProof/>
                <w:webHidden/>
              </w:rPr>
            </w:r>
            <w:r>
              <w:rPr>
                <w:noProof/>
                <w:webHidden/>
              </w:rPr>
              <w:fldChar w:fldCharType="separate"/>
            </w:r>
            <w:r>
              <w:rPr>
                <w:noProof/>
                <w:webHidden/>
              </w:rPr>
              <w:t>3</w:t>
            </w:r>
            <w:r>
              <w:rPr>
                <w:noProof/>
                <w:webHidden/>
              </w:rPr>
              <w:fldChar w:fldCharType="end"/>
            </w:r>
          </w:hyperlink>
        </w:p>
        <w:p w14:paraId="0B281E53" w14:textId="5B115366" w:rsidR="00100E3F" w:rsidRDefault="00100E3F">
          <w:pPr>
            <w:pStyle w:val="TDC1"/>
            <w:tabs>
              <w:tab w:val="left" w:pos="72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5255567" w:history="1">
            <w:r w:rsidRPr="007D2D1E">
              <w:rPr>
                <w:rStyle w:val="Hipervnculo"/>
                <w:noProof/>
              </w:rPr>
              <w:t>IV</w:t>
            </w:r>
            <w:r>
              <w:rPr>
                <w:rFonts w:asciiTheme="minorHAnsi" w:eastAsiaTheme="minorEastAsia" w:hAnsiTheme="minorHAnsi" w:cstheme="minorBidi"/>
                <w:noProof/>
                <w:color w:val="auto"/>
                <w:spacing w:val="0"/>
                <w:kern w:val="2"/>
                <w:lang w:eastAsia="es-DO"/>
                <w14:ligatures w14:val="standardContextual"/>
              </w:rPr>
              <w:tab/>
            </w:r>
            <w:r w:rsidRPr="007D2D1E">
              <w:rPr>
                <w:rStyle w:val="Hipervnculo"/>
                <w:noProof/>
              </w:rPr>
              <w:t>RESULTADOS ÁREAS TRANSVERSALES Y DE APOYO</w:t>
            </w:r>
            <w:r>
              <w:rPr>
                <w:noProof/>
                <w:webHidden/>
              </w:rPr>
              <w:tab/>
            </w:r>
            <w:r>
              <w:rPr>
                <w:noProof/>
                <w:webHidden/>
              </w:rPr>
              <w:fldChar w:fldCharType="begin"/>
            </w:r>
            <w:r>
              <w:rPr>
                <w:noProof/>
                <w:webHidden/>
              </w:rPr>
              <w:instrText xml:space="preserve"> PAGEREF _Toc185255567 \h </w:instrText>
            </w:r>
            <w:r>
              <w:rPr>
                <w:noProof/>
                <w:webHidden/>
              </w:rPr>
            </w:r>
            <w:r>
              <w:rPr>
                <w:noProof/>
                <w:webHidden/>
              </w:rPr>
              <w:fldChar w:fldCharType="separate"/>
            </w:r>
            <w:r>
              <w:rPr>
                <w:noProof/>
                <w:webHidden/>
              </w:rPr>
              <w:t>27</w:t>
            </w:r>
            <w:r>
              <w:rPr>
                <w:noProof/>
                <w:webHidden/>
              </w:rPr>
              <w:fldChar w:fldCharType="end"/>
            </w:r>
          </w:hyperlink>
        </w:p>
        <w:p w14:paraId="1D1FFFE4" w14:textId="0B8D9576" w:rsidR="00100E3F" w:rsidRDefault="00100E3F">
          <w:pPr>
            <w:pStyle w:val="TDC2"/>
            <w:tabs>
              <w:tab w:val="left" w:pos="960"/>
              <w:tab w:val="right" w:leader="dot" w:pos="9350"/>
            </w:tabs>
            <w:rPr>
              <w:noProof/>
            </w:rPr>
          </w:pPr>
          <w:hyperlink w:anchor="_Toc185255568" w:history="1">
            <w:r w:rsidRPr="007D2D1E">
              <w:rPr>
                <w:rStyle w:val="Hipervnculo"/>
                <w:b/>
                <w:bCs/>
                <w:noProof/>
              </w:rPr>
              <w:t>4.1</w:t>
            </w:r>
            <w:r>
              <w:rPr>
                <w:noProof/>
              </w:rPr>
              <w:tab/>
            </w:r>
            <w:r w:rsidRPr="007D2D1E">
              <w:rPr>
                <w:rStyle w:val="Hipervnculo"/>
                <w:b/>
                <w:bCs/>
                <w:noProof/>
              </w:rPr>
              <w:t>Desempeño área administrativa y Financiera.</w:t>
            </w:r>
            <w:r>
              <w:rPr>
                <w:noProof/>
                <w:webHidden/>
              </w:rPr>
              <w:tab/>
            </w:r>
            <w:r>
              <w:rPr>
                <w:noProof/>
                <w:webHidden/>
              </w:rPr>
              <w:fldChar w:fldCharType="begin"/>
            </w:r>
            <w:r>
              <w:rPr>
                <w:noProof/>
                <w:webHidden/>
              </w:rPr>
              <w:instrText xml:space="preserve"> PAGEREF _Toc185255568 \h </w:instrText>
            </w:r>
            <w:r>
              <w:rPr>
                <w:noProof/>
                <w:webHidden/>
              </w:rPr>
            </w:r>
            <w:r>
              <w:rPr>
                <w:noProof/>
                <w:webHidden/>
              </w:rPr>
              <w:fldChar w:fldCharType="separate"/>
            </w:r>
            <w:r>
              <w:rPr>
                <w:noProof/>
                <w:webHidden/>
              </w:rPr>
              <w:t>27</w:t>
            </w:r>
            <w:r>
              <w:rPr>
                <w:noProof/>
                <w:webHidden/>
              </w:rPr>
              <w:fldChar w:fldCharType="end"/>
            </w:r>
          </w:hyperlink>
        </w:p>
        <w:p w14:paraId="6FA89EF7" w14:textId="69FC4219" w:rsidR="00100E3F" w:rsidRDefault="00100E3F">
          <w:pPr>
            <w:pStyle w:val="TDC2"/>
            <w:tabs>
              <w:tab w:val="left" w:pos="960"/>
              <w:tab w:val="right" w:leader="dot" w:pos="9350"/>
            </w:tabs>
            <w:rPr>
              <w:noProof/>
            </w:rPr>
          </w:pPr>
          <w:hyperlink w:anchor="_Toc185255569" w:history="1">
            <w:r w:rsidRPr="007D2D1E">
              <w:rPr>
                <w:rStyle w:val="Hipervnculo"/>
                <w:b/>
                <w:bCs/>
                <w:noProof/>
              </w:rPr>
              <w:t>4.2</w:t>
            </w:r>
            <w:r>
              <w:rPr>
                <w:noProof/>
              </w:rPr>
              <w:tab/>
            </w:r>
            <w:r w:rsidRPr="007D2D1E">
              <w:rPr>
                <w:rStyle w:val="Hipervnculo"/>
                <w:b/>
                <w:bCs/>
                <w:noProof/>
              </w:rPr>
              <w:t>Desempeño de los recursos humanos</w:t>
            </w:r>
            <w:r>
              <w:rPr>
                <w:noProof/>
                <w:webHidden/>
              </w:rPr>
              <w:tab/>
            </w:r>
            <w:r>
              <w:rPr>
                <w:noProof/>
                <w:webHidden/>
              </w:rPr>
              <w:fldChar w:fldCharType="begin"/>
            </w:r>
            <w:r>
              <w:rPr>
                <w:noProof/>
                <w:webHidden/>
              </w:rPr>
              <w:instrText xml:space="preserve"> PAGEREF _Toc185255569 \h </w:instrText>
            </w:r>
            <w:r>
              <w:rPr>
                <w:noProof/>
                <w:webHidden/>
              </w:rPr>
            </w:r>
            <w:r>
              <w:rPr>
                <w:noProof/>
                <w:webHidden/>
              </w:rPr>
              <w:fldChar w:fldCharType="separate"/>
            </w:r>
            <w:r>
              <w:rPr>
                <w:noProof/>
                <w:webHidden/>
              </w:rPr>
              <w:t>31</w:t>
            </w:r>
            <w:r>
              <w:rPr>
                <w:noProof/>
                <w:webHidden/>
              </w:rPr>
              <w:fldChar w:fldCharType="end"/>
            </w:r>
          </w:hyperlink>
        </w:p>
        <w:p w14:paraId="32E74FD2" w14:textId="0D8170DA" w:rsidR="00100E3F" w:rsidRDefault="00100E3F">
          <w:pPr>
            <w:pStyle w:val="TDC2"/>
            <w:tabs>
              <w:tab w:val="left" w:pos="960"/>
              <w:tab w:val="right" w:leader="dot" w:pos="9350"/>
            </w:tabs>
            <w:rPr>
              <w:noProof/>
            </w:rPr>
          </w:pPr>
          <w:hyperlink w:anchor="_Toc185255570" w:history="1">
            <w:r w:rsidRPr="007D2D1E">
              <w:rPr>
                <w:rStyle w:val="Hipervnculo"/>
                <w:b/>
                <w:bCs/>
                <w:noProof/>
              </w:rPr>
              <w:t>4.3</w:t>
            </w:r>
            <w:r>
              <w:rPr>
                <w:noProof/>
              </w:rPr>
              <w:tab/>
            </w:r>
            <w:r w:rsidRPr="007D2D1E">
              <w:rPr>
                <w:rStyle w:val="Hipervnculo"/>
                <w:b/>
                <w:bCs/>
                <w:noProof/>
              </w:rPr>
              <w:t>Desempeño de los procesos jurídicos periodo 2024</w:t>
            </w:r>
            <w:r>
              <w:rPr>
                <w:noProof/>
                <w:webHidden/>
              </w:rPr>
              <w:tab/>
            </w:r>
            <w:r>
              <w:rPr>
                <w:noProof/>
                <w:webHidden/>
              </w:rPr>
              <w:fldChar w:fldCharType="begin"/>
            </w:r>
            <w:r>
              <w:rPr>
                <w:noProof/>
                <w:webHidden/>
              </w:rPr>
              <w:instrText xml:space="preserve"> PAGEREF _Toc185255570 \h </w:instrText>
            </w:r>
            <w:r>
              <w:rPr>
                <w:noProof/>
                <w:webHidden/>
              </w:rPr>
            </w:r>
            <w:r>
              <w:rPr>
                <w:noProof/>
                <w:webHidden/>
              </w:rPr>
              <w:fldChar w:fldCharType="separate"/>
            </w:r>
            <w:r>
              <w:rPr>
                <w:noProof/>
                <w:webHidden/>
              </w:rPr>
              <w:t>37</w:t>
            </w:r>
            <w:r>
              <w:rPr>
                <w:noProof/>
                <w:webHidden/>
              </w:rPr>
              <w:fldChar w:fldCharType="end"/>
            </w:r>
          </w:hyperlink>
        </w:p>
        <w:p w14:paraId="6EEE04AD" w14:textId="2BD18826" w:rsidR="00100E3F" w:rsidRDefault="00100E3F">
          <w:pPr>
            <w:pStyle w:val="TDC2"/>
            <w:tabs>
              <w:tab w:val="left" w:pos="960"/>
              <w:tab w:val="right" w:leader="dot" w:pos="9350"/>
            </w:tabs>
            <w:rPr>
              <w:noProof/>
            </w:rPr>
          </w:pPr>
          <w:hyperlink w:anchor="_Toc185255571" w:history="1">
            <w:r w:rsidRPr="007D2D1E">
              <w:rPr>
                <w:rStyle w:val="Hipervnculo"/>
                <w:b/>
                <w:bCs/>
                <w:noProof/>
              </w:rPr>
              <w:t>4.4</w:t>
            </w:r>
            <w:r>
              <w:rPr>
                <w:noProof/>
              </w:rPr>
              <w:tab/>
            </w:r>
            <w:r w:rsidRPr="007D2D1E">
              <w:rPr>
                <w:rStyle w:val="Hipervnculo"/>
                <w:b/>
                <w:bCs/>
                <w:noProof/>
              </w:rPr>
              <w:t>Desempeño de tecnología</w:t>
            </w:r>
            <w:r>
              <w:rPr>
                <w:noProof/>
                <w:webHidden/>
              </w:rPr>
              <w:tab/>
            </w:r>
            <w:r>
              <w:rPr>
                <w:noProof/>
                <w:webHidden/>
              </w:rPr>
              <w:fldChar w:fldCharType="begin"/>
            </w:r>
            <w:r>
              <w:rPr>
                <w:noProof/>
                <w:webHidden/>
              </w:rPr>
              <w:instrText xml:space="preserve"> PAGEREF _Toc185255571 \h </w:instrText>
            </w:r>
            <w:r>
              <w:rPr>
                <w:noProof/>
                <w:webHidden/>
              </w:rPr>
            </w:r>
            <w:r>
              <w:rPr>
                <w:noProof/>
                <w:webHidden/>
              </w:rPr>
              <w:fldChar w:fldCharType="separate"/>
            </w:r>
            <w:r>
              <w:rPr>
                <w:noProof/>
                <w:webHidden/>
              </w:rPr>
              <w:t>37</w:t>
            </w:r>
            <w:r>
              <w:rPr>
                <w:noProof/>
                <w:webHidden/>
              </w:rPr>
              <w:fldChar w:fldCharType="end"/>
            </w:r>
          </w:hyperlink>
        </w:p>
        <w:p w14:paraId="3C365570" w14:textId="3788808C" w:rsidR="00100E3F" w:rsidRDefault="00100E3F">
          <w:pPr>
            <w:pStyle w:val="TDC2"/>
            <w:tabs>
              <w:tab w:val="left" w:pos="960"/>
              <w:tab w:val="right" w:leader="dot" w:pos="9350"/>
            </w:tabs>
            <w:rPr>
              <w:noProof/>
            </w:rPr>
          </w:pPr>
          <w:hyperlink w:anchor="_Toc185255572" w:history="1">
            <w:r w:rsidRPr="007D2D1E">
              <w:rPr>
                <w:rStyle w:val="Hipervnculo"/>
                <w:b/>
                <w:bCs/>
                <w:noProof/>
              </w:rPr>
              <w:t>4.5</w:t>
            </w:r>
            <w:r>
              <w:rPr>
                <w:noProof/>
              </w:rPr>
              <w:tab/>
            </w:r>
            <w:r w:rsidRPr="007D2D1E">
              <w:rPr>
                <w:rStyle w:val="Hipervnculo"/>
                <w:b/>
                <w:bCs/>
                <w:noProof/>
              </w:rPr>
              <w:t>Desempeño del sistema planificación y desarrollo institucional</w:t>
            </w:r>
            <w:r>
              <w:rPr>
                <w:noProof/>
                <w:webHidden/>
              </w:rPr>
              <w:tab/>
            </w:r>
            <w:r>
              <w:rPr>
                <w:noProof/>
                <w:webHidden/>
              </w:rPr>
              <w:fldChar w:fldCharType="begin"/>
            </w:r>
            <w:r>
              <w:rPr>
                <w:noProof/>
                <w:webHidden/>
              </w:rPr>
              <w:instrText xml:space="preserve"> PAGEREF _Toc185255572 \h </w:instrText>
            </w:r>
            <w:r>
              <w:rPr>
                <w:noProof/>
                <w:webHidden/>
              </w:rPr>
            </w:r>
            <w:r>
              <w:rPr>
                <w:noProof/>
                <w:webHidden/>
              </w:rPr>
              <w:fldChar w:fldCharType="separate"/>
            </w:r>
            <w:r>
              <w:rPr>
                <w:noProof/>
                <w:webHidden/>
              </w:rPr>
              <w:t>40</w:t>
            </w:r>
            <w:r>
              <w:rPr>
                <w:noProof/>
                <w:webHidden/>
              </w:rPr>
              <w:fldChar w:fldCharType="end"/>
            </w:r>
          </w:hyperlink>
        </w:p>
        <w:p w14:paraId="0B787572" w14:textId="32D20E00" w:rsidR="00100E3F" w:rsidRDefault="00100E3F">
          <w:pPr>
            <w:pStyle w:val="TDC2"/>
            <w:tabs>
              <w:tab w:val="left" w:pos="960"/>
              <w:tab w:val="right" w:leader="dot" w:pos="9350"/>
            </w:tabs>
            <w:rPr>
              <w:noProof/>
            </w:rPr>
          </w:pPr>
          <w:hyperlink w:anchor="_Toc185255573" w:history="1">
            <w:r w:rsidRPr="007D2D1E">
              <w:rPr>
                <w:rStyle w:val="Hipervnculo"/>
                <w:b/>
                <w:bCs/>
                <w:noProof/>
              </w:rPr>
              <w:t>4.6</w:t>
            </w:r>
            <w:r>
              <w:rPr>
                <w:noProof/>
              </w:rPr>
              <w:tab/>
            </w:r>
            <w:r w:rsidRPr="007D2D1E">
              <w:rPr>
                <w:rStyle w:val="Hipervnculo"/>
                <w:b/>
                <w:bCs/>
                <w:noProof/>
              </w:rPr>
              <w:t>Desempeño del área de comunicaciones</w:t>
            </w:r>
            <w:r>
              <w:rPr>
                <w:noProof/>
                <w:webHidden/>
              </w:rPr>
              <w:tab/>
            </w:r>
            <w:r>
              <w:rPr>
                <w:noProof/>
                <w:webHidden/>
              </w:rPr>
              <w:fldChar w:fldCharType="begin"/>
            </w:r>
            <w:r>
              <w:rPr>
                <w:noProof/>
                <w:webHidden/>
              </w:rPr>
              <w:instrText xml:space="preserve"> PAGEREF _Toc185255573 \h </w:instrText>
            </w:r>
            <w:r>
              <w:rPr>
                <w:noProof/>
                <w:webHidden/>
              </w:rPr>
            </w:r>
            <w:r>
              <w:rPr>
                <w:noProof/>
                <w:webHidden/>
              </w:rPr>
              <w:fldChar w:fldCharType="separate"/>
            </w:r>
            <w:r>
              <w:rPr>
                <w:noProof/>
                <w:webHidden/>
              </w:rPr>
              <w:t>44</w:t>
            </w:r>
            <w:r>
              <w:rPr>
                <w:noProof/>
                <w:webHidden/>
              </w:rPr>
              <w:fldChar w:fldCharType="end"/>
            </w:r>
          </w:hyperlink>
        </w:p>
        <w:p w14:paraId="273E3C08" w14:textId="73A1F283" w:rsidR="00100E3F" w:rsidRDefault="00100E3F">
          <w:pPr>
            <w:pStyle w:val="TDC1"/>
            <w:tabs>
              <w:tab w:val="left" w:pos="48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5255574" w:history="1">
            <w:r w:rsidRPr="007D2D1E">
              <w:rPr>
                <w:rStyle w:val="Hipervnculo"/>
                <w:noProof/>
              </w:rPr>
              <w:t>V</w:t>
            </w:r>
            <w:r>
              <w:rPr>
                <w:rFonts w:asciiTheme="minorHAnsi" w:eastAsiaTheme="minorEastAsia" w:hAnsiTheme="minorHAnsi" w:cstheme="minorBidi"/>
                <w:noProof/>
                <w:color w:val="auto"/>
                <w:spacing w:val="0"/>
                <w:kern w:val="2"/>
                <w:lang w:eastAsia="es-DO"/>
                <w14:ligatures w14:val="standardContextual"/>
              </w:rPr>
              <w:tab/>
            </w:r>
            <w:r w:rsidRPr="007D2D1E">
              <w:rPr>
                <w:rStyle w:val="Hipervnculo"/>
                <w:noProof/>
              </w:rPr>
              <w:t>SERVICIO AL CIUDADANO Y TRANSPARENCIA INSTITUCIONAL</w:t>
            </w:r>
            <w:r>
              <w:rPr>
                <w:noProof/>
                <w:webHidden/>
              </w:rPr>
              <w:tab/>
            </w:r>
            <w:r>
              <w:rPr>
                <w:noProof/>
                <w:webHidden/>
              </w:rPr>
              <w:fldChar w:fldCharType="begin"/>
            </w:r>
            <w:r>
              <w:rPr>
                <w:noProof/>
                <w:webHidden/>
              </w:rPr>
              <w:instrText xml:space="preserve"> PAGEREF _Toc185255574 \h </w:instrText>
            </w:r>
            <w:r>
              <w:rPr>
                <w:noProof/>
                <w:webHidden/>
              </w:rPr>
            </w:r>
            <w:r>
              <w:rPr>
                <w:noProof/>
                <w:webHidden/>
              </w:rPr>
              <w:fldChar w:fldCharType="separate"/>
            </w:r>
            <w:r>
              <w:rPr>
                <w:noProof/>
                <w:webHidden/>
              </w:rPr>
              <w:t>47</w:t>
            </w:r>
            <w:r>
              <w:rPr>
                <w:noProof/>
                <w:webHidden/>
              </w:rPr>
              <w:fldChar w:fldCharType="end"/>
            </w:r>
          </w:hyperlink>
        </w:p>
        <w:p w14:paraId="1991B96E" w14:textId="26A0EF2D" w:rsidR="00100E3F" w:rsidRDefault="00100E3F">
          <w:pPr>
            <w:pStyle w:val="TDC2"/>
            <w:tabs>
              <w:tab w:val="left" w:pos="960"/>
              <w:tab w:val="right" w:leader="dot" w:pos="9350"/>
            </w:tabs>
            <w:rPr>
              <w:noProof/>
            </w:rPr>
          </w:pPr>
          <w:hyperlink w:anchor="_Toc185255575" w:history="1">
            <w:r w:rsidRPr="007D2D1E">
              <w:rPr>
                <w:rStyle w:val="Hipervnculo"/>
                <w:b/>
                <w:bCs/>
                <w:noProof/>
              </w:rPr>
              <w:t>5.1</w:t>
            </w:r>
            <w:r>
              <w:rPr>
                <w:noProof/>
              </w:rPr>
              <w:tab/>
            </w:r>
            <w:r w:rsidRPr="007D2D1E">
              <w:rPr>
                <w:rStyle w:val="Hipervnculo"/>
                <w:b/>
                <w:bCs/>
                <w:noProof/>
              </w:rPr>
              <w:t>Nivel de la satisfacción con el servicio</w:t>
            </w:r>
            <w:r>
              <w:rPr>
                <w:noProof/>
                <w:webHidden/>
              </w:rPr>
              <w:tab/>
            </w:r>
            <w:r>
              <w:rPr>
                <w:noProof/>
                <w:webHidden/>
              </w:rPr>
              <w:fldChar w:fldCharType="begin"/>
            </w:r>
            <w:r>
              <w:rPr>
                <w:noProof/>
                <w:webHidden/>
              </w:rPr>
              <w:instrText xml:space="preserve"> PAGEREF _Toc185255575 \h </w:instrText>
            </w:r>
            <w:r>
              <w:rPr>
                <w:noProof/>
                <w:webHidden/>
              </w:rPr>
            </w:r>
            <w:r>
              <w:rPr>
                <w:noProof/>
                <w:webHidden/>
              </w:rPr>
              <w:fldChar w:fldCharType="separate"/>
            </w:r>
            <w:r>
              <w:rPr>
                <w:noProof/>
                <w:webHidden/>
              </w:rPr>
              <w:t>47</w:t>
            </w:r>
            <w:r>
              <w:rPr>
                <w:noProof/>
                <w:webHidden/>
              </w:rPr>
              <w:fldChar w:fldCharType="end"/>
            </w:r>
          </w:hyperlink>
        </w:p>
        <w:p w14:paraId="06835F1F" w14:textId="67798E63" w:rsidR="00100E3F" w:rsidRDefault="00100E3F">
          <w:pPr>
            <w:pStyle w:val="TDC2"/>
            <w:tabs>
              <w:tab w:val="left" w:pos="960"/>
              <w:tab w:val="right" w:leader="dot" w:pos="9350"/>
            </w:tabs>
            <w:rPr>
              <w:noProof/>
            </w:rPr>
          </w:pPr>
          <w:hyperlink w:anchor="_Toc185255576" w:history="1">
            <w:r w:rsidRPr="007D2D1E">
              <w:rPr>
                <w:rStyle w:val="Hipervnculo"/>
                <w:b/>
                <w:bCs/>
                <w:noProof/>
              </w:rPr>
              <w:t>5.2</w:t>
            </w:r>
            <w:r>
              <w:rPr>
                <w:noProof/>
              </w:rPr>
              <w:tab/>
            </w:r>
            <w:r w:rsidRPr="007D2D1E">
              <w:rPr>
                <w:rStyle w:val="Hipervnculo"/>
                <w:b/>
                <w:bCs/>
                <w:noProof/>
              </w:rPr>
              <w:t>Nivel de cumplimiento acceso a la información</w:t>
            </w:r>
            <w:r>
              <w:rPr>
                <w:noProof/>
                <w:webHidden/>
              </w:rPr>
              <w:tab/>
            </w:r>
            <w:r>
              <w:rPr>
                <w:noProof/>
                <w:webHidden/>
              </w:rPr>
              <w:fldChar w:fldCharType="begin"/>
            </w:r>
            <w:r>
              <w:rPr>
                <w:noProof/>
                <w:webHidden/>
              </w:rPr>
              <w:instrText xml:space="preserve"> PAGEREF _Toc185255576 \h </w:instrText>
            </w:r>
            <w:r>
              <w:rPr>
                <w:noProof/>
                <w:webHidden/>
              </w:rPr>
            </w:r>
            <w:r>
              <w:rPr>
                <w:noProof/>
                <w:webHidden/>
              </w:rPr>
              <w:fldChar w:fldCharType="separate"/>
            </w:r>
            <w:r>
              <w:rPr>
                <w:noProof/>
                <w:webHidden/>
              </w:rPr>
              <w:t>49</w:t>
            </w:r>
            <w:r>
              <w:rPr>
                <w:noProof/>
                <w:webHidden/>
              </w:rPr>
              <w:fldChar w:fldCharType="end"/>
            </w:r>
          </w:hyperlink>
        </w:p>
        <w:p w14:paraId="78E4D78A" w14:textId="320348CD" w:rsidR="00100E3F" w:rsidRDefault="00100E3F">
          <w:pPr>
            <w:pStyle w:val="TDC2"/>
            <w:tabs>
              <w:tab w:val="left" w:pos="960"/>
              <w:tab w:val="right" w:leader="dot" w:pos="9350"/>
            </w:tabs>
            <w:rPr>
              <w:noProof/>
            </w:rPr>
          </w:pPr>
          <w:hyperlink w:anchor="_Toc185255577" w:history="1">
            <w:r w:rsidRPr="007D2D1E">
              <w:rPr>
                <w:rStyle w:val="Hipervnculo"/>
                <w:b/>
                <w:bCs/>
                <w:noProof/>
              </w:rPr>
              <w:t>5.3</w:t>
            </w:r>
            <w:r>
              <w:rPr>
                <w:noProof/>
              </w:rPr>
              <w:tab/>
            </w:r>
            <w:r w:rsidRPr="007D2D1E">
              <w:rPr>
                <w:rStyle w:val="Hipervnculo"/>
                <w:b/>
                <w:bCs/>
                <w:noProof/>
              </w:rPr>
              <w:t>Resultado Sistema de Quejas, Reclamos y Sugerencias 311</w:t>
            </w:r>
            <w:r>
              <w:rPr>
                <w:noProof/>
                <w:webHidden/>
              </w:rPr>
              <w:tab/>
            </w:r>
            <w:r>
              <w:rPr>
                <w:noProof/>
                <w:webHidden/>
              </w:rPr>
              <w:fldChar w:fldCharType="begin"/>
            </w:r>
            <w:r>
              <w:rPr>
                <w:noProof/>
                <w:webHidden/>
              </w:rPr>
              <w:instrText xml:space="preserve"> PAGEREF _Toc185255577 \h </w:instrText>
            </w:r>
            <w:r>
              <w:rPr>
                <w:noProof/>
                <w:webHidden/>
              </w:rPr>
            </w:r>
            <w:r>
              <w:rPr>
                <w:noProof/>
                <w:webHidden/>
              </w:rPr>
              <w:fldChar w:fldCharType="separate"/>
            </w:r>
            <w:r>
              <w:rPr>
                <w:noProof/>
                <w:webHidden/>
              </w:rPr>
              <w:t>63</w:t>
            </w:r>
            <w:r>
              <w:rPr>
                <w:noProof/>
                <w:webHidden/>
              </w:rPr>
              <w:fldChar w:fldCharType="end"/>
            </w:r>
          </w:hyperlink>
        </w:p>
        <w:p w14:paraId="7E2DBA92" w14:textId="249D1CCD" w:rsidR="00100E3F" w:rsidRDefault="00100E3F">
          <w:pPr>
            <w:pStyle w:val="TDC2"/>
            <w:tabs>
              <w:tab w:val="left" w:pos="960"/>
              <w:tab w:val="right" w:leader="dot" w:pos="9350"/>
            </w:tabs>
            <w:rPr>
              <w:noProof/>
            </w:rPr>
          </w:pPr>
          <w:hyperlink w:anchor="_Toc185255578" w:history="1">
            <w:r w:rsidRPr="007D2D1E">
              <w:rPr>
                <w:rStyle w:val="Hipervnculo"/>
                <w:b/>
                <w:bCs/>
                <w:noProof/>
              </w:rPr>
              <w:t>5.4</w:t>
            </w:r>
            <w:r>
              <w:rPr>
                <w:noProof/>
              </w:rPr>
              <w:tab/>
            </w:r>
            <w:r w:rsidRPr="007D2D1E">
              <w:rPr>
                <w:rStyle w:val="Hipervnculo"/>
                <w:b/>
                <w:bCs/>
                <w:noProof/>
              </w:rPr>
              <w:t>Resultado Mediciones del portal de Trasparencia</w:t>
            </w:r>
            <w:r>
              <w:rPr>
                <w:noProof/>
                <w:webHidden/>
              </w:rPr>
              <w:tab/>
            </w:r>
            <w:r>
              <w:rPr>
                <w:noProof/>
                <w:webHidden/>
              </w:rPr>
              <w:fldChar w:fldCharType="begin"/>
            </w:r>
            <w:r>
              <w:rPr>
                <w:noProof/>
                <w:webHidden/>
              </w:rPr>
              <w:instrText xml:space="preserve"> PAGEREF _Toc185255578 \h </w:instrText>
            </w:r>
            <w:r>
              <w:rPr>
                <w:noProof/>
                <w:webHidden/>
              </w:rPr>
            </w:r>
            <w:r>
              <w:rPr>
                <w:noProof/>
                <w:webHidden/>
              </w:rPr>
              <w:fldChar w:fldCharType="separate"/>
            </w:r>
            <w:r>
              <w:rPr>
                <w:noProof/>
                <w:webHidden/>
              </w:rPr>
              <w:t>72</w:t>
            </w:r>
            <w:r>
              <w:rPr>
                <w:noProof/>
                <w:webHidden/>
              </w:rPr>
              <w:fldChar w:fldCharType="end"/>
            </w:r>
          </w:hyperlink>
        </w:p>
        <w:p w14:paraId="3B5B738B" w14:textId="6FC76B7D" w:rsidR="00100E3F" w:rsidRDefault="00100E3F">
          <w:pPr>
            <w:pStyle w:val="TDC1"/>
            <w:tabs>
              <w:tab w:val="left" w:pos="72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5255579" w:history="1">
            <w:r w:rsidRPr="007D2D1E">
              <w:rPr>
                <w:rStyle w:val="Hipervnculo"/>
                <w:noProof/>
              </w:rPr>
              <w:t>VI</w:t>
            </w:r>
            <w:r>
              <w:rPr>
                <w:rFonts w:asciiTheme="minorHAnsi" w:eastAsiaTheme="minorEastAsia" w:hAnsiTheme="minorHAnsi" w:cstheme="minorBidi"/>
                <w:noProof/>
                <w:color w:val="auto"/>
                <w:spacing w:val="0"/>
                <w:kern w:val="2"/>
                <w:lang w:eastAsia="es-DO"/>
                <w14:ligatures w14:val="standardContextual"/>
              </w:rPr>
              <w:tab/>
            </w:r>
            <w:r w:rsidRPr="007D2D1E">
              <w:rPr>
                <w:rStyle w:val="Hipervnculo"/>
                <w:noProof/>
              </w:rPr>
              <w:t>PROYECCIONES AL PRÓXIMO AÑO</w:t>
            </w:r>
            <w:r>
              <w:rPr>
                <w:noProof/>
                <w:webHidden/>
              </w:rPr>
              <w:tab/>
            </w:r>
            <w:r>
              <w:rPr>
                <w:noProof/>
                <w:webHidden/>
              </w:rPr>
              <w:fldChar w:fldCharType="begin"/>
            </w:r>
            <w:r>
              <w:rPr>
                <w:noProof/>
                <w:webHidden/>
              </w:rPr>
              <w:instrText xml:space="preserve"> PAGEREF _Toc185255579 \h </w:instrText>
            </w:r>
            <w:r>
              <w:rPr>
                <w:noProof/>
                <w:webHidden/>
              </w:rPr>
            </w:r>
            <w:r>
              <w:rPr>
                <w:noProof/>
                <w:webHidden/>
              </w:rPr>
              <w:fldChar w:fldCharType="separate"/>
            </w:r>
            <w:r>
              <w:rPr>
                <w:noProof/>
                <w:webHidden/>
              </w:rPr>
              <w:t>73</w:t>
            </w:r>
            <w:r>
              <w:rPr>
                <w:noProof/>
                <w:webHidden/>
              </w:rPr>
              <w:fldChar w:fldCharType="end"/>
            </w:r>
          </w:hyperlink>
        </w:p>
        <w:p w14:paraId="3E6C62C1" w14:textId="4E573726" w:rsidR="00100E3F" w:rsidRDefault="00100E3F">
          <w:pPr>
            <w:pStyle w:val="TDC1"/>
            <w:tabs>
              <w:tab w:val="left" w:pos="72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5255580" w:history="1">
            <w:r w:rsidRPr="007D2D1E">
              <w:rPr>
                <w:rStyle w:val="Hipervnculo"/>
                <w:noProof/>
              </w:rPr>
              <w:t>VII</w:t>
            </w:r>
            <w:r>
              <w:rPr>
                <w:rFonts w:asciiTheme="minorHAnsi" w:eastAsiaTheme="minorEastAsia" w:hAnsiTheme="minorHAnsi" w:cstheme="minorBidi"/>
                <w:noProof/>
                <w:color w:val="auto"/>
                <w:spacing w:val="0"/>
                <w:kern w:val="2"/>
                <w:lang w:eastAsia="es-DO"/>
                <w14:ligatures w14:val="standardContextual"/>
              </w:rPr>
              <w:tab/>
            </w:r>
            <w:r w:rsidRPr="007D2D1E">
              <w:rPr>
                <w:rStyle w:val="Hipervnculo"/>
                <w:noProof/>
              </w:rPr>
              <w:t>ANEXOS</w:t>
            </w:r>
            <w:r>
              <w:rPr>
                <w:noProof/>
                <w:webHidden/>
              </w:rPr>
              <w:tab/>
            </w:r>
            <w:r>
              <w:rPr>
                <w:noProof/>
                <w:webHidden/>
              </w:rPr>
              <w:fldChar w:fldCharType="begin"/>
            </w:r>
            <w:r>
              <w:rPr>
                <w:noProof/>
                <w:webHidden/>
              </w:rPr>
              <w:instrText xml:space="preserve"> PAGEREF _Toc185255580 \h </w:instrText>
            </w:r>
            <w:r>
              <w:rPr>
                <w:noProof/>
                <w:webHidden/>
              </w:rPr>
            </w:r>
            <w:r>
              <w:rPr>
                <w:noProof/>
                <w:webHidden/>
              </w:rPr>
              <w:fldChar w:fldCharType="separate"/>
            </w:r>
            <w:r>
              <w:rPr>
                <w:noProof/>
                <w:webHidden/>
              </w:rPr>
              <w:t>1</w:t>
            </w:r>
            <w:r>
              <w:rPr>
                <w:noProof/>
                <w:webHidden/>
              </w:rPr>
              <w:fldChar w:fldCharType="end"/>
            </w:r>
          </w:hyperlink>
        </w:p>
        <w:p w14:paraId="5F1555FC" w14:textId="19F4F03C" w:rsidR="00100E3F" w:rsidRDefault="00100E3F">
          <w:pPr>
            <w:pStyle w:val="TDC3"/>
            <w:tabs>
              <w:tab w:val="left" w:pos="1440"/>
              <w:tab w:val="right" w:leader="dot" w:pos="9350"/>
            </w:tabs>
            <w:rPr>
              <w:noProof/>
            </w:rPr>
          </w:pPr>
          <w:hyperlink w:anchor="_Toc185255581" w:history="1">
            <w:r w:rsidRPr="007D2D1E">
              <w:rPr>
                <w:rStyle w:val="Hipervnculo"/>
                <w:b/>
                <w:bCs/>
                <w:noProof/>
              </w:rPr>
              <w:t>7.1.1</w:t>
            </w:r>
            <w:r>
              <w:rPr>
                <w:noProof/>
              </w:rPr>
              <w:tab/>
            </w:r>
            <w:r w:rsidRPr="007D2D1E">
              <w:rPr>
                <w:rStyle w:val="Hipervnculo"/>
                <w:b/>
                <w:bCs/>
                <w:noProof/>
              </w:rPr>
              <w:t>Matriz de logros relevantes:</w:t>
            </w:r>
            <w:r>
              <w:rPr>
                <w:noProof/>
                <w:webHidden/>
              </w:rPr>
              <w:tab/>
            </w:r>
            <w:r>
              <w:rPr>
                <w:noProof/>
                <w:webHidden/>
              </w:rPr>
              <w:fldChar w:fldCharType="begin"/>
            </w:r>
            <w:r>
              <w:rPr>
                <w:noProof/>
                <w:webHidden/>
              </w:rPr>
              <w:instrText xml:space="preserve"> PAGEREF _Toc185255581 \h </w:instrText>
            </w:r>
            <w:r>
              <w:rPr>
                <w:noProof/>
                <w:webHidden/>
              </w:rPr>
            </w:r>
            <w:r>
              <w:rPr>
                <w:noProof/>
                <w:webHidden/>
              </w:rPr>
              <w:fldChar w:fldCharType="separate"/>
            </w:r>
            <w:r>
              <w:rPr>
                <w:noProof/>
                <w:webHidden/>
              </w:rPr>
              <w:t>1</w:t>
            </w:r>
            <w:r>
              <w:rPr>
                <w:noProof/>
                <w:webHidden/>
              </w:rPr>
              <w:fldChar w:fldCharType="end"/>
            </w:r>
          </w:hyperlink>
        </w:p>
        <w:p w14:paraId="50909683" w14:textId="0B2AD04A" w:rsidR="00100E3F" w:rsidRDefault="00100E3F">
          <w:pPr>
            <w:pStyle w:val="TDC3"/>
            <w:tabs>
              <w:tab w:val="left" w:pos="1440"/>
              <w:tab w:val="right" w:leader="dot" w:pos="9350"/>
            </w:tabs>
            <w:rPr>
              <w:noProof/>
            </w:rPr>
          </w:pPr>
          <w:hyperlink w:anchor="_Toc185255582" w:history="1">
            <w:r w:rsidRPr="007D2D1E">
              <w:rPr>
                <w:rStyle w:val="Hipervnculo"/>
                <w:noProof/>
              </w:rPr>
              <w:t>7.1.2</w:t>
            </w:r>
            <w:r>
              <w:rPr>
                <w:noProof/>
              </w:rPr>
              <w:tab/>
            </w:r>
            <w:r w:rsidRPr="007D2D1E">
              <w:rPr>
                <w:rStyle w:val="Hipervnculo"/>
                <w:noProof/>
              </w:rPr>
              <w:t>Matriz índice de Gestion Presupuestaria</w:t>
            </w:r>
            <w:r>
              <w:rPr>
                <w:noProof/>
                <w:webHidden/>
              </w:rPr>
              <w:tab/>
            </w:r>
            <w:r>
              <w:rPr>
                <w:noProof/>
                <w:webHidden/>
              </w:rPr>
              <w:fldChar w:fldCharType="begin"/>
            </w:r>
            <w:r>
              <w:rPr>
                <w:noProof/>
                <w:webHidden/>
              </w:rPr>
              <w:instrText xml:space="preserve"> PAGEREF _Toc185255582 \h </w:instrText>
            </w:r>
            <w:r>
              <w:rPr>
                <w:noProof/>
                <w:webHidden/>
              </w:rPr>
            </w:r>
            <w:r>
              <w:rPr>
                <w:noProof/>
                <w:webHidden/>
              </w:rPr>
              <w:fldChar w:fldCharType="separate"/>
            </w:r>
            <w:r>
              <w:rPr>
                <w:noProof/>
                <w:webHidden/>
              </w:rPr>
              <w:t>4</w:t>
            </w:r>
            <w:r>
              <w:rPr>
                <w:noProof/>
                <w:webHidden/>
              </w:rPr>
              <w:fldChar w:fldCharType="end"/>
            </w:r>
          </w:hyperlink>
        </w:p>
        <w:p w14:paraId="55EB03FE" w14:textId="2AA0EB23" w:rsidR="00100E3F" w:rsidRDefault="00100E3F">
          <w:pPr>
            <w:pStyle w:val="TDC3"/>
            <w:tabs>
              <w:tab w:val="left" w:pos="1440"/>
              <w:tab w:val="right" w:leader="dot" w:pos="9350"/>
            </w:tabs>
            <w:rPr>
              <w:noProof/>
            </w:rPr>
          </w:pPr>
          <w:hyperlink w:anchor="_Toc185255583" w:history="1">
            <w:r w:rsidRPr="007D2D1E">
              <w:rPr>
                <w:rStyle w:val="Hipervnculo"/>
                <w:noProof/>
              </w:rPr>
              <w:t>7.1.3</w:t>
            </w:r>
            <w:r>
              <w:rPr>
                <w:noProof/>
              </w:rPr>
              <w:tab/>
            </w:r>
            <w:r w:rsidRPr="007D2D1E">
              <w:rPr>
                <w:rStyle w:val="Hipervnculo"/>
                <w:noProof/>
              </w:rPr>
              <w:t>Matriz de Principales Indicadores del POA</w:t>
            </w:r>
            <w:r>
              <w:rPr>
                <w:noProof/>
                <w:webHidden/>
              </w:rPr>
              <w:tab/>
            </w:r>
            <w:r>
              <w:rPr>
                <w:noProof/>
                <w:webHidden/>
              </w:rPr>
              <w:fldChar w:fldCharType="begin"/>
            </w:r>
            <w:r>
              <w:rPr>
                <w:noProof/>
                <w:webHidden/>
              </w:rPr>
              <w:instrText xml:space="preserve"> PAGEREF _Toc185255583 \h </w:instrText>
            </w:r>
            <w:r>
              <w:rPr>
                <w:noProof/>
                <w:webHidden/>
              </w:rPr>
            </w:r>
            <w:r>
              <w:rPr>
                <w:noProof/>
                <w:webHidden/>
              </w:rPr>
              <w:fldChar w:fldCharType="separate"/>
            </w:r>
            <w:r>
              <w:rPr>
                <w:noProof/>
                <w:webHidden/>
              </w:rPr>
              <w:t>5</w:t>
            </w:r>
            <w:r>
              <w:rPr>
                <w:noProof/>
                <w:webHidden/>
              </w:rPr>
              <w:fldChar w:fldCharType="end"/>
            </w:r>
          </w:hyperlink>
        </w:p>
        <w:p w14:paraId="34051066" w14:textId="25C36C8B" w:rsidR="00100E3F" w:rsidRDefault="00100E3F">
          <w:pPr>
            <w:pStyle w:val="TDC3"/>
            <w:tabs>
              <w:tab w:val="left" w:pos="1440"/>
              <w:tab w:val="right" w:leader="dot" w:pos="9350"/>
            </w:tabs>
            <w:rPr>
              <w:noProof/>
            </w:rPr>
          </w:pPr>
          <w:hyperlink w:anchor="_Toc185255584" w:history="1">
            <w:r w:rsidRPr="007D2D1E">
              <w:rPr>
                <w:rStyle w:val="Hipervnculo"/>
                <w:b/>
                <w:bCs/>
                <w:noProof/>
              </w:rPr>
              <w:t>7.1.4</w:t>
            </w:r>
            <w:r>
              <w:rPr>
                <w:noProof/>
              </w:rPr>
              <w:tab/>
            </w:r>
            <w:r w:rsidRPr="007D2D1E">
              <w:rPr>
                <w:rStyle w:val="Hipervnculo"/>
                <w:b/>
                <w:bCs/>
                <w:noProof/>
              </w:rPr>
              <w:t>Resumen del Plan de Compras (PACC)</w:t>
            </w:r>
            <w:r>
              <w:rPr>
                <w:noProof/>
                <w:webHidden/>
              </w:rPr>
              <w:tab/>
            </w:r>
            <w:r>
              <w:rPr>
                <w:noProof/>
                <w:webHidden/>
              </w:rPr>
              <w:fldChar w:fldCharType="begin"/>
            </w:r>
            <w:r>
              <w:rPr>
                <w:noProof/>
                <w:webHidden/>
              </w:rPr>
              <w:instrText xml:space="preserve"> PAGEREF _Toc185255584 \h </w:instrText>
            </w:r>
            <w:r>
              <w:rPr>
                <w:noProof/>
                <w:webHidden/>
              </w:rPr>
            </w:r>
            <w:r>
              <w:rPr>
                <w:noProof/>
                <w:webHidden/>
              </w:rPr>
              <w:fldChar w:fldCharType="separate"/>
            </w:r>
            <w:r>
              <w:rPr>
                <w:noProof/>
                <w:webHidden/>
              </w:rPr>
              <w:t>1</w:t>
            </w:r>
            <w:r>
              <w:rPr>
                <w:noProof/>
                <w:webHidden/>
              </w:rPr>
              <w:fldChar w:fldCharType="end"/>
            </w:r>
          </w:hyperlink>
        </w:p>
        <w:p w14:paraId="48DD30ED" w14:textId="4152ECD3" w:rsidR="00A630BC" w:rsidRPr="009867A9" w:rsidRDefault="00A630BC">
          <w:pPr>
            <w:rPr>
              <w:color w:val="4C4747"/>
            </w:rPr>
          </w:pPr>
          <w:r w:rsidRPr="00F16121">
            <w:rPr>
              <w:b/>
              <w:bCs/>
            </w:rPr>
            <w:fldChar w:fldCharType="end"/>
          </w:r>
        </w:p>
      </w:sdtContent>
    </w:sdt>
    <w:p w14:paraId="220C50B1" w14:textId="77777777" w:rsidR="001240D0" w:rsidRPr="009867A9" w:rsidRDefault="001240D0" w:rsidP="00B45B38">
      <w:pPr>
        <w:ind w:left="567"/>
        <w:rPr>
          <w:b/>
          <w:bCs/>
          <w:color w:val="4C4747"/>
        </w:rPr>
      </w:pPr>
    </w:p>
    <w:p w14:paraId="1DBDA006" w14:textId="4D806799" w:rsidR="001240D0" w:rsidRPr="009867A9" w:rsidRDefault="001240D0">
      <w:pPr>
        <w:rPr>
          <w:color w:val="4C4747"/>
        </w:rPr>
        <w:sectPr w:rsidR="001240D0" w:rsidRPr="009867A9" w:rsidSect="009904DB">
          <w:footerReference w:type="first" r:id="rId13"/>
          <w:pgSz w:w="12240" w:h="15840"/>
          <w:pgMar w:top="1440" w:right="1440" w:bottom="1440" w:left="1440" w:header="720" w:footer="720" w:gutter="0"/>
          <w:cols w:space="720"/>
          <w:docGrid w:linePitch="360"/>
        </w:sectPr>
      </w:pPr>
    </w:p>
    <w:bookmarkStart w:id="1" w:name="_Hlk86403204"/>
    <w:bookmarkStart w:id="2" w:name="_Toc185255551"/>
    <w:p w14:paraId="649D29AD" w14:textId="66DC3002" w:rsidR="001240D0" w:rsidRPr="009867A9" w:rsidRDefault="00D12433" w:rsidP="00D12433">
      <w:pPr>
        <w:pStyle w:val="Ttulo1"/>
        <w:rPr>
          <w:color w:val="767171"/>
        </w:rPr>
      </w:pPr>
      <w:r w:rsidRPr="009867A9">
        <w:rPr>
          <w:rFonts w:eastAsia="Calibri"/>
          <w:noProof/>
          <w:color w:val="767171"/>
          <w:sz w:val="18"/>
        </w:rPr>
        <w:lastRenderedPageBreak/>
        <mc:AlternateContent>
          <mc:Choice Requires="wps">
            <w:drawing>
              <wp:anchor distT="0" distB="0" distL="114300" distR="114300" simplePos="0" relativeHeight="251650560" behindDoc="0" locked="0" layoutInCell="1" allowOverlap="1" wp14:anchorId="5383067F" wp14:editId="7796A1D7">
                <wp:simplePos x="0" y="0"/>
                <wp:positionH relativeFrom="margin">
                  <wp:posOffset>2057400</wp:posOffset>
                </wp:positionH>
                <wp:positionV relativeFrom="paragraph">
                  <wp:posOffset>333375</wp:posOffset>
                </wp:positionV>
                <wp:extent cx="720725" cy="0"/>
                <wp:effectExtent l="0" t="19050" r="22225"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725"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8BC726"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62pt,26.25pt" to="218.75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" strokecolor="#ee2a24" strokeweight="2.25pt">
                <v:stroke joinstyle="miter"/>
                <w10:wrap anchorx="margin"/>
              </v:line>
            </w:pict>
          </mc:Fallback>
        </mc:AlternateContent>
      </w:r>
      <w:r w:rsidR="001240D0" w:rsidRPr="009867A9">
        <w:rPr>
          <w:color w:val="767171"/>
        </w:rPr>
        <w:t>RESUMEN EJECUTIVO</w:t>
      </w:r>
      <w:bookmarkEnd w:id="2"/>
    </w:p>
    <w:p w14:paraId="384BD54F" w14:textId="77777777" w:rsidR="00DA6AD7" w:rsidRPr="009867A9" w:rsidRDefault="00DA6AD7" w:rsidP="00DA6AD7"/>
    <w:p w14:paraId="314F6FB9" w14:textId="77777777" w:rsidR="00D12433" w:rsidRPr="009867A9" w:rsidRDefault="00D12433" w:rsidP="00D12433">
      <w:pPr>
        <w:spacing w:line="360" w:lineRule="auto"/>
        <w:jc w:val="both"/>
        <w:rPr>
          <w:rFonts w:eastAsia="Calibri"/>
        </w:rPr>
      </w:pPr>
      <w:r w:rsidRPr="009867A9">
        <w:rPr>
          <w:rFonts w:eastAsia="Calibri"/>
        </w:rPr>
        <w:t>Para el año 2024, la Corporación de Acueductos y Alcantarillados de Puerto Plata, (CORAAPPLATA), ha dado continuidad al mejoramiento del suministro de los productos y servicios, así como también, a los proyectos de inversión pública, con el objetivo de eficientizar la calidad del servicio de producción y suministro de agua potable, así como el saneamiento y disposición de las aguas residuales, beneficiando con a más de 120,449 personas que reciben con regularidad el preciado líquido. Los proyectos de inversión pública buscan ampliar la cobertura en los sectores de la provincia donde el servicio es precario. Este informe detallará las labores financieras y operativas que la corporación ha seguido, tanto en el trabajo constante del mantenimiento de redes, estadísticas de cantidad de agua producida, índice calidad del agua, cantidad de agua potable suministrada, cantidad de aguas residuales recolectadas, tratadas y vertidas al medio ambiente conforme a los parámetros establecidos.  A continuación, un desglose de los proyectos de inversión pública que están en ejecución:</w:t>
      </w:r>
    </w:p>
    <w:p w14:paraId="4F7DCC32" w14:textId="77777777" w:rsidR="00D12433" w:rsidRPr="009867A9" w:rsidRDefault="00D12433" w:rsidP="00D12433">
      <w:pPr>
        <w:numPr>
          <w:ilvl w:val="0"/>
          <w:numId w:val="2"/>
        </w:numPr>
        <w:spacing w:line="360" w:lineRule="auto"/>
        <w:contextualSpacing/>
        <w:jc w:val="both"/>
        <w:rPr>
          <w:rFonts w:eastAsia="Calibri"/>
          <w:b/>
          <w:bCs/>
        </w:rPr>
      </w:pPr>
      <w:r w:rsidRPr="009867A9">
        <w:rPr>
          <w:rFonts w:eastAsia="Calibri"/>
          <w:b/>
          <w:bCs/>
        </w:rPr>
        <w:t>Ampliación acueducto en la comunidad La Catalina, Distrito Municipal Sabaneta de Yásica, Municipio Sosua, Provincia Puerto Plata.</w:t>
      </w:r>
    </w:p>
    <w:p w14:paraId="280F78A7" w14:textId="77777777" w:rsidR="00D12433" w:rsidRPr="009867A9" w:rsidRDefault="00D12433" w:rsidP="00A31B43">
      <w:pPr>
        <w:spacing w:after="720" w:line="360" w:lineRule="auto"/>
        <w:jc w:val="both"/>
        <w:rPr>
          <w:rFonts w:eastAsia="Calibri"/>
        </w:rPr>
      </w:pPr>
      <w:r w:rsidRPr="009867A9">
        <w:rPr>
          <w:rFonts w:eastAsia="Calibri"/>
        </w:rPr>
        <w:t>Esta obra se realiza con un monto presupuestado de RD$ 16,490,796.77. La misma se realiza con la finalidad de mejorar el suministro de agua potable en el distrito municipal de Sabaneta de Yásica, Municipio de Sosua. Con esta obra se estarían beneficiando aproximadamente 24,200 habitantes.</w:t>
      </w:r>
    </w:p>
    <w:p w14:paraId="74945404" w14:textId="77777777" w:rsidR="00D12433" w:rsidRPr="009867A9" w:rsidRDefault="00D12433" w:rsidP="00D12433">
      <w:pPr>
        <w:numPr>
          <w:ilvl w:val="0"/>
          <w:numId w:val="3"/>
        </w:numPr>
        <w:spacing w:line="360" w:lineRule="auto"/>
        <w:contextualSpacing/>
        <w:jc w:val="both"/>
        <w:rPr>
          <w:rFonts w:eastAsia="Calibri"/>
          <w:b/>
          <w:bCs/>
        </w:rPr>
      </w:pPr>
      <w:r w:rsidRPr="009867A9">
        <w:rPr>
          <w:rFonts w:eastAsia="Calibri"/>
          <w:b/>
          <w:bCs/>
        </w:rPr>
        <w:lastRenderedPageBreak/>
        <w:t xml:space="preserve">Construcción edificio sede de CORAAPPLATA, provincia Puerto Plata. </w:t>
      </w:r>
    </w:p>
    <w:p w14:paraId="796803E0" w14:textId="77777777" w:rsidR="00D12433" w:rsidRPr="009867A9" w:rsidRDefault="00D12433" w:rsidP="00D12433">
      <w:pPr>
        <w:spacing w:line="360" w:lineRule="auto"/>
        <w:jc w:val="both"/>
        <w:rPr>
          <w:rFonts w:eastAsia="Calibri"/>
        </w:rPr>
      </w:pPr>
      <w:r w:rsidRPr="009867A9">
        <w:rPr>
          <w:rFonts w:eastAsia="Calibri"/>
        </w:rPr>
        <w:t>Esta obra tiene un monto presupuestado de RD$ 85,507,820.00. Tiene como objetivo dotar de todas las facilidades de espacio y oficinas adecuadas, para facilitar a los colaboradores las labores por la cual han sido designados. En la actualidad, la distribución espacial de las oficinas para el personal constituye uno de los problemas principales y que se solucionará con la consecución de esta obra, contribuyendo al desempeño eficiente de las funciones.</w:t>
      </w:r>
    </w:p>
    <w:p w14:paraId="2669B445" w14:textId="77777777" w:rsidR="00D12433" w:rsidRPr="009867A9" w:rsidRDefault="00D12433" w:rsidP="00D12433">
      <w:pPr>
        <w:numPr>
          <w:ilvl w:val="0"/>
          <w:numId w:val="4"/>
        </w:numPr>
        <w:spacing w:line="360" w:lineRule="auto"/>
        <w:contextualSpacing/>
        <w:jc w:val="both"/>
        <w:rPr>
          <w:rFonts w:eastAsia="Calibri"/>
          <w:b/>
          <w:bCs/>
        </w:rPr>
      </w:pPr>
      <w:r w:rsidRPr="009867A9">
        <w:rPr>
          <w:rFonts w:eastAsia="Calibri"/>
          <w:b/>
          <w:bCs/>
        </w:rPr>
        <w:t>Ampliación acueducto María La O, municipio de Sosúa, provincia Puerto Plata.</w:t>
      </w:r>
    </w:p>
    <w:p w14:paraId="40357356" w14:textId="77777777" w:rsidR="00D12433" w:rsidRPr="009867A9" w:rsidRDefault="00D12433" w:rsidP="00D12433">
      <w:pPr>
        <w:spacing w:line="360" w:lineRule="auto"/>
        <w:jc w:val="both"/>
        <w:rPr>
          <w:rFonts w:eastAsia="Calibri"/>
        </w:rPr>
      </w:pPr>
      <w:r w:rsidRPr="009867A9">
        <w:rPr>
          <w:rFonts w:eastAsia="Calibri"/>
        </w:rPr>
        <w:t>Esta obra tiene un monto contratado de RD$ 29,891,922.14. Busca ampliar el servicio de agua potable en los sectores: Cangrejo, La Unión, Los Castillos, Sosúa abajo. Con esta obra serán beneficiadas aproximadamente 25,000 habitantes. Se habilitan de 2 estaciones de bombeo de agua potable con potencial para bombear 800 GPM en tres líneas de impulsión, una de 520 metros lineales de tubería PVC SDR-21 de 8 pulgadas, otra de 430 metros lineales de tubería de PVC SDR-21 de 12 pulgadas y una ultima 350 metros lineales de tubería de PVC SDR-26 de 12 pulgadas.</w:t>
      </w:r>
    </w:p>
    <w:p w14:paraId="5D9693E4" w14:textId="77777777" w:rsidR="00D12433" w:rsidRPr="009867A9" w:rsidRDefault="00D12433" w:rsidP="00D12433">
      <w:pPr>
        <w:numPr>
          <w:ilvl w:val="0"/>
          <w:numId w:val="5"/>
        </w:numPr>
        <w:spacing w:line="360" w:lineRule="auto"/>
        <w:contextualSpacing/>
        <w:jc w:val="both"/>
        <w:rPr>
          <w:rFonts w:eastAsia="Calibri"/>
          <w:b/>
          <w:bCs/>
        </w:rPr>
      </w:pPr>
      <w:r w:rsidRPr="009867A9">
        <w:rPr>
          <w:rFonts w:eastAsia="Calibri"/>
          <w:b/>
          <w:bCs/>
        </w:rPr>
        <w:t>Reconstrucción acueducto en el distrito municipal Estero Hondo, municipio Villa Isabela, provincia Puerto Plata.</w:t>
      </w:r>
    </w:p>
    <w:p w14:paraId="74B47003" w14:textId="77777777" w:rsidR="00D12433" w:rsidRPr="009867A9" w:rsidRDefault="00D12433" w:rsidP="00D12433">
      <w:pPr>
        <w:spacing w:line="360" w:lineRule="auto"/>
        <w:jc w:val="both"/>
        <w:rPr>
          <w:rFonts w:eastAsia="Calibri"/>
        </w:rPr>
      </w:pPr>
      <w:r w:rsidRPr="009867A9">
        <w:rPr>
          <w:rFonts w:eastAsia="Calibri"/>
        </w:rPr>
        <w:t xml:space="preserve">Esta obra se ejecuta con un monto de RD$ 89,402,805.34, con esta obra se estaría mejorando el abastecimiento de agua potable en el distrito municipal Estero Hondo, beneficiando la misma los sectores: Rancho Manuel, Estero Hondo Centro, Tiburcio, Gregorio, Punta Rusia y Playa la Ensenada. Con esta obra se estarían beneficiando aproximadamente 7,500 habitantes, además contribuyendo al desarrollo turístico de toda la zona, para futuros proyectos turísticos. </w:t>
      </w:r>
    </w:p>
    <w:p w14:paraId="493A094B" w14:textId="77777777" w:rsidR="00D12433" w:rsidRPr="009867A9" w:rsidRDefault="00D12433" w:rsidP="00D12433">
      <w:pPr>
        <w:numPr>
          <w:ilvl w:val="0"/>
          <w:numId w:val="6"/>
        </w:numPr>
        <w:spacing w:line="360" w:lineRule="auto"/>
        <w:contextualSpacing/>
        <w:jc w:val="both"/>
        <w:rPr>
          <w:rFonts w:eastAsia="Calibri"/>
          <w:b/>
          <w:bCs/>
        </w:rPr>
      </w:pPr>
      <w:r w:rsidRPr="009867A9">
        <w:rPr>
          <w:rFonts w:eastAsia="Calibri"/>
          <w:b/>
          <w:bCs/>
        </w:rPr>
        <w:lastRenderedPageBreak/>
        <w:t>Ampliación acueducto el distrito municipal de Cabarete, municipio de Sosúa, Provincia Puerto Plata</w:t>
      </w:r>
    </w:p>
    <w:p w14:paraId="528352CB" w14:textId="77777777" w:rsidR="00D12433" w:rsidRPr="009867A9" w:rsidRDefault="00D12433" w:rsidP="00D12433">
      <w:pPr>
        <w:spacing w:line="360" w:lineRule="auto"/>
        <w:jc w:val="both"/>
        <w:rPr>
          <w:rFonts w:eastAsia="Calibri"/>
        </w:rPr>
      </w:pPr>
      <w:r w:rsidRPr="009867A9">
        <w:rPr>
          <w:rFonts w:eastAsia="Calibri"/>
        </w:rPr>
        <w:t>Con un monto presupuestado de RD$ 19,236,531.64, dicha obra busca ampliar el suministro de agua potable beneficiando los siguientes sectores: Callejón De La Loma, La Ciénaga, Los Castillos; representando estas comunidades aproximadamente 15,500 habitantes.</w:t>
      </w:r>
    </w:p>
    <w:p w14:paraId="130C19B4" w14:textId="77777777" w:rsidR="00D12433" w:rsidRPr="009867A9" w:rsidRDefault="00D12433" w:rsidP="00D12433">
      <w:pPr>
        <w:numPr>
          <w:ilvl w:val="0"/>
          <w:numId w:val="7"/>
        </w:numPr>
        <w:spacing w:line="360" w:lineRule="auto"/>
        <w:contextualSpacing/>
        <w:jc w:val="both"/>
        <w:rPr>
          <w:rFonts w:eastAsia="Calibri"/>
          <w:b/>
          <w:bCs/>
        </w:rPr>
      </w:pPr>
      <w:r w:rsidRPr="009867A9">
        <w:rPr>
          <w:rFonts w:eastAsia="Calibri"/>
          <w:b/>
          <w:bCs/>
        </w:rPr>
        <w:t>Ampliación acueducto de San Marcos, municipio San Felipe, provincia Puerto Plata.</w:t>
      </w:r>
    </w:p>
    <w:p w14:paraId="5242CDB4" w14:textId="77777777" w:rsidR="00D12433" w:rsidRPr="009867A9" w:rsidRDefault="00D12433" w:rsidP="00D12433">
      <w:pPr>
        <w:spacing w:line="360" w:lineRule="auto"/>
        <w:jc w:val="both"/>
        <w:rPr>
          <w:rFonts w:eastAsia="Calibri"/>
        </w:rPr>
      </w:pPr>
      <w:r w:rsidRPr="009867A9">
        <w:rPr>
          <w:rFonts w:eastAsia="Calibri"/>
        </w:rPr>
        <w:t>Con un monto contratado de RD$13,226,796, esta obra persigue el aumento en el suministro de agua potable; los sectores beneficiados serán: San Marcos Arriba, Los Rieles, San marcos Centro, Vista Bella, Cuesta Hermosa, Cuesta amarilla, Los Robles, Ciudad Verde, Cerro Isabel, San Antonio, Monte Verde, Monte Rico, La Altagracia. Esta obra impactará una población aproximada de 20,000 habitantes.</w:t>
      </w:r>
    </w:p>
    <w:p w14:paraId="67DA5EE2" w14:textId="77777777" w:rsidR="00D12433" w:rsidRPr="009867A9" w:rsidRDefault="00D12433" w:rsidP="00D12433">
      <w:pPr>
        <w:numPr>
          <w:ilvl w:val="0"/>
          <w:numId w:val="8"/>
        </w:numPr>
        <w:spacing w:line="360" w:lineRule="auto"/>
        <w:contextualSpacing/>
        <w:jc w:val="both"/>
        <w:rPr>
          <w:rFonts w:eastAsia="Calibri"/>
          <w:b/>
          <w:bCs/>
        </w:rPr>
      </w:pPr>
      <w:r w:rsidRPr="009867A9">
        <w:rPr>
          <w:rFonts w:eastAsia="Calibri"/>
          <w:b/>
          <w:bCs/>
        </w:rPr>
        <w:t>Ampliación línea colectora aguas residuales Camino Los Llibre, Sosúa, Puerto Plata.</w:t>
      </w:r>
    </w:p>
    <w:p w14:paraId="3F7704E7" w14:textId="77777777" w:rsidR="00D12433" w:rsidRPr="009867A9" w:rsidRDefault="00D12433" w:rsidP="00D12433">
      <w:pPr>
        <w:spacing w:line="360" w:lineRule="auto"/>
        <w:jc w:val="both"/>
        <w:rPr>
          <w:rFonts w:eastAsia="Calibri"/>
        </w:rPr>
      </w:pPr>
      <w:r w:rsidRPr="009867A9">
        <w:rPr>
          <w:rFonts w:eastAsia="Calibri"/>
        </w:rPr>
        <w:t>Con monto presupuestado de RD$ 12,094,531.73, esta obra impactará los habitantes en la comunidad Camino Los Llibre, municipio Sosúa, provincia Puerto Plata; se beneficiará aproximadamente 3,500 Habitantes. Dando solución a la problemática central como son los altos niveles de contaminación en las aguas superficiales y subterráneas en el Camino De Los Llibres, Sosúa, Puerto Plata. Actualmente dicha comunidad radica en los altos niveles de contaminación por la producción de aguas residuales y sobre todo por el deterioro de la línea colectora de aguas residuales existente.</w:t>
      </w:r>
    </w:p>
    <w:p w14:paraId="5403F4F9" w14:textId="77777777" w:rsidR="00D12433" w:rsidRPr="009867A9" w:rsidRDefault="00D12433" w:rsidP="00D12433">
      <w:pPr>
        <w:numPr>
          <w:ilvl w:val="0"/>
          <w:numId w:val="9"/>
        </w:numPr>
        <w:spacing w:line="360" w:lineRule="auto"/>
        <w:contextualSpacing/>
        <w:jc w:val="both"/>
        <w:rPr>
          <w:rFonts w:eastAsia="Calibri"/>
          <w:b/>
          <w:bCs/>
        </w:rPr>
      </w:pPr>
      <w:r w:rsidRPr="009867A9">
        <w:rPr>
          <w:rFonts w:eastAsia="Calibri"/>
          <w:b/>
          <w:bCs/>
        </w:rPr>
        <w:t>Construcción acueducto Palmar Grande, Altamira, Provincia Puerto Plata.</w:t>
      </w:r>
    </w:p>
    <w:p w14:paraId="36D9D33E" w14:textId="77777777" w:rsidR="00D12433" w:rsidRPr="009867A9" w:rsidRDefault="00D12433" w:rsidP="00D12433">
      <w:pPr>
        <w:spacing w:line="360" w:lineRule="auto"/>
        <w:jc w:val="both"/>
        <w:rPr>
          <w:rFonts w:eastAsia="Calibri"/>
        </w:rPr>
      </w:pPr>
      <w:r w:rsidRPr="009867A9">
        <w:rPr>
          <w:rFonts w:eastAsia="Calibri"/>
        </w:rPr>
        <w:t xml:space="preserve">Con un monto contratado de RD$14,514,918.38, esta obra busca mejorar el suministro de agua potable, el cual es insuficiente debido </w:t>
      </w:r>
      <w:r w:rsidRPr="009867A9">
        <w:rPr>
          <w:rFonts w:eastAsia="Calibri"/>
        </w:rPr>
        <w:lastRenderedPageBreak/>
        <w:t>a que el acueducto existente es deficitario respecto a la demanda de la comunidad. Los sectores beneficiados serán: Palmar Grande Centro, La Atravesada, Los Uveros, El Puente, Los Convertidos, Los Mieses, El Cascajito y Parte de Rio Grande, representando una población aproximada de 18,868 habitantes.</w:t>
      </w:r>
    </w:p>
    <w:p w14:paraId="5D89C2BF" w14:textId="77777777" w:rsidR="00D12433" w:rsidRPr="009867A9" w:rsidRDefault="00D12433" w:rsidP="00D12433">
      <w:pPr>
        <w:numPr>
          <w:ilvl w:val="0"/>
          <w:numId w:val="10"/>
        </w:numPr>
        <w:spacing w:line="360" w:lineRule="auto"/>
        <w:contextualSpacing/>
        <w:jc w:val="both"/>
        <w:rPr>
          <w:rFonts w:eastAsia="Calibri"/>
          <w:b/>
          <w:bCs/>
        </w:rPr>
      </w:pPr>
      <w:r w:rsidRPr="009867A9">
        <w:rPr>
          <w:rFonts w:eastAsia="Calibri"/>
          <w:b/>
          <w:bCs/>
        </w:rPr>
        <w:t>Ampliación acueductos Camú, Los Domínguez, Altos De Chavón y Los Palomos, provincia Puerto Plata.</w:t>
      </w:r>
    </w:p>
    <w:p w14:paraId="0900EF55" w14:textId="77777777" w:rsidR="00D12433" w:rsidRPr="009867A9" w:rsidRDefault="00D12433" w:rsidP="00D12433">
      <w:pPr>
        <w:spacing w:line="360" w:lineRule="auto"/>
        <w:jc w:val="both"/>
        <w:rPr>
          <w:rFonts w:eastAsia="Calibri"/>
        </w:rPr>
      </w:pPr>
      <w:r w:rsidRPr="009867A9">
        <w:rPr>
          <w:rFonts w:eastAsia="Calibri"/>
        </w:rPr>
        <w:t>Con un monto contratado de: RD$12,047,196.69, esta obra busca ampliar el suministro de agua potable, beneficiando los siguientes sectores: Camú, Los Domínguez, Los Pacuales, Los Palomos y Sabana Grande. Esta obra impactará aproximadamente una población de 8,500 habitantes.</w:t>
      </w:r>
    </w:p>
    <w:p w14:paraId="03EA5079" w14:textId="77777777" w:rsidR="00D12433" w:rsidRPr="009867A9" w:rsidRDefault="00D12433" w:rsidP="00D12433">
      <w:pPr>
        <w:numPr>
          <w:ilvl w:val="0"/>
          <w:numId w:val="11"/>
        </w:numPr>
        <w:spacing w:line="360" w:lineRule="auto"/>
        <w:contextualSpacing/>
        <w:jc w:val="both"/>
        <w:rPr>
          <w:rFonts w:eastAsia="Calibri"/>
          <w:b/>
          <w:bCs/>
        </w:rPr>
      </w:pPr>
      <w:r w:rsidRPr="009867A9">
        <w:rPr>
          <w:rFonts w:eastAsia="Calibri"/>
          <w:b/>
          <w:bCs/>
        </w:rPr>
        <w:t>Construcción instalación de red de abastecimiento de agua en La Gallera, Los Charamicos y la Piedra, Puerto Plata</w:t>
      </w:r>
    </w:p>
    <w:p w14:paraId="4F1DD519" w14:textId="77777777" w:rsidR="00D12433" w:rsidRPr="009867A9" w:rsidRDefault="00D12433" w:rsidP="00D12433">
      <w:pPr>
        <w:spacing w:line="360" w:lineRule="auto"/>
        <w:jc w:val="both"/>
        <w:rPr>
          <w:rFonts w:eastAsia="Calibri"/>
        </w:rPr>
      </w:pPr>
      <w:r w:rsidRPr="009867A9">
        <w:rPr>
          <w:rFonts w:eastAsia="Calibri"/>
        </w:rPr>
        <w:t>Con un monto contratado de RD$4,105,284.00, Esta obra busca ampliar el suministro de agua potable beneficiando los siguientes sectores: Los Charamicos, La Piedra y La Gallera, impactando aproximadamente 5,600 hogares.</w:t>
      </w:r>
    </w:p>
    <w:bookmarkStart w:id="3" w:name="_Toc185255552"/>
    <w:p w14:paraId="7C54AF21" w14:textId="50810D41" w:rsidR="001240D0" w:rsidRPr="009867A9" w:rsidRDefault="00643A17" w:rsidP="00D12433">
      <w:pPr>
        <w:pStyle w:val="Ttulo2"/>
        <w:spacing w:line="360" w:lineRule="auto"/>
        <w:rPr>
          <w:b/>
          <w:bCs/>
          <w:color w:val="767171"/>
        </w:rPr>
      </w:pPr>
      <w:r w:rsidRPr="009867A9">
        <w:rPr>
          <w:rFonts w:eastAsia="Calibri"/>
          <w:noProof/>
          <w:sz w:val="18"/>
          <w:lang w:eastAsia="es-DO"/>
        </w:rPr>
        <mc:AlternateContent>
          <mc:Choice Requires="wps">
            <w:drawing>
              <wp:anchor distT="0" distB="0" distL="114300" distR="114300" simplePos="0" relativeHeight="251738112" behindDoc="0" locked="0" layoutInCell="1" allowOverlap="1" wp14:anchorId="61A071CE" wp14:editId="728C3FD4">
                <wp:simplePos x="0" y="0"/>
                <wp:positionH relativeFrom="margin">
                  <wp:posOffset>1409700</wp:posOffset>
                </wp:positionH>
                <wp:positionV relativeFrom="paragraph">
                  <wp:posOffset>226060</wp:posOffset>
                </wp:positionV>
                <wp:extent cx="463550" cy="0"/>
                <wp:effectExtent l="22860" t="15875" r="18415" b="22225"/>
                <wp:wrapNone/>
                <wp:docPr id="1052172882"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73DAC5" id="Straight Connector 21" o:spid="_x0000_s1026" style="position:absolute;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11pt,17.8pt" to="147.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" strokecolor="#ee2a24" strokeweight="2.25pt">
                <v:stroke joinstyle="miter"/>
                <w10:wrap anchorx="margin"/>
              </v:line>
            </w:pict>
          </mc:Fallback>
        </mc:AlternateContent>
      </w:r>
      <w:r w:rsidR="00D12433" w:rsidRPr="009867A9">
        <w:rPr>
          <w:b/>
          <w:bCs/>
          <w:color w:val="767171"/>
        </w:rPr>
        <w:t>LOGROS ACUMULADOS AÑO 2024</w:t>
      </w:r>
      <w:r>
        <w:rPr>
          <w:b/>
          <w:bCs/>
          <w:color w:val="767171"/>
        </w:rPr>
        <w:t>.</w:t>
      </w:r>
      <w:bookmarkEnd w:id="3"/>
    </w:p>
    <w:p w14:paraId="59D84B4D" w14:textId="64A7F3B9" w:rsidR="00D12433" w:rsidRPr="002419D4" w:rsidRDefault="00D12433" w:rsidP="00643A17">
      <w:pPr>
        <w:spacing w:before="240" w:line="360" w:lineRule="auto"/>
        <w:jc w:val="both"/>
        <w:rPr>
          <w:rFonts w:eastAsiaTheme="majorEastAsia" w:cstheme="majorBidi"/>
          <w:bCs/>
          <w:spacing w:val="0"/>
        </w:rPr>
      </w:pPr>
      <w:r w:rsidRPr="009867A9">
        <w:rPr>
          <w:rFonts w:eastAsiaTheme="majorEastAsia" w:cstheme="majorBidi"/>
          <w:bCs/>
          <w:spacing w:val="0"/>
        </w:rPr>
        <w:t>Durante la gestión de gobierno del presidente Luis Abinader, la corporación de acueductos y alcantarillados de Puerto Plata (CORAAPPLATA), representada por el Ing. Oliver Nazario Brugal, ha mantenido el enfoque en ampliación del abastecimiento de agua potable y saneamiento de las aguas residuales en toda la provincia. Estas labores han sido ejecutadas a través de obras hidráulicas y sanitarias, el constante mantenimiento y reparación en los sistemas que suministran el agua potable y saneamiento.</w:t>
      </w:r>
      <w:r w:rsidR="002419D4">
        <w:rPr>
          <w:rFonts w:eastAsiaTheme="majorEastAsia" w:cstheme="majorBidi"/>
          <w:bCs/>
          <w:spacing w:val="0"/>
        </w:rPr>
        <w:t xml:space="preserve"> Enfocados en </w:t>
      </w:r>
      <w:r w:rsidR="002742A7">
        <w:rPr>
          <w:rFonts w:eastAsiaTheme="majorEastAsia" w:cstheme="majorBidi"/>
          <w:bCs/>
          <w:spacing w:val="0"/>
        </w:rPr>
        <w:t>la</w:t>
      </w:r>
      <w:r w:rsidR="002419D4">
        <w:rPr>
          <w:rFonts w:eastAsiaTheme="majorEastAsia" w:cstheme="majorBidi"/>
          <w:bCs/>
          <w:spacing w:val="0"/>
        </w:rPr>
        <w:t xml:space="preserve"> optimización </w:t>
      </w:r>
      <w:r w:rsidR="002742A7">
        <w:rPr>
          <w:rFonts w:eastAsiaTheme="majorEastAsia" w:cstheme="majorBidi"/>
          <w:bCs/>
          <w:spacing w:val="0"/>
        </w:rPr>
        <w:t>en el suministro agua potable y saneamiento de las aguas residuales, d</w:t>
      </w:r>
      <w:r w:rsidR="002419D4">
        <w:rPr>
          <w:rFonts w:eastAsiaTheme="majorEastAsia" w:cstheme="majorBidi"/>
          <w:bCs/>
          <w:spacing w:val="0"/>
        </w:rPr>
        <w:t>urando todo año, hemos</w:t>
      </w:r>
      <w:r w:rsidRPr="009867A9">
        <w:rPr>
          <w:rFonts w:eastAsiaTheme="majorEastAsia" w:cstheme="majorBidi"/>
          <w:bCs/>
          <w:spacing w:val="0"/>
        </w:rPr>
        <w:t xml:space="preserve"> reparado más de 10,500 averías en toda la provincia. En términos financieros, la actual gestión, en el último cuatrienio</w:t>
      </w:r>
      <w:r w:rsidR="002742A7">
        <w:rPr>
          <w:rFonts w:eastAsiaTheme="majorEastAsia" w:cstheme="majorBidi"/>
          <w:bCs/>
          <w:spacing w:val="0"/>
        </w:rPr>
        <w:t>,</w:t>
      </w:r>
      <w:r w:rsidRPr="009867A9">
        <w:rPr>
          <w:rFonts w:eastAsiaTheme="majorEastAsia" w:cstheme="majorBidi"/>
          <w:bCs/>
          <w:spacing w:val="0"/>
        </w:rPr>
        <w:t xml:space="preserve"> contó un presupuesto de RD$ 3,436,984,305. </w:t>
      </w:r>
      <w:r w:rsidRPr="009867A9">
        <w:rPr>
          <w:rFonts w:eastAsiaTheme="majorEastAsia" w:cstheme="majorBidi"/>
          <w:bCs/>
          <w:spacing w:val="0"/>
        </w:rPr>
        <w:lastRenderedPageBreak/>
        <w:t>Desde el año 2021, las recaudaciones han aumentado un 25% respecto al periodo 2016 – 2020</w:t>
      </w:r>
    </w:p>
    <w:p w14:paraId="59CDBF48" w14:textId="77777777" w:rsidR="00D12433" w:rsidRPr="009867A9" w:rsidRDefault="00D12433" w:rsidP="00D12433">
      <w:pPr>
        <w:spacing w:line="360" w:lineRule="auto"/>
        <w:jc w:val="both"/>
        <w:rPr>
          <w:rFonts w:eastAsiaTheme="majorEastAsia" w:cstheme="majorBidi"/>
          <w:bCs/>
          <w:spacing w:val="0"/>
        </w:rPr>
      </w:pPr>
      <w:r w:rsidRPr="009867A9">
        <w:rPr>
          <w:rFonts w:eastAsiaTheme="majorEastAsia" w:cstheme="majorBidi"/>
          <w:bCs/>
          <w:spacing w:val="0"/>
        </w:rPr>
        <w:t>Dentro de los logros que podemos destacar están:</w:t>
      </w:r>
    </w:p>
    <w:p w14:paraId="45302617" w14:textId="77777777" w:rsidR="00D12433" w:rsidRPr="009867A9" w:rsidRDefault="00D12433" w:rsidP="00D12433">
      <w:pPr>
        <w:numPr>
          <w:ilvl w:val="0"/>
          <w:numId w:val="11"/>
        </w:numPr>
        <w:spacing w:line="360" w:lineRule="auto"/>
        <w:contextualSpacing/>
        <w:jc w:val="both"/>
        <w:rPr>
          <w:rFonts w:eastAsiaTheme="majorEastAsia" w:cstheme="majorBidi"/>
          <w:bCs/>
          <w:spacing w:val="0"/>
        </w:rPr>
      </w:pPr>
      <w:r w:rsidRPr="009867A9">
        <w:rPr>
          <w:rFonts w:eastAsiaTheme="majorEastAsia" w:cstheme="majorBidi"/>
          <w:bCs/>
          <w:spacing w:val="0"/>
        </w:rPr>
        <w:t>La construcción de colector aguas residuales en la cañada de Vista Bella, San Marcos, con un monto contratado de: RD$ 14,716,403, beneficiando 7,000 habitantes.</w:t>
      </w:r>
    </w:p>
    <w:p w14:paraId="633220A3" w14:textId="77777777" w:rsidR="00D12433" w:rsidRPr="009867A9" w:rsidRDefault="00D12433" w:rsidP="00D12433">
      <w:pPr>
        <w:numPr>
          <w:ilvl w:val="0"/>
          <w:numId w:val="11"/>
        </w:numPr>
        <w:spacing w:line="360" w:lineRule="auto"/>
        <w:contextualSpacing/>
        <w:jc w:val="both"/>
        <w:rPr>
          <w:rFonts w:eastAsiaTheme="majorEastAsia" w:cstheme="majorBidi"/>
          <w:bCs/>
          <w:spacing w:val="0"/>
        </w:rPr>
      </w:pPr>
      <w:r w:rsidRPr="009867A9">
        <w:rPr>
          <w:rFonts w:eastAsiaTheme="majorEastAsia" w:cstheme="majorBidi"/>
          <w:bCs/>
          <w:spacing w:val="0"/>
        </w:rPr>
        <w:t>Construcción colector aguas residuales Las Tres Palmas, con un monto contratado de: RD$ 5,635,142, beneficiando a más de 1,500 personas en la comunidad de las Tres Palmas, barrio San Marcos, San Felipe de Puerto Plata.</w:t>
      </w:r>
    </w:p>
    <w:p w14:paraId="151AF6B8" w14:textId="77777777" w:rsidR="00D12433" w:rsidRPr="009867A9" w:rsidRDefault="00D12433" w:rsidP="00D12433">
      <w:pPr>
        <w:numPr>
          <w:ilvl w:val="0"/>
          <w:numId w:val="11"/>
        </w:numPr>
        <w:spacing w:line="360" w:lineRule="auto"/>
        <w:contextualSpacing/>
        <w:jc w:val="both"/>
        <w:rPr>
          <w:rFonts w:eastAsiaTheme="majorEastAsia" w:cstheme="majorBidi"/>
          <w:bCs/>
          <w:spacing w:val="0"/>
        </w:rPr>
      </w:pPr>
      <w:r w:rsidRPr="009867A9">
        <w:rPr>
          <w:rFonts w:eastAsiaTheme="majorEastAsia" w:cstheme="majorBidi"/>
          <w:bCs/>
          <w:spacing w:val="0"/>
        </w:rPr>
        <w:t>Construcción de relevo y línea de impulsión desde tanque regulador zona baja en Cuesta Amarilla al tanque de Vista Bella, San Marcos, con un monto de: RD$ 9,635,074, beneficiando a más de 7,000 habitantes.</w:t>
      </w:r>
    </w:p>
    <w:p w14:paraId="46779ABB" w14:textId="77777777" w:rsidR="00D12433" w:rsidRPr="009867A9" w:rsidRDefault="00D12433" w:rsidP="00D12433">
      <w:pPr>
        <w:numPr>
          <w:ilvl w:val="0"/>
          <w:numId w:val="11"/>
        </w:numPr>
        <w:spacing w:line="360" w:lineRule="auto"/>
        <w:contextualSpacing/>
        <w:jc w:val="both"/>
        <w:rPr>
          <w:rFonts w:eastAsiaTheme="majorEastAsia" w:cstheme="majorBidi"/>
          <w:bCs/>
          <w:spacing w:val="0"/>
        </w:rPr>
      </w:pPr>
      <w:r w:rsidRPr="009867A9">
        <w:rPr>
          <w:rFonts w:eastAsiaTheme="majorEastAsia" w:cstheme="majorBidi"/>
          <w:bCs/>
          <w:spacing w:val="0"/>
        </w:rPr>
        <w:t>Reposición de la línea de agua potable avenida José E. Kunhardt, municipio San Felipe de Puerto Plata, con monto contratado: RD$ 9,635,075, beneficiando aproximadamente 82,550 personas.</w:t>
      </w:r>
    </w:p>
    <w:p w14:paraId="7577C003" w14:textId="77777777" w:rsidR="00D12433" w:rsidRPr="009867A9" w:rsidRDefault="00D12433" w:rsidP="00D12433">
      <w:pPr>
        <w:numPr>
          <w:ilvl w:val="0"/>
          <w:numId w:val="11"/>
        </w:numPr>
        <w:spacing w:line="360" w:lineRule="auto"/>
        <w:contextualSpacing/>
        <w:jc w:val="both"/>
        <w:rPr>
          <w:rFonts w:eastAsiaTheme="majorEastAsia" w:cstheme="majorBidi"/>
          <w:bCs/>
          <w:spacing w:val="0"/>
        </w:rPr>
      </w:pPr>
      <w:r w:rsidRPr="009867A9">
        <w:rPr>
          <w:rFonts w:eastAsiaTheme="majorEastAsia" w:cstheme="majorBidi"/>
          <w:bCs/>
          <w:spacing w:val="0"/>
        </w:rPr>
        <w:t>Construcción del muro perimetral para el área de parqueo en el edificio administrativo de CORAAPPLATA, con un monto de RD$ 642,100.</w:t>
      </w:r>
    </w:p>
    <w:p w14:paraId="0E0E2941" w14:textId="77777777" w:rsidR="00D12433" w:rsidRPr="009867A9" w:rsidRDefault="00D12433" w:rsidP="00D12433">
      <w:pPr>
        <w:numPr>
          <w:ilvl w:val="0"/>
          <w:numId w:val="11"/>
        </w:numPr>
        <w:spacing w:line="360" w:lineRule="auto"/>
        <w:contextualSpacing/>
        <w:jc w:val="both"/>
        <w:rPr>
          <w:rFonts w:eastAsiaTheme="majorEastAsia" w:cstheme="majorBidi"/>
          <w:bCs/>
          <w:spacing w:val="0"/>
        </w:rPr>
      </w:pPr>
      <w:r w:rsidRPr="009867A9">
        <w:rPr>
          <w:rFonts w:eastAsiaTheme="majorEastAsia" w:cstheme="majorBidi"/>
          <w:bCs/>
          <w:spacing w:val="0"/>
        </w:rPr>
        <w:t>Ampliación de la línea de 30’’ del emisario submarino, municipio San Felipe Puerto Plata, 52,600 habitantes, con costo de: RD$ 8,372,353. Se adicionó 200ML de tubería con el propósito conectar los barrios de la parte baja de municipio San Felipe de Puerto Plata al emisario submarino, que es la planta de tratamiento de aguas residuales.</w:t>
      </w:r>
    </w:p>
    <w:p w14:paraId="50516752" w14:textId="77777777" w:rsidR="00D12433" w:rsidRPr="009867A9" w:rsidRDefault="00D12433" w:rsidP="00D12433">
      <w:pPr>
        <w:numPr>
          <w:ilvl w:val="0"/>
          <w:numId w:val="11"/>
        </w:numPr>
        <w:spacing w:line="360" w:lineRule="auto"/>
        <w:contextualSpacing/>
        <w:jc w:val="both"/>
        <w:rPr>
          <w:rFonts w:eastAsiaTheme="majorEastAsia" w:cstheme="majorBidi"/>
          <w:bCs/>
          <w:spacing w:val="0"/>
        </w:rPr>
      </w:pPr>
      <w:r w:rsidRPr="009867A9">
        <w:rPr>
          <w:rFonts w:eastAsiaTheme="majorEastAsia" w:cstheme="majorBidi"/>
          <w:bCs/>
          <w:spacing w:val="0"/>
        </w:rPr>
        <w:t>Rehabilitación de los tanques ubicados en los barrios Los Bordas, Las Maras y La Llanada, en la Provincia de Puerto Plata, con un monto contratado de: RD$ 4,857,845, se han beneficiado aproximadamente 206,300 habitantes.</w:t>
      </w:r>
    </w:p>
    <w:p w14:paraId="5DF5A448" w14:textId="77777777" w:rsidR="00D12433" w:rsidRPr="009867A9" w:rsidRDefault="00D12433" w:rsidP="00D12433">
      <w:pPr>
        <w:numPr>
          <w:ilvl w:val="0"/>
          <w:numId w:val="11"/>
        </w:numPr>
        <w:spacing w:line="360" w:lineRule="auto"/>
        <w:contextualSpacing/>
        <w:jc w:val="both"/>
        <w:rPr>
          <w:rFonts w:eastAsiaTheme="majorEastAsia" w:cstheme="majorBidi"/>
          <w:bCs/>
          <w:spacing w:val="0"/>
        </w:rPr>
      </w:pPr>
      <w:r w:rsidRPr="009867A9">
        <w:rPr>
          <w:rFonts w:eastAsiaTheme="majorEastAsia" w:cstheme="majorBidi"/>
          <w:bCs/>
          <w:spacing w:val="0"/>
        </w:rPr>
        <w:t>Construcción de sistema de distribución de agua potable en La Hebra, Yásica, Provincia Puerto Plata, con un monto contratado: RD$ 4,958,280, beneficiando aproximadamente 1,000 habitantes.</w:t>
      </w:r>
    </w:p>
    <w:p w14:paraId="33AC42C9" w14:textId="77777777" w:rsidR="00D12433" w:rsidRPr="009867A9" w:rsidRDefault="00D12433" w:rsidP="00D12433">
      <w:pPr>
        <w:numPr>
          <w:ilvl w:val="0"/>
          <w:numId w:val="11"/>
        </w:numPr>
        <w:spacing w:line="360" w:lineRule="auto"/>
        <w:contextualSpacing/>
        <w:jc w:val="both"/>
        <w:rPr>
          <w:rFonts w:eastAsiaTheme="majorEastAsia" w:cstheme="majorBidi"/>
          <w:bCs/>
          <w:spacing w:val="0"/>
        </w:rPr>
      </w:pPr>
      <w:r w:rsidRPr="009867A9">
        <w:rPr>
          <w:rFonts w:eastAsiaTheme="majorEastAsia" w:cstheme="majorBidi"/>
          <w:bCs/>
          <w:spacing w:val="0"/>
        </w:rPr>
        <w:lastRenderedPageBreak/>
        <w:t>Construcción acueducto rural Mosoví, en el municipio Villa Montellano, provincia Puerto Plata, con un monto contratado de: RD$ 21,082,084, beneficiando a más 1,500 habitantes.</w:t>
      </w:r>
    </w:p>
    <w:p w14:paraId="728AF0AF" w14:textId="77777777" w:rsidR="00D12433" w:rsidRPr="009867A9" w:rsidRDefault="00D12433" w:rsidP="00D12433">
      <w:pPr>
        <w:numPr>
          <w:ilvl w:val="0"/>
          <w:numId w:val="11"/>
        </w:numPr>
        <w:spacing w:line="360" w:lineRule="auto"/>
        <w:contextualSpacing/>
        <w:jc w:val="both"/>
        <w:rPr>
          <w:rFonts w:eastAsiaTheme="majorEastAsia" w:cstheme="majorBidi"/>
          <w:bCs/>
          <w:spacing w:val="0"/>
        </w:rPr>
      </w:pPr>
      <w:r w:rsidRPr="009867A9">
        <w:rPr>
          <w:rFonts w:eastAsiaTheme="majorEastAsia" w:cstheme="majorBidi"/>
          <w:bCs/>
          <w:spacing w:val="0"/>
        </w:rPr>
        <w:t>Ampliación del sistema de abastecimiento de agua potable en el municipio de Guananico, han sido beneficiados más 2,400 hogares y más 6, 400 personas.</w:t>
      </w:r>
    </w:p>
    <w:p w14:paraId="57405758" w14:textId="77777777" w:rsidR="00D12433" w:rsidRPr="009867A9" w:rsidRDefault="00D12433" w:rsidP="00D12433">
      <w:pPr>
        <w:numPr>
          <w:ilvl w:val="0"/>
          <w:numId w:val="11"/>
        </w:numPr>
        <w:spacing w:line="360" w:lineRule="auto"/>
        <w:contextualSpacing/>
        <w:jc w:val="both"/>
        <w:rPr>
          <w:rFonts w:eastAsiaTheme="majorEastAsia" w:cstheme="majorBidi"/>
          <w:bCs/>
          <w:spacing w:val="0"/>
        </w:rPr>
      </w:pPr>
      <w:r w:rsidRPr="009867A9">
        <w:rPr>
          <w:rFonts w:eastAsiaTheme="majorEastAsia" w:cstheme="majorBidi"/>
          <w:bCs/>
          <w:spacing w:val="0"/>
        </w:rPr>
        <w:t xml:space="preserve">Planes de regularización ciudadana, que consiste en un convenio de pago a los usuarios con altas deudas. (Plan regularización de usuarios). </w:t>
      </w:r>
    </w:p>
    <w:p w14:paraId="5A63A8DA" w14:textId="77777777" w:rsidR="00D12433" w:rsidRPr="009867A9" w:rsidRDefault="00D12433" w:rsidP="00D12433">
      <w:pPr>
        <w:numPr>
          <w:ilvl w:val="0"/>
          <w:numId w:val="11"/>
        </w:numPr>
        <w:spacing w:line="360" w:lineRule="auto"/>
        <w:contextualSpacing/>
        <w:jc w:val="both"/>
        <w:rPr>
          <w:rFonts w:eastAsiaTheme="majorEastAsia" w:cstheme="majorBidi"/>
          <w:bCs/>
          <w:spacing w:val="0"/>
        </w:rPr>
      </w:pPr>
      <w:r w:rsidRPr="009867A9">
        <w:rPr>
          <w:rFonts w:eastAsiaTheme="majorEastAsia" w:cstheme="majorBidi"/>
          <w:bCs/>
          <w:spacing w:val="0"/>
        </w:rPr>
        <w:t>Limpieza de sedimento en laguna del acueducto principal de la provincia, ubicado en la planta de tratamiento de agua potable, Los Ciruelos, Montellano.</w:t>
      </w:r>
    </w:p>
    <w:p w14:paraId="3C51A3E3" w14:textId="77777777" w:rsidR="00D12433" w:rsidRPr="009867A9" w:rsidRDefault="00D12433" w:rsidP="00D12433">
      <w:pPr>
        <w:numPr>
          <w:ilvl w:val="0"/>
          <w:numId w:val="11"/>
        </w:numPr>
        <w:spacing w:line="360" w:lineRule="auto"/>
        <w:contextualSpacing/>
        <w:jc w:val="both"/>
        <w:rPr>
          <w:rFonts w:eastAsiaTheme="majorEastAsia" w:cstheme="majorBidi"/>
          <w:bCs/>
          <w:spacing w:val="0"/>
        </w:rPr>
      </w:pPr>
      <w:r w:rsidRPr="009867A9">
        <w:rPr>
          <w:rFonts w:eastAsiaTheme="majorEastAsia" w:cstheme="majorBidi"/>
          <w:bCs/>
          <w:spacing w:val="0"/>
        </w:rPr>
        <w:t>Constantes mantenimientos y reparaciones en todo el sistema de distribución de agua potable y alcantarillado sanitario.</w:t>
      </w:r>
    </w:p>
    <w:p w14:paraId="23091C80" w14:textId="77777777" w:rsidR="00D12433" w:rsidRPr="009867A9" w:rsidRDefault="00D12433" w:rsidP="00D12433">
      <w:pPr>
        <w:numPr>
          <w:ilvl w:val="0"/>
          <w:numId w:val="11"/>
        </w:numPr>
        <w:spacing w:line="360" w:lineRule="auto"/>
        <w:contextualSpacing/>
        <w:jc w:val="both"/>
        <w:rPr>
          <w:rFonts w:eastAsiaTheme="majorEastAsia" w:cstheme="majorBidi"/>
          <w:bCs/>
          <w:spacing w:val="0"/>
        </w:rPr>
      </w:pPr>
      <w:r w:rsidRPr="009867A9">
        <w:rPr>
          <w:rFonts w:eastAsiaTheme="majorEastAsia" w:cstheme="majorBidi"/>
          <w:bCs/>
          <w:spacing w:val="0"/>
        </w:rPr>
        <w:t>Adquisición, mantenimiento y reparaciones de maquinarias y equipos eléctricos, tales como: bomba hidráulica, válvulas, transformadores, tuberías, líneas de redes eléctricas pertenecientes a la institución.</w:t>
      </w:r>
    </w:p>
    <w:p w14:paraId="2F971698" w14:textId="77777777" w:rsidR="00D12433" w:rsidRPr="009867A9" w:rsidRDefault="00D12433" w:rsidP="00D12433">
      <w:pPr>
        <w:numPr>
          <w:ilvl w:val="0"/>
          <w:numId w:val="11"/>
        </w:numPr>
        <w:spacing w:line="360" w:lineRule="auto"/>
        <w:contextualSpacing/>
        <w:jc w:val="both"/>
        <w:rPr>
          <w:rFonts w:eastAsiaTheme="majorEastAsia" w:cstheme="majorBidi"/>
          <w:bCs/>
          <w:spacing w:val="0"/>
        </w:rPr>
      </w:pPr>
      <w:r w:rsidRPr="009867A9">
        <w:rPr>
          <w:rFonts w:eastAsiaTheme="majorEastAsia" w:cstheme="majorBidi"/>
          <w:bCs/>
          <w:spacing w:val="0"/>
        </w:rPr>
        <w:t>Acuerdos de programa de reforestación, en el municipio de Yásica con la colaboración del Ministerio de Medio Ambiente. Jornada de reforestación en la Laguna de Cabarete y La Goleta. Reforestación en el río Bajabonico en el municipio de Imbert, con el propósito de restaurar y preservar el ecosistema fluvial. Jornada de reforestación en río sonador, beneficiando directamente el río Yásica, donde se encuentra la obra de toma. Reforestación en el rio El Violón, en el municipio San Felipe de Puerto Plata, con el objetivo de fortalecer las áreas ribereñas y preservar la biodiversidad. En estas jornadas se sembraron un total de: 3,900 árboles en toda la provincia de Puerto Plata.</w:t>
      </w:r>
    </w:p>
    <w:p w14:paraId="524A929E" w14:textId="77777777" w:rsidR="00D12433" w:rsidRPr="009867A9" w:rsidRDefault="00D12433" w:rsidP="00D12433">
      <w:pPr>
        <w:numPr>
          <w:ilvl w:val="0"/>
          <w:numId w:val="11"/>
        </w:numPr>
        <w:spacing w:line="360" w:lineRule="auto"/>
        <w:contextualSpacing/>
        <w:jc w:val="both"/>
        <w:rPr>
          <w:rFonts w:eastAsiaTheme="majorEastAsia" w:cstheme="majorBidi"/>
          <w:b/>
          <w:color w:val="4C4747"/>
          <w:spacing w:val="0"/>
          <w:sz w:val="28"/>
          <w:szCs w:val="32"/>
        </w:rPr>
      </w:pPr>
      <w:r w:rsidRPr="009867A9">
        <w:rPr>
          <w:rFonts w:eastAsiaTheme="majorEastAsia" w:cstheme="majorBidi"/>
          <w:bCs/>
          <w:spacing w:val="0"/>
        </w:rPr>
        <w:t>Acuerdos de cooperación con las demás corporaciones de acueductos y alcantarillado (CORAA) e INAPA</w:t>
      </w:r>
      <w:r w:rsidRPr="009867A9">
        <w:rPr>
          <w:rFonts w:eastAsiaTheme="majorEastAsia" w:cstheme="majorBidi"/>
          <w:bCs/>
          <w:color w:val="4C4747"/>
          <w:spacing w:val="0"/>
        </w:rPr>
        <w:t>.</w:t>
      </w:r>
    </w:p>
    <w:p w14:paraId="1F9897A6" w14:textId="5D6C5F07" w:rsidR="00D12433" w:rsidRPr="009867A9" w:rsidRDefault="00D12433" w:rsidP="00D12433"/>
    <w:p w14:paraId="6384D0D4" w14:textId="2D7E952E" w:rsidR="00654164" w:rsidRPr="009867A9" w:rsidRDefault="00654164" w:rsidP="00D12433">
      <w:pPr>
        <w:pStyle w:val="Ttulo1"/>
      </w:pPr>
      <w:bookmarkStart w:id="4" w:name="_Toc185255553"/>
      <w:bookmarkEnd w:id="1"/>
      <w:r w:rsidRPr="009867A9">
        <w:lastRenderedPageBreak/>
        <w:t>INFORMACIÓN INSTITUCIONAL</w:t>
      </w:r>
      <w:bookmarkEnd w:id="4"/>
    </w:p>
    <w:p w14:paraId="794C2FD3" w14:textId="73C7B9AC" w:rsidR="00654164" w:rsidRPr="009867A9" w:rsidRDefault="00654164" w:rsidP="00654164">
      <w:pPr>
        <w:jc w:val="both"/>
        <w:rPr>
          <w:rFonts w:eastAsia="Calibri"/>
          <w:color w:val="4C4747"/>
          <w:sz w:val="18"/>
        </w:rPr>
      </w:pPr>
      <w:r w:rsidRPr="009867A9">
        <w:rPr>
          <w:rFonts w:eastAsia="Calibri"/>
          <w:noProof/>
          <w:color w:val="4C4747"/>
          <w:sz w:val="18"/>
        </w:rPr>
        <mc:AlternateContent>
          <mc:Choice Requires="wps">
            <w:drawing>
              <wp:anchor distT="0" distB="0" distL="114300" distR="114300" simplePos="0" relativeHeight="251656704" behindDoc="0" locked="0" layoutInCell="1" allowOverlap="1" wp14:anchorId="2735667A" wp14:editId="747C229A">
                <wp:simplePos x="0" y="0"/>
                <wp:positionH relativeFrom="margin">
                  <wp:posOffset>1952625</wp:posOffset>
                </wp:positionH>
                <wp:positionV relativeFrom="paragraph">
                  <wp:posOffset>55245</wp:posOffset>
                </wp:positionV>
                <wp:extent cx="981075" cy="0"/>
                <wp:effectExtent l="0" t="19050" r="2857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1075"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209701"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53.75pt,4.35pt" to="231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" strokecolor="#ee2a24" strokeweight="2.25pt">
                <v:stroke joinstyle="miter"/>
                <w10:wrap anchorx="margin"/>
              </v:line>
            </w:pict>
          </mc:Fallback>
        </mc:AlternateContent>
      </w:r>
    </w:p>
    <w:p w14:paraId="2DA54206" w14:textId="5320B2E1" w:rsidR="00654164" w:rsidRPr="009867A9" w:rsidRDefault="00D12433" w:rsidP="003A58D1">
      <w:pPr>
        <w:pStyle w:val="Ttulo2"/>
        <w:spacing w:line="360" w:lineRule="auto"/>
        <w:jc w:val="both"/>
        <w:rPr>
          <w:b/>
          <w:bCs/>
          <w:color w:val="767171"/>
        </w:rPr>
      </w:pPr>
      <w:bookmarkStart w:id="5" w:name="_Toc185255554"/>
      <w:r w:rsidRPr="009867A9">
        <w:rPr>
          <w:b/>
          <w:bCs/>
          <w:color w:val="767171"/>
        </w:rPr>
        <w:t xml:space="preserve">Marco </w:t>
      </w:r>
      <w:r w:rsidR="00725AAE" w:rsidRPr="009867A9">
        <w:rPr>
          <w:b/>
          <w:bCs/>
          <w:color w:val="767171"/>
        </w:rPr>
        <w:t>F</w:t>
      </w:r>
      <w:r w:rsidRPr="009867A9">
        <w:rPr>
          <w:b/>
          <w:bCs/>
          <w:color w:val="767171"/>
        </w:rPr>
        <w:t>ilos</w:t>
      </w:r>
      <w:r w:rsidR="00725AAE" w:rsidRPr="009867A9">
        <w:rPr>
          <w:b/>
          <w:bCs/>
          <w:color w:val="767171"/>
        </w:rPr>
        <w:t>ó</w:t>
      </w:r>
      <w:r w:rsidRPr="009867A9">
        <w:rPr>
          <w:b/>
          <w:bCs/>
          <w:color w:val="767171"/>
        </w:rPr>
        <w:t>fico Institucional</w:t>
      </w:r>
      <w:bookmarkEnd w:id="5"/>
    </w:p>
    <w:p w14:paraId="6B2D47A4" w14:textId="134AEC78" w:rsidR="00725AAE" w:rsidRPr="009867A9" w:rsidRDefault="00725AAE" w:rsidP="003A58D1">
      <w:pPr>
        <w:spacing w:line="360" w:lineRule="auto"/>
        <w:jc w:val="both"/>
      </w:pPr>
      <w:r w:rsidRPr="009867A9">
        <w:t>La Corporación de Acueductos y Alcantarillados de Puerto Plata es responsable de administrar, coordinar, asesor, elaborar estudios, diseños, construcciones, supervisión y mantenimiento de los sistemas de agua potable y alcantarillado sanitario.</w:t>
      </w:r>
    </w:p>
    <w:p w14:paraId="5A447A2E" w14:textId="4C232800" w:rsidR="00725AAE" w:rsidRPr="009867A9" w:rsidRDefault="00725AAE" w:rsidP="003A58D1">
      <w:pPr>
        <w:pStyle w:val="Ttulo3"/>
        <w:spacing w:line="360" w:lineRule="auto"/>
        <w:jc w:val="both"/>
        <w:rPr>
          <w:rFonts w:ascii="Times New Roman" w:hAnsi="Times New Roman" w:cs="Times New Roman"/>
          <w:b/>
          <w:bCs/>
          <w:color w:val="767171"/>
        </w:rPr>
      </w:pPr>
      <w:bookmarkStart w:id="6" w:name="_Toc185255555"/>
      <w:r w:rsidRPr="009867A9">
        <w:rPr>
          <w:rFonts w:ascii="Times New Roman" w:hAnsi="Times New Roman" w:cs="Times New Roman"/>
          <w:b/>
          <w:bCs/>
          <w:color w:val="767171"/>
        </w:rPr>
        <w:t>Misión</w:t>
      </w:r>
      <w:bookmarkEnd w:id="6"/>
    </w:p>
    <w:p w14:paraId="11A9BB93" w14:textId="12C73CF9" w:rsidR="00725AAE" w:rsidRPr="009867A9" w:rsidRDefault="00725AAE" w:rsidP="003A58D1">
      <w:pPr>
        <w:spacing w:line="360" w:lineRule="auto"/>
        <w:jc w:val="both"/>
      </w:pPr>
      <w:r w:rsidRPr="009867A9">
        <w:t>Brindar a la provincia de Puerto Plata servicios de agua potable, alcantarillado y saneamiento con calidad, eficiencia y eficacia, elevando el nivel de vida de la población y la satisfacción de los clientes a partir del compromiso medioambiental sustentable, siendo una corporación que se desarrolla con un capital humano competente, motivado y comprometido.</w:t>
      </w:r>
    </w:p>
    <w:p w14:paraId="7195565C" w14:textId="198D033D" w:rsidR="00725AAE" w:rsidRPr="009867A9" w:rsidRDefault="00725AAE" w:rsidP="003A58D1">
      <w:pPr>
        <w:pStyle w:val="Ttulo3"/>
        <w:spacing w:line="360" w:lineRule="auto"/>
        <w:jc w:val="both"/>
        <w:rPr>
          <w:rFonts w:ascii="Times New Roman" w:hAnsi="Times New Roman" w:cs="Times New Roman"/>
          <w:b/>
          <w:bCs/>
          <w:color w:val="767171"/>
        </w:rPr>
      </w:pPr>
      <w:bookmarkStart w:id="7" w:name="_Toc185255556"/>
      <w:r w:rsidRPr="009867A9">
        <w:rPr>
          <w:rFonts w:ascii="Times New Roman" w:hAnsi="Times New Roman" w:cs="Times New Roman"/>
          <w:b/>
          <w:bCs/>
          <w:color w:val="767171"/>
        </w:rPr>
        <w:t>Visión</w:t>
      </w:r>
      <w:bookmarkEnd w:id="7"/>
    </w:p>
    <w:p w14:paraId="083614EE" w14:textId="33E857E7" w:rsidR="00725AAE" w:rsidRPr="009867A9" w:rsidRDefault="00725AAE" w:rsidP="003A58D1">
      <w:pPr>
        <w:spacing w:line="360" w:lineRule="auto"/>
        <w:jc w:val="both"/>
      </w:pPr>
      <w:r w:rsidRPr="009867A9">
        <w:t>Ser una corporación líder, autosustentable y reconocida por sus clientes en el sector Agua Potable y Saneamiento, que cumpla con los estándares de calidad, de la mano con el desarrollo medio ambiental del país, satisfaciendo así, las necesidades de agua potable, alcantarillados y saneamientos de la provincia de Puerto Plata y que cuenta con un capital humano excelente y con capacidades demostradas.</w:t>
      </w:r>
    </w:p>
    <w:p w14:paraId="047E65A6" w14:textId="6597CDBE" w:rsidR="00725AAE" w:rsidRPr="009867A9" w:rsidRDefault="00725AAE" w:rsidP="003A58D1">
      <w:pPr>
        <w:pStyle w:val="Ttulo3"/>
        <w:spacing w:line="360" w:lineRule="auto"/>
        <w:jc w:val="both"/>
        <w:rPr>
          <w:rFonts w:ascii="Times New Roman" w:hAnsi="Times New Roman" w:cs="Times New Roman"/>
          <w:b/>
          <w:bCs/>
          <w:color w:val="767171"/>
        </w:rPr>
      </w:pPr>
      <w:bookmarkStart w:id="8" w:name="_Toc185255557"/>
      <w:r w:rsidRPr="009867A9">
        <w:rPr>
          <w:rFonts w:ascii="Times New Roman" w:hAnsi="Times New Roman" w:cs="Times New Roman"/>
          <w:b/>
          <w:bCs/>
          <w:color w:val="767171"/>
        </w:rPr>
        <w:t>Valores</w:t>
      </w:r>
      <w:bookmarkEnd w:id="8"/>
    </w:p>
    <w:p w14:paraId="53A84523" w14:textId="77777777" w:rsidR="00725AAE" w:rsidRPr="009867A9" w:rsidRDefault="00725AAE" w:rsidP="003A58D1">
      <w:pPr>
        <w:pStyle w:val="Prrafodelista"/>
        <w:numPr>
          <w:ilvl w:val="0"/>
          <w:numId w:val="12"/>
        </w:numPr>
        <w:spacing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Calidad: Hacerlo bien siempre promoviendo la excelencia en los servicios.</w:t>
      </w:r>
    </w:p>
    <w:p w14:paraId="79712BA6" w14:textId="77777777" w:rsidR="00725AAE" w:rsidRPr="009867A9" w:rsidRDefault="00725AAE" w:rsidP="003A58D1">
      <w:pPr>
        <w:pStyle w:val="Prrafodelista"/>
        <w:numPr>
          <w:ilvl w:val="0"/>
          <w:numId w:val="12"/>
        </w:numPr>
        <w:spacing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Responsabilidad: Capacidad de cumplir oportunamente con las obligaciones asignadas.</w:t>
      </w:r>
    </w:p>
    <w:p w14:paraId="05A47AA4" w14:textId="77777777" w:rsidR="00725AAE" w:rsidRPr="009867A9" w:rsidRDefault="00725AAE" w:rsidP="003A58D1">
      <w:pPr>
        <w:pStyle w:val="Prrafodelista"/>
        <w:numPr>
          <w:ilvl w:val="0"/>
          <w:numId w:val="12"/>
        </w:numPr>
        <w:spacing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Honestidad: Ser ético y moral en el desempeño del trabajo.</w:t>
      </w:r>
    </w:p>
    <w:p w14:paraId="12019875" w14:textId="77777777" w:rsidR="00725AAE" w:rsidRPr="009867A9" w:rsidRDefault="00725AAE" w:rsidP="003A58D1">
      <w:pPr>
        <w:pStyle w:val="Prrafodelista"/>
        <w:numPr>
          <w:ilvl w:val="0"/>
          <w:numId w:val="12"/>
        </w:numPr>
        <w:spacing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Eficiencia: Obtener los mejores resultados.</w:t>
      </w:r>
    </w:p>
    <w:p w14:paraId="624280CA" w14:textId="77777777" w:rsidR="00725AAE" w:rsidRPr="009867A9" w:rsidRDefault="00725AAE" w:rsidP="003A58D1">
      <w:pPr>
        <w:pStyle w:val="Prrafodelista"/>
        <w:numPr>
          <w:ilvl w:val="0"/>
          <w:numId w:val="12"/>
        </w:numPr>
        <w:spacing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Transparencia: Ser claro, abierto y objetivo.</w:t>
      </w:r>
    </w:p>
    <w:p w14:paraId="2C53BFBE" w14:textId="77777777" w:rsidR="00725AAE" w:rsidRPr="009867A9" w:rsidRDefault="00725AAE" w:rsidP="003A58D1">
      <w:pPr>
        <w:pStyle w:val="Prrafodelista"/>
        <w:numPr>
          <w:ilvl w:val="0"/>
          <w:numId w:val="12"/>
        </w:numPr>
        <w:spacing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Integridad: Ser coherente actuando de forma correcta.</w:t>
      </w:r>
    </w:p>
    <w:p w14:paraId="56CF6096" w14:textId="61BAEBFD" w:rsidR="00725AAE" w:rsidRPr="009867A9" w:rsidRDefault="00725AAE" w:rsidP="003A58D1">
      <w:pPr>
        <w:pStyle w:val="Ttulo2"/>
        <w:spacing w:line="360" w:lineRule="auto"/>
        <w:jc w:val="both"/>
        <w:rPr>
          <w:rFonts w:cs="Times New Roman"/>
          <w:b/>
          <w:bCs/>
          <w:color w:val="767171"/>
          <w:szCs w:val="24"/>
        </w:rPr>
      </w:pPr>
      <w:bookmarkStart w:id="9" w:name="_Toc185255558"/>
      <w:r w:rsidRPr="009867A9">
        <w:rPr>
          <w:rFonts w:cs="Times New Roman"/>
          <w:b/>
          <w:bCs/>
          <w:color w:val="767171"/>
          <w:szCs w:val="24"/>
        </w:rPr>
        <w:lastRenderedPageBreak/>
        <w:t>Base Legal</w:t>
      </w:r>
      <w:bookmarkEnd w:id="9"/>
    </w:p>
    <w:p w14:paraId="41DF0172" w14:textId="77777777" w:rsidR="00725AAE" w:rsidRPr="009867A9" w:rsidRDefault="00725AAE" w:rsidP="003A58D1">
      <w:pPr>
        <w:pStyle w:val="Prrafodelista"/>
        <w:numPr>
          <w:ilvl w:val="0"/>
          <w:numId w:val="13"/>
        </w:numPr>
        <w:spacing w:after="0"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Constitución de la República Dominicana del 2010.</w:t>
      </w:r>
    </w:p>
    <w:p w14:paraId="23474BBB" w14:textId="77777777" w:rsidR="00725AAE" w:rsidRPr="009867A9" w:rsidRDefault="00725AAE" w:rsidP="003A58D1">
      <w:pPr>
        <w:pStyle w:val="Prrafodelista"/>
        <w:numPr>
          <w:ilvl w:val="0"/>
          <w:numId w:val="13"/>
        </w:numPr>
        <w:spacing w:after="0"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Ley No. 142-97 que crea la Corporación de Acueductos y Alcantarillados de Puerto Plata (CORAAPPLATA), como una entidad pública, autónoma con personalidad jurídica, patrimonio propio o independiente y duración ilimitada.</w:t>
      </w:r>
    </w:p>
    <w:p w14:paraId="01310C32" w14:textId="77777777" w:rsidR="00725AAE" w:rsidRPr="009867A9" w:rsidRDefault="00725AAE" w:rsidP="003A58D1">
      <w:pPr>
        <w:pStyle w:val="Prrafodelista"/>
        <w:numPr>
          <w:ilvl w:val="0"/>
          <w:numId w:val="13"/>
        </w:numPr>
        <w:spacing w:after="0"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Ley No. 64-00 de Medio Ambiente, quien tiene a su cargo las normas sobre manejo de aguas y su contaminación.</w:t>
      </w:r>
    </w:p>
    <w:p w14:paraId="51AD83AC" w14:textId="77777777" w:rsidR="00725AAE" w:rsidRPr="009867A9" w:rsidRDefault="00725AAE" w:rsidP="003A58D1">
      <w:pPr>
        <w:pStyle w:val="Prrafodelista"/>
        <w:numPr>
          <w:ilvl w:val="0"/>
          <w:numId w:val="13"/>
        </w:numPr>
        <w:spacing w:after="0"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Ley No. 498-06 y su Reglamento No. 493-07, sobre Planes estratégicos, regulación de proyectos de inversión y presupuestos.</w:t>
      </w:r>
    </w:p>
    <w:p w14:paraId="08A14F75" w14:textId="77777777" w:rsidR="00725AAE" w:rsidRPr="009867A9" w:rsidRDefault="00725AAE" w:rsidP="003A58D1">
      <w:pPr>
        <w:pStyle w:val="Prrafodelista"/>
        <w:numPr>
          <w:ilvl w:val="0"/>
          <w:numId w:val="13"/>
        </w:numPr>
        <w:spacing w:after="0"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Ley No. 1-12, que establece la Estrategia Nacional Desarrollo 2030 (END), guía por la cual se pone en marcha del Plan Estratégico de la institución.</w:t>
      </w:r>
    </w:p>
    <w:p w14:paraId="2F71DEA6" w14:textId="77777777" w:rsidR="00725AAE" w:rsidRPr="009867A9" w:rsidRDefault="00725AAE" w:rsidP="003A58D1">
      <w:pPr>
        <w:pStyle w:val="Prrafodelista"/>
        <w:numPr>
          <w:ilvl w:val="0"/>
          <w:numId w:val="13"/>
        </w:numPr>
        <w:spacing w:after="0"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Ley No. 340-06 de Compras y Contrataciones y su reglamento 543-12.</w:t>
      </w:r>
    </w:p>
    <w:p w14:paraId="3E77410D" w14:textId="77777777" w:rsidR="00725AAE" w:rsidRPr="009867A9" w:rsidRDefault="00725AAE" w:rsidP="003A58D1">
      <w:pPr>
        <w:pStyle w:val="Prrafodelista"/>
        <w:numPr>
          <w:ilvl w:val="0"/>
          <w:numId w:val="13"/>
        </w:numPr>
        <w:spacing w:after="0"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Ley No. 5-07 Creación del Sistema Integrado de Información Financiera del Estado.</w:t>
      </w:r>
    </w:p>
    <w:p w14:paraId="000752CA" w14:textId="77777777" w:rsidR="00725AAE" w:rsidRPr="009867A9" w:rsidRDefault="00725AAE" w:rsidP="003A58D1">
      <w:pPr>
        <w:pStyle w:val="Prrafodelista"/>
        <w:numPr>
          <w:ilvl w:val="0"/>
          <w:numId w:val="13"/>
        </w:numPr>
        <w:spacing w:after="0"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Ley No. 126-01 que crea la Dirección General de Contabilidad Gubernamental.</w:t>
      </w:r>
    </w:p>
    <w:p w14:paraId="33FFB24D" w14:textId="77777777" w:rsidR="00725AAE" w:rsidRPr="009867A9" w:rsidRDefault="00725AAE" w:rsidP="003A58D1">
      <w:pPr>
        <w:pStyle w:val="Prrafodelista"/>
        <w:numPr>
          <w:ilvl w:val="0"/>
          <w:numId w:val="13"/>
        </w:numPr>
        <w:spacing w:after="0"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 xml:space="preserve">Ley No. 10-07 que instituye el Sistema Nacional de Control Interno y de la Contraloría General de la República. </w:t>
      </w:r>
    </w:p>
    <w:p w14:paraId="7368002C" w14:textId="77777777" w:rsidR="00725AAE" w:rsidRPr="009867A9" w:rsidRDefault="00725AAE" w:rsidP="003A58D1">
      <w:pPr>
        <w:pStyle w:val="Prrafodelista"/>
        <w:numPr>
          <w:ilvl w:val="0"/>
          <w:numId w:val="13"/>
        </w:numPr>
        <w:spacing w:after="0"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Ley No. 498-06 de Inversión Pública.</w:t>
      </w:r>
    </w:p>
    <w:p w14:paraId="77DB9B68" w14:textId="77777777" w:rsidR="00725AAE" w:rsidRPr="009867A9" w:rsidRDefault="00725AAE" w:rsidP="003A58D1">
      <w:pPr>
        <w:pStyle w:val="Prrafodelista"/>
        <w:numPr>
          <w:ilvl w:val="0"/>
          <w:numId w:val="13"/>
        </w:numPr>
        <w:spacing w:after="0"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 xml:space="preserve">Ley No.423-06 de Orgánica de Presupuesto para el Sector Público. </w:t>
      </w:r>
    </w:p>
    <w:p w14:paraId="3EE5D5B3" w14:textId="77777777" w:rsidR="00725AAE" w:rsidRPr="009867A9" w:rsidRDefault="00725AAE" w:rsidP="003A58D1">
      <w:pPr>
        <w:pStyle w:val="Prrafodelista"/>
        <w:numPr>
          <w:ilvl w:val="0"/>
          <w:numId w:val="13"/>
        </w:numPr>
        <w:spacing w:after="0"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Ley No. 567-05 de Tesorería Nacional.</w:t>
      </w:r>
    </w:p>
    <w:p w14:paraId="124403AE" w14:textId="77777777" w:rsidR="00725AAE" w:rsidRPr="009867A9" w:rsidRDefault="00725AAE" w:rsidP="003A58D1">
      <w:pPr>
        <w:pStyle w:val="Prrafodelista"/>
        <w:numPr>
          <w:ilvl w:val="0"/>
          <w:numId w:val="13"/>
        </w:numPr>
        <w:spacing w:after="0"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Ley No. 200-04 General de Libre Acceso a la Información Pública.</w:t>
      </w:r>
    </w:p>
    <w:p w14:paraId="564DE0E8" w14:textId="77777777" w:rsidR="00725AAE" w:rsidRPr="009867A9" w:rsidRDefault="00725AAE" w:rsidP="003A58D1">
      <w:pPr>
        <w:pStyle w:val="Prrafodelista"/>
        <w:numPr>
          <w:ilvl w:val="0"/>
          <w:numId w:val="13"/>
        </w:numPr>
        <w:spacing w:after="0"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Ley No. 1832, Bienes Nacionales.</w:t>
      </w:r>
    </w:p>
    <w:p w14:paraId="04BA150D" w14:textId="77777777" w:rsidR="00725AAE" w:rsidRPr="009867A9" w:rsidRDefault="00725AAE" w:rsidP="003A58D1">
      <w:pPr>
        <w:pStyle w:val="Prrafodelista"/>
        <w:numPr>
          <w:ilvl w:val="0"/>
          <w:numId w:val="13"/>
        </w:numPr>
        <w:spacing w:after="0"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Ley No. 87-01 que crea el Sistema Dominicano de Seguridad Social.</w:t>
      </w:r>
    </w:p>
    <w:p w14:paraId="71C6555B" w14:textId="77777777" w:rsidR="00725AAE" w:rsidRPr="009867A9" w:rsidRDefault="00725AAE" w:rsidP="003A58D1">
      <w:pPr>
        <w:pStyle w:val="Prrafodelista"/>
        <w:numPr>
          <w:ilvl w:val="0"/>
          <w:numId w:val="13"/>
        </w:numPr>
        <w:spacing w:after="0"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Ley No. 358-05 de la Protección de los Derechos del Consumidor o usuario.</w:t>
      </w:r>
    </w:p>
    <w:p w14:paraId="60C588C1" w14:textId="77777777" w:rsidR="00725AAE" w:rsidRPr="009867A9" w:rsidRDefault="00725AAE" w:rsidP="003A58D1">
      <w:pPr>
        <w:pStyle w:val="Prrafodelista"/>
        <w:numPr>
          <w:ilvl w:val="0"/>
          <w:numId w:val="13"/>
        </w:numPr>
        <w:spacing w:after="0"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Norma NA-AG-001-03 Calidad de Agua y Control de Descargas.</w:t>
      </w:r>
    </w:p>
    <w:p w14:paraId="151C4854" w14:textId="77777777" w:rsidR="00725AAE" w:rsidRPr="009867A9" w:rsidRDefault="00725AAE" w:rsidP="003A58D1">
      <w:pPr>
        <w:pStyle w:val="Prrafodelista"/>
        <w:numPr>
          <w:ilvl w:val="0"/>
          <w:numId w:val="13"/>
        </w:numPr>
        <w:spacing w:after="0"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Decreto No. 572-10. Reglamento para el diseño y la construcción de instalaciones sanitarias en edificaciones.</w:t>
      </w:r>
    </w:p>
    <w:p w14:paraId="1BDD9878" w14:textId="1B066D26" w:rsidR="00725AAE" w:rsidRPr="009867A9" w:rsidRDefault="003A58D1" w:rsidP="00725AAE">
      <w:pPr>
        <w:pStyle w:val="Ttulo2"/>
        <w:rPr>
          <w:b/>
          <w:bCs/>
          <w:color w:val="767171"/>
        </w:rPr>
      </w:pPr>
      <w:bookmarkStart w:id="10" w:name="_Toc185255559"/>
      <w:r w:rsidRPr="009867A9">
        <w:rPr>
          <w:b/>
          <w:bCs/>
          <w:color w:val="767171"/>
        </w:rPr>
        <w:lastRenderedPageBreak/>
        <w:t>Estructura Organizativa</w:t>
      </w:r>
      <w:bookmarkEnd w:id="10"/>
    </w:p>
    <w:p w14:paraId="22BBA811" w14:textId="50366EDA" w:rsidR="003A58D1" w:rsidRPr="009867A9" w:rsidRDefault="003A58D1" w:rsidP="003A58D1">
      <w:r w:rsidRPr="009867A9">
        <w:rPr>
          <w:rFonts w:eastAsia="Calibri"/>
          <w:b/>
          <w:bCs/>
          <w:noProof/>
          <w:kern w:val="2"/>
          <w14:ligatures w14:val="standardContextual"/>
        </w:rPr>
        <w:drawing>
          <wp:anchor distT="0" distB="0" distL="114300" distR="114300" simplePos="0" relativeHeight="251740160" behindDoc="1" locked="0" layoutInCell="1" allowOverlap="1" wp14:anchorId="534793AF" wp14:editId="76097127">
            <wp:simplePos x="0" y="0"/>
            <wp:positionH relativeFrom="margin">
              <wp:align>center</wp:align>
            </wp:positionH>
            <wp:positionV relativeFrom="paragraph">
              <wp:posOffset>329565</wp:posOffset>
            </wp:positionV>
            <wp:extent cx="7296150" cy="5887720"/>
            <wp:effectExtent l="0" t="0" r="0" b="0"/>
            <wp:wrapSquare wrapText="bothSides"/>
            <wp:docPr id="383190146"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190146" name="Imagen 1" descr="Diagrama&#10;&#10;Descripción generada automáticamente"/>
                    <pic:cNvPicPr/>
                  </pic:nvPicPr>
                  <pic:blipFill>
                    <a:blip r:embed="rId14">
                      <a:extLst>
                        <a:ext uri="{BEBA8EAE-BF5A-486C-A8C5-ECC9F3942E4B}">
                          <a14:imgProps xmlns:a14="http://schemas.microsoft.com/office/drawing/2010/main">
                            <a14:imgLayer r:embed="rId15">
                              <a14:imgEffect>
                                <a14:colorTemperature colorTemp="5900"/>
                              </a14:imgEffect>
                            </a14:imgLayer>
                          </a14:imgProps>
                        </a:ext>
                        <a:ext uri="{28A0092B-C50C-407E-A947-70E740481C1C}">
                          <a14:useLocalDpi xmlns:a14="http://schemas.microsoft.com/office/drawing/2010/main" val="0"/>
                        </a:ext>
                      </a:extLst>
                    </a:blip>
                    <a:stretch>
                      <a:fillRect/>
                    </a:stretch>
                  </pic:blipFill>
                  <pic:spPr>
                    <a:xfrm>
                      <a:off x="0" y="0"/>
                      <a:ext cx="7296150" cy="5887720"/>
                    </a:xfrm>
                    <a:prstGeom prst="rect">
                      <a:avLst/>
                    </a:prstGeom>
                  </pic:spPr>
                </pic:pic>
              </a:graphicData>
            </a:graphic>
            <wp14:sizeRelH relativeFrom="margin">
              <wp14:pctWidth>0</wp14:pctWidth>
            </wp14:sizeRelH>
            <wp14:sizeRelV relativeFrom="margin">
              <wp14:pctHeight>0</wp14:pctHeight>
            </wp14:sizeRelV>
          </wp:anchor>
        </w:drawing>
      </w:r>
    </w:p>
    <w:p w14:paraId="16D385A8" w14:textId="77777777" w:rsidR="00725AAE" w:rsidRPr="009867A9" w:rsidRDefault="00725AAE" w:rsidP="00725AAE"/>
    <w:p w14:paraId="7883AD63" w14:textId="77777777" w:rsidR="003A58D1" w:rsidRPr="009867A9" w:rsidRDefault="003A58D1" w:rsidP="003A58D1">
      <w:pPr>
        <w:spacing w:line="360" w:lineRule="auto"/>
        <w:jc w:val="both"/>
        <w:rPr>
          <w:b/>
          <w:bCs/>
          <w:spacing w:val="0"/>
        </w:rPr>
      </w:pPr>
      <w:r w:rsidRPr="009867A9">
        <w:rPr>
          <w:b/>
          <w:bCs/>
          <w:spacing w:val="0"/>
        </w:rPr>
        <w:t>El Consejo de directores de la Corporación de Acueductos y Alcantarillado de Puerto Plata (CORAAPLATA), está compuesto por:</w:t>
      </w:r>
    </w:p>
    <w:p w14:paraId="6E9FB263" w14:textId="77777777" w:rsidR="003A58D1" w:rsidRPr="009867A9" w:rsidRDefault="003A58D1" w:rsidP="003A58D1">
      <w:pPr>
        <w:numPr>
          <w:ilvl w:val="0"/>
          <w:numId w:val="14"/>
        </w:numPr>
        <w:spacing w:after="0" w:line="360" w:lineRule="auto"/>
        <w:contextualSpacing/>
        <w:jc w:val="both"/>
        <w:rPr>
          <w:rFonts w:eastAsia="Calibri"/>
          <w:spacing w:val="0"/>
          <w:kern w:val="2"/>
          <w14:ligatures w14:val="standardContextual"/>
        </w:rPr>
      </w:pPr>
      <w:r w:rsidRPr="009867A9">
        <w:rPr>
          <w:rFonts w:eastAsia="Calibri"/>
          <w:spacing w:val="0"/>
          <w:kern w:val="2"/>
          <w14:ligatures w14:val="standardContextual"/>
        </w:rPr>
        <w:t>Sr. Otto Manuel Gómez, presidente.</w:t>
      </w:r>
    </w:p>
    <w:p w14:paraId="7F8B70E1" w14:textId="77777777" w:rsidR="003A58D1" w:rsidRPr="009867A9" w:rsidRDefault="003A58D1" w:rsidP="003A58D1">
      <w:pPr>
        <w:numPr>
          <w:ilvl w:val="0"/>
          <w:numId w:val="14"/>
        </w:numPr>
        <w:spacing w:after="0" w:line="360" w:lineRule="auto"/>
        <w:contextualSpacing/>
        <w:jc w:val="both"/>
        <w:rPr>
          <w:rFonts w:eastAsia="Calibri"/>
          <w:spacing w:val="0"/>
          <w:kern w:val="2"/>
          <w14:ligatures w14:val="standardContextual"/>
        </w:rPr>
      </w:pPr>
      <w:r w:rsidRPr="009867A9">
        <w:rPr>
          <w:rFonts w:eastAsia="Calibri"/>
          <w:spacing w:val="0"/>
          <w:kern w:val="2"/>
          <w14:ligatures w14:val="standardContextual"/>
        </w:rPr>
        <w:t>Ing. Oliver Nazario Brugal, secretario.</w:t>
      </w:r>
    </w:p>
    <w:p w14:paraId="23765DC1" w14:textId="77777777" w:rsidR="003A58D1" w:rsidRPr="009867A9" w:rsidRDefault="003A58D1" w:rsidP="003A58D1">
      <w:pPr>
        <w:numPr>
          <w:ilvl w:val="0"/>
          <w:numId w:val="14"/>
        </w:numPr>
        <w:spacing w:after="0" w:line="360" w:lineRule="auto"/>
        <w:contextualSpacing/>
        <w:jc w:val="both"/>
        <w:rPr>
          <w:rFonts w:eastAsia="Calibri"/>
          <w:spacing w:val="0"/>
          <w:kern w:val="2"/>
          <w14:ligatures w14:val="standardContextual"/>
        </w:rPr>
      </w:pPr>
      <w:r w:rsidRPr="009867A9">
        <w:rPr>
          <w:rFonts w:eastAsia="Calibri"/>
          <w:spacing w:val="0"/>
          <w:kern w:val="2"/>
          <w14:ligatures w14:val="standardContextual"/>
        </w:rPr>
        <w:t>Dra. Claritza Rochtte Peralta De Senior, Gobernadora Provincial, Miembro.</w:t>
      </w:r>
    </w:p>
    <w:p w14:paraId="0EF76BE4" w14:textId="77777777" w:rsidR="003A58D1" w:rsidRPr="009867A9" w:rsidRDefault="003A58D1" w:rsidP="003A58D1">
      <w:pPr>
        <w:numPr>
          <w:ilvl w:val="0"/>
          <w:numId w:val="14"/>
        </w:numPr>
        <w:spacing w:after="0" w:line="360" w:lineRule="auto"/>
        <w:contextualSpacing/>
        <w:jc w:val="both"/>
        <w:rPr>
          <w:rFonts w:eastAsia="Calibri"/>
          <w:spacing w:val="0"/>
          <w:kern w:val="2"/>
          <w14:ligatures w14:val="standardContextual"/>
        </w:rPr>
      </w:pPr>
      <w:r w:rsidRPr="009867A9">
        <w:rPr>
          <w:rFonts w:eastAsia="Calibri"/>
          <w:spacing w:val="0"/>
          <w:kern w:val="2"/>
          <w14:ligatures w14:val="standardContextual"/>
        </w:rPr>
        <w:lastRenderedPageBreak/>
        <w:t>Dr. Johnny Rafael Tavárez Capellán, director provincial de Salud, Miembro.</w:t>
      </w:r>
    </w:p>
    <w:p w14:paraId="44F2B4D6" w14:textId="77777777" w:rsidR="003A58D1" w:rsidRPr="009867A9" w:rsidRDefault="003A58D1" w:rsidP="003A58D1">
      <w:pPr>
        <w:numPr>
          <w:ilvl w:val="0"/>
          <w:numId w:val="14"/>
        </w:numPr>
        <w:spacing w:after="0" w:line="360" w:lineRule="auto"/>
        <w:contextualSpacing/>
        <w:jc w:val="both"/>
        <w:rPr>
          <w:rFonts w:eastAsia="Calibri"/>
          <w:spacing w:val="0"/>
          <w:kern w:val="2"/>
          <w14:ligatures w14:val="standardContextual"/>
        </w:rPr>
      </w:pPr>
      <w:r w:rsidRPr="009867A9">
        <w:rPr>
          <w:rFonts w:eastAsia="Calibri"/>
          <w:spacing w:val="0"/>
          <w:kern w:val="2"/>
          <w14:ligatures w14:val="standardContextual"/>
        </w:rPr>
        <w:t>Lic. Cesar José de los Santos, Sector Turístico, Miembro.</w:t>
      </w:r>
    </w:p>
    <w:p w14:paraId="2E10599F" w14:textId="77777777" w:rsidR="003A58D1" w:rsidRPr="009867A9" w:rsidRDefault="003A58D1" w:rsidP="003A58D1">
      <w:pPr>
        <w:numPr>
          <w:ilvl w:val="0"/>
          <w:numId w:val="14"/>
        </w:numPr>
        <w:spacing w:after="0" w:line="360" w:lineRule="auto"/>
        <w:contextualSpacing/>
        <w:jc w:val="both"/>
        <w:rPr>
          <w:rFonts w:eastAsia="Calibri"/>
          <w:spacing w:val="0"/>
          <w:kern w:val="2"/>
          <w14:ligatures w14:val="standardContextual"/>
        </w:rPr>
      </w:pPr>
      <w:r w:rsidRPr="009867A9">
        <w:rPr>
          <w:rFonts w:eastAsia="Calibri"/>
          <w:spacing w:val="0"/>
          <w:kern w:val="2"/>
          <w14:ligatures w14:val="standardContextual"/>
        </w:rPr>
        <w:t>Ing. Guillermo de los Santos, CODIA, Miembro.</w:t>
      </w:r>
    </w:p>
    <w:p w14:paraId="444B0779" w14:textId="77777777" w:rsidR="003A58D1" w:rsidRPr="009867A9" w:rsidRDefault="003A58D1" w:rsidP="003A58D1">
      <w:pPr>
        <w:numPr>
          <w:ilvl w:val="0"/>
          <w:numId w:val="14"/>
        </w:numPr>
        <w:spacing w:after="0" w:line="360" w:lineRule="auto"/>
        <w:contextualSpacing/>
        <w:jc w:val="both"/>
        <w:rPr>
          <w:rFonts w:eastAsia="Calibri"/>
          <w:spacing w:val="0"/>
          <w:kern w:val="2"/>
          <w14:ligatures w14:val="standardContextual"/>
        </w:rPr>
      </w:pPr>
      <w:r w:rsidRPr="009867A9">
        <w:rPr>
          <w:rFonts w:eastAsia="Calibri"/>
          <w:spacing w:val="0"/>
          <w:kern w:val="2"/>
          <w14:ligatures w14:val="standardContextual"/>
        </w:rPr>
        <w:t>Lic. Juan Alberto Durán Álvarez, Munícipe, Miembro.</w:t>
      </w:r>
    </w:p>
    <w:p w14:paraId="0D6A7737" w14:textId="77777777" w:rsidR="003A58D1" w:rsidRPr="009867A9" w:rsidRDefault="003A58D1" w:rsidP="003A58D1">
      <w:pPr>
        <w:numPr>
          <w:ilvl w:val="0"/>
          <w:numId w:val="14"/>
        </w:numPr>
        <w:spacing w:after="0" w:line="360" w:lineRule="auto"/>
        <w:contextualSpacing/>
        <w:jc w:val="both"/>
        <w:rPr>
          <w:rFonts w:eastAsia="Calibri"/>
          <w:spacing w:val="0"/>
          <w:kern w:val="2"/>
          <w14:ligatures w14:val="standardContextual"/>
        </w:rPr>
      </w:pPr>
      <w:r w:rsidRPr="009867A9">
        <w:rPr>
          <w:rFonts w:eastAsia="Calibri"/>
          <w:spacing w:val="0"/>
          <w:kern w:val="2"/>
          <w14:ligatures w14:val="standardContextual"/>
        </w:rPr>
        <w:t>Lic. Mileyka Brugal, Cámara de Comercio y Producción, Miembro.</w:t>
      </w:r>
    </w:p>
    <w:p w14:paraId="486C2CAE" w14:textId="77777777" w:rsidR="003A58D1" w:rsidRPr="009867A9" w:rsidRDefault="003A58D1" w:rsidP="003A58D1">
      <w:pPr>
        <w:numPr>
          <w:ilvl w:val="0"/>
          <w:numId w:val="14"/>
        </w:numPr>
        <w:spacing w:after="0" w:line="360" w:lineRule="auto"/>
        <w:contextualSpacing/>
        <w:jc w:val="both"/>
        <w:rPr>
          <w:rFonts w:eastAsia="Calibri"/>
          <w:spacing w:val="0"/>
          <w:kern w:val="2"/>
          <w14:ligatures w14:val="standardContextual"/>
        </w:rPr>
      </w:pPr>
      <w:r w:rsidRPr="009867A9">
        <w:rPr>
          <w:rFonts w:eastAsia="Calibri"/>
          <w:spacing w:val="0"/>
          <w:kern w:val="2"/>
          <w14:ligatures w14:val="standardContextual"/>
        </w:rPr>
        <w:t>Lic. Diomedes Roque García Núñez, Ayuntamiento Municipal, Miembro.</w:t>
      </w:r>
    </w:p>
    <w:p w14:paraId="78FAF5C9" w14:textId="77777777" w:rsidR="003A58D1" w:rsidRPr="009867A9" w:rsidRDefault="003A58D1" w:rsidP="003A58D1">
      <w:pPr>
        <w:numPr>
          <w:ilvl w:val="0"/>
          <w:numId w:val="14"/>
        </w:numPr>
        <w:spacing w:after="0" w:line="360" w:lineRule="auto"/>
        <w:contextualSpacing/>
        <w:jc w:val="both"/>
        <w:rPr>
          <w:rFonts w:eastAsia="Calibri"/>
          <w:spacing w:val="0"/>
          <w:kern w:val="2"/>
          <w14:ligatures w14:val="standardContextual"/>
        </w:rPr>
      </w:pPr>
      <w:r w:rsidRPr="009867A9">
        <w:rPr>
          <w:rFonts w:eastAsia="Calibri"/>
          <w:spacing w:val="0"/>
          <w:kern w:val="2"/>
          <w14:ligatures w14:val="standardContextual"/>
        </w:rPr>
        <w:t>Lic. Zacarias Ripoll, INAPA, Miembro.</w:t>
      </w:r>
    </w:p>
    <w:p w14:paraId="4EB41369" w14:textId="77777777" w:rsidR="003A58D1" w:rsidRPr="009867A9" w:rsidRDefault="003A58D1" w:rsidP="003A58D1">
      <w:pPr>
        <w:spacing w:after="0" w:line="360" w:lineRule="auto"/>
        <w:jc w:val="both"/>
        <w:rPr>
          <w:rFonts w:eastAsia="Calibri"/>
          <w:b/>
          <w:bCs/>
          <w:spacing w:val="0"/>
          <w:kern w:val="2"/>
          <w14:ligatures w14:val="standardContextual"/>
        </w:rPr>
      </w:pPr>
      <w:r w:rsidRPr="009867A9">
        <w:rPr>
          <w:rFonts w:eastAsia="Calibri"/>
          <w:b/>
          <w:bCs/>
          <w:spacing w:val="0"/>
          <w:kern w:val="2"/>
          <w14:ligatures w14:val="standardContextual"/>
        </w:rPr>
        <w:t>Dirección General y Subdirecciones:</w:t>
      </w:r>
    </w:p>
    <w:p w14:paraId="6D59727E" w14:textId="77777777" w:rsidR="003A58D1" w:rsidRPr="009867A9" w:rsidRDefault="003A58D1" w:rsidP="003A58D1">
      <w:pPr>
        <w:numPr>
          <w:ilvl w:val="0"/>
          <w:numId w:val="15"/>
        </w:numPr>
        <w:spacing w:after="0" w:line="360" w:lineRule="auto"/>
        <w:contextualSpacing/>
        <w:jc w:val="both"/>
        <w:rPr>
          <w:rFonts w:eastAsia="Calibri"/>
          <w:spacing w:val="0"/>
          <w:kern w:val="2"/>
          <w14:ligatures w14:val="standardContextual"/>
        </w:rPr>
      </w:pPr>
      <w:r w:rsidRPr="009867A9">
        <w:rPr>
          <w:rFonts w:eastAsia="Calibri"/>
          <w:spacing w:val="0"/>
          <w:kern w:val="2"/>
          <w14:ligatures w14:val="standardContextual"/>
        </w:rPr>
        <w:t>Ing. Oliver Nazario Brugal, director general.</w:t>
      </w:r>
    </w:p>
    <w:p w14:paraId="1B8A3354" w14:textId="77777777" w:rsidR="003A58D1" w:rsidRPr="009867A9" w:rsidRDefault="003A58D1" w:rsidP="003A58D1">
      <w:pPr>
        <w:numPr>
          <w:ilvl w:val="0"/>
          <w:numId w:val="15"/>
        </w:numPr>
        <w:spacing w:after="0" w:line="360" w:lineRule="auto"/>
        <w:contextualSpacing/>
        <w:jc w:val="both"/>
        <w:rPr>
          <w:rFonts w:eastAsia="Calibri"/>
          <w:spacing w:val="0"/>
          <w:kern w:val="2"/>
          <w14:ligatures w14:val="standardContextual"/>
        </w:rPr>
      </w:pPr>
      <w:r w:rsidRPr="009867A9">
        <w:rPr>
          <w:rFonts w:eastAsia="Calibri"/>
          <w:spacing w:val="0"/>
          <w:kern w:val="2"/>
          <w14:ligatures w14:val="standardContextual"/>
        </w:rPr>
        <w:t>Ing. Juan Manuel Paulino, subdirector General.</w:t>
      </w:r>
    </w:p>
    <w:p w14:paraId="1FDFD231" w14:textId="04C2D1C8" w:rsidR="003A58D1" w:rsidRPr="009867A9" w:rsidRDefault="003A58D1" w:rsidP="003A58D1">
      <w:pPr>
        <w:numPr>
          <w:ilvl w:val="0"/>
          <w:numId w:val="15"/>
        </w:numPr>
        <w:spacing w:after="0" w:line="360" w:lineRule="auto"/>
        <w:contextualSpacing/>
        <w:jc w:val="both"/>
        <w:rPr>
          <w:rFonts w:eastAsia="Calibri"/>
          <w:spacing w:val="0"/>
          <w:kern w:val="2"/>
          <w14:ligatures w14:val="standardContextual"/>
        </w:rPr>
      </w:pPr>
      <w:r w:rsidRPr="009867A9">
        <w:rPr>
          <w:rFonts w:eastAsia="Calibri"/>
          <w:spacing w:val="0"/>
          <w:kern w:val="2"/>
          <w14:ligatures w14:val="standardContextual"/>
        </w:rPr>
        <w:t>Lic.</w:t>
      </w:r>
      <w:r w:rsidR="00DA6AD7" w:rsidRPr="009867A9">
        <w:rPr>
          <w:rFonts w:eastAsia="Calibri"/>
          <w:spacing w:val="0"/>
          <w:kern w:val="2"/>
          <w14:ligatures w14:val="standardContextual"/>
        </w:rPr>
        <w:t xml:space="preserve"> Eddy Gabiela </w:t>
      </w:r>
      <w:r w:rsidR="00A31B43" w:rsidRPr="009867A9">
        <w:rPr>
          <w:rFonts w:eastAsia="Calibri"/>
          <w:spacing w:val="0"/>
          <w:kern w:val="2"/>
          <w14:ligatures w14:val="standardContextual"/>
        </w:rPr>
        <w:t>Domínguez</w:t>
      </w:r>
      <w:r w:rsidRPr="009867A9">
        <w:rPr>
          <w:rFonts w:eastAsia="Calibri"/>
          <w:spacing w:val="0"/>
          <w:kern w:val="2"/>
          <w14:ligatures w14:val="standardContextual"/>
        </w:rPr>
        <w:t>, director administrativo y financiero.</w:t>
      </w:r>
    </w:p>
    <w:p w14:paraId="61C3C88D" w14:textId="77777777" w:rsidR="003A58D1" w:rsidRPr="009867A9" w:rsidRDefault="003A58D1" w:rsidP="003A58D1">
      <w:pPr>
        <w:numPr>
          <w:ilvl w:val="0"/>
          <w:numId w:val="15"/>
        </w:numPr>
        <w:spacing w:after="0" w:line="360" w:lineRule="auto"/>
        <w:contextualSpacing/>
        <w:jc w:val="both"/>
        <w:rPr>
          <w:rFonts w:eastAsia="Calibri"/>
          <w:spacing w:val="0"/>
          <w:kern w:val="2"/>
          <w14:ligatures w14:val="standardContextual"/>
        </w:rPr>
      </w:pPr>
      <w:r w:rsidRPr="009867A9">
        <w:rPr>
          <w:rFonts w:eastAsia="Calibri"/>
          <w:spacing w:val="0"/>
          <w:kern w:val="2"/>
          <w14:ligatures w14:val="standardContextual"/>
        </w:rPr>
        <w:t>Ing. Juan Manuel Castillo, subdirector Comercial.</w:t>
      </w:r>
    </w:p>
    <w:p w14:paraId="2EF1C3CF" w14:textId="77777777" w:rsidR="003A58D1" w:rsidRPr="009867A9" w:rsidRDefault="003A58D1" w:rsidP="003A58D1">
      <w:pPr>
        <w:numPr>
          <w:ilvl w:val="0"/>
          <w:numId w:val="15"/>
        </w:numPr>
        <w:spacing w:after="0" w:line="360" w:lineRule="auto"/>
        <w:contextualSpacing/>
        <w:jc w:val="both"/>
        <w:rPr>
          <w:rFonts w:eastAsia="Calibri"/>
          <w:spacing w:val="0"/>
          <w:kern w:val="2"/>
          <w14:ligatures w14:val="standardContextual"/>
        </w:rPr>
      </w:pPr>
      <w:r w:rsidRPr="009867A9">
        <w:rPr>
          <w:rFonts w:eastAsia="Calibri"/>
          <w:spacing w:val="0"/>
          <w:kern w:val="2"/>
          <w14:ligatures w14:val="standardContextual"/>
        </w:rPr>
        <w:t>Sr. Alberto de León, subdirector de Gestión Comunitaria.</w:t>
      </w:r>
    </w:p>
    <w:p w14:paraId="0D668D41" w14:textId="2C50D80D" w:rsidR="00654164" w:rsidRPr="009867A9" w:rsidRDefault="003A58D1" w:rsidP="003A58D1">
      <w:pPr>
        <w:numPr>
          <w:ilvl w:val="0"/>
          <w:numId w:val="15"/>
        </w:numPr>
        <w:spacing w:after="0" w:line="360" w:lineRule="auto"/>
        <w:contextualSpacing/>
        <w:jc w:val="both"/>
        <w:rPr>
          <w:rFonts w:eastAsia="Calibri"/>
          <w:spacing w:val="0"/>
          <w:kern w:val="2"/>
          <w14:ligatures w14:val="standardContextual"/>
        </w:rPr>
      </w:pPr>
      <w:r w:rsidRPr="009867A9">
        <w:rPr>
          <w:rFonts w:eastAsia="Calibri"/>
          <w:spacing w:val="0"/>
          <w:kern w:val="2"/>
          <w14:ligatures w14:val="standardContextual"/>
        </w:rPr>
        <w:t>Lic. Samuel Vásquez, Subdirección Operativa.</w:t>
      </w:r>
    </w:p>
    <w:p w14:paraId="451535FA" w14:textId="77777777" w:rsidR="003A58D1" w:rsidRPr="009867A9" w:rsidRDefault="003A58D1" w:rsidP="003A58D1">
      <w:pPr>
        <w:spacing w:after="0" w:line="360" w:lineRule="auto"/>
        <w:contextualSpacing/>
        <w:jc w:val="both"/>
        <w:rPr>
          <w:rFonts w:eastAsia="Calibri"/>
          <w:spacing w:val="0"/>
          <w:kern w:val="2"/>
          <w14:ligatures w14:val="standardContextual"/>
        </w:rPr>
      </w:pPr>
    </w:p>
    <w:p w14:paraId="5A16FF18" w14:textId="68C17858" w:rsidR="003A58D1" w:rsidRPr="009867A9" w:rsidRDefault="003A58D1" w:rsidP="009340FF">
      <w:pPr>
        <w:pStyle w:val="Ttulo2"/>
        <w:spacing w:before="0" w:line="360" w:lineRule="auto"/>
        <w:jc w:val="both"/>
        <w:rPr>
          <w:b/>
          <w:bCs/>
          <w:color w:val="767171"/>
        </w:rPr>
      </w:pPr>
      <w:bookmarkStart w:id="11" w:name="_Toc185255560"/>
      <w:r w:rsidRPr="009867A9">
        <w:rPr>
          <w:b/>
          <w:bCs/>
          <w:color w:val="767171"/>
        </w:rPr>
        <w:t>Planificación Estratégica Institucional</w:t>
      </w:r>
      <w:bookmarkEnd w:id="11"/>
    </w:p>
    <w:p w14:paraId="7D8B09F6" w14:textId="18E0C7F6" w:rsidR="003A58D1" w:rsidRPr="009867A9" w:rsidRDefault="003A58D1" w:rsidP="009340FF">
      <w:pPr>
        <w:spacing w:line="360" w:lineRule="auto"/>
        <w:jc w:val="both"/>
      </w:pPr>
      <w:r w:rsidRPr="009867A9">
        <w:t>Expresamos el rumbo a mediano y largo plazo de la corporación</w:t>
      </w:r>
      <w:r w:rsidR="006E36D0" w:rsidRPr="009867A9">
        <w:t>,</w:t>
      </w:r>
      <w:r w:rsidRPr="009867A9">
        <w:t xml:space="preserve"> y desde esta perspectiva perseguimos la articulación necesaria en el entorno socio económico para potenciar los recursos, en función del cumplimiento de su misión y visión. Establecemos las metas respecto a las expectativas de los clientes externos e internos para dar respuestas oportunas. </w:t>
      </w:r>
    </w:p>
    <w:p w14:paraId="5A0A0DD0" w14:textId="77777777" w:rsidR="003A58D1" w:rsidRPr="009867A9" w:rsidRDefault="003A58D1" w:rsidP="003A58D1">
      <w:pPr>
        <w:spacing w:line="360" w:lineRule="auto"/>
        <w:jc w:val="both"/>
      </w:pPr>
      <w:r w:rsidRPr="009867A9">
        <w:t xml:space="preserve">Anualmente revisamos dicho el plan estratégico, sin ir a la variación del núcleo estratégico de la institución, pero analizando los aspectos de implementación e implantación necesarios que nos permitan tomar acciones correctivas necesarias. Estos planes de acción estratégico nos permiten dar pasos seguros para cumplir con la misión y visión.  </w:t>
      </w:r>
    </w:p>
    <w:p w14:paraId="4EC0D0AF" w14:textId="77777777" w:rsidR="003A58D1" w:rsidRPr="009867A9" w:rsidRDefault="003A58D1" w:rsidP="003A58D1">
      <w:pPr>
        <w:spacing w:line="360" w:lineRule="auto"/>
        <w:jc w:val="both"/>
      </w:pPr>
      <w:r w:rsidRPr="009867A9">
        <w:t xml:space="preserve">Nuestro plan estratégico institucional no pierde la mira en ser una entidad modernizada y eficaz, con personal motivado, comprometida </w:t>
      </w:r>
      <w:r w:rsidRPr="009867A9">
        <w:lastRenderedPageBreak/>
        <w:t xml:space="preserve">con brindar servicios de calidad y que trabaja constantemente en seguir siendo una institución socialmente responsable. </w:t>
      </w:r>
    </w:p>
    <w:p w14:paraId="5612A789" w14:textId="77777777" w:rsidR="003A58D1" w:rsidRPr="009867A9" w:rsidRDefault="003A58D1" w:rsidP="003A58D1">
      <w:pPr>
        <w:spacing w:line="360" w:lineRule="auto"/>
        <w:jc w:val="both"/>
      </w:pPr>
      <w:r w:rsidRPr="009867A9">
        <w:t>Las áreas funcionales que garantizan el flujo de los procesos añaden valor a los productos y servicios, identificando los factores críticos de éxito que permiten mover la organización en la dirección estratégica correcta, durante el período establecido para el ejercicio estratégico. Tienen que funcionar con eficacia y eficiencia para que la organización tenga éxito en el cumplimiento de sus objetivos.</w:t>
      </w:r>
    </w:p>
    <w:p w14:paraId="24B20412" w14:textId="77777777" w:rsidR="003A58D1" w:rsidRPr="009867A9" w:rsidRDefault="003A58D1" w:rsidP="003A58D1">
      <w:pPr>
        <w:jc w:val="both"/>
      </w:pPr>
      <w:r w:rsidRPr="009867A9">
        <w:t>Los mismos son:</w:t>
      </w:r>
    </w:p>
    <w:p w14:paraId="5C52DD16" w14:textId="5B87BBC9" w:rsidR="003A58D1" w:rsidRPr="009867A9" w:rsidRDefault="003A58D1" w:rsidP="003A58D1">
      <w:pPr>
        <w:jc w:val="both"/>
      </w:pPr>
      <w:r w:rsidRPr="009867A9">
        <w:t xml:space="preserve">Eje 1: Acueducto </w:t>
      </w:r>
    </w:p>
    <w:p w14:paraId="71F877D2" w14:textId="62CCFAB6" w:rsidR="003A58D1" w:rsidRPr="009867A9" w:rsidRDefault="003A58D1" w:rsidP="003A58D1">
      <w:pPr>
        <w:jc w:val="both"/>
      </w:pPr>
      <w:r w:rsidRPr="009867A9">
        <w:t xml:space="preserve">Eje 2: Alcantarillado y Saneamiento. </w:t>
      </w:r>
    </w:p>
    <w:p w14:paraId="6419A388" w14:textId="5BD1F922" w:rsidR="003A58D1" w:rsidRPr="009867A9" w:rsidRDefault="003A58D1" w:rsidP="003A58D1">
      <w:pPr>
        <w:jc w:val="both"/>
      </w:pPr>
      <w:r w:rsidRPr="009867A9">
        <w:t xml:space="preserve">Eje 3: Gestión Comercial. </w:t>
      </w:r>
    </w:p>
    <w:p w14:paraId="46A37624" w14:textId="6CBB0FB3" w:rsidR="003A58D1" w:rsidRPr="009867A9" w:rsidRDefault="003A58D1" w:rsidP="003A58D1">
      <w:pPr>
        <w:jc w:val="both"/>
      </w:pPr>
      <w:r w:rsidRPr="009867A9">
        <w:t xml:space="preserve">Eje 4: Gestión del Capital Humano. </w:t>
      </w:r>
    </w:p>
    <w:p w14:paraId="07F825D6" w14:textId="5F564255" w:rsidR="003A58D1" w:rsidRPr="009867A9" w:rsidRDefault="003A58D1" w:rsidP="003A58D1">
      <w:pPr>
        <w:jc w:val="both"/>
      </w:pPr>
      <w:r w:rsidRPr="009867A9">
        <w:t xml:space="preserve">Eje 5: Gestión Administrativa y Financiera. </w:t>
      </w:r>
    </w:p>
    <w:p w14:paraId="55D045A7" w14:textId="0B3B9DE9" w:rsidR="003A58D1" w:rsidRPr="009867A9" w:rsidRDefault="003A58D1" w:rsidP="003A58D1">
      <w:pPr>
        <w:jc w:val="both"/>
      </w:pPr>
      <w:r w:rsidRPr="009867A9">
        <w:t>Eje 6: Gestión de la Planificación y Desarrollo.</w:t>
      </w:r>
    </w:p>
    <w:p w14:paraId="320CF960" w14:textId="77777777" w:rsidR="003A58D1" w:rsidRPr="009867A9" w:rsidRDefault="003A58D1" w:rsidP="003A58D1">
      <w:pPr>
        <w:jc w:val="both"/>
      </w:pPr>
      <w:r w:rsidRPr="009867A9">
        <w:t>Eje 7:</w:t>
      </w:r>
      <w:r w:rsidRPr="009867A9">
        <w:tab/>
        <w:t xml:space="preserve">Gestión de Proyectos de Inversión. </w:t>
      </w:r>
    </w:p>
    <w:p w14:paraId="37B74744" w14:textId="36C7AC52" w:rsidR="003A58D1" w:rsidRPr="009867A9" w:rsidRDefault="003A58D1" w:rsidP="003A58D1">
      <w:pPr>
        <w:jc w:val="both"/>
      </w:pPr>
      <w:r w:rsidRPr="009867A9">
        <w:t>Eje 8:</w:t>
      </w:r>
      <w:r w:rsidRPr="009867A9">
        <w:tab/>
        <w:t>Gestión Ambiental.</w:t>
      </w:r>
    </w:p>
    <w:p w14:paraId="5E396B73" w14:textId="77777777" w:rsidR="00654164" w:rsidRPr="009867A9" w:rsidRDefault="00654164" w:rsidP="003A58D1">
      <w:pPr>
        <w:pStyle w:val="Ttulo1"/>
      </w:pPr>
      <w:bookmarkStart w:id="12" w:name="_Toc185255561"/>
      <w:r w:rsidRPr="009867A9">
        <w:t>RESULTADOS MISIONALES</w:t>
      </w:r>
      <w:bookmarkEnd w:id="12"/>
    </w:p>
    <w:p w14:paraId="5BDBF66A" w14:textId="77777777" w:rsidR="00654164" w:rsidRPr="009867A9" w:rsidRDefault="00654164" w:rsidP="00654164">
      <w:pPr>
        <w:jc w:val="both"/>
        <w:rPr>
          <w:rFonts w:eastAsia="Calibri"/>
          <w:color w:val="4C4747"/>
          <w:sz w:val="18"/>
        </w:rPr>
      </w:pPr>
      <w:r w:rsidRPr="009867A9">
        <w:rPr>
          <w:rFonts w:eastAsia="Calibri"/>
          <w:noProof/>
          <w:color w:val="4C4747"/>
          <w:sz w:val="18"/>
        </w:rPr>
        <mc:AlternateContent>
          <mc:Choice Requires="wps">
            <w:drawing>
              <wp:anchor distT="0" distB="0" distL="114300" distR="114300" simplePos="0" relativeHeight="251660800" behindDoc="0" locked="0" layoutInCell="1" allowOverlap="1" wp14:anchorId="4DF5F78D" wp14:editId="44D01F3F">
                <wp:simplePos x="0" y="0"/>
                <wp:positionH relativeFrom="margin">
                  <wp:posOffset>2066925</wp:posOffset>
                </wp:positionH>
                <wp:positionV relativeFrom="paragraph">
                  <wp:posOffset>22225</wp:posOffset>
                </wp:positionV>
                <wp:extent cx="648335" cy="0"/>
                <wp:effectExtent l="0" t="19050" r="37465"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335"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E6263D"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62.75pt,1.75pt" to="213.8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" strokecolor="#ee2a24" strokeweight="2.25pt">
                <v:stroke joinstyle="miter"/>
                <w10:wrap anchorx="margin"/>
              </v:line>
            </w:pict>
          </mc:Fallback>
        </mc:AlternateContent>
      </w:r>
    </w:p>
    <w:p w14:paraId="4EAECD16" w14:textId="0C887E45" w:rsidR="00654164" w:rsidRPr="009C6B7D" w:rsidRDefault="003A58D1" w:rsidP="003A58D1">
      <w:pPr>
        <w:pStyle w:val="Ttulo2"/>
        <w:spacing w:line="360" w:lineRule="auto"/>
        <w:jc w:val="both"/>
        <w:rPr>
          <w:b/>
          <w:bCs/>
          <w:color w:val="767171"/>
        </w:rPr>
      </w:pPr>
      <w:bookmarkStart w:id="13" w:name="_Toc185255562"/>
      <w:r w:rsidRPr="009C6B7D">
        <w:rPr>
          <w:b/>
          <w:bCs/>
          <w:color w:val="767171"/>
        </w:rPr>
        <w:t>Departamento de ingeniería.</w:t>
      </w:r>
      <w:bookmarkEnd w:id="13"/>
    </w:p>
    <w:p w14:paraId="6630ADA7" w14:textId="22BC9C4E" w:rsidR="003A58D1" w:rsidRDefault="003A58D1" w:rsidP="006E36D0">
      <w:pPr>
        <w:spacing w:after="600" w:line="360" w:lineRule="auto"/>
        <w:jc w:val="both"/>
      </w:pPr>
      <w:r w:rsidRPr="009867A9">
        <w:t xml:space="preserve">El departamento de ingeniería formula los presupuestos para </w:t>
      </w:r>
      <w:r w:rsidR="006C28A9" w:rsidRPr="009867A9">
        <w:t>Los proyectos de inversión pública</w:t>
      </w:r>
      <w:r w:rsidRPr="009867A9">
        <w:t xml:space="preserve"> planificad</w:t>
      </w:r>
      <w:r w:rsidR="006C28A9" w:rsidRPr="009867A9">
        <w:t>o</w:t>
      </w:r>
      <w:r w:rsidRPr="009867A9">
        <w:t xml:space="preserve">s en beneficio de los ciudadanos, </w:t>
      </w:r>
      <w:r w:rsidR="006E36D0" w:rsidRPr="009867A9">
        <w:t xml:space="preserve">con el objetivo </w:t>
      </w:r>
      <w:r w:rsidR="006C28A9" w:rsidRPr="009867A9">
        <w:t>de ampliar</w:t>
      </w:r>
      <w:r w:rsidRPr="009867A9">
        <w:t xml:space="preserve"> el abastecimiento de agua potable, saneamiento y disposición de aguas residuales. </w:t>
      </w:r>
      <w:r w:rsidR="006C28A9" w:rsidRPr="009867A9">
        <w:t>Además de los p</w:t>
      </w:r>
      <w:r w:rsidRPr="009867A9">
        <w:t>resupuestos de solicitud de acometidas potables y residuales, aprobación de planos y carta de presión. Presentaremos información cuantitativa cualitativa e indicadores de los procesos misionales.</w:t>
      </w:r>
    </w:p>
    <w:p w14:paraId="35820895" w14:textId="77777777" w:rsidR="00441B02" w:rsidRPr="009867A9" w:rsidRDefault="00441B02" w:rsidP="006E36D0">
      <w:pPr>
        <w:spacing w:after="600" w:line="360" w:lineRule="auto"/>
        <w:jc w:val="both"/>
      </w:pPr>
    </w:p>
    <w:tbl>
      <w:tblPr>
        <w:tblStyle w:val="Tablaconcuadrcula"/>
        <w:tblW w:w="0" w:type="auto"/>
        <w:jc w:val="center"/>
        <w:tblLook w:val="04A0" w:firstRow="1" w:lastRow="0" w:firstColumn="1" w:lastColumn="0" w:noHBand="0" w:noVBand="1"/>
      </w:tblPr>
      <w:tblGrid>
        <w:gridCol w:w="496"/>
        <w:gridCol w:w="7414"/>
      </w:tblGrid>
      <w:tr w:rsidR="003A58D1" w:rsidRPr="009867A9" w14:paraId="64A8661E" w14:textId="77777777" w:rsidTr="00441B02">
        <w:trPr>
          <w:jc w:val="center"/>
        </w:trPr>
        <w:tc>
          <w:tcPr>
            <w:tcW w:w="0" w:type="auto"/>
            <w:gridSpan w:val="2"/>
            <w:shd w:val="clear" w:color="auto" w:fill="142F62"/>
          </w:tcPr>
          <w:p w14:paraId="77E9EFFB" w14:textId="77777777" w:rsidR="003A58D1" w:rsidRPr="009867A9" w:rsidRDefault="003A58D1" w:rsidP="003A58D1">
            <w:pPr>
              <w:spacing w:line="360" w:lineRule="auto"/>
              <w:jc w:val="center"/>
              <w:rPr>
                <w:rFonts w:ascii="Times New Roman" w:hAnsi="Times New Roman" w:cs="Times New Roman"/>
                <w:color w:val="FFFFFF" w:themeColor="background1"/>
                <w:sz w:val="24"/>
                <w:szCs w:val="24"/>
              </w:rPr>
            </w:pPr>
            <w:bookmarkStart w:id="14" w:name="_Hlk174436170"/>
            <w:r w:rsidRPr="009867A9">
              <w:rPr>
                <w:rFonts w:ascii="Times New Roman" w:hAnsi="Times New Roman" w:cs="Times New Roman"/>
                <w:color w:val="FFFFFF" w:themeColor="background1"/>
                <w:sz w:val="24"/>
                <w:szCs w:val="24"/>
              </w:rPr>
              <w:lastRenderedPageBreak/>
              <w:t>Presupuestos de Proyectos de Aguas Potable</w:t>
            </w:r>
          </w:p>
        </w:tc>
      </w:tr>
      <w:tr w:rsidR="003A58D1" w:rsidRPr="009867A9" w14:paraId="4393AD89" w14:textId="77777777" w:rsidTr="00441B02">
        <w:trPr>
          <w:jc w:val="center"/>
        </w:trPr>
        <w:tc>
          <w:tcPr>
            <w:tcW w:w="0" w:type="auto"/>
            <w:shd w:val="clear" w:color="auto" w:fill="142F62"/>
          </w:tcPr>
          <w:p w14:paraId="2B628981" w14:textId="77777777" w:rsidR="003A58D1" w:rsidRPr="009867A9" w:rsidRDefault="003A58D1" w:rsidP="006E36D0">
            <w:pPr>
              <w:spacing w:line="360" w:lineRule="auto"/>
              <w:rPr>
                <w:rFonts w:ascii="Times New Roman" w:hAnsi="Times New Roman" w:cs="Times New Roman"/>
                <w:color w:val="767171"/>
                <w:sz w:val="24"/>
                <w:szCs w:val="24"/>
                <w:vertAlign w:val="superscript"/>
              </w:rPr>
            </w:pPr>
            <w:r w:rsidRPr="009867A9">
              <w:rPr>
                <w:rFonts w:ascii="Times New Roman" w:eastAsia="Times New Roman" w:hAnsi="Times New Roman" w:cs="Times New Roman"/>
                <w:b/>
                <w:bCs/>
                <w:color w:val="FFFFFF" w:themeColor="background1"/>
                <w:sz w:val="24"/>
                <w:szCs w:val="24"/>
                <w:lang w:eastAsia="es-DO"/>
              </w:rPr>
              <w:t>N</w:t>
            </w:r>
            <w:r w:rsidRPr="009867A9">
              <w:rPr>
                <w:rFonts w:ascii="Times New Roman" w:eastAsia="Times New Roman" w:hAnsi="Times New Roman" w:cs="Times New Roman"/>
                <w:b/>
                <w:bCs/>
                <w:color w:val="FFFFFF" w:themeColor="background1"/>
                <w:sz w:val="24"/>
                <w:szCs w:val="24"/>
                <w:vertAlign w:val="superscript"/>
                <w:lang w:eastAsia="es-DO"/>
              </w:rPr>
              <w:t>o</w:t>
            </w:r>
          </w:p>
        </w:tc>
        <w:tc>
          <w:tcPr>
            <w:tcW w:w="0" w:type="auto"/>
            <w:shd w:val="clear" w:color="auto" w:fill="142F62"/>
          </w:tcPr>
          <w:p w14:paraId="7E41F652" w14:textId="77777777" w:rsidR="003A58D1" w:rsidRPr="009867A9" w:rsidRDefault="003A58D1" w:rsidP="003A58D1">
            <w:pPr>
              <w:spacing w:line="360" w:lineRule="auto"/>
              <w:jc w:val="center"/>
              <w:rPr>
                <w:rFonts w:ascii="Times New Roman" w:hAnsi="Times New Roman" w:cs="Times New Roman"/>
                <w:color w:val="FFFFFF" w:themeColor="background1"/>
                <w:sz w:val="24"/>
                <w:szCs w:val="24"/>
              </w:rPr>
            </w:pPr>
            <w:r w:rsidRPr="009867A9">
              <w:rPr>
                <w:rFonts w:ascii="Times New Roman" w:hAnsi="Times New Roman" w:cs="Times New Roman"/>
                <w:color w:val="FFFFFF" w:themeColor="background1"/>
                <w:sz w:val="24"/>
                <w:szCs w:val="24"/>
              </w:rPr>
              <w:t>Proyecto Presupuestados</w:t>
            </w:r>
          </w:p>
        </w:tc>
      </w:tr>
      <w:tr w:rsidR="003A58D1" w:rsidRPr="009867A9" w14:paraId="43FD8C75" w14:textId="77777777" w:rsidTr="00441B02">
        <w:trPr>
          <w:trHeight w:val="768"/>
          <w:jc w:val="center"/>
        </w:trPr>
        <w:tc>
          <w:tcPr>
            <w:tcW w:w="0" w:type="auto"/>
            <w:vAlign w:val="center"/>
          </w:tcPr>
          <w:p w14:paraId="13754374" w14:textId="77777777" w:rsidR="003A58D1" w:rsidRPr="009867A9" w:rsidRDefault="003A58D1" w:rsidP="003A58D1">
            <w:pPr>
              <w:spacing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1</w:t>
            </w:r>
          </w:p>
        </w:tc>
        <w:tc>
          <w:tcPr>
            <w:tcW w:w="0" w:type="auto"/>
            <w:vAlign w:val="center"/>
          </w:tcPr>
          <w:p w14:paraId="14A97516" w14:textId="77777777" w:rsidR="003A58D1" w:rsidRPr="009867A9" w:rsidRDefault="003A58D1" w:rsidP="003A58D1">
            <w:pPr>
              <w:spacing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Instalación de línea de aducción de agua potable en Arroyo Blanco, San Marcos, municipio San Felipe de Puerto Plata, provincia Puerto Plata.</w:t>
            </w:r>
          </w:p>
        </w:tc>
      </w:tr>
      <w:tr w:rsidR="003A58D1" w:rsidRPr="009867A9" w14:paraId="49189E76" w14:textId="77777777" w:rsidTr="00441B02">
        <w:trPr>
          <w:jc w:val="center"/>
        </w:trPr>
        <w:tc>
          <w:tcPr>
            <w:tcW w:w="0" w:type="auto"/>
            <w:vAlign w:val="center"/>
          </w:tcPr>
          <w:p w14:paraId="71023892" w14:textId="77777777" w:rsidR="003A58D1" w:rsidRPr="009867A9" w:rsidRDefault="003A58D1" w:rsidP="003A58D1">
            <w:pPr>
              <w:spacing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2</w:t>
            </w:r>
          </w:p>
        </w:tc>
        <w:tc>
          <w:tcPr>
            <w:tcW w:w="0" w:type="auto"/>
            <w:vAlign w:val="center"/>
          </w:tcPr>
          <w:p w14:paraId="7D413198" w14:textId="77777777" w:rsidR="003A58D1" w:rsidRPr="009867A9" w:rsidRDefault="003A58D1" w:rsidP="003A58D1">
            <w:pPr>
              <w:spacing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Construcción de cisterna de 200 m3 para el hospital provincial Ricardo Limardo, municipio de San Felipe de Puerto Plata.</w:t>
            </w:r>
          </w:p>
        </w:tc>
      </w:tr>
      <w:tr w:rsidR="003A58D1" w:rsidRPr="009867A9" w14:paraId="04D8E6C6" w14:textId="77777777" w:rsidTr="00441B02">
        <w:trPr>
          <w:jc w:val="center"/>
        </w:trPr>
        <w:tc>
          <w:tcPr>
            <w:tcW w:w="0" w:type="auto"/>
            <w:vAlign w:val="center"/>
          </w:tcPr>
          <w:p w14:paraId="5083F3A7" w14:textId="77777777" w:rsidR="003A58D1" w:rsidRPr="009867A9" w:rsidRDefault="003A58D1" w:rsidP="003A58D1">
            <w:pPr>
              <w:spacing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3</w:t>
            </w:r>
          </w:p>
        </w:tc>
        <w:tc>
          <w:tcPr>
            <w:tcW w:w="0" w:type="auto"/>
            <w:vAlign w:val="center"/>
          </w:tcPr>
          <w:p w14:paraId="71271EE3" w14:textId="77777777" w:rsidR="003A58D1" w:rsidRPr="009867A9" w:rsidRDefault="003A58D1" w:rsidP="003A58D1">
            <w:pPr>
              <w:spacing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Actualización de instalación de línea de impulsión de agua potable en el acueducto de la Llanada-Balsa, municipio Villa Isabela, provincia Puerto Plata, República Dominicana.</w:t>
            </w:r>
          </w:p>
        </w:tc>
      </w:tr>
      <w:tr w:rsidR="00DA6AD7" w:rsidRPr="009867A9" w14:paraId="0679C571" w14:textId="77777777" w:rsidTr="00441B02">
        <w:trPr>
          <w:jc w:val="center"/>
        </w:trPr>
        <w:tc>
          <w:tcPr>
            <w:tcW w:w="0" w:type="auto"/>
            <w:vAlign w:val="center"/>
          </w:tcPr>
          <w:p w14:paraId="1D03FE6E" w14:textId="30777315" w:rsidR="00DA6AD7" w:rsidRPr="009867A9" w:rsidRDefault="00DA6AD7" w:rsidP="00DA6AD7">
            <w:pPr>
              <w:spacing w:line="360" w:lineRule="auto"/>
              <w:jc w:val="both"/>
            </w:pPr>
            <w:r w:rsidRPr="009867A9">
              <w:rPr>
                <w:rFonts w:ascii="Times New Roman" w:hAnsi="Times New Roman"/>
                <w:color w:val="767171"/>
                <w:spacing w:val="20"/>
                <w:sz w:val="24"/>
                <w:szCs w:val="24"/>
              </w:rPr>
              <w:t>4</w:t>
            </w:r>
          </w:p>
        </w:tc>
        <w:tc>
          <w:tcPr>
            <w:tcW w:w="0" w:type="auto"/>
            <w:vAlign w:val="center"/>
          </w:tcPr>
          <w:p w14:paraId="3D447643" w14:textId="10C5A929" w:rsidR="00DA6AD7" w:rsidRPr="009867A9" w:rsidRDefault="00DA6AD7" w:rsidP="00DA6AD7">
            <w:pPr>
              <w:spacing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 xml:space="preserve">Construcción de redes en nuevo acueducto comunitario de </w:t>
            </w:r>
            <w:r w:rsidR="00B44992" w:rsidRPr="009867A9">
              <w:rPr>
                <w:rFonts w:ascii="Times New Roman" w:hAnsi="Times New Roman" w:cs="Times New Roman"/>
                <w:color w:val="767171"/>
                <w:sz w:val="24"/>
                <w:szCs w:val="24"/>
              </w:rPr>
              <w:t>Baja bonico</w:t>
            </w:r>
            <w:r w:rsidRPr="009867A9">
              <w:rPr>
                <w:rFonts w:ascii="Times New Roman" w:hAnsi="Times New Roman" w:cs="Times New Roman"/>
                <w:color w:val="767171"/>
                <w:sz w:val="24"/>
                <w:szCs w:val="24"/>
              </w:rPr>
              <w:t xml:space="preserve"> Arriba, municipio de Altamira, provincia Puerto Plata.</w:t>
            </w:r>
          </w:p>
        </w:tc>
      </w:tr>
      <w:tr w:rsidR="00DA6AD7" w:rsidRPr="009867A9" w14:paraId="56D21EF4" w14:textId="77777777" w:rsidTr="00441B02">
        <w:trPr>
          <w:jc w:val="center"/>
        </w:trPr>
        <w:tc>
          <w:tcPr>
            <w:tcW w:w="0" w:type="auto"/>
            <w:vAlign w:val="center"/>
          </w:tcPr>
          <w:p w14:paraId="0D60A5F8" w14:textId="59566854" w:rsidR="00DA6AD7" w:rsidRPr="009867A9" w:rsidRDefault="00DA6AD7" w:rsidP="00DA6AD7">
            <w:pPr>
              <w:spacing w:line="360" w:lineRule="auto"/>
              <w:jc w:val="both"/>
            </w:pPr>
            <w:r w:rsidRPr="009867A9">
              <w:rPr>
                <w:rFonts w:ascii="Times New Roman" w:hAnsi="Times New Roman"/>
                <w:color w:val="767171"/>
                <w:spacing w:val="20"/>
                <w:sz w:val="24"/>
                <w:szCs w:val="24"/>
              </w:rPr>
              <w:t>5</w:t>
            </w:r>
          </w:p>
        </w:tc>
        <w:tc>
          <w:tcPr>
            <w:tcW w:w="0" w:type="auto"/>
            <w:vAlign w:val="center"/>
          </w:tcPr>
          <w:p w14:paraId="4FCBC1AE" w14:textId="62ED3235" w:rsidR="00DA6AD7" w:rsidRPr="009867A9" w:rsidRDefault="00DA6AD7" w:rsidP="00DA6AD7">
            <w:pPr>
              <w:spacing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Actualización de construcción de línea de agua potable de los Anegadizo y Gran Diablo, municipio Villa Isabela, provincia Puerto Plata.</w:t>
            </w:r>
          </w:p>
        </w:tc>
      </w:tr>
      <w:tr w:rsidR="00DA6AD7" w:rsidRPr="009867A9" w14:paraId="5E1A6E9F" w14:textId="77777777" w:rsidTr="00441B02">
        <w:trPr>
          <w:jc w:val="center"/>
        </w:trPr>
        <w:tc>
          <w:tcPr>
            <w:tcW w:w="0" w:type="auto"/>
            <w:vAlign w:val="center"/>
          </w:tcPr>
          <w:p w14:paraId="6E502296" w14:textId="40AC1756" w:rsidR="00DA6AD7" w:rsidRPr="009867A9" w:rsidRDefault="00DA6AD7" w:rsidP="00DA6AD7">
            <w:pPr>
              <w:spacing w:line="360" w:lineRule="auto"/>
              <w:jc w:val="both"/>
            </w:pPr>
            <w:r w:rsidRPr="009867A9">
              <w:rPr>
                <w:rFonts w:ascii="Times New Roman" w:hAnsi="Times New Roman"/>
                <w:color w:val="767171"/>
                <w:spacing w:val="20"/>
                <w:sz w:val="24"/>
                <w:szCs w:val="24"/>
              </w:rPr>
              <w:t>6</w:t>
            </w:r>
          </w:p>
        </w:tc>
        <w:tc>
          <w:tcPr>
            <w:tcW w:w="0" w:type="auto"/>
            <w:vAlign w:val="center"/>
          </w:tcPr>
          <w:p w14:paraId="134BCD94" w14:textId="2508104A" w:rsidR="00DA6AD7" w:rsidRPr="009867A9" w:rsidRDefault="00DA6AD7" w:rsidP="00DA6AD7">
            <w:pPr>
              <w:spacing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Construcción del acueducto de San Marcos para abastecer a Costámbar, Cafemba, el Javillar y los hoteles, San Felipe de Puerto Plata.</w:t>
            </w:r>
          </w:p>
        </w:tc>
      </w:tr>
      <w:tr w:rsidR="00DA6AD7" w:rsidRPr="009867A9" w14:paraId="5E8B9ED8" w14:textId="77777777" w:rsidTr="00441B02">
        <w:trPr>
          <w:jc w:val="center"/>
        </w:trPr>
        <w:tc>
          <w:tcPr>
            <w:tcW w:w="0" w:type="auto"/>
            <w:vAlign w:val="center"/>
          </w:tcPr>
          <w:p w14:paraId="4ED5D8E3" w14:textId="4165BCC0" w:rsidR="00DA6AD7" w:rsidRPr="009867A9" w:rsidRDefault="00DA6AD7" w:rsidP="00DA6AD7">
            <w:pPr>
              <w:spacing w:line="360" w:lineRule="auto"/>
              <w:jc w:val="both"/>
            </w:pPr>
            <w:r w:rsidRPr="009867A9">
              <w:rPr>
                <w:rFonts w:ascii="Times New Roman" w:hAnsi="Times New Roman"/>
                <w:color w:val="767171"/>
                <w:spacing w:val="20"/>
                <w:sz w:val="24"/>
                <w:szCs w:val="24"/>
              </w:rPr>
              <w:t>7</w:t>
            </w:r>
          </w:p>
        </w:tc>
        <w:tc>
          <w:tcPr>
            <w:tcW w:w="0" w:type="auto"/>
            <w:vAlign w:val="center"/>
          </w:tcPr>
          <w:p w14:paraId="7CEE56FA" w14:textId="7706F1BB" w:rsidR="00DA6AD7" w:rsidRPr="009867A9" w:rsidRDefault="00DA6AD7" w:rsidP="00DA6AD7">
            <w:pPr>
              <w:spacing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Actualización de construcción de nueva línea de impulsión y acondicionamiento de estación de bombeo existente en Cerro Alto, Torre Alta, municipio San Felipe de Puerto Plata, provincia Puerto Plata.</w:t>
            </w:r>
          </w:p>
        </w:tc>
      </w:tr>
      <w:tr w:rsidR="00DA6AD7" w:rsidRPr="009867A9" w14:paraId="32D69838" w14:textId="77777777" w:rsidTr="00441B02">
        <w:trPr>
          <w:jc w:val="center"/>
        </w:trPr>
        <w:tc>
          <w:tcPr>
            <w:tcW w:w="0" w:type="auto"/>
            <w:vAlign w:val="center"/>
          </w:tcPr>
          <w:p w14:paraId="024F9612" w14:textId="607486EC" w:rsidR="00DA6AD7" w:rsidRPr="009867A9" w:rsidRDefault="00DA6AD7" w:rsidP="00DA6AD7">
            <w:pPr>
              <w:spacing w:line="360" w:lineRule="auto"/>
              <w:jc w:val="both"/>
            </w:pPr>
            <w:r w:rsidRPr="009867A9">
              <w:rPr>
                <w:rFonts w:ascii="Times New Roman" w:hAnsi="Times New Roman"/>
                <w:color w:val="767171"/>
                <w:spacing w:val="20"/>
                <w:sz w:val="24"/>
                <w:szCs w:val="24"/>
              </w:rPr>
              <w:t>8</w:t>
            </w:r>
          </w:p>
        </w:tc>
        <w:tc>
          <w:tcPr>
            <w:tcW w:w="0" w:type="auto"/>
            <w:vAlign w:val="center"/>
          </w:tcPr>
          <w:p w14:paraId="423CD57B" w14:textId="7168EC77" w:rsidR="00DA6AD7" w:rsidRPr="009867A9" w:rsidRDefault="00DA6AD7" w:rsidP="00DA6AD7">
            <w:pPr>
              <w:spacing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Actualización construcción de estación de bombeo, línea de impulsión, tanque y línea de distribución para barrios de Zona Sur: Ginebra Arzeno, Buenos Aires, Los Palomos y los Camberos, municipio San Felipe, provincia Puerto Plata.</w:t>
            </w:r>
          </w:p>
        </w:tc>
      </w:tr>
      <w:tr w:rsidR="00DA6AD7" w:rsidRPr="009867A9" w14:paraId="68D6587B" w14:textId="77777777" w:rsidTr="00441B02">
        <w:trPr>
          <w:jc w:val="center"/>
        </w:trPr>
        <w:tc>
          <w:tcPr>
            <w:tcW w:w="0" w:type="auto"/>
            <w:vAlign w:val="center"/>
          </w:tcPr>
          <w:p w14:paraId="3F1E4AC6" w14:textId="61447E2D" w:rsidR="00DA6AD7" w:rsidRPr="009867A9" w:rsidRDefault="00DA6AD7" w:rsidP="00DA6AD7">
            <w:pPr>
              <w:spacing w:line="360" w:lineRule="auto"/>
              <w:jc w:val="both"/>
            </w:pPr>
            <w:r w:rsidRPr="009867A9">
              <w:rPr>
                <w:rFonts w:ascii="Times New Roman" w:hAnsi="Times New Roman"/>
                <w:color w:val="767171"/>
                <w:spacing w:val="20"/>
                <w:sz w:val="24"/>
                <w:szCs w:val="24"/>
              </w:rPr>
              <w:t>9</w:t>
            </w:r>
          </w:p>
        </w:tc>
        <w:tc>
          <w:tcPr>
            <w:tcW w:w="0" w:type="auto"/>
            <w:vAlign w:val="center"/>
          </w:tcPr>
          <w:p w14:paraId="245D50CE" w14:textId="77777777" w:rsidR="00DA6AD7" w:rsidRDefault="00DA6AD7" w:rsidP="00DA6AD7">
            <w:pPr>
              <w:spacing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Actualización de construcción de tanque de almacenamiento en Sabana del Corozo, municipio San Felipe Puerto Plata, provincia Puerto Plata.</w:t>
            </w:r>
          </w:p>
          <w:p w14:paraId="08275AE3" w14:textId="1BA96263" w:rsidR="00441B02" w:rsidRPr="009867A9" w:rsidRDefault="00441B02" w:rsidP="00DA6AD7">
            <w:pPr>
              <w:spacing w:line="360" w:lineRule="auto"/>
              <w:jc w:val="both"/>
              <w:rPr>
                <w:rFonts w:ascii="Times New Roman" w:hAnsi="Times New Roman" w:cs="Times New Roman"/>
                <w:color w:val="767171"/>
                <w:sz w:val="24"/>
                <w:szCs w:val="24"/>
              </w:rPr>
            </w:pPr>
          </w:p>
        </w:tc>
      </w:tr>
      <w:tr w:rsidR="00B44992" w:rsidRPr="009867A9" w14:paraId="38656267" w14:textId="77777777" w:rsidTr="00441B02">
        <w:trPr>
          <w:jc w:val="center"/>
        </w:trPr>
        <w:tc>
          <w:tcPr>
            <w:tcW w:w="0" w:type="auto"/>
            <w:vAlign w:val="center"/>
          </w:tcPr>
          <w:p w14:paraId="23564B2C" w14:textId="4434D805" w:rsidR="00B44992" w:rsidRPr="009867A9" w:rsidRDefault="00B44992" w:rsidP="00B44992">
            <w:pPr>
              <w:spacing w:line="360" w:lineRule="auto"/>
              <w:jc w:val="both"/>
              <w:rPr>
                <w:rFonts w:ascii="Times New Roman" w:hAnsi="Times New Roman"/>
                <w:color w:val="767171"/>
                <w:spacing w:val="20"/>
                <w:sz w:val="24"/>
                <w:szCs w:val="24"/>
              </w:rPr>
            </w:pPr>
            <w:r w:rsidRPr="009867A9">
              <w:rPr>
                <w:rFonts w:ascii="Times New Roman" w:hAnsi="Times New Roman"/>
                <w:color w:val="767171"/>
                <w:spacing w:val="20"/>
                <w:sz w:val="24"/>
                <w:szCs w:val="24"/>
              </w:rPr>
              <w:t>10</w:t>
            </w:r>
          </w:p>
        </w:tc>
        <w:tc>
          <w:tcPr>
            <w:tcW w:w="0" w:type="auto"/>
            <w:tcBorders>
              <w:top w:val="single" w:sz="4" w:space="0" w:color="auto"/>
              <w:left w:val="nil"/>
              <w:bottom w:val="single" w:sz="4" w:space="0" w:color="auto"/>
              <w:right w:val="single" w:sz="4" w:space="0" w:color="auto"/>
            </w:tcBorders>
            <w:shd w:val="clear" w:color="auto" w:fill="auto"/>
            <w:vAlign w:val="center"/>
          </w:tcPr>
          <w:p w14:paraId="408E9135" w14:textId="1DE5144F" w:rsidR="00B44992" w:rsidRPr="009867A9" w:rsidRDefault="00B44992" w:rsidP="00B44992">
            <w:pPr>
              <w:spacing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Presupuesto reparación de militamiz en la planta de pretratamiento de aguas residuales de San Felipe de Puerto Plata.</w:t>
            </w:r>
          </w:p>
        </w:tc>
      </w:tr>
      <w:tr w:rsidR="00B44992" w:rsidRPr="009867A9" w14:paraId="2408F70B" w14:textId="77777777" w:rsidTr="00441B02">
        <w:trPr>
          <w:jc w:val="center"/>
        </w:trPr>
        <w:tc>
          <w:tcPr>
            <w:tcW w:w="0" w:type="auto"/>
            <w:vAlign w:val="center"/>
          </w:tcPr>
          <w:p w14:paraId="7F5B288C" w14:textId="2AA5C405" w:rsidR="00B44992" w:rsidRPr="009867A9" w:rsidRDefault="00B44992" w:rsidP="00B44992">
            <w:pPr>
              <w:spacing w:line="360" w:lineRule="auto"/>
              <w:jc w:val="both"/>
              <w:rPr>
                <w:rFonts w:ascii="Times New Roman" w:hAnsi="Times New Roman"/>
                <w:color w:val="767171"/>
                <w:spacing w:val="20"/>
                <w:sz w:val="24"/>
                <w:szCs w:val="24"/>
              </w:rPr>
            </w:pPr>
            <w:r w:rsidRPr="009867A9">
              <w:rPr>
                <w:rFonts w:ascii="Times New Roman" w:hAnsi="Times New Roman"/>
                <w:color w:val="767171"/>
                <w:spacing w:val="20"/>
                <w:sz w:val="24"/>
                <w:szCs w:val="24"/>
              </w:rPr>
              <w:t>11</w:t>
            </w:r>
          </w:p>
        </w:tc>
        <w:tc>
          <w:tcPr>
            <w:tcW w:w="0" w:type="auto"/>
            <w:tcBorders>
              <w:top w:val="nil"/>
              <w:left w:val="nil"/>
              <w:bottom w:val="single" w:sz="4" w:space="0" w:color="auto"/>
              <w:right w:val="single" w:sz="4" w:space="0" w:color="auto"/>
            </w:tcBorders>
            <w:shd w:val="clear" w:color="auto" w:fill="auto"/>
            <w:vAlign w:val="center"/>
          </w:tcPr>
          <w:p w14:paraId="672F7E30" w14:textId="7848D464" w:rsidR="00B44992" w:rsidRPr="009867A9" w:rsidRDefault="00B44992" w:rsidP="00B44992">
            <w:pPr>
              <w:spacing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Rehabilitación de planta potabilizadora del acueducto de Puerto Plata en Los Ciruelos, municipio Montellano, provincia Puerto Plata. (Actualizando).</w:t>
            </w:r>
          </w:p>
        </w:tc>
      </w:tr>
      <w:tr w:rsidR="00441B02" w:rsidRPr="009867A9" w14:paraId="28AC391F" w14:textId="77777777" w:rsidTr="00441B02">
        <w:trPr>
          <w:jc w:val="center"/>
        </w:trPr>
        <w:tc>
          <w:tcPr>
            <w:tcW w:w="0" w:type="auto"/>
            <w:gridSpan w:val="2"/>
            <w:tcBorders>
              <w:right w:val="single" w:sz="4" w:space="0" w:color="auto"/>
            </w:tcBorders>
            <w:shd w:val="clear" w:color="auto" w:fill="142F62"/>
            <w:vAlign w:val="center"/>
          </w:tcPr>
          <w:p w14:paraId="543FA510" w14:textId="41664BF1" w:rsidR="00441B02" w:rsidRPr="009867A9" w:rsidRDefault="00441B02" w:rsidP="00441B02">
            <w:pPr>
              <w:spacing w:line="360" w:lineRule="auto"/>
              <w:jc w:val="center"/>
            </w:pPr>
            <w:r w:rsidRPr="009867A9">
              <w:rPr>
                <w:rFonts w:ascii="Times New Roman" w:hAnsi="Times New Roman" w:cs="Times New Roman"/>
                <w:color w:val="FFFFFF" w:themeColor="background1"/>
                <w:sz w:val="24"/>
                <w:szCs w:val="24"/>
              </w:rPr>
              <w:lastRenderedPageBreak/>
              <w:t>Presupuestos de Proyectos de Aguas Potable</w:t>
            </w:r>
          </w:p>
        </w:tc>
      </w:tr>
      <w:tr w:rsidR="00441B02" w:rsidRPr="009867A9" w14:paraId="70E2F21F" w14:textId="77777777" w:rsidTr="00441B02">
        <w:trPr>
          <w:jc w:val="center"/>
        </w:trPr>
        <w:tc>
          <w:tcPr>
            <w:tcW w:w="0" w:type="auto"/>
            <w:shd w:val="clear" w:color="auto" w:fill="142F62"/>
          </w:tcPr>
          <w:p w14:paraId="655E5008" w14:textId="2194E105" w:rsidR="00441B02" w:rsidRPr="009867A9" w:rsidRDefault="00441B02" w:rsidP="00441B02">
            <w:pPr>
              <w:spacing w:line="360" w:lineRule="auto"/>
              <w:jc w:val="both"/>
            </w:pPr>
            <w:r w:rsidRPr="009867A9">
              <w:rPr>
                <w:rFonts w:ascii="Times New Roman" w:eastAsia="Times New Roman" w:hAnsi="Times New Roman" w:cs="Times New Roman"/>
                <w:b/>
                <w:bCs/>
                <w:color w:val="FFFFFF" w:themeColor="background1"/>
                <w:sz w:val="24"/>
                <w:szCs w:val="24"/>
                <w:lang w:eastAsia="es-DO"/>
              </w:rPr>
              <w:t>N</w:t>
            </w:r>
            <w:r w:rsidRPr="009867A9">
              <w:rPr>
                <w:rFonts w:ascii="Times New Roman" w:eastAsia="Times New Roman" w:hAnsi="Times New Roman" w:cs="Times New Roman"/>
                <w:b/>
                <w:bCs/>
                <w:color w:val="FFFFFF" w:themeColor="background1"/>
                <w:sz w:val="24"/>
                <w:szCs w:val="24"/>
                <w:vertAlign w:val="superscript"/>
                <w:lang w:eastAsia="es-DO"/>
              </w:rPr>
              <w:t>o</w:t>
            </w:r>
          </w:p>
        </w:tc>
        <w:tc>
          <w:tcPr>
            <w:tcW w:w="0" w:type="auto"/>
            <w:shd w:val="clear" w:color="auto" w:fill="142F62"/>
          </w:tcPr>
          <w:p w14:paraId="6E31359E" w14:textId="678938AF" w:rsidR="00441B02" w:rsidRPr="009867A9" w:rsidRDefault="00441B02" w:rsidP="00441B02">
            <w:pPr>
              <w:spacing w:line="360" w:lineRule="auto"/>
              <w:jc w:val="center"/>
            </w:pPr>
            <w:r w:rsidRPr="009867A9">
              <w:rPr>
                <w:rFonts w:ascii="Times New Roman" w:hAnsi="Times New Roman" w:cs="Times New Roman"/>
                <w:color w:val="FFFFFF" w:themeColor="background1"/>
                <w:sz w:val="24"/>
                <w:szCs w:val="24"/>
              </w:rPr>
              <w:t>Proyecto Presupuestados</w:t>
            </w:r>
          </w:p>
        </w:tc>
      </w:tr>
      <w:tr w:rsidR="00441B02" w:rsidRPr="009867A9" w14:paraId="6DB7DA3A" w14:textId="77777777" w:rsidTr="00441B02">
        <w:trPr>
          <w:jc w:val="center"/>
        </w:trPr>
        <w:tc>
          <w:tcPr>
            <w:tcW w:w="0" w:type="auto"/>
            <w:vAlign w:val="center"/>
          </w:tcPr>
          <w:p w14:paraId="0536C695" w14:textId="08F5EDC4" w:rsidR="00441B02" w:rsidRPr="009867A9" w:rsidRDefault="00441B02" w:rsidP="00441B02">
            <w:pPr>
              <w:spacing w:line="360" w:lineRule="auto"/>
              <w:jc w:val="both"/>
              <w:rPr>
                <w:rFonts w:ascii="Times New Roman" w:hAnsi="Times New Roman"/>
                <w:color w:val="767171"/>
                <w:spacing w:val="20"/>
                <w:sz w:val="24"/>
                <w:szCs w:val="24"/>
              </w:rPr>
            </w:pPr>
            <w:r w:rsidRPr="009867A9">
              <w:rPr>
                <w:rFonts w:ascii="Times New Roman" w:hAnsi="Times New Roman"/>
                <w:color w:val="767171"/>
                <w:spacing w:val="20"/>
                <w:sz w:val="24"/>
                <w:szCs w:val="24"/>
              </w:rPr>
              <w:t>12</w:t>
            </w:r>
          </w:p>
        </w:tc>
        <w:tc>
          <w:tcPr>
            <w:tcW w:w="0" w:type="auto"/>
            <w:tcBorders>
              <w:top w:val="nil"/>
              <w:left w:val="nil"/>
              <w:bottom w:val="single" w:sz="4" w:space="0" w:color="auto"/>
              <w:right w:val="single" w:sz="4" w:space="0" w:color="auto"/>
            </w:tcBorders>
            <w:shd w:val="clear" w:color="auto" w:fill="auto"/>
            <w:vAlign w:val="center"/>
          </w:tcPr>
          <w:p w14:paraId="216D0079" w14:textId="1D08FB4A" w:rsidR="00441B02" w:rsidRPr="009867A9" w:rsidRDefault="00441B02" w:rsidP="00441B02">
            <w:pPr>
              <w:spacing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Instalación de línea de impulsión y distribución de agua potable para la comunidad de Quebrada Honda, municipio Altamira, provincia Puerto Plata.</w:t>
            </w:r>
          </w:p>
        </w:tc>
      </w:tr>
      <w:tr w:rsidR="00441B02" w:rsidRPr="009867A9" w14:paraId="694678B1" w14:textId="77777777" w:rsidTr="00441B02">
        <w:trPr>
          <w:jc w:val="center"/>
        </w:trPr>
        <w:tc>
          <w:tcPr>
            <w:tcW w:w="0" w:type="auto"/>
            <w:vAlign w:val="center"/>
          </w:tcPr>
          <w:p w14:paraId="1C12F016" w14:textId="74717AA4" w:rsidR="00441B02" w:rsidRPr="009867A9" w:rsidRDefault="00441B02" w:rsidP="00441B02">
            <w:pPr>
              <w:spacing w:line="360" w:lineRule="auto"/>
              <w:jc w:val="both"/>
              <w:rPr>
                <w:rFonts w:ascii="Times New Roman" w:hAnsi="Times New Roman"/>
                <w:color w:val="767171"/>
                <w:spacing w:val="20"/>
                <w:sz w:val="24"/>
                <w:szCs w:val="24"/>
              </w:rPr>
            </w:pPr>
            <w:r w:rsidRPr="009867A9">
              <w:rPr>
                <w:rFonts w:ascii="Times New Roman" w:hAnsi="Times New Roman"/>
                <w:color w:val="767171"/>
                <w:spacing w:val="20"/>
                <w:sz w:val="24"/>
                <w:szCs w:val="24"/>
              </w:rPr>
              <w:t>13</w:t>
            </w:r>
          </w:p>
        </w:tc>
        <w:tc>
          <w:tcPr>
            <w:tcW w:w="0" w:type="auto"/>
            <w:tcBorders>
              <w:top w:val="nil"/>
              <w:left w:val="nil"/>
              <w:bottom w:val="single" w:sz="4" w:space="0" w:color="auto"/>
              <w:right w:val="single" w:sz="4" w:space="0" w:color="auto"/>
            </w:tcBorders>
            <w:shd w:val="clear" w:color="auto" w:fill="auto"/>
            <w:vAlign w:val="center"/>
          </w:tcPr>
          <w:p w14:paraId="1D914666" w14:textId="7C9CFC34" w:rsidR="00441B02" w:rsidRPr="009867A9" w:rsidRDefault="00441B02" w:rsidP="00441B02">
            <w:pPr>
              <w:spacing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Construcción de acueducto y sistema de alcantarillado sanitario para el proyecto Kosovo, municipio de Imbert, provincia Puerto Plata.</w:t>
            </w:r>
          </w:p>
        </w:tc>
      </w:tr>
      <w:tr w:rsidR="00441B02" w:rsidRPr="009867A9" w14:paraId="5FDE2760" w14:textId="77777777" w:rsidTr="00441B02">
        <w:trPr>
          <w:jc w:val="center"/>
        </w:trPr>
        <w:tc>
          <w:tcPr>
            <w:tcW w:w="0" w:type="auto"/>
            <w:vAlign w:val="center"/>
          </w:tcPr>
          <w:p w14:paraId="59BDCB42" w14:textId="44808A68" w:rsidR="00441B02" w:rsidRPr="009867A9" w:rsidRDefault="00441B02" w:rsidP="00441B02">
            <w:pPr>
              <w:spacing w:line="360" w:lineRule="auto"/>
              <w:jc w:val="both"/>
              <w:rPr>
                <w:rFonts w:ascii="Times New Roman" w:hAnsi="Times New Roman"/>
                <w:color w:val="767171"/>
                <w:spacing w:val="20"/>
                <w:sz w:val="24"/>
                <w:szCs w:val="24"/>
              </w:rPr>
            </w:pPr>
            <w:r w:rsidRPr="009867A9">
              <w:rPr>
                <w:rFonts w:ascii="Times New Roman" w:hAnsi="Times New Roman"/>
                <w:color w:val="767171"/>
                <w:spacing w:val="20"/>
                <w:sz w:val="24"/>
                <w:szCs w:val="24"/>
              </w:rPr>
              <w:t>14</w:t>
            </w:r>
          </w:p>
        </w:tc>
        <w:tc>
          <w:tcPr>
            <w:tcW w:w="0" w:type="auto"/>
            <w:tcBorders>
              <w:top w:val="single" w:sz="4" w:space="0" w:color="auto"/>
              <w:left w:val="nil"/>
              <w:bottom w:val="single" w:sz="4" w:space="0" w:color="auto"/>
              <w:right w:val="single" w:sz="4" w:space="0" w:color="auto"/>
            </w:tcBorders>
            <w:shd w:val="clear" w:color="auto" w:fill="auto"/>
            <w:vAlign w:val="center"/>
          </w:tcPr>
          <w:p w14:paraId="612B941E" w14:textId="2D844B2E" w:rsidR="00441B02" w:rsidRPr="009867A9" w:rsidRDefault="00441B02" w:rsidP="00441B02">
            <w:pPr>
              <w:spacing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Reforzamiento acueducto de Gualete.</w:t>
            </w:r>
          </w:p>
        </w:tc>
      </w:tr>
      <w:tr w:rsidR="00441B02" w:rsidRPr="009867A9" w14:paraId="01CB9096" w14:textId="77777777" w:rsidTr="00441B02">
        <w:trPr>
          <w:jc w:val="center"/>
        </w:trPr>
        <w:tc>
          <w:tcPr>
            <w:tcW w:w="0" w:type="auto"/>
            <w:vAlign w:val="center"/>
          </w:tcPr>
          <w:p w14:paraId="3D9BB02E" w14:textId="4FA20AE0" w:rsidR="00441B02" w:rsidRPr="009867A9" w:rsidRDefault="00441B02" w:rsidP="00441B02">
            <w:pPr>
              <w:spacing w:line="360" w:lineRule="auto"/>
              <w:jc w:val="both"/>
              <w:rPr>
                <w:rFonts w:ascii="Times New Roman" w:hAnsi="Times New Roman"/>
                <w:color w:val="767171"/>
                <w:spacing w:val="20"/>
                <w:sz w:val="24"/>
                <w:szCs w:val="24"/>
              </w:rPr>
            </w:pPr>
            <w:r w:rsidRPr="009867A9">
              <w:rPr>
                <w:rFonts w:ascii="Times New Roman" w:hAnsi="Times New Roman"/>
                <w:color w:val="767171"/>
                <w:spacing w:val="20"/>
                <w:sz w:val="24"/>
                <w:szCs w:val="24"/>
              </w:rPr>
              <w:t>15</w:t>
            </w:r>
          </w:p>
        </w:tc>
        <w:tc>
          <w:tcPr>
            <w:tcW w:w="0" w:type="auto"/>
            <w:tcBorders>
              <w:top w:val="nil"/>
              <w:left w:val="nil"/>
              <w:bottom w:val="single" w:sz="4" w:space="0" w:color="auto"/>
              <w:right w:val="single" w:sz="4" w:space="0" w:color="auto"/>
            </w:tcBorders>
            <w:shd w:val="clear" w:color="auto" w:fill="auto"/>
            <w:vAlign w:val="center"/>
          </w:tcPr>
          <w:p w14:paraId="18C2BCA4" w14:textId="4744F9F4" w:rsidR="00441B02" w:rsidRPr="009867A9" w:rsidRDefault="00441B02" w:rsidP="00441B02">
            <w:pPr>
              <w:spacing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Línea de impulsión cerros de Sosúa.</w:t>
            </w:r>
          </w:p>
        </w:tc>
      </w:tr>
      <w:tr w:rsidR="00441B02" w:rsidRPr="009867A9" w14:paraId="224D975F" w14:textId="77777777" w:rsidTr="00441B02">
        <w:trPr>
          <w:jc w:val="center"/>
        </w:trPr>
        <w:tc>
          <w:tcPr>
            <w:tcW w:w="0" w:type="auto"/>
            <w:vAlign w:val="center"/>
          </w:tcPr>
          <w:p w14:paraId="38F4B675" w14:textId="7E1C1561" w:rsidR="00441B02" w:rsidRPr="009867A9" w:rsidRDefault="00441B02" w:rsidP="00441B02">
            <w:pPr>
              <w:spacing w:line="360" w:lineRule="auto"/>
              <w:jc w:val="both"/>
              <w:rPr>
                <w:rFonts w:ascii="Times New Roman" w:hAnsi="Times New Roman"/>
                <w:color w:val="767171"/>
                <w:spacing w:val="20"/>
                <w:sz w:val="24"/>
                <w:szCs w:val="24"/>
              </w:rPr>
            </w:pPr>
            <w:r w:rsidRPr="009867A9">
              <w:rPr>
                <w:rFonts w:ascii="Times New Roman" w:hAnsi="Times New Roman"/>
                <w:color w:val="767171"/>
                <w:spacing w:val="20"/>
                <w:sz w:val="24"/>
                <w:szCs w:val="24"/>
              </w:rPr>
              <w:t>16</w:t>
            </w:r>
          </w:p>
        </w:tc>
        <w:tc>
          <w:tcPr>
            <w:tcW w:w="0" w:type="auto"/>
            <w:tcBorders>
              <w:top w:val="nil"/>
              <w:left w:val="nil"/>
              <w:bottom w:val="single" w:sz="4" w:space="0" w:color="auto"/>
              <w:right w:val="single" w:sz="4" w:space="0" w:color="auto"/>
            </w:tcBorders>
            <w:shd w:val="clear" w:color="auto" w:fill="auto"/>
            <w:vAlign w:val="center"/>
          </w:tcPr>
          <w:p w14:paraId="1F0873C2" w14:textId="3C35E21A" w:rsidR="00441B02" w:rsidRPr="009867A9" w:rsidRDefault="00441B02" w:rsidP="00441B02">
            <w:pPr>
              <w:spacing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Construcción de estación de bombeo zona alta y tanque de almacenamiento, (Torre Alta II, III, IV, V, VI).</w:t>
            </w:r>
          </w:p>
        </w:tc>
      </w:tr>
      <w:tr w:rsidR="00441B02" w:rsidRPr="009867A9" w14:paraId="6CD8AE1F" w14:textId="77777777" w:rsidTr="00441B02">
        <w:trPr>
          <w:jc w:val="center"/>
        </w:trPr>
        <w:tc>
          <w:tcPr>
            <w:tcW w:w="0" w:type="auto"/>
            <w:vAlign w:val="center"/>
          </w:tcPr>
          <w:p w14:paraId="1FD36C6D" w14:textId="74E82409" w:rsidR="00441B02" w:rsidRPr="009867A9" w:rsidRDefault="00441B02" w:rsidP="00441B02">
            <w:pPr>
              <w:spacing w:line="360" w:lineRule="auto"/>
              <w:jc w:val="both"/>
              <w:rPr>
                <w:rFonts w:ascii="Times New Roman" w:hAnsi="Times New Roman"/>
                <w:color w:val="767171"/>
                <w:spacing w:val="20"/>
                <w:sz w:val="24"/>
                <w:szCs w:val="24"/>
              </w:rPr>
            </w:pPr>
            <w:r w:rsidRPr="009867A9">
              <w:rPr>
                <w:rFonts w:ascii="Times New Roman" w:hAnsi="Times New Roman"/>
                <w:color w:val="767171"/>
                <w:spacing w:val="20"/>
                <w:sz w:val="24"/>
                <w:szCs w:val="24"/>
              </w:rPr>
              <w:t>17</w:t>
            </w:r>
          </w:p>
        </w:tc>
        <w:tc>
          <w:tcPr>
            <w:tcW w:w="0" w:type="auto"/>
            <w:tcBorders>
              <w:top w:val="single" w:sz="4" w:space="0" w:color="auto"/>
              <w:left w:val="nil"/>
              <w:bottom w:val="single" w:sz="4" w:space="0" w:color="auto"/>
              <w:right w:val="single" w:sz="4" w:space="0" w:color="auto"/>
            </w:tcBorders>
            <w:shd w:val="clear" w:color="auto" w:fill="auto"/>
            <w:vAlign w:val="center"/>
          </w:tcPr>
          <w:p w14:paraId="0CF34CDF" w14:textId="7A2FDED3" w:rsidR="00441B02" w:rsidRPr="009867A9" w:rsidRDefault="00441B02" w:rsidP="00441B02">
            <w:pPr>
              <w:spacing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Presupuesto construcción de línea de impulsión para acueducto en la comunidad del Estrecho Abajo, municipio de Luperón, provincia Puerto Plata.</w:t>
            </w:r>
          </w:p>
        </w:tc>
      </w:tr>
      <w:tr w:rsidR="00441B02" w:rsidRPr="009867A9" w14:paraId="51E56B2F" w14:textId="77777777" w:rsidTr="00441B02">
        <w:trPr>
          <w:jc w:val="center"/>
        </w:trPr>
        <w:tc>
          <w:tcPr>
            <w:tcW w:w="0" w:type="auto"/>
            <w:vAlign w:val="center"/>
          </w:tcPr>
          <w:p w14:paraId="0B19EB7D" w14:textId="157859EB" w:rsidR="00441B02" w:rsidRPr="009867A9" w:rsidRDefault="00441B02" w:rsidP="00441B02">
            <w:pPr>
              <w:spacing w:line="360" w:lineRule="auto"/>
              <w:jc w:val="both"/>
              <w:rPr>
                <w:rFonts w:ascii="Times New Roman" w:hAnsi="Times New Roman"/>
                <w:color w:val="767171"/>
                <w:spacing w:val="20"/>
                <w:sz w:val="24"/>
                <w:szCs w:val="24"/>
              </w:rPr>
            </w:pPr>
            <w:r w:rsidRPr="009867A9">
              <w:rPr>
                <w:rFonts w:ascii="Times New Roman" w:hAnsi="Times New Roman"/>
                <w:color w:val="767171"/>
                <w:spacing w:val="20"/>
                <w:sz w:val="24"/>
                <w:szCs w:val="24"/>
              </w:rPr>
              <w:t>18</w:t>
            </w:r>
          </w:p>
        </w:tc>
        <w:tc>
          <w:tcPr>
            <w:tcW w:w="0" w:type="auto"/>
            <w:tcBorders>
              <w:top w:val="single" w:sz="4" w:space="0" w:color="auto"/>
              <w:left w:val="nil"/>
              <w:bottom w:val="single" w:sz="4" w:space="0" w:color="auto"/>
              <w:right w:val="single" w:sz="4" w:space="0" w:color="auto"/>
            </w:tcBorders>
            <w:shd w:val="clear" w:color="auto" w:fill="auto"/>
            <w:vAlign w:val="center"/>
          </w:tcPr>
          <w:p w14:paraId="7C6BE2B6" w14:textId="19844DA0" w:rsidR="00441B02" w:rsidRPr="009867A9" w:rsidRDefault="00441B02" w:rsidP="00441B02">
            <w:pPr>
              <w:spacing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Presupuesto actualizado construcción de nueva línea de impulsión y distribución para el sector de La Mina, Los Castillos, municipio Sosúa, provincia Puerto Plata.</w:t>
            </w:r>
          </w:p>
        </w:tc>
      </w:tr>
      <w:tr w:rsidR="00441B02" w:rsidRPr="009867A9" w14:paraId="5D43C2E6" w14:textId="77777777" w:rsidTr="00441B02">
        <w:trPr>
          <w:jc w:val="center"/>
        </w:trPr>
        <w:tc>
          <w:tcPr>
            <w:tcW w:w="0" w:type="auto"/>
            <w:vAlign w:val="center"/>
          </w:tcPr>
          <w:p w14:paraId="61EB66A7" w14:textId="7FAE7423" w:rsidR="00441B02" w:rsidRPr="009867A9" w:rsidRDefault="00441B02" w:rsidP="00441B02">
            <w:pPr>
              <w:spacing w:line="360" w:lineRule="auto"/>
              <w:jc w:val="both"/>
              <w:rPr>
                <w:rFonts w:ascii="Times New Roman" w:hAnsi="Times New Roman"/>
                <w:color w:val="767171"/>
                <w:spacing w:val="20"/>
                <w:sz w:val="24"/>
                <w:szCs w:val="24"/>
              </w:rPr>
            </w:pPr>
            <w:r w:rsidRPr="009867A9">
              <w:rPr>
                <w:rFonts w:ascii="Times New Roman" w:hAnsi="Times New Roman"/>
                <w:color w:val="767171"/>
                <w:spacing w:val="20"/>
                <w:sz w:val="24"/>
                <w:szCs w:val="24"/>
              </w:rPr>
              <w:t>19</w:t>
            </w:r>
          </w:p>
        </w:tc>
        <w:tc>
          <w:tcPr>
            <w:tcW w:w="0" w:type="auto"/>
            <w:tcBorders>
              <w:top w:val="single" w:sz="4" w:space="0" w:color="auto"/>
              <w:left w:val="nil"/>
              <w:bottom w:val="single" w:sz="4" w:space="0" w:color="auto"/>
              <w:right w:val="single" w:sz="4" w:space="0" w:color="auto"/>
            </w:tcBorders>
            <w:shd w:val="clear" w:color="auto" w:fill="auto"/>
            <w:vAlign w:val="center"/>
          </w:tcPr>
          <w:p w14:paraId="1ECDEE82" w14:textId="29A4F955" w:rsidR="00441B02" w:rsidRPr="009867A9" w:rsidRDefault="00441B02" w:rsidP="00441B02">
            <w:pPr>
              <w:spacing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Construcción de acueducto de La Ceiba, Municipio Maimón.</w:t>
            </w:r>
          </w:p>
        </w:tc>
      </w:tr>
      <w:bookmarkEnd w:id="14"/>
    </w:tbl>
    <w:p w14:paraId="600527D7" w14:textId="77777777" w:rsidR="00DA6AD7" w:rsidRPr="009867A9" w:rsidRDefault="00DA6AD7" w:rsidP="003A58D1">
      <w:pPr>
        <w:spacing w:line="360" w:lineRule="auto"/>
        <w:jc w:val="both"/>
      </w:pPr>
    </w:p>
    <w:tbl>
      <w:tblPr>
        <w:tblStyle w:val="Tablaconcuadrcula"/>
        <w:tblW w:w="0" w:type="auto"/>
        <w:tblLook w:val="04A0" w:firstRow="1" w:lastRow="0" w:firstColumn="1" w:lastColumn="0" w:noHBand="0" w:noVBand="1"/>
      </w:tblPr>
      <w:tblGrid>
        <w:gridCol w:w="704"/>
        <w:gridCol w:w="7206"/>
      </w:tblGrid>
      <w:tr w:rsidR="00DA6AD7" w:rsidRPr="009867A9" w14:paraId="28C59906" w14:textId="77777777" w:rsidTr="00D576AC">
        <w:tc>
          <w:tcPr>
            <w:tcW w:w="7910" w:type="dxa"/>
            <w:gridSpan w:val="2"/>
            <w:shd w:val="clear" w:color="auto" w:fill="142F62"/>
          </w:tcPr>
          <w:p w14:paraId="5D79E7FC" w14:textId="77777777" w:rsidR="00DA6AD7" w:rsidRPr="009867A9" w:rsidRDefault="00DA6AD7" w:rsidP="00DA6AD7">
            <w:pPr>
              <w:spacing w:line="360" w:lineRule="auto"/>
              <w:jc w:val="center"/>
              <w:rPr>
                <w:rFonts w:ascii="Times New Roman" w:hAnsi="Times New Roman" w:cs="Times New Roman"/>
                <w:color w:val="FFFFFF" w:themeColor="background1"/>
                <w:sz w:val="24"/>
                <w:szCs w:val="24"/>
              </w:rPr>
            </w:pPr>
            <w:bookmarkStart w:id="15" w:name="_Hlk185238735"/>
            <w:r w:rsidRPr="009867A9">
              <w:rPr>
                <w:rFonts w:ascii="Times New Roman" w:hAnsi="Times New Roman" w:cs="Times New Roman"/>
                <w:color w:val="FFFFFF" w:themeColor="background1"/>
                <w:sz w:val="24"/>
                <w:szCs w:val="24"/>
              </w:rPr>
              <w:t>Presupuestos de Proyectos de Aguas Residuales</w:t>
            </w:r>
          </w:p>
        </w:tc>
      </w:tr>
      <w:tr w:rsidR="00DA6AD7" w:rsidRPr="009867A9" w14:paraId="5E5CCA8C" w14:textId="77777777" w:rsidTr="00D576AC">
        <w:tc>
          <w:tcPr>
            <w:tcW w:w="704" w:type="dxa"/>
            <w:shd w:val="clear" w:color="auto" w:fill="142F62"/>
          </w:tcPr>
          <w:p w14:paraId="3F8C32ED" w14:textId="77777777" w:rsidR="00DA6AD7" w:rsidRPr="009867A9" w:rsidRDefault="00DA6AD7" w:rsidP="00DA6AD7">
            <w:pPr>
              <w:spacing w:line="360" w:lineRule="auto"/>
              <w:jc w:val="center"/>
              <w:rPr>
                <w:rFonts w:ascii="Times New Roman" w:hAnsi="Times New Roman" w:cs="Times New Roman"/>
                <w:color w:val="FFFFFF" w:themeColor="background1"/>
                <w:sz w:val="24"/>
                <w:szCs w:val="24"/>
              </w:rPr>
            </w:pPr>
            <w:r w:rsidRPr="009867A9">
              <w:rPr>
                <w:rFonts w:ascii="Times New Roman" w:hAnsi="Times New Roman" w:cs="Times New Roman"/>
                <w:color w:val="FFFFFF" w:themeColor="background1"/>
                <w:sz w:val="24"/>
                <w:szCs w:val="24"/>
              </w:rPr>
              <w:t>No</w:t>
            </w:r>
          </w:p>
        </w:tc>
        <w:tc>
          <w:tcPr>
            <w:tcW w:w="7206" w:type="dxa"/>
            <w:shd w:val="clear" w:color="auto" w:fill="142F62"/>
          </w:tcPr>
          <w:p w14:paraId="008A8D56" w14:textId="77777777" w:rsidR="00DA6AD7" w:rsidRPr="009867A9" w:rsidRDefault="00DA6AD7" w:rsidP="00DA6AD7">
            <w:pPr>
              <w:spacing w:line="360" w:lineRule="auto"/>
              <w:jc w:val="center"/>
              <w:rPr>
                <w:rFonts w:ascii="Times New Roman" w:hAnsi="Times New Roman" w:cs="Times New Roman"/>
                <w:color w:val="FFFFFF" w:themeColor="background1"/>
                <w:sz w:val="24"/>
                <w:szCs w:val="24"/>
              </w:rPr>
            </w:pPr>
            <w:r w:rsidRPr="009867A9">
              <w:rPr>
                <w:rFonts w:ascii="Times New Roman" w:hAnsi="Times New Roman" w:cs="Times New Roman"/>
                <w:color w:val="FFFFFF" w:themeColor="background1"/>
                <w:sz w:val="24"/>
                <w:szCs w:val="24"/>
              </w:rPr>
              <w:t>Proyecto Presupuestados</w:t>
            </w:r>
          </w:p>
        </w:tc>
      </w:tr>
      <w:bookmarkEnd w:id="15"/>
      <w:tr w:rsidR="00DA6AD7" w:rsidRPr="009867A9" w14:paraId="4E6DF54A" w14:textId="77777777" w:rsidTr="005A4C84">
        <w:tc>
          <w:tcPr>
            <w:tcW w:w="704" w:type="dxa"/>
            <w:vAlign w:val="center"/>
          </w:tcPr>
          <w:p w14:paraId="1431F409" w14:textId="1A3403B6" w:rsidR="00DA6AD7" w:rsidRPr="009867A9" w:rsidRDefault="00DA6AD7" w:rsidP="00DA6AD7">
            <w:pPr>
              <w:spacing w:line="360" w:lineRule="auto"/>
              <w:jc w:val="both"/>
              <w:rPr>
                <w:rFonts w:eastAsia="Times New Roman"/>
                <w:b/>
                <w:bCs/>
                <w:color w:val="FFFFFF" w:themeColor="background1"/>
                <w:lang w:eastAsia="es-DO"/>
              </w:rPr>
            </w:pPr>
            <w:r w:rsidRPr="009867A9">
              <w:rPr>
                <w:rFonts w:ascii="Times New Roman" w:hAnsi="Times New Roman"/>
                <w:color w:val="767171"/>
                <w:spacing w:val="20"/>
                <w:sz w:val="24"/>
                <w:szCs w:val="24"/>
              </w:rPr>
              <w:t>1</w:t>
            </w:r>
          </w:p>
        </w:tc>
        <w:tc>
          <w:tcPr>
            <w:tcW w:w="7206" w:type="dxa"/>
          </w:tcPr>
          <w:p w14:paraId="5B6BB790" w14:textId="587F1B88" w:rsidR="00DA6AD7" w:rsidRPr="009867A9" w:rsidRDefault="00DA6AD7" w:rsidP="00DA6AD7">
            <w:pPr>
              <w:spacing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Actualización de la movilización de planta de tratamiento, municipio de Sosúa, provincia Puerto Plata.</w:t>
            </w:r>
          </w:p>
        </w:tc>
      </w:tr>
      <w:tr w:rsidR="00DA6AD7" w:rsidRPr="009867A9" w14:paraId="2313386B" w14:textId="77777777" w:rsidTr="00D576AC">
        <w:trPr>
          <w:trHeight w:val="768"/>
        </w:trPr>
        <w:tc>
          <w:tcPr>
            <w:tcW w:w="704" w:type="dxa"/>
            <w:vAlign w:val="center"/>
          </w:tcPr>
          <w:p w14:paraId="28D34071" w14:textId="77777777" w:rsidR="00DA6AD7" w:rsidRPr="009867A9" w:rsidRDefault="00DA6AD7" w:rsidP="00DA6AD7">
            <w:pPr>
              <w:spacing w:line="360" w:lineRule="auto"/>
              <w:jc w:val="both"/>
              <w:rPr>
                <w:rFonts w:ascii="Times New Roman" w:hAnsi="Times New Roman"/>
                <w:color w:val="767171"/>
                <w:spacing w:val="20"/>
                <w:sz w:val="24"/>
                <w:szCs w:val="24"/>
              </w:rPr>
            </w:pPr>
            <w:r w:rsidRPr="009867A9">
              <w:rPr>
                <w:rFonts w:ascii="Times New Roman" w:hAnsi="Times New Roman"/>
                <w:color w:val="767171"/>
                <w:spacing w:val="20"/>
                <w:sz w:val="24"/>
                <w:szCs w:val="24"/>
              </w:rPr>
              <w:t>2</w:t>
            </w:r>
          </w:p>
        </w:tc>
        <w:tc>
          <w:tcPr>
            <w:tcW w:w="7206" w:type="dxa"/>
          </w:tcPr>
          <w:p w14:paraId="4B5BFD5A" w14:textId="77777777" w:rsidR="00DA6AD7" w:rsidRPr="009867A9" w:rsidRDefault="00DA6AD7" w:rsidP="00DA6AD7">
            <w:pPr>
              <w:spacing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Construcción de nuevo colector de agua residual a interconectar con planta de tratamiento de aguas residuales de Playa Dorada, municipio San Felipe de Puerto Plata, provincia de Puerto Plata.</w:t>
            </w:r>
          </w:p>
        </w:tc>
      </w:tr>
      <w:tr w:rsidR="00DA6AD7" w:rsidRPr="009867A9" w14:paraId="1FC9BE04" w14:textId="77777777" w:rsidTr="00D576AC">
        <w:trPr>
          <w:trHeight w:val="768"/>
        </w:trPr>
        <w:tc>
          <w:tcPr>
            <w:tcW w:w="704" w:type="dxa"/>
            <w:vAlign w:val="center"/>
          </w:tcPr>
          <w:p w14:paraId="336828BA" w14:textId="77777777" w:rsidR="00DA6AD7" w:rsidRPr="009867A9" w:rsidRDefault="00DA6AD7" w:rsidP="00DA6AD7">
            <w:pPr>
              <w:spacing w:line="360" w:lineRule="auto"/>
              <w:jc w:val="both"/>
              <w:rPr>
                <w:rFonts w:ascii="Times New Roman" w:hAnsi="Times New Roman"/>
                <w:color w:val="767171"/>
                <w:spacing w:val="20"/>
                <w:sz w:val="24"/>
                <w:szCs w:val="24"/>
              </w:rPr>
            </w:pPr>
            <w:r w:rsidRPr="009867A9">
              <w:rPr>
                <w:rFonts w:ascii="Times New Roman" w:hAnsi="Times New Roman"/>
                <w:color w:val="767171"/>
                <w:spacing w:val="20"/>
                <w:sz w:val="24"/>
                <w:szCs w:val="24"/>
              </w:rPr>
              <w:t>3</w:t>
            </w:r>
          </w:p>
        </w:tc>
        <w:tc>
          <w:tcPr>
            <w:tcW w:w="7206" w:type="dxa"/>
          </w:tcPr>
          <w:p w14:paraId="3DEF48D4" w14:textId="77777777" w:rsidR="00DA6AD7" w:rsidRPr="009867A9" w:rsidRDefault="00DA6AD7" w:rsidP="00DA6AD7">
            <w:pPr>
              <w:spacing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Actualización saneamiento de cañada del sector Padre Granero, municipio San Felipe Puerto Plata, provincia Puerto Plata, República Dominicana</w:t>
            </w:r>
          </w:p>
        </w:tc>
      </w:tr>
      <w:tr w:rsidR="00441B02" w:rsidRPr="009867A9" w14:paraId="61040976" w14:textId="77777777" w:rsidTr="00441B02">
        <w:trPr>
          <w:trHeight w:val="768"/>
        </w:trPr>
        <w:tc>
          <w:tcPr>
            <w:tcW w:w="7910" w:type="dxa"/>
            <w:gridSpan w:val="2"/>
            <w:shd w:val="clear" w:color="auto" w:fill="142F62"/>
            <w:vAlign w:val="center"/>
          </w:tcPr>
          <w:p w14:paraId="53222C22" w14:textId="44AFC2DF" w:rsidR="00441B02" w:rsidRPr="009867A9" w:rsidRDefault="00441B02" w:rsidP="00441B02">
            <w:pPr>
              <w:spacing w:line="360" w:lineRule="auto"/>
              <w:jc w:val="center"/>
            </w:pPr>
            <w:r w:rsidRPr="009867A9">
              <w:rPr>
                <w:rFonts w:ascii="Times New Roman" w:hAnsi="Times New Roman" w:cs="Times New Roman"/>
                <w:color w:val="FFFFFF" w:themeColor="background1"/>
                <w:sz w:val="24"/>
                <w:szCs w:val="24"/>
              </w:rPr>
              <w:lastRenderedPageBreak/>
              <w:t>Presupuestos de Proyectos de Aguas Residuales</w:t>
            </w:r>
          </w:p>
        </w:tc>
      </w:tr>
      <w:tr w:rsidR="00441B02" w:rsidRPr="009867A9" w14:paraId="135A8FCF" w14:textId="77777777" w:rsidTr="00A1395D">
        <w:trPr>
          <w:trHeight w:val="768"/>
        </w:trPr>
        <w:tc>
          <w:tcPr>
            <w:tcW w:w="704" w:type="dxa"/>
            <w:shd w:val="clear" w:color="auto" w:fill="142F62"/>
          </w:tcPr>
          <w:p w14:paraId="708D611B" w14:textId="53A15E8A" w:rsidR="00441B02" w:rsidRPr="009867A9" w:rsidRDefault="00441B02" w:rsidP="00441B02">
            <w:pPr>
              <w:spacing w:line="360" w:lineRule="auto"/>
              <w:jc w:val="both"/>
            </w:pPr>
            <w:r w:rsidRPr="009867A9">
              <w:rPr>
                <w:rFonts w:ascii="Times New Roman" w:hAnsi="Times New Roman" w:cs="Times New Roman"/>
                <w:color w:val="FFFFFF" w:themeColor="background1"/>
                <w:sz w:val="24"/>
                <w:szCs w:val="24"/>
              </w:rPr>
              <w:t>No</w:t>
            </w:r>
          </w:p>
        </w:tc>
        <w:tc>
          <w:tcPr>
            <w:tcW w:w="7206" w:type="dxa"/>
            <w:shd w:val="clear" w:color="auto" w:fill="142F62"/>
          </w:tcPr>
          <w:p w14:paraId="7AD3330E" w14:textId="70B4BB75" w:rsidR="00441B02" w:rsidRPr="009867A9" w:rsidRDefault="00441B02" w:rsidP="00441B02">
            <w:pPr>
              <w:spacing w:line="360" w:lineRule="auto"/>
              <w:jc w:val="both"/>
            </w:pPr>
            <w:r w:rsidRPr="009867A9">
              <w:rPr>
                <w:rFonts w:ascii="Times New Roman" w:hAnsi="Times New Roman" w:cs="Times New Roman"/>
                <w:color w:val="FFFFFF" w:themeColor="background1"/>
                <w:sz w:val="24"/>
                <w:szCs w:val="24"/>
              </w:rPr>
              <w:t>Proyecto Presupuestados</w:t>
            </w:r>
          </w:p>
        </w:tc>
      </w:tr>
      <w:tr w:rsidR="00441B02" w:rsidRPr="009867A9" w14:paraId="3DCD3DF4" w14:textId="77777777" w:rsidTr="00D576AC">
        <w:trPr>
          <w:trHeight w:val="768"/>
        </w:trPr>
        <w:tc>
          <w:tcPr>
            <w:tcW w:w="704" w:type="dxa"/>
            <w:vAlign w:val="center"/>
          </w:tcPr>
          <w:p w14:paraId="198B607E" w14:textId="77777777" w:rsidR="00441B02" w:rsidRPr="009867A9" w:rsidRDefault="00441B02" w:rsidP="00441B02">
            <w:pPr>
              <w:spacing w:line="360" w:lineRule="auto"/>
              <w:jc w:val="both"/>
              <w:rPr>
                <w:rFonts w:ascii="Times New Roman" w:hAnsi="Times New Roman"/>
                <w:color w:val="767171"/>
                <w:spacing w:val="20"/>
                <w:sz w:val="24"/>
                <w:szCs w:val="24"/>
              </w:rPr>
            </w:pPr>
            <w:r w:rsidRPr="009867A9">
              <w:rPr>
                <w:rFonts w:ascii="Times New Roman" w:hAnsi="Times New Roman"/>
                <w:color w:val="767171"/>
                <w:spacing w:val="20"/>
                <w:sz w:val="24"/>
                <w:szCs w:val="24"/>
              </w:rPr>
              <w:t>4</w:t>
            </w:r>
          </w:p>
        </w:tc>
        <w:tc>
          <w:tcPr>
            <w:tcW w:w="7206" w:type="dxa"/>
          </w:tcPr>
          <w:p w14:paraId="13018EBA" w14:textId="77777777" w:rsidR="00441B02" w:rsidRPr="009867A9" w:rsidRDefault="00441B02" w:rsidP="00441B02">
            <w:pPr>
              <w:spacing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Instalación de línea de impulsión de aguas residuales en estación de bombeo de Padre Granero, municipio San Felipe Puerto Plata, provincia Puerto Plata.</w:t>
            </w:r>
          </w:p>
        </w:tc>
      </w:tr>
      <w:tr w:rsidR="00441B02" w:rsidRPr="009867A9" w14:paraId="6E501FAC" w14:textId="77777777" w:rsidTr="00B97DD9">
        <w:trPr>
          <w:trHeight w:val="768"/>
        </w:trPr>
        <w:tc>
          <w:tcPr>
            <w:tcW w:w="704" w:type="dxa"/>
            <w:vAlign w:val="center"/>
          </w:tcPr>
          <w:p w14:paraId="1CE4BD5B" w14:textId="4786B80B" w:rsidR="00441B02" w:rsidRPr="009867A9" w:rsidRDefault="00441B02" w:rsidP="00441B02">
            <w:pPr>
              <w:spacing w:line="360" w:lineRule="auto"/>
              <w:jc w:val="both"/>
              <w:rPr>
                <w:rFonts w:ascii="Times New Roman" w:hAnsi="Times New Roman"/>
                <w:color w:val="767171"/>
                <w:spacing w:val="20"/>
                <w:sz w:val="24"/>
                <w:szCs w:val="24"/>
              </w:rPr>
            </w:pPr>
            <w:r w:rsidRPr="009867A9">
              <w:rPr>
                <w:rFonts w:ascii="Times New Roman" w:hAnsi="Times New Roman"/>
                <w:color w:val="767171"/>
                <w:spacing w:val="20"/>
                <w:sz w:val="24"/>
                <w:szCs w:val="24"/>
              </w:rPr>
              <w:t>5</w:t>
            </w:r>
          </w:p>
        </w:tc>
        <w:tc>
          <w:tcPr>
            <w:tcW w:w="7206" w:type="dxa"/>
            <w:tcBorders>
              <w:top w:val="nil"/>
              <w:left w:val="nil"/>
              <w:bottom w:val="single" w:sz="4" w:space="0" w:color="auto"/>
              <w:right w:val="single" w:sz="4" w:space="0" w:color="auto"/>
            </w:tcBorders>
            <w:shd w:val="clear" w:color="auto" w:fill="auto"/>
            <w:vAlign w:val="center"/>
          </w:tcPr>
          <w:p w14:paraId="0E40FDAA" w14:textId="32C05BE1" w:rsidR="00441B02" w:rsidRPr="009867A9" w:rsidRDefault="00441B02" w:rsidP="00441B02">
            <w:pPr>
              <w:spacing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Movilización de planta de tratamiento, municipio de Sosúa, provincia Puerto Plata.</w:t>
            </w:r>
          </w:p>
        </w:tc>
      </w:tr>
      <w:tr w:rsidR="00441B02" w:rsidRPr="009867A9" w14:paraId="40A8D6E7" w14:textId="77777777" w:rsidTr="00B97DD9">
        <w:trPr>
          <w:trHeight w:val="768"/>
        </w:trPr>
        <w:tc>
          <w:tcPr>
            <w:tcW w:w="704" w:type="dxa"/>
            <w:vAlign w:val="center"/>
          </w:tcPr>
          <w:p w14:paraId="66AE75E7" w14:textId="164F5BA9" w:rsidR="00441B02" w:rsidRPr="009867A9" w:rsidRDefault="00441B02" w:rsidP="00441B02">
            <w:pPr>
              <w:spacing w:line="360" w:lineRule="auto"/>
              <w:jc w:val="both"/>
              <w:rPr>
                <w:rFonts w:ascii="Times New Roman" w:hAnsi="Times New Roman"/>
                <w:color w:val="767171"/>
                <w:spacing w:val="20"/>
                <w:sz w:val="24"/>
                <w:szCs w:val="24"/>
              </w:rPr>
            </w:pPr>
            <w:r w:rsidRPr="009867A9">
              <w:rPr>
                <w:rFonts w:ascii="Times New Roman" w:hAnsi="Times New Roman"/>
                <w:color w:val="767171"/>
                <w:spacing w:val="20"/>
                <w:sz w:val="24"/>
                <w:szCs w:val="24"/>
              </w:rPr>
              <w:t>6</w:t>
            </w:r>
          </w:p>
        </w:tc>
        <w:tc>
          <w:tcPr>
            <w:tcW w:w="7206" w:type="dxa"/>
            <w:tcBorders>
              <w:top w:val="nil"/>
              <w:left w:val="nil"/>
              <w:bottom w:val="single" w:sz="4" w:space="0" w:color="auto"/>
              <w:right w:val="single" w:sz="4" w:space="0" w:color="auto"/>
            </w:tcBorders>
            <w:shd w:val="clear" w:color="auto" w:fill="auto"/>
            <w:vAlign w:val="center"/>
          </w:tcPr>
          <w:p w14:paraId="4DEE0E56" w14:textId="189186A8" w:rsidR="00441B02" w:rsidRPr="009867A9" w:rsidRDefault="00441B02" w:rsidP="00441B02">
            <w:pPr>
              <w:spacing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Red de alcantarillado sanitario de Playa Ensenada, distrito municipal Estero Hondo.</w:t>
            </w:r>
          </w:p>
        </w:tc>
      </w:tr>
      <w:tr w:rsidR="00441B02" w:rsidRPr="009867A9" w14:paraId="4870C89F" w14:textId="77777777" w:rsidTr="00B97DD9">
        <w:trPr>
          <w:trHeight w:val="768"/>
        </w:trPr>
        <w:tc>
          <w:tcPr>
            <w:tcW w:w="704" w:type="dxa"/>
            <w:vAlign w:val="center"/>
          </w:tcPr>
          <w:p w14:paraId="33DF8315" w14:textId="7D7C17D1" w:rsidR="00441B02" w:rsidRPr="009867A9" w:rsidRDefault="00441B02" w:rsidP="00441B02">
            <w:pPr>
              <w:spacing w:line="360" w:lineRule="auto"/>
              <w:jc w:val="both"/>
              <w:rPr>
                <w:rFonts w:ascii="Times New Roman" w:hAnsi="Times New Roman"/>
                <w:color w:val="767171"/>
                <w:spacing w:val="20"/>
                <w:sz w:val="24"/>
                <w:szCs w:val="24"/>
              </w:rPr>
            </w:pPr>
            <w:r w:rsidRPr="009867A9">
              <w:rPr>
                <w:rFonts w:ascii="Times New Roman" w:hAnsi="Times New Roman"/>
                <w:color w:val="767171"/>
                <w:spacing w:val="20"/>
                <w:sz w:val="24"/>
                <w:szCs w:val="24"/>
              </w:rPr>
              <w:t>7</w:t>
            </w:r>
          </w:p>
        </w:tc>
        <w:tc>
          <w:tcPr>
            <w:tcW w:w="7206" w:type="dxa"/>
            <w:tcBorders>
              <w:top w:val="single" w:sz="4" w:space="0" w:color="auto"/>
              <w:left w:val="nil"/>
              <w:bottom w:val="single" w:sz="4" w:space="0" w:color="auto"/>
              <w:right w:val="single" w:sz="4" w:space="0" w:color="auto"/>
            </w:tcBorders>
            <w:shd w:val="clear" w:color="auto" w:fill="auto"/>
            <w:vAlign w:val="center"/>
          </w:tcPr>
          <w:p w14:paraId="20B48576" w14:textId="21E78C30" w:rsidR="00441B02" w:rsidRPr="009867A9" w:rsidRDefault="00441B02" w:rsidP="00441B02">
            <w:pPr>
              <w:spacing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Rehabilitación de estación de bombeo Costa Dorada.</w:t>
            </w:r>
          </w:p>
        </w:tc>
      </w:tr>
      <w:tr w:rsidR="00441B02" w:rsidRPr="009867A9" w14:paraId="31716701" w14:textId="77777777" w:rsidTr="00B97DD9">
        <w:trPr>
          <w:trHeight w:val="768"/>
        </w:trPr>
        <w:tc>
          <w:tcPr>
            <w:tcW w:w="704" w:type="dxa"/>
            <w:vAlign w:val="center"/>
          </w:tcPr>
          <w:p w14:paraId="5701CE00" w14:textId="1CAA9A53" w:rsidR="00441B02" w:rsidRPr="009867A9" w:rsidRDefault="00441B02" w:rsidP="00441B02">
            <w:pPr>
              <w:spacing w:line="360" w:lineRule="auto"/>
              <w:jc w:val="both"/>
              <w:rPr>
                <w:rFonts w:ascii="Times New Roman" w:hAnsi="Times New Roman"/>
                <w:color w:val="767171"/>
                <w:spacing w:val="20"/>
                <w:sz w:val="24"/>
                <w:szCs w:val="24"/>
              </w:rPr>
            </w:pPr>
            <w:r w:rsidRPr="009867A9">
              <w:rPr>
                <w:rFonts w:ascii="Times New Roman" w:hAnsi="Times New Roman"/>
                <w:color w:val="767171"/>
                <w:spacing w:val="20"/>
                <w:sz w:val="24"/>
                <w:szCs w:val="24"/>
              </w:rPr>
              <w:t>8</w:t>
            </w:r>
          </w:p>
        </w:tc>
        <w:tc>
          <w:tcPr>
            <w:tcW w:w="7206" w:type="dxa"/>
            <w:tcBorders>
              <w:top w:val="single" w:sz="4" w:space="0" w:color="auto"/>
              <w:left w:val="nil"/>
              <w:bottom w:val="single" w:sz="4" w:space="0" w:color="auto"/>
              <w:right w:val="single" w:sz="4" w:space="0" w:color="auto"/>
            </w:tcBorders>
            <w:shd w:val="clear" w:color="auto" w:fill="auto"/>
            <w:vAlign w:val="center"/>
          </w:tcPr>
          <w:p w14:paraId="7B48C318" w14:textId="4AF9C6E8" w:rsidR="00441B02" w:rsidRPr="009867A9" w:rsidRDefault="00441B02" w:rsidP="00441B02">
            <w:pPr>
              <w:spacing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Instalación de colector de aguas residuales Barrio Haití.</w:t>
            </w:r>
          </w:p>
        </w:tc>
      </w:tr>
      <w:tr w:rsidR="00441B02" w:rsidRPr="009867A9" w14:paraId="25247D3A" w14:textId="77777777" w:rsidTr="00B97DD9">
        <w:trPr>
          <w:trHeight w:val="768"/>
        </w:trPr>
        <w:tc>
          <w:tcPr>
            <w:tcW w:w="704" w:type="dxa"/>
            <w:vAlign w:val="center"/>
          </w:tcPr>
          <w:p w14:paraId="69FF2BE3" w14:textId="57EF1D1F" w:rsidR="00441B02" w:rsidRPr="009867A9" w:rsidRDefault="00441B02" w:rsidP="00441B02">
            <w:pPr>
              <w:spacing w:line="360" w:lineRule="auto"/>
              <w:jc w:val="both"/>
              <w:rPr>
                <w:rFonts w:ascii="Times New Roman" w:hAnsi="Times New Roman"/>
                <w:color w:val="767171"/>
                <w:spacing w:val="20"/>
                <w:sz w:val="24"/>
                <w:szCs w:val="24"/>
              </w:rPr>
            </w:pPr>
            <w:r w:rsidRPr="009867A9">
              <w:rPr>
                <w:rFonts w:ascii="Times New Roman" w:hAnsi="Times New Roman"/>
                <w:color w:val="767171"/>
                <w:spacing w:val="20"/>
                <w:sz w:val="24"/>
                <w:szCs w:val="24"/>
              </w:rPr>
              <w:t>9</w:t>
            </w:r>
          </w:p>
        </w:tc>
        <w:tc>
          <w:tcPr>
            <w:tcW w:w="7206" w:type="dxa"/>
            <w:tcBorders>
              <w:top w:val="single" w:sz="4" w:space="0" w:color="auto"/>
              <w:left w:val="nil"/>
              <w:bottom w:val="single" w:sz="4" w:space="0" w:color="auto"/>
              <w:right w:val="single" w:sz="4" w:space="0" w:color="auto"/>
            </w:tcBorders>
            <w:shd w:val="clear" w:color="auto" w:fill="auto"/>
            <w:vAlign w:val="center"/>
          </w:tcPr>
          <w:p w14:paraId="7D4397D3" w14:textId="6B509855" w:rsidR="00441B02" w:rsidRPr="009867A9" w:rsidRDefault="00441B02" w:rsidP="00441B02">
            <w:pPr>
              <w:spacing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Instalación de colector de aguas residuales barrio Las Mercedes.</w:t>
            </w:r>
          </w:p>
        </w:tc>
      </w:tr>
      <w:tr w:rsidR="00441B02" w:rsidRPr="009867A9" w14:paraId="77C7EDC9" w14:textId="77777777" w:rsidTr="00B97DD9">
        <w:trPr>
          <w:trHeight w:val="768"/>
        </w:trPr>
        <w:tc>
          <w:tcPr>
            <w:tcW w:w="704" w:type="dxa"/>
            <w:vAlign w:val="center"/>
          </w:tcPr>
          <w:p w14:paraId="1B5D429F" w14:textId="3F24C25A" w:rsidR="00441B02" w:rsidRPr="009867A9" w:rsidRDefault="00441B02" w:rsidP="00441B02">
            <w:pPr>
              <w:spacing w:line="360" w:lineRule="auto"/>
              <w:jc w:val="both"/>
              <w:rPr>
                <w:rFonts w:ascii="Times New Roman" w:hAnsi="Times New Roman"/>
                <w:color w:val="767171"/>
                <w:spacing w:val="20"/>
                <w:sz w:val="24"/>
                <w:szCs w:val="24"/>
              </w:rPr>
            </w:pPr>
            <w:r w:rsidRPr="009867A9">
              <w:rPr>
                <w:rFonts w:ascii="Times New Roman" w:hAnsi="Times New Roman"/>
                <w:color w:val="767171"/>
                <w:spacing w:val="20"/>
                <w:sz w:val="24"/>
                <w:szCs w:val="24"/>
              </w:rPr>
              <w:t>10</w:t>
            </w:r>
          </w:p>
        </w:tc>
        <w:tc>
          <w:tcPr>
            <w:tcW w:w="7206" w:type="dxa"/>
            <w:tcBorders>
              <w:top w:val="single" w:sz="4" w:space="0" w:color="auto"/>
              <w:left w:val="nil"/>
              <w:bottom w:val="single" w:sz="4" w:space="0" w:color="auto"/>
              <w:right w:val="single" w:sz="4" w:space="0" w:color="auto"/>
            </w:tcBorders>
            <w:shd w:val="clear" w:color="auto" w:fill="auto"/>
            <w:vAlign w:val="center"/>
          </w:tcPr>
          <w:p w14:paraId="63D18428" w14:textId="0DF0DDDB" w:rsidR="00441B02" w:rsidRPr="009867A9" w:rsidRDefault="00441B02" w:rsidP="00441B02">
            <w:pPr>
              <w:spacing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Presupuesto actualizado construcción para línea colectora, cañada Los Bordas, San Marcos, municipio de San Felipe de Puerto Plata, Provincia Puerto Plata.</w:t>
            </w:r>
          </w:p>
        </w:tc>
      </w:tr>
      <w:tr w:rsidR="00441B02" w:rsidRPr="009867A9" w14:paraId="0EFFD6F6" w14:textId="77777777" w:rsidTr="00B97DD9">
        <w:trPr>
          <w:trHeight w:val="768"/>
        </w:trPr>
        <w:tc>
          <w:tcPr>
            <w:tcW w:w="704" w:type="dxa"/>
            <w:vAlign w:val="center"/>
          </w:tcPr>
          <w:p w14:paraId="3A9C4BD8" w14:textId="4FACDF0A" w:rsidR="00441B02" w:rsidRPr="009867A9" w:rsidRDefault="00441B02" w:rsidP="00441B02">
            <w:pPr>
              <w:spacing w:line="360" w:lineRule="auto"/>
              <w:jc w:val="both"/>
              <w:rPr>
                <w:rFonts w:ascii="Times New Roman" w:hAnsi="Times New Roman"/>
                <w:color w:val="767171"/>
                <w:spacing w:val="20"/>
                <w:sz w:val="24"/>
                <w:szCs w:val="24"/>
              </w:rPr>
            </w:pPr>
            <w:r w:rsidRPr="009867A9">
              <w:rPr>
                <w:rFonts w:ascii="Times New Roman" w:hAnsi="Times New Roman"/>
                <w:color w:val="767171"/>
                <w:spacing w:val="20"/>
                <w:sz w:val="24"/>
                <w:szCs w:val="24"/>
              </w:rPr>
              <w:t>11</w:t>
            </w:r>
          </w:p>
        </w:tc>
        <w:tc>
          <w:tcPr>
            <w:tcW w:w="7206" w:type="dxa"/>
            <w:tcBorders>
              <w:top w:val="single" w:sz="4" w:space="0" w:color="auto"/>
              <w:left w:val="nil"/>
              <w:bottom w:val="single" w:sz="4" w:space="0" w:color="auto"/>
              <w:right w:val="single" w:sz="4" w:space="0" w:color="auto"/>
            </w:tcBorders>
            <w:shd w:val="clear" w:color="auto" w:fill="auto"/>
            <w:vAlign w:val="center"/>
          </w:tcPr>
          <w:p w14:paraId="19167E81" w14:textId="6C7BE077" w:rsidR="00441B02" w:rsidRPr="009867A9" w:rsidRDefault="00441B02" w:rsidP="00441B02">
            <w:pPr>
              <w:spacing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Presupuesto actualizado construcción para línea colectora, cañada Los Bordas, Los Maestros, municipio de San Felipe de Puerto Plata, Provincia Puerto Plata.</w:t>
            </w:r>
          </w:p>
        </w:tc>
      </w:tr>
      <w:tr w:rsidR="00441B02" w:rsidRPr="009867A9" w14:paraId="156DB30B" w14:textId="77777777" w:rsidTr="00B97DD9">
        <w:trPr>
          <w:trHeight w:val="768"/>
        </w:trPr>
        <w:tc>
          <w:tcPr>
            <w:tcW w:w="704" w:type="dxa"/>
            <w:vAlign w:val="center"/>
          </w:tcPr>
          <w:p w14:paraId="0BF0AE54" w14:textId="207F12CD" w:rsidR="00441B02" w:rsidRPr="009867A9" w:rsidRDefault="00441B02" w:rsidP="00441B02">
            <w:pPr>
              <w:spacing w:line="360" w:lineRule="auto"/>
              <w:jc w:val="both"/>
              <w:rPr>
                <w:rFonts w:ascii="Times New Roman" w:hAnsi="Times New Roman"/>
                <w:color w:val="767171"/>
                <w:spacing w:val="20"/>
                <w:sz w:val="24"/>
                <w:szCs w:val="24"/>
              </w:rPr>
            </w:pPr>
            <w:r w:rsidRPr="009867A9">
              <w:rPr>
                <w:rFonts w:ascii="Times New Roman" w:hAnsi="Times New Roman"/>
                <w:color w:val="767171"/>
                <w:spacing w:val="20"/>
                <w:sz w:val="24"/>
                <w:szCs w:val="24"/>
              </w:rPr>
              <w:t>12</w:t>
            </w:r>
          </w:p>
        </w:tc>
        <w:tc>
          <w:tcPr>
            <w:tcW w:w="7206" w:type="dxa"/>
            <w:tcBorders>
              <w:top w:val="single" w:sz="4" w:space="0" w:color="auto"/>
              <w:left w:val="nil"/>
              <w:bottom w:val="single" w:sz="4" w:space="0" w:color="auto"/>
              <w:right w:val="single" w:sz="4" w:space="0" w:color="auto"/>
            </w:tcBorders>
            <w:shd w:val="clear" w:color="auto" w:fill="auto"/>
            <w:vAlign w:val="center"/>
          </w:tcPr>
          <w:p w14:paraId="2B5C77D3" w14:textId="675F2120" w:rsidR="00441B02" w:rsidRPr="009867A9" w:rsidRDefault="00441B02" w:rsidP="00441B02">
            <w:pPr>
              <w:spacing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Instalación de línea de impulsión de aguas residuales en estación de bombeo de Padre Granero, municipio San Felipe Puerto Plata, provincia Puerto Plata.</w:t>
            </w:r>
          </w:p>
        </w:tc>
      </w:tr>
    </w:tbl>
    <w:p w14:paraId="12BAF2C1" w14:textId="77777777" w:rsidR="00DA6AD7" w:rsidRPr="009867A9" w:rsidRDefault="00DA6AD7" w:rsidP="003A58D1">
      <w:pPr>
        <w:spacing w:line="360" w:lineRule="auto"/>
        <w:jc w:val="both"/>
      </w:pPr>
    </w:p>
    <w:p w14:paraId="38BE7679" w14:textId="60DE59D6" w:rsidR="00DA6AD7" w:rsidRPr="009867A9" w:rsidRDefault="00DA6AD7" w:rsidP="00DA6AD7">
      <w:pPr>
        <w:spacing w:after="0" w:line="360" w:lineRule="auto"/>
        <w:jc w:val="center"/>
        <w:rPr>
          <w:rFonts w:cstheme="minorBidi"/>
          <w:b/>
          <w:bCs/>
        </w:rPr>
      </w:pPr>
      <w:r w:rsidRPr="009867A9">
        <w:rPr>
          <w:rFonts w:cstheme="minorBidi"/>
          <w:b/>
          <w:bCs/>
        </w:rPr>
        <w:t xml:space="preserve">Presupuestos de Acometidas de Alcantarillado Sanitario y agua potable mayor a 2 pulgadas. </w:t>
      </w:r>
    </w:p>
    <w:p w14:paraId="7DD3C75C" w14:textId="77777777" w:rsidR="00DA6AD7" w:rsidRPr="009867A9" w:rsidRDefault="00DA6AD7" w:rsidP="00DA6AD7">
      <w:pPr>
        <w:spacing w:after="0" w:line="360" w:lineRule="auto"/>
        <w:jc w:val="both"/>
        <w:rPr>
          <w:rFonts w:cstheme="minorBidi"/>
          <w:color w:val="4C4747"/>
        </w:rPr>
      </w:pPr>
    </w:p>
    <w:p w14:paraId="40941898" w14:textId="77777777" w:rsidR="00DA6AD7" w:rsidRPr="009867A9" w:rsidRDefault="00DA6AD7" w:rsidP="00DA6AD7">
      <w:pPr>
        <w:spacing w:after="0" w:line="360" w:lineRule="auto"/>
        <w:jc w:val="both"/>
        <w:rPr>
          <w:rFonts w:cstheme="minorBidi"/>
        </w:rPr>
      </w:pPr>
      <w:r w:rsidRPr="009867A9">
        <w:rPr>
          <w:rFonts w:cstheme="minorBidi"/>
        </w:rPr>
        <w:lastRenderedPageBreak/>
        <w:t>Los siguientes presupuestos se realizan luego de un levantamiento de evaluación y toma de datos del lugar a realizarlos, y determinar si es factible su colocación.</w:t>
      </w:r>
    </w:p>
    <w:p w14:paraId="0C8068F2" w14:textId="77777777" w:rsidR="00DA6AD7" w:rsidRPr="009867A9" w:rsidRDefault="00DA6AD7" w:rsidP="00DA6AD7">
      <w:pPr>
        <w:numPr>
          <w:ilvl w:val="0"/>
          <w:numId w:val="16"/>
        </w:numPr>
        <w:spacing w:after="0" w:line="360" w:lineRule="auto"/>
        <w:contextualSpacing/>
        <w:jc w:val="both"/>
        <w:rPr>
          <w:rFonts w:cstheme="minorBidi"/>
        </w:rPr>
      </w:pPr>
      <w:r w:rsidRPr="009867A9">
        <w:rPr>
          <w:rFonts w:cstheme="minorBidi"/>
          <w:b/>
          <w:bCs/>
        </w:rPr>
        <w:t>Acometidas de agua potable mayor a 2” de diámetro:</w:t>
      </w:r>
      <w:r w:rsidRPr="009867A9">
        <w:rPr>
          <w:rFonts w:cstheme="minorBidi"/>
        </w:rPr>
        <w:t xml:space="preserve"> 2 acometidas.</w:t>
      </w:r>
    </w:p>
    <w:p w14:paraId="3546CAB4" w14:textId="77777777" w:rsidR="00DA6AD7" w:rsidRPr="009867A9" w:rsidRDefault="00DA6AD7" w:rsidP="00DA6AD7">
      <w:pPr>
        <w:numPr>
          <w:ilvl w:val="0"/>
          <w:numId w:val="16"/>
        </w:numPr>
        <w:spacing w:after="0" w:line="360" w:lineRule="auto"/>
        <w:contextualSpacing/>
        <w:jc w:val="both"/>
        <w:rPr>
          <w:rFonts w:cstheme="minorBidi"/>
        </w:rPr>
      </w:pPr>
      <w:r w:rsidRPr="009867A9">
        <w:rPr>
          <w:rFonts w:cstheme="minorBidi"/>
          <w:b/>
          <w:bCs/>
        </w:rPr>
        <w:t>Acometidas de aguas residuales, tuberías de 4” de diámetro:</w:t>
      </w:r>
      <w:r w:rsidRPr="009867A9">
        <w:rPr>
          <w:rFonts w:cstheme="minorBidi"/>
        </w:rPr>
        <w:t xml:space="preserve"> 44 acometidas.</w:t>
      </w:r>
    </w:p>
    <w:p w14:paraId="77DB3D78" w14:textId="77777777" w:rsidR="00DA6AD7" w:rsidRPr="009867A9" w:rsidRDefault="00DA6AD7" w:rsidP="00DA6AD7">
      <w:pPr>
        <w:numPr>
          <w:ilvl w:val="0"/>
          <w:numId w:val="16"/>
        </w:numPr>
        <w:spacing w:after="0" w:line="360" w:lineRule="auto"/>
        <w:contextualSpacing/>
        <w:jc w:val="both"/>
        <w:rPr>
          <w:rFonts w:cstheme="minorBidi"/>
        </w:rPr>
      </w:pPr>
      <w:r w:rsidRPr="009867A9">
        <w:rPr>
          <w:rFonts w:cstheme="minorBidi"/>
          <w:b/>
          <w:bCs/>
        </w:rPr>
        <w:t>Acometidas de aguas residuales, tuberías de 6” de diámetro:</w:t>
      </w:r>
      <w:r w:rsidRPr="009867A9">
        <w:rPr>
          <w:rFonts w:cstheme="minorBidi"/>
        </w:rPr>
        <w:t xml:space="preserve"> 3 acometidas.</w:t>
      </w:r>
    </w:p>
    <w:p w14:paraId="30D21BE1" w14:textId="77777777" w:rsidR="00DA6AD7" w:rsidRPr="009867A9" w:rsidRDefault="00DA6AD7" w:rsidP="00DA6AD7">
      <w:pPr>
        <w:numPr>
          <w:ilvl w:val="0"/>
          <w:numId w:val="16"/>
        </w:numPr>
        <w:spacing w:after="0" w:line="360" w:lineRule="auto"/>
        <w:contextualSpacing/>
        <w:jc w:val="both"/>
        <w:rPr>
          <w:rFonts w:cstheme="minorBidi"/>
        </w:rPr>
      </w:pPr>
      <w:r w:rsidRPr="009867A9">
        <w:rPr>
          <w:rFonts w:cstheme="minorBidi"/>
          <w:b/>
          <w:bCs/>
        </w:rPr>
        <w:t>Acometidas de tuberías a registros:</w:t>
      </w:r>
      <w:r w:rsidRPr="009867A9">
        <w:rPr>
          <w:rFonts w:cstheme="minorBidi"/>
        </w:rPr>
        <w:t xml:space="preserve"> 15 acometidas.</w:t>
      </w:r>
    </w:p>
    <w:p w14:paraId="0A75E8E4" w14:textId="7D0EA6FA" w:rsidR="00B44992" w:rsidRPr="009867A9" w:rsidRDefault="00B44992" w:rsidP="00B44992">
      <w:pPr>
        <w:numPr>
          <w:ilvl w:val="0"/>
          <w:numId w:val="16"/>
        </w:numPr>
        <w:spacing w:after="0" w:line="360" w:lineRule="auto"/>
        <w:contextualSpacing/>
        <w:jc w:val="both"/>
        <w:rPr>
          <w:rFonts w:cstheme="minorBidi"/>
        </w:rPr>
      </w:pPr>
      <w:r w:rsidRPr="009867A9">
        <w:rPr>
          <w:rFonts w:cstheme="minorBidi"/>
          <w:b/>
          <w:bCs/>
        </w:rPr>
        <w:t>Acometidas de agua potable mayor a 2´´ de diámetro:</w:t>
      </w:r>
      <w:r w:rsidRPr="009867A9">
        <w:rPr>
          <w:rFonts w:cstheme="minorBidi"/>
        </w:rPr>
        <w:t xml:space="preserve"> 4</w:t>
      </w:r>
      <w:r w:rsidR="00C665D7" w:rsidRPr="009867A9">
        <w:rPr>
          <w:rFonts w:cstheme="minorBidi"/>
        </w:rPr>
        <w:t xml:space="preserve"> acometidas</w:t>
      </w:r>
    </w:p>
    <w:p w14:paraId="6874240E" w14:textId="5651BAF5" w:rsidR="00B44992" w:rsidRPr="009867A9" w:rsidRDefault="00B44992" w:rsidP="00B44992">
      <w:pPr>
        <w:numPr>
          <w:ilvl w:val="0"/>
          <w:numId w:val="16"/>
        </w:numPr>
        <w:spacing w:after="0" w:line="360" w:lineRule="auto"/>
        <w:contextualSpacing/>
        <w:jc w:val="both"/>
        <w:rPr>
          <w:rFonts w:cstheme="minorBidi"/>
        </w:rPr>
      </w:pPr>
      <w:r w:rsidRPr="009867A9">
        <w:rPr>
          <w:rFonts w:cstheme="minorBidi"/>
          <w:b/>
          <w:bCs/>
        </w:rPr>
        <w:t>Acometidas de aguas residuales, tuberías de 4” de diámetro</w:t>
      </w:r>
      <w:r w:rsidRPr="009867A9">
        <w:rPr>
          <w:rFonts w:cstheme="minorBidi"/>
        </w:rPr>
        <w:t>: 31</w:t>
      </w:r>
      <w:r w:rsidR="00C665D7" w:rsidRPr="009867A9">
        <w:rPr>
          <w:rFonts w:cstheme="minorBidi"/>
        </w:rPr>
        <w:t xml:space="preserve"> acometidas</w:t>
      </w:r>
    </w:p>
    <w:p w14:paraId="4A9813E3" w14:textId="3D500482" w:rsidR="00B44992" w:rsidRPr="009867A9" w:rsidRDefault="00B44992" w:rsidP="00B44992">
      <w:pPr>
        <w:numPr>
          <w:ilvl w:val="0"/>
          <w:numId w:val="16"/>
        </w:numPr>
        <w:spacing w:after="0" w:line="360" w:lineRule="auto"/>
        <w:contextualSpacing/>
        <w:jc w:val="both"/>
        <w:rPr>
          <w:rFonts w:cstheme="minorBidi"/>
        </w:rPr>
      </w:pPr>
      <w:r w:rsidRPr="009867A9">
        <w:rPr>
          <w:rFonts w:cstheme="minorBidi"/>
          <w:b/>
          <w:bCs/>
        </w:rPr>
        <w:t>Acometidas de aguas residuales, tuberías de 8” de diámetro:</w:t>
      </w:r>
      <w:r w:rsidRPr="009867A9">
        <w:rPr>
          <w:rFonts w:cstheme="minorBidi"/>
        </w:rPr>
        <w:t xml:space="preserve"> 1</w:t>
      </w:r>
      <w:r w:rsidR="00C665D7" w:rsidRPr="009867A9">
        <w:rPr>
          <w:rFonts w:cstheme="minorBidi"/>
        </w:rPr>
        <w:t xml:space="preserve"> acometidas</w:t>
      </w:r>
    </w:p>
    <w:p w14:paraId="473FCD65" w14:textId="73A3D4D2" w:rsidR="00B44992" w:rsidRPr="009867A9" w:rsidRDefault="00B44992" w:rsidP="00B44992">
      <w:pPr>
        <w:numPr>
          <w:ilvl w:val="0"/>
          <w:numId w:val="16"/>
        </w:numPr>
        <w:spacing w:after="0" w:line="360" w:lineRule="auto"/>
        <w:contextualSpacing/>
        <w:jc w:val="both"/>
        <w:rPr>
          <w:rFonts w:cstheme="minorBidi"/>
        </w:rPr>
      </w:pPr>
      <w:r w:rsidRPr="009867A9">
        <w:rPr>
          <w:rFonts w:cstheme="minorBidi"/>
          <w:b/>
          <w:bCs/>
        </w:rPr>
        <w:t>Acometidas de tuberías a registros:</w:t>
      </w:r>
      <w:r w:rsidRPr="009867A9">
        <w:rPr>
          <w:rFonts w:cstheme="minorBidi"/>
        </w:rPr>
        <w:t xml:space="preserve"> 7</w:t>
      </w:r>
      <w:r w:rsidR="00C665D7" w:rsidRPr="009867A9">
        <w:rPr>
          <w:rFonts w:cstheme="minorBidi"/>
        </w:rPr>
        <w:t xml:space="preserve"> acometidas</w:t>
      </w:r>
    </w:p>
    <w:p w14:paraId="59F33774" w14:textId="77777777" w:rsidR="00B44992" w:rsidRPr="009867A9" w:rsidRDefault="00B44992" w:rsidP="00B44992">
      <w:pPr>
        <w:spacing w:after="0" w:line="360" w:lineRule="auto"/>
        <w:ind w:left="720"/>
        <w:contextualSpacing/>
        <w:jc w:val="both"/>
        <w:rPr>
          <w:rFonts w:cstheme="minorBidi"/>
        </w:rPr>
      </w:pPr>
    </w:p>
    <w:p w14:paraId="7D76D40E" w14:textId="3C92496F" w:rsidR="00DA6AD7" w:rsidRPr="009867A9" w:rsidRDefault="00DA6AD7" w:rsidP="00DA6AD7">
      <w:pPr>
        <w:spacing w:after="0" w:line="360" w:lineRule="auto"/>
        <w:contextualSpacing/>
        <w:jc w:val="center"/>
        <w:rPr>
          <w:rFonts w:cstheme="minorBidi"/>
          <w:b/>
          <w:bCs/>
        </w:rPr>
      </w:pPr>
      <w:r w:rsidRPr="009867A9">
        <w:rPr>
          <w:rFonts w:cstheme="minorBidi"/>
          <w:b/>
          <w:bCs/>
        </w:rPr>
        <w:t xml:space="preserve">Proyectos aprobados por el Departamento de </w:t>
      </w:r>
      <w:r w:rsidR="00E642C6" w:rsidRPr="009867A9">
        <w:rPr>
          <w:rFonts w:cstheme="minorBidi"/>
          <w:b/>
          <w:bCs/>
        </w:rPr>
        <w:t>Ingeniería:</w:t>
      </w:r>
    </w:p>
    <w:p w14:paraId="52B20B74" w14:textId="275DF2EB" w:rsidR="00DA6AD7" w:rsidRPr="009867A9" w:rsidRDefault="00DA6AD7" w:rsidP="008A6576">
      <w:pPr>
        <w:spacing w:after="0" w:line="360" w:lineRule="auto"/>
        <w:contextualSpacing/>
        <w:rPr>
          <w:rFonts w:cstheme="minorBidi"/>
          <w:b/>
          <w:bCs/>
        </w:rPr>
      </w:pPr>
    </w:p>
    <w:p w14:paraId="136E506A" w14:textId="77777777" w:rsidR="00DA6AD7" w:rsidRPr="009867A9" w:rsidRDefault="00DA6AD7" w:rsidP="00DA6AD7">
      <w:pPr>
        <w:numPr>
          <w:ilvl w:val="0"/>
          <w:numId w:val="16"/>
        </w:numPr>
        <w:spacing w:after="0" w:line="360" w:lineRule="auto"/>
        <w:contextualSpacing/>
        <w:jc w:val="both"/>
        <w:rPr>
          <w:rFonts w:cstheme="minorBidi"/>
        </w:rPr>
      </w:pPr>
      <w:r w:rsidRPr="009867A9">
        <w:rPr>
          <w:rFonts w:cstheme="minorBidi"/>
          <w:b/>
          <w:bCs/>
        </w:rPr>
        <w:t>Green One, Villas Y Edificios</w:t>
      </w:r>
      <w:r w:rsidRPr="009867A9">
        <w:rPr>
          <w:rFonts w:cstheme="minorBidi"/>
        </w:rPr>
        <w:t>, ubicado en Playa Dorada, municipio San Felipe de Puerto Plata, provincia Puerto Plata, R.D.</w:t>
      </w:r>
    </w:p>
    <w:p w14:paraId="0A0F9BDF" w14:textId="77777777" w:rsidR="00DA6AD7" w:rsidRPr="009867A9" w:rsidRDefault="00DA6AD7" w:rsidP="00DA6AD7">
      <w:pPr>
        <w:numPr>
          <w:ilvl w:val="0"/>
          <w:numId w:val="16"/>
        </w:numPr>
        <w:spacing w:after="0" w:line="360" w:lineRule="auto"/>
        <w:contextualSpacing/>
        <w:jc w:val="both"/>
        <w:rPr>
          <w:rFonts w:cstheme="minorBidi"/>
        </w:rPr>
      </w:pPr>
      <w:r w:rsidRPr="009867A9">
        <w:rPr>
          <w:rFonts w:cstheme="minorBidi"/>
          <w:b/>
          <w:bCs/>
        </w:rPr>
        <w:t>Playa Dorada Park</w:t>
      </w:r>
      <w:r w:rsidRPr="009867A9">
        <w:rPr>
          <w:rFonts w:cstheme="minorBidi"/>
        </w:rPr>
        <w:t>, ubicado en el complejo Playa Dorada, municipio San Felipe de Puerto Plata, provincia Puerto Plata, R.D.</w:t>
      </w:r>
    </w:p>
    <w:p w14:paraId="13DB77AE" w14:textId="77777777" w:rsidR="00DA6AD7" w:rsidRPr="009867A9" w:rsidRDefault="00DA6AD7" w:rsidP="00DA6AD7">
      <w:pPr>
        <w:numPr>
          <w:ilvl w:val="0"/>
          <w:numId w:val="16"/>
        </w:numPr>
        <w:spacing w:after="0" w:line="360" w:lineRule="auto"/>
        <w:contextualSpacing/>
        <w:jc w:val="both"/>
        <w:rPr>
          <w:rFonts w:cstheme="minorBidi"/>
        </w:rPr>
      </w:pPr>
      <w:r w:rsidRPr="009867A9">
        <w:rPr>
          <w:rFonts w:cstheme="minorBidi"/>
          <w:b/>
          <w:bCs/>
        </w:rPr>
        <w:t>Almacenes Casa Brugal Puerto Plata</w:t>
      </w:r>
      <w:r w:rsidRPr="009867A9">
        <w:rPr>
          <w:rFonts w:cstheme="minorBidi"/>
        </w:rPr>
        <w:t>, ubicado en el municipio Villa Montellano, Km 7 de la carretera Puerto Plata - Sosúa, provincia Puerto Plata, R.D.</w:t>
      </w:r>
    </w:p>
    <w:p w14:paraId="658B147E" w14:textId="77777777" w:rsidR="00DA6AD7" w:rsidRPr="009867A9" w:rsidRDefault="00DA6AD7" w:rsidP="00DA6AD7">
      <w:pPr>
        <w:numPr>
          <w:ilvl w:val="0"/>
          <w:numId w:val="16"/>
        </w:numPr>
        <w:spacing w:after="0" w:line="360" w:lineRule="auto"/>
        <w:contextualSpacing/>
        <w:jc w:val="both"/>
        <w:rPr>
          <w:rFonts w:cstheme="minorBidi"/>
        </w:rPr>
      </w:pPr>
      <w:r w:rsidRPr="009867A9">
        <w:rPr>
          <w:rFonts w:cstheme="minorBidi"/>
          <w:b/>
          <w:bCs/>
        </w:rPr>
        <w:t>Planta De Agregados Hermanos Beard Domínguez</w:t>
      </w:r>
      <w:r w:rsidRPr="009867A9">
        <w:rPr>
          <w:rFonts w:cstheme="minorBidi"/>
        </w:rPr>
        <w:t xml:space="preserve">, ubicado en la carretera Villa Isabela – Belloso km 4, sección Los </w:t>
      </w:r>
      <w:r w:rsidRPr="009867A9">
        <w:rPr>
          <w:rFonts w:cstheme="minorBidi"/>
        </w:rPr>
        <w:lastRenderedPageBreak/>
        <w:t>Mieses, paraje La Sabana, municipio de Villa Isabela, provincia Puerto Plata, R.D.</w:t>
      </w:r>
    </w:p>
    <w:p w14:paraId="239E0E27" w14:textId="77777777" w:rsidR="00DA6AD7" w:rsidRPr="009867A9" w:rsidRDefault="00DA6AD7" w:rsidP="00DA6AD7">
      <w:pPr>
        <w:numPr>
          <w:ilvl w:val="0"/>
          <w:numId w:val="16"/>
        </w:numPr>
        <w:spacing w:after="0" w:line="360" w:lineRule="auto"/>
        <w:contextualSpacing/>
        <w:jc w:val="both"/>
        <w:rPr>
          <w:rFonts w:cstheme="minorBidi"/>
        </w:rPr>
      </w:pPr>
      <w:r w:rsidRPr="009867A9">
        <w:rPr>
          <w:rFonts w:cstheme="minorBidi"/>
          <w:b/>
          <w:bCs/>
        </w:rPr>
        <w:t>Plaza Boulevard</w:t>
      </w:r>
      <w:r w:rsidRPr="009867A9">
        <w:rPr>
          <w:rFonts w:cstheme="minorBidi"/>
        </w:rPr>
        <w:t>, ubicado en la avenida Hermanas Mirabal próximo al malecón de San Felipe de Puerto Plata, provincia Puerto Plata, R.D.</w:t>
      </w:r>
    </w:p>
    <w:p w14:paraId="0191A29F" w14:textId="77777777" w:rsidR="00DA6AD7" w:rsidRPr="009867A9" w:rsidRDefault="00DA6AD7" w:rsidP="00DA6AD7">
      <w:pPr>
        <w:numPr>
          <w:ilvl w:val="0"/>
          <w:numId w:val="16"/>
        </w:numPr>
        <w:spacing w:after="0" w:line="360" w:lineRule="auto"/>
        <w:contextualSpacing/>
        <w:jc w:val="both"/>
        <w:rPr>
          <w:rFonts w:cstheme="minorBidi"/>
        </w:rPr>
      </w:pPr>
      <w:r w:rsidRPr="009867A9">
        <w:rPr>
          <w:rFonts w:cstheme="minorBidi"/>
          <w:b/>
          <w:bCs/>
        </w:rPr>
        <w:t>Plaza Taino</w:t>
      </w:r>
      <w:r w:rsidRPr="009867A9">
        <w:rPr>
          <w:rFonts w:cstheme="minorBidi"/>
        </w:rPr>
        <w:t>, ubicado en la calle Guancho Escaño, Antigua Vía Férrea, próximo a la prolongación calle Duarte, San Felipe de Puerto Plata, provincia Puerto Plata, R.D.</w:t>
      </w:r>
    </w:p>
    <w:p w14:paraId="69394D5B" w14:textId="7AEDB483" w:rsidR="00043467" w:rsidRPr="009867A9" w:rsidRDefault="00043467" w:rsidP="00043467">
      <w:pPr>
        <w:numPr>
          <w:ilvl w:val="0"/>
          <w:numId w:val="16"/>
        </w:numPr>
        <w:spacing w:after="0" w:line="360" w:lineRule="auto"/>
        <w:contextualSpacing/>
        <w:jc w:val="both"/>
        <w:rPr>
          <w:rFonts w:cstheme="minorBidi"/>
        </w:rPr>
      </w:pPr>
      <w:r w:rsidRPr="009867A9">
        <w:rPr>
          <w:rFonts w:cstheme="minorBidi"/>
          <w:b/>
          <w:bCs/>
        </w:rPr>
        <w:t xml:space="preserve">Villa Casemore Graig, </w:t>
      </w:r>
      <w:r w:rsidRPr="009867A9">
        <w:rPr>
          <w:rFonts w:cstheme="minorBidi"/>
        </w:rPr>
        <w:t>ubicado en la calle principal Haciendas el Choco, Cabarete, Sosúa, provincia Puerto Plata, R.D.</w:t>
      </w:r>
    </w:p>
    <w:p w14:paraId="35E3B4CE" w14:textId="10BC9594" w:rsidR="00043467" w:rsidRPr="009867A9" w:rsidRDefault="00043467" w:rsidP="00043467">
      <w:pPr>
        <w:numPr>
          <w:ilvl w:val="0"/>
          <w:numId w:val="16"/>
        </w:numPr>
        <w:spacing w:after="0" w:line="360" w:lineRule="auto"/>
        <w:contextualSpacing/>
        <w:jc w:val="both"/>
        <w:rPr>
          <w:rFonts w:cstheme="minorBidi"/>
        </w:rPr>
      </w:pPr>
      <w:r w:rsidRPr="009867A9">
        <w:rPr>
          <w:rFonts w:cstheme="minorBidi"/>
          <w:b/>
          <w:bCs/>
        </w:rPr>
        <w:t xml:space="preserve">La Quinta Puerto Plata, </w:t>
      </w:r>
      <w:r w:rsidRPr="009867A9">
        <w:rPr>
          <w:rFonts w:cstheme="minorBidi"/>
        </w:rPr>
        <w:t>ubicado en la carretera Puerto Plata-Navarrete, provincia Puerto Plata, R.D.</w:t>
      </w:r>
    </w:p>
    <w:p w14:paraId="55888640" w14:textId="663874C1" w:rsidR="00043467" w:rsidRPr="009867A9" w:rsidRDefault="00043467" w:rsidP="00043467">
      <w:pPr>
        <w:numPr>
          <w:ilvl w:val="0"/>
          <w:numId w:val="16"/>
        </w:numPr>
        <w:spacing w:after="0" w:line="360" w:lineRule="auto"/>
        <w:contextualSpacing/>
        <w:jc w:val="both"/>
        <w:rPr>
          <w:rFonts w:cstheme="minorBidi"/>
        </w:rPr>
      </w:pPr>
      <w:r w:rsidRPr="009867A9">
        <w:rPr>
          <w:rFonts w:cstheme="minorBidi"/>
          <w:b/>
          <w:bCs/>
        </w:rPr>
        <w:t xml:space="preserve">Altos de Bergantín, </w:t>
      </w:r>
      <w:r w:rsidRPr="009867A9">
        <w:rPr>
          <w:rFonts w:cstheme="minorBidi"/>
        </w:rPr>
        <w:t>ubicado en la vía Puerto Plata - Sosúa, municipio de Montellano, provincia Puerto Plata, R.D.</w:t>
      </w:r>
    </w:p>
    <w:p w14:paraId="60F0B58E" w14:textId="7058651B" w:rsidR="00043467" w:rsidRPr="009867A9" w:rsidRDefault="00043467" w:rsidP="00043467">
      <w:pPr>
        <w:numPr>
          <w:ilvl w:val="0"/>
          <w:numId w:val="16"/>
        </w:numPr>
        <w:spacing w:after="0" w:line="360" w:lineRule="auto"/>
        <w:contextualSpacing/>
        <w:jc w:val="both"/>
        <w:rPr>
          <w:rFonts w:cstheme="minorBidi"/>
        </w:rPr>
      </w:pPr>
      <w:r w:rsidRPr="009867A9">
        <w:rPr>
          <w:rFonts w:cstheme="minorBidi"/>
          <w:b/>
          <w:bCs/>
        </w:rPr>
        <w:t xml:space="preserve">Fideicomiso Inmobiliario de vivienda de bajo costo Residencial Jardines Dorados Vi, </w:t>
      </w:r>
      <w:r w:rsidRPr="009867A9">
        <w:rPr>
          <w:rFonts w:cstheme="minorBidi"/>
        </w:rPr>
        <w:t>ubicado en la Ave. Principal Muñoz, frente a Agua la Fuente, Municipio San Felipe de Puerto Plata, R.D.</w:t>
      </w:r>
    </w:p>
    <w:p w14:paraId="28DC6AB7" w14:textId="504BC77B" w:rsidR="00043467" w:rsidRPr="009867A9" w:rsidRDefault="00043467" w:rsidP="00043467">
      <w:pPr>
        <w:numPr>
          <w:ilvl w:val="0"/>
          <w:numId w:val="16"/>
        </w:numPr>
        <w:spacing w:after="0" w:line="360" w:lineRule="auto"/>
        <w:contextualSpacing/>
        <w:jc w:val="both"/>
        <w:rPr>
          <w:rFonts w:cstheme="minorBidi"/>
        </w:rPr>
      </w:pPr>
      <w:r w:rsidRPr="009867A9">
        <w:rPr>
          <w:rFonts w:cstheme="minorBidi"/>
          <w:b/>
          <w:bCs/>
        </w:rPr>
        <w:t xml:space="preserve">Urb. Vicente Brugal, </w:t>
      </w:r>
      <w:r w:rsidRPr="009867A9">
        <w:rPr>
          <w:rFonts w:cstheme="minorBidi"/>
        </w:rPr>
        <w:t>con un área de terreno de 244,624.67 M2, ubicado en la Urb. Vicente Brugal, Municipio Imbert, provincia Puerto Plata, R.D.</w:t>
      </w:r>
    </w:p>
    <w:p w14:paraId="46C92050" w14:textId="77777777" w:rsidR="00DA6AD7" w:rsidRPr="009867A9" w:rsidRDefault="00DA6AD7" w:rsidP="00043467">
      <w:pPr>
        <w:spacing w:after="0" w:line="360" w:lineRule="auto"/>
        <w:contextualSpacing/>
        <w:jc w:val="both"/>
        <w:rPr>
          <w:rFonts w:cstheme="minorBidi"/>
          <w:b/>
          <w:bCs/>
        </w:rPr>
      </w:pPr>
    </w:p>
    <w:p w14:paraId="5F2364B3" w14:textId="3E2BFF03" w:rsidR="00C0335F" w:rsidRPr="009867A9" w:rsidRDefault="00C0335F" w:rsidP="00D33CD7">
      <w:pPr>
        <w:pStyle w:val="Ttulo2"/>
        <w:jc w:val="both"/>
        <w:rPr>
          <w:b/>
          <w:bCs/>
          <w:color w:val="767171"/>
        </w:rPr>
      </w:pPr>
      <w:bookmarkStart w:id="16" w:name="_Toc185255563"/>
      <w:r w:rsidRPr="009867A9">
        <w:rPr>
          <w:b/>
          <w:bCs/>
          <w:color w:val="767171"/>
        </w:rPr>
        <w:t>Dirección De Tratamiento Y Control De La Calidad Del Agua.</w:t>
      </w:r>
      <w:bookmarkEnd w:id="16"/>
      <w:r w:rsidRPr="009867A9">
        <w:rPr>
          <w:b/>
          <w:bCs/>
          <w:color w:val="767171"/>
        </w:rPr>
        <w:t xml:space="preserve"> </w:t>
      </w:r>
    </w:p>
    <w:p w14:paraId="31421E68" w14:textId="31AC53EA" w:rsidR="00A24126" w:rsidRPr="009867A9" w:rsidRDefault="00A24126" w:rsidP="00EF26B5">
      <w:pPr>
        <w:spacing w:before="240" w:after="0" w:line="360" w:lineRule="auto"/>
        <w:jc w:val="both"/>
      </w:pPr>
      <w:r w:rsidRPr="009867A9">
        <w:t>La producción de agua en el año 2024 entregada por la planta de tratamiento de agua potable cumple</w:t>
      </w:r>
      <w:r w:rsidR="005923EF" w:rsidRPr="009867A9">
        <w:t>,</w:t>
      </w:r>
      <w:r w:rsidRPr="009867A9">
        <w:t xml:space="preserve"> con todos los requisitos exigidos de agua para su consumo humano</w:t>
      </w:r>
      <w:r w:rsidR="005923EF" w:rsidRPr="009867A9">
        <w:t>. C</w:t>
      </w:r>
      <w:r w:rsidRPr="009867A9">
        <w:t>ontinuamos avanzando y comparado con años anteriores el aumento es significativo. Se han implementado políticas de prevención dotando a todos los pequeños acueductos de las sustancias químicas necesarias ante eventualidades como son las lluvias e inundaciones.</w:t>
      </w:r>
    </w:p>
    <w:p w14:paraId="6E2E3697" w14:textId="3C789F70" w:rsidR="00A24126" w:rsidRPr="009867A9" w:rsidRDefault="00A24126" w:rsidP="00EF26B5">
      <w:pPr>
        <w:spacing w:before="240" w:after="0" w:line="360" w:lineRule="auto"/>
        <w:jc w:val="both"/>
      </w:pPr>
      <w:r w:rsidRPr="009867A9">
        <w:lastRenderedPageBreak/>
        <w:t xml:space="preserve">Comprometidos con la salud de la población, </w:t>
      </w:r>
      <w:r w:rsidR="005923EF" w:rsidRPr="009867A9">
        <w:t>s</w:t>
      </w:r>
      <w:r w:rsidRPr="009867A9">
        <w:t>e realizaron 700 limpiezas a los filtros de la planta potabilizadora a lo largo del año 2024, se aplicaron 42,287 libras de cloro gas y 2,926 quintales de sulfato de aluminio.</w:t>
      </w:r>
    </w:p>
    <w:p w14:paraId="2BEFABFC" w14:textId="36D03191" w:rsidR="00A24126" w:rsidRPr="009867A9" w:rsidRDefault="005923EF" w:rsidP="00EF26B5">
      <w:pPr>
        <w:spacing w:before="240" w:after="0" w:line="360" w:lineRule="auto"/>
        <w:jc w:val="both"/>
      </w:pPr>
      <w:r w:rsidRPr="009867A9">
        <w:t>S</w:t>
      </w:r>
      <w:r w:rsidR="00A24126" w:rsidRPr="009867A9">
        <w:t>e colocó iluminación total en la planta para permitirle a los servidores una visibilidad mayor en horas de la noche, de manera que</w:t>
      </w:r>
      <w:r w:rsidRPr="009867A9">
        <w:t>,</w:t>
      </w:r>
      <w:r w:rsidR="00A24126" w:rsidRPr="009867A9">
        <w:t xml:space="preserve"> el trabajo no se suspenda. Se instalo una tubería para llenar el tanque en cabeza. Se coloco la tapa de la cisterna de la cámara de contacto de la planta de tratamiento.</w:t>
      </w:r>
      <w:r w:rsidRPr="009867A9">
        <w:t xml:space="preserve"> </w:t>
      </w:r>
      <w:r w:rsidR="00A24126" w:rsidRPr="009867A9">
        <w:t>Se impartió una capacitación de 48 horas a los servidores de la planta de tratamiento de los ciruelos para correcta dosificación de cloro.</w:t>
      </w:r>
    </w:p>
    <w:p w14:paraId="7D8337A3" w14:textId="035BC91C" w:rsidR="00A24126" w:rsidRPr="009867A9" w:rsidRDefault="00A24126" w:rsidP="00EF26B5">
      <w:pPr>
        <w:spacing w:before="240" w:after="0" w:line="360" w:lineRule="auto"/>
        <w:jc w:val="both"/>
      </w:pPr>
      <w:r w:rsidRPr="009867A9">
        <w:t>Para concluir el año 2024 se realizó un proceso de limpieza y desinfección en la planta de tratamiento en fecha 25/11/2024 que duro alrededor de 12 horas en proceso.</w:t>
      </w:r>
    </w:p>
    <w:p w14:paraId="649C7E83" w14:textId="2D180F84" w:rsidR="005923EF" w:rsidRPr="009867A9" w:rsidRDefault="005923EF" w:rsidP="00EF26B5">
      <w:pPr>
        <w:spacing w:before="240" w:after="0" w:line="360" w:lineRule="auto"/>
        <w:jc w:val="both"/>
      </w:pPr>
      <w:r w:rsidRPr="009867A9">
        <w:t>A continuación, presentamos el cuadro con la cantidad de agua producida durante el año.</w:t>
      </w:r>
    </w:p>
    <w:p w14:paraId="603F3177" w14:textId="77777777" w:rsidR="00566CB3" w:rsidRPr="009867A9" w:rsidRDefault="00566CB3" w:rsidP="00566CB3"/>
    <w:tbl>
      <w:tblPr>
        <w:tblStyle w:val="Tablaconcuadrcula"/>
        <w:tblW w:w="0" w:type="auto"/>
        <w:jc w:val="center"/>
        <w:tblLook w:val="04A0" w:firstRow="1" w:lastRow="0" w:firstColumn="1" w:lastColumn="0" w:noHBand="0" w:noVBand="1"/>
      </w:tblPr>
      <w:tblGrid>
        <w:gridCol w:w="1510"/>
        <w:gridCol w:w="2454"/>
        <w:gridCol w:w="3225"/>
      </w:tblGrid>
      <w:tr w:rsidR="00A24126" w:rsidRPr="009867A9" w14:paraId="0D2A9365" w14:textId="77777777" w:rsidTr="00EF26B5">
        <w:trPr>
          <w:trHeight w:val="372"/>
          <w:jc w:val="center"/>
        </w:trPr>
        <w:tc>
          <w:tcPr>
            <w:tcW w:w="0" w:type="auto"/>
            <w:gridSpan w:val="3"/>
            <w:shd w:val="clear" w:color="auto" w:fill="142F62"/>
            <w:vAlign w:val="center"/>
          </w:tcPr>
          <w:p w14:paraId="5DE74AB9" w14:textId="1B8D430C" w:rsidR="00A24126" w:rsidRPr="009867A9" w:rsidRDefault="00A24126" w:rsidP="00C0335F">
            <w:pPr>
              <w:jc w:val="center"/>
              <w:rPr>
                <w:rFonts w:ascii="Times New Roman" w:eastAsia="Calibri" w:hAnsi="Times New Roman" w:cs="Times New Roman"/>
                <w:b/>
                <w:bCs/>
                <w:sz w:val="24"/>
                <w:szCs w:val="24"/>
              </w:rPr>
            </w:pPr>
            <w:r w:rsidRPr="009867A9">
              <w:rPr>
                <w:rFonts w:ascii="Times New Roman" w:eastAsia="Calibri" w:hAnsi="Times New Roman" w:cs="Times New Roman"/>
                <w:b/>
                <w:bCs/>
                <w:sz w:val="24"/>
                <w:szCs w:val="24"/>
              </w:rPr>
              <w:t>Producción de Agua</w:t>
            </w:r>
            <w:r w:rsidR="00E070EC" w:rsidRPr="009867A9">
              <w:rPr>
                <w:rFonts w:ascii="Times New Roman" w:eastAsia="Calibri" w:hAnsi="Times New Roman" w:cs="Times New Roman"/>
                <w:b/>
                <w:bCs/>
                <w:sz w:val="24"/>
                <w:szCs w:val="24"/>
              </w:rPr>
              <w:t xml:space="preserve"> Potable</w:t>
            </w:r>
            <w:r w:rsidR="00EF26B5" w:rsidRPr="009867A9">
              <w:rPr>
                <w:rFonts w:ascii="Times New Roman" w:eastAsia="Calibri" w:hAnsi="Times New Roman" w:cs="Times New Roman"/>
                <w:b/>
                <w:bCs/>
                <w:sz w:val="24"/>
                <w:szCs w:val="24"/>
              </w:rPr>
              <w:t xml:space="preserve"> 2024</w:t>
            </w:r>
          </w:p>
        </w:tc>
      </w:tr>
      <w:tr w:rsidR="00566CB3" w:rsidRPr="009867A9" w14:paraId="435D7A22" w14:textId="77777777" w:rsidTr="00643A17">
        <w:trPr>
          <w:trHeight w:val="408"/>
          <w:jc w:val="center"/>
        </w:trPr>
        <w:tc>
          <w:tcPr>
            <w:tcW w:w="0" w:type="auto"/>
            <w:shd w:val="clear" w:color="auto" w:fill="142F62"/>
            <w:vAlign w:val="center"/>
          </w:tcPr>
          <w:p w14:paraId="63AFE362" w14:textId="77777777" w:rsidR="00566CB3" w:rsidRPr="009867A9" w:rsidRDefault="00566CB3" w:rsidP="00C0335F">
            <w:pPr>
              <w:jc w:val="center"/>
              <w:rPr>
                <w:rFonts w:ascii="Times New Roman" w:eastAsia="Calibri" w:hAnsi="Times New Roman" w:cs="Times New Roman"/>
                <w:b/>
                <w:bCs/>
                <w:sz w:val="24"/>
                <w:szCs w:val="24"/>
              </w:rPr>
            </w:pPr>
            <w:r w:rsidRPr="009867A9">
              <w:rPr>
                <w:rFonts w:ascii="Times New Roman" w:eastAsia="Calibri" w:hAnsi="Times New Roman" w:cs="Times New Roman"/>
                <w:b/>
                <w:bCs/>
                <w:sz w:val="24"/>
                <w:szCs w:val="24"/>
              </w:rPr>
              <w:t>Meses</w:t>
            </w:r>
          </w:p>
        </w:tc>
        <w:tc>
          <w:tcPr>
            <w:tcW w:w="2454" w:type="dxa"/>
            <w:shd w:val="clear" w:color="auto" w:fill="142F62"/>
            <w:vAlign w:val="center"/>
          </w:tcPr>
          <w:p w14:paraId="6DB308FB" w14:textId="77777777" w:rsidR="00566CB3" w:rsidRPr="009867A9" w:rsidRDefault="00566CB3" w:rsidP="00C0335F">
            <w:pPr>
              <w:jc w:val="center"/>
              <w:rPr>
                <w:rFonts w:ascii="Times New Roman" w:eastAsia="Calibri" w:hAnsi="Times New Roman" w:cs="Times New Roman"/>
                <w:b/>
                <w:bCs/>
                <w:sz w:val="24"/>
                <w:szCs w:val="24"/>
              </w:rPr>
            </w:pPr>
            <w:r w:rsidRPr="009867A9">
              <w:rPr>
                <w:rFonts w:ascii="Times New Roman" w:eastAsia="Calibri" w:hAnsi="Times New Roman" w:cs="Times New Roman"/>
                <w:b/>
                <w:bCs/>
                <w:sz w:val="24"/>
                <w:szCs w:val="24"/>
              </w:rPr>
              <w:t>Galones por mes (g/m)</w:t>
            </w:r>
          </w:p>
        </w:tc>
        <w:tc>
          <w:tcPr>
            <w:tcW w:w="3225" w:type="dxa"/>
            <w:shd w:val="clear" w:color="auto" w:fill="142F62"/>
            <w:vAlign w:val="center"/>
          </w:tcPr>
          <w:p w14:paraId="086C71FC" w14:textId="77777777" w:rsidR="00566CB3" w:rsidRPr="009867A9" w:rsidRDefault="00566CB3" w:rsidP="00C0335F">
            <w:pPr>
              <w:jc w:val="center"/>
              <w:rPr>
                <w:rFonts w:ascii="Times New Roman" w:eastAsia="Calibri" w:hAnsi="Times New Roman" w:cs="Times New Roman"/>
                <w:b/>
                <w:bCs/>
                <w:sz w:val="24"/>
                <w:szCs w:val="24"/>
              </w:rPr>
            </w:pPr>
            <w:r w:rsidRPr="009867A9">
              <w:rPr>
                <w:rFonts w:ascii="Times New Roman" w:eastAsia="Calibri" w:hAnsi="Times New Roman" w:cs="Times New Roman"/>
                <w:b/>
                <w:bCs/>
                <w:sz w:val="24"/>
                <w:szCs w:val="24"/>
              </w:rPr>
              <w:t>Metros cúbicos por mes (m</w:t>
            </w:r>
            <w:r w:rsidRPr="009867A9">
              <w:rPr>
                <w:rFonts w:ascii="Times New Roman" w:eastAsia="Calibri" w:hAnsi="Times New Roman" w:cs="Times New Roman"/>
                <w:b/>
                <w:bCs/>
                <w:sz w:val="24"/>
                <w:szCs w:val="24"/>
                <w:vertAlign w:val="superscript"/>
              </w:rPr>
              <w:t>3</w:t>
            </w:r>
            <w:r w:rsidRPr="009867A9">
              <w:rPr>
                <w:rFonts w:ascii="Times New Roman" w:eastAsia="Calibri" w:hAnsi="Times New Roman" w:cs="Times New Roman"/>
                <w:b/>
                <w:bCs/>
                <w:sz w:val="24"/>
                <w:szCs w:val="24"/>
              </w:rPr>
              <w:t>)</w:t>
            </w:r>
          </w:p>
        </w:tc>
      </w:tr>
      <w:tr w:rsidR="00566CB3" w:rsidRPr="009867A9" w14:paraId="689F54C2" w14:textId="77777777" w:rsidTr="00643A17">
        <w:trPr>
          <w:trHeight w:val="409"/>
          <w:jc w:val="center"/>
        </w:trPr>
        <w:tc>
          <w:tcPr>
            <w:tcW w:w="0" w:type="auto"/>
            <w:shd w:val="clear" w:color="auto" w:fill="auto"/>
            <w:vAlign w:val="center"/>
          </w:tcPr>
          <w:p w14:paraId="74233CEB" w14:textId="77777777" w:rsidR="00566CB3" w:rsidRPr="009867A9" w:rsidRDefault="00566CB3" w:rsidP="007E5F3D">
            <w:pPr>
              <w:rPr>
                <w:rFonts w:ascii="Times New Roman" w:hAnsi="Times New Roman"/>
                <w:color w:val="767171"/>
                <w:spacing w:val="20"/>
                <w:sz w:val="24"/>
                <w:szCs w:val="24"/>
              </w:rPr>
            </w:pPr>
            <w:r w:rsidRPr="009867A9">
              <w:rPr>
                <w:rFonts w:ascii="Times New Roman" w:hAnsi="Times New Roman"/>
                <w:color w:val="767171"/>
                <w:spacing w:val="20"/>
                <w:sz w:val="24"/>
                <w:szCs w:val="24"/>
              </w:rPr>
              <w:t>Enero</w:t>
            </w:r>
          </w:p>
        </w:tc>
        <w:tc>
          <w:tcPr>
            <w:tcW w:w="2454" w:type="dxa"/>
            <w:vAlign w:val="center"/>
          </w:tcPr>
          <w:p w14:paraId="06E50A05" w14:textId="77777777" w:rsidR="00566CB3" w:rsidRPr="009867A9" w:rsidRDefault="00566CB3" w:rsidP="00C0335F">
            <w:pPr>
              <w:jc w:val="center"/>
              <w:rPr>
                <w:rFonts w:ascii="Times New Roman" w:hAnsi="Times New Roman"/>
                <w:color w:val="767171"/>
                <w:spacing w:val="20"/>
                <w:sz w:val="24"/>
                <w:szCs w:val="24"/>
              </w:rPr>
            </w:pPr>
            <w:r w:rsidRPr="009867A9">
              <w:rPr>
                <w:rFonts w:ascii="Times New Roman" w:hAnsi="Times New Roman"/>
                <w:color w:val="767171"/>
                <w:spacing w:val="20"/>
                <w:sz w:val="24"/>
                <w:szCs w:val="24"/>
              </w:rPr>
              <w:t>990,027,135.06</w:t>
            </w:r>
          </w:p>
        </w:tc>
        <w:tc>
          <w:tcPr>
            <w:tcW w:w="3225" w:type="dxa"/>
            <w:vAlign w:val="center"/>
          </w:tcPr>
          <w:p w14:paraId="1BBE2508" w14:textId="77777777" w:rsidR="00566CB3" w:rsidRPr="009867A9" w:rsidRDefault="00566CB3" w:rsidP="00C0335F">
            <w:pPr>
              <w:jc w:val="center"/>
              <w:rPr>
                <w:rFonts w:ascii="Times New Roman" w:hAnsi="Times New Roman"/>
                <w:color w:val="767171"/>
                <w:spacing w:val="20"/>
                <w:sz w:val="24"/>
                <w:szCs w:val="24"/>
              </w:rPr>
            </w:pPr>
            <w:r w:rsidRPr="009867A9">
              <w:rPr>
                <w:rFonts w:ascii="Times New Roman" w:hAnsi="Times New Roman"/>
                <w:color w:val="767171"/>
                <w:spacing w:val="20"/>
                <w:sz w:val="24"/>
                <w:szCs w:val="24"/>
              </w:rPr>
              <w:t>3,725,646.25</w:t>
            </w:r>
          </w:p>
        </w:tc>
      </w:tr>
      <w:tr w:rsidR="00566CB3" w:rsidRPr="009867A9" w14:paraId="0BD5A1CB" w14:textId="77777777" w:rsidTr="00643A17">
        <w:trPr>
          <w:trHeight w:val="414"/>
          <w:jc w:val="center"/>
        </w:trPr>
        <w:tc>
          <w:tcPr>
            <w:tcW w:w="0" w:type="auto"/>
            <w:shd w:val="clear" w:color="auto" w:fill="auto"/>
            <w:vAlign w:val="center"/>
          </w:tcPr>
          <w:p w14:paraId="438380CD" w14:textId="77777777" w:rsidR="00566CB3" w:rsidRPr="009867A9" w:rsidRDefault="00566CB3" w:rsidP="007E5F3D">
            <w:pPr>
              <w:rPr>
                <w:rFonts w:ascii="Times New Roman" w:hAnsi="Times New Roman"/>
                <w:color w:val="767171"/>
                <w:spacing w:val="20"/>
                <w:sz w:val="24"/>
                <w:szCs w:val="24"/>
              </w:rPr>
            </w:pPr>
            <w:r w:rsidRPr="009867A9">
              <w:rPr>
                <w:rFonts w:ascii="Times New Roman" w:hAnsi="Times New Roman"/>
                <w:color w:val="767171"/>
                <w:spacing w:val="20"/>
                <w:sz w:val="24"/>
                <w:szCs w:val="24"/>
              </w:rPr>
              <w:t>Febrero</w:t>
            </w:r>
          </w:p>
        </w:tc>
        <w:tc>
          <w:tcPr>
            <w:tcW w:w="2454" w:type="dxa"/>
            <w:vAlign w:val="center"/>
          </w:tcPr>
          <w:p w14:paraId="26F108A6" w14:textId="34D3CFA7" w:rsidR="00566CB3" w:rsidRPr="009867A9" w:rsidRDefault="00566CB3" w:rsidP="00C0335F">
            <w:pPr>
              <w:jc w:val="center"/>
              <w:rPr>
                <w:rFonts w:ascii="Times New Roman" w:hAnsi="Times New Roman"/>
                <w:color w:val="767171"/>
                <w:spacing w:val="20"/>
                <w:sz w:val="24"/>
                <w:szCs w:val="24"/>
              </w:rPr>
            </w:pPr>
            <w:r w:rsidRPr="009867A9">
              <w:rPr>
                <w:rFonts w:ascii="Times New Roman" w:hAnsi="Times New Roman"/>
                <w:color w:val="767171"/>
                <w:spacing w:val="20"/>
                <w:sz w:val="24"/>
                <w:szCs w:val="24"/>
              </w:rPr>
              <w:t>980,422,954.22</w:t>
            </w:r>
          </w:p>
        </w:tc>
        <w:tc>
          <w:tcPr>
            <w:tcW w:w="3225" w:type="dxa"/>
            <w:vAlign w:val="center"/>
          </w:tcPr>
          <w:p w14:paraId="07E5896C" w14:textId="77777777" w:rsidR="00566CB3" w:rsidRPr="009867A9" w:rsidRDefault="00566CB3" w:rsidP="00C0335F">
            <w:pPr>
              <w:jc w:val="center"/>
              <w:rPr>
                <w:rFonts w:ascii="Times New Roman" w:hAnsi="Times New Roman"/>
                <w:color w:val="767171"/>
                <w:spacing w:val="20"/>
                <w:sz w:val="24"/>
                <w:szCs w:val="24"/>
              </w:rPr>
            </w:pPr>
            <w:r w:rsidRPr="009867A9">
              <w:rPr>
                <w:rFonts w:ascii="Times New Roman" w:hAnsi="Times New Roman"/>
                <w:color w:val="767171"/>
                <w:spacing w:val="20"/>
                <w:sz w:val="24"/>
                <w:szCs w:val="24"/>
              </w:rPr>
              <w:t>3,710,908.62</w:t>
            </w:r>
          </w:p>
        </w:tc>
      </w:tr>
      <w:tr w:rsidR="00566CB3" w:rsidRPr="009867A9" w14:paraId="1659FE23" w14:textId="77777777" w:rsidTr="00643A17">
        <w:trPr>
          <w:trHeight w:val="407"/>
          <w:jc w:val="center"/>
        </w:trPr>
        <w:tc>
          <w:tcPr>
            <w:tcW w:w="0" w:type="auto"/>
            <w:shd w:val="clear" w:color="auto" w:fill="auto"/>
            <w:vAlign w:val="center"/>
          </w:tcPr>
          <w:p w14:paraId="1DACAD02" w14:textId="77777777" w:rsidR="00566CB3" w:rsidRPr="009867A9" w:rsidRDefault="00566CB3" w:rsidP="007E5F3D">
            <w:pPr>
              <w:rPr>
                <w:rFonts w:ascii="Times New Roman" w:hAnsi="Times New Roman"/>
                <w:color w:val="767171"/>
                <w:spacing w:val="20"/>
                <w:sz w:val="24"/>
                <w:szCs w:val="24"/>
              </w:rPr>
            </w:pPr>
            <w:r w:rsidRPr="009867A9">
              <w:rPr>
                <w:rFonts w:ascii="Times New Roman" w:hAnsi="Times New Roman"/>
                <w:color w:val="767171"/>
                <w:spacing w:val="20"/>
                <w:sz w:val="24"/>
                <w:szCs w:val="24"/>
              </w:rPr>
              <w:t>Marzo</w:t>
            </w:r>
          </w:p>
        </w:tc>
        <w:tc>
          <w:tcPr>
            <w:tcW w:w="2454" w:type="dxa"/>
            <w:vAlign w:val="center"/>
          </w:tcPr>
          <w:p w14:paraId="0475EB6A" w14:textId="3CD1F756" w:rsidR="00566CB3" w:rsidRPr="009867A9" w:rsidRDefault="00566CB3" w:rsidP="00C0335F">
            <w:pPr>
              <w:jc w:val="center"/>
              <w:rPr>
                <w:rFonts w:ascii="Times New Roman" w:hAnsi="Times New Roman"/>
                <w:color w:val="767171"/>
                <w:spacing w:val="20"/>
                <w:sz w:val="24"/>
                <w:szCs w:val="24"/>
              </w:rPr>
            </w:pPr>
            <w:r w:rsidRPr="009867A9">
              <w:rPr>
                <w:rFonts w:ascii="Times New Roman" w:hAnsi="Times New Roman"/>
                <w:color w:val="767171"/>
                <w:spacing w:val="20"/>
                <w:sz w:val="24"/>
                <w:szCs w:val="24"/>
              </w:rPr>
              <w:t>863,929,362.35</w:t>
            </w:r>
          </w:p>
        </w:tc>
        <w:tc>
          <w:tcPr>
            <w:tcW w:w="3225" w:type="dxa"/>
            <w:vAlign w:val="center"/>
          </w:tcPr>
          <w:p w14:paraId="3AD4F223" w14:textId="77777777" w:rsidR="00566CB3" w:rsidRPr="009867A9" w:rsidRDefault="00566CB3" w:rsidP="00C0335F">
            <w:pPr>
              <w:jc w:val="center"/>
              <w:rPr>
                <w:rFonts w:ascii="Times New Roman" w:hAnsi="Times New Roman"/>
                <w:color w:val="767171"/>
                <w:spacing w:val="20"/>
                <w:sz w:val="24"/>
                <w:szCs w:val="24"/>
              </w:rPr>
            </w:pPr>
            <w:r w:rsidRPr="009867A9">
              <w:rPr>
                <w:rFonts w:ascii="Times New Roman" w:hAnsi="Times New Roman"/>
                <w:color w:val="767171"/>
                <w:spacing w:val="20"/>
                <w:sz w:val="24"/>
                <w:szCs w:val="24"/>
              </w:rPr>
              <w:t>3,682,466.30</w:t>
            </w:r>
          </w:p>
        </w:tc>
      </w:tr>
      <w:tr w:rsidR="00566CB3" w:rsidRPr="009867A9" w14:paraId="7885E3DB" w14:textId="77777777" w:rsidTr="00643A17">
        <w:trPr>
          <w:trHeight w:val="413"/>
          <w:jc w:val="center"/>
        </w:trPr>
        <w:tc>
          <w:tcPr>
            <w:tcW w:w="0" w:type="auto"/>
            <w:shd w:val="clear" w:color="auto" w:fill="auto"/>
            <w:vAlign w:val="center"/>
          </w:tcPr>
          <w:p w14:paraId="15773AE4" w14:textId="77777777" w:rsidR="00566CB3" w:rsidRPr="009867A9" w:rsidRDefault="00566CB3" w:rsidP="007E5F3D">
            <w:pPr>
              <w:rPr>
                <w:rFonts w:ascii="Times New Roman" w:hAnsi="Times New Roman"/>
                <w:color w:val="767171"/>
                <w:spacing w:val="20"/>
                <w:sz w:val="24"/>
                <w:szCs w:val="24"/>
              </w:rPr>
            </w:pPr>
            <w:r w:rsidRPr="009867A9">
              <w:rPr>
                <w:rFonts w:ascii="Times New Roman" w:hAnsi="Times New Roman"/>
                <w:color w:val="767171"/>
                <w:spacing w:val="20"/>
                <w:sz w:val="24"/>
                <w:szCs w:val="24"/>
              </w:rPr>
              <w:t>Abril</w:t>
            </w:r>
          </w:p>
        </w:tc>
        <w:tc>
          <w:tcPr>
            <w:tcW w:w="2454" w:type="dxa"/>
            <w:vAlign w:val="center"/>
          </w:tcPr>
          <w:p w14:paraId="1A1AFCD2" w14:textId="77777777" w:rsidR="00566CB3" w:rsidRPr="009867A9" w:rsidRDefault="00566CB3" w:rsidP="00C0335F">
            <w:pPr>
              <w:jc w:val="center"/>
              <w:rPr>
                <w:rFonts w:ascii="Times New Roman" w:hAnsi="Times New Roman"/>
                <w:color w:val="767171"/>
                <w:spacing w:val="20"/>
                <w:sz w:val="24"/>
                <w:szCs w:val="24"/>
              </w:rPr>
            </w:pPr>
            <w:r w:rsidRPr="009867A9">
              <w:rPr>
                <w:rFonts w:ascii="Times New Roman" w:hAnsi="Times New Roman"/>
                <w:color w:val="767171"/>
                <w:spacing w:val="20"/>
                <w:sz w:val="24"/>
                <w:szCs w:val="24"/>
              </w:rPr>
              <w:t>970,179,154.45</w:t>
            </w:r>
          </w:p>
        </w:tc>
        <w:tc>
          <w:tcPr>
            <w:tcW w:w="3225" w:type="dxa"/>
            <w:vAlign w:val="center"/>
          </w:tcPr>
          <w:p w14:paraId="1861BC6A" w14:textId="77777777" w:rsidR="00566CB3" w:rsidRPr="009867A9" w:rsidRDefault="00566CB3" w:rsidP="00C0335F">
            <w:pPr>
              <w:jc w:val="center"/>
              <w:rPr>
                <w:rFonts w:ascii="Times New Roman" w:hAnsi="Times New Roman"/>
                <w:color w:val="767171"/>
                <w:spacing w:val="20"/>
                <w:sz w:val="24"/>
                <w:szCs w:val="24"/>
              </w:rPr>
            </w:pPr>
            <w:r w:rsidRPr="009867A9">
              <w:rPr>
                <w:rFonts w:ascii="Times New Roman" w:hAnsi="Times New Roman"/>
                <w:color w:val="767171"/>
                <w:spacing w:val="20"/>
                <w:sz w:val="24"/>
                <w:szCs w:val="24"/>
              </w:rPr>
              <w:t>3,293,637.98</w:t>
            </w:r>
          </w:p>
        </w:tc>
      </w:tr>
      <w:tr w:rsidR="00566CB3" w:rsidRPr="009867A9" w14:paraId="5509A38C" w14:textId="77777777" w:rsidTr="00643A17">
        <w:trPr>
          <w:trHeight w:val="386"/>
          <w:jc w:val="center"/>
        </w:trPr>
        <w:tc>
          <w:tcPr>
            <w:tcW w:w="0" w:type="auto"/>
            <w:shd w:val="clear" w:color="auto" w:fill="auto"/>
            <w:vAlign w:val="center"/>
          </w:tcPr>
          <w:p w14:paraId="43832EFC" w14:textId="77777777" w:rsidR="00566CB3" w:rsidRPr="009867A9" w:rsidRDefault="00566CB3" w:rsidP="007E5F3D">
            <w:pPr>
              <w:rPr>
                <w:rFonts w:ascii="Times New Roman" w:hAnsi="Times New Roman"/>
                <w:color w:val="767171"/>
                <w:spacing w:val="20"/>
                <w:sz w:val="24"/>
                <w:szCs w:val="24"/>
              </w:rPr>
            </w:pPr>
            <w:r w:rsidRPr="009867A9">
              <w:rPr>
                <w:rFonts w:ascii="Times New Roman" w:hAnsi="Times New Roman"/>
                <w:color w:val="767171"/>
                <w:spacing w:val="20"/>
                <w:sz w:val="24"/>
                <w:szCs w:val="24"/>
              </w:rPr>
              <w:t>Mayo</w:t>
            </w:r>
          </w:p>
        </w:tc>
        <w:tc>
          <w:tcPr>
            <w:tcW w:w="2454" w:type="dxa"/>
            <w:vAlign w:val="center"/>
          </w:tcPr>
          <w:p w14:paraId="1AAE5F14" w14:textId="77777777" w:rsidR="00566CB3" w:rsidRPr="009867A9" w:rsidRDefault="00566CB3" w:rsidP="00C0335F">
            <w:pPr>
              <w:jc w:val="center"/>
              <w:rPr>
                <w:rFonts w:ascii="Times New Roman" w:hAnsi="Times New Roman"/>
                <w:color w:val="767171"/>
                <w:spacing w:val="20"/>
                <w:sz w:val="24"/>
                <w:szCs w:val="24"/>
              </w:rPr>
            </w:pPr>
            <w:r w:rsidRPr="009867A9">
              <w:rPr>
                <w:rFonts w:ascii="Times New Roman" w:hAnsi="Times New Roman"/>
                <w:color w:val="767171"/>
                <w:spacing w:val="20"/>
                <w:sz w:val="24"/>
                <w:szCs w:val="24"/>
              </w:rPr>
              <w:t>870,315,359.29</w:t>
            </w:r>
          </w:p>
        </w:tc>
        <w:tc>
          <w:tcPr>
            <w:tcW w:w="3225" w:type="dxa"/>
            <w:vAlign w:val="center"/>
          </w:tcPr>
          <w:p w14:paraId="2E823A77" w14:textId="77777777" w:rsidR="00566CB3" w:rsidRPr="009867A9" w:rsidRDefault="00566CB3" w:rsidP="00C0335F">
            <w:pPr>
              <w:jc w:val="center"/>
              <w:rPr>
                <w:rFonts w:ascii="Times New Roman" w:hAnsi="Times New Roman"/>
                <w:color w:val="767171"/>
                <w:spacing w:val="20"/>
                <w:sz w:val="24"/>
                <w:szCs w:val="24"/>
              </w:rPr>
            </w:pPr>
            <w:r w:rsidRPr="009867A9">
              <w:rPr>
                <w:rFonts w:ascii="Times New Roman" w:hAnsi="Times New Roman"/>
                <w:color w:val="767171"/>
                <w:spacing w:val="20"/>
                <w:sz w:val="24"/>
                <w:szCs w:val="24"/>
              </w:rPr>
              <w:t>3,294,153.54</w:t>
            </w:r>
          </w:p>
        </w:tc>
      </w:tr>
      <w:tr w:rsidR="00566CB3" w:rsidRPr="009867A9" w14:paraId="21B094F5" w14:textId="77777777" w:rsidTr="00643A17">
        <w:trPr>
          <w:trHeight w:val="391"/>
          <w:jc w:val="center"/>
        </w:trPr>
        <w:tc>
          <w:tcPr>
            <w:tcW w:w="0" w:type="auto"/>
            <w:shd w:val="clear" w:color="auto" w:fill="auto"/>
            <w:vAlign w:val="center"/>
          </w:tcPr>
          <w:p w14:paraId="6DD4142A" w14:textId="77777777" w:rsidR="00566CB3" w:rsidRPr="009867A9" w:rsidRDefault="00566CB3" w:rsidP="007E5F3D">
            <w:pPr>
              <w:rPr>
                <w:rFonts w:ascii="Times New Roman" w:hAnsi="Times New Roman"/>
                <w:color w:val="767171"/>
                <w:spacing w:val="20"/>
                <w:sz w:val="24"/>
                <w:szCs w:val="24"/>
              </w:rPr>
            </w:pPr>
            <w:r w:rsidRPr="009867A9">
              <w:rPr>
                <w:rFonts w:ascii="Times New Roman" w:hAnsi="Times New Roman"/>
                <w:color w:val="767171"/>
                <w:spacing w:val="20"/>
                <w:sz w:val="24"/>
                <w:szCs w:val="24"/>
              </w:rPr>
              <w:t>Junio</w:t>
            </w:r>
          </w:p>
        </w:tc>
        <w:tc>
          <w:tcPr>
            <w:tcW w:w="2454" w:type="dxa"/>
            <w:vAlign w:val="center"/>
          </w:tcPr>
          <w:p w14:paraId="7C167515" w14:textId="77777777" w:rsidR="00566CB3" w:rsidRPr="009867A9" w:rsidRDefault="00566CB3" w:rsidP="00C0335F">
            <w:pPr>
              <w:jc w:val="center"/>
              <w:rPr>
                <w:rFonts w:ascii="Times New Roman" w:hAnsi="Times New Roman"/>
                <w:color w:val="767171"/>
                <w:spacing w:val="20"/>
                <w:sz w:val="24"/>
                <w:szCs w:val="24"/>
              </w:rPr>
            </w:pPr>
            <w:r w:rsidRPr="009867A9">
              <w:rPr>
                <w:rFonts w:ascii="Times New Roman" w:hAnsi="Times New Roman"/>
                <w:color w:val="767171"/>
                <w:spacing w:val="20"/>
                <w:sz w:val="24"/>
                <w:szCs w:val="24"/>
              </w:rPr>
              <w:t>989,626,934</w:t>
            </w:r>
          </w:p>
        </w:tc>
        <w:tc>
          <w:tcPr>
            <w:tcW w:w="3225" w:type="dxa"/>
            <w:vAlign w:val="center"/>
          </w:tcPr>
          <w:p w14:paraId="0496A124" w14:textId="77777777" w:rsidR="00566CB3" w:rsidRPr="009867A9" w:rsidRDefault="00566CB3" w:rsidP="00C0335F">
            <w:pPr>
              <w:jc w:val="center"/>
              <w:rPr>
                <w:rFonts w:ascii="Times New Roman" w:hAnsi="Times New Roman"/>
                <w:color w:val="767171"/>
                <w:spacing w:val="20"/>
                <w:sz w:val="24"/>
                <w:szCs w:val="24"/>
              </w:rPr>
            </w:pPr>
            <w:r w:rsidRPr="009867A9">
              <w:rPr>
                <w:rFonts w:ascii="Times New Roman" w:hAnsi="Times New Roman"/>
                <w:color w:val="767171"/>
                <w:spacing w:val="20"/>
                <w:sz w:val="24"/>
                <w:szCs w:val="24"/>
              </w:rPr>
              <w:t>3,717,286.10</w:t>
            </w:r>
          </w:p>
        </w:tc>
      </w:tr>
      <w:tr w:rsidR="00566CB3" w:rsidRPr="009867A9" w14:paraId="4163CEAD" w14:textId="77777777" w:rsidTr="00643A17">
        <w:trPr>
          <w:trHeight w:val="391"/>
          <w:jc w:val="center"/>
        </w:trPr>
        <w:tc>
          <w:tcPr>
            <w:tcW w:w="0" w:type="auto"/>
            <w:shd w:val="clear" w:color="auto" w:fill="auto"/>
            <w:vAlign w:val="center"/>
          </w:tcPr>
          <w:p w14:paraId="0E4F3B4C" w14:textId="77777777" w:rsidR="00566CB3" w:rsidRPr="009867A9" w:rsidRDefault="00566CB3" w:rsidP="007E5F3D">
            <w:pPr>
              <w:rPr>
                <w:rFonts w:ascii="Times New Roman" w:hAnsi="Times New Roman"/>
                <w:color w:val="767171"/>
                <w:spacing w:val="20"/>
                <w:sz w:val="24"/>
                <w:szCs w:val="24"/>
              </w:rPr>
            </w:pPr>
            <w:r w:rsidRPr="009867A9">
              <w:rPr>
                <w:rFonts w:ascii="Times New Roman" w:hAnsi="Times New Roman"/>
                <w:color w:val="767171"/>
                <w:spacing w:val="20"/>
                <w:sz w:val="24"/>
                <w:szCs w:val="24"/>
              </w:rPr>
              <w:t>Julio</w:t>
            </w:r>
          </w:p>
        </w:tc>
        <w:tc>
          <w:tcPr>
            <w:tcW w:w="2454" w:type="dxa"/>
            <w:vAlign w:val="center"/>
          </w:tcPr>
          <w:p w14:paraId="10A2803E" w14:textId="77777777" w:rsidR="00566CB3" w:rsidRPr="009867A9" w:rsidRDefault="00566CB3" w:rsidP="00C0335F">
            <w:pPr>
              <w:jc w:val="center"/>
              <w:rPr>
                <w:rFonts w:ascii="Times New Roman" w:hAnsi="Times New Roman"/>
                <w:color w:val="767171"/>
                <w:spacing w:val="20"/>
                <w:sz w:val="24"/>
                <w:szCs w:val="24"/>
              </w:rPr>
            </w:pPr>
            <w:r w:rsidRPr="009867A9">
              <w:rPr>
                <w:rFonts w:ascii="Times New Roman" w:hAnsi="Times New Roman"/>
                <w:color w:val="767171"/>
                <w:spacing w:val="20"/>
                <w:sz w:val="24"/>
                <w:szCs w:val="24"/>
              </w:rPr>
              <w:t>999,368,728.09</w:t>
            </w:r>
          </w:p>
        </w:tc>
        <w:tc>
          <w:tcPr>
            <w:tcW w:w="3225" w:type="dxa"/>
            <w:vAlign w:val="center"/>
          </w:tcPr>
          <w:p w14:paraId="451E95C0" w14:textId="77777777" w:rsidR="00566CB3" w:rsidRPr="009867A9" w:rsidRDefault="00566CB3" w:rsidP="00C0335F">
            <w:pPr>
              <w:jc w:val="center"/>
              <w:rPr>
                <w:rFonts w:ascii="Times New Roman" w:hAnsi="Times New Roman"/>
                <w:color w:val="767171"/>
                <w:spacing w:val="20"/>
                <w:sz w:val="24"/>
                <w:szCs w:val="24"/>
              </w:rPr>
            </w:pPr>
            <w:r w:rsidRPr="009867A9">
              <w:rPr>
                <w:rFonts w:ascii="Times New Roman" w:hAnsi="Times New Roman"/>
                <w:color w:val="767171"/>
                <w:spacing w:val="20"/>
                <w:sz w:val="24"/>
                <w:szCs w:val="24"/>
              </w:rPr>
              <w:t>3,602,709.10</w:t>
            </w:r>
          </w:p>
        </w:tc>
      </w:tr>
      <w:tr w:rsidR="00566CB3" w:rsidRPr="009867A9" w14:paraId="09BF745A" w14:textId="77777777" w:rsidTr="00643A17">
        <w:trPr>
          <w:trHeight w:val="391"/>
          <w:jc w:val="center"/>
        </w:trPr>
        <w:tc>
          <w:tcPr>
            <w:tcW w:w="0" w:type="auto"/>
            <w:shd w:val="clear" w:color="auto" w:fill="auto"/>
            <w:vAlign w:val="center"/>
          </w:tcPr>
          <w:p w14:paraId="2CFC9A37" w14:textId="77777777" w:rsidR="00566CB3" w:rsidRPr="009867A9" w:rsidRDefault="00566CB3" w:rsidP="007E5F3D">
            <w:pPr>
              <w:rPr>
                <w:rFonts w:ascii="Times New Roman" w:hAnsi="Times New Roman"/>
                <w:color w:val="767171"/>
                <w:spacing w:val="20"/>
                <w:sz w:val="24"/>
                <w:szCs w:val="24"/>
              </w:rPr>
            </w:pPr>
            <w:r w:rsidRPr="009867A9">
              <w:rPr>
                <w:rFonts w:ascii="Times New Roman" w:hAnsi="Times New Roman"/>
                <w:color w:val="767171"/>
                <w:spacing w:val="20"/>
                <w:sz w:val="24"/>
                <w:szCs w:val="24"/>
              </w:rPr>
              <w:t>Agosto</w:t>
            </w:r>
          </w:p>
        </w:tc>
        <w:tc>
          <w:tcPr>
            <w:tcW w:w="2454" w:type="dxa"/>
            <w:vAlign w:val="center"/>
          </w:tcPr>
          <w:p w14:paraId="71B501E0" w14:textId="77777777" w:rsidR="00566CB3" w:rsidRPr="009867A9" w:rsidRDefault="00566CB3" w:rsidP="00C0335F">
            <w:pPr>
              <w:jc w:val="center"/>
              <w:rPr>
                <w:rFonts w:ascii="Times New Roman" w:hAnsi="Times New Roman"/>
                <w:color w:val="767171"/>
                <w:spacing w:val="20"/>
                <w:sz w:val="24"/>
                <w:szCs w:val="24"/>
              </w:rPr>
            </w:pPr>
            <w:r w:rsidRPr="009867A9">
              <w:rPr>
                <w:rFonts w:ascii="Times New Roman" w:hAnsi="Times New Roman"/>
                <w:color w:val="767171"/>
                <w:spacing w:val="20"/>
                <w:sz w:val="24"/>
                <w:szCs w:val="24"/>
              </w:rPr>
              <w:t>981,176.201.86</w:t>
            </w:r>
          </w:p>
        </w:tc>
        <w:tc>
          <w:tcPr>
            <w:tcW w:w="3225" w:type="dxa"/>
            <w:vAlign w:val="center"/>
          </w:tcPr>
          <w:p w14:paraId="4815DCAB" w14:textId="6CF33215" w:rsidR="00566CB3" w:rsidRPr="009867A9" w:rsidRDefault="00566CB3" w:rsidP="00C0335F">
            <w:pPr>
              <w:jc w:val="center"/>
              <w:rPr>
                <w:rFonts w:ascii="Times New Roman" w:hAnsi="Times New Roman"/>
                <w:color w:val="767171"/>
                <w:spacing w:val="20"/>
                <w:sz w:val="24"/>
                <w:szCs w:val="24"/>
              </w:rPr>
            </w:pPr>
            <w:r w:rsidRPr="009867A9">
              <w:rPr>
                <w:rFonts w:ascii="Times New Roman" w:hAnsi="Times New Roman"/>
                <w:color w:val="767171"/>
                <w:spacing w:val="20"/>
                <w:sz w:val="24"/>
                <w:szCs w:val="24"/>
              </w:rPr>
              <w:t>3,713,763</w:t>
            </w:r>
            <w:r w:rsidR="00627FCC" w:rsidRPr="009867A9">
              <w:rPr>
                <w:rFonts w:ascii="Times New Roman" w:hAnsi="Times New Roman"/>
                <w:color w:val="767171"/>
                <w:spacing w:val="20"/>
                <w:sz w:val="24"/>
                <w:szCs w:val="24"/>
              </w:rPr>
              <w:t>.00</w:t>
            </w:r>
          </w:p>
        </w:tc>
      </w:tr>
      <w:tr w:rsidR="00566CB3" w:rsidRPr="009867A9" w14:paraId="59FE0D61" w14:textId="77777777" w:rsidTr="00643A17">
        <w:trPr>
          <w:trHeight w:val="391"/>
          <w:jc w:val="center"/>
        </w:trPr>
        <w:tc>
          <w:tcPr>
            <w:tcW w:w="0" w:type="auto"/>
            <w:shd w:val="clear" w:color="auto" w:fill="auto"/>
            <w:vAlign w:val="center"/>
          </w:tcPr>
          <w:p w14:paraId="10DF4736" w14:textId="77777777" w:rsidR="00566CB3" w:rsidRPr="009867A9" w:rsidRDefault="00566CB3" w:rsidP="007E5F3D">
            <w:pPr>
              <w:rPr>
                <w:rFonts w:ascii="Times New Roman" w:hAnsi="Times New Roman"/>
                <w:color w:val="767171"/>
                <w:spacing w:val="20"/>
                <w:sz w:val="24"/>
                <w:szCs w:val="24"/>
              </w:rPr>
            </w:pPr>
            <w:r w:rsidRPr="009867A9">
              <w:rPr>
                <w:rFonts w:ascii="Times New Roman" w:hAnsi="Times New Roman"/>
                <w:color w:val="767171"/>
                <w:spacing w:val="20"/>
                <w:sz w:val="24"/>
                <w:szCs w:val="24"/>
              </w:rPr>
              <w:t>Septiembre</w:t>
            </w:r>
          </w:p>
        </w:tc>
        <w:tc>
          <w:tcPr>
            <w:tcW w:w="2454" w:type="dxa"/>
            <w:vAlign w:val="center"/>
          </w:tcPr>
          <w:p w14:paraId="60BBA407" w14:textId="77777777" w:rsidR="00566CB3" w:rsidRPr="009867A9" w:rsidRDefault="00566CB3" w:rsidP="00C0335F">
            <w:pPr>
              <w:jc w:val="center"/>
              <w:rPr>
                <w:rFonts w:ascii="Times New Roman" w:hAnsi="Times New Roman"/>
                <w:color w:val="767171"/>
                <w:spacing w:val="20"/>
                <w:sz w:val="24"/>
                <w:szCs w:val="24"/>
              </w:rPr>
            </w:pPr>
            <w:r w:rsidRPr="009867A9">
              <w:rPr>
                <w:rFonts w:ascii="Times New Roman" w:hAnsi="Times New Roman"/>
                <w:color w:val="767171"/>
                <w:spacing w:val="20"/>
                <w:sz w:val="24"/>
                <w:szCs w:val="24"/>
              </w:rPr>
              <w:t>995,676,712.20</w:t>
            </w:r>
          </w:p>
        </w:tc>
        <w:tc>
          <w:tcPr>
            <w:tcW w:w="3225" w:type="dxa"/>
            <w:vAlign w:val="center"/>
          </w:tcPr>
          <w:p w14:paraId="19909057" w14:textId="77777777" w:rsidR="00566CB3" w:rsidRPr="009867A9" w:rsidRDefault="00566CB3" w:rsidP="00C0335F">
            <w:pPr>
              <w:jc w:val="center"/>
              <w:rPr>
                <w:rFonts w:ascii="Times New Roman" w:hAnsi="Times New Roman"/>
                <w:color w:val="767171"/>
                <w:spacing w:val="20"/>
                <w:sz w:val="24"/>
                <w:szCs w:val="24"/>
              </w:rPr>
            </w:pPr>
            <w:r w:rsidRPr="009867A9">
              <w:rPr>
                <w:rFonts w:ascii="Times New Roman" w:hAnsi="Times New Roman"/>
                <w:color w:val="767171"/>
                <w:spacing w:val="20"/>
                <w:sz w:val="24"/>
                <w:szCs w:val="24"/>
              </w:rPr>
              <w:t>3,729,777.05</w:t>
            </w:r>
          </w:p>
        </w:tc>
      </w:tr>
      <w:tr w:rsidR="00566CB3" w:rsidRPr="009867A9" w14:paraId="0FA3E466" w14:textId="77777777" w:rsidTr="00643A17">
        <w:trPr>
          <w:trHeight w:val="391"/>
          <w:jc w:val="center"/>
        </w:trPr>
        <w:tc>
          <w:tcPr>
            <w:tcW w:w="0" w:type="auto"/>
            <w:shd w:val="clear" w:color="auto" w:fill="auto"/>
            <w:vAlign w:val="center"/>
          </w:tcPr>
          <w:p w14:paraId="02542FCA" w14:textId="77777777" w:rsidR="00566CB3" w:rsidRPr="009867A9" w:rsidRDefault="00566CB3" w:rsidP="007E5F3D">
            <w:pPr>
              <w:rPr>
                <w:rFonts w:ascii="Times New Roman" w:hAnsi="Times New Roman"/>
                <w:color w:val="767171"/>
                <w:spacing w:val="20"/>
                <w:sz w:val="24"/>
                <w:szCs w:val="24"/>
              </w:rPr>
            </w:pPr>
            <w:r w:rsidRPr="009867A9">
              <w:rPr>
                <w:rFonts w:ascii="Times New Roman" w:hAnsi="Times New Roman"/>
                <w:color w:val="767171"/>
                <w:spacing w:val="20"/>
                <w:sz w:val="24"/>
                <w:szCs w:val="24"/>
              </w:rPr>
              <w:t>Octubre</w:t>
            </w:r>
          </w:p>
        </w:tc>
        <w:tc>
          <w:tcPr>
            <w:tcW w:w="2454" w:type="dxa"/>
            <w:vAlign w:val="center"/>
          </w:tcPr>
          <w:p w14:paraId="72B9FAEC" w14:textId="77777777" w:rsidR="00566CB3" w:rsidRPr="009867A9" w:rsidRDefault="00566CB3" w:rsidP="00C0335F">
            <w:pPr>
              <w:jc w:val="center"/>
              <w:rPr>
                <w:rFonts w:ascii="Times New Roman" w:hAnsi="Times New Roman"/>
                <w:color w:val="767171"/>
                <w:spacing w:val="20"/>
                <w:sz w:val="24"/>
                <w:szCs w:val="24"/>
              </w:rPr>
            </w:pPr>
            <w:r w:rsidRPr="009867A9">
              <w:rPr>
                <w:rFonts w:ascii="Times New Roman" w:hAnsi="Times New Roman"/>
                <w:color w:val="767171"/>
                <w:spacing w:val="20"/>
                <w:sz w:val="24"/>
                <w:szCs w:val="24"/>
              </w:rPr>
              <w:t>981,179,201.89</w:t>
            </w:r>
          </w:p>
        </w:tc>
        <w:tc>
          <w:tcPr>
            <w:tcW w:w="3225" w:type="dxa"/>
            <w:vAlign w:val="center"/>
          </w:tcPr>
          <w:p w14:paraId="63DC25D2" w14:textId="77777777" w:rsidR="00566CB3" w:rsidRPr="009867A9" w:rsidRDefault="00566CB3" w:rsidP="00C0335F">
            <w:pPr>
              <w:jc w:val="center"/>
              <w:rPr>
                <w:rFonts w:ascii="Times New Roman" w:hAnsi="Times New Roman"/>
                <w:color w:val="767171"/>
                <w:spacing w:val="20"/>
                <w:sz w:val="24"/>
                <w:szCs w:val="24"/>
              </w:rPr>
            </w:pPr>
            <w:r w:rsidRPr="009867A9">
              <w:rPr>
                <w:rFonts w:ascii="Times New Roman" w:hAnsi="Times New Roman"/>
                <w:color w:val="767171"/>
                <w:spacing w:val="20"/>
                <w:sz w:val="24"/>
                <w:szCs w:val="24"/>
              </w:rPr>
              <w:t>3,713,763.00</w:t>
            </w:r>
          </w:p>
        </w:tc>
      </w:tr>
      <w:tr w:rsidR="00457FEF" w:rsidRPr="009867A9" w14:paraId="7D13ECDE" w14:textId="77777777" w:rsidTr="00457FEF">
        <w:trPr>
          <w:trHeight w:val="391"/>
          <w:jc w:val="center"/>
        </w:trPr>
        <w:tc>
          <w:tcPr>
            <w:tcW w:w="7189" w:type="dxa"/>
            <w:gridSpan w:val="3"/>
            <w:tcBorders>
              <w:right w:val="single" w:sz="4" w:space="0" w:color="auto"/>
            </w:tcBorders>
            <w:shd w:val="clear" w:color="auto" w:fill="142F62"/>
            <w:vAlign w:val="center"/>
          </w:tcPr>
          <w:p w14:paraId="58CE4AAE" w14:textId="704CF1E0" w:rsidR="00457FEF" w:rsidRPr="00457FEF" w:rsidRDefault="00457FEF" w:rsidP="00C0335F">
            <w:pPr>
              <w:jc w:val="center"/>
              <w:rPr>
                <w:rFonts w:ascii="Times New Roman" w:hAnsi="Times New Roman" w:cs="Times New Roman"/>
                <w:sz w:val="24"/>
                <w:szCs w:val="24"/>
              </w:rPr>
            </w:pPr>
            <w:r w:rsidRPr="00457FEF">
              <w:rPr>
                <w:rFonts w:ascii="Times New Roman" w:hAnsi="Times New Roman" w:cs="Times New Roman"/>
                <w:color w:val="FFFFFF" w:themeColor="background1"/>
                <w:sz w:val="24"/>
                <w:szCs w:val="24"/>
              </w:rPr>
              <w:lastRenderedPageBreak/>
              <w:t>Producción de Agua Potable 2024</w:t>
            </w:r>
          </w:p>
        </w:tc>
      </w:tr>
      <w:tr w:rsidR="00457FEF" w:rsidRPr="009867A9" w14:paraId="440EEED9" w14:textId="77777777" w:rsidTr="00AC797E">
        <w:trPr>
          <w:trHeight w:val="391"/>
          <w:jc w:val="center"/>
        </w:trPr>
        <w:tc>
          <w:tcPr>
            <w:tcW w:w="0" w:type="auto"/>
            <w:shd w:val="clear" w:color="auto" w:fill="142F62"/>
            <w:vAlign w:val="center"/>
          </w:tcPr>
          <w:p w14:paraId="4B65F0B1" w14:textId="206A6A5A" w:rsidR="00457FEF" w:rsidRPr="009867A9" w:rsidRDefault="00457FEF" w:rsidP="00457FEF">
            <w:r w:rsidRPr="009867A9">
              <w:rPr>
                <w:rFonts w:ascii="Times New Roman" w:eastAsia="Calibri" w:hAnsi="Times New Roman" w:cs="Times New Roman"/>
                <w:b/>
                <w:bCs/>
                <w:sz w:val="24"/>
                <w:szCs w:val="24"/>
              </w:rPr>
              <w:t>Meses</w:t>
            </w:r>
          </w:p>
        </w:tc>
        <w:tc>
          <w:tcPr>
            <w:tcW w:w="2454" w:type="dxa"/>
            <w:shd w:val="clear" w:color="auto" w:fill="142F62"/>
            <w:vAlign w:val="center"/>
          </w:tcPr>
          <w:p w14:paraId="20CF9B4E" w14:textId="2D7ED324" w:rsidR="00457FEF" w:rsidRPr="009867A9" w:rsidRDefault="00457FEF" w:rsidP="00457FEF">
            <w:pPr>
              <w:jc w:val="center"/>
            </w:pPr>
            <w:r w:rsidRPr="009867A9">
              <w:rPr>
                <w:rFonts w:ascii="Times New Roman" w:eastAsia="Calibri" w:hAnsi="Times New Roman" w:cs="Times New Roman"/>
                <w:b/>
                <w:bCs/>
                <w:sz w:val="24"/>
                <w:szCs w:val="24"/>
              </w:rPr>
              <w:t>Galones por mes (g/m)</w:t>
            </w:r>
          </w:p>
        </w:tc>
        <w:tc>
          <w:tcPr>
            <w:tcW w:w="3225" w:type="dxa"/>
            <w:shd w:val="clear" w:color="auto" w:fill="142F62"/>
            <w:vAlign w:val="center"/>
          </w:tcPr>
          <w:p w14:paraId="5785D37B" w14:textId="7576DAC0" w:rsidR="00457FEF" w:rsidRPr="009867A9" w:rsidRDefault="00457FEF" w:rsidP="00457FEF">
            <w:pPr>
              <w:jc w:val="center"/>
            </w:pPr>
            <w:r w:rsidRPr="009867A9">
              <w:rPr>
                <w:rFonts w:ascii="Times New Roman" w:eastAsia="Calibri" w:hAnsi="Times New Roman" w:cs="Times New Roman"/>
                <w:b/>
                <w:bCs/>
                <w:sz w:val="24"/>
                <w:szCs w:val="24"/>
              </w:rPr>
              <w:t>Metros cúbicos por mes (m</w:t>
            </w:r>
            <w:r w:rsidRPr="009867A9">
              <w:rPr>
                <w:rFonts w:ascii="Times New Roman" w:eastAsia="Calibri" w:hAnsi="Times New Roman" w:cs="Times New Roman"/>
                <w:b/>
                <w:bCs/>
                <w:sz w:val="24"/>
                <w:szCs w:val="24"/>
                <w:vertAlign w:val="superscript"/>
              </w:rPr>
              <w:t>3</w:t>
            </w:r>
            <w:r w:rsidRPr="009867A9">
              <w:rPr>
                <w:rFonts w:ascii="Times New Roman" w:eastAsia="Calibri" w:hAnsi="Times New Roman" w:cs="Times New Roman"/>
                <w:b/>
                <w:bCs/>
                <w:sz w:val="24"/>
                <w:szCs w:val="24"/>
              </w:rPr>
              <w:t>)</w:t>
            </w:r>
          </w:p>
        </w:tc>
      </w:tr>
      <w:tr w:rsidR="00457FEF" w:rsidRPr="009867A9" w14:paraId="541E6B79" w14:textId="77777777" w:rsidTr="00643A17">
        <w:trPr>
          <w:trHeight w:val="391"/>
          <w:jc w:val="center"/>
        </w:trPr>
        <w:tc>
          <w:tcPr>
            <w:tcW w:w="0" w:type="auto"/>
            <w:shd w:val="clear" w:color="auto" w:fill="auto"/>
            <w:vAlign w:val="center"/>
          </w:tcPr>
          <w:p w14:paraId="1D7DE13E" w14:textId="77777777" w:rsidR="00457FEF" w:rsidRPr="009867A9" w:rsidRDefault="00457FEF" w:rsidP="00457FEF">
            <w:pPr>
              <w:rPr>
                <w:rFonts w:ascii="Times New Roman" w:hAnsi="Times New Roman"/>
                <w:color w:val="767171"/>
                <w:spacing w:val="20"/>
                <w:sz w:val="24"/>
                <w:szCs w:val="24"/>
              </w:rPr>
            </w:pPr>
            <w:r w:rsidRPr="009867A9">
              <w:rPr>
                <w:rFonts w:ascii="Times New Roman" w:hAnsi="Times New Roman"/>
                <w:color w:val="767171"/>
                <w:spacing w:val="20"/>
                <w:sz w:val="24"/>
                <w:szCs w:val="24"/>
              </w:rPr>
              <w:t>Noviembre</w:t>
            </w:r>
          </w:p>
        </w:tc>
        <w:tc>
          <w:tcPr>
            <w:tcW w:w="2454" w:type="dxa"/>
            <w:tcBorders>
              <w:top w:val="single" w:sz="4" w:space="0" w:color="auto"/>
              <w:left w:val="single" w:sz="4" w:space="0" w:color="auto"/>
              <w:bottom w:val="single" w:sz="4" w:space="0" w:color="auto"/>
              <w:right w:val="single" w:sz="4" w:space="0" w:color="auto"/>
            </w:tcBorders>
            <w:shd w:val="clear" w:color="auto" w:fill="auto"/>
            <w:vAlign w:val="center"/>
          </w:tcPr>
          <w:p w14:paraId="0136C63E" w14:textId="5636A897" w:rsidR="00457FEF" w:rsidRPr="009867A9" w:rsidRDefault="00457FEF" w:rsidP="00457FEF">
            <w:pPr>
              <w:jc w:val="center"/>
              <w:rPr>
                <w:rFonts w:ascii="Times New Roman" w:hAnsi="Times New Roman"/>
                <w:color w:val="767171"/>
                <w:spacing w:val="20"/>
                <w:sz w:val="24"/>
                <w:szCs w:val="24"/>
              </w:rPr>
            </w:pPr>
            <w:r w:rsidRPr="009867A9">
              <w:rPr>
                <w:rFonts w:ascii="Times New Roman" w:hAnsi="Times New Roman"/>
                <w:color w:val="767171"/>
                <w:spacing w:val="20"/>
                <w:sz w:val="24"/>
                <w:szCs w:val="24"/>
              </w:rPr>
              <w:t>989,508,290.20</w:t>
            </w:r>
          </w:p>
        </w:tc>
        <w:tc>
          <w:tcPr>
            <w:tcW w:w="3225" w:type="dxa"/>
            <w:tcBorders>
              <w:top w:val="single" w:sz="4" w:space="0" w:color="auto"/>
              <w:left w:val="single" w:sz="4" w:space="0" w:color="auto"/>
              <w:bottom w:val="single" w:sz="4" w:space="0" w:color="auto"/>
              <w:right w:val="single" w:sz="4" w:space="0" w:color="auto"/>
            </w:tcBorders>
            <w:shd w:val="clear" w:color="auto" w:fill="auto"/>
            <w:vAlign w:val="center"/>
          </w:tcPr>
          <w:p w14:paraId="2D5FED46" w14:textId="24174A29" w:rsidR="00457FEF" w:rsidRPr="009867A9" w:rsidRDefault="00457FEF" w:rsidP="00457FEF">
            <w:pPr>
              <w:jc w:val="center"/>
              <w:rPr>
                <w:rFonts w:ascii="Times New Roman" w:hAnsi="Times New Roman"/>
                <w:color w:val="767171"/>
                <w:spacing w:val="20"/>
                <w:sz w:val="24"/>
                <w:szCs w:val="24"/>
              </w:rPr>
            </w:pPr>
            <w:r w:rsidRPr="009867A9">
              <w:rPr>
                <w:rFonts w:ascii="Times New Roman" w:hAnsi="Times New Roman"/>
                <w:color w:val="767171"/>
                <w:spacing w:val="20"/>
                <w:sz w:val="24"/>
                <w:szCs w:val="24"/>
              </w:rPr>
              <w:t>3,748,137.46</w:t>
            </w:r>
          </w:p>
        </w:tc>
      </w:tr>
      <w:tr w:rsidR="00457FEF" w:rsidRPr="009867A9" w14:paraId="0A62C499" w14:textId="77777777" w:rsidTr="00643A17">
        <w:trPr>
          <w:trHeight w:val="391"/>
          <w:jc w:val="center"/>
        </w:trPr>
        <w:tc>
          <w:tcPr>
            <w:tcW w:w="0" w:type="auto"/>
            <w:shd w:val="clear" w:color="auto" w:fill="auto"/>
            <w:vAlign w:val="center"/>
          </w:tcPr>
          <w:p w14:paraId="2E0DEC85" w14:textId="77777777" w:rsidR="00457FEF" w:rsidRPr="009867A9" w:rsidRDefault="00457FEF" w:rsidP="00457FEF">
            <w:pPr>
              <w:rPr>
                <w:rFonts w:ascii="Times New Roman" w:hAnsi="Times New Roman"/>
                <w:color w:val="767171"/>
                <w:spacing w:val="20"/>
                <w:sz w:val="24"/>
                <w:szCs w:val="24"/>
              </w:rPr>
            </w:pPr>
            <w:r w:rsidRPr="009867A9">
              <w:rPr>
                <w:rFonts w:ascii="Times New Roman" w:hAnsi="Times New Roman"/>
                <w:color w:val="767171"/>
                <w:spacing w:val="20"/>
                <w:sz w:val="24"/>
                <w:szCs w:val="24"/>
              </w:rPr>
              <w:t>Diciembre</w:t>
            </w:r>
          </w:p>
        </w:tc>
        <w:tc>
          <w:tcPr>
            <w:tcW w:w="2454" w:type="dxa"/>
            <w:tcBorders>
              <w:top w:val="single" w:sz="4" w:space="0" w:color="auto"/>
              <w:left w:val="single" w:sz="4" w:space="0" w:color="auto"/>
              <w:bottom w:val="single" w:sz="4" w:space="0" w:color="auto"/>
              <w:right w:val="single" w:sz="4" w:space="0" w:color="auto"/>
            </w:tcBorders>
            <w:shd w:val="clear" w:color="auto" w:fill="auto"/>
            <w:vAlign w:val="center"/>
          </w:tcPr>
          <w:p w14:paraId="67376728" w14:textId="09EE9EDF" w:rsidR="00457FEF" w:rsidRPr="009867A9" w:rsidRDefault="00457FEF" w:rsidP="00457FEF">
            <w:pPr>
              <w:jc w:val="center"/>
              <w:rPr>
                <w:rFonts w:ascii="Times New Roman" w:hAnsi="Times New Roman"/>
                <w:color w:val="767171"/>
                <w:spacing w:val="20"/>
                <w:sz w:val="24"/>
                <w:szCs w:val="24"/>
              </w:rPr>
            </w:pPr>
            <w:r w:rsidRPr="009867A9">
              <w:rPr>
                <w:rFonts w:ascii="Times New Roman" w:hAnsi="Times New Roman"/>
                <w:color w:val="767171"/>
                <w:spacing w:val="20"/>
                <w:sz w:val="24"/>
                <w:szCs w:val="24"/>
              </w:rPr>
              <w:t>997,609,390.30</w:t>
            </w:r>
          </w:p>
        </w:tc>
        <w:tc>
          <w:tcPr>
            <w:tcW w:w="3225" w:type="dxa"/>
            <w:tcBorders>
              <w:top w:val="single" w:sz="4" w:space="0" w:color="auto"/>
              <w:left w:val="single" w:sz="4" w:space="0" w:color="auto"/>
              <w:bottom w:val="single" w:sz="4" w:space="0" w:color="auto"/>
              <w:right w:val="single" w:sz="4" w:space="0" w:color="auto"/>
            </w:tcBorders>
            <w:shd w:val="clear" w:color="auto" w:fill="auto"/>
            <w:vAlign w:val="center"/>
          </w:tcPr>
          <w:p w14:paraId="537D5640" w14:textId="2C84C563" w:rsidR="00457FEF" w:rsidRPr="009867A9" w:rsidRDefault="00457FEF" w:rsidP="00457FEF">
            <w:pPr>
              <w:jc w:val="center"/>
              <w:rPr>
                <w:rFonts w:ascii="Times New Roman" w:hAnsi="Times New Roman"/>
                <w:color w:val="767171"/>
                <w:spacing w:val="20"/>
                <w:sz w:val="24"/>
                <w:szCs w:val="24"/>
              </w:rPr>
            </w:pPr>
            <w:r w:rsidRPr="009867A9">
              <w:rPr>
                <w:rFonts w:ascii="Times New Roman" w:hAnsi="Times New Roman"/>
                <w:color w:val="767171"/>
                <w:spacing w:val="20"/>
                <w:sz w:val="24"/>
                <w:szCs w:val="24"/>
              </w:rPr>
              <w:t>3,778,823.44</w:t>
            </w:r>
          </w:p>
        </w:tc>
      </w:tr>
      <w:tr w:rsidR="00457FEF" w:rsidRPr="009867A9" w14:paraId="5408F460" w14:textId="77777777" w:rsidTr="00643A17">
        <w:trPr>
          <w:trHeight w:val="307"/>
          <w:jc w:val="center"/>
        </w:trPr>
        <w:tc>
          <w:tcPr>
            <w:tcW w:w="0" w:type="auto"/>
            <w:shd w:val="clear" w:color="auto" w:fill="142F62"/>
          </w:tcPr>
          <w:p w14:paraId="0A1CD1EA" w14:textId="77777777" w:rsidR="00457FEF" w:rsidRPr="009867A9" w:rsidRDefault="00457FEF" w:rsidP="00457FEF">
            <w:pPr>
              <w:jc w:val="both"/>
              <w:rPr>
                <w:rFonts w:ascii="Times New Roman" w:eastAsia="Calibri" w:hAnsi="Times New Roman" w:cs="Times New Roman"/>
                <w:b/>
                <w:bCs/>
                <w:sz w:val="24"/>
                <w:szCs w:val="24"/>
              </w:rPr>
            </w:pPr>
            <w:r w:rsidRPr="009867A9">
              <w:rPr>
                <w:rFonts w:ascii="Times New Roman" w:eastAsia="Calibri" w:hAnsi="Times New Roman" w:cs="Times New Roman"/>
                <w:b/>
                <w:bCs/>
                <w:sz w:val="24"/>
                <w:szCs w:val="24"/>
              </w:rPr>
              <w:t xml:space="preserve">Total </w:t>
            </w:r>
          </w:p>
        </w:tc>
        <w:tc>
          <w:tcPr>
            <w:tcW w:w="2454" w:type="dxa"/>
            <w:shd w:val="clear" w:color="auto" w:fill="142F62"/>
          </w:tcPr>
          <w:p w14:paraId="0EADB78E" w14:textId="5E0A6486" w:rsidR="00457FEF" w:rsidRPr="009867A9" w:rsidRDefault="00457FEF" w:rsidP="00457FEF">
            <w:pPr>
              <w:jc w:val="center"/>
              <w:rPr>
                <w:rFonts w:ascii="Times New Roman" w:hAnsi="Times New Roman"/>
                <w:color w:val="FFFFFF" w:themeColor="background1"/>
                <w:spacing w:val="20"/>
                <w:sz w:val="24"/>
                <w:szCs w:val="24"/>
              </w:rPr>
            </w:pPr>
            <w:r w:rsidRPr="009867A9">
              <w:rPr>
                <w:rFonts w:ascii="Times New Roman" w:hAnsi="Times New Roman"/>
                <w:color w:val="FFFFFF" w:themeColor="background1"/>
                <w:spacing w:val="20"/>
                <w:sz w:val="24"/>
                <w:szCs w:val="24"/>
              </w:rPr>
              <w:t>11,609,019,423.93</w:t>
            </w:r>
          </w:p>
        </w:tc>
        <w:tc>
          <w:tcPr>
            <w:tcW w:w="3225" w:type="dxa"/>
            <w:shd w:val="clear" w:color="auto" w:fill="142F62"/>
          </w:tcPr>
          <w:p w14:paraId="3967893E" w14:textId="4FBF510E" w:rsidR="00457FEF" w:rsidRPr="009867A9" w:rsidRDefault="00457FEF" w:rsidP="00457FEF">
            <w:pPr>
              <w:jc w:val="center"/>
              <w:rPr>
                <w:rFonts w:ascii="Times New Roman" w:hAnsi="Times New Roman"/>
                <w:color w:val="FFFFFF" w:themeColor="background1"/>
                <w:spacing w:val="20"/>
                <w:sz w:val="24"/>
                <w:szCs w:val="24"/>
              </w:rPr>
            </w:pPr>
            <w:r w:rsidRPr="009867A9">
              <w:rPr>
                <w:rFonts w:ascii="Times New Roman" w:hAnsi="Times New Roman"/>
                <w:color w:val="FFFFFF" w:themeColor="background1"/>
                <w:spacing w:val="20"/>
                <w:sz w:val="24"/>
                <w:szCs w:val="24"/>
              </w:rPr>
              <w:t>43,711,071.84</w:t>
            </w:r>
          </w:p>
        </w:tc>
      </w:tr>
    </w:tbl>
    <w:p w14:paraId="444F7D92" w14:textId="5FE86980" w:rsidR="00627FCC" w:rsidRPr="009867A9" w:rsidRDefault="00627FCC" w:rsidP="00566CB3">
      <w:pPr>
        <w:rPr>
          <w:sz w:val="18"/>
          <w:szCs w:val="18"/>
        </w:rPr>
      </w:pPr>
    </w:p>
    <w:p w14:paraId="2286D18C" w14:textId="37F3DEE9" w:rsidR="00566CB3" w:rsidRPr="009867A9" w:rsidRDefault="00566CB3" w:rsidP="00643A17">
      <w:pPr>
        <w:spacing w:after="120" w:line="360" w:lineRule="auto"/>
        <w:jc w:val="both"/>
        <w:rPr>
          <w:spacing w:val="0"/>
        </w:rPr>
      </w:pPr>
      <w:r w:rsidRPr="009867A9">
        <w:rPr>
          <w:spacing w:val="0"/>
        </w:rPr>
        <w:t>A continuación, presentamos los cuadros de comportamiento de los diferentes químicos u</w:t>
      </w:r>
      <w:r w:rsidR="007E5F3D" w:rsidRPr="009867A9">
        <w:rPr>
          <w:spacing w:val="0"/>
        </w:rPr>
        <w:t>tilizados</w:t>
      </w:r>
      <w:r w:rsidRPr="009867A9">
        <w:rPr>
          <w:spacing w:val="0"/>
        </w:rPr>
        <w:t xml:space="preserve"> en el área de producción de agua</w:t>
      </w:r>
      <w:r w:rsidR="007E5F3D" w:rsidRPr="009867A9">
        <w:rPr>
          <w:spacing w:val="0"/>
        </w:rPr>
        <w:t xml:space="preserve"> potable.</w:t>
      </w:r>
    </w:p>
    <w:tbl>
      <w:tblPr>
        <w:tblStyle w:val="Tablaconcuadrcula"/>
        <w:tblW w:w="0" w:type="auto"/>
        <w:tblInd w:w="2122" w:type="dxa"/>
        <w:tblLook w:val="04A0" w:firstRow="1" w:lastRow="0" w:firstColumn="1" w:lastColumn="0" w:noHBand="0" w:noVBand="1"/>
      </w:tblPr>
      <w:tblGrid>
        <w:gridCol w:w="1833"/>
        <w:gridCol w:w="1852"/>
      </w:tblGrid>
      <w:tr w:rsidR="005923EF" w:rsidRPr="009867A9" w14:paraId="30DCAC49" w14:textId="77777777" w:rsidTr="005923EF">
        <w:trPr>
          <w:trHeight w:val="731"/>
        </w:trPr>
        <w:tc>
          <w:tcPr>
            <w:tcW w:w="3685" w:type="dxa"/>
            <w:gridSpan w:val="2"/>
            <w:shd w:val="clear" w:color="auto" w:fill="142F62"/>
            <w:vAlign w:val="center"/>
          </w:tcPr>
          <w:p w14:paraId="76BFA2FD" w14:textId="424D0F76" w:rsidR="005923EF" w:rsidRPr="009867A9" w:rsidRDefault="005923EF" w:rsidP="005923EF">
            <w:pPr>
              <w:jc w:val="center"/>
              <w:rPr>
                <w:rFonts w:ascii="Times New Roman" w:eastAsia="Calibri" w:hAnsi="Times New Roman" w:cs="Times New Roman"/>
                <w:b/>
                <w:bCs/>
                <w:sz w:val="24"/>
                <w:szCs w:val="24"/>
              </w:rPr>
            </w:pPr>
            <w:r w:rsidRPr="009867A9">
              <w:rPr>
                <w:rFonts w:ascii="Times New Roman" w:eastAsia="Calibri" w:hAnsi="Times New Roman" w:cs="Times New Roman"/>
                <w:b/>
                <w:bCs/>
                <w:sz w:val="24"/>
                <w:szCs w:val="24"/>
              </w:rPr>
              <w:t xml:space="preserve">Consumo de Cloro Granulado (HTH) </w:t>
            </w:r>
          </w:p>
        </w:tc>
      </w:tr>
      <w:tr w:rsidR="00566CB3" w:rsidRPr="009867A9" w14:paraId="2CFB8DB1" w14:textId="77777777" w:rsidTr="00566CB3">
        <w:tc>
          <w:tcPr>
            <w:tcW w:w="1833" w:type="dxa"/>
            <w:shd w:val="clear" w:color="auto" w:fill="142F62"/>
            <w:vAlign w:val="center"/>
          </w:tcPr>
          <w:p w14:paraId="316A6E97" w14:textId="2307C671" w:rsidR="00566CB3" w:rsidRPr="009867A9" w:rsidRDefault="00566CB3" w:rsidP="00566CB3">
            <w:pPr>
              <w:rPr>
                <w:rFonts w:eastAsia="Calibri"/>
                <w:b/>
                <w:bCs/>
              </w:rPr>
            </w:pPr>
            <w:r w:rsidRPr="009867A9">
              <w:rPr>
                <w:rFonts w:ascii="Times New Roman" w:eastAsia="Calibri" w:hAnsi="Times New Roman" w:cs="Times New Roman"/>
                <w:b/>
                <w:bCs/>
                <w:sz w:val="24"/>
                <w:szCs w:val="24"/>
              </w:rPr>
              <w:t>Mes</w:t>
            </w:r>
          </w:p>
        </w:tc>
        <w:tc>
          <w:tcPr>
            <w:tcW w:w="1852" w:type="dxa"/>
            <w:shd w:val="clear" w:color="auto" w:fill="142F62"/>
            <w:vAlign w:val="center"/>
          </w:tcPr>
          <w:p w14:paraId="5B217111" w14:textId="54F128ED" w:rsidR="00566CB3" w:rsidRPr="009867A9" w:rsidRDefault="00566CB3" w:rsidP="00566CB3">
            <w:pPr>
              <w:rPr>
                <w:rFonts w:eastAsia="Calibri"/>
                <w:b/>
                <w:bCs/>
              </w:rPr>
            </w:pPr>
            <w:r w:rsidRPr="009867A9">
              <w:rPr>
                <w:rFonts w:ascii="Times New Roman" w:eastAsia="Calibri" w:hAnsi="Times New Roman" w:cs="Times New Roman"/>
                <w:b/>
                <w:bCs/>
                <w:sz w:val="24"/>
                <w:szCs w:val="24"/>
              </w:rPr>
              <w:t>Consumo/libras</w:t>
            </w:r>
          </w:p>
        </w:tc>
      </w:tr>
      <w:tr w:rsidR="00566CB3" w:rsidRPr="009867A9" w14:paraId="39CF5348" w14:textId="77777777" w:rsidTr="00566CB3">
        <w:tc>
          <w:tcPr>
            <w:tcW w:w="1833" w:type="dxa"/>
            <w:vAlign w:val="center"/>
          </w:tcPr>
          <w:p w14:paraId="3FB7FC86" w14:textId="74695AA8" w:rsidR="00566CB3" w:rsidRPr="009867A9" w:rsidRDefault="00566CB3" w:rsidP="00566CB3">
            <w:pPr>
              <w:spacing w:line="360" w:lineRule="auto"/>
              <w:rPr>
                <w:b/>
                <w:bCs/>
                <w:color w:val="767171"/>
              </w:rPr>
            </w:pPr>
            <w:r w:rsidRPr="009867A9">
              <w:rPr>
                <w:rFonts w:ascii="Times New Roman" w:eastAsia="Calibri" w:hAnsi="Times New Roman" w:cs="Times New Roman"/>
                <w:color w:val="767171"/>
                <w:sz w:val="24"/>
                <w:szCs w:val="24"/>
              </w:rPr>
              <w:t>Enero</w:t>
            </w:r>
          </w:p>
        </w:tc>
        <w:tc>
          <w:tcPr>
            <w:tcW w:w="1852" w:type="dxa"/>
            <w:vAlign w:val="center"/>
          </w:tcPr>
          <w:p w14:paraId="105F79C6" w14:textId="08C7CAC8" w:rsidR="00566CB3" w:rsidRPr="009867A9" w:rsidRDefault="00566CB3" w:rsidP="007E5F3D">
            <w:pPr>
              <w:spacing w:line="360" w:lineRule="auto"/>
              <w:jc w:val="center"/>
              <w:rPr>
                <w:b/>
                <w:bCs/>
                <w:color w:val="767171"/>
              </w:rPr>
            </w:pPr>
            <w:r w:rsidRPr="009867A9">
              <w:rPr>
                <w:rFonts w:ascii="Times New Roman" w:eastAsia="Calibri" w:hAnsi="Times New Roman" w:cs="Times New Roman"/>
                <w:color w:val="767171"/>
                <w:sz w:val="24"/>
                <w:szCs w:val="24"/>
              </w:rPr>
              <w:t>70</w:t>
            </w:r>
          </w:p>
        </w:tc>
      </w:tr>
      <w:tr w:rsidR="00566CB3" w:rsidRPr="009867A9" w14:paraId="78261977" w14:textId="77777777" w:rsidTr="00566CB3">
        <w:tc>
          <w:tcPr>
            <w:tcW w:w="1833" w:type="dxa"/>
            <w:vAlign w:val="center"/>
          </w:tcPr>
          <w:p w14:paraId="696C54E7" w14:textId="73BB15EC" w:rsidR="00566CB3" w:rsidRPr="009867A9" w:rsidRDefault="00566CB3" w:rsidP="00566CB3">
            <w:pPr>
              <w:spacing w:line="360" w:lineRule="auto"/>
              <w:rPr>
                <w:b/>
                <w:bCs/>
                <w:color w:val="767171"/>
              </w:rPr>
            </w:pPr>
            <w:r w:rsidRPr="009867A9">
              <w:rPr>
                <w:rFonts w:ascii="Times New Roman" w:eastAsia="Calibri" w:hAnsi="Times New Roman" w:cs="Times New Roman"/>
                <w:color w:val="767171"/>
                <w:sz w:val="24"/>
                <w:szCs w:val="24"/>
              </w:rPr>
              <w:t>Febrero</w:t>
            </w:r>
          </w:p>
        </w:tc>
        <w:tc>
          <w:tcPr>
            <w:tcW w:w="1852" w:type="dxa"/>
            <w:vAlign w:val="center"/>
          </w:tcPr>
          <w:p w14:paraId="7C021D2C" w14:textId="6B44F292" w:rsidR="00566CB3" w:rsidRPr="009867A9" w:rsidRDefault="00566CB3" w:rsidP="007E5F3D">
            <w:pPr>
              <w:spacing w:line="360" w:lineRule="auto"/>
              <w:jc w:val="center"/>
              <w:rPr>
                <w:b/>
                <w:bCs/>
                <w:color w:val="767171"/>
              </w:rPr>
            </w:pPr>
            <w:r w:rsidRPr="009867A9">
              <w:rPr>
                <w:rFonts w:ascii="Times New Roman" w:eastAsia="Calibri" w:hAnsi="Times New Roman" w:cs="Times New Roman"/>
                <w:color w:val="767171"/>
                <w:sz w:val="24"/>
                <w:szCs w:val="24"/>
              </w:rPr>
              <w:t>90</w:t>
            </w:r>
          </w:p>
        </w:tc>
      </w:tr>
      <w:tr w:rsidR="00566CB3" w:rsidRPr="009867A9" w14:paraId="6ADCC57C" w14:textId="77777777" w:rsidTr="00566CB3">
        <w:tc>
          <w:tcPr>
            <w:tcW w:w="1833" w:type="dxa"/>
            <w:vAlign w:val="center"/>
          </w:tcPr>
          <w:p w14:paraId="5C21F796" w14:textId="4F1AC459" w:rsidR="00566CB3" w:rsidRPr="009867A9" w:rsidRDefault="00566CB3" w:rsidP="00566CB3">
            <w:pPr>
              <w:spacing w:line="360" w:lineRule="auto"/>
              <w:rPr>
                <w:b/>
                <w:bCs/>
                <w:color w:val="767171"/>
              </w:rPr>
            </w:pPr>
            <w:r w:rsidRPr="009867A9">
              <w:rPr>
                <w:rFonts w:ascii="Times New Roman" w:eastAsia="Calibri" w:hAnsi="Times New Roman" w:cs="Times New Roman"/>
                <w:color w:val="767171"/>
                <w:sz w:val="24"/>
                <w:szCs w:val="24"/>
              </w:rPr>
              <w:t>Marzo</w:t>
            </w:r>
          </w:p>
        </w:tc>
        <w:tc>
          <w:tcPr>
            <w:tcW w:w="1852" w:type="dxa"/>
            <w:vAlign w:val="center"/>
          </w:tcPr>
          <w:p w14:paraId="1E241F98" w14:textId="50EB672B" w:rsidR="00566CB3" w:rsidRPr="009867A9" w:rsidRDefault="00566CB3" w:rsidP="007E5F3D">
            <w:pPr>
              <w:spacing w:line="360" w:lineRule="auto"/>
              <w:jc w:val="center"/>
              <w:rPr>
                <w:b/>
                <w:bCs/>
                <w:color w:val="767171"/>
              </w:rPr>
            </w:pPr>
            <w:r w:rsidRPr="009867A9">
              <w:rPr>
                <w:rFonts w:ascii="Times New Roman" w:eastAsia="Calibri" w:hAnsi="Times New Roman" w:cs="Times New Roman"/>
                <w:color w:val="767171"/>
                <w:sz w:val="24"/>
                <w:szCs w:val="24"/>
              </w:rPr>
              <w:t>100</w:t>
            </w:r>
          </w:p>
        </w:tc>
      </w:tr>
      <w:tr w:rsidR="00566CB3" w:rsidRPr="009867A9" w14:paraId="1139F183" w14:textId="77777777" w:rsidTr="00566CB3">
        <w:tc>
          <w:tcPr>
            <w:tcW w:w="1833" w:type="dxa"/>
            <w:vAlign w:val="center"/>
          </w:tcPr>
          <w:p w14:paraId="447B3957" w14:textId="71E1B87B" w:rsidR="00566CB3" w:rsidRPr="009867A9" w:rsidRDefault="00566CB3" w:rsidP="00566CB3">
            <w:pPr>
              <w:spacing w:line="360" w:lineRule="auto"/>
              <w:rPr>
                <w:b/>
                <w:bCs/>
                <w:color w:val="767171"/>
              </w:rPr>
            </w:pPr>
            <w:r w:rsidRPr="009867A9">
              <w:rPr>
                <w:rFonts w:ascii="Times New Roman" w:eastAsia="Calibri" w:hAnsi="Times New Roman" w:cs="Times New Roman"/>
                <w:color w:val="767171"/>
                <w:sz w:val="24"/>
                <w:szCs w:val="24"/>
              </w:rPr>
              <w:t>Abril</w:t>
            </w:r>
          </w:p>
        </w:tc>
        <w:tc>
          <w:tcPr>
            <w:tcW w:w="1852" w:type="dxa"/>
            <w:vAlign w:val="center"/>
          </w:tcPr>
          <w:p w14:paraId="4653A050" w14:textId="7B6F3B0B" w:rsidR="00566CB3" w:rsidRPr="009867A9" w:rsidRDefault="00566CB3" w:rsidP="007E5F3D">
            <w:pPr>
              <w:spacing w:line="360" w:lineRule="auto"/>
              <w:jc w:val="center"/>
              <w:rPr>
                <w:b/>
                <w:bCs/>
                <w:color w:val="767171"/>
              </w:rPr>
            </w:pPr>
            <w:r w:rsidRPr="009867A9">
              <w:rPr>
                <w:rFonts w:ascii="Times New Roman" w:eastAsia="Calibri" w:hAnsi="Times New Roman" w:cs="Times New Roman"/>
                <w:color w:val="767171"/>
                <w:sz w:val="24"/>
                <w:szCs w:val="24"/>
              </w:rPr>
              <w:t>200</w:t>
            </w:r>
          </w:p>
        </w:tc>
      </w:tr>
      <w:tr w:rsidR="00566CB3" w:rsidRPr="009867A9" w14:paraId="05418779" w14:textId="77777777" w:rsidTr="00566CB3">
        <w:tc>
          <w:tcPr>
            <w:tcW w:w="1833" w:type="dxa"/>
            <w:vAlign w:val="center"/>
          </w:tcPr>
          <w:p w14:paraId="3575F473" w14:textId="753918A4" w:rsidR="00566CB3" w:rsidRPr="009867A9" w:rsidRDefault="00566CB3" w:rsidP="00566CB3">
            <w:pPr>
              <w:spacing w:line="360" w:lineRule="auto"/>
              <w:rPr>
                <w:b/>
                <w:bCs/>
                <w:color w:val="767171"/>
              </w:rPr>
            </w:pPr>
            <w:r w:rsidRPr="009867A9">
              <w:rPr>
                <w:rFonts w:ascii="Times New Roman" w:eastAsia="Calibri" w:hAnsi="Times New Roman" w:cs="Times New Roman"/>
                <w:color w:val="767171"/>
                <w:sz w:val="24"/>
                <w:szCs w:val="24"/>
              </w:rPr>
              <w:t>Mayo</w:t>
            </w:r>
          </w:p>
        </w:tc>
        <w:tc>
          <w:tcPr>
            <w:tcW w:w="1852" w:type="dxa"/>
            <w:vAlign w:val="center"/>
          </w:tcPr>
          <w:p w14:paraId="092FAE61" w14:textId="2A735154" w:rsidR="00566CB3" w:rsidRPr="009867A9" w:rsidRDefault="00566CB3" w:rsidP="007E5F3D">
            <w:pPr>
              <w:spacing w:line="360" w:lineRule="auto"/>
              <w:jc w:val="center"/>
              <w:rPr>
                <w:b/>
                <w:bCs/>
                <w:color w:val="767171"/>
              </w:rPr>
            </w:pPr>
            <w:r w:rsidRPr="009867A9">
              <w:rPr>
                <w:rFonts w:ascii="Times New Roman" w:eastAsia="Calibri" w:hAnsi="Times New Roman" w:cs="Times New Roman"/>
                <w:color w:val="767171"/>
                <w:sz w:val="24"/>
                <w:szCs w:val="24"/>
              </w:rPr>
              <w:t>250</w:t>
            </w:r>
          </w:p>
        </w:tc>
      </w:tr>
      <w:tr w:rsidR="00566CB3" w:rsidRPr="009867A9" w14:paraId="12A29BE0" w14:textId="77777777" w:rsidTr="00566CB3">
        <w:tc>
          <w:tcPr>
            <w:tcW w:w="1833" w:type="dxa"/>
            <w:vAlign w:val="center"/>
          </w:tcPr>
          <w:p w14:paraId="7B2C881D" w14:textId="2503BFD6" w:rsidR="00566CB3" w:rsidRPr="009867A9" w:rsidRDefault="00566CB3" w:rsidP="00566CB3">
            <w:pPr>
              <w:spacing w:line="360" w:lineRule="auto"/>
              <w:rPr>
                <w:b/>
                <w:bCs/>
                <w:color w:val="767171"/>
              </w:rPr>
            </w:pPr>
            <w:r w:rsidRPr="009867A9">
              <w:rPr>
                <w:rFonts w:ascii="Times New Roman" w:eastAsia="Calibri" w:hAnsi="Times New Roman" w:cs="Times New Roman"/>
                <w:color w:val="767171"/>
                <w:sz w:val="24"/>
                <w:szCs w:val="24"/>
              </w:rPr>
              <w:t>Junio</w:t>
            </w:r>
          </w:p>
        </w:tc>
        <w:tc>
          <w:tcPr>
            <w:tcW w:w="1852" w:type="dxa"/>
            <w:vAlign w:val="center"/>
          </w:tcPr>
          <w:p w14:paraId="766EC5AE" w14:textId="1BE330B0" w:rsidR="00566CB3" w:rsidRPr="009867A9" w:rsidRDefault="00566CB3" w:rsidP="007E5F3D">
            <w:pPr>
              <w:spacing w:line="360" w:lineRule="auto"/>
              <w:jc w:val="center"/>
              <w:rPr>
                <w:b/>
                <w:bCs/>
                <w:color w:val="767171"/>
              </w:rPr>
            </w:pPr>
            <w:r w:rsidRPr="009867A9">
              <w:rPr>
                <w:rFonts w:ascii="Times New Roman" w:eastAsia="Calibri" w:hAnsi="Times New Roman" w:cs="Times New Roman"/>
                <w:color w:val="767171"/>
                <w:sz w:val="24"/>
                <w:szCs w:val="24"/>
              </w:rPr>
              <w:t>100</w:t>
            </w:r>
          </w:p>
        </w:tc>
      </w:tr>
      <w:tr w:rsidR="00566CB3" w:rsidRPr="009867A9" w14:paraId="7209E33A" w14:textId="77777777" w:rsidTr="00566CB3">
        <w:tc>
          <w:tcPr>
            <w:tcW w:w="1833" w:type="dxa"/>
            <w:vAlign w:val="center"/>
          </w:tcPr>
          <w:p w14:paraId="1A490795" w14:textId="75CF8F66" w:rsidR="00566CB3" w:rsidRPr="009867A9" w:rsidRDefault="00566CB3" w:rsidP="00566CB3">
            <w:pPr>
              <w:spacing w:line="360" w:lineRule="auto"/>
              <w:rPr>
                <w:b/>
                <w:bCs/>
                <w:color w:val="767171"/>
              </w:rPr>
            </w:pPr>
            <w:r w:rsidRPr="009867A9">
              <w:rPr>
                <w:rFonts w:ascii="Times New Roman" w:eastAsia="Calibri" w:hAnsi="Times New Roman" w:cs="Times New Roman"/>
                <w:color w:val="767171"/>
                <w:sz w:val="24"/>
                <w:szCs w:val="24"/>
              </w:rPr>
              <w:t>Julio</w:t>
            </w:r>
          </w:p>
        </w:tc>
        <w:tc>
          <w:tcPr>
            <w:tcW w:w="1852" w:type="dxa"/>
            <w:vAlign w:val="center"/>
          </w:tcPr>
          <w:p w14:paraId="7EB49D77" w14:textId="36BD367D" w:rsidR="00566CB3" w:rsidRPr="009867A9" w:rsidRDefault="00566CB3" w:rsidP="007E5F3D">
            <w:pPr>
              <w:spacing w:line="360" w:lineRule="auto"/>
              <w:jc w:val="center"/>
              <w:rPr>
                <w:b/>
                <w:bCs/>
                <w:color w:val="767171"/>
              </w:rPr>
            </w:pPr>
            <w:r w:rsidRPr="009867A9">
              <w:rPr>
                <w:rFonts w:ascii="Times New Roman" w:eastAsia="Calibri" w:hAnsi="Times New Roman" w:cs="Times New Roman"/>
                <w:color w:val="767171"/>
                <w:sz w:val="24"/>
                <w:szCs w:val="24"/>
              </w:rPr>
              <w:t>50</w:t>
            </w:r>
          </w:p>
        </w:tc>
      </w:tr>
      <w:tr w:rsidR="00566CB3" w:rsidRPr="009867A9" w14:paraId="4459F3B0" w14:textId="77777777" w:rsidTr="00566CB3">
        <w:tc>
          <w:tcPr>
            <w:tcW w:w="1833" w:type="dxa"/>
            <w:vAlign w:val="center"/>
          </w:tcPr>
          <w:p w14:paraId="1583B739" w14:textId="13E02BC2" w:rsidR="00566CB3" w:rsidRPr="009867A9" w:rsidRDefault="00566CB3" w:rsidP="00566CB3">
            <w:pPr>
              <w:spacing w:line="360" w:lineRule="auto"/>
              <w:rPr>
                <w:b/>
                <w:bCs/>
                <w:color w:val="767171"/>
              </w:rPr>
            </w:pPr>
            <w:r w:rsidRPr="009867A9">
              <w:rPr>
                <w:rFonts w:ascii="Times New Roman" w:eastAsia="Calibri" w:hAnsi="Times New Roman" w:cs="Times New Roman"/>
                <w:color w:val="767171"/>
                <w:sz w:val="24"/>
                <w:szCs w:val="24"/>
              </w:rPr>
              <w:t>Agosto</w:t>
            </w:r>
          </w:p>
        </w:tc>
        <w:tc>
          <w:tcPr>
            <w:tcW w:w="1852" w:type="dxa"/>
            <w:vAlign w:val="center"/>
          </w:tcPr>
          <w:p w14:paraId="7918B80E" w14:textId="19FB7CDB" w:rsidR="00566CB3" w:rsidRPr="009867A9" w:rsidRDefault="00566CB3" w:rsidP="007E5F3D">
            <w:pPr>
              <w:spacing w:line="360" w:lineRule="auto"/>
              <w:jc w:val="center"/>
              <w:rPr>
                <w:b/>
                <w:bCs/>
                <w:color w:val="767171"/>
              </w:rPr>
            </w:pPr>
            <w:r w:rsidRPr="009867A9">
              <w:rPr>
                <w:rFonts w:ascii="Times New Roman" w:eastAsia="Calibri" w:hAnsi="Times New Roman" w:cs="Times New Roman"/>
                <w:color w:val="767171"/>
                <w:sz w:val="24"/>
                <w:szCs w:val="24"/>
              </w:rPr>
              <w:t>100</w:t>
            </w:r>
          </w:p>
        </w:tc>
      </w:tr>
      <w:tr w:rsidR="00566CB3" w:rsidRPr="009867A9" w14:paraId="0F87E2E4" w14:textId="77777777" w:rsidTr="00566CB3">
        <w:tc>
          <w:tcPr>
            <w:tcW w:w="1833" w:type="dxa"/>
            <w:vAlign w:val="center"/>
          </w:tcPr>
          <w:p w14:paraId="203F326D" w14:textId="5FF1AD0E" w:rsidR="00566CB3" w:rsidRPr="009867A9" w:rsidRDefault="00566CB3" w:rsidP="00566CB3">
            <w:pPr>
              <w:spacing w:line="360" w:lineRule="auto"/>
              <w:rPr>
                <w:b/>
                <w:bCs/>
                <w:color w:val="767171"/>
              </w:rPr>
            </w:pPr>
            <w:r w:rsidRPr="009867A9">
              <w:rPr>
                <w:rFonts w:ascii="Times New Roman" w:eastAsia="Calibri" w:hAnsi="Times New Roman" w:cs="Times New Roman"/>
                <w:color w:val="767171"/>
                <w:sz w:val="24"/>
                <w:szCs w:val="24"/>
              </w:rPr>
              <w:t>Septiembre</w:t>
            </w:r>
          </w:p>
        </w:tc>
        <w:tc>
          <w:tcPr>
            <w:tcW w:w="1852" w:type="dxa"/>
            <w:vAlign w:val="center"/>
          </w:tcPr>
          <w:p w14:paraId="337E4E20" w14:textId="5588E793" w:rsidR="00566CB3" w:rsidRPr="009867A9" w:rsidRDefault="00566CB3" w:rsidP="007E5F3D">
            <w:pPr>
              <w:spacing w:line="360" w:lineRule="auto"/>
              <w:jc w:val="center"/>
              <w:rPr>
                <w:b/>
                <w:bCs/>
                <w:color w:val="767171"/>
              </w:rPr>
            </w:pPr>
            <w:r w:rsidRPr="009867A9">
              <w:rPr>
                <w:rFonts w:ascii="Times New Roman" w:eastAsia="Calibri" w:hAnsi="Times New Roman" w:cs="Times New Roman"/>
                <w:color w:val="767171"/>
                <w:sz w:val="24"/>
                <w:szCs w:val="24"/>
              </w:rPr>
              <w:t>150</w:t>
            </w:r>
          </w:p>
        </w:tc>
      </w:tr>
      <w:tr w:rsidR="00566CB3" w:rsidRPr="009867A9" w14:paraId="33F02E85" w14:textId="77777777" w:rsidTr="00566CB3">
        <w:tc>
          <w:tcPr>
            <w:tcW w:w="1833" w:type="dxa"/>
            <w:vAlign w:val="center"/>
          </w:tcPr>
          <w:p w14:paraId="10FFA283" w14:textId="0028C50D" w:rsidR="00566CB3" w:rsidRPr="009867A9" w:rsidRDefault="00566CB3" w:rsidP="00566CB3">
            <w:pPr>
              <w:spacing w:line="360" w:lineRule="auto"/>
              <w:rPr>
                <w:b/>
                <w:bCs/>
                <w:color w:val="767171"/>
              </w:rPr>
            </w:pPr>
            <w:r w:rsidRPr="009867A9">
              <w:rPr>
                <w:rFonts w:ascii="Times New Roman" w:eastAsia="Calibri" w:hAnsi="Times New Roman" w:cs="Times New Roman"/>
                <w:color w:val="767171"/>
                <w:sz w:val="24"/>
                <w:szCs w:val="24"/>
              </w:rPr>
              <w:t>Octubre</w:t>
            </w:r>
          </w:p>
        </w:tc>
        <w:tc>
          <w:tcPr>
            <w:tcW w:w="1852" w:type="dxa"/>
            <w:vAlign w:val="center"/>
          </w:tcPr>
          <w:p w14:paraId="3A0A306A" w14:textId="371C449D" w:rsidR="00566CB3" w:rsidRPr="009867A9" w:rsidRDefault="00566CB3" w:rsidP="007E5F3D">
            <w:pPr>
              <w:spacing w:line="360" w:lineRule="auto"/>
              <w:jc w:val="center"/>
              <w:rPr>
                <w:b/>
                <w:bCs/>
                <w:color w:val="767171"/>
              </w:rPr>
            </w:pPr>
            <w:r w:rsidRPr="009867A9">
              <w:rPr>
                <w:rFonts w:ascii="Times New Roman" w:eastAsia="Calibri" w:hAnsi="Times New Roman" w:cs="Times New Roman"/>
                <w:color w:val="767171"/>
                <w:sz w:val="24"/>
                <w:szCs w:val="24"/>
              </w:rPr>
              <w:t>190</w:t>
            </w:r>
          </w:p>
        </w:tc>
      </w:tr>
      <w:tr w:rsidR="00566CB3" w:rsidRPr="009867A9" w14:paraId="43A885B1" w14:textId="77777777" w:rsidTr="00566CB3">
        <w:tc>
          <w:tcPr>
            <w:tcW w:w="1833" w:type="dxa"/>
            <w:vAlign w:val="center"/>
          </w:tcPr>
          <w:p w14:paraId="0A671517" w14:textId="5280FA0D" w:rsidR="00566CB3" w:rsidRPr="009867A9" w:rsidRDefault="00566CB3" w:rsidP="00566CB3">
            <w:pPr>
              <w:spacing w:line="360" w:lineRule="auto"/>
              <w:rPr>
                <w:b/>
                <w:bCs/>
                <w:color w:val="767171"/>
              </w:rPr>
            </w:pPr>
            <w:r w:rsidRPr="009867A9">
              <w:rPr>
                <w:rFonts w:ascii="Times New Roman" w:eastAsia="Calibri" w:hAnsi="Times New Roman" w:cs="Times New Roman"/>
                <w:color w:val="767171"/>
                <w:sz w:val="24"/>
                <w:szCs w:val="24"/>
              </w:rPr>
              <w:t>Noviembre</w:t>
            </w:r>
          </w:p>
        </w:tc>
        <w:tc>
          <w:tcPr>
            <w:tcW w:w="1852" w:type="dxa"/>
            <w:vAlign w:val="center"/>
          </w:tcPr>
          <w:p w14:paraId="2FA0B766" w14:textId="56268CFD" w:rsidR="00566CB3" w:rsidRPr="009867A9" w:rsidRDefault="00627FCC" w:rsidP="007E5F3D">
            <w:pPr>
              <w:spacing w:line="360" w:lineRule="auto"/>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200</w:t>
            </w:r>
          </w:p>
        </w:tc>
      </w:tr>
      <w:tr w:rsidR="00566CB3" w:rsidRPr="009867A9" w14:paraId="5410BEB8" w14:textId="77777777" w:rsidTr="00566CB3">
        <w:tc>
          <w:tcPr>
            <w:tcW w:w="1833" w:type="dxa"/>
            <w:vAlign w:val="center"/>
          </w:tcPr>
          <w:p w14:paraId="17B8E665" w14:textId="217188DD" w:rsidR="00566CB3" w:rsidRPr="009867A9" w:rsidRDefault="00566CB3" w:rsidP="00566CB3">
            <w:pPr>
              <w:spacing w:line="360" w:lineRule="auto"/>
              <w:rPr>
                <w:rFonts w:eastAsia="Calibri"/>
                <w:color w:val="767171"/>
              </w:rPr>
            </w:pPr>
            <w:r w:rsidRPr="009867A9">
              <w:rPr>
                <w:rFonts w:ascii="Times New Roman" w:eastAsia="Calibri" w:hAnsi="Times New Roman" w:cs="Times New Roman"/>
                <w:color w:val="767171"/>
                <w:sz w:val="24"/>
                <w:szCs w:val="24"/>
              </w:rPr>
              <w:t>Diciembre</w:t>
            </w:r>
          </w:p>
        </w:tc>
        <w:tc>
          <w:tcPr>
            <w:tcW w:w="1852" w:type="dxa"/>
            <w:vAlign w:val="center"/>
          </w:tcPr>
          <w:p w14:paraId="2B6B7268" w14:textId="00168C11" w:rsidR="00566CB3" w:rsidRPr="009867A9" w:rsidRDefault="00627FCC" w:rsidP="007E5F3D">
            <w:pPr>
              <w:spacing w:line="360" w:lineRule="auto"/>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300</w:t>
            </w:r>
          </w:p>
        </w:tc>
      </w:tr>
      <w:tr w:rsidR="00566CB3" w:rsidRPr="009867A9" w14:paraId="3BCB0153" w14:textId="77777777" w:rsidTr="00566CB3">
        <w:tc>
          <w:tcPr>
            <w:tcW w:w="1833" w:type="dxa"/>
            <w:shd w:val="clear" w:color="auto" w:fill="142F62"/>
            <w:vAlign w:val="center"/>
          </w:tcPr>
          <w:p w14:paraId="2976ED0A" w14:textId="2A7107F7" w:rsidR="00566CB3" w:rsidRPr="009867A9" w:rsidRDefault="00566CB3" w:rsidP="00566CB3">
            <w:pPr>
              <w:spacing w:line="360" w:lineRule="auto"/>
              <w:rPr>
                <w:rFonts w:eastAsia="Calibri"/>
              </w:rPr>
            </w:pPr>
            <w:r w:rsidRPr="009867A9">
              <w:rPr>
                <w:rFonts w:ascii="Times New Roman" w:eastAsia="Calibri" w:hAnsi="Times New Roman" w:cs="Times New Roman"/>
                <w:sz w:val="24"/>
                <w:szCs w:val="24"/>
              </w:rPr>
              <w:t>Total</w:t>
            </w:r>
          </w:p>
        </w:tc>
        <w:tc>
          <w:tcPr>
            <w:tcW w:w="1852" w:type="dxa"/>
            <w:shd w:val="clear" w:color="auto" w:fill="142F62"/>
            <w:vAlign w:val="center"/>
          </w:tcPr>
          <w:p w14:paraId="52705DCA" w14:textId="285BA268" w:rsidR="00566CB3" w:rsidRPr="009867A9" w:rsidRDefault="00627FCC" w:rsidP="007E5F3D">
            <w:pPr>
              <w:spacing w:line="360" w:lineRule="auto"/>
              <w:jc w:val="center"/>
              <w:rPr>
                <w:b/>
                <w:bCs/>
              </w:rPr>
            </w:pPr>
            <w:r w:rsidRPr="009867A9">
              <w:rPr>
                <w:rFonts w:ascii="Times New Roman" w:eastAsia="Calibri" w:hAnsi="Times New Roman" w:cs="Times New Roman"/>
                <w:sz w:val="24"/>
                <w:szCs w:val="24"/>
              </w:rPr>
              <w:t>1</w:t>
            </w:r>
            <w:r w:rsidR="00F324BD" w:rsidRPr="009867A9">
              <w:rPr>
                <w:rFonts w:ascii="Times New Roman" w:eastAsia="Calibri" w:hAnsi="Times New Roman" w:cs="Times New Roman"/>
                <w:sz w:val="24"/>
                <w:szCs w:val="24"/>
              </w:rPr>
              <w:t>,</w:t>
            </w:r>
            <w:r w:rsidRPr="009867A9">
              <w:rPr>
                <w:rFonts w:ascii="Times New Roman" w:eastAsia="Calibri" w:hAnsi="Times New Roman" w:cs="Times New Roman"/>
                <w:sz w:val="24"/>
                <w:szCs w:val="24"/>
              </w:rPr>
              <w:t xml:space="preserve">800 </w:t>
            </w:r>
            <w:r w:rsidR="00566CB3" w:rsidRPr="009867A9">
              <w:rPr>
                <w:rFonts w:ascii="Times New Roman" w:eastAsia="Calibri" w:hAnsi="Times New Roman" w:cs="Times New Roman"/>
                <w:sz w:val="24"/>
                <w:szCs w:val="24"/>
              </w:rPr>
              <w:t>LBS</w:t>
            </w:r>
          </w:p>
        </w:tc>
      </w:tr>
    </w:tbl>
    <w:p w14:paraId="531692D4" w14:textId="0D2C315F" w:rsidR="00566CB3" w:rsidRPr="009867A9" w:rsidRDefault="00566CB3" w:rsidP="005923EF">
      <w:pPr>
        <w:spacing w:after="0" w:line="360" w:lineRule="auto"/>
        <w:rPr>
          <w:b/>
          <w:bCs/>
          <w:spacing w:val="0"/>
        </w:rPr>
      </w:pPr>
    </w:p>
    <w:tbl>
      <w:tblPr>
        <w:tblStyle w:val="Tablaconcuadrcula"/>
        <w:tblW w:w="0" w:type="auto"/>
        <w:tblInd w:w="2210" w:type="dxa"/>
        <w:tblLook w:val="04A0" w:firstRow="1" w:lastRow="0" w:firstColumn="1" w:lastColumn="0" w:noHBand="0" w:noVBand="1"/>
      </w:tblPr>
      <w:tblGrid>
        <w:gridCol w:w="1550"/>
        <w:gridCol w:w="1937"/>
      </w:tblGrid>
      <w:tr w:rsidR="005923EF" w:rsidRPr="009867A9" w14:paraId="7EDBC9D6" w14:textId="77777777" w:rsidTr="00E070EC">
        <w:trPr>
          <w:trHeight w:val="454"/>
        </w:trPr>
        <w:tc>
          <w:tcPr>
            <w:tcW w:w="3487" w:type="dxa"/>
            <w:gridSpan w:val="2"/>
            <w:shd w:val="clear" w:color="auto" w:fill="142F62"/>
            <w:vAlign w:val="center"/>
          </w:tcPr>
          <w:p w14:paraId="4FBF7441" w14:textId="45CD80A6" w:rsidR="005923EF" w:rsidRPr="009867A9" w:rsidRDefault="005923EF" w:rsidP="005923EF">
            <w:pPr>
              <w:spacing w:line="360" w:lineRule="auto"/>
              <w:jc w:val="center"/>
              <w:rPr>
                <w:rFonts w:ascii="Times New Roman" w:eastAsia="Calibri" w:hAnsi="Times New Roman" w:cs="Times New Roman"/>
                <w:b/>
                <w:bCs/>
                <w:sz w:val="24"/>
                <w:szCs w:val="24"/>
              </w:rPr>
            </w:pPr>
            <w:r w:rsidRPr="009867A9">
              <w:rPr>
                <w:rFonts w:ascii="Times New Roman" w:eastAsia="Calibri" w:hAnsi="Times New Roman" w:cs="Times New Roman"/>
                <w:b/>
                <w:bCs/>
                <w:color w:val="FFFFFF" w:themeColor="background1"/>
                <w:sz w:val="24"/>
                <w:szCs w:val="24"/>
              </w:rPr>
              <w:t>Consumo de Cloro Gas</w:t>
            </w:r>
          </w:p>
        </w:tc>
      </w:tr>
      <w:tr w:rsidR="00566CB3" w:rsidRPr="009867A9" w14:paraId="6F4443B7" w14:textId="77777777" w:rsidTr="00EF0551">
        <w:tc>
          <w:tcPr>
            <w:tcW w:w="1550" w:type="dxa"/>
            <w:shd w:val="clear" w:color="auto" w:fill="142F62"/>
            <w:vAlign w:val="center"/>
          </w:tcPr>
          <w:p w14:paraId="3177D8B8" w14:textId="4DE14052" w:rsidR="00566CB3" w:rsidRPr="009867A9" w:rsidRDefault="00566CB3" w:rsidP="00566CB3">
            <w:pPr>
              <w:spacing w:line="360" w:lineRule="auto"/>
              <w:rPr>
                <w:b/>
                <w:bCs/>
              </w:rPr>
            </w:pPr>
            <w:r w:rsidRPr="009867A9">
              <w:rPr>
                <w:rFonts w:ascii="Times New Roman" w:eastAsia="Calibri" w:hAnsi="Times New Roman" w:cs="Times New Roman"/>
                <w:b/>
                <w:bCs/>
                <w:sz w:val="24"/>
                <w:szCs w:val="24"/>
              </w:rPr>
              <w:t>Mes</w:t>
            </w:r>
          </w:p>
        </w:tc>
        <w:tc>
          <w:tcPr>
            <w:tcW w:w="1937" w:type="dxa"/>
            <w:shd w:val="clear" w:color="auto" w:fill="142F62"/>
            <w:vAlign w:val="center"/>
          </w:tcPr>
          <w:p w14:paraId="5DC1CF8D" w14:textId="61689F97" w:rsidR="00566CB3" w:rsidRPr="009867A9" w:rsidRDefault="00566CB3" w:rsidP="00566CB3">
            <w:pPr>
              <w:spacing w:line="360" w:lineRule="auto"/>
              <w:rPr>
                <w:b/>
                <w:bCs/>
              </w:rPr>
            </w:pPr>
            <w:r w:rsidRPr="009867A9">
              <w:rPr>
                <w:rFonts w:ascii="Times New Roman" w:eastAsia="Calibri" w:hAnsi="Times New Roman" w:cs="Times New Roman"/>
                <w:b/>
                <w:bCs/>
                <w:sz w:val="24"/>
                <w:szCs w:val="24"/>
              </w:rPr>
              <w:t>Consumo/Libras</w:t>
            </w:r>
          </w:p>
        </w:tc>
      </w:tr>
      <w:tr w:rsidR="00566CB3" w:rsidRPr="009867A9" w14:paraId="2A38B5E5" w14:textId="77777777" w:rsidTr="00EF0551">
        <w:tc>
          <w:tcPr>
            <w:tcW w:w="1550" w:type="dxa"/>
            <w:vAlign w:val="center"/>
          </w:tcPr>
          <w:p w14:paraId="19C7460B" w14:textId="33D28121" w:rsidR="00566CB3" w:rsidRPr="009867A9" w:rsidRDefault="00566CB3" w:rsidP="00566CB3">
            <w:pPr>
              <w:spacing w:line="360" w:lineRule="auto"/>
              <w:rPr>
                <w:b/>
                <w:bCs/>
                <w:color w:val="767171"/>
              </w:rPr>
            </w:pPr>
            <w:r w:rsidRPr="009867A9">
              <w:rPr>
                <w:rFonts w:ascii="Times New Roman" w:eastAsia="Calibri" w:hAnsi="Times New Roman" w:cs="Times New Roman"/>
                <w:color w:val="767171"/>
                <w:sz w:val="24"/>
                <w:szCs w:val="24"/>
              </w:rPr>
              <w:t>Enero</w:t>
            </w:r>
          </w:p>
        </w:tc>
        <w:tc>
          <w:tcPr>
            <w:tcW w:w="1937" w:type="dxa"/>
            <w:vAlign w:val="center"/>
          </w:tcPr>
          <w:p w14:paraId="0CD6DF14" w14:textId="2DB0AE4C" w:rsidR="00566CB3" w:rsidRPr="009867A9" w:rsidRDefault="00566CB3" w:rsidP="00A3206F">
            <w:pPr>
              <w:spacing w:line="360" w:lineRule="auto"/>
              <w:jc w:val="center"/>
              <w:rPr>
                <w:b/>
                <w:bCs/>
                <w:color w:val="767171"/>
              </w:rPr>
            </w:pPr>
            <w:r w:rsidRPr="009867A9">
              <w:rPr>
                <w:rFonts w:ascii="Times New Roman" w:eastAsia="Calibri" w:hAnsi="Times New Roman" w:cs="Times New Roman"/>
                <w:color w:val="767171"/>
                <w:sz w:val="24"/>
                <w:szCs w:val="24"/>
              </w:rPr>
              <w:t>4,455</w:t>
            </w:r>
          </w:p>
        </w:tc>
      </w:tr>
      <w:tr w:rsidR="00566CB3" w:rsidRPr="009867A9" w14:paraId="4F472B11" w14:textId="77777777" w:rsidTr="00EF0551">
        <w:tc>
          <w:tcPr>
            <w:tcW w:w="1550" w:type="dxa"/>
            <w:vAlign w:val="center"/>
          </w:tcPr>
          <w:p w14:paraId="6AC2AC46" w14:textId="6E1B753F" w:rsidR="00566CB3" w:rsidRPr="009867A9" w:rsidRDefault="00566CB3" w:rsidP="00566CB3">
            <w:pPr>
              <w:spacing w:line="360" w:lineRule="auto"/>
              <w:rPr>
                <w:b/>
                <w:bCs/>
                <w:color w:val="767171"/>
              </w:rPr>
            </w:pPr>
            <w:r w:rsidRPr="009867A9">
              <w:rPr>
                <w:rFonts w:ascii="Times New Roman" w:eastAsia="Calibri" w:hAnsi="Times New Roman" w:cs="Times New Roman"/>
                <w:color w:val="767171"/>
                <w:sz w:val="24"/>
                <w:szCs w:val="24"/>
              </w:rPr>
              <w:t>Febrero</w:t>
            </w:r>
          </w:p>
        </w:tc>
        <w:tc>
          <w:tcPr>
            <w:tcW w:w="1937" w:type="dxa"/>
            <w:vAlign w:val="center"/>
          </w:tcPr>
          <w:p w14:paraId="4957FB0E" w14:textId="2E6DD159" w:rsidR="00566CB3" w:rsidRPr="009867A9" w:rsidRDefault="00566CB3" w:rsidP="00A3206F">
            <w:pPr>
              <w:spacing w:line="360" w:lineRule="auto"/>
              <w:jc w:val="center"/>
              <w:rPr>
                <w:b/>
                <w:bCs/>
                <w:color w:val="767171"/>
              </w:rPr>
            </w:pPr>
            <w:r w:rsidRPr="009867A9">
              <w:rPr>
                <w:rFonts w:ascii="Times New Roman" w:eastAsia="Calibri" w:hAnsi="Times New Roman" w:cs="Times New Roman"/>
                <w:color w:val="767171"/>
                <w:sz w:val="24"/>
                <w:szCs w:val="24"/>
              </w:rPr>
              <w:t>3,500</w:t>
            </w:r>
          </w:p>
        </w:tc>
      </w:tr>
      <w:tr w:rsidR="00566CB3" w:rsidRPr="009867A9" w14:paraId="50A22AAD" w14:textId="77777777" w:rsidTr="00EF0551">
        <w:tc>
          <w:tcPr>
            <w:tcW w:w="1550" w:type="dxa"/>
            <w:vAlign w:val="center"/>
          </w:tcPr>
          <w:p w14:paraId="45A47AAB" w14:textId="460506B1" w:rsidR="00566CB3" w:rsidRPr="009867A9" w:rsidRDefault="00566CB3" w:rsidP="00566CB3">
            <w:pPr>
              <w:spacing w:line="360" w:lineRule="auto"/>
              <w:rPr>
                <w:b/>
                <w:bCs/>
                <w:color w:val="767171"/>
              </w:rPr>
            </w:pPr>
            <w:r w:rsidRPr="009867A9">
              <w:rPr>
                <w:rFonts w:ascii="Times New Roman" w:eastAsia="Calibri" w:hAnsi="Times New Roman" w:cs="Times New Roman"/>
                <w:color w:val="767171"/>
                <w:sz w:val="24"/>
                <w:szCs w:val="24"/>
              </w:rPr>
              <w:t>Marzo</w:t>
            </w:r>
          </w:p>
        </w:tc>
        <w:tc>
          <w:tcPr>
            <w:tcW w:w="1937" w:type="dxa"/>
            <w:vAlign w:val="center"/>
          </w:tcPr>
          <w:p w14:paraId="5202CDE8" w14:textId="49DE9974" w:rsidR="00566CB3" w:rsidRPr="009867A9" w:rsidRDefault="00566CB3" w:rsidP="00F324BD">
            <w:pPr>
              <w:spacing w:line="360" w:lineRule="auto"/>
              <w:jc w:val="center"/>
              <w:rPr>
                <w:b/>
                <w:bCs/>
                <w:color w:val="767171"/>
              </w:rPr>
            </w:pPr>
            <w:r w:rsidRPr="009867A9">
              <w:rPr>
                <w:rFonts w:ascii="Times New Roman" w:eastAsia="Calibri" w:hAnsi="Times New Roman" w:cs="Times New Roman"/>
                <w:color w:val="767171"/>
                <w:sz w:val="24"/>
                <w:szCs w:val="24"/>
              </w:rPr>
              <w:t>4,250</w:t>
            </w:r>
          </w:p>
        </w:tc>
      </w:tr>
      <w:tr w:rsidR="00457FEF" w:rsidRPr="009867A9" w14:paraId="77C34D6A" w14:textId="77777777" w:rsidTr="00457FEF">
        <w:tc>
          <w:tcPr>
            <w:tcW w:w="3487" w:type="dxa"/>
            <w:gridSpan w:val="2"/>
            <w:shd w:val="clear" w:color="auto" w:fill="142F62"/>
            <w:vAlign w:val="center"/>
          </w:tcPr>
          <w:p w14:paraId="05C87F2B" w14:textId="0429C753" w:rsidR="00457FEF" w:rsidRPr="009867A9" w:rsidRDefault="00457FEF" w:rsidP="00F324BD">
            <w:pPr>
              <w:spacing w:line="360" w:lineRule="auto"/>
              <w:jc w:val="center"/>
              <w:rPr>
                <w:rFonts w:eastAsia="Calibri"/>
              </w:rPr>
            </w:pPr>
            <w:r w:rsidRPr="009867A9">
              <w:rPr>
                <w:rFonts w:ascii="Times New Roman" w:eastAsia="Calibri" w:hAnsi="Times New Roman" w:cs="Times New Roman"/>
                <w:b/>
                <w:bCs/>
                <w:color w:val="FFFFFF" w:themeColor="background1"/>
                <w:sz w:val="24"/>
                <w:szCs w:val="24"/>
              </w:rPr>
              <w:lastRenderedPageBreak/>
              <w:t>Consumo de Cloro Gas</w:t>
            </w:r>
          </w:p>
        </w:tc>
      </w:tr>
      <w:tr w:rsidR="00457FEF" w:rsidRPr="009867A9" w14:paraId="3B9D549B" w14:textId="77777777" w:rsidTr="001B3355">
        <w:tc>
          <w:tcPr>
            <w:tcW w:w="1550" w:type="dxa"/>
            <w:shd w:val="clear" w:color="auto" w:fill="142F62"/>
            <w:vAlign w:val="center"/>
          </w:tcPr>
          <w:p w14:paraId="10051D82" w14:textId="125194E6" w:rsidR="00457FEF" w:rsidRPr="009867A9" w:rsidRDefault="00457FEF" w:rsidP="00457FEF">
            <w:pPr>
              <w:spacing w:line="360" w:lineRule="auto"/>
              <w:rPr>
                <w:rFonts w:eastAsia="Calibri"/>
              </w:rPr>
            </w:pPr>
            <w:r w:rsidRPr="009867A9">
              <w:rPr>
                <w:rFonts w:ascii="Times New Roman" w:eastAsia="Calibri" w:hAnsi="Times New Roman" w:cs="Times New Roman"/>
                <w:b/>
                <w:bCs/>
                <w:sz w:val="24"/>
                <w:szCs w:val="24"/>
              </w:rPr>
              <w:t>Mes</w:t>
            </w:r>
          </w:p>
        </w:tc>
        <w:tc>
          <w:tcPr>
            <w:tcW w:w="1937" w:type="dxa"/>
            <w:shd w:val="clear" w:color="auto" w:fill="142F62"/>
            <w:vAlign w:val="center"/>
          </w:tcPr>
          <w:p w14:paraId="2F49C1D2" w14:textId="5EC9E404" w:rsidR="00457FEF" w:rsidRPr="009867A9" w:rsidRDefault="00457FEF" w:rsidP="00457FEF">
            <w:pPr>
              <w:spacing w:line="360" w:lineRule="auto"/>
              <w:jc w:val="center"/>
              <w:rPr>
                <w:rFonts w:eastAsia="Calibri"/>
              </w:rPr>
            </w:pPr>
            <w:r w:rsidRPr="009867A9">
              <w:rPr>
                <w:rFonts w:ascii="Times New Roman" w:eastAsia="Calibri" w:hAnsi="Times New Roman" w:cs="Times New Roman"/>
                <w:b/>
                <w:bCs/>
                <w:sz w:val="24"/>
                <w:szCs w:val="24"/>
              </w:rPr>
              <w:t>Consumo/Libras</w:t>
            </w:r>
          </w:p>
        </w:tc>
      </w:tr>
      <w:tr w:rsidR="00457FEF" w:rsidRPr="009867A9" w14:paraId="732701DE" w14:textId="77777777" w:rsidTr="00EF0551">
        <w:tc>
          <w:tcPr>
            <w:tcW w:w="1550" w:type="dxa"/>
            <w:vAlign w:val="center"/>
          </w:tcPr>
          <w:p w14:paraId="216C8039" w14:textId="7BB1D938" w:rsidR="00457FEF" w:rsidRPr="009867A9" w:rsidRDefault="00457FEF" w:rsidP="00457FEF">
            <w:pPr>
              <w:spacing w:line="360" w:lineRule="auto"/>
              <w:rPr>
                <w:b/>
                <w:bCs/>
                <w:color w:val="767171"/>
              </w:rPr>
            </w:pPr>
            <w:r w:rsidRPr="009867A9">
              <w:rPr>
                <w:rFonts w:ascii="Times New Roman" w:eastAsia="Calibri" w:hAnsi="Times New Roman" w:cs="Times New Roman"/>
                <w:color w:val="767171"/>
                <w:sz w:val="24"/>
                <w:szCs w:val="24"/>
              </w:rPr>
              <w:t>Abril</w:t>
            </w:r>
          </w:p>
        </w:tc>
        <w:tc>
          <w:tcPr>
            <w:tcW w:w="1937" w:type="dxa"/>
            <w:vAlign w:val="center"/>
          </w:tcPr>
          <w:p w14:paraId="5A7FC7F6" w14:textId="70E730A0" w:rsidR="00457FEF" w:rsidRPr="009867A9" w:rsidRDefault="00457FEF" w:rsidP="00457FEF">
            <w:pPr>
              <w:spacing w:line="360" w:lineRule="auto"/>
              <w:jc w:val="center"/>
              <w:rPr>
                <w:b/>
                <w:bCs/>
                <w:color w:val="767171"/>
              </w:rPr>
            </w:pPr>
            <w:r w:rsidRPr="009867A9">
              <w:rPr>
                <w:rFonts w:ascii="Times New Roman" w:eastAsia="Calibri" w:hAnsi="Times New Roman" w:cs="Times New Roman"/>
                <w:color w:val="767171"/>
                <w:sz w:val="24"/>
                <w:szCs w:val="24"/>
              </w:rPr>
              <w:t>4,200</w:t>
            </w:r>
          </w:p>
        </w:tc>
      </w:tr>
      <w:tr w:rsidR="00457FEF" w:rsidRPr="009867A9" w14:paraId="10CC1C73" w14:textId="77777777" w:rsidTr="00EF0551">
        <w:tc>
          <w:tcPr>
            <w:tcW w:w="1550" w:type="dxa"/>
            <w:vAlign w:val="center"/>
          </w:tcPr>
          <w:p w14:paraId="755C9D18" w14:textId="704170EB" w:rsidR="00457FEF" w:rsidRPr="009867A9" w:rsidRDefault="00457FEF" w:rsidP="00457FEF">
            <w:pPr>
              <w:spacing w:line="360" w:lineRule="auto"/>
              <w:rPr>
                <w:b/>
                <w:bCs/>
                <w:color w:val="767171"/>
              </w:rPr>
            </w:pPr>
            <w:r w:rsidRPr="009867A9">
              <w:rPr>
                <w:rFonts w:ascii="Times New Roman" w:eastAsia="Calibri" w:hAnsi="Times New Roman" w:cs="Times New Roman"/>
                <w:color w:val="767171"/>
                <w:sz w:val="24"/>
                <w:szCs w:val="24"/>
              </w:rPr>
              <w:t>Mayo</w:t>
            </w:r>
          </w:p>
        </w:tc>
        <w:tc>
          <w:tcPr>
            <w:tcW w:w="1937" w:type="dxa"/>
            <w:vAlign w:val="center"/>
          </w:tcPr>
          <w:p w14:paraId="7D03AB35" w14:textId="1995DEE2" w:rsidR="00457FEF" w:rsidRPr="009867A9" w:rsidRDefault="00457FEF" w:rsidP="00457FEF">
            <w:pPr>
              <w:spacing w:line="360" w:lineRule="auto"/>
              <w:jc w:val="center"/>
              <w:rPr>
                <w:b/>
                <w:bCs/>
                <w:color w:val="767171"/>
              </w:rPr>
            </w:pPr>
            <w:r w:rsidRPr="009867A9">
              <w:rPr>
                <w:rFonts w:ascii="Times New Roman" w:eastAsia="Calibri" w:hAnsi="Times New Roman" w:cs="Times New Roman"/>
                <w:color w:val="767171"/>
                <w:sz w:val="24"/>
                <w:szCs w:val="24"/>
              </w:rPr>
              <w:t>4,377</w:t>
            </w:r>
          </w:p>
        </w:tc>
      </w:tr>
      <w:tr w:rsidR="00457FEF" w:rsidRPr="009867A9" w14:paraId="1F0D62A0" w14:textId="77777777" w:rsidTr="00EF0551">
        <w:tc>
          <w:tcPr>
            <w:tcW w:w="1550" w:type="dxa"/>
            <w:vAlign w:val="center"/>
          </w:tcPr>
          <w:p w14:paraId="08BF5886" w14:textId="25945327" w:rsidR="00457FEF" w:rsidRPr="009867A9" w:rsidRDefault="00457FEF" w:rsidP="00457FEF">
            <w:pPr>
              <w:spacing w:line="360" w:lineRule="auto"/>
              <w:rPr>
                <w:b/>
                <w:bCs/>
                <w:color w:val="767171"/>
              </w:rPr>
            </w:pPr>
            <w:r w:rsidRPr="009867A9">
              <w:rPr>
                <w:rFonts w:ascii="Times New Roman" w:eastAsia="Calibri" w:hAnsi="Times New Roman" w:cs="Times New Roman"/>
                <w:color w:val="767171"/>
                <w:sz w:val="24"/>
                <w:szCs w:val="24"/>
              </w:rPr>
              <w:t>Junio</w:t>
            </w:r>
          </w:p>
        </w:tc>
        <w:tc>
          <w:tcPr>
            <w:tcW w:w="1937" w:type="dxa"/>
            <w:vAlign w:val="center"/>
          </w:tcPr>
          <w:p w14:paraId="2FB3C806" w14:textId="4646CAD8" w:rsidR="00457FEF" w:rsidRPr="009867A9" w:rsidRDefault="00457FEF" w:rsidP="00457FEF">
            <w:pPr>
              <w:spacing w:line="360" w:lineRule="auto"/>
              <w:jc w:val="center"/>
              <w:rPr>
                <w:b/>
                <w:bCs/>
                <w:color w:val="767171"/>
              </w:rPr>
            </w:pPr>
            <w:r w:rsidRPr="009867A9">
              <w:rPr>
                <w:rFonts w:ascii="Times New Roman" w:eastAsia="Calibri" w:hAnsi="Times New Roman" w:cs="Times New Roman"/>
                <w:color w:val="767171"/>
                <w:sz w:val="24"/>
                <w:szCs w:val="24"/>
              </w:rPr>
              <w:t>3,222</w:t>
            </w:r>
          </w:p>
        </w:tc>
      </w:tr>
      <w:tr w:rsidR="00457FEF" w:rsidRPr="009867A9" w14:paraId="4A5BB74E" w14:textId="77777777" w:rsidTr="00EF0551">
        <w:tc>
          <w:tcPr>
            <w:tcW w:w="1550" w:type="dxa"/>
            <w:vAlign w:val="center"/>
          </w:tcPr>
          <w:p w14:paraId="07E4BDAD" w14:textId="24E0ABD8" w:rsidR="00457FEF" w:rsidRPr="009867A9" w:rsidRDefault="00457FEF" w:rsidP="00457FEF">
            <w:pPr>
              <w:spacing w:line="360" w:lineRule="auto"/>
              <w:rPr>
                <w:b/>
                <w:bCs/>
                <w:color w:val="767171"/>
              </w:rPr>
            </w:pPr>
            <w:r w:rsidRPr="009867A9">
              <w:rPr>
                <w:rFonts w:ascii="Times New Roman" w:eastAsia="Calibri" w:hAnsi="Times New Roman" w:cs="Times New Roman"/>
                <w:color w:val="767171"/>
                <w:sz w:val="24"/>
                <w:szCs w:val="24"/>
              </w:rPr>
              <w:t>Julio</w:t>
            </w:r>
          </w:p>
        </w:tc>
        <w:tc>
          <w:tcPr>
            <w:tcW w:w="1937" w:type="dxa"/>
            <w:vAlign w:val="center"/>
          </w:tcPr>
          <w:p w14:paraId="6D4D5250" w14:textId="5A2D3C1C" w:rsidR="00457FEF" w:rsidRPr="009867A9" w:rsidRDefault="00457FEF" w:rsidP="00457FEF">
            <w:pPr>
              <w:spacing w:line="360" w:lineRule="auto"/>
              <w:jc w:val="center"/>
              <w:rPr>
                <w:b/>
                <w:bCs/>
                <w:color w:val="767171"/>
              </w:rPr>
            </w:pPr>
            <w:r w:rsidRPr="009867A9">
              <w:rPr>
                <w:rFonts w:ascii="Times New Roman" w:eastAsia="Calibri" w:hAnsi="Times New Roman" w:cs="Times New Roman"/>
                <w:color w:val="767171"/>
                <w:sz w:val="24"/>
                <w:szCs w:val="24"/>
              </w:rPr>
              <w:t>4,365</w:t>
            </w:r>
          </w:p>
        </w:tc>
      </w:tr>
      <w:tr w:rsidR="00457FEF" w:rsidRPr="009867A9" w14:paraId="509A80CD" w14:textId="77777777" w:rsidTr="00EF0551">
        <w:tc>
          <w:tcPr>
            <w:tcW w:w="1550" w:type="dxa"/>
            <w:vAlign w:val="center"/>
          </w:tcPr>
          <w:p w14:paraId="072AD203" w14:textId="1467D252" w:rsidR="00457FEF" w:rsidRPr="009867A9" w:rsidRDefault="00457FEF" w:rsidP="00457FEF">
            <w:pPr>
              <w:spacing w:line="360" w:lineRule="auto"/>
              <w:rPr>
                <w:b/>
                <w:bCs/>
                <w:color w:val="767171"/>
              </w:rPr>
            </w:pPr>
            <w:r w:rsidRPr="009867A9">
              <w:rPr>
                <w:rFonts w:ascii="Times New Roman" w:eastAsia="Calibri" w:hAnsi="Times New Roman" w:cs="Times New Roman"/>
                <w:color w:val="767171"/>
                <w:sz w:val="24"/>
                <w:szCs w:val="24"/>
              </w:rPr>
              <w:t>Agosto</w:t>
            </w:r>
          </w:p>
        </w:tc>
        <w:tc>
          <w:tcPr>
            <w:tcW w:w="1937" w:type="dxa"/>
            <w:vAlign w:val="center"/>
          </w:tcPr>
          <w:p w14:paraId="10C78087" w14:textId="6DFC4697" w:rsidR="00457FEF" w:rsidRPr="009867A9" w:rsidRDefault="00457FEF" w:rsidP="00457FEF">
            <w:pPr>
              <w:spacing w:line="360" w:lineRule="auto"/>
              <w:jc w:val="center"/>
              <w:rPr>
                <w:b/>
                <w:bCs/>
                <w:color w:val="767171"/>
              </w:rPr>
            </w:pPr>
            <w:r w:rsidRPr="009867A9">
              <w:rPr>
                <w:rFonts w:ascii="Times New Roman" w:eastAsia="Calibri" w:hAnsi="Times New Roman" w:cs="Times New Roman"/>
                <w:color w:val="767171"/>
                <w:sz w:val="24"/>
                <w:szCs w:val="24"/>
              </w:rPr>
              <w:t>4,125</w:t>
            </w:r>
          </w:p>
        </w:tc>
      </w:tr>
      <w:tr w:rsidR="00457FEF" w:rsidRPr="009867A9" w14:paraId="34A293EB" w14:textId="77777777" w:rsidTr="00EF0551">
        <w:tc>
          <w:tcPr>
            <w:tcW w:w="1550" w:type="dxa"/>
            <w:vAlign w:val="center"/>
          </w:tcPr>
          <w:p w14:paraId="439A739A" w14:textId="022CEE8B" w:rsidR="00457FEF" w:rsidRPr="009867A9" w:rsidRDefault="00457FEF" w:rsidP="00457FEF">
            <w:pPr>
              <w:spacing w:line="360" w:lineRule="auto"/>
              <w:rPr>
                <w:b/>
                <w:bCs/>
                <w:color w:val="767171"/>
              </w:rPr>
            </w:pPr>
            <w:r w:rsidRPr="009867A9">
              <w:rPr>
                <w:rFonts w:ascii="Times New Roman" w:eastAsia="Calibri" w:hAnsi="Times New Roman" w:cs="Times New Roman"/>
                <w:color w:val="767171"/>
                <w:sz w:val="24"/>
                <w:szCs w:val="24"/>
              </w:rPr>
              <w:t>Septiembre</w:t>
            </w:r>
          </w:p>
        </w:tc>
        <w:tc>
          <w:tcPr>
            <w:tcW w:w="1937" w:type="dxa"/>
            <w:vAlign w:val="center"/>
          </w:tcPr>
          <w:p w14:paraId="1751B53D" w14:textId="10C7FC54" w:rsidR="00457FEF" w:rsidRPr="009867A9" w:rsidRDefault="00457FEF" w:rsidP="00457FEF">
            <w:pPr>
              <w:spacing w:line="360" w:lineRule="auto"/>
              <w:jc w:val="center"/>
              <w:rPr>
                <w:b/>
                <w:bCs/>
                <w:color w:val="767171"/>
              </w:rPr>
            </w:pPr>
            <w:r w:rsidRPr="009867A9">
              <w:rPr>
                <w:rFonts w:ascii="Times New Roman" w:eastAsia="Calibri" w:hAnsi="Times New Roman" w:cs="Times New Roman"/>
                <w:color w:val="767171"/>
                <w:sz w:val="24"/>
                <w:szCs w:val="24"/>
              </w:rPr>
              <w:t>3,295</w:t>
            </w:r>
          </w:p>
        </w:tc>
      </w:tr>
      <w:tr w:rsidR="00457FEF" w:rsidRPr="009867A9" w14:paraId="65CAC391" w14:textId="77777777" w:rsidTr="00EF0551">
        <w:tc>
          <w:tcPr>
            <w:tcW w:w="1550" w:type="dxa"/>
            <w:vAlign w:val="center"/>
          </w:tcPr>
          <w:p w14:paraId="71A0AA3D" w14:textId="6327CDF9" w:rsidR="00457FEF" w:rsidRPr="009867A9" w:rsidRDefault="00457FEF" w:rsidP="00457FEF">
            <w:pPr>
              <w:spacing w:line="360" w:lineRule="auto"/>
              <w:rPr>
                <w:b/>
                <w:bCs/>
                <w:color w:val="767171"/>
              </w:rPr>
            </w:pPr>
            <w:r w:rsidRPr="009867A9">
              <w:rPr>
                <w:rFonts w:ascii="Times New Roman" w:eastAsia="Calibri" w:hAnsi="Times New Roman" w:cs="Times New Roman"/>
                <w:color w:val="767171"/>
                <w:sz w:val="24"/>
                <w:szCs w:val="24"/>
              </w:rPr>
              <w:t>Octubre</w:t>
            </w:r>
          </w:p>
        </w:tc>
        <w:tc>
          <w:tcPr>
            <w:tcW w:w="1937" w:type="dxa"/>
            <w:vAlign w:val="center"/>
          </w:tcPr>
          <w:p w14:paraId="3BAFE401" w14:textId="0915C7CA" w:rsidR="00457FEF" w:rsidRPr="009867A9" w:rsidRDefault="00457FEF" w:rsidP="00457FEF">
            <w:pPr>
              <w:spacing w:line="360" w:lineRule="auto"/>
              <w:jc w:val="center"/>
              <w:rPr>
                <w:b/>
                <w:bCs/>
                <w:color w:val="767171"/>
              </w:rPr>
            </w:pPr>
            <w:r w:rsidRPr="009867A9">
              <w:rPr>
                <w:rFonts w:ascii="Times New Roman" w:eastAsia="Calibri" w:hAnsi="Times New Roman" w:cs="Times New Roman"/>
                <w:color w:val="767171"/>
                <w:sz w:val="24"/>
                <w:szCs w:val="24"/>
              </w:rPr>
              <w:t>3,148</w:t>
            </w:r>
          </w:p>
        </w:tc>
      </w:tr>
      <w:tr w:rsidR="00457FEF" w:rsidRPr="009867A9" w14:paraId="5D938BFB" w14:textId="77777777" w:rsidTr="00EF0551">
        <w:tc>
          <w:tcPr>
            <w:tcW w:w="1550" w:type="dxa"/>
            <w:vAlign w:val="center"/>
          </w:tcPr>
          <w:p w14:paraId="5422CD94" w14:textId="239E4D4D" w:rsidR="00457FEF" w:rsidRPr="009867A9" w:rsidRDefault="00457FEF" w:rsidP="00457FEF">
            <w:pPr>
              <w:spacing w:line="360" w:lineRule="auto"/>
              <w:rPr>
                <w:b/>
                <w:bCs/>
                <w:color w:val="767171"/>
              </w:rPr>
            </w:pPr>
            <w:r w:rsidRPr="009867A9">
              <w:rPr>
                <w:rFonts w:ascii="Times New Roman" w:eastAsia="Calibri" w:hAnsi="Times New Roman" w:cs="Times New Roman"/>
                <w:color w:val="767171"/>
                <w:sz w:val="24"/>
                <w:szCs w:val="24"/>
              </w:rPr>
              <w:t>Noviembre</w:t>
            </w:r>
          </w:p>
        </w:tc>
        <w:tc>
          <w:tcPr>
            <w:tcW w:w="1937" w:type="dxa"/>
            <w:vAlign w:val="center"/>
          </w:tcPr>
          <w:p w14:paraId="5635809B" w14:textId="3D5EA78B" w:rsidR="00457FEF" w:rsidRPr="009867A9" w:rsidRDefault="00457FEF" w:rsidP="00457FEF">
            <w:pPr>
              <w:spacing w:line="360" w:lineRule="auto"/>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3,324</w:t>
            </w:r>
          </w:p>
        </w:tc>
      </w:tr>
      <w:tr w:rsidR="00457FEF" w:rsidRPr="009867A9" w14:paraId="2E9345E4" w14:textId="77777777" w:rsidTr="00EF0551">
        <w:tc>
          <w:tcPr>
            <w:tcW w:w="1550" w:type="dxa"/>
            <w:vAlign w:val="center"/>
          </w:tcPr>
          <w:p w14:paraId="0B2BE873" w14:textId="62ECFC31" w:rsidR="00457FEF" w:rsidRPr="009867A9" w:rsidRDefault="00457FEF" w:rsidP="00457FEF">
            <w:pPr>
              <w:spacing w:line="360" w:lineRule="auto"/>
              <w:rPr>
                <w:rFonts w:eastAsia="Calibri"/>
                <w:color w:val="767171"/>
              </w:rPr>
            </w:pPr>
            <w:r w:rsidRPr="009867A9">
              <w:rPr>
                <w:rFonts w:ascii="Times New Roman" w:eastAsia="Calibri" w:hAnsi="Times New Roman" w:cs="Times New Roman"/>
                <w:color w:val="767171"/>
                <w:sz w:val="24"/>
                <w:szCs w:val="24"/>
              </w:rPr>
              <w:t>Diciembre</w:t>
            </w:r>
          </w:p>
        </w:tc>
        <w:tc>
          <w:tcPr>
            <w:tcW w:w="1937" w:type="dxa"/>
            <w:vAlign w:val="center"/>
          </w:tcPr>
          <w:p w14:paraId="2E8139CD" w14:textId="00E3CAB6" w:rsidR="00457FEF" w:rsidRPr="009867A9" w:rsidRDefault="00457FEF" w:rsidP="00457FEF">
            <w:pPr>
              <w:spacing w:line="360" w:lineRule="auto"/>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3,500</w:t>
            </w:r>
          </w:p>
        </w:tc>
      </w:tr>
      <w:tr w:rsidR="00457FEF" w:rsidRPr="009867A9" w14:paraId="0C2BBC34" w14:textId="77777777" w:rsidTr="00EF0551">
        <w:tc>
          <w:tcPr>
            <w:tcW w:w="1550" w:type="dxa"/>
            <w:shd w:val="clear" w:color="auto" w:fill="142F62"/>
            <w:vAlign w:val="center"/>
          </w:tcPr>
          <w:p w14:paraId="7C52BAFF" w14:textId="2BCFEFEA" w:rsidR="00457FEF" w:rsidRPr="009867A9" w:rsidRDefault="00457FEF" w:rsidP="00457FEF">
            <w:pPr>
              <w:spacing w:line="360" w:lineRule="auto"/>
              <w:rPr>
                <w:rFonts w:eastAsia="Calibri"/>
              </w:rPr>
            </w:pPr>
            <w:r w:rsidRPr="009867A9">
              <w:rPr>
                <w:rFonts w:ascii="Times New Roman" w:eastAsia="Calibri" w:hAnsi="Times New Roman" w:cs="Times New Roman"/>
                <w:b/>
                <w:bCs/>
                <w:sz w:val="24"/>
                <w:szCs w:val="24"/>
              </w:rPr>
              <w:t>Total</w:t>
            </w:r>
          </w:p>
        </w:tc>
        <w:tc>
          <w:tcPr>
            <w:tcW w:w="1937" w:type="dxa"/>
            <w:shd w:val="clear" w:color="auto" w:fill="142F62"/>
            <w:vAlign w:val="center"/>
          </w:tcPr>
          <w:p w14:paraId="0CDCC2D9" w14:textId="5E723F0E" w:rsidR="00457FEF" w:rsidRPr="009867A9" w:rsidRDefault="00457FEF" w:rsidP="00457FEF">
            <w:pPr>
              <w:spacing w:line="360" w:lineRule="auto"/>
              <w:jc w:val="center"/>
              <w:rPr>
                <w:b/>
                <w:bCs/>
              </w:rPr>
            </w:pPr>
            <w:r w:rsidRPr="009867A9">
              <w:rPr>
                <w:rFonts w:ascii="Times New Roman" w:eastAsia="Calibri" w:hAnsi="Times New Roman" w:cs="Times New Roman"/>
                <w:b/>
                <w:bCs/>
                <w:sz w:val="24"/>
                <w:szCs w:val="24"/>
              </w:rPr>
              <w:t>45,761 LBS</w:t>
            </w:r>
          </w:p>
        </w:tc>
      </w:tr>
    </w:tbl>
    <w:p w14:paraId="61DDE7F0" w14:textId="77777777" w:rsidR="00EF0551" w:rsidRPr="009867A9" w:rsidRDefault="00EF0551" w:rsidP="00566CB3">
      <w:pPr>
        <w:spacing w:after="0" w:line="360" w:lineRule="auto"/>
        <w:rPr>
          <w:b/>
          <w:bCs/>
          <w:spacing w:val="0"/>
        </w:rPr>
      </w:pPr>
    </w:p>
    <w:tbl>
      <w:tblPr>
        <w:tblStyle w:val="Tablaconcuadrcula"/>
        <w:tblW w:w="0" w:type="auto"/>
        <w:tblInd w:w="2263" w:type="dxa"/>
        <w:tblLook w:val="04A0" w:firstRow="1" w:lastRow="0" w:firstColumn="1" w:lastColumn="0" w:noHBand="0" w:noVBand="1"/>
      </w:tblPr>
      <w:tblGrid>
        <w:gridCol w:w="1692"/>
        <w:gridCol w:w="1937"/>
      </w:tblGrid>
      <w:tr w:rsidR="0049514E" w:rsidRPr="009867A9" w14:paraId="5F878BF7" w14:textId="77777777" w:rsidTr="009446EA">
        <w:tc>
          <w:tcPr>
            <w:tcW w:w="3629" w:type="dxa"/>
            <w:gridSpan w:val="2"/>
            <w:shd w:val="clear" w:color="auto" w:fill="142F62"/>
            <w:vAlign w:val="center"/>
          </w:tcPr>
          <w:p w14:paraId="78333510" w14:textId="7EF04E14" w:rsidR="0049514E" w:rsidRPr="009867A9" w:rsidRDefault="0049514E" w:rsidP="0049514E">
            <w:pPr>
              <w:spacing w:line="360" w:lineRule="auto"/>
              <w:jc w:val="center"/>
              <w:rPr>
                <w:rFonts w:ascii="Times New Roman" w:eastAsia="Calibri" w:hAnsi="Times New Roman" w:cs="Times New Roman"/>
                <w:b/>
                <w:bCs/>
                <w:sz w:val="24"/>
                <w:szCs w:val="24"/>
              </w:rPr>
            </w:pPr>
            <w:r w:rsidRPr="009867A9">
              <w:rPr>
                <w:rFonts w:ascii="Times New Roman" w:eastAsia="Calibri" w:hAnsi="Times New Roman" w:cs="Times New Roman"/>
                <w:b/>
                <w:bCs/>
                <w:sz w:val="24"/>
                <w:szCs w:val="24"/>
              </w:rPr>
              <w:t>Consumo de Sulfato de Aluminio (ALSO4)</w:t>
            </w:r>
          </w:p>
        </w:tc>
      </w:tr>
      <w:tr w:rsidR="00EF0551" w:rsidRPr="009867A9" w14:paraId="3CE7CB1E" w14:textId="77777777" w:rsidTr="00EF0551">
        <w:tc>
          <w:tcPr>
            <w:tcW w:w="1692" w:type="dxa"/>
            <w:shd w:val="clear" w:color="auto" w:fill="142F62"/>
            <w:vAlign w:val="center"/>
          </w:tcPr>
          <w:p w14:paraId="728D1BB8" w14:textId="0D1A8BD6" w:rsidR="00EF0551" w:rsidRPr="009867A9" w:rsidRDefault="00EF0551" w:rsidP="00EF0551">
            <w:pPr>
              <w:spacing w:line="360" w:lineRule="auto"/>
              <w:rPr>
                <w:b/>
                <w:bCs/>
              </w:rPr>
            </w:pPr>
            <w:r w:rsidRPr="009867A9">
              <w:rPr>
                <w:rFonts w:ascii="Times New Roman" w:eastAsia="Calibri" w:hAnsi="Times New Roman" w:cs="Times New Roman"/>
                <w:b/>
                <w:bCs/>
                <w:sz w:val="24"/>
                <w:szCs w:val="24"/>
              </w:rPr>
              <w:t>Mes</w:t>
            </w:r>
          </w:p>
        </w:tc>
        <w:tc>
          <w:tcPr>
            <w:tcW w:w="1937" w:type="dxa"/>
            <w:shd w:val="clear" w:color="auto" w:fill="142F62"/>
            <w:vAlign w:val="center"/>
          </w:tcPr>
          <w:p w14:paraId="2A6D4473" w14:textId="35C538C2" w:rsidR="00EF0551" w:rsidRPr="009867A9" w:rsidRDefault="00EF0551" w:rsidP="00EF0551">
            <w:pPr>
              <w:spacing w:line="360" w:lineRule="auto"/>
              <w:rPr>
                <w:b/>
                <w:bCs/>
              </w:rPr>
            </w:pPr>
            <w:r w:rsidRPr="009867A9">
              <w:rPr>
                <w:rFonts w:ascii="Times New Roman" w:eastAsia="Calibri" w:hAnsi="Times New Roman" w:cs="Times New Roman"/>
                <w:b/>
                <w:bCs/>
                <w:sz w:val="24"/>
                <w:szCs w:val="24"/>
              </w:rPr>
              <w:t>Consumo/Libras</w:t>
            </w:r>
          </w:p>
        </w:tc>
      </w:tr>
      <w:tr w:rsidR="00EF0551" w:rsidRPr="009867A9" w14:paraId="58B09DC2" w14:textId="77777777" w:rsidTr="00EF0551">
        <w:tc>
          <w:tcPr>
            <w:tcW w:w="1692" w:type="dxa"/>
            <w:vAlign w:val="center"/>
          </w:tcPr>
          <w:p w14:paraId="37C0E5C7" w14:textId="20BE91AA" w:rsidR="00EF0551" w:rsidRPr="009867A9" w:rsidRDefault="00EF0551" w:rsidP="00EF0551">
            <w:pPr>
              <w:spacing w:line="360" w:lineRule="auto"/>
              <w:rPr>
                <w:b/>
                <w:bCs/>
                <w:color w:val="767171"/>
              </w:rPr>
            </w:pPr>
            <w:r w:rsidRPr="009867A9">
              <w:rPr>
                <w:rFonts w:ascii="Times New Roman" w:eastAsia="Calibri" w:hAnsi="Times New Roman" w:cs="Times New Roman"/>
                <w:color w:val="767171"/>
                <w:sz w:val="24"/>
                <w:szCs w:val="24"/>
              </w:rPr>
              <w:t>Enero</w:t>
            </w:r>
          </w:p>
        </w:tc>
        <w:tc>
          <w:tcPr>
            <w:tcW w:w="1937" w:type="dxa"/>
            <w:vAlign w:val="center"/>
          </w:tcPr>
          <w:p w14:paraId="7E3BD6E9" w14:textId="49E6EDF0" w:rsidR="00EF0551" w:rsidRPr="009867A9" w:rsidRDefault="00EF0551" w:rsidP="00F324BD">
            <w:pPr>
              <w:spacing w:line="360" w:lineRule="auto"/>
              <w:jc w:val="center"/>
              <w:rPr>
                <w:b/>
                <w:bCs/>
                <w:color w:val="767171"/>
              </w:rPr>
            </w:pPr>
            <w:r w:rsidRPr="009867A9">
              <w:rPr>
                <w:rFonts w:ascii="Times New Roman" w:eastAsia="Calibri" w:hAnsi="Times New Roman" w:cs="Times New Roman"/>
                <w:color w:val="767171"/>
                <w:sz w:val="24"/>
                <w:szCs w:val="24"/>
              </w:rPr>
              <w:t>69</w:t>
            </w:r>
          </w:p>
        </w:tc>
      </w:tr>
      <w:tr w:rsidR="00EF0551" w:rsidRPr="009867A9" w14:paraId="7E14B87F" w14:textId="77777777" w:rsidTr="00EF0551">
        <w:tc>
          <w:tcPr>
            <w:tcW w:w="1692" w:type="dxa"/>
            <w:vAlign w:val="center"/>
          </w:tcPr>
          <w:p w14:paraId="64135BC3" w14:textId="3B42FF75" w:rsidR="00EF0551" w:rsidRPr="009867A9" w:rsidRDefault="00EF0551" w:rsidP="00EF0551">
            <w:pPr>
              <w:spacing w:line="360" w:lineRule="auto"/>
              <w:rPr>
                <w:b/>
                <w:bCs/>
                <w:color w:val="767171"/>
              </w:rPr>
            </w:pPr>
            <w:r w:rsidRPr="009867A9">
              <w:rPr>
                <w:rFonts w:ascii="Times New Roman" w:eastAsia="Calibri" w:hAnsi="Times New Roman" w:cs="Times New Roman"/>
                <w:color w:val="767171"/>
                <w:sz w:val="24"/>
                <w:szCs w:val="24"/>
              </w:rPr>
              <w:t>Febrero</w:t>
            </w:r>
          </w:p>
        </w:tc>
        <w:tc>
          <w:tcPr>
            <w:tcW w:w="1937" w:type="dxa"/>
            <w:vAlign w:val="center"/>
          </w:tcPr>
          <w:p w14:paraId="55B439A8" w14:textId="144EFB3B" w:rsidR="00EF0551" w:rsidRPr="009867A9" w:rsidRDefault="00EF0551" w:rsidP="00F324BD">
            <w:pPr>
              <w:spacing w:line="360" w:lineRule="auto"/>
              <w:jc w:val="center"/>
              <w:rPr>
                <w:b/>
                <w:bCs/>
                <w:color w:val="767171"/>
              </w:rPr>
            </w:pPr>
            <w:r w:rsidRPr="009867A9">
              <w:rPr>
                <w:rFonts w:ascii="Times New Roman" w:eastAsia="Calibri" w:hAnsi="Times New Roman" w:cs="Times New Roman"/>
                <w:color w:val="767171"/>
                <w:sz w:val="24"/>
                <w:szCs w:val="24"/>
              </w:rPr>
              <w:t>168</w:t>
            </w:r>
          </w:p>
        </w:tc>
      </w:tr>
      <w:tr w:rsidR="00EF0551" w:rsidRPr="009867A9" w14:paraId="79AF7528" w14:textId="77777777" w:rsidTr="00EF0551">
        <w:tc>
          <w:tcPr>
            <w:tcW w:w="1692" w:type="dxa"/>
            <w:vAlign w:val="center"/>
          </w:tcPr>
          <w:p w14:paraId="5C20C296" w14:textId="3508C41A" w:rsidR="00EF0551" w:rsidRPr="009867A9" w:rsidRDefault="00EF0551" w:rsidP="00EF0551">
            <w:pPr>
              <w:spacing w:line="360" w:lineRule="auto"/>
              <w:rPr>
                <w:b/>
                <w:bCs/>
                <w:color w:val="767171"/>
              </w:rPr>
            </w:pPr>
            <w:r w:rsidRPr="009867A9">
              <w:rPr>
                <w:rFonts w:ascii="Times New Roman" w:eastAsia="Calibri" w:hAnsi="Times New Roman" w:cs="Times New Roman"/>
                <w:color w:val="767171"/>
                <w:sz w:val="24"/>
                <w:szCs w:val="24"/>
              </w:rPr>
              <w:t>Marzo</w:t>
            </w:r>
          </w:p>
        </w:tc>
        <w:tc>
          <w:tcPr>
            <w:tcW w:w="1937" w:type="dxa"/>
            <w:vAlign w:val="center"/>
          </w:tcPr>
          <w:p w14:paraId="6FD5D73F" w14:textId="2C57DFBB" w:rsidR="00EF0551" w:rsidRPr="009867A9" w:rsidRDefault="00EF0551" w:rsidP="00F324BD">
            <w:pPr>
              <w:spacing w:line="360" w:lineRule="auto"/>
              <w:jc w:val="center"/>
              <w:rPr>
                <w:b/>
                <w:bCs/>
                <w:color w:val="767171"/>
              </w:rPr>
            </w:pPr>
            <w:r w:rsidRPr="009867A9">
              <w:rPr>
                <w:rFonts w:ascii="Times New Roman" w:eastAsia="Calibri" w:hAnsi="Times New Roman" w:cs="Times New Roman"/>
                <w:color w:val="767171"/>
                <w:sz w:val="24"/>
                <w:szCs w:val="24"/>
              </w:rPr>
              <w:t>109</w:t>
            </w:r>
          </w:p>
        </w:tc>
      </w:tr>
      <w:tr w:rsidR="00EF0551" w:rsidRPr="009867A9" w14:paraId="11E9774E" w14:textId="77777777" w:rsidTr="00EF0551">
        <w:tc>
          <w:tcPr>
            <w:tcW w:w="1692" w:type="dxa"/>
            <w:vAlign w:val="center"/>
          </w:tcPr>
          <w:p w14:paraId="32030CD4" w14:textId="422ECAF2" w:rsidR="00EF0551" w:rsidRPr="009867A9" w:rsidRDefault="00EF0551" w:rsidP="00EF0551">
            <w:pPr>
              <w:spacing w:line="360" w:lineRule="auto"/>
              <w:rPr>
                <w:b/>
                <w:bCs/>
                <w:color w:val="767171"/>
              </w:rPr>
            </w:pPr>
            <w:r w:rsidRPr="009867A9">
              <w:rPr>
                <w:rFonts w:ascii="Times New Roman" w:eastAsia="Calibri" w:hAnsi="Times New Roman" w:cs="Times New Roman"/>
                <w:color w:val="767171"/>
                <w:sz w:val="24"/>
                <w:szCs w:val="24"/>
              </w:rPr>
              <w:t>Abril</w:t>
            </w:r>
          </w:p>
        </w:tc>
        <w:tc>
          <w:tcPr>
            <w:tcW w:w="1937" w:type="dxa"/>
            <w:vAlign w:val="center"/>
          </w:tcPr>
          <w:p w14:paraId="3A0FF9A8" w14:textId="182C80BB" w:rsidR="00EF0551" w:rsidRPr="009867A9" w:rsidRDefault="00EF0551" w:rsidP="00F324BD">
            <w:pPr>
              <w:spacing w:line="360" w:lineRule="auto"/>
              <w:jc w:val="center"/>
              <w:rPr>
                <w:b/>
                <w:bCs/>
                <w:color w:val="767171"/>
              </w:rPr>
            </w:pPr>
            <w:r w:rsidRPr="009867A9">
              <w:rPr>
                <w:rFonts w:ascii="Times New Roman" w:eastAsia="Calibri" w:hAnsi="Times New Roman" w:cs="Times New Roman"/>
                <w:color w:val="767171"/>
                <w:sz w:val="24"/>
                <w:szCs w:val="24"/>
              </w:rPr>
              <w:t>444</w:t>
            </w:r>
          </w:p>
        </w:tc>
      </w:tr>
      <w:tr w:rsidR="00EF0551" w:rsidRPr="009867A9" w14:paraId="52210B8E" w14:textId="77777777" w:rsidTr="00EF0551">
        <w:tc>
          <w:tcPr>
            <w:tcW w:w="1692" w:type="dxa"/>
            <w:vAlign w:val="center"/>
          </w:tcPr>
          <w:p w14:paraId="6FFF1B9E" w14:textId="7E533F1A" w:rsidR="00EF0551" w:rsidRPr="009867A9" w:rsidRDefault="00EF0551" w:rsidP="00EF0551">
            <w:pPr>
              <w:spacing w:line="360" w:lineRule="auto"/>
              <w:rPr>
                <w:b/>
                <w:bCs/>
                <w:color w:val="767171"/>
              </w:rPr>
            </w:pPr>
            <w:r w:rsidRPr="009867A9">
              <w:rPr>
                <w:rFonts w:ascii="Times New Roman" w:eastAsia="Calibri" w:hAnsi="Times New Roman" w:cs="Times New Roman"/>
                <w:color w:val="767171"/>
                <w:sz w:val="24"/>
                <w:szCs w:val="24"/>
              </w:rPr>
              <w:t>Mayo</w:t>
            </w:r>
          </w:p>
        </w:tc>
        <w:tc>
          <w:tcPr>
            <w:tcW w:w="1937" w:type="dxa"/>
            <w:vAlign w:val="center"/>
          </w:tcPr>
          <w:p w14:paraId="28D36D9E" w14:textId="5AA8B8FC" w:rsidR="00EF0551" w:rsidRPr="009867A9" w:rsidRDefault="00EF0551" w:rsidP="00F324BD">
            <w:pPr>
              <w:spacing w:line="360" w:lineRule="auto"/>
              <w:jc w:val="center"/>
              <w:rPr>
                <w:b/>
                <w:bCs/>
                <w:color w:val="767171"/>
              </w:rPr>
            </w:pPr>
            <w:r w:rsidRPr="009867A9">
              <w:rPr>
                <w:rFonts w:ascii="Times New Roman" w:eastAsia="Calibri" w:hAnsi="Times New Roman" w:cs="Times New Roman"/>
                <w:color w:val="767171"/>
                <w:sz w:val="24"/>
                <w:szCs w:val="24"/>
              </w:rPr>
              <w:t>527</w:t>
            </w:r>
          </w:p>
        </w:tc>
      </w:tr>
      <w:tr w:rsidR="00EF0551" w:rsidRPr="009867A9" w14:paraId="24C18C82" w14:textId="77777777" w:rsidTr="00EF0551">
        <w:tc>
          <w:tcPr>
            <w:tcW w:w="1692" w:type="dxa"/>
            <w:vAlign w:val="center"/>
          </w:tcPr>
          <w:p w14:paraId="0F309153" w14:textId="15CD9529" w:rsidR="00EF0551" w:rsidRPr="009867A9" w:rsidRDefault="00EF0551" w:rsidP="00EF0551">
            <w:pPr>
              <w:spacing w:line="360" w:lineRule="auto"/>
              <w:rPr>
                <w:b/>
                <w:bCs/>
                <w:color w:val="767171"/>
              </w:rPr>
            </w:pPr>
            <w:r w:rsidRPr="009867A9">
              <w:rPr>
                <w:rFonts w:ascii="Times New Roman" w:eastAsia="Calibri" w:hAnsi="Times New Roman" w:cs="Times New Roman"/>
                <w:color w:val="767171"/>
                <w:sz w:val="24"/>
                <w:szCs w:val="24"/>
              </w:rPr>
              <w:t>Junio</w:t>
            </w:r>
          </w:p>
        </w:tc>
        <w:tc>
          <w:tcPr>
            <w:tcW w:w="1937" w:type="dxa"/>
            <w:vAlign w:val="center"/>
          </w:tcPr>
          <w:p w14:paraId="5543CAA2" w14:textId="0ADFF1CE" w:rsidR="00EF0551" w:rsidRPr="009867A9" w:rsidRDefault="00EF0551" w:rsidP="00F324BD">
            <w:pPr>
              <w:spacing w:line="360" w:lineRule="auto"/>
              <w:jc w:val="center"/>
              <w:rPr>
                <w:b/>
                <w:bCs/>
                <w:color w:val="767171"/>
              </w:rPr>
            </w:pPr>
            <w:r w:rsidRPr="009867A9">
              <w:rPr>
                <w:rFonts w:ascii="Times New Roman" w:eastAsia="Calibri" w:hAnsi="Times New Roman" w:cs="Times New Roman"/>
                <w:color w:val="767171"/>
                <w:sz w:val="24"/>
                <w:szCs w:val="24"/>
              </w:rPr>
              <w:t>203</w:t>
            </w:r>
          </w:p>
        </w:tc>
      </w:tr>
      <w:tr w:rsidR="00EF0551" w:rsidRPr="009867A9" w14:paraId="2328B583" w14:textId="77777777" w:rsidTr="00EF0551">
        <w:tc>
          <w:tcPr>
            <w:tcW w:w="1692" w:type="dxa"/>
            <w:vAlign w:val="center"/>
          </w:tcPr>
          <w:p w14:paraId="1B2144FF" w14:textId="4C4C303F" w:rsidR="00EF0551" w:rsidRPr="009867A9" w:rsidRDefault="00EF0551" w:rsidP="00EF0551">
            <w:pPr>
              <w:spacing w:line="360" w:lineRule="auto"/>
              <w:rPr>
                <w:b/>
                <w:bCs/>
                <w:color w:val="767171"/>
              </w:rPr>
            </w:pPr>
            <w:r w:rsidRPr="009867A9">
              <w:rPr>
                <w:rFonts w:ascii="Times New Roman" w:eastAsia="Calibri" w:hAnsi="Times New Roman" w:cs="Times New Roman"/>
                <w:color w:val="767171"/>
                <w:sz w:val="24"/>
                <w:szCs w:val="24"/>
              </w:rPr>
              <w:t>Julio</w:t>
            </w:r>
          </w:p>
        </w:tc>
        <w:tc>
          <w:tcPr>
            <w:tcW w:w="1937" w:type="dxa"/>
            <w:vAlign w:val="center"/>
          </w:tcPr>
          <w:p w14:paraId="66609B0A" w14:textId="21E3B482" w:rsidR="00EF0551" w:rsidRPr="009867A9" w:rsidRDefault="00EF0551" w:rsidP="00F324BD">
            <w:pPr>
              <w:spacing w:line="360" w:lineRule="auto"/>
              <w:jc w:val="center"/>
              <w:rPr>
                <w:b/>
                <w:bCs/>
                <w:color w:val="767171"/>
              </w:rPr>
            </w:pPr>
            <w:r w:rsidRPr="009867A9">
              <w:rPr>
                <w:rFonts w:ascii="Times New Roman" w:eastAsia="Calibri" w:hAnsi="Times New Roman" w:cs="Times New Roman"/>
                <w:color w:val="767171"/>
                <w:sz w:val="24"/>
                <w:szCs w:val="24"/>
              </w:rPr>
              <w:t>150</w:t>
            </w:r>
          </w:p>
        </w:tc>
      </w:tr>
      <w:tr w:rsidR="00EF0551" w:rsidRPr="009867A9" w14:paraId="30BCF715" w14:textId="77777777" w:rsidTr="00EF0551">
        <w:tc>
          <w:tcPr>
            <w:tcW w:w="1692" w:type="dxa"/>
            <w:vAlign w:val="center"/>
          </w:tcPr>
          <w:p w14:paraId="23A52395" w14:textId="3790ADFA" w:rsidR="00EF0551" w:rsidRPr="009867A9" w:rsidRDefault="00EF0551" w:rsidP="00EF0551">
            <w:pPr>
              <w:spacing w:line="360" w:lineRule="auto"/>
              <w:rPr>
                <w:b/>
                <w:bCs/>
                <w:color w:val="767171"/>
              </w:rPr>
            </w:pPr>
            <w:r w:rsidRPr="009867A9">
              <w:rPr>
                <w:rFonts w:ascii="Times New Roman" w:eastAsia="Calibri" w:hAnsi="Times New Roman" w:cs="Times New Roman"/>
                <w:color w:val="767171"/>
                <w:sz w:val="24"/>
                <w:szCs w:val="24"/>
              </w:rPr>
              <w:t>Agosto</w:t>
            </w:r>
          </w:p>
        </w:tc>
        <w:tc>
          <w:tcPr>
            <w:tcW w:w="1937" w:type="dxa"/>
            <w:vAlign w:val="center"/>
          </w:tcPr>
          <w:p w14:paraId="1152CE31" w14:textId="446F25FD" w:rsidR="00EF0551" w:rsidRPr="009867A9" w:rsidRDefault="00EF0551" w:rsidP="00F324BD">
            <w:pPr>
              <w:spacing w:line="360" w:lineRule="auto"/>
              <w:jc w:val="center"/>
              <w:rPr>
                <w:b/>
                <w:bCs/>
                <w:color w:val="767171"/>
              </w:rPr>
            </w:pPr>
            <w:r w:rsidRPr="009867A9">
              <w:rPr>
                <w:rFonts w:ascii="Times New Roman" w:eastAsia="Calibri" w:hAnsi="Times New Roman" w:cs="Times New Roman"/>
                <w:color w:val="767171"/>
                <w:sz w:val="24"/>
                <w:szCs w:val="24"/>
              </w:rPr>
              <w:t>326</w:t>
            </w:r>
          </w:p>
        </w:tc>
      </w:tr>
      <w:tr w:rsidR="00EF0551" w:rsidRPr="009867A9" w14:paraId="61750968" w14:textId="77777777" w:rsidTr="00EF0551">
        <w:tc>
          <w:tcPr>
            <w:tcW w:w="1692" w:type="dxa"/>
            <w:vAlign w:val="center"/>
          </w:tcPr>
          <w:p w14:paraId="3FCC96B2" w14:textId="77113066" w:rsidR="00EF0551" w:rsidRPr="009867A9" w:rsidRDefault="00EF0551" w:rsidP="00EF0551">
            <w:pPr>
              <w:spacing w:line="360" w:lineRule="auto"/>
              <w:rPr>
                <w:b/>
                <w:bCs/>
                <w:color w:val="767171"/>
              </w:rPr>
            </w:pPr>
            <w:r w:rsidRPr="009867A9">
              <w:rPr>
                <w:rFonts w:ascii="Times New Roman" w:eastAsia="Calibri" w:hAnsi="Times New Roman" w:cs="Times New Roman"/>
                <w:color w:val="767171"/>
                <w:sz w:val="24"/>
                <w:szCs w:val="24"/>
              </w:rPr>
              <w:t>Septiembre</w:t>
            </w:r>
          </w:p>
        </w:tc>
        <w:tc>
          <w:tcPr>
            <w:tcW w:w="1937" w:type="dxa"/>
            <w:vAlign w:val="center"/>
          </w:tcPr>
          <w:p w14:paraId="26BDFBE3" w14:textId="697AC2EC" w:rsidR="00EF0551" w:rsidRPr="009867A9" w:rsidRDefault="00EF0551" w:rsidP="00F324BD">
            <w:pPr>
              <w:spacing w:line="360" w:lineRule="auto"/>
              <w:jc w:val="center"/>
              <w:rPr>
                <w:b/>
                <w:bCs/>
                <w:color w:val="767171"/>
              </w:rPr>
            </w:pPr>
            <w:r w:rsidRPr="009867A9">
              <w:rPr>
                <w:rFonts w:ascii="Times New Roman" w:eastAsia="Calibri" w:hAnsi="Times New Roman" w:cs="Times New Roman"/>
                <w:color w:val="767171"/>
                <w:sz w:val="24"/>
                <w:szCs w:val="24"/>
              </w:rPr>
              <w:t>24</w:t>
            </w:r>
          </w:p>
        </w:tc>
      </w:tr>
      <w:tr w:rsidR="00EF0551" w:rsidRPr="009867A9" w14:paraId="4059B2C7" w14:textId="77777777" w:rsidTr="00EF0551">
        <w:tc>
          <w:tcPr>
            <w:tcW w:w="1692" w:type="dxa"/>
            <w:vAlign w:val="center"/>
          </w:tcPr>
          <w:p w14:paraId="09B8F078" w14:textId="2594B9F8" w:rsidR="00EF0551" w:rsidRPr="009867A9" w:rsidRDefault="00EF0551" w:rsidP="00EF0551">
            <w:pPr>
              <w:spacing w:line="360" w:lineRule="auto"/>
              <w:rPr>
                <w:b/>
                <w:bCs/>
                <w:color w:val="767171"/>
              </w:rPr>
            </w:pPr>
            <w:r w:rsidRPr="009867A9">
              <w:rPr>
                <w:rFonts w:ascii="Times New Roman" w:eastAsia="Calibri" w:hAnsi="Times New Roman" w:cs="Times New Roman"/>
                <w:color w:val="767171"/>
                <w:sz w:val="24"/>
                <w:szCs w:val="24"/>
              </w:rPr>
              <w:t>Octubre</w:t>
            </w:r>
          </w:p>
        </w:tc>
        <w:tc>
          <w:tcPr>
            <w:tcW w:w="1937" w:type="dxa"/>
            <w:vAlign w:val="center"/>
          </w:tcPr>
          <w:p w14:paraId="16EDEAE9" w14:textId="69BE9372" w:rsidR="00EF0551" w:rsidRPr="009867A9" w:rsidRDefault="00F248EC" w:rsidP="00F324BD">
            <w:pPr>
              <w:spacing w:line="360" w:lineRule="auto"/>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309</w:t>
            </w:r>
          </w:p>
        </w:tc>
      </w:tr>
      <w:tr w:rsidR="00EF0551" w:rsidRPr="009867A9" w14:paraId="6615C0C5" w14:textId="77777777" w:rsidTr="00EF0551">
        <w:tc>
          <w:tcPr>
            <w:tcW w:w="1692" w:type="dxa"/>
            <w:vAlign w:val="center"/>
          </w:tcPr>
          <w:p w14:paraId="4C69A609" w14:textId="6B912CBE" w:rsidR="00EF0551" w:rsidRPr="009867A9" w:rsidRDefault="00EF0551" w:rsidP="00EF0551">
            <w:pPr>
              <w:spacing w:line="360" w:lineRule="auto"/>
              <w:rPr>
                <w:rFonts w:eastAsia="Calibri"/>
                <w:color w:val="767171"/>
              </w:rPr>
            </w:pPr>
            <w:r w:rsidRPr="009867A9">
              <w:rPr>
                <w:rFonts w:ascii="Times New Roman" w:eastAsia="Calibri" w:hAnsi="Times New Roman" w:cs="Times New Roman"/>
                <w:color w:val="767171"/>
                <w:sz w:val="24"/>
                <w:szCs w:val="24"/>
              </w:rPr>
              <w:t>Noviembre</w:t>
            </w:r>
          </w:p>
        </w:tc>
        <w:tc>
          <w:tcPr>
            <w:tcW w:w="1937" w:type="dxa"/>
            <w:vAlign w:val="center"/>
          </w:tcPr>
          <w:p w14:paraId="0C1393B2" w14:textId="776FF869" w:rsidR="00EF0551" w:rsidRPr="009867A9" w:rsidRDefault="00F248EC" w:rsidP="00F324BD">
            <w:pPr>
              <w:spacing w:line="360" w:lineRule="auto"/>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487</w:t>
            </w:r>
          </w:p>
        </w:tc>
      </w:tr>
      <w:tr w:rsidR="00EF0551" w:rsidRPr="009867A9" w14:paraId="1D90EDA2" w14:textId="77777777" w:rsidTr="00EF0551">
        <w:tc>
          <w:tcPr>
            <w:tcW w:w="1692" w:type="dxa"/>
            <w:vAlign w:val="center"/>
          </w:tcPr>
          <w:p w14:paraId="5E53DCB9" w14:textId="5BF934E5" w:rsidR="00EF0551" w:rsidRPr="009867A9" w:rsidRDefault="00EF0551" w:rsidP="00EF0551">
            <w:pPr>
              <w:spacing w:line="360" w:lineRule="auto"/>
              <w:rPr>
                <w:rFonts w:eastAsia="Calibri"/>
                <w:color w:val="767171"/>
              </w:rPr>
            </w:pPr>
            <w:r w:rsidRPr="009867A9">
              <w:rPr>
                <w:rFonts w:ascii="Times New Roman" w:eastAsia="Calibri" w:hAnsi="Times New Roman" w:cs="Times New Roman"/>
                <w:color w:val="767171"/>
                <w:sz w:val="24"/>
                <w:szCs w:val="24"/>
              </w:rPr>
              <w:t>Diciembre</w:t>
            </w:r>
          </w:p>
        </w:tc>
        <w:tc>
          <w:tcPr>
            <w:tcW w:w="1937" w:type="dxa"/>
            <w:vAlign w:val="center"/>
          </w:tcPr>
          <w:p w14:paraId="52478A49" w14:textId="4359A233" w:rsidR="00EF0551" w:rsidRPr="009867A9" w:rsidRDefault="00F248EC" w:rsidP="00F324BD">
            <w:pPr>
              <w:spacing w:line="360" w:lineRule="auto"/>
              <w:jc w:val="center"/>
              <w:rPr>
                <w:rFonts w:eastAsia="Calibri"/>
                <w:color w:val="767171"/>
              </w:rPr>
            </w:pPr>
            <w:r w:rsidRPr="009867A9">
              <w:rPr>
                <w:rFonts w:eastAsia="Calibri"/>
                <w:color w:val="767171"/>
              </w:rPr>
              <w:t>400</w:t>
            </w:r>
          </w:p>
        </w:tc>
      </w:tr>
      <w:tr w:rsidR="00EF0551" w:rsidRPr="009867A9" w14:paraId="1AA6F807" w14:textId="77777777" w:rsidTr="003943E7">
        <w:tc>
          <w:tcPr>
            <w:tcW w:w="1692" w:type="dxa"/>
            <w:shd w:val="clear" w:color="auto" w:fill="142F62"/>
            <w:vAlign w:val="center"/>
          </w:tcPr>
          <w:p w14:paraId="5CEC9715" w14:textId="3485B1B8" w:rsidR="00EF0551" w:rsidRPr="009867A9" w:rsidRDefault="00EF0551" w:rsidP="00EF0551">
            <w:pPr>
              <w:spacing w:line="360" w:lineRule="auto"/>
              <w:rPr>
                <w:rFonts w:eastAsia="Calibri"/>
              </w:rPr>
            </w:pPr>
            <w:r w:rsidRPr="009867A9">
              <w:rPr>
                <w:rFonts w:ascii="Times New Roman" w:eastAsia="Calibri" w:hAnsi="Times New Roman" w:cs="Times New Roman"/>
                <w:b/>
                <w:bCs/>
                <w:sz w:val="24"/>
                <w:szCs w:val="24"/>
              </w:rPr>
              <w:t>Total</w:t>
            </w:r>
          </w:p>
        </w:tc>
        <w:tc>
          <w:tcPr>
            <w:tcW w:w="1937" w:type="dxa"/>
            <w:shd w:val="clear" w:color="auto" w:fill="142F62"/>
            <w:vAlign w:val="center"/>
          </w:tcPr>
          <w:p w14:paraId="7B6CDEA9" w14:textId="5FE9DCAB" w:rsidR="00EF0551" w:rsidRPr="009867A9" w:rsidRDefault="00F248EC" w:rsidP="00F324BD">
            <w:pPr>
              <w:spacing w:line="360" w:lineRule="auto"/>
              <w:jc w:val="center"/>
              <w:rPr>
                <w:rFonts w:eastAsia="Calibri"/>
              </w:rPr>
            </w:pPr>
            <w:r w:rsidRPr="009867A9">
              <w:rPr>
                <w:rFonts w:ascii="Times New Roman" w:eastAsia="Calibri" w:hAnsi="Times New Roman" w:cs="Times New Roman"/>
                <w:b/>
                <w:bCs/>
                <w:sz w:val="24"/>
                <w:szCs w:val="24"/>
              </w:rPr>
              <w:t xml:space="preserve">3,216 </w:t>
            </w:r>
            <w:r w:rsidR="00EF0551" w:rsidRPr="009867A9">
              <w:rPr>
                <w:rFonts w:ascii="Times New Roman" w:eastAsia="Calibri" w:hAnsi="Times New Roman" w:cs="Times New Roman"/>
                <w:b/>
                <w:bCs/>
                <w:sz w:val="24"/>
                <w:szCs w:val="24"/>
              </w:rPr>
              <w:t>LBS</w:t>
            </w:r>
          </w:p>
        </w:tc>
      </w:tr>
    </w:tbl>
    <w:p w14:paraId="7E4CDF3F" w14:textId="77777777" w:rsidR="00566CB3" w:rsidRDefault="00566CB3" w:rsidP="00566CB3">
      <w:pPr>
        <w:spacing w:after="0" w:line="360" w:lineRule="auto"/>
        <w:rPr>
          <w:b/>
          <w:bCs/>
          <w:spacing w:val="0"/>
        </w:rPr>
      </w:pPr>
    </w:p>
    <w:p w14:paraId="1E6C02F8" w14:textId="3413031C" w:rsidR="00981503" w:rsidRDefault="00981503" w:rsidP="00566CB3">
      <w:pPr>
        <w:spacing w:after="0" w:line="360" w:lineRule="auto"/>
        <w:rPr>
          <w:spacing w:val="0"/>
          <w:sz w:val="18"/>
          <w:szCs w:val="18"/>
        </w:rPr>
      </w:pPr>
      <w:r w:rsidRPr="00EC5E04">
        <w:rPr>
          <w:spacing w:val="0"/>
          <w:sz w:val="18"/>
          <w:szCs w:val="18"/>
        </w:rPr>
        <w:t>Nota:</w:t>
      </w:r>
      <w:r w:rsidR="00EC5E04" w:rsidRPr="00EC5E04">
        <w:rPr>
          <w:spacing w:val="0"/>
          <w:sz w:val="18"/>
          <w:szCs w:val="18"/>
        </w:rPr>
        <w:t xml:space="preserve"> todos los cuadros tienen diciembre proyectado.</w:t>
      </w:r>
    </w:p>
    <w:p w14:paraId="1D84C5CC" w14:textId="77777777" w:rsidR="00EC5E04" w:rsidRPr="00EC5E04" w:rsidRDefault="00EC5E04" w:rsidP="00566CB3">
      <w:pPr>
        <w:spacing w:after="0" w:line="360" w:lineRule="auto"/>
        <w:rPr>
          <w:spacing w:val="0"/>
          <w:sz w:val="18"/>
          <w:szCs w:val="18"/>
        </w:rPr>
      </w:pPr>
    </w:p>
    <w:p w14:paraId="133670C3" w14:textId="68E38441" w:rsidR="00EC5E04" w:rsidRPr="00EC5E04" w:rsidRDefault="0049514E" w:rsidP="00EC5E04">
      <w:pPr>
        <w:pStyle w:val="Ttulo3"/>
        <w:spacing w:line="360" w:lineRule="auto"/>
        <w:rPr>
          <w:rFonts w:ascii="Times New Roman" w:hAnsi="Times New Roman" w:cs="Times New Roman"/>
          <w:b/>
          <w:bCs/>
          <w:color w:val="767171"/>
        </w:rPr>
      </w:pPr>
      <w:bookmarkStart w:id="17" w:name="_Toc185255564"/>
      <w:r w:rsidRPr="009867A9">
        <w:rPr>
          <w:rFonts w:ascii="Times New Roman" w:hAnsi="Times New Roman" w:cs="Times New Roman"/>
          <w:b/>
          <w:bCs/>
          <w:color w:val="767171"/>
        </w:rPr>
        <w:t>Laboratorio de vigilancia de la calidad del agua.</w:t>
      </w:r>
      <w:bookmarkEnd w:id="17"/>
    </w:p>
    <w:p w14:paraId="5D978A0F" w14:textId="0C2C0B7D" w:rsidR="0049514E" w:rsidRPr="009867A9" w:rsidRDefault="0049514E" w:rsidP="00EC5E04">
      <w:pPr>
        <w:spacing w:line="360" w:lineRule="auto"/>
        <w:jc w:val="both"/>
      </w:pPr>
      <w:r w:rsidRPr="009867A9">
        <w:t>El Laboratorio De Vigilancia De La Calidad Del Agua ha ejecutado distintas medidas y estrategias con el fin de alcanzar las metas asignadas. Esta administración se ha enfocado en captar y alcanzar todos los acueductos posibles correspondientes a la provincia de puerto plata</w:t>
      </w:r>
      <w:r w:rsidR="00BF4168" w:rsidRPr="009867A9">
        <w:t>,</w:t>
      </w:r>
      <w:r w:rsidRPr="009867A9">
        <w:t xml:space="preserve"> logrando una evaluación total de la calidad del agua en la provincia.</w:t>
      </w:r>
    </w:p>
    <w:p w14:paraId="63475F4A" w14:textId="17210E21" w:rsidR="0049514E" w:rsidRPr="009867A9" w:rsidRDefault="0049514E" w:rsidP="0049514E">
      <w:pPr>
        <w:spacing w:line="360" w:lineRule="auto"/>
        <w:jc w:val="both"/>
      </w:pPr>
      <w:r w:rsidRPr="009867A9">
        <w:t xml:space="preserve">El laboratorio de vigilancia de la calidad del agua ha ejecutado distintas medidas y estrategias con el fin de alcanzar las metas asignadas. </w:t>
      </w:r>
      <w:r w:rsidR="00BF4168" w:rsidRPr="009867A9">
        <w:t xml:space="preserve">Nos hemos </w:t>
      </w:r>
      <w:r w:rsidRPr="009867A9">
        <w:t xml:space="preserve">enfocado en fomentar el cumplimiento a través de la cercanía con los encargados y muestreadores de toda la provincia de </w:t>
      </w:r>
      <w:r w:rsidR="00BF4168" w:rsidRPr="009867A9">
        <w:t>Puerto Plata</w:t>
      </w:r>
      <w:r w:rsidRPr="009867A9">
        <w:t xml:space="preserve">, logrando la ejecución de distintas acciones, que permitan mejorar la toma de las muestras, su correcto transporte e identificación de estas. </w:t>
      </w:r>
      <w:r w:rsidR="00D727AE" w:rsidRPr="009867A9">
        <w:t xml:space="preserve"> Hemos implementados un cambio en la política de entrega de muestras, anteriormente estas se entregaban quincenalmente, actualmente son entregadas semanalmente, </w:t>
      </w:r>
      <w:r w:rsidRPr="009867A9">
        <w:t>ha sido un avance a gran escala</w:t>
      </w:r>
      <w:r w:rsidR="00D727AE" w:rsidRPr="009867A9">
        <w:t xml:space="preserve"> tomando las </w:t>
      </w:r>
      <w:r w:rsidRPr="009867A9">
        <w:t>medidas de control basadas en lo que establece la norma y obteniendo muestras conformes y aptas para ser analizadas</w:t>
      </w:r>
      <w:r w:rsidR="00D727AE" w:rsidRPr="009867A9">
        <w:t>,</w:t>
      </w:r>
      <w:r w:rsidRPr="009867A9">
        <w:t xml:space="preserve"> </w:t>
      </w:r>
      <w:r w:rsidR="00D727AE" w:rsidRPr="009867A9">
        <w:t>l</w:t>
      </w:r>
      <w:r w:rsidRPr="009867A9">
        <w:t>a reducción de los tiempos de respuestas en las áreas de servicios, entre otras. También es necesario resaltar</w:t>
      </w:r>
      <w:r w:rsidR="00D727AE" w:rsidRPr="009867A9">
        <w:t xml:space="preserve"> que, </w:t>
      </w:r>
      <w:r w:rsidRPr="009867A9">
        <w:t>las facilidades en las compras de este último año han permitido que las actividades se hayan podido realizar.</w:t>
      </w:r>
    </w:p>
    <w:p w14:paraId="360DF2F6" w14:textId="7F801B94" w:rsidR="0049514E" w:rsidRPr="009867A9" w:rsidRDefault="0049514E" w:rsidP="0049514E">
      <w:pPr>
        <w:spacing w:line="360" w:lineRule="auto"/>
        <w:jc w:val="both"/>
      </w:pPr>
      <w:r w:rsidRPr="009867A9">
        <w:t>El porcentaje de envió de muestras al laboratorio en el año 2024 fue de un 72.90%, continuamos avanzando y comparado con años anteriores el aumento es significativo, el envío de muestras al laboratorio nos permite verificar la calidad del agua servida y confirmar que la aplicación de los productos químicos utilizados por el departamento de calidad ha realizado la función para la que está destinada.</w:t>
      </w:r>
      <w:r w:rsidR="00D72782" w:rsidRPr="009867A9">
        <w:t xml:space="preserve"> El índice de potabilidad de la provincia de Puerto Plata en </w:t>
      </w:r>
      <w:r w:rsidR="00D72782" w:rsidRPr="009867A9">
        <w:lastRenderedPageBreak/>
        <w:t xml:space="preserve">el año 2024 fue de un 93.52%. Comprometidos con la salud de la población, Se realizaron 7 muestras especiales, 2,429 pruebas bacteriológicas agua potable (AP), 2,429 pruebas parasitológicas a las muestras de agua potable (AP), 2,429 pruebas de Aerobios Mesófilos en muestras de agua potable (AP), 691 pruebas fisicoquímica a los puntos fijos de cada acueducto de agua potable (AP),06 pruebas bacteriología de agua residual (AR), 06 pruebas fisicoquímica agua residual (AR), 52 pruebas bacteriológicas y fisicoquímicas a la planta de tratamiento de agua potable de los ciruelos, municipio Villa Montellano. Se reportaron 2,166 muestras aptas, 263 muestras </w:t>
      </w:r>
      <w:r w:rsidR="00AD51B9" w:rsidRPr="009867A9">
        <w:t>n</w:t>
      </w:r>
      <w:r w:rsidR="00D72782" w:rsidRPr="009867A9">
        <w:t>o aptas. Se crearon 5 formularios nuevos teniendo un total de 19 formularios. Desde el lunes 7 de octubre se están recibiendo todos los acueductos de manera semanal, obteniendo así un mayor control y monitoreo e</w:t>
      </w:r>
      <w:r w:rsidR="00AD51B9" w:rsidRPr="009867A9">
        <w:t>n</w:t>
      </w:r>
      <w:r w:rsidR="00D72782" w:rsidRPr="009867A9">
        <w:t xml:space="preserve"> la provincia. Se realizaron 152 muestras de Aerobios mesófilos a equipos y áreas de laboratorio como método de verificación de la calidad de esterilidad y limpieza de las áreas del laboratorio</w:t>
      </w:r>
    </w:p>
    <w:p w14:paraId="71DB6D84" w14:textId="071CFDF5" w:rsidR="005F29EF" w:rsidRPr="009867A9" w:rsidRDefault="005F29EF" w:rsidP="00981503">
      <w:pPr>
        <w:spacing w:after="0" w:line="360" w:lineRule="auto"/>
        <w:jc w:val="both"/>
      </w:pPr>
      <w:r w:rsidRPr="009867A9">
        <w:t xml:space="preserve">A </w:t>
      </w:r>
      <w:r w:rsidR="00170016" w:rsidRPr="009867A9">
        <w:t>continuación,</w:t>
      </w:r>
      <w:r w:rsidRPr="009867A9">
        <w:t xml:space="preserve"> presentamos el cuadro de índice de potabilidad de los acueductos</w:t>
      </w:r>
      <w:r w:rsidR="00AD51B9" w:rsidRPr="009867A9">
        <w:t>:</w:t>
      </w:r>
    </w:p>
    <w:p w14:paraId="7D272AB0" w14:textId="35833EB7" w:rsidR="009E0BEC" w:rsidRPr="009867A9" w:rsidRDefault="009E0BEC"/>
    <w:p w14:paraId="32A1806D" w14:textId="3215E668" w:rsidR="009E0BEC" w:rsidRPr="00981503" w:rsidRDefault="009E0BEC" w:rsidP="00981503">
      <w:pPr>
        <w:spacing w:after="100" w:afterAutospacing="1" w:line="360" w:lineRule="auto"/>
        <w:jc w:val="both"/>
        <w:rPr>
          <w:sz w:val="18"/>
          <w:szCs w:val="18"/>
        </w:rPr>
        <w:sectPr w:rsidR="009E0BEC" w:rsidRPr="00981503" w:rsidSect="00A31B43">
          <w:headerReference w:type="default" r:id="rId16"/>
          <w:footerReference w:type="default" r:id="rId17"/>
          <w:pgSz w:w="12240" w:h="15840"/>
          <w:pgMar w:top="1440" w:right="2160" w:bottom="1440" w:left="2160" w:header="567" w:footer="227" w:gutter="0"/>
          <w:pgNumType w:start="1"/>
          <w:cols w:space="720"/>
          <w:docGrid w:linePitch="360"/>
        </w:sectPr>
      </w:pPr>
    </w:p>
    <w:tbl>
      <w:tblPr>
        <w:tblW w:w="13098" w:type="dxa"/>
        <w:tblCellMar>
          <w:left w:w="70" w:type="dxa"/>
          <w:right w:w="70" w:type="dxa"/>
        </w:tblCellMar>
        <w:tblLook w:val="04A0" w:firstRow="1" w:lastRow="0" w:firstColumn="1" w:lastColumn="0" w:noHBand="0" w:noVBand="1"/>
      </w:tblPr>
      <w:tblGrid>
        <w:gridCol w:w="1327"/>
        <w:gridCol w:w="819"/>
        <w:gridCol w:w="967"/>
        <w:gridCol w:w="820"/>
        <w:gridCol w:w="687"/>
        <w:gridCol w:w="819"/>
        <w:gridCol w:w="819"/>
        <w:gridCol w:w="654"/>
        <w:gridCol w:w="847"/>
        <w:gridCol w:w="1314"/>
        <w:gridCol w:w="994"/>
        <w:gridCol w:w="1273"/>
        <w:gridCol w:w="1207"/>
        <w:gridCol w:w="887"/>
      </w:tblGrid>
      <w:tr w:rsidR="009E0BEC" w:rsidRPr="009867A9" w14:paraId="44F20180" w14:textId="77777777" w:rsidTr="00613037">
        <w:trPr>
          <w:trHeight w:val="227"/>
        </w:trPr>
        <w:tc>
          <w:tcPr>
            <w:tcW w:w="13098" w:type="dxa"/>
            <w:gridSpan w:val="14"/>
            <w:tcBorders>
              <w:top w:val="single" w:sz="4" w:space="0" w:color="auto"/>
              <w:left w:val="single" w:sz="4" w:space="0" w:color="auto"/>
              <w:bottom w:val="single" w:sz="4" w:space="0" w:color="auto"/>
              <w:right w:val="single" w:sz="4" w:space="0" w:color="auto"/>
            </w:tcBorders>
            <w:shd w:val="clear" w:color="000000" w:fill="142F62"/>
            <w:noWrap/>
            <w:vAlign w:val="center"/>
            <w:hideMark/>
          </w:tcPr>
          <w:p w14:paraId="669A350C" w14:textId="6E792077" w:rsidR="009E0BEC" w:rsidRPr="009867A9" w:rsidRDefault="00AD51B9" w:rsidP="00673BC8">
            <w:pPr>
              <w:spacing w:after="0" w:line="240" w:lineRule="auto"/>
              <w:jc w:val="center"/>
              <w:rPr>
                <w:rFonts w:eastAsia="Times New Roman"/>
                <w:b/>
                <w:bCs/>
                <w:color w:val="FFFFFF"/>
                <w:spacing w:val="0"/>
                <w:lang w:eastAsia="es-DO"/>
              </w:rPr>
            </w:pPr>
            <w:r w:rsidRPr="009867A9">
              <w:rPr>
                <w:rFonts w:eastAsia="Times New Roman"/>
                <w:b/>
                <w:bCs/>
                <w:color w:val="FFFFFF"/>
                <w:spacing w:val="0"/>
                <w:lang w:eastAsia="es-DO"/>
              </w:rPr>
              <w:lastRenderedPageBreak/>
              <w:t xml:space="preserve">% De </w:t>
            </w:r>
            <w:r w:rsidR="009E0BEC" w:rsidRPr="009867A9">
              <w:rPr>
                <w:rFonts w:eastAsia="Times New Roman"/>
                <w:b/>
                <w:bCs/>
                <w:color w:val="FFFFFF"/>
                <w:spacing w:val="0"/>
                <w:lang w:eastAsia="es-DO"/>
              </w:rPr>
              <w:t xml:space="preserve">Potabilidad </w:t>
            </w:r>
            <w:r w:rsidRPr="009867A9">
              <w:rPr>
                <w:rFonts w:eastAsia="Times New Roman"/>
                <w:b/>
                <w:bCs/>
                <w:color w:val="FFFFFF"/>
                <w:spacing w:val="0"/>
                <w:lang w:eastAsia="es-DO"/>
              </w:rPr>
              <w:t xml:space="preserve">De Los </w:t>
            </w:r>
            <w:r w:rsidR="009E0BEC" w:rsidRPr="009867A9">
              <w:rPr>
                <w:rFonts w:eastAsia="Times New Roman"/>
                <w:b/>
                <w:bCs/>
                <w:color w:val="FFFFFF"/>
                <w:spacing w:val="0"/>
                <w:lang w:eastAsia="es-DO"/>
              </w:rPr>
              <w:t xml:space="preserve">Acueductos </w:t>
            </w:r>
            <w:r w:rsidRPr="009867A9">
              <w:rPr>
                <w:rFonts w:eastAsia="Times New Roman"/>
                <w:b/>
                <w:bCs/>
                <w:color w:val="FFFFFF"/>
                <w:spacing w:val="0"/>
                <w:lang w:eastAsia="es-DO"/>
              </w:rPr>
              <w:t xml:space="preserve">Con Control </w:t>
            </w:r>
            <w:r w:rsidR="009E0BEC" w:rsidRPr="009867A9">
              <w:rPr>
                <w:rFonts w:eastAsia="Times New Roman"/>
                <w:b/>
                <w:bCs/>
                <w:color w:val="FFFFFF"/>
                <w:spacing w:val="0"/>
                <w:lang w:eastAsia="es-DO"/>
              </w:rPr>
              <w:t>Sanitario</w:t>
            </w:r>
            <w:r w:rsidRPr="009867A9">
              <w:rPr>
                <w:rFonts w:eastAsia="Times New Roman"/>
                <w:b/>
                <w:bCs/>
                <w:color w:val="FFFFFF"/>
                <w:spacing w:val="0"/>
                <w:lang w:eastAsia="es-DO"/>
              </w:rPr>
              <w:t>.</w:t>
            </w:r>
          </w:p>
        </w:tc>
      </w:tr>
      <w:tr w:rsidR="00613037" w:rsidRPr="009867A9" w14:paraId="7E5053CE" w14:textId="77777777" w:rsidTr="00613037">
        <w:trPr>
          <w:trHeight w:val="227"/>
        </w:trPr>
        <w:tc>
          <w:tcPr>
            <w:tcW w:w="0" w:type="auto"/>
            <w:tcBorders>
              <w:top w:val="single" w:sz="4" w:space="0" w:color="auto"/>
              <w:left w:val="single" w:sz="4" w:space="0" w:color="auto"/>
              <w:bottom w:val="single" w:sz="4" w:space="0" w:color="auto"/>
              <w:right w:val="single" w:sz="4" w:space="0" w:color="auto"/>
            </w:tcBorders>
            <w:shd w:val="clear" w:color="000000" w:fill="142F62"/>
            <w:vAlign w:val="center"/>
            <w:hideMark/>
          </w:tcPr>
          <w:p w14:paraId="133053CF" w14:textId="77777777" w:rsidR="009E0BEC" w:rsidRPr="009867A9" w:rsidRDefault="009E0BEC" w:rsidP="00673BC8">
            <w:pPr>
              <w:spacing w:after="0" w:line="240" w:lineRule="auto"/>
              <w:jc w:val="center"/>
              <w:rPr>
                <w:rFonts w:eastAsia="Times New Roman"/>
                <w:b/>
                <w:bCs/>
                <w:color w:val="FFFFFF"/>
                <w:spacing w:val="0"/>
                <w:lang w:eastAsia="es-DO"/>
              </w:rPr>
            </w:pPr>
            <w:r w:rsidRPr="009867A9">
              <w:rPr>
                <w:rFonts w:eastAsia="Times New Roman"/>
                <w:b/>
                <w:bCs/>
                <w:color w:val="FFFFFF"/>
                <w:spacing w:val="0"/>
                <w:lang w:eastAsia="es-DO"/>
              </w:rPr>
              <w:t>Acueductos</w:t>
            </w:r>
          </w:p>
        </w:tc>
        <w:tc>
          <w:tcPr>
            <w:tcW w:w="0" w:type="auto"/>
            <w:tcBorders>
              <w:top w:val="single" w:sz="4" w:space="0" w:color="auto"/>
              <w:left w:val="nil"/>
              <w:bottom w:val="single" w:sz="4" w:space="0" w:color="auto"/>
              <w:right w:val="single" w:sz="4" w:space="0" w:color="auto"/>
            </w:tcBorders>
            <w:shd w:val="clear" w:color="000000" w:fill="142F62"/>
            <w:vAlign w:val="center"/>
            <w:hideMark/>
          </w:tcPr>
          <w:p w14:paraId="400BEA8A" w14:textId="77777777" w:rsidR="009E0BEC" w:rsidRPr="009867A9" w:rsidRDefault="009E0BEC" w:rsidP="00673BC8">
            <w:pPr>
              <w:spacing w:after="0" w:line="240" w:lineRule="auto"/>
              <w:jc w:val="center"/>
              <w:rPr>
                <w:rFonts w:eastAsia="Times New Roman"/>
                <w:b/>
                <w:bCs/>
                <w:color w:val="FFFFFF"/>
                <w:spacing w:val="0"/>
                <w:lang w:eastAsia="es-DO"/>
              </w:rPr>
            </w:pPr>
            <w:r w:rsidRPr="009867A9">
              <w:rPr>
                <w:rFonts w:eastAsia="Times New Roman"/>
                <w:b/>
                <w:bCs/>
                <w:color w:val="FFFFFF"/>
                <w:spacing w:val="0"/>
                <w:lang w:eastAsia="es-DO"/>
              </w:rPr>
              <w:t>Enero</w:t>
            </w:r>
          </w:p>
        </w:tc>
        <w:tc>
          <w:tcPr>
            <w:tcW w:w="0" w:type="auto"/>
            <w:tcBorders>
              <w:top w:val="single" w:sz="4" w:space="0" w:color="auto"/>
              <w:left w:val="nil"/>
              <w:bottom w:val="single" w:sz="4" w:space="0" w:color="auto"/>
              <w:right w:val="single" w:sz="4" w:space="0" w:color="auto"/>
            </w:tcBorders>
            <w:shd w:val="clear" w:color="000000" w:fill="142F62"/>
            <w:vAlign w:val="center"/>
            <w:hideMark/>
          </w:tcPr>
          <w:p w14:paraId="24318EC5" w14:textId="77777777" w:rsidR="009E0BEC" w:rsidRPr="009867A9" w:rsidRDefault="009E0BEC" w:rsidP="00673BC8">
            <w:pPr>
              <w:spacing w:after="0" w:line="240" w:lineRule="auto"/>
              <w:jc w:val="center"/>
              <w:rPr>
                <w:rFonts w:eastAsia="Times New Roman"/>
                <w:b/>
                <w:bCs/>
                <w:color w:val="FFFFFF"/>
                <w:spacing w:val="0"/>
                <w:lang w:eastAsia="es-DO"/>
              </w:rPr>
            </w:pPr>
            <w:r w:rsidRPr="009867A9">
              <w:rPr>
                <w:rFonts w:eastAsia="Times New Roman"/>
                <w:b/>
                <w:bCs/>
                <w:color w:val="FFFFFF"/>
                <w:spacing w:val="0"/>
                <w:lang w:eastAsia="es-DO"/>
              </w:rPr>
              <w:t>Febrero</w:t>
            </w:r>
          </w:p>
        </w:tc>
        <w:tc>
          <w:tcPr>
            <w:tcW w:w="0" w:type="auto"/>
            <w:tcBorders>
              <w:top w:val="single" w:sz="4" w:space="0" w:color="auto"/>
              <w:left w:val="nil"/>
              <w:bottom w:val="single" w:sz="4" w:space="0" w:color="auto"/>
              <w:right w:val="single" w:sz="4" w:space="0" w:color="auto"/>
            </w:tcBorders>
            <w:shd w:val="clear" w:color="000000" w:fill="142F62"/>
            <w:vAlign w:val="center"/>
            <w:hideMark/>
          </w:tcPr>
          <w:p w14:paraId="1C3EDEDB" w14:textId="77777777" w:rsidR="009E0BEC" w:rsidRPr="009867A9" w:rsidRDefault="009E0BEC" w:rsidP="00673BC8">
            <w:pPr>
              <w:spacing w:after="0" w:line="240" w:lineRule="auto"/>
              <w:jc w:val="center"/>
              <w:rPr>
                <w:rFonts w:eastAsia="Times New Roman"/>
                <w:b/>
                <w:bCs/>
                <w:color w:val="FFFFFF"/>
                <w:spacing w:val="0"/>
                <w:lang w:eastAsia="es-DO"/>
              </w:rPr>
            </w:pPr>
            <w:r w:rsidRPr="009867A9">
              <w:rPr>
                <w:rFonts w:eastAsia="Times New Roman"/>
                <w:b/>
                <w:bCs/>
                <w:color w:val="FFFFFF"/>
                <w:spacing w:val="0"/>
                <w:lang w:eastAsia="es-DO"/>
              </w:rPr>
              <w:t>Marzo</w:t>
            </w:r>
          </w:p>
        </w:tc>
        <w:tc>
          <w:tcPr>
            <w:tcW w:w="0" w:type="auto"/>
            <w:tcBorders>
              <w:top w:val="single" w:sz="4" w:space="0" w:color="auto"/>
              <w:left w:val="nil"/>
              <w:bottom w:val="single" w:sz="4" w:space="0" w:color="auto"/>
              <w:right w:val="single" w:sz="4" w:space="0" w:color="auto"/>
            </w:tcBorders>
            <w:shd w:val="clear" w:color="000000" w:fill="142F62"/>
            <w:vAlign w:val="center"/>
            <w:hideMark/>
          </w:tcPr>
          <w:p w14:paraId="32F82F62" w14:textId="77777777" w:rsidR="009E0BEC" w:rsidRPr="009867A9" w:rsidRDefault="009E0BEC" w:rsidP="00673BC8">
            <w:pPr>
              <w:spacing w:after="0" w:line="240" w:lineRule="auto"/>
              <w:jc w:val="center"/>
              <w:rPr>
                <w:rFonts w:eastAsia="Times New Roman"/>
                <w:b/>
                <w:bCs/>
                <w:color w:val="FFFFFF"/>
                <w:spacing w:val="0"/>
                <w:lang w:eastAsia="es-DO"/>
              </w:rPr>
            </w:pPr>
            <w:r w:rsidRPr="009867A9">
              <w:rPr>
                <w:rFonts w:eastAsia="Times New Roman"/>
                <w:b/>
                <w:bCs/>
                <w:color w:val="FFFFFF"/>
                <w:spacing w:val="0"/>
                <w:lang w:eastAsia="es-DO"/>
              </w:rPr>
              <w:t>Abril</w:t>
            </w:r>
          </w:p>
        </w:tc>
        <w:tc>
          <w:tcPr>
            <w:tcW w:w="0" w:type="auto"/>
            <w:tcBorders>
              <w:top w:val="single" w:sz="4" w:space="0" w:color="auto"/>
              <w:left w:val="nil"/>
              <w:bottom w:val="single" w:sz="4" w:space="0" w:color="auto"/>
              <w:right w:val="single" w:sz="4" w:space="0" w:color="auto"/>
            </w:tcBorders>
            <w:shd w:val="clear" w:color="000000" w:fill="142F62"/>
            <w:vAlign w:val="center"/>
            <w:hideMark/>
          </w:tcPr>
          <w:p w14:paraId="763E8270" w14:textId="77777777" w:rsidR="009E0BEC" w:rsidRPr="009867A9" w:rsidRDefault="009E0BEC" w:rsidP="00673BC8">
            <w:pPr>
              <w:spacing w:after="0" w:line="240" w:lineRule="auto"/>
              <w:jc w:val="center"/>
              <w:rPr>
                <w:rFonts w:eastAsia="Times New Roman"/>
                <w:b/>
                <w:bCs/>
                <w:color w:val="FFFFFF"/>
                <w:spacing w:val="0"/>
                <w:lang w:eastAsia="es-DO"/>
              </w:rPr>
            </w:pPr>
            <w:r w:rsidRPr="009867A9">
              <w:rPr>
                <w:rFonts w:eastAsia="Times New Roman"/>
                <w:b/>
                <w:bCs/>
                <w:color w:val="FFFFFF"/>
                <w:spacing w:val="0"/>
                <w:lang w:eastAsia="es-DO"/>
              </w:rPr>
              <w:t>Mayo</w:t>
            </w:r>
          </w:p>
        </w:tc>
        <w:tc>
          <w:tcPr>
            <w:tcW w:w="0" w:type="auto"/>
            <w:tcBorders>
              <w:top w:val="single" w:sz="4" w:space="0" w:color="auto"/>
              <w:left w:val="nil"/>
              <w:bottom w:val="single" w:sz="4" w:space="0" w:color="auto"/>
              <w:right w:val="single" w:sz="4" w:space="0" w:color="auto"/>
            </w:tcBorders>
            <w:shd w:val="clear" w:color="000000" w:fill="142F62"/>
            <w:vAlign w:val="center"/>
            <w:hideMark/>
          </w:tcPr>
          <w:p w14:paraId="571EF999" w14:textId="77777777" w:rsidR="009E0BEC" w:rsidRPr="009867A9" w:rsidRDefault="009E0BEC" w:rsidP="00673BC8">
            <w:pPr>
              <w:spacing w:after="0" w:line="240" w:lineRule="auto"/>
              <w:jc w:val="center"/>
              <w:rPr>
                <w:rFonts w:eastAsia="Times New Roman"/>
                <w:b/>
                <w:bCs/>
                <w:color w:val="FFFFFF"/>
                <w:spacing w:val="0"/>
                <w:lang w:eastAsia="es-DO"/>
              </w:rPr>
            </w:pPr>
            <w:r w:rsidRPr="009867A9">
              <w:rPr>
                <w:rFonts w:eastAsia="Times New Roman"/>
                <w:b/>
                <w:bCs/>
                <w:color w:val="FFFFFF"/>
                <w:spacing w:val="0"/>
                <w:lang w:eastAsia="es-DO"/>
              </w:rPr>
              <w:t>Junio</w:t>
            </w:r>
          </w:p>
        </w:tc>
        <w:tc>
          <w:tcPr>
            <w:tcW w:w="0" w:type="auto"/>
            <w:tcBorders>
              <w:top w:val="single" w:sz="4" w:space="0" w:color="auto"/>
              <w:left w:val="nil"/>
              <w:bottom w:val="single" w:sz="4" w:space="0" w:color="auto"/>
              <w:right w:val="single" w:sz="4" w:space="0" w:color="auto"/>
            </w:tcBorders>
            <w:shd w:val="clear" w:color="000000" w:fill="142F62"/>
            <w:vAlign w:val="center"/>
            <w:hideMark/>
          </w:tcPr>
          <w:p w14:paraId="5A5A469C" w14:textId="77777777" w:rsidR="009E0BEC" w:rsidRPr="009867A9" w:rsidRDefault="009E0BEC" w:rsidP="00673BC8">
            <w:pPr>
              <w:spacing w:after="0" w:line="240" w:lineRule="auto"/>
              <w:jc w:val="center"/>
              <w:rPr>
                <w:rFonts w:eastAsia="Times New Roman"/>
                <w:b/>
                <w:bCs/>
                <w:color w:val="FFFFFF"/>
                <w:spacing w:val="0"/>
                <w:lang w:eastAsia="es-DO"/>
              </w:rPr>
            </w:pPr>
            <w:r w:rsidRPr="009867A9">
              <w:rPr>
                <w:rFonts w:eastAsia="Times New Roman"/>
                <w:b/>
                <w:bCs/>
                <w:color w:val="FFFFFF"/>
                <w:spacing w:val="0"/>
                <w:lang w:eastAsia="es-DO"/>
              </w:rPr>
              <w:t>Julio</w:t>
            </w:r>
          </w:p>
        </w:tc>
        <w:tc>
          <w:tcPr>
            <w:tcW w:w="0" w:type="auto"/>
            <w:tcBorders>
              <w:top w:val="single" w:sz="4" w:space="0" w:color="auto"/>
              <w:left w:val="nil"/>
              <w:bottom w:val="single" w:sz="4" w:space="0" w:color="auto"/>
              <w:right w:val="single" w:sz="4" w:space="0" w:color="auto"/>
            </w:tcBorders>
            <w:shd w:val="clear" w:color="000000" w:fill="142F62"/>
            <w:vAlign w:val="center"/>
            <w:hideMark/>
          </w:tcPr>
          <w:p w14:paraId="5453BB51" w14:textId="77777777" w:rsidR="009E0BEC" w:rsidRPr="009867A9" w:rsidRDefault="009E0BEC" w:rsidP="00673BC8">
            <w:pPr>
              <w:spacing w:after="0" w:line="240" w:lineRule="auto"/>
              <w:jc w:val="center"/>
              <w:rPr>
                <w:rFonts w:eastAsia="Times New Roman"/>
                <w:b/>
                <w:bCs/>
                <w:color w:val="FFFFFF"/>
                <w:spacing w:val="0"/>
                <w:lang w:eastAsia="es-DO"/>
              </w:rPr>
            </w:pPr>
            <w:r w:rsidRPr="009867A9">
              <w:rPr>
                <w:rFonts w:eastAsia="Times New Roman"/>
                <w:b/>
                <w:bCs/>
                <w:color w:val="FFFFFF"/>
                <w:spacing w:val="0"/>
                <w:lang w:eastAsia="es-DO"/>
              </w:rPr>
              <w:t>Agosto</w:t>
            </w:r>
          </w:p>
        </w:tc>
        <w:tc>
          <w:tcPr>
            <w:tcW w:w="0" w:type="auto"/>
            <w:tcBorders>
              <w:top w:val="single" w:sz="4" w:space="0" w:color="auto"/>
              <w:left w:val="nil"/>
              <w:bottom w:val="single" w:sz="4" w:space="0" w:color="auto"/>
              <w:right w:val="single" w:sz="4" w:space="0" w:color="auto"/>
            </w:tcBorders>
            <w:shd w:val="clear" w:color="000000" w:fill="142F62"/>
            <w:vAlign w:val="center"/>
            <w:hideMark/>
          </w:tcPr>
          <w:p w14:paraId="2B45FACD" w14:textId="77777777" w:rsidR="009E0BEC" w:rsidRPr="009867A9" w:rsidRDefault="009E0BEC" w:rsidP="00673BC8">
            <w:pPr>
              <w:spacing w:after="0" w:line="240" w:lineRule="auto"/>
              <w:jc w:val="center"/>
              <w:rPr>
                <w:rFonts w:eastAsia="Times New Roman"/>
                <w:b/>
                <w:bCs/>
                <w:color w:val="FFFFFF"/>
                <w:spacing w:val="0"/>
                <w:lang w:eastAsia="es-DO"/>
              </w:rPr>
            </w:pPr>
            <w:r w:rsidRPr="009867A9">
              <w:rPr>
                <w:rFonts w:eastAsia="Times New Roman"/>
                <w:b/>
                <w:bCs/>
                <w:color w:val="FFFFFF"/>
                <w:spacing w:val="0"/>
                <w:lang w:eastAsia="es-DO"/>
              </w:rPr>
              <w:t>Septiembre</w:t>
            </w:r>
          </w:p>
        </w:tc>
        <w:tc>
          <w:tcPr>
            <w:tcW w:w="0" w:type="auto"/>
            <w:tcBorders>
              <w:top w:val="single" w:sz="4" w:space="0" w:color="auto"/>
              <w:left w:val="nil"/>
              <w:bottom w:val="single" w:sz="4" w:space="0" w:color="auto"/>
              <w:right w:val="single" w:sz="4" w:space="0" w:color="auto"/>
            </w:tcBorders>
            <w:shd w:val="clear" w:color="000000" w:fill="142F62"/>
            <w:vAlign w:val="center"/>
            <w:hideMark/>
          </w:tcPr>
          <w:p w14:paraId="36B36549" w14:textId="77777777" w:rsidR="009E0BEC" w:rsidRPr="009867A9" w:rsidRDefault="009E0BEC" w:rsidP="00673BC8">
            <w:pPr>
              <w:spacing w:after="0" w:line="240" w:lineRule="auto"/>
              <w:jc w:val="center"/>
              <w:rPr>
                <w:rFonts w:eastAsia="Times New Roman"/>
                <w:b/>
                <w:bCs/>
                <w:color w:val="FFFFFF"/>
                <w:spacing w:val="0"/>
                <w:lang w:eastAsia="es-DO"/>
              </w:rPr>
            </w:pPr>
            <w:r w:rsidRPr="009867A9">
              <w:rPr>
                <w:rFonts w:eastAsia="Times New Roman"/>
                <w:b/>
                <w:bCs/>
                <w:color w:val="FFFFFF"/>
                <w:spacing w:val="0"/>
                <w:lang w:eastAsia="es-DO"/>
              </w:rPr>
              <w:t>Octubre</w:t>
            </w:r>
          </w:p>
        </w:tc>
        <w:tc>
          <w:tcPr>
            <w:tcW w:w="0" w:type="auto"/>
            <w:tcBorders>
              <w:top w:val="single" w:sz="4" w:space="0" w:color="auto"/>
              <w:left w:val="nil"/>
              <w:bottom w:val="single" w:sz="4" w:space="0" w:color="auto"/>
              <w:right w:val="single" w:sz="4" w:space="0" w:color="auto"/>
            </w:tcBorders>
            <w:shd w:val="clear" w:color="000000" w:fill="142F62"/>
            <w:vAlign w:val="center"/>
            <w:hideMark/>
          </w:tcPr>
          <w:p w14:paraId="1B41810E" w14:textId="77777777" w:rsidR="009E0BEC" w:rsidRPr="009867A9" w:rsidRDefault="009E0BEC" w:rsidP="00673BC8">
            <w:pPr>
              <w:spacing w:after="0" w:line="240" w:lineRule="auto"/>
              <w:jc w:val="center"/>
              <w:rPr>
                <w:rFonts w:eastAsia="Times New Roman"/>
                <w:b/>
                <w:bCs/>
                <w:color w:val="FFFFFF"/>
                <w:spacing w:val="0"/>
                <w:lang w:eastAsia="es-DO"/>
              </w:rPr>
            </w:pPr>
            <w:r w:rsidRPr="009867A9">
              <w:rPr>
                <w:rFonts w:eastAsia="Times New Roman"/>
                <w:b/>
                <w:bCs/>
                <w:color w:val="FFFFFF"/>
                <w:spacing w:val="0"/>
                <w:lang w:eastAsia="es-DO"/>
              </w:rPr>
              <w:t>Noviembre</w:t>
            </w:r>
          </w:p>
        </w:tc>
        <w:tc>
          <w:tcPr>
            <w:tcW w:w="0" w:type="auto"/>
            <w:tcBorders>
              <w:top w:val="single" w:sz="4" w:space="0" w:color="auto"/>
              <w:left w:val="nil"/>
              <w:bottom w:val="single" w:sz="4" w:space="0" w:color="auto"/>
              <w:right w:val="single" w:sz="4" w:space="0" w:color="auto"/>
            </w:tcBorders>
            <w:shd w:val="clear" w:color="000000" w:fill="142F62"/>
            <w:vAlign w:val="center"/>
            <w:hideMark/>
          </w:tcPr>
          <w:p w14:paraId="3B00C044" w14:textId="77777777" w:rsidR="009E0BEC" w:rsidRPr="009867A9" w:rsidRDefault="009E0BEC" w:rsidP="00673BC8">
            <w:pPr>
              <w:spacing w:after="0" w:line="240" w:lineRule="auto"/>
              <w:jc w:val="center"/>
              <w:rPr>
                <w:rFonts w:eastAsia="Times New Roman"/>
                <w:b/>
                <w:bCs/>
                <w:color w:val="FFFFFF"/>
                <w:spacing w:val="0"/>
                <w:lang w:eastAsia="es-DO"/>
              </w:rPr>
            </w:pPr>
            <w:r w:rsidRPr="009867A9">
              <w:rPr>
                <w:rFonts w:eastAsia="Times New Roman"/>
                <w:b/>
                <w:bCs/>
                <w:color w:val="FFFFFF"/>
                <w:spacing w:val="0"/>
                <w:lang w:eastAsia="es-DO"/>
              </w:rPr>
              <w:t>Diciembre</w:t>
            </w:r>
          </w:p>
        </w:tc>
        <w:tc>
          <w:tcPr>
            <w:tcW w:w="985" w:type="dxa"/>
            <w:tcBorders>
              <w:top w:val="single" w:sz="4" w:space="0" w:color="auto"/>
              <w:left w:val="nil"/>
              <w:bottom w:val="single" w:sz="4" w:space="0" w:color="auto"/>
              <w:right w:val="single" w:sz="4" w:space="0" w:color="auto"/>
            </w:tcBorders>
            <w:shd w:val="clear" w:color="000000" w:fill="142F62"/>
            <w:vAlign w:val="center"/>
            <w:hideMark/>
          </w:tcPr>
          <w:p w14:paraId="26DCC3CD" w14:textId="77777777" w:rsidR="009E0BEC" w:rsidRPr="009867A9" w:rsidRDefault="009E0BEC" w:rsidP="00673BC8">
            <w:pPr>
              <w:spacing w:after="0" w:line="240" w:lineRule="auto"/>
              <w:jc w:val="center"/>
              <w:rPr>
                <w:rFonts w:eastAsia="Times New Roman"/>
                <w:b/>
                <w:bCs/>
                <w:color w:val="FFFFFF"/>
                <w:spacing w:val="0"/>
                <w:lang w:eastAsia="es-DO"/>
              </w:rPr>
            </w:pPr>
            <w:r w:rsidRPr="009867A9">
              <w:rPr>
                <w:rFonts w:eastAsia="Times New Roman"/>
                <w:b/>
                <w:bCs/>
                <w:color w:val="FFFFFF"/>
                <w:spacing w:val="0"/>
                <w:lang w:eastAsia="es-DO"/>
              </w:rPr>
              <w:t>Totales</w:t>
            </w:r>
          </w:p>
        </w:tc>
      </w:tr>
      <w:tr w:rsidR="00613037" w:rsidRPr="009867A9" w14:paraId="28643EDF" w14:textId="77777777" w:rsidTr="00613037">
        <w:trPr>
          <w:trHeight w:val="227"/>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6AABF8D9" w14:textId="77777777" w:rsidR="009E0BEC" w:rsidRPr="009867A9" w:rsidRDefault="009E0BEC" w:rsidP="004B6C8E">
            <w:pPr>
              <w:spacing w:after="0" w:line="240" w:lineRule="auto"/>
              <w:rPr>
                <w:rFonts w:eastAsia="Times New Roman"/>
                <w:b/>
                <w:bCs/>
                <w:spacing w:val="0"/>
                <w:sz w:val="22"/>
                <w:szCs w:val="22"/>
                <w:lang w:eastAsia="es-DO"/>
              </w:rPr>
            </w:pPr>
            <w:r w:rsidRPr="009867A9">
              <w:rPr>
                <w:rFonts w:eastAsia="Times New Roman"/>
                <w:b/>
                <w:bCs/>
                <w:spacing w:val="0"/>
                <w:sz w:val="22"/>
                <w:szCs w:val="22"/>
                <w:lang w:eastAsia="es-DO"/>
              </w:rPr>
              <w:t>Puerto Plata</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2769624"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96%</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A6ABFD6"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C4E6FFF"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96%</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82B8233"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85%</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82E9C0B"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F2530B5"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98%</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0CA5A03"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DEBD8CB"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92.9%</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BE8A3F6"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6E6E165"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93.50%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261AF0B"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98.60%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884FA2E"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95.00%</w:t>
            </w:r>
          </w:p>
        </w:tc>
        <w:tc>
          <w:tcPr>
            <w:tcW w:w="985" w:type="dxa"/>
            <w:tcBorders>
              <w:top w:val="single" w:sz="4" w:space="0" w:color="auto"/>
              <w:left w:val="nil"/>
              <w:bottom w:val="single" w:sz="4" w:space="0" w:color="auto"/>
              <w:right w:val="single" w:sz="4" w:space="0" w:color="auto"/>
            </w:tcBorders>
            <w:shd w:val="clear" w:color="000000" w:fill="FFFFFF"/>
            <w:vAlign w:val="center"/>
            <w:hideMark/>
          </w:tcPr>
          <w:p w14:paraId="507EB7F6"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96%</w:t>
            </w:r>
          </w:p>
        </w:tc>
      </w:tr>
      <w:tr w:rsidR="00613037" w:rsidRPr="009867A9" w14:paraId="600B789D" w14:textId="77777777" w:rsidTr="00613037">
        <w:trPr>
          <w:trHeight w:val="227"/>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28CCB712" w14:textId="77777777" w:rsidR="009E0BEC" w:rsidRPr="009867A9" w:rsidRDefault="009E0BEC" w:rsidP="004B6C8E">
            <w:pPr>
              <w:spacing w:after="0" w:line="240" w:lineRule="auto"/>
              <w:rPr>
                <w:rFonts w:eastAsia="Times New Roman"/>
                <w:b/>
                <w:bCs/>
                <w:spacing w:val="0"/>
                <w:sz w:val="22"/>
                <w:szCs w:val="22"/>
                <w:lang w:eastAsia="es-DO"/>
              </w:rPr>
            </w:pPr>
            <w:r w:rsidRPr="009867A9">
              <w:rPr>
                <w:rFonts w:eastAsia="Times New Roman"/>
                <w:b/>
                <w:bCs/>
                <w:spacing w:val="0"/>
                <w:sz w:val="22"/>
                <w:szCs w:val="22"/>
                <w:lang w:eastAsia="es-DO"/>
              </w:rPr>
              <w:t>Montellano</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0980102"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26B90E6"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3A2CC54"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98%</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7858743"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99%</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8A2D987"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A7FCEC2"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88.33%</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42BC397"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DFB4CE7"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85%</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CC1F39D"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7ABA2A1"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89.30%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E8AD719"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F6AC767"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95%</w:t>
            </w:r>
          </w:p>
        </w:tc>
        <w:tc>
          <w:tcPr>
            <w:tcW w:w="985" w:type="dxa"/>
            <w:tcBorders>
              <w:top w:val="single" w:sz="4" w:space="0" w:color="auto"/>
              <w:left w:val="nil"/>
              <w:bottom w:val="single" w:sz="4" w:space="0" w:color="auto"/>
              <w:right w:val="single" w:sz="4" w:space="0" w:color="auto"/>
            </w:tcBorders>
            <w:shd w:val="clear" w:color="000000" w:fill="FFFFFF"/>
            <w:vAlign w:val="center"/>
            <w:hideMark/>
          </w:tcPr>
          <w:p w14:paraId="1E7094DC"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96%</w:t>
            </w:r>
          </w:p>
        </w:tc>
      </w:tr>
      <w:tr w:rsidR="00613037" w:rsidRPr="009867A9" w14:paraId="56F1BC51" w14:textId="77777777" w:rsidTr="00613037">
        <w:trPr>
          <w:trHeight w:val="227"/>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331EFDD2" w14:textId="0075F132" w:rsidR="009E0BEC" w:rsidRPr="009867A9" w:rsidRDefault="009E0BEC" w:rsidP="004B6C8E">
            <w:pPr>
              <w:spacing w:after="0" w:line="240" w:lineRule="auto"/>
              <w:rPr>
                <w:rFonts w:eastAsia="Times New Roman"/>
                <w:b/>
                <w:bCs/>
                <w:spacing w:val="0"/>
                <w:sz w:val="22"/>
                <w:szCs w:val="22"/>
                <w:lang w:eastAsia="es-DO"/>
              </w:rPr>
            </w:pPr>
            <w:r w:rsidRPr="009867A9">
              <w:rPr>
                <w:rFonts w:eastAsia="Times New Roman"/>
                <w:b/>
                <w:bCs/>
                <w:spacing w:val="0"/>
                <w:sz w:val="22"/>
                <w:szCs w:val="22"/>
                <w:lang w:eastAsia="es-DO"/>
              </w:rPr>
              <w:t>Sabaneta de Y</w:t>
            </w:r>
            <w:r w:rsidR="00AD51B9" w:rsidRPr="009867A9">
              <w:rPr>
                <w:rFonts w:eastAsia="Times New Roman"/>
                <w:b/>
                <w:bCs/>
                <w:spacing w:val="0"/>
                <w:sz w:val="22"/>
                <w:szCs w:val="22"/>
                <w:lang w:eastAsia="es-DO"/>
              </w:rPr>
              <w:t>á</w:t>
            </w:r>
            <w:r w:rsidRPr="009867A9">
              <w:rPr>
                <w:rFonts w:eastAsia="Times New Roman"/>
                <w:b/>
                <w:bCs/>
                <w:spacing w:val="0"/>
                <w:sz w:val="22"/>
                <w:szCs w:val="22"/>
                <w:lang w:eastAsia="es-DO"/>
              </w:rPr>
              <w:t>sica</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6FC3283"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42AA188"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283C55D"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43723EE"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26A1C36"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BC8F751"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7C4C501"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2C68463"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4D1BFAD"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DB33766"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F611F18"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BF2A9CB"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0%</w:t>
            </w:r>
          </w:p>
        </w:tc>
        <w:tc>
          <w:tcPr>
            <w:tcW w:w="985" w:type="dxa"/>
            <w:tcBorders>
              <w:top w:val="single" w:sz="4" w:space="0" w:color="auto"/>
              <w:left w:val="nil"/>
              <w:bottom w:val="single" w:sz="4" w:space="0" w:color="auto"/>
              <w:right w:val="single" w:sz="4" w:space="0" w:color="auto"/>
            </w:tcBorders>
            <w:shd w:val="clear" w:color="000000" w:fill="FFFFFF"/>
            <w:vAlign w:val="center"/>
            <w:hideMark/>
          </w:tcPr>
          <w:p w14:paraId="0768B4EE"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0%</w:t>
            </w:r>
          </w:p>
        </w:tc>
      </w:tr>
      <w:tr w:rsidR="00613037" w:rsidRPr="009867A9" w14:paraId="1DE2E66D" w14:textId="77777777" w:rsidTr="00613037">
        <w:trPr>
          <w:trHeight w:val="227"/>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12D24F90" w14:textId="54B3DA55" w:rsidR="009E0BEC" w:rsidRPr="009867A9" w:rsidRDefault="00613037" w:rsidP="004B6C8E">
            <w:pPr>
              <w:spacing w:after="0" w:line="240" w:lineRule="auto"/>
              <w:rPr>
                <w:rFonts w:eastAsia="Times New Roman"/>
                <w:b/>
                <w:bCs/>
                <w:spacing w:val="0"/>
                <w:sz w:val="22"/>
                <w:szCs w:val="22"/>
                <w:lang w:eastAsia="es-DO"/>
              </w:rPr>
            </w:pPr>
            <w:r w:rsidRPr="009867A9">
              <w:rPr>
                <w:rFonts w:eastAsia="Times New Roman"/>
                <w:b/>
                <w:bCs/>
                <w:spacing w:val="0"/>
                <w:sz w:val="22"/>
                <w:szCs w:val="22"/>
                <w:lang w:eastAsia="es-DO"/>
              </w:rPr>
              <w:t>Camú</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942FC83"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92%</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9DE0615"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97%</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59C1AF6"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97%</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0C32635"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96%</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99DAD1A"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1067D04"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98.33%</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0F6A943"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1C872FE"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83.3%</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1F03ED5"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8A752F0"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88%</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62587B3"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8D38E94"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100.00%</w:t>
            </w:r>
          </w:p>
        </w:tc>
        <w:tc>
          <w:tcPr>
            <w:tcW w:w="985" w:type="dxa"/>
            <w:tcBorders>
              <w:top w:val="single" w:sz="4" w:space="0" w:color="auto"/>
              <w:left w:val="nil"/>
              <w:bottom w:val="single" w:sz="4" w:space="0" w:color="auto"/>
              <w:right w:val="single" w:sz="4" w:space="0" w:color="auto"/>
            </w:tcBorders>
            <w:shd w:val="clear" w:color="000000" w:fill="FFFFFF"/>
            <w:vAlign w:val="center"/>
            <w:hideMark/>
          </w:tcPr>
          <w:p w14:paraId="1711B895"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96%</w:t>
            </w:r>
          </w:p>
        </w:tc>
      </w:tr>
      <w:tr w:rsidR="00613037" w:rsidRPr="009867A9" w14:paraId="04BCAE4A" w14:textId="77777777" w:rsidTr="00613037">
        <w:trPr>
          <w:trHeight w:val="227"/>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24AEA337" w14:textId="3114568F" w:rsidR="009E0BEC" w:rsidRPr="009867A9" w:rsidRDefault="009E0BEC" w:rsidP="004B6C8E">
            <w:pPr>
              <w:spacing w:after="0" w:line="240" w:lineRule="auto"/>
              <w:rPr>
                <w:rFonts w:eastAsia="Times New Roman"/>
                <w:b/>
                <w:bCs/>
                <w:spacing w:val="0"/>
                <w:sz w:val="22"/>
                <w:szCs w:val="22"/>
                <w:lang w:eastAsia="es-DO"/>
              </w:rPr>
            </w:pPr>
            <w:r w:rsidRPr="009867A9">
              <w:rPr>
                <w:rFonts w:eastAsia="Times New Roman"/>
                <w:b/>
                <w:bCs/>
                <w:spacing w:val="0"/>
                <w:sz w:val="22"/>
                <w:szCs w:val="22"/>
                <w:lang w:eastAsia="es-DO"/>
              </w:rPr>
              <w:t>Sos</w:t>
            </w:r>
            <w:r w:rsidR="00AD51B9" w:rsidRPr="009867A9">
              <w:rPr>
                <w:rFonts w:eastAsia="Times New Roman"/>
                <w:b/>
                <w:bCs/>
                <w:spacing w:val="0"/>
                <w:sz w:val="22"/>
                <w:szCs w:val="22"/>
                <w:lang w:eastAsia="es-DO"/>
              </w:rPr>
              <w:t>ú</w:t>
            </w:r>
            <w:r w:rsidRPr="009867A9">
              <w:rPr>
                <w:rFonts w:eastAsia="Times New Roman"/>
                <w:b/>
                <w:bCs/>
                <w:spacing w:val="0"/>
                <w:sz w:val="22"/>
                <w:szCs w:val="22"/>
                <w:lang w:eastAsia="es-DO"/>
              </w:rPr>
              <w:t>a</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AB8309F"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64%</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72E3414"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75%</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290C7D1"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97%</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74E93FD"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C901C83"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FA2B1FF"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F934666"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98%</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0008AD4"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93%</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FDA9D56"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0D2E089"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4FC97A6"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99%</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95297C4"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95%</w:t>
            </w:r>
          </w:p>
        </w:tc>
        <w:tc>
          <w:tcPr>
            <w:tcW w:w="985" w:type="dxa"/>
            <w:tcBorders>
              <w:top w:val="single" w:sz="4" w:space="0" w:color="auto"/>
              <w:left w:val="nil"/>
              <w:bottom w:val="single" w:sz="4" w:space="0" w:color="auto"/>
              <w:right w:val="single" w:sz="4" w:space="0" w:color="auto"/>
            </w:tcBorders>
            <w:shd w:val="clear" w:color="000000" w:fill="FFFFFF"/>
            <w:vAlign w:val="center"/>
            <w:hideMark/>
          </w:tcPr>
          <w:p w14:paraId="50952516"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93%</w:t>
            </w:r>
          </w:p>
        </w:tc>
      </w:tr>
      <w:tr w:rsidR="00613037" w:rsidRPr="009867A9" w14:paraId="009690EC" w14:textId="77777777" w:rsidTr="00613037">
        <w:trPr>
          <w:trHeight w:val="227"/>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5576F292" w14:textId="77777777" w:rsidR="009E0BEC" w:rsidRPr="009867A9" w:rsidRDefault="009E0BEC" w:rsidP="004B6C8E">
            <w:pPr>
              <w:spacing w:after="0" w:line="240" w:lineRule="auto"/>
              <w:rPr>
                <w:rFonts w:eastAsia="Times New Roman"/>
                <w:b/>
                <w:bCs/>
                <w:spacing w:val="0"/>
                <w:sz w:val="22"/>
                <w:szCs w:val="22"/>
                <w:lang w:eastAsia="es-DO"/>
              </w:rPr>
            </w:pPr>
            <w:r w:rsidRPr="009867A9">
              <w:rPr>
                <w:rFonts w:eastAsia="Times New Roman"/>
                <w:b/>
                <w:bCs/>
                <w:spacing w:val="0"/>
                <w:sz w:val="22"/>
                <w:szCs w:val="22"/>
                <w:lang w:eastAsia="es-DO"/>
              </w:rPr>
              <w:t>Imbert</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F44B2E4"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95%</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98FA53B"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98%</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6C27817"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65%</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D85D1E9"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1D2C364"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D9EB4CF"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16%</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C8B4F2E"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68%</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769535A"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EAF9402"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92%</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0CE1BA5"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E0759C9"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0.00%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B0C73D9"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85%</w:t>
            </w:r>
          </w:p>
        </w:tc>
        <w:tc>
          <w:tcPr>
            <w:tcW w:w="985" w:type="dxa"/>
            <w:tcBorders>
              <w:top w:val="single" w:sz="4" w:space="0" w:color="auto"/>
              <w:left w:val="nil"/>
              <w:bottom w:val="single" w:sz="4" w:space="0" w:color="auto"/>
              <w:right w:val="single" w:sz="4" w:space="0" w:color="auto"/>
            </w:tcBorders>
            <w:shd w:val="clear" w:color="000000" w:fill="FFFFFF"/>
            <w:vAlign w:val="center"/>
            <w:hideMark/>
          </w:tcPr>
          <w:p w14:paraId="17C5212E"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60%</w:t>
            </w:r>
          </w:p>
        </w:tc>
      </w:tr>
      <w:tr w:rsidR="00613037" w:rsidRPr="009867A9" w14:paraId="730CAD54" w14:textId="77777777" w:rsidTr="00613037">
        <w:trPr>
          <w:trHeight w:val="227"/>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2B424B7C" w14:textId="2E2DD489" w:rsidR="009E0BEC" w:rsidRPr="009867A9" w:rsidRDefault="00613037" w:rsidP="004B6C8E">
            <w:pPr>
              <w:spacing w:after="0" w:line="240" w:lineRule="auto"/>
              <w:rPr>
                <w:rFonts w:eastAsia="Times New Roman"/>
                <w:b/>
                <w:bCs/>
                <w:spacing w:val="0"/>
                <w:sz w:val="22"/>
                <w:szCs w:val="22"/>
                <w:lang w:eastAsia="es-DO"/>
              </w:rPr>
            </w:pPr>
            <w:r w:rsidRPr="009867A9">
              <w:rPr>
                <w:rFonts w:eastAsia="Times New Roman"/>
                <w:b/>
                <w:bCs/>
                <w:spacing w:val="0"/>
                <w:sz w:val="22"/>
                <w:szCs w:val="22"/>
                <w:lang w:eastAsia="es-DO"/>
              </w:rPr>
              <w:t>Luperón</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9568BCC"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83DD57A"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733B2FF"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566EB08"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8535844"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06DF1AF"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4DD9D44"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95%</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4E7199D"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97.5%</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0CE62B2"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8AD0528"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0AB95BE"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19C5512"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985" w:type="dxa"/>
            <w:tcBorders>
              <w:top w:val="single" w:sz="4" w:space="0" w:color="auto"/>
              <w:left w:val="nil"/>
              <w:bottom w:val="single" w:sz="4" w:space="0" w:color="auto"/>
              <w:right w:val="single" w:sz="4" w:space="0" w:color="auto"/>
            </w:tcBorders>
            <w:shd w:val="clear" w:color="000000" w:fill="FFFFFF"/>
            <w:vAlign w:val="center"/>
            <w:hideMark/>
          </w:tcPr>
          <w:p w14:paraId="05784C1D"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49%</w:t>
            </w:r>
          </w:p>
        </w:tc>
      </w:tr>
      <w:tr w:rsidR="00613037" w:rsidRPr="009867A9" w14:paraId="4581B1E7" w14:textId="77777777" w:rsidTr="00613037">
        <w:trPr>
          <w:trHeight w:val="227"/>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48626394" w14:textId="77777777" w:rsidR="009E0BEC" w:rsidRPr="009867A9" w:rsidRDefault="009E0BEC" w:rsidP="004B6C8E">
            <w:pPr>
              <w:spacing w:after="0" w:line="240" w:lineRule="auto"/>
              <w:rPr>
                <w:rFonts w:eastAsia="Times New Roman"/>
                <w:b/>
                <w:bCs/>
                <w:spacing w:val="0"/>
                <w:sz w:val="22"/>
                <w:szCs w:val="22"/>
                <w:lang w:eastAsia="es-DO"/>
              </w:rPr>
            </w:pPr>
            <w:r w:rsidRPr="009867A9">
              <w:rPr>
                <w:rFonts w:eastAsia="Times New Roman"/>
                <w:b/>
                <w:bCs/>
                <w:spacing w:val="0"/>
                <w:sz w:val="22"/>
                <w:szCs w:val="22"/>
                <w:lang w:eastAsia="es-DO"/>
              </w:rPr>
              <w:t>Guananico</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1930C8C"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154F9EE"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27%</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404D33D"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77.80%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8289DD8"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95%</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93C2806"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63.33%</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3D820FB"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73.33%</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5761CDD"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87%</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F3E48C3"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37A520F"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6AACE89"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98.70%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1C22362"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77%</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FD41044"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80%</w:t>
            </w:r>
          </w:p>
        </w:tc>
        <w:tc>
          <w:tcPr>
            <w:tcW w:w="985" w:type="dxa"/>
            <w:tcBorders>
              <w:top w:val="single" w:sz="4" w:space="0" w:color="auto"/>
              <w:left w:val="nil"/>
              <w:bottom w:val="single" w:sz="4" w:space="0" w:color="auto"/>
              <w:right w:val="single" w:sz="4" w:space="0" w:color="auto"/>
            </w:tcBorders>
            <w:shd w:val="clear" w:color="000000" w:fill="FFFFFF"/>
            <w:vAlign w:val="center"/>
            <w:hideMark/>
          </w:tcPr>
          <w:p w14:paraId="5580B3E1"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73%</w:t>
            </w:r>
          </w:p>
        </w:tc>
      </w:tr>
      <w:tr w:rsidR="00613037" w:rsidRPr="009867A9" w14:paraId="0E5D858B" w14:textId="77777777" w:rsidTr="00613037">
        <w:trPr>
          <w:trHeight w:val="227"/>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1B92CBBA" w14:textId="77777777" w:rsidR="009E0BEC" w:rsidRPr="009867A9" w:rsidRDefault="009E0BEC" w:rsidP="004B6C8E">
            <w:pPr>
              <w:spacing w:after="0" w:line="240" w:lineRule="auto"/>
              <w:rPr>
                <w:rFonts w:eastAsia="Times New Roman"/>
                <w:b/>
                <w:bCs/>
                <w:spacing w:val="0"/>
                <w:sz w:val="22"/>
                <w:szCs w:val="22"/>
                <w:lang w:eastAsia="es-DO"/>
              </w:rPr>
            </w:pPr>
            <w:r w:rsidRPr="009867A9">
              <w:rPr>
                <w:rFonts w:eastAsia="Times New Roman"/>
                <w:b/>
                <w:bCs/>
                <w:spacing w:val="0"/>
                <w:sz w:val="22"/>
                <w:szCs w:val="22"/>
                <w:lang w:eastAsia="es-DO"/>
              </w:rPr>
              <w:t>La Isabela</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99E6C1E"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80%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DA6BB06"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061C640"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1FF3C79"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7BFC2C6"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93%</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2A025D6"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4D8389E"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600CFE1"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52.5%</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833B358"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50%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274112F"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95%</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9C4063A"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50.00%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02FA3DA"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75%</w:t>
            </w:r>
          </w:p>
        </w:tc>
        <w:tc>
          <w:tcPr>
            <w:tcW w:w="985" w:type="dxa"/>
            <w:tcBorders>
              <w:top w:val="single" w:sz="4" w:space="0" w:color="auto"/>
              <w:left w:val="nil"/>
              <w:bottom w:val="single" w:sz="4" w:space="0" w:color="auto"/>
              <w:right w:val="single" w:sz="4" w:space="0" w:color="auto"/>
            </w:tcBorders>
            <w:shd w:val="clear" w:color="000000" w:fill="FFFFFF"/>
            <w:vAlign w:val="center"/>
            <w:hideMark/>
          </w:tcPr>
          <w:p w14:paraId="1EADD8A9"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83%</w:t>
            </w:r>
          </w:p>
        </w:tc>
      </w:tr>
      <w:tr w:rsidR="00613037" w:rsidRPr="009867A9" w14:paraId="371DBDF0" w14:textId="77777777" w:rsidTr="00613037">
        <w:trPr>
          <w:trHeight w:val="227"/>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34D8D72D" w14:textId="77777777" w:rsidR="009E0BEC" w:rsidRPr="009867A9" w:rsidRDefault="009E0BEC" w:rsidP="004B6C8E">
            <w:pPr>
              <w:spacing w:after="0" w:line="240" w:lineRule="auto"/>
              <w:rPr>
                <w:rFonts w:eastAsia="Times New Roman"/>
                <w:b/>
                <w:bCs/>
                <w:spacing w:val="0"/>
                <w:sz w:val="22"/>
                <w:szCs w:val="22"/>
                <w:lang w:eastAsia="es-DO"/>
              </w:rPr>
            </w:pPr>
            <w:r w:rsidRPr="009867A9">
              <w:rPr>
                <w:rFonts w:eastAsia="Times New Roman"/>
                <w:b/>
                <w:bCs/>
                <w:spacing w:val="0"/>
                <w:sz w:val="22"/>
                <w:szCs w:val="22"/>
                <w:lang w:eastAsia="es-DO"/>
              </w:rPr>
              <w:t>Playa Dorada</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DC39D3B"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473D000"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9FF7BAB"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9384FFF"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99%</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061D3A9"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401D50F"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96%</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557720B"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6BF08C8"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86.90%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9C0B300"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96%</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09FF8BE"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91.40%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4166086"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99.20%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981C3CF"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96.80%</w:t>
            </w:r>
          </w:p>
        </w:tc>
        <w:tc>
          <w:tcPr>
            <w:tcW w:w="985" w:type="dxa"/>
            <w:tcBorders>
              <w:top w:val="single" w:sz="4" w:space="0" w:color="auto"/>
              <w:left w:val="nil"/>
              <w:bottom w:val="single" w:sz="4" w:space="0" w:color="auto"/>
              <w:right w:val="single" w:sz="4" w:space="0" w:color="auto"/>
            </w:tcBorders>
            <w:shd w:val="clear" w:color="000000" w:fill="FFFFFF"/>
            <w:vAlign w:val="center"/>
            <w:hideMark/>
          </w:tcPr>
          <w:p w14:paraId="5241887B"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97%</w:t>
            </w:r>
          </w:p>
        </w:tc>
      </w:tr>
      <w:tr w:rsidR="00613037" w:rsidRPr="009867A9" w14:paraId="6E6C4F3E" w14:textId="77777777" w:rsidTr="00613037">
        <w:trPr>
          <w:trHeight w:val="227"/>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0B0C5F35" w14:textId="77777777" w:rsidR="009E0BEC" w:rsidRPr="009867A9" w:rsidRDefault="009E0BEC" w:rsidP="004B6C8E">
            <w:pPr>
              <w:spacing w:after="0" w:line="240" w:lineRule="auto"/>
              <w:rPr>
                <w:rFonts w:eastAsia="Times New Roman"/>
                <w:b/>
                <w:bCs/>
                <w:spacing w:val="0"/>
                <w:sz w:val="22"/>
                <w:szCs w:val="22"/>
                <w:lang w:eastAsia="es-DO"/>
              </w:rPr>
            </w:pPr>
            <w:r w:rsidRPr="009867A9">
              <w:rPr>
                <w:rFonts w:eastAsia="Times New Roman"/>
                <w:b/>
                <w:bCs/>
                <w:spacing w:val="0"/>
                <w:sz w:val="22"/>
                <w:szCs w:val="22"/>
                <w:lang w:eastAsia="es-DO"/>
              </w:rPr>
              <w:t>Altamira</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4AD1E83"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66.67%</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0787284"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7CDED39"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212712F"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88CEADF"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11B3BD6"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CD35DE1"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3C5521C"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3EBE00E"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AFF316F"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B183995"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B65BCD5"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0%</w:t>
            </w:r>
          </w:p>
        </w:tc>
        <w:tc>
          <w:tcPr>
            <w:tcW w:w="985" w:type="dxa"/>
            <w:tcBorders>
              <w:top w:val="single" w:sz="4" w:space="0" w:color="auto"/>
              <w:left w:val="nil"/>
              <w:bottom w:val="single" w:sz="4" w:space="0" w:color="auto"/>
              <w:right w:val="single" w:sz="4" w:space="0" w:color="auto"/>
            </w:tcBorders>
            <w:shd w:val="clear" w:color="000000" w:fill="FFFFFF"/>
            <w:vAlign w:val="center"/>
            <w:hideMark/>
          </w:tcPr>
          <w:p w14:paraId="5909F797"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6%</w:t>
            </w:r>
          </w:p>
        </w:tc>
      </w:tr>
      <w:tr w:rsidR="00613037" w:rsidRPr="009867A9" w14:paraId="5DCA9FE6" w14:textId="77777777" w:rsidTr="00613037">
        <w:trPr>
          <w:trHeight w:val="227"/>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4C28F33C" w14:textId="77777777" w:rsidR="009E0BEC" w:rsidRPr="009867A9" w:rsidRDefault="009E0BEC" w:rsidP="004B6C8E">
            <w:pPr>
              <w:spacing w:after="0" w:line="240" w:lineRule="auto"/>
              <w:rPr>
                <w:rFonts w:eastAsia="Times New Roman"/>
                <w:b/>
                <w:bCs/>
                <w:spacing w:val="0"/>
                <w:sz w:val="22"/>
                <w:szCs w:val="22"/>
                <w:lang w:eastAsia="es-DO"/>
              </w:rPr>
            </w:pPr>
            <w:r w:rsidRPr="009867A9">
              <w:rPr>
                <w:rFonts w:eastAsia="Times New Roman"/>
                <w:b/>
                <w:bCs/>
                <w:spacing w:val="0"/>
                <w:sz w:val="22"/>
                <w:szCs w:val="22"/>
                <w:lang w:eastAsia="es-DO"/>
              </w:rPr>
              <w:t>Muñoz</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A082C6C"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69D0D18"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20C0DBC"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95%</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377D218"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94%</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6C3B2AC"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CAA1CB1"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51B9295"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DD347B5"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92.5%</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D729B9B"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0C873A2"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68%</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508DE06"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03A73A8"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985" w:type="dxa"/>
            <w:tcBorders>
              <w:top w:val="single" w:sz="4" w:space="0" w:color="auto"/>
              <w:left w:val="nil"/>
              <w:bottom w:val="single" w:sz="4" w:space="0" w:color="auto"/>
              <w:right w:val="single" w:sz="4" w:space="0" w:color="auto"/>
            </w:tcBorders>
            <w:shd w:val="clear" w:color="000000" w:fill="FFFFFF"/>
            <w:vAlign w:val="center"/>
            <w:hideMark/>
          </w:tcPr>
          <w:p w14:paraId="7D73C7F3"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87%</w:t>
            </w:r>
          </w:p>
        </w:tc>
      </w:tr>
      <w:tr w:rsidR="00613037" w:rsidRPr="009867A9" w14:paraId="18732EB2" w14:textId="77777777" w:rsidTr="00613037">
        <w:trPr>
          <w:trHeight w:val="227"/>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416526AD" w14:textId="77777777" w:rsidR="009E0BEC" w:rsidRPr="009867A9" w:rsidRDefault="009E0BEC" w:rsidP="004B6C8E">
            <w:pPr>
              <w:spacing w:after="0" w:line="240" w:lineRule="auto"/>
              <w:rPr>
                <w:rFonts w:eastAsia="Times New Roman"/>
                <w:b/>
                <w:bCs/>
                <w:spacing w:val="0"/>
                <w:sz w:val="22"/>
                <w:szCs w:val="22"/>
                <w:lang w:eastAsia="es-DO"/>
              </w:rPr>
            </w:pPr>
            <w:r w:rsidRPr="009867A9">
              <w:rPr>
                <w:rFonts w:eastAsia="Times New Roman"/>
                <w:b/>
                <w:bCs/>
                <w:spacing w:val="0"/>
                <w:sz w:val="22"/>
                <w:szCs w:val="22"/>
                <w:lang w:eastAsia="es-DO"/>
              </w:rPr>
              <w:t>La Unión</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08998CE"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84%</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9B80E80"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510FB0C"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95%</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77BDE31"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607C7AF"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3843BCD"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2F6D5ED"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97%</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279D69D"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96.7%</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72B25FD"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D5D5CC3"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85%</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1BC7671"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98%</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618791D"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95%</w:t>
            </w:r>
          </w:p>
        </w:tc>
        <w:tc>
          <w:tcPr>
            <w:tcW w:w="985" w:type="dxa"/>
            <w:tcBorders>
              <w:top w:val="single" w:sz="4" w:space="0" w:color="auto"/>
              <w:left w:val="nil"/>
              <w:bottom w:val="single" w:sz="4" w:space="0" w:color="auto"/>
              <w:right w:val="single" w:sz="4" w:space="0" w:color="auto"/>
            </w:tcBorders>
            <w:shd w:val="clear" w:color="000000" w:fill="FFFFFF"/>
            <w:vAlign w:val="center"/>
            <w:hideMark/>
          </w:tcPr>
          <w:p w14:paraId="73EAF984"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96%</w:t>
            </w:r>
          </w:p>
        </w:tc>
      </w:tr>
      <w:tr w:rsidR="00613037" w:rsidRPr="009867A9" w14:paraId="3063854A" w14:textId="77777777" w:rsidTr="00613037">
        <w:trPr>
          <w:trHeight w:val="227"/>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15D33251" w14:textId="44310176" w:rsidR="009E0BEC" w:rsidRPr="009867A9" w:rsidRDefault="009E0BEC" w:rsidP="004B6C8E">
            <w:pPr>
              <w:spacing w:after="0" w:line="240" w:lineRule="auto"/>
              <w:rPr>
                <w:rFonts w:eastAsia="Times New Roman"/>
                <w:b/>
                <w:bCs/>
                <w:spacing w:val="0"/>
                <w:sz w:val="22"/>
                <w:szCs w:val="22"/>
                <w:lang w:eastAsia="es-DO"/>
              </w:rPr>
            </w:pPr>
            <w:r w:rsidRPr="009867A9">
              <w:rPr>
                <w:rFonts w:eastAsia="Times New Roman"/>
                <w:b/>
                <w:bCs/>
                <w:spacing w:val="0"/>
                <w:sz w:val="22"/>
                <w:szCs w:val="22"/>
                <w:lang w:eastAsia="es-DO"/>
              </w:rPr>
              <w:t>Y</w:t>
            </w:r>
            <w:r w:rsidR="00AD51B9" w:rsidRPr="009867A9">
              <w:rPr>
                <w:rFonts w:eastAsia="Times New Roman"/>
                <w:b/>
                <w:bCs/>
                <w:spacing w:val="0"/>
                <w:sz w:val="22"/>
                <w:szCs w:val="22"/>
                <w:lang w:eastAsia="es-DO"/>
              </w:rPr>
              <w:t>á</w:t>
            </w:r>
            <w:r w:rsidRPr="009867A9">
              <w:rPr>
                <w:rFonts w:eastAsia="Times New Roman"/>
                <w:b/>
                <w:bCs/>
                <w:spacing w:val="0"/>
                <w:sz w:val="22"/>
                <w:szCs w:val="22"/>
                <w:lang w:eastAsia="es-DO"/>
              </w:rPr>
              <w:t>sica Tubagua</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23E041F"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0310A08"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45A968A"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24E30D5"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80%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CB4379E"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8C672E0"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031EA59"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93%</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5F80C2F"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7F83539"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81EC539"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F80EEE1"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91.70%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058F90A"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90%</w:t>
            </w:r>
          </w:p>
        </w:tc>
        <w:tc>
          <w:tcPr>
            <w:tcW w:w="985" w:type="dxa"/>
            <w:tcBorders>
              <w:top w:val="single" w:sz="4" w:space="0" w:color="auto"/>
              <w:left w:val="nil"/>
              <w:bottom w:val="single" w:sz="4" w:space="0" w:color="auto"/>
              <w:right w:val="single" w:sz="4" w:space="0" w:color="auto"/>
            </w:tcBorders>
            <w:shd w:val="clear" w:color="000000" w:fill="FFFFFF"/>
            <w:vAlign w:val="center"/>
            <w:hideMark/>
          </w:tcPr>
          <w:p w14:paraId="5056E387"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96%</w:t>
            </w:r>
          </w:p>
        </w:tc>
      </w:tr>
      <w:tr w:rsidR="00613037" w:rsidRPr="009867A9" w14:paraId="11A4BAF0" w14:textId="77777777" w:rsidTr="00613037">
        <w:trPr>
          <w:trHeight w:val="227"/>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74FD3A27" w14:textId="77777777" w:rsidR="009E0BEC" w:rsidRPr="009867A9" w:rsidRDefault="009E0BEC" w:rsidP="004B6C8E">
            <w:pPr>
              <w:spacing w:after="0" w:line="240" w:lineRule="auto"/>
              <w:rPr>
                <w:rFonts w:eastAsia="Times New Roman"/>
                <w:b/>
                <w:bCs/>
                <w:spacing w:val="0"/>
                <w:sz w:val="22"/>
                <w:szCs w:val="22"/>
                <w:lang w:eastAsia="es-DO"/>
              </w:rPr>
            </w:pPr>
            <w:r w:rsidRPr="009867A9">
              <w:rPr>
                <w:rFonts w:eastAsia="Times New Roman"/>
                <w:b/>
                <w:bCs/>
                <w:spacing w:val="0"/>
                <w:sz w:val="22"/>
                <w:szCs w:val="22"/>
                <w:lang w:eastAsia="es-DO"/>
              </w:rPr>
              <w:t>Lajas de Yaroa</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1ACD4F1"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E71F53F"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4DA479C"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4F9D75B"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98%</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FC793ED"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682CB14"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50%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2B5B241"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F844858"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0D844EB"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3D8A2E5"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8EDF585"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98.30%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BF0D059"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90%</w:t>
            </w:r>
          </w:p>
        </w:tc>
        <w:tc>
          <w:tcPr>
            <w:tcW w:w="985" w:type="dxa"/>
            <w:tcBorders>
              <w:top w:val="single" w:sz="4" w:space="0" w:color="auto"/>
              <w:left w:val="nil"/>
              <w:bottom w:val="single" w:sz="4" w:space="0" w:color="auto"/>
              <w:right w:val="single" w:sz="4" w:space="0" w:color="auto"/>
            </w:tcBorders>
            <w:shd w:val="clear" w:color="000000" w:fill="FFFFFF"/>
            <w:vAlign w:val="center"/>
            <w:hideMark/>
          </w:tcPr>
          <w:p w14:paraId="1075C8CB"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77%</w:t>
            </w:r>
          </w:p>
        </w:tc>
      </w:tr>
      <w:tr w:rsidR="00613037" w:rsidRPr="009867A9" w14:paraId="2AC73D6C" w14:textId="77777777" w:rsidTr="00613037">
        <w:trPr>
          <w:trHeight w:val="227"/>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77A43C96" w14:textId="77777777" w:rsidR="009E0BEC" w:rsidRPr="009867A9" w:rsidRDefault="009E0BEC" w:rsidP="004B6C8E">
            <w:pPr>
              <w:spacing w:after="0" w:line="240" w:lineRule="auto"/>
              <w:rPr>
                <w:rFonts w:eastAsia="Times New Roman"/>
                <w:b/>
                <w:bCs/>
                <w:spacing w:val="0"/>
                <w:sz w:val="22"/>
                <w:szCs w:val="22"/>
                <w:lang w:eastAsia="es-DO"/>
              </w:rPr>
            </w:pPr>
            <w:r w:rsidRPr="009867A9">
              <w:rPr>
                <w:rFonts w:eastAsia="Times New Roman"/>
                <w:b/>
                <w:bCs/>
                <w:spacing w:val="0"/>
                <w:sz w:val="22"/>
                <w:szCs w:val="22"/>
                <w:lang w:eastAsia="es-DO"/>
              </w:rPr>
              <w:t>El Aguacate</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2B5378E"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D214689"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09BCAA9"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3BAADE2"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92%</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BAD6D93"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7517C43"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C190AB3"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7BC789B"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88.9%</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46B8449"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BBEC448"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95.60%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07CB6E2"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B809C78"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100%</w:t>
            </w:r>
          </w:p>
        </w:tc>
        <w:tc>
          <w:tcPr>
            <w:tcW w:w="985" w:type="dxa"/>
            <w:tcBorders>
              <w:top w:val="single" w:sz="4" w:space="0" w:color="auto"/>
              <w:left w:val="nil"/>
              <w:bottom w:val="single" w:sz="4" w:space="0" w:color="auto"/>
              <w:right w:val="single" w:sz="4" w:space="0" w:color="auto"/>
            </w:tcBorders>
            <w:shd w:val="clear" w:color="000000" w:fill="FFFFFF"/>
            <w:vAlign w:val="center"/>
            <w:hideMark/>
          </w:tcPr>
          <w:p w14:paraId="1FFF936B"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98%</w:t>
            </w:r>
          </w:p>
        </w:tc>
      </w:tr>
      <w:tr w:rsidR="00613037" w:rsidRPr="009867A9" w14:paraId="1FF76FA1" w14:textId="77777777" w:rsidTr="00613037">
        <w:trPr>
          <w:trHeight w:val="227"/>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388C3200" w14:textId="77777777" w:rsidR="009E0BEC" w:rsidRPr="009867A9" w:rsidRDefault="009E0BEC" w:rsidP="004B6C8E">
            <w:pPr>
              <w:spacing w:after="0" w:line="240" w:lineRule="auto"/>
              <w:rPr>
                <w:rFonts w:eastAsia="Times New Roman"/>
                <w:b/>
                <w:bCs/>
                <w:spacing w:val="0"/>
                <w:sz w:val="22"/>
                <w:szCs w:val="22"/>
                <w:lang w:eastAsia="es-DO"/>
              </w:rPr>
            </w:pPr>
            <w:r w:rsidRPr="009867A9">
              <w:rPr>
                <w:rFonts w:eastAsia="Times New Roman"/>
                <w:b/>
                <w:bCs/>
                <w:spacing w:val="0"/>
                <w:sz w:val="22"/>
                <w:szCs w:val="22"/>
                <w:lang w:eastAsia="es-DO"/>
              </w:rPr>
              <w:t>Vuelta Larga</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566F4B3"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9C67AE8"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E65BDC5"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02DFDD7"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F7001B0"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6FD9BF2"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A54790C"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5B46493"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483437A"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AC0849F"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6ACB7C7"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B133C56"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0%</w:t>
            </w:r>
          </w:p>
        </w:tc>
        <w:tc>
          <w:tcPr>
            <w:tcW w:w="985" w:type="dxa"/>
            <w:tcBorders>
              <w:top w:val="single" w:sz="4" w:space="0" w:color="auto"/>
              <w:left w:val="nil"/>
              <w:bottom w:val="single" w:sz="4" w:space="0" w:color="auto"/>
              <w:right w:val="single" w:sz="4" w:space="0" w:color="auto"/>
            </w:tcBorders>
            <w:shd w:val="clear" w:color="000000" w:fill="FFFFFF"/>
            <w:vAlign w:val="center"/>
            <w:hideMark/>
          </w:tcPr>
          <w:p w14:paraId="6BFE906C" w14:textId="77777777" w:rsidR="009E0BEC" w:rsidRPr="009867A9" w:rsidRDefault="009E0BEC" w:rsidP="00673BC8">
            <w:pPr>
              <w:spacing w:after="0" w:line="240" w:lineRule="auto"/>
              <w:jc w:val="center"/>
              <w:rPr>
                <w:rFonts w:eastAsia="Times New Roman"/>
                <w:spacing w:val="0"/>
                <w:sz w:val="22"/>
                <w:szCs w:val="22"/>
                <w:lang w:eastAsia="es-DO"/>
              </w:rPr>
            </w:pPr>
            <w:r w:rsidRPr="009867A9">
              <w:rPr>
                <w:rFonts w:eastAsia="Times New Roman"/>
                <w:spacing w:val="0"/>
                <w:sz w:val="22"/>
                <w:szCs w:val="22"/>
                <w:lang w:eastAsia="es-DO"/>
              </w:rPr>
              <w:t>0%</w:t>
            </w:r>
          </w:p>
        </w:tc>
      </w:tr>
      <w:tr w:rsidR="00613037" w:rsidRPr="009867A9" w14:paraId="480F572A" w14:textId="77777777" w:rsidTr="00613037">
        <w:trPr>
          <w:trHeight w:val="227"/>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728238A5" w14:textId="77777777" w:rsidR="009E0BEC" w:rsidRPr="009867A9" w:rsidRDefault="009E0BEC" w:rsidP="00D72782">
            <w:pPr>
              <w:spacing w:after="0" w:line="240" w:lineRule="auto"/>
              <w:rPr>
                <w:rFonts w:ascii="Calibri" w:eastAsia="Times New Roman" w:hAnsi="Calibri" w:cs="Calibri"/>
                <w:b/>
                <w:bCs/>
                <w:spacing w:val="0"/>
                <w:sz w:val="22"/>
                <w:szCs w:val="22"/>
                <w:lang w:eastAsia="es-DO"/>
              </w:rPr>
            </w:pPr>
            <w:r w:rsidRPr="009867A9">
              <w:rPr>
                <w:rFonts w:ascii="Calibri" w:eastAsia="Times New Roman" w:hAnsi="Calibri" w:cs="Calibri"/>
                <w:b/>
                <w:bCs/>
                <w:spacing w:val="0"/>
                <w:sz w:val="22"/>
                <w:szCs w:val="22"/>
                <w:lang w:eastAsia="es-DO"/>
              </w:rPr>
              <w:t>Quebrada Honda</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8C404E3" w14:textId="77777777" w:rsidR="009E0BEC" w:rsidRPr="009867A9" w:rsidRDefault="009E0BEC" w:rsidP="00673BC8">
            <w:pPr>
              <w:spacing w:after="0" w:line="240" w:lineRule="auto"/>
              <w:jc w:val="center"/>
              <w:rPr>
                <w:rFonts w:ascii="Calibri" w:eastAsia="Times New Roman" w:hAnsi="Calibri" w:cs="Calibri"/>
                <w:spacing w:val="0"/>
                <w:sz w:val="22"/>
                <w:szCs w:val="22"/>
                <w:lang w:eastAsia="es-DO"/>
              </w:rPr>
            </w:pPr>
            <w:r w:rsidRPr="009867A9">
              <w:rPr>
                <w:rFonts w:ascii="Calibri" w:eastAsia="Times New Roman" w:hAnsi="Calibri" w:cs="Calibri"/>
                <w:spacing w:val="0"/>
                <w:sz w:val="22"/>
                <w:szCs w:val="22"/>
                <w:lang w:eastAsia="es-DO"/>
              </w:rPr>
              <w:t>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2FC1E27" w14:textId="77777777" w:rsidR="009E0BEC" w:rsidRPr="009867A9" w:rsidRDefault="009E0BEC" w:rsidP="00673BC8">
            <w:pPr>
              <w:spacing w:after="0" w:line="240" w:lineRule="auto"/>
              <w:jc w:val="center"/>
              <w:rPr>
                <w:rFonts w:ascii="Calibri" w:eastAsia="Times New Roman" w:hAnsi="Calibri" w:cs="Calibri"/>
                <w:spacing w:val="0"/>
                <w:sz w:val="22"/>
                <w:szCs w:val="22"/>
                <w:lang w:eastAsia="es-DO"/>
              </w:rPr>
            </w:pPr>
            <w:r w:rsidRPr="009867A9">
              <w:rPr>
                <w:rFonts w:ascii="Calibri" w:eastAsia="Times New Roman" w:hAnsi="Calibri" w:cs="Calibri"/>
                <w:spacing w:val="0"/>
                <w:sz w:val="22"/>
                <w:szCs w:val="22"/>
                <w:lang w:eastAsia="es-DO"/>
              </w:rPr>
              <w:t>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D1DA604" w14:textId="77777777" w:rsidR="009E0BEC" w:rsidRPr="009867A9" w:rsidRDefault="009E0BEC" w:rsidP="00673BC8">
            <w:pPr>
              <w:spacing w:after="0" w:line="240" w:lineRule="auto"/>
              <w:jc w:val="center"/>
              <w:rPr>
                <w:rFonts w:ascii="Calibri" w:eastAsia="Times New Roman" w:hAnsi="Calibri" w:cs="Calibri"/>
                <w:spacing w:val="0"/>
                <w:sz w:val="22"/>
                <w:szCs w:val="22"/>
                <w:lang w:eastAsia="es-DO"/>
              </w:rPr>
            </w:pPr>
            <w:r w:rsidRPr="009867A9">
              <w:rPr>
                <w:rFonts w:ascii="Calibri" w:eastAsia="Times New Roman" w:hAnsi="Calibri" w:cs="Calibri"/>
                <w:spacing w:val="0"/>
                <w:sz w:val="22"/>
                <w:szCs w:val="22"/>
                <w:lang w:eastAsia="es-DO"/>
              </w:rPr>
              <w:t>90%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576DE36" w14:textId="77777777" w:rsidR="009E0BEC" w:rsidRPr="009867A9" w:rsidRDefault="009E0BEC" w:rsidP="00673BC8">
            <w:pPr>
              <w:spacing w:after="0" w:line="240" w:lineRule="auto"/>
              <w:jc w:val="center"/>
              <w:rPr>
                <w:rFonts w:ascii="Calibri" w:eastAsia="Times New Roman" w:hAnsi="Calibri" w:cs="Calibri"/>
                <w:spacing w:val="0"/>
                <w:sz w:val="22"/>
                <w:szCs w:val="22"/>
                <w:lang w:eastAsia="es-DO"/>
              </w:rPr>
            </w:pPr>
            <w:r w:rsidRPr="009867A9">
              <w:rPr>
                <w:rFonts w:ascii="Calibri" w:eastAsia="Times New Roman" w:hAnsi="Calibri" w:cs="Calibri"/>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C37BA12" w14:textId="77777777" w:rsidR="009E0BEC" w:rsidRPr="009867A9" w:rsidRDefault="009E0BEC" w:rsidP="00673BC8">
            <w:pPr>
              <w:spacing w:after="0" w:line="240" w:lineRule="auto"/>
              <w:jc w:val="center"/>
              <w:rPr>
                <w:rFonts w:ascii="Calibri" w:eastAsia="Times New Roman" w:hAnsi="Calibri" w:cs="Calibri"/>
                <w:spacing w:val="0"/>
                <w:sz w:val="22"/>
                <w:szCs w:val="22"/>
                <w:lang w:eastAsia="es-DO"/>
              </w:rPr>
            </w:pPr>
            <w:r w:rsidRPr="009867A9">
              <w:rPr>
                <w:rFonts w:ascii="Calibri" w:eastAsia="Times New Roman" w:hAnsi="Calibri" w:cs="Calibri"/>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0EA3981" w14:textId="77777777" w:rsidR="009E0BEC" w:rsidRPr="009867A9" w:rsidRDefault="009E0BEC" w:rsidP="00673BC8">
            <w:pPr>
              <w:spacing w:after="0" w:line="240" w:lineRule="auto"/>
              <w:jc w:val="center"/>
              <w:rPr>
                <w:rFonts w:ascii="Calibri" w:eastAsia="Times New Roman" w:hAnsi="Calibri" w:cs="Calibri"/>
                <w:spacing w:val="0"/>
                <w:sz w:val="22"/>
                <w:szCs w:val="22"/>
                <w:lang w:eastAsia="es-DO"/>
              </w:rPr>
            </w:pPr>
            <w:r w:rsidRPr="009867A9">
              <w:rPr>
                <w:rFonts w:ascii="Calibri" w:eastAsia="Times New Roman" w:hAnsi="Calibri" w:cs="Calibri"/>
                <w:spacing w:val="0"/>
                <w:sz w:val="22"/>
                <w:szCs w:val="22"/>
                <w:lang w:eastAsia="es-DO"/>
              </w:rPr>
              <w:t>90%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4ACD22C" w14:textId="77777777" w:rsidR="009E0BEC" w:rsidRPr="009867A9" w:rsidRDefault="009E0BEC" w:rsidP="00673BC8">
            <w:pPr>
              <w:spacing w:after="0" w:line="240" w:lineRule="auto"/>
              <w:jc w:val="center"/>
              <w:rPr>
                <w:rFonts w:ascii="Calibri" w:eastAsia="Times New Roman" w:hAnsi="Calibri" w:cs="Calibri"/>
                <w:spacing w:val="0"/>
                <w:sz w:val="22"/>
                <w:szCs w:val="22"/>
                <w:lang w:eastAsia="es-DO"/>
              </w:rPr>
            </w:pPr>
            <w:r w:rsidRPr="009867A9">
              <w:rPr>
                <w:rFonts w:ascii="Calibri" w:eastAsia="Times New Roman" w:hAnsi="Calibri" w:cs="Calibri"/>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507A054" w14:textId="77777777" w:rsidR="009E0BEC" w:rsidRPr="009867A9" w:rsidRDefault="009E0BEC" w:rsidP="00673BC8">
            <w:pPr>
              <w:spacing w:after="0" w:line="240" w:lineRule="auto"/>
              <w:jc w:val="center"/>
              <w:rPr>
                <w:rFonts w:ascii="Calibri" w:eastAsia="Times New Roman" w:hAnsi="Calibri" w:cs="Calibri"/>
                <w:spacing w:val="0"/>
                <w:sz w:val="22"/>
                <w:szCs w:val="22"/>
                <w:lang w:eastAsia="es-DO"/>
              </w:rPr>
            </w:pPr>
            <w:r w:rsidRPr="009867A9">
              <w:rPr>
                <w:rFonts w:ascii="Calibri" w:eastAsia="Times New Roman" w:hAnsi="Calibri" w:cs="Calibri"/>
                <w:spacing w:val="0"/>
                <w:sz w:val="22"/>
                <w:szCs w:val="22"/>
                <w:lang w:eastAsia="es-DO"/>
              </w:rPr>
              <w:t>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09E6EC9" w14:textId="77777777" w:rsidR="009E0BEC" w:rsidRPr="009867A9" w:rsidRDefault="009E0BEC" w:rsidP="00673BC8">
            <w:pPr>
              <w:spacing w:after="0" w:line="240" w:lineRule="auto"/>
              <w:jc w:val="center"/>
              <w:rPr>
                <w:rFonts w:ascii="Calibri" w:eastAsia="Times New Roman" w:hAnsi="Calibri" w:cs="Calibri"/>
                <w:spacing w:val="0"/>
                <w:sz w:val="22"/>
                <w:szCs w:val="22"/>
                <w:lang w:eastAsia="es-DO"/>
              </w:rPr>
            </w:pPr>
            <w:r w:rsidRPr="009867A9">
              <w:rPr>
                <w:rFonts w:ascii="Calibri" w:eastAsia="Times New Roman" w:hAnsi="Calibri" w:cs="Calibri"/>
                <w:spacing w:val="0"/>
                <w:sz w:val="22"/>
                <w:szCs w:val="22"/>
                <w:lang w:eastAsia="es-DO"/>
              </w:rPr>
              <w:t>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90CFEAB" w14:textId="77777777" w:rsidR="009E0BEC" w:rsidRPr="009867A9" w:rsidRDefault="009E0BEC" w:rsidP="00673BC8">
            <w:pPr>
              <w:spacing w:after="0" w:line="240" w:lineRule="auto"/>
              <w:jc w:val="center"/>
              <w:rPr>
                <w:rFonts w:ascii="Calibri" w:eastAsia="Times New Roman" w:hAnsi="Calibri" w:cs="Calibri"/>
                <w:spacing w:val="0"/>
                <w:sz w:val="22"/>
                <w:szCs w:val="22"/>
                <w:lang w:eastAsia="es-DO"/>
              </w:rPr>
            </w:pPr>
            <w:r w:rsidRPr="009867A9">
              <w:rPr>
                <w:rFonts w:ascii="Calibri" w:eastAsia="Times New Roman" w:hAnsi="Calibri" w:cs="Calibri"/>
                <w:spacing w:val="0"/>
                <w:sz w:val="22"/>
                <w:szCs w:val="22"/>
                <w:lang w:eastAsia="es-DO"/>
              </w:rPr>
              <w:t>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292C44E" w14:textId="77777777" w:rsidR="009E0BEC" w:rsidRPr="009867A9" w:rsidRDefault="009E0BEC" w:rsidP="00673BC8">
            <w:pPr>
              <w:spacing w:after="0" w:line="240" w:lineRule="auto"/>
              <w:jc w:val="center"/>
              <w:rPr>
                <w:rFonts w:ascii="Calibri" w:eastAsia="Times New Roman" w:hAnsi="Calibri" w:cs="Calibri"/>
                <w:spacing w:val="0"/>
                <w:sz w:val="22"/>
                <w:szCs w:val="22"/>
                <w:lang w:eastAsia="es-DO"/>
              </w:rPr>
            </w:pPr>
            <w:r w:rsidRPr="009867A9">
              <w:rPr>
                <w:rFonts w:ascii="Calibri" w:eastAsia="Times New Roman" w:hAnsi="Calibri" w:cs="Calibri"/>
                <w:spacing w:val="0"/>
                <w:sz w:val="22"/>
                <w:szCs w:val="22"/>
                <w:lang w:eastAsia="es-DO"/>
              </w:rPr>
              <w:t>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381CA8B" w14:textId="77777777" w:rsidR="009E0BEC" w:rsidRPr="009867A9" w:rsidRDefault="009E0BEC" w:rsidP="00673BC8">
            <w:pPr>
              <w:spacing w:after="0" w:line="240" w:lineRule="auto"/>
              <w:jc w:val="center"/>
              <w:rPr>
                <w:rFonts w:ascii="Calibri" w:eastAsia="Times New Roman" w:hAnsi="Calibri" w:cs="Calibri"/>
                <w:spacing w:val="0"/>
                <w:sz w:val="22"/>
                <w:szCs w:val="22"/>
                <w:lang w:eastAsia="es-DO"/>
              </w:rPr>
            </w:pPr>
            <w:r w:rsidRPr="009867A9">
              <w:rPr>
                <w:rFonts w:ascii="Calibri" w:eastAsia="Times New Roman" w:hAnsi="Calibri" w:cs="Calibri"/>
                <w:spacing w:val="0"/>
                <w:sz w:val="22"/>
                <w:szCs w:val="22"/>
                <w:lang w:eastAsia="es-DO"/>
              </w:rPr>
              <w:t>0%</w:t>
            </w:r>
          </w:p>
        </w:tc>
        <w:tc>
          <w:tcPr>
            <w:tcW w:w="985" w:type="dxa"/>
            <w:tcBorders>
              <w:top w:val="single" w:sz="4" w:space="0" w:color="auto"/>
              <w:left w:val="nil"/>
              <w:bottom w:val="single" w:sz="4" w:space="0" w:color="auto"/>
              <w:right w:val="single" w:sz="4" w:space="0" w:color="auto"/>
            </w:tcBorders>
            <w:shd w:val="clear" w:color="000000" w:fill="FFFFFF"/>
            <w:vAlign w:val="center"/>
            <w:hideMark/>
          </w:tcPr>
          <w:p w14:paraId="7543E0AE" w14:textId="77777777" w:rsidR="009E0BEC" w:rsidRPr="009867A9" w:rsidRDefault="009E0BEC" w:rsidP="00673BC8">
            <w:pPr>
              <w:spacing w:after="0" w:line="240" w:lineRule="auto"/>
              <w:jc w:val="center"/>
              <w:rPr>
                <w:rFonts w:ascii="Calibri" w:eastAsia="Times New Roman" w:hAnsi="Calibri" w:cs="Calibri"/>
                <w:spacing w:val="0"/>
                <w:sz w:val="22"/>
                <w:szCs w:val="22"/>
                <w:lang w:eastAsia="es-DO"/>
              </w:rPr>
            </w:pPr>
            <w:r w:rsidRPr="009867A9">
              <w:rPr>
                <w:rFonts w:ascii="Calibri" w:eastAsia="Times New Roman" w:hAnsi="Calibri" w:cs="Calibri"/>
                <w:spacing w:val="0"/>
                <w:sz w:val="22"/>
                <w:szCs w:val="22"/>
                <w:lang w:eastAsia="es-DO"/>
              </w:rPr>
              <w:t>40%</w:t>
            </w:r>
          </w:p>
        </w:tc>
      </w:tr>
      <w:tr w:rsidR="00613037" w:rsidRPr="009867A9" w14:paraId="1327499A" w14:textId="77777777" w:rsidTr="00613037">
        <w:trPr>
          <w:trHeight w:val="227"/>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0F8FCC17" w14:textId="77777777" w:rsidR="009E0BEC" w:rsidRPr="009867A9" w:rsidRDefault="009E0BEC" w:rsidP="00D72782">
            <w:pPr>
              <w:spacing w:after="0" w:line="240" w:lineRule="auto"/>
              <w:rPr>
                <w:rFonts w:ascii="Calibri" w:eastAsia="Times New Roman" w:hAnsi="Calibri" w:cs="Calibri"/>
                <w:b/>
                <w:bCs/>
                <w:spacing w:val="0"/>
                <w:sz w:val="22"/>
                <w:szCs w:val="22"/>
                <w:lang w:eastAsia="es-DO"/>
              </w:rPr>
            </w:pPr>
            <w:r w:rsidRPr="009867A9">
              <w:rPr>
                <w:rFonts w:ascii="Calibri" w:eastAsia="Times New Roman" w:hAnsi="Calibri" w:cs="Calibri"/>
                <w:b/>
                <w:bCs/>
                <w:spacing w:val="0"/>
                <w:sz w:val="22"/>
                <w:szCs w:val="22"/>
                <w:lang w:eastAsia="es-DO"/>
              </w:rPr>
              <w:t>Los Hidalgos</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A953C10" w14:textId="77777777" w:rsidR="009E0BEC" w:rsidRPr="009867A9" w:rsidRDefault="009E0BEC" w:rsidP="00673BC8">
            <w:pPr>
              <w:spacing w:after="0" w:line="240" w:lineRule="auto"/>
              <w:jc w:val="center"/>
              <w:rPr>
                <w:rFonts w:ascii="Calibri" w:eastAsia="Times New Roman" w:hAnsi="Calibri" w:cs="Calibri"/>
                <w:spacing w:val="0"/>
                <w:sz w:val="22"/>
                <w:szCs w:val="22"/>
                <w:lang w:eastAsia="es-DO"/>
              </w:rPr>
            </w:pPr>
            <w:r w:rsidRPr="009867A9">
              <w:rPr>
                <w:rFonts w:ascii="Calibri" w:eastAsia="Times New Roman" w:hAnsi="Calibri" w:cs="Calibri"/>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A2E0402" w14:textId="77777777" w:rsidR="009E0BEC" w:rsidRPr="009867A9" w:rsidRDefault="009E0BEC" w:rsidP="00673BC8">
            <w:pPr>
              <w:spacing w:after="0" w:line="240" w:lineRule="auto"/>
              <w:jc w:val="center"/>
              <w:rPr>
                <w:rFonts w:ascii="Calibri" w:eastAsia="Times New Roman" w:hAnsi="Calibri" w:cs="Calibri"/>
                <w:spacing w:val="0"/>
                <w:sz w:val="22"/>
                <w:szCs w:val="22"/>
                <w:lang w:eastAsia="es-DO"/>
              </w:rPr>
            </w:pPr>
            <w:r w:rsidRPr="009867A9">
              <w:rPr>
                <w:rFonts w:ascii="Calibri" w:eastAsia="Times New Roman" w:hAnsi="Calibri" w:cs="Calibri"/>
                <w:spacing w:val="0"/>
                <w:sz w:val="22"/>
                <w:szCs w:val="22"/>
                <w:lang w:eastAsia="es-DO"/>
              </w:rPr>
              <w:t>84%</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25CA489" w14:textId="77777777" w:rsidR="009E0BEC" w:rsidRPr="009867A9" w:rsidRDefault="009E0BEC" w:rsidP="00673BC8">
            <w:pPr>
              <w:spacing w:after="0" w:line="240" w:lineRule="auto"/>
              <w:jc w:val="center"/>
              <w:rPr>
                <w:rFonts w:ascii="Calibri" w:eastAsia="Times New Roman" w:hAnsi="Calibri" w:cs="Calibri"/>
                <w:spacing w:val="0"/>
                <w:sz w:val="22"/>
                <w:szCs w:val="22"/>
                <w:lang w:eastAsia="es-DO"/>
              </w:rPr>
            </w:pPr>
            <w:r w:rsidRPr="009867A9">
              <w:rPr>
                <w:rFonts w:ascii="Calibri" w:eastAsia="Times New Roman" w:hAnsi="Calibri" w:cs="Calibri"/>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720CD26" w14:textId="77777777" w:rsidR="009E0BEC" w:rsidRPr="009867A9" w:rsidRDefault="009E0BEC" w:rsidP="00673BC8">
            <w:pPr>
              <w:spacing w:after="0" w:line="240" w:lineRule="auto"/>
              <w:jc w:val="center"/>
              <w:rPr>
                <w:rFonts w:ascii="Calibri" w:eastAsia="Times New Roman" w:hAnsi="Calibri" w:cs="Calibri"/>
                <w:spacing w:val="0"/>
                <w:sz w:val="22"/>
                <w:szCs w:val="22"/>
                <w:lang w:eastAsia="es-DO"/>
              </w:rPr>
            </w:pPr>
            <w:r w:rsidRPr="009867A9">
              <w:rPr>
                <w:rFonts w:ascii="Calibri" w:eastAsia="Times New Roman" w:hAnsi="Calibri" w:cs="Calibri"/>
                <w:spacing w:val="0"/>
                <w:sz w:val="22"/>
                <w:szCs w:val="22"/>
                <w:lang w:eastAsia="es-DO"/>
              </w:rPr>
              <w:t>98%</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06AF930" w14:textId="77777777" w:rsidR="009E0BEC" w:rsidRPr="009867A9" w:rsidRDefault="009E0BEC" w:rsidP="00673BC8">
            <w:pPr>
              <w:spacing w:after="0" w:line="240" w:lineRule="auto"/>
              <w:jc w:val="center"/>
              <w:rPr>
                <w:rFonts w:ascii="Calibri" w:eastAsia="Times New Roman" w:hAnsi="Calibri" w:cs="Calibri"/>
                <w:spacing w:val="0"/>
                <w:sz w:val="22"/>
                <w:szCs w:val="22"/>
                <w:lang w:eastAsia="es-DO"/>
              </w:rPr>
            </w:pPr>
            <w:r w:rsidRPr="009867A9">
              <w:rPr>
                <w:rFonts w:ascii="Calibri" w:eastAsia="Times New Roman" w:hAnsi="Calibri" w:cs="Calibri"/>
                <w:spacing w:val="0"/>
                <w:sz w:val="22"/>
                <w:szCs w:val="22"/>
                <w:lang w:eastAsia="es-DO"/>
              </w:rPr>
              <w:t>94%</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2E64A68" w14:textId="77777777" w:rsidR="009E0BEC" w:rsidRPr="009867A9" w:rsidRDefault="009E0BEC" w:rsidP="00673BC8">
            <w:pPr>
              <w:spacing w:after="0" w:line="240" w:lineRule="auto"/>
              <w:jc w:val="center"/>
              <w:rPr>
                <w:rFonts w:ascii="Calibri" w:eastAsia="Times New Roman" w:hAnsi="Calibri" w:cs="Calibri"/>
                <w:spacing w:val="0"/>
                <w:sz w:val="22"/>
                <w:szCs w:val="22"/>
                <w:lang w:eastAsia="es-DO"/>
              </w:rPr>
            </w:pPr>
            <w:r w:rsidRPr="009867A9">
              <w:rPr>
                <w:rFonts w:ascii="Calibri" w:eastAsia="Times New Roman" w:hAnsi="Calibri" w:cs="Calibri"/>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7C13273" w14:textId="77777777" w:rsidR="009E0BEC" w:rsidRPr="009867A9" w:rsidRDefault="009E0BEC" w:rsidP="00673BC8">
            <w:pPr>
              <w:spacing w:after="0" w:line="240" w:lineRule="auto"/>
              <w:jc w:val="center"/>
              <w:rPr>
                <w:rFonts w:ascii="Calibri" w:eastAsia="Times New Roman" w:hAnsi="Calibri" w:cs="Calibri"/>
                <w:spacing w:val="0"/>
                <w:sz w:val="22"/>
                <w:szCs w:val="22"/>
                <w:lang w:eastAsia="es-DO"/>
              </w:rPr>
            </w:pPr>
            <w:r w:rsidRPr="009867A9">
              <w:rPr>
                <w:rFonts w:ascii="Calibri" w:eastAsia="Times New Roman" w:hAnsi="Calibri" w:cs="Calibri"/>
                <w:spacing w:val="0"/>
                <w:sz w:val="22"/>
                <w:szCs w:val="22"/>
                <w:lang w:eastAsia="es-DO"/>
              </w:rPr>
              <w:t>50%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9B953BC" w14:textId="77777777" w:rsidR="009E0BEC" w:rsidRPr="009867A9" w:rsidRDefault="009E0BEC" w:rsidP="00673BC8">
            <w:pPr>
              <w:spacing w:after="0" w:line="240" w:lineRule="auto"/>
              <w:jc w:val="center"/>
              <w:rPr>
                <w:rFonts w:ascii="Calibri" w:eastAsia="Times New Roman" w:hAnsi="Calibri" w:cs="Calibri"/>
                <w:spacing w:val="0"/>
                <w:sz w:val="22"/>
                <w:szCs w:val="22"/>
                <w:lang w:eastAsia="es-DO"/>
              </w:rPr>
            </w:pPr>
            <w:r w:rsidRPr="009867A9">
              <w:rPr>
                <w:rFonts w:ascii="Calibri" w:eastAsia="Times New Roman" w:hAnsi="Calibri" w:cs="Calibri"/>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5CE2F62" w14:textId="77777777" w:rsidR="009E0BEC" w:rsidRPr="009867A9" w:rsidRDefault="009E0BEC" w:rsidP="00673BC8">
            <w:pPr>
              <w:spacing w:after="0" w:line="240" w:lineRule="auto"/>
              <w:jc w:val="center"/>
              <w:rPr>
                <w:rFonts w:ascii="Calibri" w:eastAsia="Times New Roman" w:hAnsi="Calibri" w:cs="Calibri"/>
                <w:spacing w:val="0"/>
                <w:sz w:val="22"/>
                <w:szCs w:val="22"/>
                <w:lang w:eastAsia="es-DO"/>
              </w:rPr>
            </w:pPr>
            <w:r w:rsidRPr="009867A9">
              <w:rPr>
                <w:rFonts w:ascii="Calibri" w:eastAsia="Times New Roman" w:hAnsi="Calibri" w:cs="Calibri"/>
                <w:spacing w:val="0"/>
                <w:sz w:val="22"/>
                <w:szCs w:val="22"/>
                <w:lang w:eastAsia="es-DO"/>
              </w:rPr>
              <w:t>84.4%</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1FCA582" w14:textId="77777777" w:rsidR="009E0BEC" w:rsidRPr="009867A9" w:rsidRDefault="009E0BEC" w:rsidP="00673BC8">
            <w:pPr>
              <w:spacing w:after="0" w:line="240" w:lineRule="auto"/>
              <w:jc w:val="center"/>
              <w:rPr>
                <w:rFonts w:ascii="Calibri" w:eastAsia="Times New Roman" w:hAnsi="Calibri" w:cs="Calibri"/>
                <w:spacing w:val="0"/>
                <w:sz w:val="22"/>
                <w:szCs w:val="22"/>
                <w:lang w:eastAsia="es-DO"/>
              </w:rPr>
            </w:pPr>
            <w:r w:rsidRPr="009867A9">
              <w:rPr>
                <w:rFonts w:ascii="Calibri" w:eastAsia="Times New Roman" w:hAnsi="Calibri" w:cs="Calibri"/>
                <w:spacing w:val="0"/>
                <w:sz w:val="22"/>
                <w:szCs w:val="22"/>
                <w:lang w:eastAsia="es-DO"/>
              </w:rPr>
              <w:t>70%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4663D13" w14:textId="77777777" w:rsidR="009E0BEC" w:rsidRPr="009867A9" w:rsidRDefault="009E0BEC" w:rsidP="00673BC8">
            <w:pPr>
              <w:spacing w:after="0" w:line="240" w:lineRule="auto"/>
              <w:jc w:val="center"/>
              <w:rPr>
                <w:rFonts w:ascii="Calibri" w:eastAsia="Times New Roman" w:hAnsi="Calibri" w:cs="Calibri"/>
                <w:spacing w:val="0"/>
                <w:sz w:val="22"/>
                <w:szCs w:val="22"/>
                <w:lang w:eastAsia="es-DO"/>
              </w:rPr>
            </w:pPr>
            <w:r w:rsidRPr="009867A9">
              <w:rPr>
                <w:rFonts w:ascii="Calibri" w:eastAsia="Times New Roman" w:hAnsi="Calibri" w:cs="Calibri"/>
                <w:spacing w:val="0"/>
                <w:sz w:val="22"/>
                <w:szCs w:val="22"/>
                <w:lang w:eastAsia="es-DO"/>
              </w:rPr>
              <w:t>50%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141DB5E" w14:textId="77777777" w:rsidR="009E0BEC" w:rsidRPr="009867A9" w:rsidRDefault="009E0BEC" w:rsidP="00673BC8">
            <w:pPr>
              <w:spacing w:after="0" w:line="240" w:lineRule="auto"/>
              <w:jc w:val="center"/>
              <w:rPr>
                <w:rFonts w:ascii="Calibri" w:eastAsia="Times New Roman" w:hAnsi="Calibri" w:cs="Calibri"/>
                <w:spacing w:val="0"/>
                <w:sz w:val="22"/>
                <w:szCs w:val="22"/>
                <w:lang w:eastAsia="es-DO"/>
              </w:rPr>
            </w:pPr>
            <w:r w:rsidRPr="009867A9">
              <w:rPr>
                <w:rFonts w:ascii="Calibri" w:eastAsia="Times New Roman" w:hAnsi="Calibri" w:cs="Calibri"/>
                <w:spacing w:val="0"/>
                <w:sz w:val="22"/>
                <w:szCs w:val="22"/>
                <w:lang w:eastAsia="es-DO"/>
              </w:rPr>
              <w:t>50%</w:t>
            </w:r>
          </w:p>
        </w:tc>
        <w:tc>
          <w:tcPr>
            <w:tcW w:w="985" w:type="dxa"/>
            <w:tcBorders>
              <w:top w:val="single" w:sz="4" w:space="0" w:color="auto"/>
              <w:left w:val="nil"/>
              <w:bottom w:val="single" w:sz="4" w:space="0" w:color="auto"/>
              <w:right w:val="single" w:sz="4" w:space="0" w:color="auto"/>
            </w:tcBorders>
            <w:shd w:val="clear" w:color="000000" w:fill="FFFFFF"/>
            <w:vAlign w:val="center"/>
            <w:hideMark/>
          </w:tcPr>
          <w:p w14:paraId="76897A57" w14:textId="77777777" w:rsidR="009E0BEC" w:rsidRPr="009867A9" w:rsidRDefault="009E0BEC" w:rsidP="00673BC8">
            <w:pPr>
              <w:spacing w:after="0" w:line="240" w:lineRule="auto"/>
              <w:jc w:val="center"/>
              <w:rPr>
                <w:rFonts w:ascii="Calibri" w:eastAsia="Times New Roman" w:hAnsi="Calibri" w:cs="Calibri"/>
                <w:spacing w:val="0"/>
                <w:sz w:val="22"/>
                <w:szCs w:val="22"/>
                <w:lang w:eastAsia="es-DO"/>
              </w:rPr>
            </w:pPr>
            <w:r w:rsidRPr="009867A9">
              <w:rPr>
                <w:rFonts w:ascii="Calibri" w:eastAsia="Times New Roman" w:hAnsi="Calibri" w:cs="Calibri"/>
                <w:spacing w:val="0"/>
                <w:sz w:val="22"/>
                <w:szCs w:val="22"/>
                <w:lang w:eastAsia="es-DO"/>
              </w:rPr>
              <w:t>82%</w:t>
            </w:r>
          </w:p>
        </w:tc>
      </w:tr>
      <w:tr w:rsidR="00613037" w:rsidRPr="009867A9" w14:paraId="3361B065" w14:textId="77777777" w:rsidTr="00613037">
        <w:trPr>
          <w:trHeight w:val="227"/>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653F654C" w14:textId="2C29BF29" w:rsidR="009E0BEC" w:rsidRPr="009867A9" w:rsidRDefault="00D72782" w:rsidP="00D72782">
            <w:pPr>
              <w:spacing w:after="0" w:line="240" w:lineRule="auto"/>
              <w:rPr>
                <w:rFonts w:ascii="Calibri" w:eastAsia="Times New Roman" w:hAnsi="Calibri" w:cs="Calibri"/>
                <w:b/>
                <w:bCs/>
                <w:spacing w:val="0"/>
                <w:sz w:val="22"/>
                <w:szCs w:val="22"/>
                <w:lang w:eastAsia="es-DO"/>
              </w:rPr>
            </w:pPr>
            <w:r w:rsidRPr="009867A9">
              <w:rPr>
                <w:rFonts w:ascii="Calibri" w:eastAsia="Times New Roman" w:hAnsi="Calibri" w:cs="Calibri"/>
                <w:b/>
                <w:bCs/>
                <w:spacing w:val="0"/>
                <w:sz w:val="22"/>
                <w:szCs w:val="22"/>
                <w:lang w:eastAsia="es-DO"/>
              </w:rPr>
              <w:t>Distrito</w:t>
            </w:r>
            <w:r w:rsidR="009E0BEC" w:rsidRPr="009867A9">
              <w:rPr>
                <w:rFonts w:ascii="Calibri" w:eastAsia="Times New Roman" w:hAnsi="Calibri" w:cs="Calibri"/>
                <w:b/>
                <w:bCs/>
                <w:spacing w:val="0"/>
                <w:sz w:val="22"/>
                <w:szCs w:val="22"/>
                <w:lang w:eastAsia="es-DO"/>
              </w:rPr>
              <w:t xml:space="preserve"> Mun. Navas</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C1DF1F8" w14:textId="77777777" w:rsidR="009E0BEC" w:rsidRPr="009867A9" w:rsidRDefault="009E0BEC" w:rsidP="00673BC8">
            <w:pPr>
              <w:spacing w:after="0" w:line="240" w:lineRule="auto"/>
              <w:jc w:val="center"/>
              <w:rPr>
                <w:rFonts w:ascii="Calibri" w:eastAsia="Times New Roman" w:hAnsi="Calibri" w:cs="Calibri"/>
                <w:spacing w:val="0"/>
                <w:sz w:val="22"/>
                <w:szCs w:val="22"/>
                <w:lang w:eastAsia="es-DO"/>
              </w:rPr>
            </w:pPr>
            <w:r w:rsidRPr="009867A9">
              <w:rPr>
                <w:rFonts w:ascii="Calibri" w:eastAsia="Times New Roman" w:hAnsi="Calibri" w:cs="Calibri"/>
                <w:spacing w:val="0"/>
                <w:sz w:val="22"/>
                <w:szCs w:val="22"/>
                <w:lang w:eastAsia="es-DO"/>
              </w:rPr>
              <w:t>80%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3D89D5F" w14:textId="77777777" w:rsidR="009E0BEC" w:rsidRPr="009867A9" w:rsidRDefault="009E0BEC" w:rsidP="00673BC8">
            <w:pPr>
              <w:spacing w:after="0" w:line="240" w:lineRule="auto"/>
              <w:jc w:val="center"/>
              <w:rPr>
                <w:rFonts w:ascii="Calibri" w:eastAsia="Times New Roman" w:hAnsi="Calibri" w:cs="Calibri"/>
                <w:spacing w:val="0"/>
                <w:sz w:val="22"/>
                <w:szCs w:val="22"/>
                <w:lang w:eastAsia="es-DO"/>
              </w:rPr>
            </w:pPr>
            <w:r w:rsidRPr="009867A9">
              <w:rPr>
                <w:rFonts w:ascii="Calibri" w:eastAsia="Times New Roman" w:hAnsi="Calibri" w:cs="Calibri"/>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81A1D08" w14:textId="77777777" w:rsidR="009E0BEC" w:rsidRPr="009867A9" w:rsidRDefault="009E0BEC" w:rsidP="00673BC8">
            <w:pPr>
              <w:spacing w:after="0" w:line="240" w:lineRule="auto"/>
              <w:jc w:val="center"/>
              <w:rPr>
                <w:rFonts w:ascii="Calibri" w:eastAsia="Times New Roman" w:hAnsi="Calibri" w:cs="Calibri"/>
                <w:spacing w:val="0"/>
                <w:sz w:val="22"/>
                <w:szCs w:val="22"/>
                <w:lang w:eastAsia="es-DO"/>
              </w:rPr>
            </w:pPr>
            <w:r w:rsidRPr="009867A9">
              <w:rPr>
                <w:rFonts w:ascii="Calibri" w:eastAsia="Times New Roman" w:hAnsi="Calibri" w:cs="Calibri"/>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CD87560" w14:textId="77777777" w:rsidR="009E0BEC" w:rsidRPr="009867A9" w:rsidRDefault="009E0BEC" w:rsidP="00673BC8">
            <w:pPr>
              <w:spacing w:after="0" w:line="240" w:lineRule="auto"/>
              <w:jc w:val="center"/>
              <w:rPr>
                <w:rFonts w:ascii="Calibri" w:eastAsia="Times New Roman" w:hAnsi="Calibri" w:cs="Calibri"/>
                <w:spacing w:val="0"/>
                <w:sz w:val="22"/>
                <w:szCs w:val="22"/>
                <w:lang w:eastAsia="es-DO"/>
              </w:rPr>
            </w:pPr>
            <w:r w:rsidRPr="009867A9">
              <w:rPr>
                <w:rFonts w:ascii="Calibri" w:eastAsia="Times New Roman" w:hAnsi="Calibri" w:cs="Calibri"/>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71BC9ED" w14:textId="77777777" w:rsidR="009E0BEC" w:rsidRPr="009867A9" w:rsidRDefault="009E0BEC" w:rsidP="00673BC8">
            <w:pPr>
              <w:spacing w:after="0" w:line="240" w:lineRule="auto"/>
              <w:jc w:val="center"/>
              <w:rPr>
                <w:rFonts w:ascii="Calibri" w:eastAsia="Times New Roman" w:hAnsi="Calibri" w:cs="Calibri"/>
                <w:spacing w:val="0"/>
                <w:sz w:val="22"/>
                <w:szCs w:val="22"/>
                <w:lang w:eastAsia="es-DO"/>
              </w:rPr>
            </w:pPr>
            <w:r w:rsidRPr="009867A9">
              <w:rPr>
                <w:rFonts w:ascii="Calibri" w:eastAsia="Times New Roman" w:hAnsi="Calibri" w:cs="Calibri"/>
                <w:spacing w:val="0"/>
                <w:sz w:val="22"/>
                <w:szCs w:val="22"/>
                <w:lang w:eastAsia="es-DO"/>
              </w:rPr>
              <w:t>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01E7212" w14:textId="77777777" w:rsidR="009E0BEC" w:rsidRPr="009867A9" w:rsidRDefault="009E0BEC" w:rsidP="00673BC8">
            <w:pPr>
              <w:spacing w:after="0" w:line="240" w:lineRule="auto"/>
              <w:jc w:val="center"/>
              <w:rPr>
                <w:rFonts w:ascii="Calibri" w:eastAsia="Times New Roman" w:hAnsi="Calibri" w:cs="Calibri"/>
                <w:spacing w:val="0"/>
                <w:sz w:val="22"/>
                <w:szCs w:val="22"/>
                <w:lang w:eastAsia="es-DO"/>
              </w:rPr>
            </w:pPr>
            <w:r w:rsidRPr="009867A9">
              <w:rPr>
                <w:rFonts w:ascii="Calibri" w:eastAsia="Times New Roman" w:hAnsi="Calibri" w:cs="Calibri"/>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B0B08BD" w14:textId="77777777" w:rsidR="009E0BEC" w:rsidRPr="009867A9" w:rsidRDefault="009E0BEC" w:rsidP="00673BC8">
            <w:pPr>
              <w:spacing w:after="0" w:line="240" w:lineRule="auto"/>
              <w:jc w:val="center"/>
              <w:rPr>
                <w:rFonts w:ascii="Calibri" w:eastAsia="Times New Roman" w:hAnsi="Calibri" w:cs="Calibri"/>
                <w:spacing w:val="0"/>
                <w:sz w:val="22"/>
                <w:szCs w:val="22"/>
                <w:lang w:eastAsia="es-DO"/>
              </w:rPr>
            </w:pPr>
            <w:r w:rsidRPr="009867A9">
              <w:rPr>
                <w:rFonts w:ascii="Calibri" w:eastAsia="Times New Roman" w:hAnsi="Calibri" w:cs="Calibri"/>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15AF93A" w14:textId="77777777" w:rsidR="009E0BEC" w:rsidRPr="009867A9" w:rsidRDefault="009E0BEC" w:rsidP="00673BC8">
            <w:pPr>
              <w:spacing w:after="0" w:line="240" w:lineRule="auto"/>
              <w:jc w:val="center"/>
              <w:rPr>
                <w:rFonts w:ascii="Calibri" w:eastAsia="Times New Roman" w:hAnsi="Calibri" w:cs="Calibri"/>
                <w:spacing w:val="0"/>
                <w:sz w:val="22"/>
                <w:szCs w:val="22"/>
                <w:lang w:eastAsia="es-DO"/>
              </w:rPr>
            </w:pPr>
            <w:r w:rsidRPr="009867A9">
              <w:rPr>
                <w:rFonts w:ascii="Calibri" w:eastAsia="Times New Roman" w:hAnsi="Calibri" w:cs="Calibri"/>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A17F33F" w14:textId="77777777" w:rsidR="009E0BEC" w:rsidRPr="009867A9" w:rsidRDefault="009E0BEC" w:rsidP="00673BC8">
            <w:pPr>
              <w:spacing w:after="0" w:line="240" w:lineRule="auto"/>
              <w:jc w:val="center"/>
              <w:rPr>
                <w:rFonts w:ascii="Calibri" w:eastAsia="Times New Roman" w:hAnsi="Calibri" w:cs="Calibri"/>
                <w:spacing w:val="0"/>
                <w:sz w:val="22"/>
                <w:szCs w:val="22"/>
                <w:lang w:eastAsia="es-DO"/>
              </w:rPr>
            </w:pPr>
            <w:r w:rsidRPr="009867A9">
              <w:rPr>
                <w:rFonts w:ascii="Calibri" w:eastAsia="Times New Roman" w:hAnsi="Calibri" w:cs="Calibri"/>
                <w:spacing w:val="0"/>
                <w:sz w:val="22"/>
                <w:szCs w:val="22"/>
                <w:lang w:eastAsia="es-DO"/>
              </w:rPr>
              <w:t>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3DB952C" w14:textId="77777777" w:rsidR="009E0BEC" w:rsidRPr="009867A9" w:rsidRDefault="009E0BEC" w:rsidP="00673BC8">
            <w:pPr>
              <w:spacing w:after="0" w:line="240" w:lineRule="auto"/>
              <w:jc w:val="center"/>
              <w:rPr>
                <w:rFonts w:ascii="Calibri" w:eastAsia="Times New Roman" w:hAnsi="Calibri" w:cs="Calibri"/>
                <w:spacing w:val="0"/>
                <w:sz w:val="22"/>
                <w:szCs w:val="22"/>
                <w:lang w:eastAsia="es-DO"/>
              </w:rPr>
            </w:pPr>
            <w:r w:rsidRPr="009867A9">
              <w:rPr>
                <w:rFonts w:ascii="Calibri" w:eastAsia="Times New Roman" w:hAnsi="Calibri" w:cs="Calibri"/>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9F6984A" w14:textId="77777777" w:rsidR="009E0BEC" w:rsidRPr="009867A9" w:rsidRDefault="009E0BEC" w:rsidP="00673BC8">
            <w:pPr>
              <w:spacing w:after="0" w:line="240" w:lineRule="auto"/>
              <w:jc w:val="center"/>
              <w:rPr>
                <w:rFonts w:ascii="Calibri" w:eastAsia="Times New Roman" w:hAnsi="Calibri" w:cs="Calibri"/>
                <w:spacing w:val="0"/>
                <w:sz w:val="22"/>
                <w:szCs w:val="22"/>
                <w:lang w:eastAsia="es-DO"/>
              </w:rPr>
            </w:pPr>
            <w:r w:rsidRPr="009867A9">
              <w:rPr>
                <w:rFonts w:ascii="Calibri" w:eastAsia="Times New Roman" w:hAnsi="Calibri" w:cs="Calibri"/>
                <w:spacing w:val="0"/>
                <w:sz w:val="22"/>
                <w:szCs w:val="22"/>
                <w:lang w:eastAsia="es-DO"/>
              </w:rPr>
              <w:t>100%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43D50E3" w14:textId="77777777" w:rsidR="009E0BEC" w:rsidRPr="009867A9" w:rsidRDefault="009E0BEC" w:rsidP="00673BC8">
            <w:pPr>
              <w:spacing w:after="0" w:line="240" w:lineRule="auto"/>
              <w:jc w:val="center"/>
              <w:rPr>
                <w:rFonts w:ascii="Calibri" w:eastAsia="Times New Roman" w:hAnsi="Calibri" w:cs="Calibri"/>
                <w:spacing w:val="0"/>
                <w:sz w:val="22"/>
                <w:szCs w:val="22"/>
                <w:lang w:eastAsia="es-DO"/>
              </w:rPr>
            </w:pPr>
            <w:r w:rsidRPr="009867A9">
              <w:rPr>
                <w:rFonts w:ascii="Calibri" w:eastAsia="Times New Roman" w:hAnsi="Calibri" w:cs="Calibri"/>
                <w:spacing w:val="0"/>
                <w:sz w:val="22"/>
                <w:szCs w:val="22"/>
                <w:lang w:eastAsia="es-DO"/>
              </w:rPr>
              <w:t>100%</w:t>
            </w:r>
          </w:p>
        </w:tc>
        <w:tc>
          <w:tcPr>
            <w:tcW w:w="985" w:type="dxa"/>
            <w:tcBorders>
              <w:top w:val="single" w:sz="4" w:space="0" w:color="auto"/>
              <w:left w:val="nil"/>
              <w:bottom w:val="single" w:sz="4" w:space="0" w:color="auto"/>
              <w:right w:val="single" w:sz="4" w:space="0" w:color="auto"/>
            </w:tcBorders>
            <w:shd w:val="clear" w:color="000000" w:fill="FFFFFF"/>
            <w:vAlign w:val="center"/>
            <w:hideMark/>
          </w:tcPr>
          <w:p w14:paraId="3F54CDA3" w14:textId="77777777" w:rsidR="009E0BEC" w:rsidRPr="009867A9" w:rsidRDefault="009E0BEC" w:rsidP="00673BC8">
            <w:pPr>
              <w:spacing w:after="0" w:line="240" w:lineRule="auto"/>
              <w:jc w:val="center"/>
              <w:rPr>
                <w:rFonts w:ascii="Calibri" w:eastAsia="Times New Roman" w:hAnsi="Calibri" w:cs="Calibri"/>
                <w:spacing w:val="0"/>
                <w:sz w:val="22"/>
                <w:szCs w:val="22"/>
                <w:lang w:eastAsia="es-DO"/>
              </w:rPr>
            </w:pPr>
            <w:r w:rsidRPr="009867A9">
              <w:rPr>
                <w:rFonts w:ascii="Calibri" w:eastAsia="Times New Roman" w:hAnsi="Calibri" w:cs="Calibri"/>
                <w:spacing w:val="0"/>
                <w:sz w:val="22"/>
                <w:szCs w:val="22"/>
                <w:lang w:eastAsia="es-DO"/>
              </w:rPr>
              <w:t>82%</w:t>
            </w:r>
          </w:p>
        </w:tc>
      </w:tr>
    </w:tbl>
    <w:p w14:paraId="19D5A313" w14:textId="1B46CBA3" w:rsidR="009E0BEC" w:rsidRPr="009867A9" w:rsidRDefault="009E0BEC" w:rsidP="00D72782">
      <w:pPr>
        <w:sectPr w:rsidR="009E0BEC" w:rsidRPr="009867A9" w:rsidSect="009E0BEC">
          <w:pgSz w:w="15840" w:h="12240" w:orient="landscape"/>
          <w:pgMar w:top="2160" w:right="1440" w:bottom="2160" w:left="1440" w:header="567" w:footer="227" w:gutter="0"/>
          <w:pgNumType w:start="1"/>
          <w:cols w:space="720"/>
          <w:docGrid w:linePitch="360"/>
        </w:sectPr>
      </w:pPr>
    </w:p>
    <w:p w14:paraId="083A4070" w14:textId="5B5F2D9E" w:rsidR="00EF0551" w:rsidRDefault="00A3206F" w:rsidP="00790BAF">
      <w:pPr>
        <w:pStyle w:val="Ttulo2"/>
        <w:rPr>
          <w:b/>
          <w:bCs/>
          <w:color w:val="767171"/>
        </w:rPr>
      </w:pPr>
      <w:bookmarkStart w:id="18" w:name="_Toc185255565"/>
      <w:r w:rsidRPr="009867A9">
        <w:rPr>
          <w:b/>
          <w:bCs/>
          <w:color w:val="767171"/>
        </w:rPr>
        <w:lastRenderedPageBreak/>
        <w:t>Departamento de fiscalización y supervisión de obra.</w:t>
      </w:r>
      <w:bookmarkEnd w:id="18"/>
      <w:r w:rsidRPr="009867A9">
        <w:rPr>
          <w:b/>
          <w:bCs/>
          <w:color w:val="767171"/>
        </w:rPr>
        <w:t xml:space="preserve"> </w:t>
      </w:r>
    </w:p>
    <w:p w14:paraId="36D09CD0" w14:textId="77777777" w:rsidR="005E2F8B" w:rsidRDefault="005E2F8B" w:rsidP="005E2F8B"/>
    <w:p w14:paraId="78A8D235" w14:textId="621EB6BE" w:rsidR="00A3206F" w:rsidRPr="009867A9" w:rsidRDefault="005E2F8B" w:rsidP="007B483D">
      <w:pPr>
        <w:spacing w:line="360" w:lineRule="auto"/>
        <w:jc w:val="both"/>
      </w:pPr>
      <w:r>
        <w:t xml:space="preserve">Nuestra </w:t>
      </w:r>
      <w:r w:rsidR="00457FEF">
        <w:t>función es</w:t>
      </w:r>
      <w:r>
        <w:t xml:space="preserve"> </w:t>
      </w:r>
      <w:r w:rsidRPr="00643A17">
        <w:t>velar</w:t>
      </w:r>
      <w:r>
        <w:t xml:space="preserve"> por la correcta ejecución de las obras de inversión pública</w:t>
      </w:r>
      <w:r w:rsidR="00643A17">
        <w:t xml:space="preserve"> que están siendo ejecutadas por la corporación en beneficio de la población</w:t>
      </w:r>
      <w:r w:rsidR="00F77418">
        <w:t xml:space="preserve">, con el objetivo de ampliar el suministro de agua potable y saneamiento de las aguas residuales. </w:t>
      </w:r>
      <w:r w:rsidR="00902C9D">
        <w:t>Procuramos</w:t>
      </w:r>
      <w:r>
        <w:t xml:space="preserve"> el fiel cumplimiento de estas de acuerdo con</w:t>
      </w:r>
      <w:r w:rsidR="00902C9D">
        <w:t xml:space="preserve"> </w:t>
      </w:r>
      <w:r>
        <w:t>las especificaciones requeridas por la corporación</w:t>
      </w:r>
      <w:r w:rsidR="00F77418">
        <w:t>. Actualmente, en corporación la tenemos en ejecución</w:t>
      </w:r>
      <w:r w:rsidR="00AC21DC">
        <w:t xml:space="preserve"> dieciséis</w:t>
      </w:r>
      <w:r w:rsidR="00F77418">
        <w:t xml:space="preserve"> </w:t>
      </w:r>
      <w:r w:rsidR="00AC21DC">
        <w:t>(</w:t>
      </w:r>
      <w:r w:rsidR="00F77418">
        <w:t>16</w:t>
      </w:r>
      <w:r w:rsidR="00AC21DC">
        <w:t>)</w:t>
      </w:r>
      <w:r w:rsidR="00F77418">
        <w:t xml:space="preserve"> </w:t>
      </w:r>
      <w:r w:rsidR="00AC21DC">
        <w:t>proyectos</w:t>
      </w:r>
      <w:r w:rsidR="00F77418">
        <w:t xml:space="preserve"> de inversión pública, </w:t>
      </w:r>
      <w:r w:rsidR="00AC21DC">
        <w:t>de los cuales once (11) corresponden a la ampliación del suministro de agua potable en la provincia y cinco 5 al saneamiento y disposición de las aguas residuales.</w:t>
      </w:r>
    </w:p>
    <w:tbl>
      <w:tblPr>
        <w:tblStyle w:val="Tablaconcuadrcula"/>
        <w:tblW w:w="5108" w:type="pct"/>
        <w:tblLook w:val="04A0" w:firstRow="1" w:lastRow="0" w:firstColumn="1" w:lastColumn="0" w:noHBand="0" w:noVBand="1"/>
      </w:tblPr>
      <w:tblGrid>
        <w:gridCol w:w="1873"/>
        <w:gridCol w:w="1622"/>
        <w:gridCol w:w="1897"/>
        <w:gridCol w:w="976"/>
        <w:gridCol w:w="1703"/>
      </w:tblGrid>
      <w:tr w:rsidR="00A3206F" w:rsidRPr="009867A9" w14:paraId="6CE3D13A" w14:textId="77777777" w:rsidTr="00902C9D">
        <w:trPr>
          <w:trHeight w:val="397"/>
        </w:trPr>
        <w:tc>
          <w:tcPr>
            <w:tcW w:w="5000" w:type="pct"/>
            <w:gridSpan w:val="5"/>
            <w:tcBorders>
              <w:top w:val="single" w:sz="8" w:space="0" w:color="auto"/>
              <w:left w:val="single" w:sz="8" w:space="0" w:color="auto"/>
              <w:bottom w:val="single" w:sz="4" w:space="0" w:color="auto"/>
              <w:right w:val="single" w:sz="8" w:space="0" w:color="auto"/>
            </w:tcBorders>
            <w:shd w:val="clear" w:color="000000" w:fill="142F62"/>
            <w:vAlign w:val="center"/>
          </w:tcPr>
          <w:p w14:paraId="6E632733" w14:textId="21165B45" w:rsidR="00A3206F" w:rsidRPr="009867A9" w:rsidRDefault="00A3206F" w:rsidP="00A3206F">
            <w:pPr>
              <w:jc w:val="center"/>
              <w:rPr>
                <w:rFonts w:ascii="Times New Roman" w:eastAsia="Times New Roman" w:hAnsi="Times New Roman" w:cs="Times New Roman"/>
                <w:b/>
                <w:bCs/>
                <w:color w:val="FFFFFF"/>
                <w:sz w:val="24"/>
                <w:szCs w:val="24"/>
                <w:lang w:eastAsia="es-DO"/>
              </w:rPr>
            </w:pPr>
            <w:r w:rsidRPr="009867A9">
              <w:rPr>
                <w:rFonts w:ascii="Times New Roman" w:eastAsia="Times New Roman" w:hAnsi="Times New Roman" w:cs="Times New Roman"/>
                <w:b/>
                <w:bCs/>
                <w:color w:val="FFFFFF"/>
                <w:sz w:val="24"/>
                <w:szCs w:val="24"/>
                <w:shd w:val="clear" w:color="auto" w:fill="142F62"/>
                <w:lang w:eastAsia="es-DO"/>
              </w:rPr>
              <w:t>Informe</w:t>
            </w:r>
            <w:r w:rsidRPr="009867A9">
              <w:rPr>
                <w:rFonts w:ascii="Times New Roman" w:eastAsia="Times New Roman" w:hAnsi="Times New Roman" w:cs="Times New Roman"/>
                <w:b/>
                <w:bCs/>
                <w:color w:val="FFFFFF"/>
                <w:sz w:val="24"/>
                <w:szCs w:val="24"/>
                <w:lang w:eastAsia="es-DO"/>
              </w:rPr>
              <w:t xml:space="preserve"> de Fiscalización de Obras 2024</w:t>
            </w:r>
          </w:p>
        </w:tc>
      </w:tr>
      <w:tr w:rsidR="00EF0551" w:rsidRPr="009867A9" w14:paraId="381B29B1" w14:textId="77777777" w:rsidTr="00457FEF">
        <w:tc>
          <w:tcPr>
            <w:tcW w:w="1160" w:type="pct"/>
            <w:tcBorders>
              <w:top w:val="single" w:sz="8" w:space="0" w:color="auto"/>
              <w:left w:val="single" w:sz="8" w:space="0" w:color="auto"/>
              <w:bottom w:val="single" w:sz="4" w:space="0" w:color="auto"/>
              <w:right w:val="single" w:sz="4" w:space="0" w:color="auto"/>
            </w:tcBorders>
            <w:shd w:val="clear" w:color="000000" w:fill="142F62"/>
            <w:vAlign w:val="center"/>
          </w:tcPr>
          <w:p w14:paraId="37104FE6" w14:textId="40718608" w:rsidR="00EF0551" w:rsidRPr="009867A9" w:rsidRDefault="00EF0551" w:rsidP="00EF0551">
            <w:pPr>
              <w:jc w:val="center"/>
            </w:pPr>
            <w:r w:rsidRPr="009867A9">
              <w:rPr>
                <w:rFonts w:ascii="Times New Roman" w:eastAsia="Times New Roman" w:hAnsi="Times New Roman" w:cs="Times New Roman"/>
                <w:b/>
                <w:bCs/>
                <w:color w:val="FFFFFF"/>
                <w:sz w:val="24"/>
                <w:szCs w:val="24"/>
                <w:lang w:eastAsia="es-DO"/>
              </w:rPr>
              <w:t>Obra</w:t>
            </w:r>
          </w:p>
        </w:tc>
        <w:tc>
          <w:tcPr>
            <w:tcW w:w="1005" w:type="pct"/>
            <w:tcBorders>
              <w:top w:val="single" w:sz="8" w:space="0" w:color="auto"/>
              <w:left w:val="nil"/>
              <w:bottom w:val="single" w:sz="4" w:space="0" w:color="auto"/>
              <w:right w:val="single" w:sz="4" w:space="0" w:color="auto"/>
            </w:tcBorders>
            <w:shd w:val="clear" w:color="000000" w:fill="142F62"/>
            <w:vAlign w:val="center"/>
          </w:tcPr>
          <w:p w14:paraId="07D5F137" w14:textId="5E2FAFA8" w:rsidR="00EF0551" w:rsidRPr="009867A9" w:rsidRDefault="00EF0551" w:rsidP="00EF0551">
            <w:pPr>
              <w:jc w:val="center"/>
            </w:pPr>
            <w:r w:rsidRPr="009867A9">
              <w:rPr>
                <w:rFonts w:ascii="Times New Roman" w:eastAsia="Times New Roman" w:hAnsi="Times New Roman" w:cs="Times New Roman"/>
                <w:b/>
                <w:bCs/>
                <w:color w:val="FFFFFF"/>
                <w:sz w:val="24"/>
                <w:szCs w:val="24"/>
                <w:lang w:eastAsia="es-DO"/>
              </w:rPr>
              <w:t>Monto Contratado</w:t>
            </w:r>
          </w:p>
        </w:tc>
        <w:tc>
          <w:tcPr>
            <w:tcW w:w="1175" w:type="pct"/>
            <w:tcBorders>
              <w:top w:val="single" w:sz="8" w:space="0" w:color="auto"/>
              <w:left w:val="nil"/>
              <w:bottom w:val="single" w:sz="4" w:space="0" w:color="auto"/>
              <w:right w:val="single" w:sz="4" w:space="0" w:color="auto"/>
            </w:tcBorders>
            <w:shd w:val="clear" w:color="000000" w:fill="142F62"/>
            <w:vAlign w:val="center"/>
          </w:tcPr>
          <w:p w14:paraId="35938979" w14:textId="66729632" w:rsidR="00EF0551" w:rsidRPr="009867A9" w:rsidRDefault="00EF0551" w:rsidP="00EF0551">
            <w:pPr>
              <w:jc w:val="center"/>
            </w:pPr>
            <w:r w:rsidRPr="009867A9">
              <w:rPr>
                <w:rFonts w:ascii="Times New Roman" w:eastAsia="Times New Roman" w:hAnsi="Times New Roman" w:cs="Times New Roman"/>
                <w:b/>
                <w:bCs/>
                <w:color w:val="FFFFFF"/>
                <w:sz w:val="24"/>
                <w:szCs w:val="24"/>
                <w:lang w:eastAsia="es-DO"/>
              </w:rPr>
              <w:t>Cubicación a la fecha</w:t>
            </w:r>
          </w:p>
        </w:tc>
        <w:tc>
          <w:tcPr>
            <w:tcW w:w="605" w:type="pct"/>
            <w:tcBorders>
              <w:top w:val="single" w:sz="8" w:space="0" w:color="auto"/>
              <w:left w:val="nil"/>
              <w:bottom w:val="single" w:sz="4" w:space="0" w:color="auto"/>
              <w:right w:val="single" w:sz="4" w:space="0" w:color="auto"/>
            </w:tcBorders>
            <w:shd w:val="clear" w:color="000000" w:fill="142F62"/>
            <w:vAlign w:val="center"/>
          </w:tcPr>
          <w:p w14:paraId="780DAD29" w14:textId="54F8F805" w:rsidR="00EF0551" w:rsidRPr="009867A9" w:rsidRDefault="00EF0551" w:rsidP="00EF0551">
            <w:pPr>
              <w:jc w:val="center"/>
            </w:pPr>
            <w:r w:rsidRPr="009867A9">
              <w:rPr>
                <w:rFonts w:ascii="Times New Roman" w:eastAsia="Times New Roman" w:hAnsi="Times New Roman" w:cs="Times New Roman"/>
                <w:b/>
                <w:bCs/>
                <w:color w:val="FFFFFF"/>
                <w:sz w:val="24"/>
                <w:szCs w:val="24"/>
                <w:lang w:eastAsia="es-DO"/>
              </w:rPr>
              <w:t>% de Avance Físico</w:t>
            </w:r>
          </w:p>
        </w:tc>
        <w:tc>
          <w:tcPr>
            <w:tcW w:w="1055" w:type="pct"/>
            <w:tcBorders>
              <w:top w:val="single" w:sz="8" w:space="0" w:color="auto"/>
              <w:left w:val="nil"/>
              <w:bottom w:val="single" w:sz="4" w:space="0" w:color="auto"/>
              <w:right w:val="single" w:sz="8" w:space="0" w:color="auto"/>
            </w:tcBorders>
            <w:shd w:val="clear" w:color="000000" w:fill="142F62"/>
            <w:vAlign w:val="center"/>
          </w:tcPr>
          <w:p w14:paraId="3FB905AA" w14:textId="6E4FBB52" w:rsidR="00EF0551" w:rsidRPr="009867A9" w:rsidRDefault="00EF0551" w:rsidP="00EF0551">
            <w:pPr>
              <w:jc w:val="center"/>
            </w:pPr>
            <w:r w:rsidRPr="009867A9">
              <w:rPr>
                <w:rFonts w:ascii="Times New Roman" w:eastAsia="Times New Roman" w:hAnsi="Times New Roman" w:cs="Times New Roman"/>
                <w:b/>
                <w:bCs/>
                <w:color w:val="FFFFFF"/>
                <w:sz w:val="24"/>
                <w:szCs w:val="24"/>
                <w:lang w:eastAsia="es-DO"/>
              </w:rPr>
              <w:t>Fase de la Construcción</w:t>
            </w:r>
          </w:p>
        </w:tc>
      </w:tr>
      <w:tr w:rsidR="00EF0551" w:rsidRPr="009867A9" w14:paraId="58A86DFC" w14:textId="77777777" w:rsidTr="00457FEF">
        <w:tc>
          <w:tcPr>
            <w:tcW w:w="1160" w:type="pct"/>
            <w:tcBorders>
              <w:top w:val="nil"/>
              <w:left w:val="single" w:sz="8" w:space="0" w:color="auto"/>
              <w:bottom w:val="single" w:sz="4" w:space="0" w:color="auto"/>
              <w:right w:val="single" w:sz="4" w:space="0" w:color="auto"/>
            </w:tcBorders>
            <w:shd w:val="clear" w:color="auto" w:fill="auto"/>
          </w:tcPr>
          <w:p w14:paraId="051B4A77" w14:textId="3A9D1560" w:rsidR="00EF0551" w:rsidRPr="009867A9" w:rsidRDefault="00EF0551" w:rsidP="00A3206F">
            <w:pPr>
              <w:jc w:val="both"/>
            </w:pPr>
            <w:r w:rsidRPr="009867A9">
              <w:rPr>
                <w:rFonts w:ascii="Times New Roman" w:eastAsia="Times New Roman" w:hAnsi="Times New Roman" w:cs="Times New Roman"/>
                <w:color w:val="767171"/>
                <w:lang w:eastAsia="es-DO"/>
              </w:rPr>
              <w:t>Ampliación línea colectora aguas residuales camino los Llibre, Sosua, Puerto Plata.</w:t>
            </w:r>
          </w:p>
        </w:tc>
        <w:tc>
          <w:tcPr>
            <w:tcW w:w="1005" w:type="pct"/>
            <w:tcBorders>
              <w:top w:val="nil"/>
              <w:left w:val="nil"/>
              <w:bottom w:val="single" w:sz="4" w:space="0" w:color="auto"/>
              <w:right w:val="single" w:sz="4" w:space="0" w:color="auto"/>
            </w:tcBorders>
            <w:shd w:val="clear" w:color="auto" w:fill="auto"/>
            <w:vAlign w:val="center"/>
          </w:tcPr>
          <w:p w14:paraId="03045E92" w14:textId="3749E475" w:rsidR="00EF0551" w:rsidRPr="009867A9" w:rsidRDefault="00EF0551" w:rsidP="00EF0551">
            <w:r w:rsidRPr="009867A9">
              <w:rPr>
                <w:rFonts w:ascii="Times New Roman" w:eastAsia="Times New Roman" w:hAnsi="Times New Roman" w:cs="Times New Roman"/>
                <w:color w:val="767171"/>
                <w:lang w:eastAsia="es-DO"/>
              </w:rPr>
              <w:t>RD$12,094,531</w:t>
            </w:r>
          </w:p>
        </w:tc>
        <w:tc>
          <w:tcPr>
            <w:tcW w:w="1175" w:type="pct"/>
            <w:tcBorders>
              <w:top w:val="nil"/>
              <w:left w:val="nil"/>
              <w:bottom w:val="single" w:sz="4" w:space="0" w:color="auto"/>
              <w:right w:val="single" w:sz="4" w:space="0" w:color="auto"/>
            </w:tcBorders>
            <w:shd w:val="clear" w:color="auto" w:fill="auto"/>
            <w:vAlign w:val="center"/>
          </w:tcPr>
          <w:p w14:paraId="59ACC860" w14:textId="5D3FFD6E" w:rsidR="00EF0551" w:rsidRPr="009867A9" w:rsidRDefault="00CA558F" w:rsidP="00EF0551">
            <w:r w:rsidRPr="009867A9">
              <w:rPr>
                <w:rFonts w:ascii="Times New Roman" w:eastAsia="Times New Roman" w:hAnsi="Times New Roman" w:cs="Times New Roman"/>
                <w:color w:val="767171"/>
                <w:lang w:eastAsia="es-DO"/>
              </w:rPr>
              <w:t>RD$</w:t>
            </w:r>
            <w:r>
              <w:rPr>
                <w:rFonts w:ascii="Times New Roman" w:eastAsia="Times New Roman" w:hAnsi="Times New Roman" w:cs="Times New Roman"/>
                <w:color w:val="767171"/>
                <w:lang w:eastAsia="es-DO"/>
              </w:rPr>
              <w:t xml:space="preserve"> 8,735,537.</w:t>
            </w:r>
          </w:p>
        </w:tc>
        <w:tc>
          <w:tcPr>
            <w:tcW w:w="605" w:type="pct"/>
            <w:tcBorders>
              <w:top w:val="nil"/>
              <w:left w:val="nil"/>
              <w:bottom w:val="single" w:sz="4" w:space="0" w:color="auto"/>
              <w:right w:val="single" w:sz="4" w:space="0" w:color="auto"/>
            </w:tcBorders>
            <w:shd w:val="clear" w:color="auto" w:fill="auto"/>
            <w:vAlign w:val="center"/>
          </w:tcPr>
          <w:p w14:paraId="548FF3B3" w14:textId="29E3FE35" w:rsidR="00EF0551" w:rsidRPr="00CA558F" w:rsidRDefault="00CA558F" w:rsidP="00CA558F">
            <w:pPr>
              <w:jc w:val="center"/>
              <w:rPr>
                <w:rFonts w:ascii="Times New Roman" w:eastAsia="Times New Roman" w:hAnsi="Times New Roman" w:cs="Times New Roman"/>
                <w:color w:val="767171"/>
                <w:lang w:eastAsia="es-DO"/>
              </w:rPr>
            </w:pPr>
            <w:r w:rsidRPr="00CA558F">
              <w:rPr>
                <w:rFonts w:ascii="Times New Roman" w:eastAsia="Times New Roman" w:hAnsi="Times New Roman" w:cs="Times New Roman"/>
                <w:color w:val="767171"/>
                <w:lang w:eastAsia="es-DO"/>
              </w:rPr>
              <w:t>72%</w:t>
            </w:r>
          </w:p>
        </w:tc>
        <w:tc>
          <w:tcPr>
            <w:tcW w:w="1055" w:type="pct"/>
            <w:tcBorders>
              <w:top w:val="nil"/>
              <w:left w:val="nil"/>
              <w:bottom w:val="single" w:sz="4" w:space="0" w:color="auto"/>
              <w:right w:val="single" w:sz="8" w:space="0" w:color="auto"/>
            </w:tcBorders>
            <w:shd w:val="clear" w:color="auto" w:fill="auto"/>
            <w:vAlign w:val="center"/>
          </w:tcPr>
          <w:p w14:paraId="31850F4B" w14:textId="0ACDF6B8" w:rsidR="00EF0551" w:rsidRPr="009867A9" w:rsidRDefault="00EF0551" w:rsidP="00EF0551">
            <w:r w:rsidRPr="009867A9">
              <w:rPr>
                <w:rFonts w:ascii="Times New Roman" w:eastAsia="Times New Roman" w:hAnsi="Times New Roman" w:cs="Times New Roman"/>
                <w:color w:val="767171"/>
                <w:lang w:eastAsia="es-DO"/>
              </w:rPr>
              <w:t>En ejecución</w:t>
            </w:r>
          </w:p>
        </w:tc>
      </w:tr>
      <w:tr w:rsidR="00EF0551" w:rsidRPr="009867A9" w14:paraId="3E82EA8C" w14:textId="77777777" w:rsidTr="00457FEF">
        <w:tc>
          <w:tcPr>
            <w:tcW w:w="1160" w:type="pct"/>
            <w:tcBorders>
              <w:top w:val="nil"/>
              <w:left w:val="single" w:sz="8" w:space="0" w:color="auto"/>
              <w:bottom w:val="single" w:sz="4" w:space="0" w:color="auto"/>
              <w:right w:val="single" w:sz="4" w:space="0" w:color="auto"/>
            </w:tcBorders>
            <w:shd w:val="clear" w:color="auto" w:fill="auto"/>
          </w:tcPr>
          <w:p w14:paraId="50905029" w14:textId="1A7EBA6D" w:rsidR="00EF0551" w:rsidRPr="009867A9" w:rsidRDefault="00EF0551" w:rsidP="00A3206F">
            <w:pPr>
              <w:jc w:val="both"/>
            </w:pPr>
            <w:r w:rsidRPr="009867A9">
              <w:rPr>
                <w:rFonts w:ascii="Times New Roman" w:eastAsia="Times New Roman" w:hAnsi="Times New Roman" w:cs="Times New Roman"/>
                <w:color w:val="767171"/>
                <w:lang w:eastAsia="es-DO"/>
              </w:rPr>
              <w:t>Ampliación del sistema de abastecimiento de agua potable de Guananico, Puerto Plata.</w:t>
            </w:r>
          </w:p>
        </w:tc>
        <w:tc>
          <w:tcPr>
            <w:tcW w:w="1005" w:type="pct"/>
            <w:tcBorders>
              <w:top w:val="nil"/>
              <w:left w:val="nil"/>
              <w:bottom w:val="single" w:sz="4" w:space="0" w:color="auto"/>
              <w:right w:val="single" w:sz="4" w:space="0" w:color="auto"/>
            </w:tcBorders>
            <w:shd w:val="clear" w:color="auto" w:fill="auto"/>
            <w:vAlign w:val="center"/>
          </w:tcPr>
          <w:p w14:paraId="4B601926" w14:textId="0AC2A950" w:rsidR="00EF0551" w:rsidRPr="009867A9" w:rsidRDefault="00EF0551" w:rsidP="00EF0551">
            <w:r w:rsidRPr="009867A9">
              <w:rPr>
                <w:rFonts w:ascii="Times New Roman" w:eastAsia="Times New Roman" w:hAnsi="Times New Roman" w:cs="Times New Roman"/>
                <w:color w:val="767171"/>
                <w:lang w:eastAsia="es-DO"/>
              </w:rPr>
              <w:t>RD$16,206,557</w:t>
            </w:r>
          </w:p>
        </w:tc>
        <w:tc>
          <w:tcPr>
            <w:tcW w:w="1175" w:type="pct"/>
            <w:tcBorders>
              <w:top w:val="nil"/>
              <w:left w:val="nil"/>
              <w:bottom w:val="single" w:sz="4" w:space="0" w:color="auto"/>
              <w:right w:val="single" w:sz="4" w:space="0" w:color="auto"/>
            </w:tcBorders>
            <w:shd w:val="clear" w:color="auto" w:fill="auto"/>
            <w:vAlign w:val="center"/>
          </w:tcPr>
          <w:p w14:paraId="40B1A1FE" w14:textId="56F457AD" w:rsidR="00EF0551" w:rsidRPr="009867A9" w:rsidRDefault="00EF0551" w:rsidP="00EF0551">
            <w:r w:rsidRPr="009867A9">
              <w:rPr>
                <w:rFonts w:ascii="Times New Roman" w:eastAsia="Times New Roman" w:hAnsi="Times New Roman" w:cs="Times New Roman"/>
                <w:color w:val="767171"/>
                <w:lang w:eastAsia="es-DO"/>
              </w:rPr>
              <w:t>RD$</w:t>
            </w:r>
            <w:r w:rsidR="006715FB">
              <w:rPr>
                <w:rFonts w:ascii="Times New Roman" w:eastAsia="Times New Roman" w:hAnsi="Times New Roman" w:cs="Times New Roman"/>
                <w:color w:val="767171"/>
                <w:lang w:eastAsia="es-DO"/>
              </w:rPr>
              <w:t>19,068,609.</w:t>
            </w:r>
          </w:p>
        </w:tc>
        <w:tc>
          <w:tcPr>
            <w:tcW w:w="605" w:type="pct"/>
            <w:tcBorders>
              <w:top w:val="nil"/>
              <w:left w:val="nil"/>
              <w:bottom w:val="single" w:sz="4" w:space="0" w:color="auto"/>
              <w:right w:val="single" w:sz="4" w:space="0" w:color="auto"/>
            </w:tcBorders>
            <w:shd w:val="clear" w:color="auto" w:fill="auto"/>
            <w:vAlign w:val="center"/>
          </w:tcPr>
          <w:p w14:paraId="79A06948" w14:textId="40541EFE" w:rsidR="00EF0551" w:rsidRPr="006715FB" w:rsidRDefault="006715FB" w:rsidP="006715FB">
            <w:pPr>
              <w:jc w:val="center"/>
              <w:rPr>
                <w:rFonts w:ascii="Times New Roman" w:eastAsia="Times New Roman" w:hAnsi="Times New Roman" w:cs="Times New Roman"/>
                <w:color w:val="767171"/>
                <w:lang w:eastAsia="es-DO"/>
              </w:rPr>
            </w:pPr>
            <w:r w:rsidRPr="006715FB">
              <w:rPr>
                <w:rFonts w:ascii="Times New Roman" w:eastAsia="Times New Roman" w:hAnsi="Times New Roman" w:cs="Times New Roman"/>
                <w:color w:val="767171"/>
                <w:lang w:eastAsia="es-DO"/>
              </w:rPr>
              <w:t>100%</w:t>
            </w:r>
          </w:p>
        </w:tc>
        <w:tc>
          <w:tcPr>
            <w:tcW w:w="1055" w:type="pct"/>
            <w:tcBorders>
              <w:top w:val="nil"/>
              <w:left w:val="nil"/>
              <w:bottom w:val="single" w:sz="4" w:space="0" w:color="auto"/>
              <w:right w:val="single" w:sz="8" w:space="0" w:color="auto"/>
            </w:tcBorders>
            <w:shd w:val="clear" w:color="auto" w:fill="auto"/>
            <w:vAlign w:val="center"/>
          </w:tcPr>
          <w:p w14:paraId="19F3F176" w14:textId="5F8CED04" w:rsidR="00EF0551" w:rsidRPr="009867A9" w:rsidRDefault="00EF0551" w:rsidP="00EF0551">
            <w:r w:rsidRPr="009867A9">
              <w:rPr>
                <w:rFonts w:ascii="Times New Roman" w:eastAsia="Times New Roman" w:hAnsi="Times New Roman" w:cs="Times New Roman"/>
                <w:color w:val="767171"/>
                <w:lang w:eastAsia="es-DO"/>
              </w:rPr>
              <w:t>Finalizada</w:t>
            </w:r>
          </w:p>
        </w:tc>
      </w:tr>
      <w:tr w:rsidR="00EF0551" w:rsidRPr="009867A9" w14:paraId="00184048" w14:textId="77777777" w:rsidTr="00457FEF">
        <w:tc>
          <w:tcPr>
            <w:tcW w:w="1160" w:type="pct"/>
            <w:tcBorders>
              <w:top w:val="nil"/>
              <w:left w:val="single" w:sz="8" w:space="0" w:color="auto"/>
              <w:bottom w:val="single" w:sz="4" w:space="0" w:color="auto"/>
              <w:right w:val="single" w:sz="4" w:space="0" w:color="auto"/>
            </w:tcBorders>
            <w:shd w:val="clear" w:color="auto" w:fill="auto"/>
          </w:tcPr>
          <w:p w14:paraId="610CA15A" w14:textId="7EA473F3" w:rsidR="00EF0551" w:rsidRPr="009867A9" w:rsidRDefault="00EF0551" w:rsidP="00457FEF">
            <w:r w:rsidRPr="009867A9">
              <w:rPr>
                <w:rFonts w:ascii="Times New Roman" w:eastAsia="Times New Roman" w:hAnsi="Times New Roman" w:cs="Times New Roman"/>
                <w:color w:val="767171"/>
                <w:lang w:eastAsia="es-DO"/>
              </w:rPr>
              <w:t>Ampliación acueducto en la comunidad la Catalina, distrito municipal Sabaneta de Yásica, municipio de Sosúa</w:t>
            </w:r>
            <w:r w:rsidR="00457FEF">
              <w:rPr>
                <w:rFonts w:ascii="Times New Roman" w:eastAsia="Times New Roman" w:hAnsi="Times New Roman" w:cs="Times New Roman"/>
                <w:color w:val="767171"/>
                <w:lang w:eastAsia="es-DO"/>
              </w:rPr>
              <w:t>.</w:t>
            </w:r>
          </w:p>
        </w:tc>
        <w:tc>
          <w:tcPr>
            <w:tcW w:w="1005" w:type="pct"/>
            <w:tcBorders>
              <w:top w:val="nil"/>
              <w:left w:val="nil"/>
              <w:bottom w:val="single" w:sz="4" w:space="0" w:color="auto"/>
              <w:right w:val="single" w:sz="4" w:space="0" w:color="auto"/>
            </w:tcBorders>
            <w:shd w:val="clear" w:color="auto" w:fill="auto"/>
            <w:vAlign w:val="center"/>
          </w:tcPr>
          <w:p w14:paraId="3C96D123" w14:textId="54D96651" w:rsidR="00EF0551" w:rsidRPr="009867A9" w:rsidRDefault="00EF0551" w:rsidP="00EF0551">
            <w:r w:rsidRPr="009867A9">
              <w:rPr>
                <w:rFonts w:ascii="Times New Roman" w:eastAsia="Times New Roman" w:hAnsi="Times New Roman" w:cs="Times New Roman"/>
                <w:color w:val="767171"/>
                <w:lang w:eastAsia="es-DO"/>
              </w:rPr>
              <w:t>RD$16,490,797</w:t>
            </w:r>
          </w:p>
        </w:tc>
        <w:tc>
          <w:tcPr>
            <w:tcW w:w="1175" w:type="pct"/>
            <w:tcBorders>
              <w:top w:val="nil"/>
              <w:left w:val="nil"/>
              <w:bottom w:val="single" w:sz="4" w:space="0" w:color="auto"/>
              <w:right w:val="single" w:sz="4" w:space="0" w:color="auto"/>
            </w:tcBorders>
            <w:shd w:val="clear" w:color="auto" w:fill="auto"/>
            <w:vAlign w:val="center"/>
          </w:tcPr>
          <w:p w14:paraId="00E20495" w14:textId="26CE800C" w:rsidR="00EF0551" w:rsidRPr="009867A9" w:rsidRDefault="00EF0551" w:rsidP="00EF0551">
            <w:r w:rsidRPr="009867A9">
              <w:rPr>
                <w:rFonts w:ascii="Times New Roman" w:eastAsia="Times New Roman" w:hAnsi="Times New Roman" w:cs="Times New Roman"/>
                <w:color w:val="767171"/>
                <w:lang w:eastAsia="es-DO"/>
              </w:rPr>
              <w:t>RD$</w:t>
            </w:r>
            <w:r w:rsidR="006715FB">
              <w:rPr>
                <w:rFonts w:ascii="Times New Roman" w:eastAsia="Times New Roman" w:hAnsi="Times New Roman" w:cs="Times New Roman"/>
                <w:color w:val="767171"/>
                <w:lang w:eastAsia="es-DO"/>
              </w:rPr>
              <w:t xml:space="preserve"> 2,182,704</w:t>
            </w:r>
            <w:r w:rsidRPr="009867A9">
              <w:rPr>
                <w:rFonts w:ascii="Times New Roman" w:eastAsia="Times New Roman" w:hAnsi="Times New Roman" w:cs="Times New Roman"/>
                <w:color w:val="767171"/>
                <w:lang w:eastAsia="es-DO"/>
              </w:rPr>
              <w:t xml:space="preserve"> </w:t>
            </w:r>
          </w:p>
        </w:tc>
        <w:tc>
          <w:tcPr>
            <w:tcW w:w="605" w:type="pct"/>
            <w:tcBorders>
              <w:top w:val="nil"/>
              <w:left w:val="nil"/>
              <w:bottom w:val="single" w:sz="4" w:space="0" w:color="auto"/>
              <w:right w:val="single" w:sz="4" w:space="0" w:color="auto"/>
            </w:tcBorders>
            <w:shd w:val="clear" w:color="auto" w:fill="auto"/>
            <w:vAlign w:val="center"/>
          </w:tcPr>
          <w:p w14:paraId="79D68BF0" w14:textId="72FA4447" w:rsidR="00EF0551" w:rsidRPr="006715FB" w:rsidRDefault="006715FB" w:rsidP="006715FB">
            <w:pPr>
              <w:jc w:val="center"/>
              <w:rPr>
                <w:rFonts w:ascii="Times New Roman" w:eastAsia="Times New Roman" w:hAnsi="Times New Roman" w:cs="Times New Roman"/>
                <w:color w:val="767171"/>
                <w:lang w:eastAsia="es-DO"/>
              </w:rPr>
            </w:pPr>
            <w:r w:rsidRPr="006715FB">
              <w:rPr>
                <w:rFonts w:ascii="Times New Roman" w:eastAsia="Times New Roman" w:hAnsi="Times New Roman" w:cs="Times New Roman"/>
                <w:color w:val="767171"/>
                <w:lang w:eastAsia="es-DO"/>
              </w:rPr>
              <w:t>56%</w:t>
            </w:r>
          </w:p>
        </w:tc>
        <w:tc>
          <w:tcPr>
            <w:tcW w:w="1055" w:type="pct"/>
            <w:tcBorders>
              <w:top w:val="nil"/>
              <w:left w:val="nil"/>
              <w:bottom w:val="single" w:sz="4" w:space="0" w:color="auto"/>
              <w:right w:val="single" w:sz="8" w:space="0" w:color="auto"/>
            </w:tcBorders>
            <w:shd w:val="clear" w:color="auto" w:fill="auto"/>
            <w:vAlign w:val="center"/>
          </w:tcPr>
          <w:p w14:paraId="36C35ECA" w14:textId="65193A72" w:rsidR="00EF0551" w:rsidRPr="009867A9" w:rsidRDefault="00EF0551" w:rsidP="00EF0551">
            <w:r w:rsidRPr="009867A9">
              <w:rPr>
                <w:rFonts w:ascii="Times New Roman" w:eastAsia="Times New Roman" w:hAnsi="Times New Roman" w:cs="Times New Roman"/>
                <w:color w:val="767171"/>
                <w:lang w:eastAsia="es-DO"/>
              </w:rPr>
              <w:t>Paralizada</w:t>
            </w:r>
          </w:p>
        </w:tc>
      </w:tr>
      <w:tr w:rsidR="00EF0551" w:rsidRPr="009867A9" w14:paraId="15047201" w14:textId="77777777" w:rsidTr="00457FEF">
        <w:tc>
          <w:tcPr>
            <w:tcW w:w="1160" w:type="pct"/>
            <w:tcBorders>
              <w:top w:val="nil"/>
              <w:left w:val="single" w:sz="8" w:space="0" w:color="auto"/>
              <w:bottom w:val="single" w:sz="4" w:space="0" w:color="auto"/>
              <w:right w:val="single" w:sz="4" w:space="0" w:color="auto"/>
            </w:tcBorders>
            <w:shd w:val="clear" w:color="auto" w:fill="auto"/>
          </w:tcPr>
          <w:p w14:paraId="4AD391DC" w14:textId="1FBF9595" w:rsidR="00EF0551" w:rsidRPr="009867A9" w:rsidRDefault="00EF0551" w:rsidP="00457FEF">
            <w:r w:rsidRPr="009867A9">
              <w:rPr>
                <w:rFonts w:ascii="Times New Roman" w:eastAsia="Times New Roman" w:hAnsi="Times New Roman" w:cs="Times New Roman"/>
                <w:color w:val="767171"/>
                <w:lang w:eastAsia="es-DO"/>
              </w:rPr>
              <w:t>Construcción de colector de aguas residuales en la cañada de Mirador Sur,</w:t>
            </w:r>
            <w:r w:rsidR="00457FEF">
              <w:rPr>
                <w:rFonts w:ascii="Times New Roman" w:eastAsia="Times New Roman" w:hAnsi="Times New Roman" w:cs="Times New Roman"/>
                <w:color w:val="767171"/>
                <w:lang w:eastAsia="es-DO"/>
              </w:rPr>
              <w:t xml:space="preserve"> </w:t>
            </w:r>
            <w:r w:rsidRPr="009867A9">
              <w:rPr>
                <w:rFonts w:ascii="Times New Roman" w:eastAsia="Times New Roman" w:hAnsi="Times New Roman" w:cs="Times New Roman"/>
                <w:color w:val="767171"/>
                <w:lang w:eastAsia="es-DO"/>
              </w:rPr>
              <w:t>San Felipe de Puerto Plata</w:t>
            </w:r>
            <w:r w:rsidR="00457FEF">
              <w:rPr>
                <w:rFonts w:ascii="Times New Roman" w:eastAsia="Times New Roman" w:hAnsi="Times New Roman" w:cs="Times New Roman"/>
                <w:color w:val="767171"/>
                <w:lang w:eastAsia="es-DO"/>
              </w:rPr>
              <w:t>.</w:t>
            </w:r>
          </w:p>
        </w:tc>
        <w:tc>
          <w:tcPr>
            <w:tcW w:w="1005" w:type="pct"/>
            <w:tcBorders>
              <w:top w:val="nil"/>
              <w:left w:val="nil"/>
              <w:bottom w:val="single" w:sz="4" w:space="0" w:color="auto"/>
              <w:right w:val="single" w:sz="4" w:space="0" w:color="auto"/>
            </w:tcBorders>
            <w:shd w:val="clear" w:color="auto" w:fill="auto"/>
            <w:vAlign w:val="center"/>
          </w:tcPr>
          <w:p w14:paraId="318F8548" w14:textId="30D3E0F6" w:rsidR="00EF0551" w:rsidRPr="009867A9" w:rsidRDefault="00EF0551" w:rsidP="00EF0551">
            <w:r w:rsidRPr="009867A9">
              <w:rPr>
                <w:rFonts w:ascii="Times New Roman" w:eastAsia="Times New Roman" w:hAnsi="Times New Roman" w:cs="Times New Roman"/>
                <w:color w:val="767171"/>
                <w:lang w:eastAsia="es-DO"/>
              </w:rPr>
              <w:t>RD$24,315,192</w:t>
            </w:r>
          </w:p>
        </w:tc>
        <w:tc>
          <w:tcPr>
            <w:tcW w:w="1175" w:type="pct"/>
            <w:tcBorders>
              <w:top w:val="nil"/>
              <w:left w:val="nil"/>
              <w:bottom w:val="single" w:sz="4" w:space="0" w:color="auto"/>
              <w:right w:val="single" w:sz="4" w:space="0" w:color="auto"/>
            </w:tcBorders>
            <w:shd w:val="clear" w:color="auto" w:fill="auto"/>
            <w:vAlign w:val="center"/>
          </w:tcPr>
          <w:p w14:paraId="69F8E542" w14:textId="4B6A1748" w:rsidR="00EF0551" w:rsidRPr="009867A9" w:rsidRDefault="00EF0551" w:rsidP="00EF0551">
            <w:r w:rsidRPr="009867A9">
              <w:rPr>
                <w:rFonts w:ascii="Times New Roman" w:eastAsia="Times New Roman" w:hAnsi="Times New Roman" w:cs="Times New Roman"/>
                <w:color w:val="767171"/>
                <w:lang w:eastAsia="es-DO"/>
              </w:rPr>
              <w:t>RD$18,619,584.30</w:t>
            </w:r>
          </w:p>
        </w:tc>
        <w:tc>
          <w:tcPr>
            <w:tcW w:w="605" w:type="pct"/>
            <w:tcBorders>
              <w:top w:val="nil"/>
              <w:left w:val="nil"/>
              <w:bottom w:val="single" w:sz="4" w:space="0" w:color="auto"/>
              <w:right w:val="single" w:sz="4" w:space="0" w:color="auto"/>
            </w:tcBorders>
            <w:shd w:val="clear" w:color="auto" w:fill="auto"/>
            <w:vAlign w:val="center"/>
          </w:tcPr>
          <w:p w14:paraId="0C800778" w14:textId="656E4CFF" w:rsidR="00EF0551" w:rsidRPr="0037211A" w:rsidRDefault="0037211A" w:rsidP="0037211A">
            <w:pPr>
              <w:jc w:val="center"/>
              <w:rPr>
                <w:rFonts w:ascii="Times New Roman" w:eastAsia="Times New Roman" w:hAnsi="Times New Roman" w:cs="Times New Roman"/>
                <w:color w:val="767171"/>
                <w:lang w:eastAsia="es-DO"/>
              </w:rPr>
            </w:pPr>
            <w:r w:rsidRPr="0037211A">
              <w:rPr>
                <w:rFonts w:ascii="Times New Roman" w:eastAsia="Times New Roman" w:hAnsi="Times New Roman" w:cs="Times New Roman"/>
                <w:color w:val="767171"/>
                <w:lang w:eastAsia="es-DO"/>
              </w:rPr>
              <w:t>77%</w:t>
            </w:r>
          </w:p>
        </w:tc>
        <w:tc>
          <w:tcPr>
            <w:tcW w:w="1055" w:type="pct"/>
            <w:tcBorders>
              <w:top w:val="nil"/>
              <w:left w:val="nil"/>
              <w:bottom w:val="single" w:sz="4" w:space="0" w:color="auto"/>
              <w:right w:val="single" w:sz="8" w:space="0" w:color="auto"/>
            </w:tcBorders>
            <w:shd w:val="clear" w:color="auto" w:fill="auto"/>
            <w:vAlign w:val="center"/>
          </w:tcPr>
          <w:p w14:paraId="26AB4F0D" w14:textId="400BFDCC" w:rsidR="00EF0551" w:rsidRPr="009867A9" w:rsidRDefault="00EF0551" w:rsidP="00EF0551">
            <w:r w:rsidRPr="009867A9">
              <w:rPr>
                <w:rFonts w:ascii="Times New Roman" w:eastAsia="Times New Roman" w:hAnsi="Times New Roman" w:cs="Times New Roman"/>
                <w:color w:val="767171"/>
                <w:lang w:eastAsia="es-DO"/>
              </w:rPr>
              <w:t xml:space="preserve">En ejecución </w:t>
            </w:r>
          </w:p>
        </w:tc>
      </w:tr>
      <w:tr w:rsidR="00457FEF" w:rsidRPr="009867A9" w14:paraId="25F240B6" w14:textId="77777777" w:rsidTr="00457FEF">
        <w:tc>
          <w:tcPr>
            <w:tcW w:w="5000" w:type="pct"/>
            <w:gridSpan w:val="5"/>
            <w:tcBorders>
              <w:top w:val="single" w:sz="4" w:space="0" w:color="auto"/>
              <w:left w:val="single" w:sz="8" w:space="0" w:color="auto"/>
              <w:bottom w:val="single" w:sz="4" w:space="0" w:color="auto"/>
              <w:right w:val="single" w:sz="8" w:space="0" w:color="auto"/>
            </w:tcBorders>
            <w:shd w:val="clear" w:color="auto" w:fill="142F62"/>
          </w:tcPr>
          <w:p w14:paraId="0E59CBF5" w14:textId="70278A3F" w:rsidR="00457FEF" w:rsidRPr="009867A9" w:rsidRDefault="00457FEF" w:rsidP="00457FEF">
            <w:pPr>
              <w:jc w:val="center"/>
              <w:rPr>
                <w:rFonts w:eastAsia="Times New Roman"/>
                <w:lang w:eastAsia="es-DO"/>
              </w:rPr>
            </w:pPr>
            <w:r w:rsidRPr="009867A9">
              <w:rPr>
                <w:rFonts w:ascii="Times New Roman" w:eastAsia="Times New Roman" w:hAnsi="Times New Roman" w:cs="Times New Roman"/>
                <w:b/>
                <w:bCs/>
                <w:color w:val="FFFFFF"/>
                <w:sz w:val="24"/>
                <w:szCs w:val="24"/>
                <w:shd w:val="clear" w:color="auto" w:fill="142F62"/>
                <w:lang w:eastAsia="es-DO"/>
              </w:rPr>
              <w:lastRenderedPageBreak/>
              <w:t>Informe</w:t>
            </w:r>
            <w:r w:rsidRPr="009867A9">
              <w:rPr>
                <w:rFonts w:ascii="Times New Roman" w:eastAsia="Times New Roman" w:hAnsi="Times New Roman" w:cs="Times New Roman"/>
                <w:b/>
                <w:bCs/>
                <w:color w:val="FFFFFF"/>
                <w:sz w:val="24"/>
                <w:szCs w:val="24"/>
                <w:lang w:eastAsia="es-DO"/>
              </w:rPr>
              <w:t xml:space="preserve"> de Fiscalización de Obras 2024</w:t>
            </w:r>
          </w:p>
        </w:tc>
      </w:tr>
      <w:tr w:rsidR="00457FEF" w:rsidRPr="009867A9" w14:paraId="028943DD" w14:textId="77777777" w:rsidTr="000306C8">
        <w:tc>
          <w:tcPr>
            <w:tcW w:w="1160" w:type="pct"/>
            <w:tcBorders>
              <w:top w:val="single" w:sz="8" w:space="0" w:color="auto"/>
              <w:left w:val="single" w:sz="8" w:space="0" w:color="auto"/>
              <w:bottom w:val="single" w:sz="4" w:space="0" w:color="auto"/>
              <w:right w:val="single" w:sz="4" w:space="0" w:color="auto"/>
            </w:tcBorders>
            <w:shd w:val="clear" w:color="000000" w:fill="142F62"/>
            <w:vAlign w:val="center"/>
          </w:tcPr>
          <w:p w14:paraId="59AAC666" w14:textId="5BD1ADD5" w:rsidR="00457FEF" w:rsidRPr="009867A9" w:rsidRDefault="00457FEF" w:rsidP="00457FEF">
            <w:pPr>
              <w:jc w:val="both"/>
              <w:rPr>
                <w:rFonts w:eastAsia="Times New Roman"/>
                <w:lang w:eastAsia="es-DO"/>
              </w:rPr>
            </w:pPr>
            <w:r w:rsidRPr="009867A9">
              <w:rPr>
                <w:rFonts w:ascii="Times New Roman" w:eastAsia="Times New Roman" w:hAnsi="Times New Roman" w:cs="Times New Roman"/>
                <w:b/>
                <w:bCs/>
                <w:color w:val="FFFFFF"/>
                <w:sz w:val="24"/>
                <w:szCs w:val="24"/>
                <w:lang w:eastAsia="es-DO"/>
              </w:rPr>
              <w:t>Obra</w:t>
            </w:r>
          </w:p>
        </w:tc>
        <w:tc>
          <w:tcPr>
            <w:tcW w:w="1005" w:type="pct"/>
            <w:tcBorders>
              <w:top w:val="single" w:sz="8" w:space="0" w:color="auto"/>
              <w:left w:val="nil"/>
              <w:bottom w:val="single" w:sz="4" w:space="0" w:color="auto"/>
              <w:right w:val="single" w:sz="4" w:space="0" w:color="auto"/>
            </w:tcBorders>
            <w:shd w:val="clear" w:color="000000" w:fill="142F62"/>
            <w:vAlign w:val="center"/>
          </w:tcPr>
          <w:p w14:paraId="078A0D14" w14:textId="1606A364" w:rsidR="00457FEF" w:rsidRPr="009867A9" w:rsidRDefault="00457FEF" w:rsidP="00457FEF">
            <w:pPr>
              <w:rPr>
                <w:rFonts w:eastAsia="Times New Roman"/>
                <w:lang w:eastAsia="es-DO"/>
              </w:rPr>
            </w:pPr>
            <w:r w:rsidRPr="009867A9">
              <w:rPr>
                <w:rFonts w:ascii="Times New Roman" w:eastAsia="Times New Roman" w:hAnsi="Times New Roman" w:cs="Times New Roman"/>
                <w:b/>
                <w:bCs/>
                <w:color w:val="FFFFFF"/>
                <w:sz w:val="24"/>
                <w:szCs w:val="24"/>
                <w:lang w:eastAsia="es-DO"/>
              </w:rPr>
              <w:t>Monto Contratado</w:t>
            </w:r>
          </w:p>
        </w:tc>
        <w:tc>
          <w:tcPr>
            <w:tcW w:w="1175" w:type="pct"/>
            <w:tcBorders>
              <w:top w:val="single" w:sz="8" w:space="0" w:color="auto"/>
              <w:left w:val="nil"/>
              <w:bottom w:val="single" w:sz="4" w:space="0" w:color="auto"/>
              <w:right w:val="single" w:sz="4" w:space="0" w:color="auto"/>
            </w:tcBorders>
            <w:shd w:val="clear" w:color="000000" w:fill="142F62"/>
            <w:vAlign w:val="center"/>
          </w:tcPr>
          <w:p w14:paraId="562464EC" w14:textId="17B6F318" w:rsidR="00457FEF" w:rsidRPr="009867A9" w:rsidRDefault="00457FEF" w:rsidP="00457FEF">
            <w:pPr>
              <w:rPr>
                <w:rFonts w:eastAsia="Times New Roman"/>
                <w:lang w:eastAsia="es-DO"/>
              </w:rPr>
            </w:pPr>
            <w:r w:rsidRPr="009867A9">
              <w:rPr>
                <w:rFonts w:ascii="Times New Roman" w:eastAsia="Times New Roman" w:hAnsi="Times New Roman" w:cs="Times New Roman"/>
                <w:b/>
                <w:bCs/>
                <w:color w:val="FFFFFF"/>
                <w:sz w:val="24"/>
                <w:szCs w:val="24"/>
                <w:lang w:eastAsia="es-DO"/>
              </w:rPr>
              <w:t>Cubicación a la fecha</w:t>
            </w:r>
          </w:p>
        </w:tc>
        <w:tc>
          <w:tcPr>
            <w:tcW w:w="605" w:type="pct"/>
            <w:tcBorders>
              <w:top w:val="single" w:sz="8" w:space="0" w:color="auto"/>
              <w:left w:val="nil"/>
              <w:bottom w:val="single" w:sz="4" w:space="0" w:color="auto"/>
              <w:right w:val="single" w:sz="4" w:space="0" w:color="auto"/>
            </w:tcBorders>
            <w:shd w:val="clear" w:color="000000" w:fill="142F62"/>
            <w:vAlign w:val="center"/>
          </w:tcPr>
          <w:p w14:paraId="4D409577" w14:textId="6098A94C" w:rsidR="00457FEF" w:rsidRPr="0037211A" w:rsidRDefault="00457FEF" w:rsidP="00457FEF">
            <w:pPr>
              <w:rPr>
                <w:rFonts w:eastAsia="Times New Roman"/>
                <w:lang w:eastAsia="es-DO"/>
              </w:rPr>
            </w:pPr>
            <w:r w:rsidRPr="009867A9">
              <w:rPr>
                <w:rFonts w:ascii="Times New Roman" w:eastAsia="Times New Roman" w:hAnsi="Times New Roman" w:cs="Times New Roman"/>
                <w:b/>
                <w:bCs/>
                <w:color w:val="FFFFFF"/>
                <w:sz w:val="24"/>
                <w:szCs w:val="24"/>
                <w:lang w:eastAsia="es-DO"/>
              </w:rPr>
              <w:t>% de Avance Físico</w:t>
            </w:r>
          </w:p>
        </w:tc>
        <w:tc>
          <w:tcPr>
            <w:tcW w:w="1055" w:type="pct"/>
            <w:tcBorders>
              <w:top w:val="single" w:sz="8" w:space="0" w:color="auto"/>
              <w:left w:val="nil"/>
              <w:bottom w:val="single" w:sz="4" w:space="0" w:color="auto"/>
              <w:right w:val="single" w:sz="8" w:space="0" w:color="auto"/>
            </w:tcBorders>
            <w:shd w:val="clear" w:color="000000" w:fill="142F62"/>
            <w:vAlign w:val="center"/>
          </w:tcPr>
          <w:p w14:paraId="41B2C701" w14:textId="5BA3B0AF" w:rsidR="00457FEF" w:rsidRPr="009867A9" w:rsidRDefault="00457FEF" w:rsidP="00457FEF">
            <w:pPr>
              <w:rPr>
                <w:rFonts w:eastAsia="Times New Roman"/>
                <w:lang w:eastAsia="es-DO"/>
              </w:rPr>
            </w:pPr>
            <w:r w:rsidRPr="009867A9">
              <w:rPr>
                <w:rFonts w:ascii="Times New Roman" w:eastAsia="Times New Roman" w:hAnsi="Times New Roman" w:cs="Times New Roman"/>
                <w:b/>
                <w:bCs/>
                <w:color w:val="FFFFFF"/>
                <w:sz w:val="24"/>
                <w:szCs w:val="24"/>
                <w:lang w:eastAsia="es-DO"/>
              </w:rPr>
              <w:t>Fase de la Construcción</w:t>
            </w:r>
          </w:p>
        </w:tc>
      </w:tr>
      <w:tr w:rsidR="00457FEF" w:rsidRPr="009867A9" w14:paraId="5AADCC83" w14:textId="77777777" w:rsidTr="00457FEF">
        <w:tc>
          <w:tcPr>
            <w:tcW w:w="1160" w:type="pct"/>
            <w:tcBorders>
              <w:top w:val="nil"/>
              <w:left w:val="single" w:sz="8" w:space="0" w:color="auto"/>
              <w:bottom w:val="single" w:sz="4" w:space="0" w:color="auto"/>
              <w:right w:val="single" w:sz="4" w:space="0" w:color="auto"/>
            </w:tcBorders>
            <w:shd w:val="clear" w:color="auto" w:fill="auto"/>
          </w:tcPr>
          <w:p w14:paraId="1FE553A9" w14:textId="27145061" w:rsidR="00457FEF" w:rsidRPr="009867A9" w:rsidRDefault="00457FEF" w:rsidP="00457FEF">
            <w:pPr>
              <w:jc w:val="both"/>
            </w:pPr>
            <w:r w:rsidRPr="009867A9">
              <w:rPr>
                <w:rFonts w:ascii="Times New Roman" w:eastAsia="Times New Roman" w:hAnsi="Times New Roman" w:cs="Times New Roman"/>
                <w:color w:val="767171"/>
                <w:lang w:eastAsia="es-DO"/>
              </w:rPr>
              <w:t>Ampliación del acueducto del distrito municipal de Cabarete, Municipio de Sosúa, Provincia Puerto Plata.</w:t>
            </w:r>
          </w:p>
        </w:tc>
        <w:tc>
          <w:tcPr>
            <w:tcW w:w="1005" w:type="pct"/>
            <w:tcBorders>
              <w:top w:val="nil"/>
              <w:left w:val="nil"/>
              <w:bottom w:val="single" w:sz="4" w:space="0" w:color="auto"/>
              <w:right w:val="single" w:sz="4" w:space="0" w:color="auto"/>
            </w:tcBorders>
            <w:shd w:val="clear" w:color="auto" w:fill="auto"/>
            <w:vAlign w:val="center"/>
          </w:tcPr>
          <w:p w14:paraId="3BC73729" w14:textId="515C67D6" w:rsidR="00457FEF" w:rsidRPr="009867A9" w:rsidRDefault="00457FEF" w:rsidP="00457FEF">
            <w:r w:rsidRPr="009867A9">
              <w:rPr>
                <w:rFonts w:ascii="Times New Roman" w:eastAsia="Times New Roman" w:hAnsi="Times New Roman" w:cs="Times New Roman"/>
                <w:color w:val="767171"/>
                <w:lang w:eastAsia="es-DO"/>
              </w:rPr>
              <w:t>RD$ 19,236,532</w:t>
            </w:r>
          </w:p>
        </w:tc>
        <w:tc>
          <w:tcPr>
            <w:tcW w:w="1175" w:type="pct"/>
            <w:tcBorders>
              <w:top w:val="nil"/>
              <w:left w:val="nil"/>
              <w:bottom w:val="single" w:sz="4" w:space="0" w:color="auto"/>
              <w:right w:val="single" w:sz="4" w:space="0" w:color="auto"/>
            </w:tcBorders>
            <w:shd w:val="clear" w:color="auto" w:fill="auto"/>
            <w:vAlign w:val="center"/>
          </w:tcPr>
          <w:p w14:paraId="649C05A5" w14:textId="61086B56" w:rsidR="00457FEF" w:rsidRPr="009867A9" w:rsidRDefault="00457FEF" w:rsidP="00457FEF">
            <w:r w:rsidRPr="009867A9">
              <w:rPr>
                <w:rFonts w:ascii="Times New Roman" w:eastAsia="Times New Roman" w:hAnsi="Times New Roman" w:cs="Times New Roman"/>
                <w:color w:val="767171"/>
                <w:lang w:eastAsia="es-DO"/>
              </w:rPr>
              <w:t xml:space="preserve">RD$19,271,374.82 </w:t>
            </w:r>
          </w:p>
        </w:tc>
        <w:tc>
          <w:tcPr>
            <w:tcW w:w="605" w:type="pct"/>
            <w:tcBorders>
              <w:top w:val="nil"/>
              <w:left w:val="nil"/>
              <w:bottom w:val="single" w:sz="4" w:space="0" w:color="auto"/>
              <w:right w:val="single" w:sz="4" w:space="0" w:color="auto"/>
            </w:tcBorders>
            <w:shd w:val="clear" w:color="auto" w:fill="auto"/>
            <w:vAlign w:val="center"/>
          </w:tcPr>
          <w:p w14:paraId="50917E68" w14:textId="1F896061" w:rsidR="00457FEF" w:rsidRPr="0037211A" w:rsidRDefault="00457FEF" w:rsidP="00457FEF">
            <w:pPr>
              <w:rPr>
                <w:rFonts w:ascii="Times New Roman" w:eastAsia="Times New Roman" w:hAnsi="Times New Roman" w:cs="Times New Roman"/>
                <w:color w:val="767171"/>
                <w:lang w:eastAsia="es-DO"/>
              </w:rPr>
            </w:pPr>
            <w:r w:rsidRPr="0037211A">
              <w:rPr>
                <w:rFonts w:ascii="Times New Roman" w:eastAsia="Times New Roman" w:hAnsi="Times New Roman" w:cs="Times New Roman"/>
                <w:color w:val="767171"/>
                <w:lang w:eastAsia="es-DO"/>
              </w:rPr>
              <w:t>85%</w:t>
            </w:r>
          </w:p>
        </w:tc>
        <w:tc>
          <w:tcPr>
            <w:tcW w:w="1055" w:type="pct"/>
            <w:tcBorders>
              <w:top w:val="nil"/>
              <w:left w:val="nil"/>
              <w:bottom w:val="single" w:sz="4" w:space="0" w:color="auto"/>
              <w:right w:val="single" w:sz="8" w:space="0" w:color="auto"/>
            </w:tcBorders>
            <w:shd w:val="clear" w:color="auto" w:fill="auto"/>
            <w:vAlign w:val="center"/>
          </w:tcPr>
          <w:p w14:paraId="78AB3218" w14:textId="1B0A9FFB" w:rsidR="00457FEF" w:rsidRPr="009867A9" w:rsidRDefault="00457FEF" w:rsidP="00457FEF">
            <w:r w:rsidRPr="009867A9">
              <w:rPr>
                <w:rFonts w:ascii="Times New Roman" w:eastAsia="Times New Roman" w:hAnsi="Times New Roman" w:cs="Times New Roman"/>
                <w:color w:val="767171"/>
                <w:lang w:eastAsia="es-DO"/>
              </w:rPr>
              <w:t>En ejecución</w:t>
            </w:r>
          </w:p>
        </w:tc>
      </w:tr>
      <w:tr w:rsidR="00457FEF" w:rsidRPr="009867A9" w14:paraId="01E124C0" w14:textId="77777777" w:rsidTr="00457FEF">
        <w:tc>
          <w:tcPr>
            <w:tcW w:w="1160" w:type="pct"/>
            <w:tcBorders>
              <w:top w:val="nil"/>
              <w:left w:val="single" w:sz="8" w:space="0" w:color="auto"/>
              <w:bottom w:val="single" w:sz="4" w:space="0" w:color="auto"/>
              <w:right w:val="single" w:sz="4" w:space="0" w:color="auto"/>
            </w:tcBorders>
            <w:shd w:val="clear" w:color="auto" w:fill="auto"/>
          </w:tcPr>
          <w:p w14:paraId="000309FD" w14:textId="01A81C94" w:rsidR="00457FEF" w:rsidRPr="009867A9" w:rsidRDefault="00457FEF" w:rsidP="00457FEF">
            <w:pPr>
              <w:jc w:val="both"/>
            </w:pPr>
            <w:r w:rsidRPr="009867A9">
              <w:rPr>
                <w:rFonts w:ascii="Times New Roman" w:eastAsia="Times New Roman" w:hAnsi="Times New Roman" w:cs="Times New Roman"/>
                <w:color w:val="767171"/>
                <w:lang w:eastAsia="es-DO"/>
              </w:rPr>
              <w:t>Ampliación acueducto de San Marcos, San Felipe, Provincia Puerto Platal.</w:t>
            </w:r>
          </w:p>
        </w:tc>
        <w:tc>
          <w:tcPr>
            <w:tcW w:w="1005" w:type="pct"/>
            <w:tcBorders>
              <w:top w:val="nil"/>
              <w:left w:val="nil"/>
              <w:bottom w:val="single" w:sz="4" w:space="0" w:color="auto"/>
              <w:right w:val="single" w:sz="4" w:space="0" w:color="auto"/>
            </w:tcBorders>
            <w:shd w:val="clear" w:color="auto" w:fill="auto"/>
            <w:vAlign w:val="center"/>
          </w:tcPr>
          <w:p w14:paraId="0FA2D653" w14:textId="295D1CAE" w:rsidR="00457FEF" w:rsidRPr="009867A9" w:rsidRDefault="00457FEF" w:rsidP="00457FEF">
            <w:r w:rsidRPr="009867A9">
              <w:rPr>
                <w:rFonts w:ascii="Times New Roman" w:eastAsia="Times New Roman" w:hAnsi="Times New Roman" w:cs="Times New Roman"/>
                <w:color w:val="767171"/>
                <w:lang w:eastAsia="es-DO"/>
              </w:rPr>
              <w:t>RD$ 13,226,797</w:t>
            </w:r>
          </w:p>
        </w:tc>
        <w:tc>
          <w:tcPr>
            <w:tcW w:w="1175" w:type="pct"/>
            <w:tcBorders>
              <w:top w:val="nil"/>
              <w:left w:val="nil"/>
              <w:bottom w:val="single" w:sz="4" w:space="0" w:color="auto"/>
              <w:right w:val="single" w:sz="4" w:space="0" w:color="auto"/>
            </w:tcBorders>
            <w:shd w:val="clear" w:color="auto" w:fill="auto"/>
            <w:vAlign w:val="center"/>
          </w:tcPr>
          <w:p w14:paraId="7504F675" w14:textId="29BC06C7" w:rsidR="00457FEF" w:rsidRPr="009867A9" w:rsidRDefault="00457FEF" w:rsidP="00457FEF">
            <w:r w:rsidRPr="009867A9">
              <w:rPr>
                <w:rFonts w:ascii="Times New Roman" w:eastAsia="Times New Roman" w:hAnsi="Times New Roman" w:cs="Times New Roman"/>
                <w:color w:val="767171"/>
                <w:lang w:eastAsia="es-DO"/>
              </w:rPr>
              <w:t>RD$</w:t>
            </w:r>
            <w:r>
              <w:rPr>
                <w:rFonts w:ascii="Times New Roman" w:eastAsia="Times New Roman" w:hAnsi="Times New Roman" w:cs="Times New Roman"/>
                <w:color w:val="767171"/>
                <w:lang w:eastAsia="es-DO"/>
              </w:rPr>
              <w:t>19,974,614.59</w:t>
            </w:r>
          </w:p>
        </w:tc>
        <w:tc>
          <w:tcPr>
            <w:tcW w:w="605" w:type="pct"/>
            <w:tcBorders>
              <w:top w:val="nil"/>
              <w:left w:val="nil"/>
              <w:bottom w:val="single" w:sz="4" w:space="0" w:color="auto"/>
              <w:right w:val="single" w:sz="4" w:space="0" w:color="auto"/>
            </w:tcBorders>
            <w:shd w:val="clear" w:color="auto" w:fill="auto"/>
            <w:vAlign w:val="center"/>
          </w:tcPr>
          <w:p w14:paraId="5A6FD908" w14:textId="5FF705A9" w:rsidR="00457FEF" w:rsidRPr="0037211A" w:rsidRDefault="00457FEF" w:rsidP="00457FEF">
            <w:pPr>
              <w:rPr>
                <w:rFonts w:ascii="Times New Roman" w:eastAsia="Times New Roman" w:hAnsi="Times New Roman" w:cs="Times New Roman"/>
                <w:color w:val="767171"/>
                <w:lang w:eastAsia="es-DO"/>
              </w:rPr>
            </w:pPr>
            <w:r w:rsidRPr="0037211A">
              <w:rPr>
                <w:rFonts w:ascii="Times New Roman" w:eastAsia="Times New Roman" w:hAnsi="Times New Roman" w:cs="Times New Roman"/>
                <w:color w:val="767171"/>
                <w:lang w:eastAsia="es-DO"/>
              </w:rPr>
              <w:t>100%</w:t>
            </w:r>
          </w:p>
        </w:tc>
        <w:tc>
          <w:tcPr>
            <w:tcW w:w="1055" w:type="pct"/>
            <w:tcBorders>
              <w:top w:val="nil"/>
              <w:left w:val="nil"/>
              <w:bottom w:val="single" w:sz="4" w:space="0" w:color="auto"/>
              <w:right w:val="single" w:sz="8" w:space="0" w:color="auto"/>
            </w:tcBorders>
            <w:shd w:val="clear" w:color="auto" w:fill="auto"/>
            <w:vAlign w:val="center"/>
          </w:tcPr>
          <w:p w14:paraId="0FE5E725" w14:textId="51A5C79A" w:rsidR="00457FEF" w:rsidRPr="0037211A" w:rsidRDefault="00457FEF" w:rsidP="00457FEF">
            <w:pPr>
              <w:rPr>
                <w:rFonts w:ascii="Times New Roman" w:eastAsia="Times New Roman" w:hAnsi="Times New Roman" w:cs="Times New Roman"/>
                <w:color w:val="767171"/>
                <w:lang w:eastAsia="es-DO"/>
              </w:rPr>
            </w:pPr>
            <w:r w:rsidRPr="0037211A">
              <w:rPr>
                <w:rFonts w:ascii="Times New Roman" w:eastAsia="Times New Roman" w:hAnsi="Times New Roman" w:cs="Times New Roman"/>
                <w:color w:val="767171"/>
                <w:lang w:eastAsia="es-DO"/>
              </w:rPr>
              <w:t>Finalizada</w:t>
            </w:r>
          </w:p>
        </w:tc>
      </w:tr>
      <w:tr w:rsidR="00457FEF" w:rsidRPr="009867A9" w14:paraId="78DF14C3" w14:textId="77777777" w:rsidTr="00457FEF">
        <w:tc>
          <w:tcPr>
            <w:tcW w:w="1160" w:type="pct"/>
            <w:tcBorders>
              <w:top w:val="nil"/>
              <w:left w:val="single" w:sz="8" w:space="0" w:color="auto"/>
              <w:bottom w:val="single" w:sz="4" w:space="0" w:color="auto"/>
              <w:right w:val="single" w:sz="4" w:space="0" w:color="auto"/>
            </w:tcBorders>
            <w:shd w:val="clear" w:color="auto" w:fill="auto"/>
          </w:tcPr>
          <w:p w14:paraId="7B414562" w14:textId="3ECEDEB2" w:rsidR="00457FEF" w:rsidRPr="009867A9" w:rsidRDefault="00457FEF" w:rsidP="00457FEF">
            <w:pPr>
              <w:jc w:val="both"/>
            </w:pPr>
            <w:r w:rsidRPr="009867A9">
              <w:rPr>
                <w:rFonts w:ascii="Times New Roman" w:eastAsia="Times New Roman" w:hAnsi="Times New Roman" w:cs="Times New Roman"/>
                <w:color w:val="767171"/>
                <w:lang w:eastAsia="es-DO"/>
              </w:rPr>
              <w:t>Construcción edificio sede de CORAAPPLATA, provincia puerto plata.</w:t>
            </w:r>
          </w:p>
        </w:tc>
        <w:tc>
          <w:tcPr>
            <w:tcW w:w="1005" w:type="pct"/>
            <w:tcBorders>
              <w:top w:val="nil"/>
              <w:left w:val="nil"/>
              <w:bottom w:val="single" w:sz="4" w:space="0" w:color="auto"/>
              <w:right w:val="single" w:sz="4" w:space="0" w:color="auto"/>
            </w:tcBorders>
            <w:shd w:val="clear" w:color="auto" w:fill="auto"/>
            <w:vAlign w:val="center"/>
          </w:tcPr>
          <w:p w14:paraId="120FC7DA" w14:textId="21421AF9" w:rsidR="00457FEF" w:rsidRPr="009867A9" w:rsidRDefault="00457FEF" w:rsidP="00457FEF">
            <w:r w:rsidRPr="009867A9">
              <w:rPr>
                <w:rFonts w:ascii="Times New Roman" w:eastAsia="Times New Roman" w:hAnsi="Times New Roman" w:cs="Times New Roman"/>
                <w:color w:val="767171"/>
                <w:lang w:eastAsia="es-DO"/>
              </w:rPr>
              <w:t>RD$ 61,897,863</w:t>
            </w:r>
          </w:p>
        </w:tc>
        <w:tc>
          <w:tcPr>
            <w:tcW w:w="1175" w:type="pct"/>
            <w:tcBorders>
              <w:top w:val="nil"/>
              <w:left w:val="nil"/>
              <w:bottom w:val="single" w:sz="4" w:space="0" w:color="auto"/>
              <w:right w:val="single" w:sz="4" w:space="0" w:color="auto"/>
            </w:tcBorders>
            <w:shd w:val="clear" w:color="auto" w:fill="auto"/>
            <w:vAlign w:val="center"/>
          </w:tcPr>
          <w:p w14:paraId="0272A46E" w14:textId="101A6F21" w:rsidR="00457FEF" w:rsidRPr="009867A9" w:rsidRDefault="00457FEF" w:rsidP="00457FEF">
            <w:r w:rsidRPr="009867A9">
              <w:rPr>
                <w:rFonts w:ascii="Times New Roman" w:eastAsia="Times New Roman" w:hAnsi="Times New Roman" w:cs="Times New Roman"/>
                <w:color w:val="767171"/>
                <w:lang w:eastAsia="es-DO"/>
              </w:rPr>
              <w:t>RD$</w:t>
            </w:r>
            <w:r>
              <w:rPr>
                <w:rFonts w:ascii="Times New Roman" w:eastAsia="Times New Roman" w:hAnsi="Times New Roman" w:cs="Times New Roman"/>
                <w:color w:val="767171"/>
                <w:lang w:eastAsia="es-DO"/>
              </w:rPr>
              <w:t>75,690,413.75</w:t>
            </w:r>
          </w:p>
        </w:tc>
        <w:tc>
          <w:tcPr>
            <w:tcW w:w="605" w:type="pct"/>
            <w:tcBorders>
              <w:top w:val="nil"/>
              <w:left w:val="nil"/>
              <w:bottom w:val="single" w:sz="4" w:space="0" w:color="auto"/>
              <w:right w:val="single" w:sz="4" w:space="0" w:color="auto"/>
            </w:tcBorders>
            <w:shd w:val="clear" w:color="auto" w:fill="auto"/>
            <w:vAlign w:val="center"/>
          </w:tcPr>
          <w:p w14:paraId="031AC637" w14:textId="1DF15087" w:rsidR="00457FEF" w:rsidRPr="00F337BA" w:rsidRDefault="00457FEF" w:rsidP="00457FEF">
            <w:pPr>
              <w:rPr>
                <w:rFonts w:ascii="Times New Roman" w:eastAsia="Times New Roman" w:hAnsi="Times New Roman" w:cs="Times New Roman"/>
                <w:color w:val="767171"/>
                <w:lang w:eastAsia="es-DO"/>
              </w:rPr>
            </w:pPr>
            <w:r w:rsidRPr="00F337BA">
              <w:rPr>
                <w:rFonts w:ascii="Times New Roman" w:eastAsia="Times New Roman" w:hAnsi="Times New Roman" w:cs="Times New Roman"/>
                <w:color w:val="767171"/>
                <w:lang w:eastAsia="es-DO"/>
              </w:rPr>
              <w:t>55%</w:t>
            </w:r>
          </w:p>
        </w:tc>
        <w:tc>
          <w:tcPr>
            <w:tcW w:w="1055" w:type="pct"/>
            <w:tcBorders>
              <w:top w:val="nil"/>
              <w:left w:val="nil"/>
              <w:bottom w:val="single" w:sz="4" w:space="0" w:color="auto"/>
              <w:right w:val="single" w:sz="8" w:space="0" w:color="auto"/>
            </w:tcBorders>
            <w:shd w:val="clear" w:color="auto" w:fill="auto"/>
            <w:vAlign w:val="center"/>
          </w:tcPr>
          <w:p w14:paraId="3532CC94" w14:textId="34280075" w:rsidR="00457FEF" w:rsidRPr="009867A9" w:rsidRDefault="00457FEF" w:rsidP="00457FEF">
            <w:r w:rsidRPr="0037211A">
              <w:rPr>
                <w:rFonts w:ascii="Times New Roman" w:eastAsia="Times New Roman" w:hAnsi="Times New Roman" w:cs="Times New Roman"/>
                <w:color w:val="767171"/>
                <w:lang w:eastAsia="es-DO"/>
              </w:rPr>
              <w:t>En ejecución</w:t>
            </w:r>
          </w:p>
        </w:tc>
      </w:tr>
      <w:tr w:rsidR="00457FEF" w:rsidRPr="009867A9" w14:paraId="252B8529" w14:textId="77777777" w:rsidTr="00457FEF">
        <w:tc>
          <w:tcPr>
            <w:tcW w:w="1160" w:type="pct"/>
            <w:tcBorders>
              <w:top w:val="nil"/>
              <w:left w:val="single" w:sz="8" w:space="0" w:color="auto"/>
              <w:bottom w:val="single" w:sz="4" w:space="0" w:color="auto"/>
              <w:right w:val="single" w:sz="4" w:space="0" w:color="auto"/>
            </w:tcBorders>
            <w:shd w:val="clear" w:color="auto" w:fill="auto"/>
          </w:tcPr>
          <w:p w14:paraId="557F8525" w14:textId="65CE92AC" w:rsidR="00457FEF" w:rsidRPr="009867A9" w:rsidRDefault="00457FEF" w:rsidP="00457FEF">
            <w:pPr>
              <w:jc w:val="both"/>
            </w:pPr>
            <w:r w:rsidRPr="009867A9">
              <w:rPr>
                <w:rFonts w:ascii="Times New Roman" w:eastAsia="Times New Roman" w:hAnsi="Times New Roman" w:cs="Times New Roman"/>
                <w:color w:val="767171"/>
                <w:lang w:eastAsia="es-DO"/>
              </w:rPr>
              <w:t>Ampliación del acueducto de María la O, Municipio de Sosua, Provincia Puerto Plata</w:t>
            </w:r>
          </w:p>
        </w:tc>
        <w:tc>
          <w:tcPr>
            <w:tcW w:w="1005" w:type="pct"/>
            <w:tcBorders>
              <w:top w:val="nil"/>
              <w:left w:val="nil"/>
              <w:bottom w:val="single" w:sz="4" w:space="0" w:color="auto"/>
              <w:right w:val="single" w:sz="4" w:space="0" w:color="auto"/>
            </w:tcBorders>
            <w:shd w:val="clear" w:color="auto" w:fill="auto"/>
            <w:vAlign w:val="center"/>
          </w:tcPr>
          <w:p w14:paraId="1823B59C" w14:textId="40DDBC4E" w:rsidR="00457FEF" w:rsidRPr="009867A9" w:rsidRDefault="00457FEF" w:rsidP="00457FEF">
            <w:r w:rsidRPr="009867A9">
              <w:rPr>
                <w:rFonts w:ascii="Times New Roman" w:eastAsia="Times New Roman" w:hAnsi="Times New Roman" w:cs="Times New Roman"/>
                <w:color w:val="767171"/>
                <w:lang w:eastAsia="es-DO"/>
              </w:rPr>
              <w:t>RD$ 29,891,922</w:t>
            </w:r>
          </w:p>
        </w:tc>
        <w:tc>
          <w:tcPr>
            <w:tcW w:w="1175" w:type="pct"/>
            <w:tcBorders>
              <w:top w:val="nil"/>
              <w:left w:val="nil"/>
              <w:bottom w:val="single" w:sz="4" w:space="0" w:color="auto"/>
              <w:right w:val="single" w:sz="4" w:space="0" w:color="auto"/>
            </w:tcBorders>
            <w:shd w:val="clear" w:color="auto" w:fill="auto"/>
            <w:vAlign w:val="center"/>
          </w:tcPr>
          <w:p w14:paraId="2CFADAFE" w14:textId="77455A86" w:rsidR="00457FEF" w:rsidRPr="009867A9" w:rsidRDefault="00457FEF" w:rsidP="00457FEF">
            <w:r w:rsidRPr="009867A9">
              <w:rPr>
                <w:rFonts w:ascii="Times New Roman" w:eastAsia="Times New Roman" w:hAnsi="Times New Roman" w:cs="Times New Roman"/>
                <w:color w:val="767171"/>
                <w:lang w:eastAsia="es-DO"/>
              </w:rPr>
              <w:t>RD$</w:t>
            </w:r>
            <w:r>
              <w:rPr>
                <w:rFonts w:ascii="Times New Roman" w:eastAsia="Times New Roman" w:hAnsi="Times New Roman" w:cs="Times New Roman"/>
                <w:color w:val="767171"/>
                <w:lang w:eastAsia="es-DO"/>
              </w:rPr>
              <w:t>24,258,162.37</w:t>
            </w:r>
          </w:p>
        </w:tc>
        <w:tc>
          <w:tcPr>
            <w:tcW w:w="605" w:type="pct"/>
            <w:tcBorders>
              <w:top w:val="nil"/>
              <w:left w:val="nil"/>
              <w:bottom w:val="single" w:sz="4" w:space="0" w:color="auto"/>
              <w:right w:val="single" w:sz="4" w:space="0" w:color="auto"/>
            </w:tcBorders>
            <w:shd w:val="clear" w:color="auto" w:fill="auto"/>
            <w:vAlign w:val="center"/>
          </w:tcPr>
          <w:p w14:paraId="2EB01A64" w14:textId="21809CCE" w:rsidR="00457FEF" w:rsidRPr="00F337BA" w:rsidRDefault="00457FEF" w:rsidP="00457FEF">
            <w:pPr>
              <w:rPr>
                <w:rFonts w:ascii="Times New Roman" w:eastAsia="Times New Roman" w:hAnsi="Times New Roman" w:cs="Times New Roman"/>
                <w:color w:val="767171"/>
                <w:lang w:eastAsia="es-DO"/>
              </w:rPr>
            </w:pPr>
            <w:r w:rsidRPr="00F337BA">
              <w:rPr>
                <w:rFonts w:ascii="Times New Roman" w:eastAsia="Times New Roman" w:hAnsi="Times New Roman" w:cs="Times New Roman"/>
                <w:color w:val="767171"/>
                <w:lang w:eastAsia="es-DO"/>
              </w:rPr>
              <w:t>79%</w:t>
            </w:r>
          </w:p>
        </w:tc>
        <w:tc>
          <w:tcPr>
            <w:tcW w:w="1055" w:type="pct"/>
            <w:tcBorders>
              <w:top w:val="nil"/>
              <w:left w:val="nil"/>
              <w:bottom w:val="single" w:sz="4" w:space="0" w:color="auto"/>
              <w:right w:val="single" w:sz="8" w:space="0" w:color="auto"/>
            </w:tcBorders>
            <w:shd w:val="clear" w:color="auto" w:fill="auto"/>
            <w:vAlign w:val="center"/>
          </w:tcPr>
          <w:p w14:paraId="34F1392F" w14:textId="7D9A2BF9" w:rsidR="00457FEF" w:rsidRPr="009867A9" w:rsidRDefault="00457FEF" w:rsidP="00457FEF">
            <w:r w:rsidRPr="0037211A">
              <w:rPr>
                <w:rFonts w:ascii="Times New Roman" w:eastAsia="Times New Roman" w:hAnsi="Times New Roman" w:cs="Times New Roman"/>
                <w:color w:val="767171"/>
                <w:lang w:eastAsia="es-DO"/>
              </w:rPr>
              <w:t>En ejecución</w:t>
            </w:r>
          </w:p>
        </w:tc>
      </w:tr>
      <w:tr w:rsidR="00457FEF" w:rsidRPr="009867A9" w14:paraId="7CD2F5CE" w14:textId="77777777" w:rsidTr="00457FEF">
        <w:tc>
          <w:tcPr>
            <w:tcW w:w="1160" w:type="pct"/>
            <w:tcBorders>
              <w:top w:val="nil"/>
              <w:left w:val="single" w:sz="8" w:space="0" w:color="auto"/>
              <w:bottom w:val="single" w:sz="4" w:space="0" w:color="auto"/>
              <w:right w:val="single" w:sz="4" w:space="0" w:color="auto"/>
            </w:tcBorders>
            <w:shd w:val="clear" w:color="auto" w:fill="auto"/>
          </w:tcPr>
          <w:p w14:paraId="52930763" w14:textId="258697E3" w:rsidR="00457FEF" w:rsidRPr="009867A9" w:rsidRDefault="00457FEF" w:rsidP="00457FEF">
            <w:pPr>
              <w:jc w:val="both"/>
            </w:pPr>
            <w:r w:rsidRPr="009867A9">
              <w:rPr>
                <w:rFonts w:ascii="Times New Roman" w:eastAsia="Times New Roman" w:hAnsi="Times New Roman" w:cs="Times New Roman"/>
                <w:color w:val="767171"/>
                <w:lang w:eastAsia="es-DO"/>
              </w:rPr>
              <w:t>Reconstrucción acueducto en el distrito municipal Estero Hondo, Municipio Villa Isabela, Provincia Puerto Plata.</w:t>
            </w:r>
          </w:p>
        </w:tc>
        <w:tc>
          <w:tcPr>
            <w:tcW w:w="1005" w:type="pct"/>
            <w:tcBorders>
              <w:top w:val="nil"/>
              <w:left w:val="nil"/>
              <w:bottom w:val="single" w:sz="4" w:space="0" w:color="auto"/>
              <w:right w:val="single" w:sz="4" w:space="0" w:color="auto"/>
            </w:tcBorders>
            <w:shd w:val="clear" w:color="auto" w:fill="auto"/>
            <w:vAlign w:val="center"/>
          </w:tcPr>
          <w:p w14:paraId="6D8F388E" w14:textId="377DAA05" w:rsidR="00457FEF" w:rsidRPr="009867A9" w:rsidRDefault="00457FEF" w:rsidP="00457FEF">
            <w:r w:rsidRPr="009867A9">
              <w:rPr>
                <w:rFonts w:ascii="Times New Roman" w:eastAsia="Times New Roman" w:hAnsi="Times New Roman" w:cs="Times New Roman"/>
                <w:color w:val="767171"/>
                <w:lang w:eastAsia="es-DO"/>
              </w:rPr>
              <w:t>RD$89,402,805</w:t>
            </w:r>
          </w:p>
        </w:tc>
        <w:tc>
          <w:tcPr>
            <w:tcW w:w="1175" w:type="pct"/>
            <w:tcBorders>
              <w:top w:val="nil"/>
              <w:left w:val="nil"/>
              <w:bottom w:val="single" w:sz="4" w:space="0" w:color="auto"/>
              <w:right w:val="single" w:sz="4" w:space="0" w:color="auto"/>
            </w:tcBorders>
            <w:shd w:val="clear" w:color="auto" w:fill="auto"/>
            <w:vAlign w:val="center"/>
          </w:tcPr>
          <w:p w14:paraId="2A798664" w14:textId="783EFE51" w:rsidR="00457FEF" w:rsidRPr="009867A9" w:rsidRDefault="00457FEF" w:rsidP="00457FEF">
            <w:r w:rsidRPr="009867A9">
              <w:rPr>
                <w:rFonts w:ascii="Times New Roman" w:eastAsia="Times New Roman" w:hAnsi="Times New Roman" w:cs="Times New Roman"/>
                <w:color w:val="767171"/>
                <w:lang w:eastAsia="es-DO"/>
              </w:rPr>
              <w:t>RD$</w:t>
            </w:r>
            <w:r>
              <w:rPr>
                <w:rFonts w:ascii="Times New Roman" w:eastAsia="Times New Roman" w:hAnsi="Times New Roman" w:cs="Times New Roman"/>
                <w:color w:val="767171"/>
                <w:lang w:eastAsia="es-DO"/>
              </w:rPr>
              <w:t>89,481,366.92</w:t>
            </w:r>
          </w:p>
        </w:tc>
        <w:tc>
          <w:tcPr>
            <w:tcW w:w="605" w:type="pct"/>
            <w:tcBorders>
              <w:top w:val="nil"/>
              <w:left w:val="nil"/>
              <w:bottom w:val="single" w:sz="4" w:space="0" w:color="auto"/>
              <w:right w:val="single" w:sz="4" w:space="0" w:color="auto"/>
            </w:tcBorders>
            <w:shd w:val="clear" w:color="auto" w:fill="auto"/>
            <w:vAlign w:val="center"/>
          </w:tcPr>
          <w:p w14:paraId="132565E6" w14:textId="26682383" w:rsidR="00457FEF" w:rsidRPr="009755C3" w:rsidRDefault="00457FEF" w:rsidP="00457FEF">
            <w:pPr>
              <w:rPr>
                <w:rFonts w:ascii="Times New Roman" w:eastAsia="Times New Roman" w:hAnsi="Times New Roman" w:cs="Times New Roman"/>
                <w:color w:val="767171"/>
                <w:lang w:eastAsia="es-DO"/>
              </w:rPr>
            </w:pPr>
            <w:r w:rsidRPr="009755C3">
              <w:rPr>
                <w:rFonts w:ascii="Times New Roman" w:eastAsia="Times New Roman" w:hAnsi="Times New Roman" w:cs="Times New Roman"/>
                <w:color w:val="767171"/>
                <w:lang w:eastAsia="es-DO"/>
              </w:rPr>
              <w:t>85%</w:t>
            </w:r>
          </w:p>
        </w:tc>
        <w:tc>
          <w:tcPr>
            <w:tcW w:w="1055" w:type="pct"/>
            <w:tcBorders>
              <w:top w:val="nil"/>
              <w:left w:val="nil"/>
              <w:bottom w:val="single" w:sz="4" w:space="0" w:color="auto"/>
              <w:right w:val="single" w:sz="8" w:space="0" w:color="auto"/>
            </w:tcBorders>
            <w:shd w:val="clear" w:color="auto" w:fill="auto"/>
            <w:vAlign w:val="center"/>
          </w:tcPr>
          <w:p w14:paraId="1CC2EB8B" w14:textId="206F3F6C" w:rsidR="00457FEF" w:rsidRPr="009867A9" w:rsidRDefault="00457FEF" w:rsidP="00457FEF">
            <w:r w:rsidRPr="009867A9">
              <w:rPr>
                <w:rFonts w:ascii="Times New Roman" w:eastAsia="Times New Roman" w:hAnsi="Times New Roman" w:cs="Times New Roman"/>
                <w:color w:val="767171"/>
                <w:lang w:eastAsia="es-DO"/>
              </w:rPr>
              <w:t>En ejecución</w:t>
            </w:r>
          </w:p>
        </w:tc>
      </w:tr>
      <w:tr w:rsidR="00457FEF" w:rsidRPr="009867A9" w14:paraId="40BA16AC" w14:textId="77777777" w:rsidTr="00457FEF">
        <w:tc>
          <w:tcPr>
            <w:tcW w:w="1160" w:type="pct"/>
            <w:tcBorders>
              <w:top w:val="single" w:sz="4" w:space="0" w:color="auto"/>
              <w:left w:val="single" w:sz="8" w:space="0" w:color="auto"/>
              <w:bottom w:val="single" w:sz="4" w:space="0" w:color="auto"/>
              <w:right w:val="single" w:sz="4" w:space="0" w:color="auto"/>
            </w:tcBorders>
            <w:shd w:val="clear" w:color="auto" w:fill="auto"/>
          </w:tcPr>
          <w:p w14:paraId="7CECF5EB" w14:textId="66E0E0D5" w:rsidR="00457FEF" w:rsidRPr="009867A9" w:rsidRDefault="00457FEF" w:rsidP="00457FEF">
            <w:r w:rsidRPr="009867A9">
              <w:rPr>
                <w:rFonts w:ascii="Times New Roman" w:eastAsia="Times New Roman" w:hAnsi="Times New Roman" w:cs="Times New Roman"/>
                <w:color w:val="767171"/>
                <w:lang w:eastAsia="es-DO"/>
              </w:rPr>
              <w:t>Construcción Acueducto Palmar Grande, Altamira, Provincia Puerto Plata</w:t>
            </w:r>
          </w:p>
        </w:tc>
        <w:tc>
          <w:tcPr>
            <w:tcW w:w="1005" w:type="pct"/>
            <w:tcBorders>
              <w:top w:val="single" w:sz="4" w:space="0" w:color="auto"/>
              <w:left w:val="nil"/>
              <w:bottom w:val="single" w:sz="4" w:space="0" w:color="auto"/>
              <w:right w:val="single" w:sz="4" w:space="0" w:color="auto"/>
            </w:tcBorders>
            <w:shd w:val="clear" w:color="auto" w:fill="auto"/>
            <w:vAlign w:val="center"/>
          </w:tcPr>
          <w:p w14:paraId="29A340BE" w14:textId="5C1E39F9" w:rsidR="00457FEF" w:rsidRPr="009867A9" w:rsidRDefault="00457FEF" w:rsidP="00457FEF">
            <w:r w:rsidRPr="009867A9">
              <w:rPr>
                <w:rFonts w:ascii="Times New Roman" w:eastAsia="Times New Roman" w:hAnsi="Times New Roman" w:cs="Times New Roman"/>
                <w:color w:val="767171"/>
                <w:lang w:eastAsia="es-DO"/>
              </w:rPr>
              <w:t>RD$14,514,918</w:t>
            </w:r>
          </w:p>
        </w:tc>
        <w:tc>
          <w:tcPr>
            <w:tcW w:w="1175" w:type="pct"/>
            <w:tcBorders>
              <w:top w:val="single" w:sz="4" w:space="0" w:color="auto"/>
              <w:left w:val="nil"/>
              <w:bottom w:val="single" w:sz="4" w:space="0" w:color="auto"/>
              <w:right w:val="single" w:sz="4" w:space="0" w:color="auto"/>
            </w:tcBorders>
            <w:shd w:val="clear" w:color="auto" w:fill="auto"/>
            <w:vAlign w:val="center"/>
          </w:tcPr>
          <w:p w14:paraId="76F782FA" w14:textId="2E8C6654" w:rsidR="00457FEF" w:rsidRPr="009867A9" w:rsidRDefault="00457FEF" w:rsidP="00457FEF">
            <w:r w:rsidRPr="009867A9">
              <w:rPr>
                <w:rFonts w:ascii="Times New Roman" w:eastAsia="Times New Roman" w:hAnsi="Times New Roman" w:cs="Times New Roman"/>
                <w:color w:val="767171"/>
                <w:lang w:eastAsia="es-DO"/>
              </w:rPr>
              <w:t>RD$</w:t>
            </w:r>
            <w:r>
              <w:rPr>
                <w:rFonts w:ascii="Times New Roman" w:eastAsia="Times New Roman" w:hAnsi="Times New Roman" w:cs="Times New Roman"/>
                <w:color w:val="767171"/>
                <w:lang w:eastAsia="es-DO"/>
              </w:rPr>
              <w:t>10,568,921.31</w:t>
            </w:r>
          </w:p>
        </w:tc>
        <w:tc>
          <w:tcPr>
            <w:tcW w:w="605" w:type="pct"/>
            <w:tcBorders>
              <w:top w:val="single" w:sz="4" w:space="0" w:color="auto"/>
              <w:left w:val="nil"/>
              <w:bottom w:val="single" w:sz="4" w:space="0" w:color="auto"/>
              <w:right w:val="single" w:sz="4" w:space="0" w:color="auto"/>
            </w:tcBorders>
            <w:shd w:val="clear" w:color="auto" w:fill="auto"/>
            <w:vAlign w:val="center"/>
          </w:tcPr>
          <w:p w14:paraId="10689561" w14:textId="0E99ACAF" w:rsidR="00457FEF" w:rsidRPr="009755C3" w:rsidRDefault="00457FEF" w:rsidP="00457FEF">
            <w:pPr>
              <w:rPr>
                <w:rFonts w:ascii="Times New Roman" w:eastAsia="Times New Roman" w:hAnsi="Times New Roman" w:cs="Times New Roman"/>
                <w:color w:val="767171"/>
                <w:lang w:eastAsia="es-DO"/>
              </w:rPr>
            </w:pPr>
            <w:r w:rsidRPr="009755C3">
              <w:rPr>
                <w:rFonts w:ascii="Times New Roman" w:eastAsia="Times New Roman" w:hAnsi="Times New Roman" w:cs="Times New Roman"/>
                <w:color w:val="767171"/>
                <w:lang w:eastAsia="es-DO"/>
              </w:rPr>
              <w:t>72%</w:t>
            </w:r>
          </w:p>
        </w:tc>
        <w:tc>
          <w:tcPr>
            <w:tcW w:w="1055" w:type="pct"/>
            <w:tcBorders>
              <w:top w:val="single" w:sz="4" w:space="0" w:color="auto"/>
              <w:left w:val="nil"/>
              <w:bottom w:val="single" w:sz="4" w:space="0" w:color="auto"/>
              <w:right w:val="single" w:sz="8" w:space="0" w:color="auto"/>
            </w:tcBorders>
            <w:shd w:val="clear" w:color="auto" w:fill="auto"/>
            <w:vAlign w:val="center"/>
          </w:tcPr>
          <w:p w14:paraId="173754BA" w14:textId="19F2B18F" w:rsidR="00457FEF" w:rsidRPr="009867A9" w:rsidRDefault="00457FEF" w:rsidP="00457FEF">
            <w:r w:rsidRPr="009867A9">
              <w:rPr>
                <w:rFonts w:ascii="Times New Roman" w:eastAsia="Times New Roman" w:hAnsi="Times New Roman" w:cs="Times New Roman"/>
                <w:color w:val="767171"/>
                <w:lang w:eastAsia="es-DO"/>
              </w:rPr>
              <w:t>Paralizada</w:t>
            </w:r>
          </w:p>
        </w:tc>
      </w:tr>
      <w:tr w:rsidR="00457FEF" w:rsidRPr="009867A9" w14:paraId="39B4DB7B" w14:textId="77777777" w:rsidTr="00457FEF">
        <w:tc>
          <w:tcPr>
            <w:tcW w:w="1160" w:type="pct"/>
            <w:tcBorders>
              <w:top w:val="nil"/>
              <w:left w:val="single" w:sz="8" w:space="0" w:color="auto"/>
              <w:bottom w:val="single" w:sz="4" w:space="0" w:color="auto"/>
              <w:right w:val="single" w:sz="4" w:space="0" w:color="auto"/>
            </w:tcBorders>
            <w:shd w:val="clear" w:color="auto" w:fill="auto"/>
          </w:tcPr>
          <w:p w14:paraId="134BA4C0" w14:textId="01B21554" w:rsidR="00457FEF" w:rsidRPr="009755C3" w:rsidRDefault="00457FEF" w:rsidP="00457FEF">
            <w:pPr>
              <w:jc w:val="both"/>
              <w:rPr>
                <w:rFonts w:ascii="Times New Roman" w:eastAsia="Times New Roman" w:hAnsi="Times New Roman" w:cs="Times New Roman"/>
                <w:color w:val="767171"/>
                <w:lang w:eastAsia="es-DO"/>
              </w:rPr>
            </w:pPr>
            <w:r w:rsidRPr="009755C3">
              <w:rPr>
                <w:rFonts w:ascii="Times New Roman" w:eastAsia="Times New Roman" w:hAnsi="Times New Roman" w:cs="Times New Roman"/>
                <w:color w:val="767171"/>
                <w:lang w:eastAsia="es-DO"/>
              </w:rPr>
              <w:t>Ampliación</w:t>
            </w:r>
            <w:r>
              <w:rPr>
                <w:rFonts w:ascii="Times New Roman" w:eastAsia="Times New Roman" w:hAnsi="Times New Roman" w:cs="Times New Roman"/>
                <w:color w:val="767171"/>
                <w:lang w:eastAsia="es-DO"/>
              </w:rPr>
              <w:t xml:space="preserve"> </w:t>
            </w:r>
            <w:r w:rsidRPr="009755C3">
              <w:rPr>
                <w:rFonts w:ascii="Times New Roman" w:eastAsia="Times New Roman" w:hAnsi="Times New Roman" w:cs="Times New Roman"/>
                <w:color w:val="767171"/>
                <w:lang w:eastAsia="es-DO"/>
              </w:rPr>
              <w:t>acueducto Camú, Los Domínguez, Altos De Chavón Y Los Palomos.</w:t>
            </w:r>
          </w:p>
        </w:tc>
        <w:tc>
          <w:tcPr>
            <w:tcW w:w="1005" w:type="pct"/>
            <w:tcBorders>
              <w:top w:val="nil"/>
              <w:left w:val="nil"/>
              <w:bottom w:val="single" w:sz="4" w:space="0" w:color="auto"/>
              <w:right w:val="single" w:sz="4" w:space="0" w:color="auto"/>
            </w:tcBorders>
            <w:shd w:val="clear" w:color="auto" w:fill="auto"/>
            <w:vAlign w:val="center"/>
          </w:tcPr>
          <w:p w14:paraId="57FC1C23" w14:textId="24F342A1" w:rsidR="00457FEF" w:rsidRPr="009867A9" w:rsidRDefault="00457FEF" w:rsidP="00457FEF">
            <w:r w:rsidRPr="009867A9">
              <w:rPr>
                <w:rFonts w:ascii="Times New Roman" w:eastAsia="Times New Roman" w:hAnsi="Times New Roman" w:cs="Times New Roman"/>
                <w:color w:val="767171"/>
                <w:lang w:eastAsia="es-DO"/>
              </w:rPr>
              <w:t>RD$12,047,197</w:t>
            </w:r>
          </w:p>
        </w:tc>
        <w:tc>
          <w:tcPr>
            <w:tcW w:w="1175" w:type="pct"/>
            <w:tcBorders>
              <w:top w:val="nil"/>
              <w:left w:val="nil"/>
              <w:bottom w:val="single" w:sz="4" w:space="0" w:color="auto"/>
              <w:right w:val="single" w:sz="4" w:space="0" w:color="auto"/>
            </w:tcBorders>
            <w:shd w:val="clear" w:color="auto" w:fill="auto"/>
            <w:vAlign w:val="center"/>
          </w:tcPr>
          <w:p w14:paraId="7DD04201" w14:textId="5884F843" w:rsidR="00457FEF" w:rsidRPr="009755C3" w:rsidRDefault="00457FEF" w:rsidP="00457FEF">
            <w:pPr>
              <w:rPr>
                <w:rFonts w:ascii="Times New Roman" w:eastAsia="Times New Roman" w:hAnsi="Times New Roman" w:cs="Times New Roman"/>
                <w:color w:val="767171"/>
                <w:lang w:eastAsia="es-DO"/>
              </w:rPr>
            </w:pPr>
            <w:r w:rsidRPr="009867A9">
              <w:rPr>
                <w:rFonts w:ascii="Times New Roman" w:eastAsia="Times New Roman" w:hAnsi="Times New Roman" w:cs="Times New Roman"/>
                <w:color w:val="767171"/>
                <w:lang w:eastAsia="es-DO"/>
              </w:rPr>
              <w:t>RD$</w:t>
            </w:r>
            <w:r>
              <w:rPr>
                <w:rFonts w:ascii="Times New Roman" w:eastAsia="Times New Roman" w:hAnsi="Times New Roman" w:cs="Times New Roman"/>
                <w:color w:val="767171"/>
                <w:lang w:eastAsia="es-DO"/>
              </w:rPr>
              <w:t>2,824,699.14</w:t>
            </w:r>
          </w:p>
        </w:tc>
        <w:tc>
          <w:tcPr>
            <w:tcW w:w="605" w:type="pct"/>
            <w:tcBorders>
              <w:top w:val="nil"/>
              <w:left w:val="nil"/>
              <w:bottom w:val="single" w:sz="4" w:space="0" w:color="auto"/>
              <w:right w:val="single" w:sz="4" w:space="0" w:color="auto"/>
            </w:tcBorders>
            <w:shd w:val="clear" w:color="auto" w:fill="auto"/>
            <w:vAlign w:val="center"/>
          </w:tcPr>
          <w:p w14:paraId="398111A8" w14:textId="4AFE56B8" w:rsidR="00457FEF" w:rsidRPr="006037E1" w:rsidRDefault="00457FEF" w:rsidP="00457FEF">
            <w:pPr>
              <w:rPr>
                <w:rFonts w:ascii="Times New Roman" w:eastAsia="Times New Roman" w:hAnsi="Times New Roman" w:cs="Times New Roman"/>
                <w:color w:val="767171"/>
                <w:lang w:eastAsia="es-DO"/>
              </w:rPr>
            </w:pPr>
            <w:r w:rsidRPr="006037E1">
              <w:rPr>
                <w:rFonts w:ascii="Times New Roman" w:eastAsia="Times New Roman" w:hAnsi="Times New Roman" w:cs="Times New Roman"/>
                <w:color w:val="767171"/>
                <w:lang w:eastAsia="es-DO"/>
              </w:rPr>
              <w:t>30%</w:t>
            </w:r>
          </w:p>
        </w:tc>
        <w:tc>
          <w:tcPr>
            <w:tcW w:w="1055" w:type="pct"/>
            <w:tcBorders>
              <w:top w:val="nil"/>
              <w:left w:val="nil"/>
              <w:bottom w:val="single" w:sz="4" w:space="0" w:color="auto"/>
              <w:right w:val="single" w:sz="8" w:space="0" w:color="auto"/>
            </w:tcBorders>
            <w:shd w:val="clear" w:color="auto" w:fill="auto"/>
            <w:vAlign w:val="center"/>
          </w:tcPr>
          <w:p w14:paraId="278F2616" w14:textId="4C8E1580" w:rsidR="00457FEF" w:rsidRPr="009867A9" w:rsidRDefault="00457FEF" w:rsidP="00457FEF">
            <w:r w:rsidRPr="009867A9">
              <w:rPr>
                <w:rFonts w:ascii="Times New Roman" w:eastAsia="Times New Roman" w:hAnsi="Times New Roman" w:cs="Times New Roman"/>
                <w:color w:val="767171"/>
                <w:lang w:eastAsia="es-DO"/>
              </w:rPr>
              <w:t>En ejecución</w:t>
            </w:r>
          </w:p>
        </w:tc>
      </w:tr>
      <w:tr w:rsidR="00457FEF" w:rsidRPr="009867A9" w14:paraId="16C6F588" w14:textId="77777777" w:rsidTr="00457FEF">
        <w:tc>
          <w:tcPr>
            <w:tcW w:w="1160" w:type="pct"/>
            <w:tcBorders>
              <w:top w:val="nil"/>
              <w:left w:val="single" w:sz="8" w:space="0" w:color="auto"/>
              <w:bottom w:val="single" w:sz="8" w:space="0" w:color="auto"/>
              <w:right w:val="single" w:sz="4" w:space="0" w:color="auto"/>
            </w:tcBorders>
            <w:shd w:val="clear" w:color="auto" w:fill="auto"/>
          </w:tcPr>
          <w:p w14:paraId="032464BD" w14:textId="459B4BE2" w:rsidR="00457FEF" w:rsidRPr="009867A9" w:rsidRDefault="00457FEF" w:rsidP="00457FEF">
            <w:pPr>
              <w:jc w:val="both"/>
            </w:pPr>
            <w:r w:rsidRPr="009867A9">
              <w:rPr>
                <w:rFonts w:ascii="Times New Roman" w:eastAsia="Times New Roman" w:hAnsi="Times New Roman" w:cs="Times New Roman"/>
                <w:color w:val="767171"/>
                <w:lang w:eastAsia="es-DO"/>
              </w:rPr>
              <w:t>Construcción instalación de red de abastecimiento de agua en la Gallera, los Charamicos</w:t>
            </w:r>
            <w:r w:rsidR="004A780D">
              <w:rPr>
                <w:rFonts w:ascii="Times New Roman" w:eastAsia="Times New Roman" w:hAnsi="Times New Roman" w:cs="Times New Roman"/>
                <w:color w:val="767171"/>
                <w:lang w:eastAsia="es-DO"/>
              </w:rPr>
              <w:t>.</w:t>
            </w:r>
          </w:p>
        </w:tc>
        <w:tc>
          <w:tcPr>
            <w:tcW w:w="1005" w:type="pct"/>
            <w:tcBorders>
              <w:top w:val="nil"/>
              <w:left w:val="nil"/>
              <w:bottom w:val="single" w:sz="8" w:space="0" w:color="auto"/>
              <w:right w:val="single" w:sz="4" w:space="0" w:color="auto"/>
            </w:tcBorders>
            <w:shd w:val="clear" w:color="auto" w:fill="auto"/>
            <w:vAlign w:val="center"/>
          </w:tcPr>
          <w:p w14:paraId="26395DF6" w14:textId="4C4C846B" w:rsidR="00457FEF" w:rsidRPr="009867A9" w:rsidRDefault="00457FEF" w:rsidP="00457FEF">
            <w:r w:rsidRPr="009867A9">
              <w:rPr>
                <w:rFonts w:ascii="Times New Roman" w:eastAsia="Times New Roman" w:hAnsi="Times New Roman" w:cs="Times New Roman"/>
                <w:color w:val="767171"/>
                <w:lang w:eastAsia="es-DO"/>
              </w:rPr>
              <w:t>RD$</w:t>
            </w:r>
            <w:r>
              <w:rPr>
                <w:rFonts w:ascii="Times New Roman" w:eastAsia="Times New Roman" w:hAnsi="Times New Roman" w:cs="Times New Roman"/>
                <w:color w:val="767171"/>
                <w:lang w:eastAsia="es-DO"/>
              </w:rPr>
              <w:t>14,158,549</w:t>
            </w:r>
          </w:p>
        </w:tc>
        <w:tc>
          <w:tcPr>
            <w:tcW w:w="1175" w:type="pct"/>
            <w:tcBorders>
              <w:top w:val="nil"/>
              <w:left w:val="nil"/>
              <w:bottom w:val="single" w:sz="8" w:space="0" w:color="auto"/>
              <w:right w:val="single" w:sz="4" w:space="0" w:color="auto"/>
            </w:tcBorders>
            <w:shd w:val="clear" w:color="auto" w:fill="auto"/>
            <w:vAlign w:val="center"/>
          </w:tcPr>
          <w:p w14:paraId="01D65BCC" w14:textId="47161C7A" w:rsidR="00457FEF" w:rsidRPr="009867A9" w:rsidRDefault="00457FEF" w:rsidP="00457FEF">
            <w:r w:rsidRPr="009867A9">
              <w:rPr>
                <w:rFonts w:ascii="Times New Roman" w:eastAsia="Times New Roman" w:hAnsi="Times New Roman" w:cs="Times New Roman"/>
                <w:color w:val="767171"/>
                <w:lang w:eastAsia="es-DO"/>
              </w:rPr>
              <w:t>RD$</w:t>
            </w:r>
            <w:r>
              <w:rPr>
                <w:rFonts w:ascii="Times New Roman" w:eastAsia="Times New Roman" w:hAnsi="Times New Roman" w:cs="Times New Roman"/>
                <w:color w:val="767171"/>
                <w:lang w:eastAsia="es-DO"/>
              </w:rPr>
              <w:t>9,480,227.</w:t>
            </w:r>
          </w:p>
        </w:tc>
        <w:tc>
          <w:tcPr>
            <w:tcW w:w="605" w:type="pct"/>
            <w:tcBorders>
              <w:top w:val="nil"/>
              <w:left w:val="nil"/>
              <w:bottom w:val="single" w:sz="8" w:space="0" w:color="auto"/>
              <w:right w:val="single" w:sz="4" w:space="0" w:color="auto"/>
            </w:tcBorders>
            <w:shd w:val="clear" w:color="auto" w:fill="auto"/>
            <w:vAlign w:val="center"/>
          </w:tcPr>
          <w:p w14:paraId="178C58C9" w14:textId="43AC3CD6" w:rsidR="00457FEF" w:rsidRPr="006037E1" w:rsidRDefault="00457FEF" w:rsidP="00457FEF">
            <w:pPr>
              <w:rPr>
                <w:rFonts w:ascii="Times New Roman" w:eastAsia="Times New Roman" w:hAnsi="Times New Roman" w:cs="Times New Roman"/>
                <w:color w:val="767171"/>
                <w:lang w:eastAsia="es-DO"/>
              </w:rPr>
            </w:pPr>
            <w:r w:rsidRPr="006037E1">
              <w:rPr>
                <w:rFonts w:ascii="Times New Roman" w:eastAsia="Times New Roman" w:hAnsi="Times New Roman" w:cs="Times New Roman"/>
                <w:color w:val="767171"/>
                <w:lang w:eastAsia="es-DO"/>
              </w:rPr>
              <w:t>67%</w:t>
            </w:r>
          </w:p>
        </w:tc>
        <w:tc>
          <w:tcPr>
            <w:tcW w:w="1055" w:type="pct"/>
            <w:tcBorders>
              <w:top w:val="nil"/>
              <w:left w:val="nil"/>
              <w:bottom w:val="single" w:sz="8" w:space="0" w:color="auto"/>
              <w:right w:val="single" w:sz="8" w:space="0" w:color="auto"/>
            </w:tcBorders>
            <w:shd w:val="clear" w:color="auto" w:fill="auto"/>
            <w:vAlign w:val="center"/>
          </w:tcPr>
          <w:p w14:paraId="7E36C8EC" w14:textId="4E241C82" w:rsidR="00457FEF" w:rsidRPr="009867A9" w:rsidRDefault="00457FEF" w:rsidP="00457FEF">
            <w:r w:rsidRPr="009867A9">
              <w:rPr>
                <w:rFonts w:ascii="Times New Roman" w:eastAsia="Times New Roman" w:hAnsi="Times New Roman" w:cs="Times New Roman"/>
                <w:color w:val="767171"/>
                <w:lang w:eastAsia="es-DO"/>
              </w:rPr>
              <w:t xml:space="preserve">En ejecución </w:t>
            </w:r>
          </w:p>
        </w:tc>
      </w:tr>
    </w:tbl>
    <w:p w14:paraId="0BBD4DFA" w14:textId="77777777" w:rsidR="00EF0551" w:rsidRPr="009867A9" w:rsidRDefault="00EF0551" w:rsidP="00EF0551"/>
    <w:p w14:paraId="0B87E0B6" w14:textId="6D6D20DA" w:rsidR="00566CB3" w:rsidRPr="009867A9" w:rsidRDefault="00EF0551" w:rsidP="00EF0551">
      <w:pPr>
        <w:pStyle w:val="Ttulo2"/>
        <w:rPr>
          <w:b/>
          <w:bCs/>
          <w:color w:val="767171"/>
        </w:rPr>
      </w:pPr>
      <w:bookmarkStart w:id="19" w:name="_Toc185255566"/>
      <w:r w:rsidRPr="009867A9">
        <w:rPr>
          <w:b/>
          <w:bCs/>
          <w:color w:val="767171"/>
        </w:rPr>
        <w:t>Dirección Operación y Mantenimiento</w:t>
      </w:r>
      <w:r w:rsidR="00A3206F" w:rsidRPr="009867A9">
        <w:rPr>
          <w:b/>
          <w:bCs/>
          <w:color w:val="767171"/>
        </w:rPr>
        <w:t>.</w:t>
      </w:r>
      <w:bookmarkEnd w:id="19"/>
    </w:p>
    <w:p w14:paraId="27CB0003" w14:textId="77777777" w:rsidR="00EF0551" w:rsidRPr="009867A9" w:rsidRDefault="00EF0551" w:rsidP="00EF0551"/>
    <w:p w14:paraId="47BE2A3B" w14:textId="08EAC3ED" w:rsidR="00EF0551" w:rsidRPr="009867A9" w:rsidRDefault="00B3281D" w:rsidP="00A26F1C">
      <w:pPr>
        <w:spacing w:after="0" w:line="360" w:lineRule="auto"/>
        <w:jc w:val="both"/>
        <w:rPr>
          <w:spacing w:val="0"/>
        </w:rPr>
      </w:pPr>
      <w:r w:rsidRPr="009867A9">
        <w:rPr>
          <w:spacing w:val="0"/>
        </w:rPr>
        <w:t xml:space="preserve">Esta dirección tiene como objetivo asegurar el buen funcionamiento de los sistemas de </w:t>
      </w:r>
      <w:r w:rsidR="00A26F1C" w:rsidRPr="009867A9">
        <w:rPr>
          <w:spacing w:val="0"/>
        </w:rPr>
        <w:t xml:space="preserve">los </w:t>
      </w:r>
      <w:r w:rsidRPr="009867A9">
        <w:rPr>
          <w:spacing w:val="0"/>
        </w:rPr>
        <w:t>acueducto</w:t>
      </w:r>
      <w:r w:rsidR="00A26F1C" w:rsidRPr="009867A9">
        <w:rPr>
          <w:spacing w:val="0"/>
        </w:rPr>
        <w:t>s</w:t>
      </w:r>
      <w:r w:rsidRPr="009867A9">
        <w:rPr>
          <w:spacing w:val="0"/>
        </w:rPr>
        <w:t xml:space="preserve"> y saneamiento en toda la provincia de Puerto Plata</w:t>
      </w:r>
      <w:r w:rsidR="00A26F1C" w:rsidRPr="009867A9">
        <w:rPr>
          <w:spacing w:val="0"/>
        </w:rPr>
        <w:t>, con la constante supervisión y mantenimiento del sistema de d</w:t>
      </w:r>
      <w:r w:rsidR="00FB227B" w:rsidRPr="009867A9">
        <w:rPr>
          <w:spacing w:val="0"/>
        </w:rPr>
        <w:t xml:space="preserve">istribución. </w:t>
      </w:r>
      <w:r w:rsidR="00A26F1C" w:rsidRPr="009867A9">
        <w:rPr>
          <w:spacing w:val="0"/>
        </w:rPr>
        <w:t xml:space="preserve">Para la consecución de este objetivo hemos realizado </w:t>
      </w:r>
      <w:r w:rsidR="00FB227B" w:rsidRPr="009867A9">
        <w:rPr>
          <w:spacing w:val="0"/>
        </w:rPr>
        <w:t xml:space="preserve">los siguientes trabajos: </w:t>
      </w:r>
    </w:p>
    <w:p w14:paraId="6566EC9A" w14:textId="77777777" w:rsidR="00EF0551" w:rsidRPr="009867A9" w:rsidRDefault="00EF0551" w:rsidP="00EF0551">
      <w:pPr>
        <w:spacing w:after="0" w:line="360" w:lineRule="auto"/>
        <w:jc w:val="both"/>
        <w:rPr>
          <w:rFonts w:eastAsia="Calibri"/>
          <w:b/>
          <w:bCs/>
          <w:spacing w:val="0"/>
          <w:kern w:val="2"/>
          <w14:ligatures w14:val="standardContextual"/>
        </w:rPr>
      </w:pPr>
    </w:p>
    <w:p w14:paraId="388FC19D" w14:textId="4B559B46" w:rsidR="00EF0551" w:rsidRPr="009867A9" w:rsidRDefault="00FB227B" w:rsidP="00EF0551">
      <w:pPr>
        <w:spacing w:after="0" w:line="360" w:lineRule="auto"/>
        <w:jc w:val="both"/>
        <w:rPr>
          <w:rFonts w:eastAsia="Calibri"/>
          <w:b/>
          <w:bCs/>
          <w:spacing w:val="0"/>
          <w:kern w:val="2"/>
          <w14:ligatures w14:val="standardContextual"/>
        </w:rPr>
      </w:pPr>
      <w:r w:rsidRPr="009867A9">
        <w:rPr>
          <w:rFonts w:eastAsia="Calibri"/>
          <w:b/>
          <w:bCs/>
          <w:spacing w:val="0"/>
          <w:kern w:val="2"/>
          <w14:ligatures w14:val="standardContextual"/>
        </w:rPr>
        <w:t xml:space="preserve">San </w:t>
      </w:r>
      <w:r w:rsidR="00D33CD7" w:rsidRPr="009867A9">
        <w:rPr>
          <w:rFonts w:eastAsia="Calibri"/>
          <w:b/>
          <w:bCs/>
          <w:spacing w:val="0"/>
          <w:kern w:val="2"/>
          <w14:ligatures w14:val="standardContextual"/>
        </w:rPr>
        <w:t>Felipe de</w:t>
      </w:r>
      <w:r w:rsidR="00EF0551" w:rsidRPr="009867A9">
        <w:rPr>
          <w:rFonts w:eastAsia="Calibri"/>
          <w:b/>
          <w:bCs/>
          <w:spacing w:val="0"/>
          <w:kern w:val="2"/>
          <w14:ligatures w14:val="standardContextual"/>
        </w:rPr>
        <w:t xml:space="preserve"> Puerto Plata.</w:t>
      </w:r>
    </w:p>
    <w:p w14:paraId="7E036C90" w14:textId="77777777" w:rsidR="00EF0551" w:rsidRPr="009867A9" w:rsidRDefault="00EF0551" w:rsidP="00EF0551">
      <w:pPr>
        <w:spacing w:after="0" w:line="360" w:lineRule="auto"/>
        <w:jc w:val="both"/>
        <w:rPr>
          <w:rFonts w:eastAsia="Calibri"/>
          <w:b/>
          <w:bCs/>
          <w:spacing w:val="0"/>
          <w:kern w:val="2"/>
          <w14:ligatures w14:val="standardContextual"/>
        </w:rPr>
      </w:pPr>
    </w:p>
    <w:p w14:paraId="6468C9EB" w14:textId="77777777" w:rsidR="00EF0551" w:rsidRPr="009867A9" w:rsidRDefault="00EF0551" w:rsidP="00EF0551">
      <w:pPr>
        <w:numPr>
          <w:ilvl w:val="0"/>
          <w:numId w:val="17"/>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Instalación de línea de 3” en Vista Bella, San Marcos:</w:t>
      </w:r>
      <w:r w:rsidRPr="009867A9">
        <w:rPr>
          <w:rFonts w:eastAsia="Calibri"/>
          <w:spacing w:val="0"/>
          <w:kern w:val="2"/>
          <w14:ligatures w14:val="standardContextual"/>
        </w:rPr>
        <w:t xml:space="preserve"> Luego de la instalación de esta línea principal aproximadamente 200 casas fueron</w:t>
      </w:r>
    </w:p>
    <w:p w14:paraId="23173515" w14:textId="77777777" w:rsidR="00EF0551" w:rsidRPr="009867A9" w:rsidRDefault="00EF0551" w:rsidP="00EF0551">
      <w:pPr>
        <w:spacing w:after="0" w:line="360" w:lineRule="auto"/>
        <w:ind w:left="720"/>
        <w:contextualSpacing/>
        <w:jc w:val="both"/>
        <w:rPr>
          <w:rFonts w:eastAsia="Calibri"/>
          <w:spacing w:val="0"/>
          <w:kern w:val="2"/>
          <w14:ligatures w14:val="standardContextual"/>
        </w:rPr>
      </w:pPr>
      <w:r w:rsidRPr="009867A9">
        <w:rPr>
          <w:rFonts w:eastAsia="Calibri"/>
          <w:spacing w:val="0"/>
          <w:kern w:val="2"/>
          <w14:ligatures w14:val="standardContextual"/>
        </w:rPr>
        <w:t xml:space="preserve"> beneficiadas con servicio de agua potable; se utilizaron 114 metros lineales de tubos de 3" PVC Presión, 15 clanes de 3" a 1/2" PVC Presión, 60 metros lineales de tubo de 1/2" PVC Presión y tres de TEE de 3" PVC. Dicha obra esta ejecutada a un 100%.</w:t>
      </w:r>
    </w:p>
    <w:p w14:paraId="4C5C3202" w14:textId="77777777" w:rsidR="00EF0551" w:rsidRPr="009867A9" w:rsidRDefault="00EF0551" w:rsidP="00EF0551">
      <w:pPr>
        <w:numPr>
          <w:ilvl w:val="0"/>
          <w:numId w:val="17"/>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Sustitución de válvula de 3” y 4” en Vista Bella, San Marcos:</w:t>
      </w:r>
      <w:r w:rsidRPr="009867A9">
        <w:rPr>
          <w:rFonts w:eastAsia="Calibri"/>
          <w:spacing w:val="0"/>
          <w:kern w:val="2"/>
          <w14:ligatures w14:val="standardContextual"/>
        </w:rPr>
        <w:t xml:space="preserve"> Estas instaladas para tener un mejor manejo a la hora de la distribución de agua en Vista Bella, San Marcos; entendiendo que un aproximado de 200 casa serían las beneficiadas, los materiales fueron una válvula de 4” completa, dos juntas de 4” Dresser Acero, una válvula de 3” completa y dos juntas de 3” Dresser Acero.</w:t>
      </w:r>
    </w:p>
    <w:p w14:paraId="07F7463B" w14:textId="77777777" w:rsidR="00EF0551" w:rsidRPr="009867A9" w:rsidRDefault="00EF0551" w:rsidP="00EF0551">
      <w:pPr>
        <w:numPr>
          <w:ilvl w:val="0"/>
          <w:numId w:val="17"/>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Instalación de línea de 3" en Buenaventura:</w:t>
      </w:r>
      <w:r w:rsidRPr="009867A9">
        <w:rPr>
          <w:rFonts w:eastAsia="Calibri"/>
          <w:spacing w:val="0"/>
          <w:kern w:val="2"/>
          <w14:ligatures w14:val="standardContextual"/>
        </w:rPr>
        <w:t xml:space="preserve"> Se instalaron 72 metros línea de tubos de 3" PVC Presión, un codo de 3*45 PVC, una TEE de 3" PVC, una válvula de 3", 3 junta de 3" Dresser, para poder tener una buena distribución de agua, de la cual se beneficia alrededor de 70 casas. Este trabajo está a un 100% de ejecución.</w:t>
      </w:r>
    </w:p>
    <w:p w14:paraId="344DEE32" w14:textId="77777777" w:rsidR="00EF0551" w:rsidRPr="009867A9" w:rsidRDefault="00EF0551" w:rsidP="00EF0551">
      <w:pPr>
        <w:numPr>
          <w:ilvl w:val="0"/>
          <w:numId w:val="17"/>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Instalación de válvulas de 3" en Ginebra Arzeno:</w:t>
      </w:r>
      <w:r w:rsidRPr="009867A9">
        <w:rPr>
          <w:rFonts w:eastAsia="Calibri"/>
          <w:spacing w:val="0"/>
          <w:kern w:val="2"/>
          <w14:ligatures w14:val="standardContextual"/>
        </w:rPr>
        <w:t xml:space="preserve"> Se procedió a instalar una válvula de 3” y dos juntas de 3” Dresser Acero para que diferentes calles de este sector pudieran recibir el servicio satisfactoriamente, esto serian aproximadamente 70 casas.</w:t>
      </w:r>
    </w:p>
    <w:p w14:paraId="2CB7C6D0" w14:textId="77777777" w:rsidR="00EF0551" w:rsidRPr="009867A9" w:rsidRDefault="00EF0551" w:rsidP="00EF0551">
      <w:pPr>
        <w:numPr>
          <w:ilvl w:val="0"/>
          <w:numId w:val="17"/>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lastRenderedPageBreak/>
        <w:t>Instalación de tubería de 6" en Las Caobas:</w:t>
      </w:r>
      <w:r w:rsidRPr="009867A9">
        <w:rPr>
          <w:rFonts w:eastAsia="Calibri"/>
          <w:spacing w:val="0"/>
          <w:kern w:val="2"/>
          <w14:ligatures w14:val="standardContextual"/>
        </w:rPr>
        <w:t xml:space="preserve"> En este sector habían alrededor de 100 casas que no estaban conectadas a una tubería principal, ya que no existía una, se procedió a instalar 528 Metros Lineales de tubo de 6" PVC Presión, facilitando esta que a los usuarios de la parte alta de este sector recibieran el preciado líquido. Este proyecto está a un 100% de ejecución, y los usuarios ya reciben el suministro.</w:t>
      </w:r>
    </w:p>
    <w:p w14:paraId="2152DA74" w14:textId="7DFEC969" w:rsidR="00EF0551" w:rsidRPr="009867A9" w:rsidRDefault="00EF0551" w:rsidP="00EF0551">
      <w:pPr>
        <w:numPr>
          <w:ilvl w:val="0"/>
          <w:numId w:val="17"/>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Sustitución de válvula de 2" y 3" en Dilesa:</w:t>
      </w:r>
      <w:r w:rsidRPr="009867A9">
        <w:rPr>
          <w:rFonts w:eastAsia="Calibri"/>
          <w:spacing w:val="0"/>
          <w:kern w:val="2"/>
          <w14:ligatures w14:val="standardContextual"/>
        </w:rPr>
        <w:t xml:space="preserve"> Se instal</w:t>
      </w:r>
      <w:r w:rsidR="00FB227B" w:rsidRPr="009867A9">
        <w:rPr>
          <w:rFonts w:eastAsia="Calibri"/>
          <w:spacing w:val="0"/>
          <w:kern w:val="2"/>
          <w14:ligatures w14:val="standardContextual"/>
        </w:rPr>
        <w:t>ó</w:t>
      </w:r>
      <w:r w:rsidRPr="009867A9">
        <w:rPr>
          <w:rFonts w:eastAsia="Calibri"/>
          <w:spacing w:val="0"/>
          <w:kern w:val="2"/>
          <w14:ligatures w14:val="standardContextual"/>
        </w:rPr>
        <w:t xml:space="preserve"> una válvula de 2", dos juntas de 2" Dresser, una válvula de 3" y dos juntas de 3" Dresser para crear una especie de cortina, ya que varias calles de este sector no le llegaban el agua, esto facilito que a esas calles le llegara el suministro, podemos decir que está a un 100%. Se utilizaron una válvula de 2” con sus dos juntas de 2” Dresser y una válvula de 3” con sus dos juntas de 3” Dresser.</w:t>
      </w:r>
    </w:p>
    <w:p w14:paraId="02935329" w14:textId="77777777" w:rsidR="00EF0551" w:rsidRPr="009867A9" w:rsidRDefault="00EF0551" w:rsidP="00EF0551">
      <w:pPr>
        <w:numPr>
          <w:ilvl w:val="0"/>
          <w:numId w:val="17"/>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Instalación de válvula de 3" y 16" en la Entrada de San Marcos:</w:t>
      </w:r>
      <w:r w:rsidRPr="009867A9">
        <w:rPr>
          <w:rFonts w:eastAsia="Calibri"/>
          <w:spacing w:val="0"/>
          <w:kern w:val="2"/>
          <w14:ligatures w14:val="standardContextual"/>
        </w:rPr>
        <w:t xml:space="preserve"> Fueron instaladas estas válvulas ya que las que estaban se dañaron, a lo que impedía que los sectores de: Gregorio Luperón, CONANI, Barrio Haití, Playa Oeste, entre otros. Se procedió a instalar una válvula de 3” y sus dos juntas de 3” Dresser y una válvula de 16” con sus dos juntas de 16” Dresser. Esto está resuelto a 100%.</w:t>
      </w:r>
    </w:p>
    <w:p w14:paraId="68E9F627" w14:textId="77777777" w:rsidR="00EF0551" w:rsidRPr="009867A9" w:rsidRDefault="00EF0551" w:rsidP="00EF0551">
      <w:pPr>
        <w:numPr>
          <w:ilvl w:val="0"/>
          <w:numId w:val="17"/>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Instalación de válvula de 3" en Don Armando:</w:t>
      </w:r>
      <w:r w:rsidRPr="009867A9">
        <w:rPr>
          <w:rFonts w:eastAsia="Calibri"/>
          <w:spacing w:val="0"/>
          <w:kern w:val="2"/>
          <w14:ligatures w14:val="standardContextual"/>
        </w:rPr>
        <w:t xml:space="preserve"> Esta válvula facilitaría el suministro de agua hacia Buenaventura, para que le llegara el servicio alrededor de 70 casas, las cuales tenían varios años sin recibirla. Se utilizo una válvula de 3” con sus dos juntas de 3” Dresser Acero. Esos beneficiados ya reciben el agua los días establecidos, esto quiere decir que está a un 100% de ejecución.</w:t>
      </w:r>
    </w:p>
    <w:p w14:paraId="72952117" w14:textId="77777777" w:rsidR="00EF0551" w:rsidRPr="009867A9" w:rsidRDefault="00EF0551" w:rsidP="00EF0551">
      <w:pPr>
        <w:numPr>
          <w:ilvl w:val="0"/>
          <w:numId w:val="17"/>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 xml:space="preserve">Instalación de válvula de 4" en C/José Ramon López: </w:t>
      </w:r>
      <w:r w:rsidRPr="009867A9">
        <w:rPr>
          <w:rFonts w:eastAsia="Calibri"/>
          <w:spacing w:val="0"/>
          <w:kern w:val="2"/>
          <w14:ligatures w14:val="standardContextual"/>
        </w:rPr>
        <w:t>En varias ocasiones la parte alta de esta calle, exactamente entre la calle Morro y Cardenal Sancha se quejaban de que no le llegaba el servicio, esta instalación permitió que a estos le llegaran, aquí se usó una válvula de 4” y dos juntas de 4” Dresser Acero. Fueron beneficiados aproximadamente 30 casas.</w:t>
      </w:r>
    </w:p>
    <w:p w14:paraId="5E2367EA" w14:textId="77777777" w:rsidR="00EF0551" w:rsidRPr="009867A9" w:rsidRDefault="00EF0551" w:rsidP="00EF0551">
      <w:pPr>
        <w:numPr>
          <w:ilvl w:val="0"/>
          <w:numId w:val="17"/>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lastRenderedPageBreak/>
        <w:t>Cambio de válvula de 4” en C/Cristóbal Colon, Costámbar:</w:t>
      </w:r>
      <w:r w:rsidRPr="009867A9">
        <w:rPr>
          <w:rFonts w:eastAsia="Calibri"/>
          <w:spacing w:val="0"/>
          <w:kern w:val="2"/>
          <w14:ligatures w14:val="standardContextual"/>
        </w:rPr>
        <w:t xml:space="preserve"> En reiteradas ocasiones los moradores de esta calle reportaban que no le llegaba el suministro, las brigadas de operaciones se dirigieron a dicha calle para ver lo que pasaba, y notaron que con el cambio de dicha válvula podría haber cambio en el servicio. Se instalo una válvula de 4” con sus dos juntas de 4” Dresser Acero. Esto mejoró a un 100% el servicio, beneficiando a unas 15 casas.</w:t>
      </w:r>
    </w:p>
    <w:p w14:paraId="0F565FE4" w14:textId="77777777" w:rsidR="00EF0551" w:rsidRPr="009867A9" w:rsidRDefault="00EF0551" w:rsidP="00EF0551">
      <w:pPr>
        <w:numPr>
          <w:ilvl w:val="0"/>
          <w:numId w:val="17"/>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Instalación de válvula de 3" en Costámbar:</w:t>
      </w:r>
      <w:r w:rsidRPr="009867A9">
        <w:rPr>
          <w:rFonts w:eastAsia="Calibri"/>
          <w:spacing w:val="0"/>
          <w:kern w:val="2"/>
          <w14:ligatures w14:val="standardContextual"/>
        </w:rPr>
        <w:t xml:space="preserve"> Esta instalación de válvula mejoro un 100% el servicio para el sector de Costámbar, ya que la que estaba instalada se dañó. Se instalo una válvula de 3” con sus dos juntas de 3” Dresser Acero, esta benefició a 100 casas.</w:t>
      </w:r>
    </w:p>
    <w:p w14:paraId="7FA9662C" w14:textId="77777777" w:rsidR="00EF0551" w:rsidRPr="009867A9" w:rsidRDefault="00EF0551" w:rsidP="00EF0551">
      <w:pPr>
        <w:numPr>
          <w:ilvl w:val="0"/>
          <w:numId w:val="17"/>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 xml:space="preserve">Instalación de válvula de 3" en C/45 de Los Ginebra Arzeno: </w:t>
      </w:r>
      <w:r w:rsidRPr="009867A9">
        <w:rPr>
          <w:rFonts w:eastAsia="Calibri"/>
          <w:spacing w:val="0"/>
          <w:kern w:val="2"/>
          <w14:ligatures w14:val="standardContextual"/>
        </w:rPr>
        <w:t>Se instaló para mejorar la presión del agua, ya que estas calles la mayoría son subidas</w:t>
      </w:r>
    </w:p>
    <w:p w14:paraId="20C1969B" w14:textId="77777777" w:rsidR="00EF0551" w:rsidRPr="009867A9" w:rsidRDefault="00EF0551" w:rsidP="00EF0551">
      <w:pPr>
        <w:spacing w:after="0" w:line="360" w:lineRule="auto"/>
        <w:ind w:left="720"/>
        <w:contextualSpacing/>
        <w:jc w:val="both"/>
        <w:rPr>
          <w:rFonts w:eastAsia="Calibri"/>
          <w:spacing w:val="0"/>
          <w:kern w:val="2"/>
          <w14:ligatures w14:val="standardContextual"/>
        </w:rPr>
      </w:pPr>
      <w:r w:rsidRPr="009867A9">
        <w:rPr>
          <w:rFonts w:eastAsia="Calibri"/>
          <w:spacing w:val="0"/>
          <w:kern w:val="2"/>
          <w14:ligatures w14:val="standardContextual"/>
        </w:rPr>
        <w:t xml:space="preserve"> y cuesta un poco que el agua suba. Se instalo una válvula de 3” con sus dos juntas de 3” Dresser Acero. El servicio mejoro a un 80% la presión.</w:t>
      </w:r>
    </w:p>
    <w:p w14:paraId="3DBB6C16" w14:textId="77777777" w:rsidR="00EF0551" w:rsidRPr="009867A9" w:rsidRDefault="00EF0551" w:rsidP="00EF0551">
      <w:pPr>
        <w:numPr>
          <w:ilvl w:val="0"/>
          <w:numId w:val="17"/>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Instalación de tubería de 4” en Sabana Grande:</w:t>
      </w:r>
      <w:r w:rsidRPr="009867A9">
        <w:rPr>
          <w:rFonts w:eastAsia="Calibri"/>
          <w:spacing w:val="0"/>
          <w:kern w:val="2"/>
          <w14:ligatures w14:val="standardContextual"/>
        </w:rPr>
        <w:t xml:space="preserve"> Hace unos años atrás la parte alta de este sector no contaba con una línea principal, los usuarios de este sector se acercaron a nosotros y procedimos a instalar 82 metros lineales de tubo de 4" PVC presión, 12 metros lineales de tubo de 8" PVC presión, hasta el momento 12 clanes de 4" a 1/2" PVC, 1 TEE de 4", 1 reducción de 8" a 4", 1 junta de 4", 1 junta de 8", para que estos cuenten con el suministro de agua. Tenemos alrededor de 150 casas en este sector, y este proyecto está a un 80% de ejecución, ya que la presión se mejora con la instalación de un equipo eléctrico.</w:t>
      </w:r>
    </w:p>
    <w:p w14:paraId="5A2E4F2C" w14:textId="77777777" w:rsidR="00EF0551" w:rsidRPr="009867A9" w:rsidRDefault="00EF0551" w:rsidP="00EF0551">
      <w:pPr>
        <w:numPr>
          <w:ilvl w:val="0"/>
          <w:numId w:val="17"/>
        </w:numPr>
        <w:spacing w:after="0" w:line="360" w:lineRule="auto"/>
        <w:contextualSpacing/>
        <w:jc w:val="both"/>
        <w:rPr>
          <w:rFonts w:eastAsia="Calibri"/>
          <w:b/>
          <w:bCs/>
          <w:spacing w:val="0"/>
          <w:kern w:val="2"/>
          <w14:ligatures w14:val="standardContextual"/>
        </w:rPr>
      </w:pPr>
      <w:r w:rsidRPr="009867A9">
        <w:rPr>
          <w:rFonts w:eastAsia="Calibri"/>
          <w:b/>
          <w:bCs/>
          <w:spacing w:val="0"/>
          <w:kern w:val="2"/>
          <w14:ligatures w14:val="standardContextual"/>
        </w:rPr>
        <w:t xml:space="preserve">Reparación de avería línea de 6" Manguito: </w:t>
      </w:r>
      <w:r w:rsidRPr="009867A9">
        <w:rPr>
          <w:rFonts w:eastAsia="Calibri"/>
          <w:spacing w:val="0"/>
          <w:kern w:val="2"/>
          <w14:ligatures w14:val="standardContextual"/>
        </w:rPr>
        <w:t>Nos llegó un reclamo de los moradores del Pueblito de que no le estaba llegando el agua, procedimos a hacer un levantamiento y encontramos esta avería, donde para su reparación utilizamos una válvula de 6", dos juntas de 6" Dresser Acero y Seis metros lineales de tubo de 6" PVC Presión, estos duraron dos días sin el servicio ya que la avería estaba bien profunda, sin embargo, pudimos reparar y mejorar a un 100% el suministro.</w:t>
      </w:r>
    </w:p>
    <w:p w14:paraId="3DA03A41" w14:textId="77777777" w:rsidR="00EF0551" w:rsidRPr="009867A9" w:rsidRDefault="00EF0551" w:rsidP="00EF0551">
      <w:pPr>
        <w:numPr>
          <w:ilvl w:val="0"/>
          <w:numId w:val="17"/>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lastRenderedPageBreak/>
        <w:t>Limpio recamara en sector Arroyo Blanco, San Marcos:</w:t>
      </w:r>
      <w:r w:rsidRPr="009867A9">
        <w:rPr>
          <w:rFonts w:eastAsia="Calibri"/>
          <w:spacing w:val="0"/>
          <w:kern w:val="2"/>
          <w14:ligatures w14:val="standardContextual"/>
        </w:rPr>
        <w:t xml:space="preserve"> La limpieza de esta recamara nos ayudó a que en esta entrara más agua, para así tener un buen servicio para los moradores de los sectores de la parte de San Marcos y de igual forma tener el agua limpia. Esto se ejecuta cada cierto tiempo, ya que las recamaras acumulan residuos. </w:t>
      </w:r>
    </w:p>
    <w:p w14:paraId="46E79F56" w14:textId="052914BC" w:rsidR="00EF0551" w:rsidRPr="009867A9" w:rsidRDefault="00EF0551" w:rsidP="00EF0551">
      <w:pPr>
        <w:numPr>
          <w:ilvl w:val="0"/>
          <w:numId w:val="17"/>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 xml:space="preserve">Instalación de línea de 2” C/Margarita Mears: </w:t>
      </w:r>
      <w:r w:rsidRPr="009867A9">
        <w:rPr>
          <w:rFonts w:eastAsia="Calibri"/>
          <w:spacing w:val="0"/>
          <w:kern w:val="2"/>
          <w14:ligatures w14:val="standardContextual"/>
        </w:rPr>
        <w:t xml:space="preserve">Alrededor de 20 casas en la parte alta de esta calle no tenían el servicio de agua, al parecer la tubería vieja ya se encontraba en mal estado. Procedimos a instalar una línea nueva, donde utilizamos 45 metros lineales de tubo de 2" PVC presión, una válvula de 3", 4 codos de 2*45 PVC, una </w:t>
      </w:r>
      <w:r w:rsidR="00624EF3" w:rsidRPr="009867A9">
        <w:rPr>
          <w:rFonts w:eastAsia="Calibri"/>
          <w:spacing w:val="0"/>
          <w:kern w:val="2"/>
          <w14:ligatures w14:val="standardContextual"/>
        </w:rPr>
        <w:t xml:space="preserve">TEE </w:t>
      </w:r>
      <w:r w:rsidRPr="009867A9">
        <w:rPr>
          <w:rFonts w:eastAsia="Calibri"/>
          <w:spacing w:val="0"/>
          <w:kern w:val="2"/>
          <w14:ligatures w14:val="standardContextual"/>
        </w:rPr>
        <w:t>de 3" a 2" PVC, dos juntas de 3" Dresser y una junta de 2" Dresser, mejoramos el servicio a un 100%.</w:t>
      </w:r>
    </w:p>
    <w:p w14:paraId="3ED88A46" w14:textId="77777777" w:rsidR="00EF0551" w:rsidRPr="009867A9" w:rsidRDefault="00EF0551" w:rsidP="00EF0551">
      <w:pPr>
        <w:numPr>
          <w:ilvl w:val="0"/>
          <w:numId w:val="17"/>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 xml:space="preserve">Instalación de línea de ½” en C/Fernando Rojas, Cafemba: </w:t>
      </w:r>
      <w:r w:rsidRPr="009867A9">
        <w:rPr>
          <w:rFonts w:eastAsia="Calibri"/>
          <w:spacing w:val="0"/>
          <w:kern w:val="2"/>
          <w14:ligatures w14:val="standardContextual"/>
        </w:rPr>
        <w:t xml:space="preserve">Unas 10 </w:t>
      </w:r>
    </w:p>
    <w:p w14:paraId="143D65B7" w14:textId="77777777" w:rsidR="00EF0551" w:rsidRPr="009867A9" w:rsidRDefault="00EF0551" w:rsidP="00EF0551">
      <w:pPr>
        <w:spacing w:after="0" w:line="360" w:lineRule="auto"/>
        <w:ind w:left="720"/>
        <w:contextualSpacing/>
        <w:jc w:val="both"/>
        <w:rPr>
          <w:rFonts w:eastAsia="Calibri"/>
          <w:spacing w:val="0"/>
          <w:kern w:val="2"/>
          <w14:ligatures w14:val="standardContextual"/>
        </w:rPr>
      </w:pPr>
      <w:r w:rsidRPr="009867A9">
        <w:rPr>
          <w:rFonts w:eastAsia="Calibri"/>
          <w:spacing w:val="0"/>
          <w:kern w:val="2"/>
          <w14:ligatures w14:val="standardContextual"/>
        </w:rPr>
        <w:t>casas no contaban con el suministro de agua, ya que la línea que tenían estaba obstruida y vieja, procedimos a instalar18 ML línea de 1/2", 4 codo de 1/2" x 90°, 1 unión de 1/2" PVC, para hacer que a estos le pudiera llegar el agua. Ya no se han presentados más inconvenientes, por lo que podemos decir que esta un 100% de ejecución.</w:t>
      </w:r>
    </w:p>
    <w:p w14:paraId="1273DF7F" w14:textId="77777777" w:rsidR="00EF0551" w:rsidRPr="009867A9" w:rsidRDefault="00EF0551" w:rsidP="00EF0551">
      <w:pPr>
        <w:numPr>
          <w:ilvl w:val="0"/>
          <w:numId w:val="17"/>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 xml:space="preserve">Instalación de línea de 1” en Playa Oeste: </w:t>
      </w:r>
      <w:r w:rsidRPr="009867A9">
        <w:rPr>
          <w:rFonts w:eastAsia="Calibri"/>
          <w:spacing w:val="0"/>
          <w:kern w:val="2"/>
          <w14:ligatures w14:val="standardContextual"/>
        </w:rPr>
        <w:t>En este sector se encuentra un callejón donde hay alrededor de 20 casas, que nunca tuvieron el servicio de agua desde que se mudaron. Procedimos a instalar 36 ML línea de 1" y 1 cruceta de 3" con reducción a 1" PVC, lo que nos ayudaría a que los usuarios de este pequeño sector recibieran el agua.</w:t>
      </w:r>
    </w:p>
    <w:p w14:paraId="0251BF97" w14:textId="77777777" w:rsidR="00EF0551" w:rsidRPr="009867A9" w:rsidRDefault="00EF0551" w:rsidP="00EF0551">
      <w:pPr>
        <w:numPr>
          <w:ilvl w:val="0"/>
          <w:numId w:val="17"/>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 xml:space="preserve">Instalación de válvula de 2" en C/Trébol Urb. Torre Alta 4: </w:t>
      </w:r>
      <w:r w:rsidRPr="009867A9">
        <w:rPr>
          <w:rFonts w:eastAsia="Calibri"/>
          <w:spacing w:val="0"/>
          <w:kern w:val="2"/>
          <w14:ligatures w14:val="standardContextual"/>
        </w:rPr>
        <w:t>Desde el inicio de la apertura de esta urbanización, esta calle siempre se veía afectada por el servicio, aun con su línea principal instalada, pero a esta calle ser una calle bajando el servicio corría por las tuberías, pero no entraba en las acometidas. Esta válvula se instaló para cerrarla y que al agua se mantenga en esta calle y les entre a las acometidas. Se instalo una válvula de 2” y dos juntas de 2” Dresser acero, logrando mejorar al 100% el servicio.</w:t>
      </w:r>
    </w:p>
    <w:p w14:paraId="152FBD07" w14:textId="77777777" w:rsidR="00EF0551" w:rsidRPr="009867A9" w:rsidRDefault="00EF0551" w:rsidP="00EF0551">
      <w:pPr>
        <w:numPr>
          <w:ilvl w:val="0"/>
          <w:numId w:val="17"/>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Limpieza de línea de 6” en El Violón:</w:t>
      </w:r>
      <w:r w:rsidRPr="009867A9">
        <w:rPr>
          <w:rFonts w:eastAsia="Calibri"/>
          <w:spacing w:val="0"/>
          <w:kern w:val="2"/>
          <w14:ligatures w14:val="standardContextual"/>
        </w:rPr>
        <w:t xml:space="preserve"> Debido a las lluvias la tubería de esta toma se ve en reiteradas ocasiones taponada con sedimento, cada cierto </w:t>
      </w:r>
      <w:r w:rsidRPr="009867A9">
        <w:rPr>
          <w:rFonts w:eastAsia="Calibri"/>
          <w:spacing w:val="0"/>
          <w:kern w:val="2"/>
          <w14:ligatures w14:val="standardContextual"/>
        </w:rPr>
        <w:lastRenderedPageBreak/>
        <w:t>tiempo se procede al sondeo de esta línea para que los moradores de los sectores de Los Bordas, extensión Padre Las Casas, Los Núñez, entre otros reciban el servicio en buenas condiciones.</w:t>
      </w:r>
    </w:p>
    <w:p w14:paraId="63737FB9" w14:textId="77777777" w:rsidR="00EF0551" w:rsidRPr="009867A9" w:rsidRDefault="00EF0551" w:rsidP="00EF0551">
      <w:pPr>
        <w:numPr>
          <w:ilvl w:val="0"/>
          <w:numId w:val="17"/>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Instalación de tubos de 3” para distribución de agua de Los Maestros:</w:t>
      </w:r>
      <w:r w:rsidRPr="009867A9">
        <w:rPr>
          <w:rFonts w:eastAsia="Calibri"/>
          <w:spacing w:val="0"/>
          <w:kern w:val="2"/>
          <w14:ligatures w14:val="standardContextual"/>
        </w:rPr>
        <w:t xml:space="preserve"> La parte alta de este sector no contaba con tubería principal, y en reiteradas ocasiones teníamos que mandarle los camiones de la institución, procedimos a realizar un levantamiento para examinar de donde le podíamos conectar y ver que materiales se necesitaba para esto. Instalamos 120 metros lineales de tubos de 3" PVC presión, una válvula de 8", una </w:t>
      </w:r>
    </w:p>
    <w:p w14:paraId="60F7C64E" w14:textId="77777777" w:rsidR="00EF0551" w:rsidRPr="009867A9" w:rsidRDefault="00EF0551" w:rsidP="00EF0551">
      <w:pPr>
        <w:numPr>
          <w:ilvl w:val="0"/>
          <w:numId w:val="17"/>
        </w:numPr>
        <w:spacing w:after="0" w:line="360" w:lineRule="auto"/>
        <w:contextualSpacing/>
        <w:jc w:val="both"/>
        <w:rPr>
          <w:rFonts w:eastAsia="Calibri"/>
          <w:spacing w:val="0"/>
          <w:kern w:val="2"/>
          <w14:ligatures w14:val="standardContextual"/>
        </w:rPr>
      </w:pPr>
      <w:r w:rsidRPr="009867A9">
        <w:rPr>
          <w:rFonts w:eastAsia="Calibri"/>
          <w:spacing w:val="0"/>
          <w:kern w:val="2"/>
          <w14:ligatures w14:val="standardContextual"/>
        </w:rPr>
        <w:t xml:space="preserve">válvula de 3", dos juntas de 8" Dresser Acero, dos juntas de 3" Dresser Acero, una TEE de 3" PVC y Tres codos de 3*90 PVC presión. Alrededor </w:t>
      </w:r>
    </w:p>
    <w:p w14:paraId="1C7F7FF8" w14:textId="77777777" w:rsidR="00EF0551" w:rsidRPr="009867A9" w:rsidRDefault="00EF0551" w:rsidP="00EF0551">
      <w:pPr>
        <w:spacing w:after="0" w:line="360" w:lineRule="auto"/>
        <w:ind w:left="720"/>
        <w:contextualSpacing/>
        <w:jc w:val="both"/>
        <w:rPr>
          <w:rFonts w:eastAsia="Calibri"/>
          <w:spacing w:val="0"/>
          <w:kern w:val="2"/>
          <w14:ligatures w14:val="standardContextual"/>
        </w:rPr>
      </w:pPr>
      <w:r w:rsidRPr="009867A9">
        <w:rPr>
          <w:rFonts w:eastAsia="Calibri"/>
          <w:spacing w:val="0"/>
          <w:kern w:val="2"/>
          <w14:ligatures w14:val="standardContextual"/>
        </w:rPr>
        <w:t>de 20 casas serán las beneficiadas fruto de esta instalación. El proceso de instalación está a un 100% de ejecución.</w:t>
      </w:r>
    </w:p>
    <w:p w14:paraId="625D1A91" w14:textId="77777777" w:rsidR="00EF0551" w:rsidRPr="009867A9" w:rsidRDefault="00EF0551" w:rsidP="00EF0551">
      <w:pPr>
        <w:numPr>
          <w:ilvl w:val="0"/>
          <w:numId w:val="17"/>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Sondeo de línea 4” y 6” en C/6 de Los Reyes:</w:t>
      </w:r>
      <w:r w:rsidRPr="009867A9">
        <w:rPr>
          <w:rFonts w:eastAsia="Calibri"/>
          <w:spacing w:val="0"/>
          <w:kern w:val="2"/>
          <w14:ligatures w14:val="standardContextual"/>
        </w:rPr>
        <w:t xml:space="preserve"> Por dos meses los moradores de esta calle se vieron afectados por el servicio de agua, realizamos varios levantamientos para ver qué era lo que pasaba, al no encontrar problemas en las válvulas, procedimos a chequear la tubería para ver si estaba obstruida, logrando sondearla y sacar escombros (tubos, piedras) que era lo que impedía que estos recibieran el agua; logrando que las aproximadamente 60 casas recibieran el suministro.</w:t>
      </w:r>
    </w:p>
    <w:p w14:paraId="28D125D6" w14:textId="77777777" w:rsidR="00EF0551" w:rsidRPr="009867A9" w:rsidRDefault="00EF0551" w:rsidP="00EF0551">
      <w:pPr>
        <w:numPr>
          <w:ilvl w:val="0"/>
          <w:numId w:val="17"/>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Sustitución de línea de 8¨, Residencial La Florida:</w:t>
      </w:r>
      <w:r w:rsidRPr="009867A9">
        <w:rPr>
          <w:rFonts w:eastAsia="Calibri"/>
          <w:spacing w:val="0"/>
          <w:kern w:val="2"/>
          <w14:ligatures w14:val="standardContextual"/>
        </w:rPr>
        <w:t xml:space="preserve"> Debido a esta sustitución de línea aproximadamente un promedio de 70 % de las casas fueron beneficiadas, ya que la línea había colapsado impidiendo el desfogue, ocasionando el vertido de las aguas residuales directamente a la calle; se utilizaron 73 metros lineales de tubería de 8¨. Dicha obra esta completada en un 100%, funcionando a la perfección.</w:t>
      </w:r>
    </w:p>
    <w:p w14:paraId="7AA55190" w14:textId="77777777" w:rsidR="00EF0551" w:rsidRPr="009867A9" w:rsidRDefault="00EF0551" w:rsidP="00EF0551">
      <w:pPr>
        <w:numPr>
          <w:ilvl w:val="0"/>
          <w:numId w:val="17"/>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Instalación de línea de 8¨, C/Principal San Marcos:</w:t>
      </w:r>
      <w:r w:rsidRPr="009867A9">
        <w:rPr>
          <w:rFonts w:eastAsia="Calibri"/>
          <w:spacing w:val="0"/>
          <w:kern w:val="2"/>
          <w14:ligatures w14:val="standardContextual"/>
        </w:rPr>
        <w:t xml:space="preserve"> Dicha línea se sustituyó dado que el tramo estaba muy sedimentado lo cual impedía el adecuado drenaje de las aguas residuales, provocando derramamiento de agua en la calle; se instaló 17 metros lineales de 8¨. Impactando </w:t>
      </w:r>
      <w:r w:rsidRPr="009867A9">
        <w:rPr>
          <w:rFonts w:eastAsia="Calibri"/>
          <w:spacing w:val="0"/>
          <w:kern w:val="2"/>
          <w14:ligatures w14:val="standardContextual"/>
        </w:rPr>
        <w:lastRenderedPageBreak/>
        <w:t>aproximadamente el 100% de los habitantes del sector, ya que esta avería afectaba de una manera u otra; instalación completada en un 100%.</w:t>
      </w:r>
    </w:p>
    <w:p w14:paraId="333704D0" w14:textId="77777777" w:rsidR="00EF0551" w:rsidRPr="009867A9" w:rsidRDefault="00EF0551" w:rsidP="00EF0551">
      <w:pPr>
        <w:numPr>
          <w:ilvl w:val="0"/>
          <w:numId w:val="17"/>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 xml:space="preserve">Cambio de línea de 8¨, C/Principal Urb. El Doral: </w:t>
      </w:r>
      <w:r w:rsidRPr="009867A9">
        <w:rPr>
          <w:rFonts w:eastAsia="Calibri"/>
          <w:spacing w:val="0"/>
          <w:kern w:val="2"/>
          <w14:ligatures w14:val="standardContextual"/>
        </w:rPr>
        <w:t>Línea rota, la cual provocaba desbordamiento de las aguas residuales en la calle, dicho trabajo esta culminado en 100% con instalación de 6 metros lineales de tubería de 8¨. Impactando en gran manera dicha urbanización.</w:t>
      </w:r>
    </w:p>
    <w:p w14:paraId="60C07102" w14:textId="77777777" w:rsidR="00EF0551" w:rsidRPr="009867A9" w:rsidRDefault="00EF0551" w:rsidP="00EF0551">
      <w:pPr>
        <w:numPr>
          <w:ilvl w:val="0"/>
          <w:numId w:val="17"/>
        </w:numPr>
        <w:spacing w:after="0" w:line="360" w:lineRule="auto"/>
        <w:contextualSpacing/>
        <w:jc w:val="both"/>
        <w:rPr>
          <w:rFonts w:eastAsia="Calibri"/>
          <w:b/>
          <w:bCs/>
          <w:spacing w:val="0"/>
          <w:kern w:val="2"/>
          <w14:ligatures w14:val="standardContextual"/>
        </w:rPr>
      </w:pPr>
      <w:r w:rsidRPr="009867A9">
        <w:rPr>
          <w:rFonts w:eastAsia="Calibri"/>
          <w:b/>
          <w:bCs/>
          <w:spacing w:val="0"/>
          <w:kern w:val="2"/>
          <w14:ligatures w14:val="standardContextual"/>
        </w:rPr>
        <w:t xml:space="preserve">Reparación de línea de 8¨, C/5 Los Bordas: </w:t>
      </w:r>
      <w:r w:rsidRPr="009867A9">
        <w:rPr>
          <w:rFonts w:eastAsia="Calibri"/>
          <w:spacing w:val="0"/>
          <w:kern w:val="2"/>
          <w14:ligatures w14:val="standardContextual"/>
        </w:rPr>
        <w:t xml:space="preserve">Reparación de tramo de línea que estaba obstruida ocasionando desbordamiento de agua residual, con dicho trabajo se reparó totalmente la línea con la instalación de 3 metros </w:t>
      </w:r>
    </w:p>
    <w:p w14:paraId="51BC4493" w14:textId="77777777" w:rsidR="00EF0551" w:rsidRPr="009867A9" w:rsidRDefault="00EF0551" w:rsidP="00EF0551">
      <w:pPr>
        <w:numPr>
          <w:ilvl w:val="0"/>
          <w:numId w:val="17"/>
        </w:numPr>
        <w:spacing w:after="0" w:line="360" w:lineRule="auto"/>
        <w:contextualSpacing/>
        <w:jc w:val="both"/>
        <w:rPr>
          <w:rFonts w:eastAsia="Calibri"/>
          <w:b/>
          <w:bCs/>
          <w:spacing w:val="0"/>
          <w:kern w:val="2"/>
          <w14:ligatures w14:val="standardContextual"/>
        </w:rPr>
      </w:pPr>
      <w:r w:rsidRPr="009867A9">
        <w:rPr>
          <w:rFonts w:eastAsia="Calibri"/>
          <w:spacing w:val="0"/>
          <w:kern w:val="2"/>
          <w14:ligatures w14:val="standardContextual"/>
        </w:rPr>
        <w:t>lineales de tubería de 8¨, dejando en perfecto funcionamiento la línea sanitaria; impactando tanto el sector Los Bordas como Los Camberos</w:t>
      </w:r>
    </w:p>
    <w:p w14:paraId="3E9F95FE" w14:textId="77777777" w:rsidR="00EF0551" w:rsidRPr="009867A9" w:rsidRDefault="00EF0551" w:rsidP="00EF0551">
      <w:pPr>
        <w:numPr>
          <w:ilvl w:val="0"/>
          <w:numId w:val="17"/>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Reparación de línea, C/4 Gregorio Luperón</w:t>
      </w:r>
      <w:r w:rsidRPr="009867A9">
        <w:rPr>
          <w:rFonts w:eastAsia="Calibri"/>
          <w:spacing w:val="0"/>
          <w:kern w:val="2"/>
          <w14:ligatures w14:val="standardContextual"/>
        </w:rPr>
        <w:t>: Esta calle presentaba obstrucción en la línea de agua residual. Para esta reparación se utilizó 3 metros lineales de tubería de 4¨, 6 metros lineales de tubería de 1/2 SCH-40, 6 metros lineales tubería de 3/4 SCH-40,4 uniones de 3/4, 2 uniones de 1/2). La reparación de esta favoreció alrededor de 5 viviendas, que habían sido afectadas directamente. Reparación completada en un 100%.</w:t>
      </w:r>
    </w:p>
    <w:p w14:paraId="0B49FBE8" w14:textId="77777777" w:rsidR="00EF0551" w:rsidRPr="009867A9" w:rsidRDefault="00EF0551" w:rsidP="00EF0551">
      <w:pPr>
        <w:numPr>
          <w:ilvl w:val="0"/>
          <w:numId w:val="17"/>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 xml:space="preserve">Reparación de línea de 8¨, C/13 Los Ginebra Arzeno: </w:t>
      </w:r>
      <w:r w:rsidRPr="009867A9">
        <w:rPr>
          <w:rFonts w:eastAsia="Calibri"/>
          <w:spacing w:val="0"/>
          <w:kern w:val="2"/>
          <w14:ligatures w14:val="standardContextual"/>
        </w:rPr>
        <w:t>Dicha línea estaba colapsada, lo cual impedía el drenaje adecuado de las aguas residuales; utilizando 9 metros lineales de 8¨, 1 codo de 4¨x 45°, 0.3 metros lineales de 4¨. Esta reparación fue culminada en un 100%.</w:t>
      </w:r>
    </w:p>
    <w:p w14:paraId="3051A376" w14:textId="77777777" w:rsidR="00EF0551" w:rsidRPr="009867A9" w:rsidRDefault="00EF0551" w:rsidP="00EF0551">
      <w:pPr>
        <w:numPr>
          <w:ilvl w:val="0"/>
          <w:numId w:val="17"/>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Reparación de línea de 8¨, Av. Hermanas Mirabal:</w:t>
      </w:r>
      <w:r w:rsidRPr="009867A9">
        <w:rPr>
          <w:rFonts w:eastAsia="Calibri"/>
          <w:spacing w:val="0"/>
          <w:kern w:val="2"/>
          <w14:ligatures w14:val="standardContextual"/>
        </w:rPr>
        <w:t xml:space="preserve"> El desbordamiento de las aguas residuales en esta avenida llegando hasta el Malecón aumentando la contaminación. Se instalaron 3 ML línea de 8¨. Trabajo completado en 100% impactando toda la población que circula por dicha avenida, así como los establecimientos que están a su alrededor.</w:t>
      </w:r>
    </w:p>
    <w:p w14:paraId="46F8B7D7" w14:textId="77777777" w:rsidR="00EF0551" w:rsidRPr="009867A9" w:rsidRDefault="00EF0551" w:rsidP="00EF0551">
      <w:pPr>
        <w:numPr>
          <w:ilvl w:val="0"/>
          <w:numId w:val="17"/>
        </w:numPr>
        <w:spacing w:after="0" w:line="360" w:lineRule="auto"/>
        <w:contextualSpacing/>
        <w:jc w:val="both"/>
        <w:rPr>
          <w:rFonts w:eastAsia="Calibri"/>
          <w:b/>
          <w:bCs/>
          <w:spacing w:val="0"/>
          <w:kern w:val="2"/>
          <w14:ligatures w14:val="standardContextual"/>
        </w:rPr>
      </w:pPr>
      <w:r w:rsidRPr="009867A9">
        <w:rPr>
          <w:rFonts w:eastAsia="Calibri"/>
          <w:b/>
          <w:bCs/>
          <w:spacing w:val="0"/>
          <w:kern w:val="2"/>
          <w14:ligatures w14:val="standardContextual"/>
        </w:rPr>
        <w:t>Instalación de línea de 8¨, construcción de nuevos registros, C/1 San Antonio San Marcos:</w:t>
      </w:r>
      <w:r w:rsidRPr="009867A9">
        <w:rPr>
          <w:rFonts w:eastAsia="Calibri"/>
          <w:spacing w:val="0"/>
          <w:kern w:val="2"/>
          <w14:ligatures w14:val="standardContextual"/>
        </w:rPr>
        <w:t xml:space="preserve"> Inexistencia de línea sanitaria, lo cual afectaba gran parte del sector. La instalación de 42 metros lineales de tubería de 8¨, en la construcción de registros (50 block de 6¨, 4 funda de cemento gris, 1 M³ arena). impactando así un promedio de 8 viviendas.</w:t>
      </w:r>
    </w:p>
    <w:p w14:paraId="4EB18201" w14:textId="77777777" w:rsidR="00EF0551" w:rsidRPr="009867A9" w:rsidRDefault="00EF0551" w:rsidP="00EF0551">
      <w:pPr>
        <w:numPr>
          <w:ilvl w:val="0"/>
          <w:numId w:val="17"/>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lastRenderedPageBreak/>
        <w:t xml:space="preserve">Instalación de tramo de línea de 8¨, C/2 Urb. Ortega Brugal: </w:t>
      </w:r>
      <w:r w:rsidRPr="009867A9">
        <w:rPr>
          <w:rFonts w:eastAsia="Calibri"/>
          <w:spacing w:val="0"/>
          <w:kern w:val="2"/>
          <w14:ligatures w14:val="standardContextual"/>
        </w:rPr>
        <w:t>Línea rota lo cual había provocado un gran socavón y el derramamiento de las aguas residuales en la calle. Se corrigió dicha problemática con la instalación de metros lineales, impactando en gran beneficio gran parte de dicha urbanización. Trabajo completado en un 100%.</w:t>
      </w:r>
    </w:p>
    <w:p w14:paraId="0AD54479" w14:textId="77777777" w:rsidR="00EF0551" w:rsidRPr="009867A9" w:rsidRDefault="00EF0551" w:rsidP="00EF0551">
      <w:pPr>
        <w:numPr>
          <w:ilvl w:val="0"/>
          <w:numId w:val="17"/>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Instalación de nuevo equipo de bombeo de agua potable de 10 HP, triangulito Torre Alta:</w:t>
      </w:r>
      <w:r w:rsidRPr="009867A9">
        <w:rPr>
          <w:rFonts w:eastAsia="Calibri"/>
          <w:spacing w:val="0"/>
          <w:kern w:val="2"/>
          <w14:ligatures w14:val="standardContextual"/>
        </w:rPr>
        <w:t xml:space="preserve"> Luego de la instalación de este equipo de bombeo, fueron beneficiadas las viviendas de dicha urbanización las cuales estaban afectadas por la problemática, esta fue resuelta a un 100%.</w:t>
      </w:r>
    </w:p>
    <w:p w14:paraId="32B07CD9" w14:textId="77777777" w:rsidR="00EF0551" w:rsidRPr="009867A9" w:rsidRDefault="00EF0551" w:rsidP="00EF0551">
      <w:pPr>
        <w:numPr>
          <w:ilvl w:val="0"/>
          <w:numId w:val="17"/>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Instalación de motor de 15 Hp de agua potable, Pozos de Muñoz:</w:t>
      </w:r>
      <w:r w:rsidRPr="009867A9">
        <w:rPr>
          <w:rFonts w:eastAsia="Calibri"/>
          <w:spacing w:val="0"/>
          <w:kern w:val="2"/>
          <w14:ligatures w14:val="standardContextual"/>
        </w:rPr>
        <w:t xml:space="preserve"> Luego </w:t>
      </w:r>
    </w:p>
    <w:p w14:paraId="37B24EB9" w14:textId="77777777" w:rsidR="00EF0551" w:rsidRPr="009867A9" w:rsidRDefault="00EF0551" w:rsidP="00EF0551">
      <w:pPr>
        <w:spacing w:after="0" w:line="360" w:lineRule="auto"/>
        <w:ind w:left="720"/>
        <w:contextualSpacing/>
        <w:jc w:val="both"/>
        <w:rPr>
          <w:rFonts w:eastAsia="Calibri"/>
          <w:spacing w:val="0"/>
          <w:kern w:val="2"/>
          <w14:ligatures w14:val="standardContextual"/>
        </w:rPr>
      </w:pPr>
      <w:r w:rsidRPr="009867A9">
        <w:rPr>
          <w:rFonts w:eastAsia="Calibri"/>
          <w:spacing w:val="0"/>
          <w:kern w:val="2"/>
          <w14:ligatures w14:val="standardContextual"/>
        </w:rPr>
        <w:t>de la instalación de este equipo de bombeo, fueron beneficiadas las urbanizaciones como: Atlántica, Marapicá, La Estancia, las cuales estaban afectadas sin recibir el suministro de agua debido a la problemática.</w:t>
      </w:r>
    </w:p>
    <w:p w14:paraId="4E82EA65" w14:textId="77777777" w:rsidR="00EF0551" w:rsidRPr="009867A9" w:rsidRDefault="00EF0551" w:rsidP="00EF0551">
      <w:pPr>
        <w:numPr>
          <w:ilvl w:val="0"/>
          <w:numId w:val="17"/>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 xml:space="preserve">Instalación de nuevo equipo de bombeo de agua potable de 10 HP, Ginebra Arzeno: </w:t>
      </w:r>
      <w:r w:rsidRPr="009867A9">
        <w:rPr>
          <w:rFonts w:eastAsia="Calibri"/>
          <w:spacing w:val="0"/>
          <w:kern w:val="2"/>
          <w14:ligatures w14:val="standardContextual"/>
        </w:rPr>
        <w:t>Luego de la instalación de este equipo de bombeo, fueron beneficiados los sectores como: Ginebra Arzeno, Dilesa, Los Palomos, los cuales estaban afectados sin recibir el suministro de agua debido a la problemática.</w:t>
      </w:r>
    </w:p>
    <w:p w14:paraId="0F6700B5" w14:textId="77777777" w:rsidR="00EF0551" w:rsidRPr="009867A9" w:rsidRDefault="00EF0551" w:rsidP="00EF0551">
      <w:pPr>
        <w:numPr>
          <w:ilvl w:val="0"/>
          <w:numId w:val="17"/>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Instalación de equipo de 3 HP, Habilitar estación de bombeo de agua residual La Carihuela:</w:t>
      </w:r>
      <w:r w:rsidRPr="009867A9">
        <w:rPr>
          <w:rFonts w:eastAsia="Calibri"/>
          <w:spacing w:val="0"/>
          <w:kern w:val="2"/>
          <w14:ligatures w14:val="standardContextual"/>
        </w:rPr>
        <w:t xml:space="preserve"> Luego de la instalación de este equipo de bombeo, se pudo restablecer la recolección de aguas negras con mayor eficiencia y rapidez para ser tratada debidamente.</w:t>
      </w:r>
    </w:p>
    <w:p w14:paraId="730E9E29" w14:textId="664E3D39" w:rsidR="00DA7213" w:rsidRPr="009867A9" w:rsidRDefault="00DA7213" w:rsidP="00EF0551">
      <w:pPr>
        <w:numPr>
          <w:ilvl w:val="0"/>
          <w:numId w:val="17"/>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Instalación de línea de 2” en Cuesta Amarilla, San Marcos</w:t>
      </w:r>
      <w:r w:rsidRPr="009867A9">
        <w:rPr>
          <w:rFonts w:eastAsia="Calibri"/>
          <w:spacing w:val="0"/>
          <w:kern w:val="2"/>
          <w14:ligatures w14:val="standardContextual"/>
        </w:rPr>
        <w:t>: Se procedió a instalar168 metros lineales de tubo de 2" PVC presión, 9 metros lineales de tubo de 1/2" PVC Presión y 12 clanes de 2 a 1/2" PVC Presión, esto para que aproximadamente 65 casas recibieran por primera vez el suministro de agua potable, ya que desde la apertura de esta urbanización no recibían agua potable.</w:t>
      </w:r>
    </w:p>
    <w:p w14:paraId="7B9B06BD" w14:textId="48170F82" w:rsidR="00DA7213" w:rsidRPr="009867A9" w:rsidRDefault="00DA7213" w:rsidP="00EF0551">
      <w:pPr>
        <w:numPr>
          <w:ilvl w:val="0"/>
          <w:numId w:val="17"/>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Instalación de válvula de 3" en C/Dr. Zafra:</w:t>
      </w:r>
      <w:r w:rsidRPr="009867A9">
        <w:rPr>
          <w:rFonts w:eastAsia="Calibri"/>
          <w:spacing w:val="0"/>
          <w:kern w:val="2"/>
          <w14:ligatures w14:val="standardContextual"/>
        </w:rPr>
        <w:t xml:space="preserve"> Esta válvula permitirá que se pueda sectorizar el suministro de agua en el Sector del Batey 3, logrando que tenga mayor presión cuando el agua esta para un lado, estamos hablando </w:t>
      </w:r>
      <w:r w:rsidRPr="009867A9">
        <w:rPr>
          <w:rFonts w:eastAsia="Calibri"/>
          <w:spacing w:val="0"/>
          <w:kern w:val="2"/>
          <w14:ligatures w14:val="standardContextual"/>
        </w:rPr>
        <w:lastRenderedPageBreak/>
        <w:t>aproximadamente de 30 casas. Se utilizo una válvula de 3” completa con dos juntas de 3” Dresser acero.</w:t>
      </w:r>
    </w:p>
    <w:p w14:paraId="15DE9C6C" w14:textId="47BB9C4C" w:rsidR="00DA7213" w:rsidRPr="009867A9" w:rsidRDefault="00DA7213" w:rsidP="00EF0551">
      <w:pPr>
        <w:numPr>
          <w:ilvl w:val="0"/>
          <w:numId w:val="17"/>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Cambio de válvula de 20” en el tanque de los Molinos:</w:t>
      </w:r>
      <w:r w:rsidRPr="009867A9">
        <w:rPr>
          <w:rFonts w:eastAsia="Calibri"/>
          <w:spacing w:val="0"/>
          <w:kern w:val="2"/>
          <w14:ligatures w14:val="standardContextual"/>
        </w:rPr>
        <w:t xml:space="preserve"> Se procedió al cambio de la válvula de 20” ya que la que estaba instalada presentaba problemas ya que contaba con un buen tiempo instalada. Se utilizo una válvula de 20” completa y dos juntas de 20” Dresser acero, está logrando que gran parte del Centro de la Ciudad, después de unas semanas, recibieran el suministro de agua potable.</w:t>
      </w:r>
    </w:p>
    <w:p w14:paraId="17418EE8" w14:textId="5387BF26" w:rsidR="00DA7213" w:rsidRPr="009867A9" w:rsidRDefault="00DA7213" w:rsidP="00EF0551">
      <w:pPr>
        <w:numPr>
          <w:ilvl w:val="0"/>
          <w:numId w:val="17"/>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Empalme línea de 4" en C/Malaquita en las Caobas:</w:t>
      </w:r>
      <w:r w:rsidRPr="009867A9">
        <w:rPr>
          <w:rFonts w:eastAsia="Calibri"/>
          <w:spacing w:val="0"/>
          <w:kern w:val="2"/>
          <w14:ligatures w14:val="standardContextual"/>
        </w:rPr>
        <w:t xml:space="preserve"> Dicho empalme se realizó porque dicha calle tenía más o menos un año y medio sin recibir el agua potable, por lo que se procedió a instalar una junta de 4” Dresser acero y 0.80 metros lineales de tubo de 4” PVC Presión. Dicha obra esta ejecutada a un 100%.</w:t>
      </w:r>
    </w:p>
    <w:p w14:paraId="039439A8" w14:textId="6963EC66" w:rsidR="00DA7213" w:rsidRPr="009867A9" w:rsidRDefault="00DA7213" w:rsidP="00EF0551">
      <w:pPr>
        <w:numPr>
          <w:ilvl w:val="0"/>
          <w:numId w:val="17"/>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Instalación de válvula de 8” en el Tanque de los Molinos:</w:t>
      </w:r>
      <w:r w:rsidRPr="009867A9">
        <w:rPr>
          <w:rFonts w:eastAsia="Calibri"/>
          <w:spacing w:val="0"/>
          <w:kern w:val="2"/>
          <w14:ligatures w14:val="standardContextual"/>
        </w:rPr>
        <w:t xml:space="preserve"> Se instalo una válvula de 8” completa para que varios sectores como Los Cuetos, Barrio I</w:t>
      </w:r>
      <w:r w:rsidR="007B483D">
        <w:rPr>
          <w:rFonts w:eastAsia="Calibri"/>
          <w:spacing w:val="0"/>
          <w:kern w:val="2"/>
          <w14:ligatures w14:val="standardContextual"/>
        </w:rPr>
        <w:t>NVI</w:t>
      </w:r>
      <w:r w:rsidRPr="009867A9">
        <w:rPr>
          <w:rFonts w:eastAsia="Calibri"/>
          <w:spacing w:val="0"/>
          <w:kern w:val="2"/>
          <w14:ligatures w14:val="standardContextual"/>
        </w:rPr>
        <w:t>, Centro de la Ciudad, entre otros, puedan recibir el suministro de agua potable a un 100%, ya que la que estaba instalada en el Tanque de Los Molinos, se encontraba presentando problemas para su operación.</w:t>
      </w:r>
    </w:p>
    <w:p w14:paraId="163045FF" w14:textId="0689E3A5" w:rsidR="00DA7213" w:rsidRPr="009867A9" w:rsidRDefault="00DA7213" w:rsidP="00EF0551">
      <w:pPr>
        <w:numPr>
          <w:ilvl w:val="0"/>
          <w:numId w:val="17"/>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Empalme en tubería de 8" del Violón:</w:t>
      </w:r>
      <w:r w:rsidRPr="009867A9">
        <w:rPr>
          <w:rFonts w:eastAsia="Calibri"/>
          <w:spacing w:val="0"/>
          <w:kern w:val="2"/>
          <w14:ligatures w14:val="standardContextual"/>
        </w:rPr>
        <w:t xml:space="preserve"> Luego de tener varios meses con la toma del Violón fuera de servicio, ya que su caudal se secó, procedimos a sondear la línea porque cuando el caudal volvió a su normalidad, la línea se cargó de sedimento y nos impedía abastecer los sectores de los Bordas, parte de Padre las Casas, entre otros. Se utilizo dos juntas de 8” Dresser acero y 0.80 metros lineales de tubo de 8” PVC presión.</w:t>
      </w:r>
    </w:p>
    <w:p w14:paraId="547B0EFD" w14:textId="239B621B" w:rsidR="00DA7213" w:rsidRPr="009867A9" w:rsidRDefault="00DA7213" w:rsidP="00EF0551">
      <w:pPr>
        <w:numPr>
          <w:ilvl w:val="0"/>
          <w:numId w:val="17"/>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 xml:space="preserve">Instalación de línea de 1” en C/12 de Julio: </w:t>
      </w:r>
      <w:r w:rsidRPr="009867A9">
        <w:rPr>
          <w:rFonts w:eastAsia="Calibri"/>
          <w:spacing w:val="0"/>
          <w:kern w:val="2"/>
          <w14:ligatures w14:val="standardContextual"/>
        </w:rPr>
        <w:t>Durante un tiempo nos mantuvimos enviando operativos con camión cisterna, al parecer la línea vieja instalada para una parte del sector Batey 3 estaba obstruida y estaba bien profunda, procedimos a instalar una línea de 1” para abastecer a dicho sector, logrando a que aproximadamente 35 casas recibieran el agua potable.</w:t>
      </w:r>
    </w:p>
    <w:p w14:paraId="381D48F7" w14:textId="3C50918E" w:rsidR="00DA7213" w:rsidRPr="009867A9" w:rsidRDefault="00DA7213" w:rsidP="00EF0551">
      <w:pPr>
        <w:numPr>
          <w:ilvl w:val="0"/>
          <w:numId w:val="17"/>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 xml:space="preserve">Instalación de válvula de 2” Frente al Estadio: </w:t>
      </w:r>
      <w:r w:rsidRPr="009867A9">
        <w:rPr>
          <w:rFonts w:eastAsia="Calibri"/>
          <w:spacing w:val="0"/>
          <w:kern w:val="2"/>
          <w14:ligatures w14:val="standardContextual"/>
        </w:rPr>
        <w:t xml:space="preserve">Teníamos un tiempo con quejas del sector Padre Granero y Bello Costero con el suministro de agua, </w:t>
      </w:r>
      <w:r w:rsidRPr="009867A9">
        <w:rPr>
          <w:rFonts w:eastAsia="Calibri"/>
          <w:spacing w:val="0"/>
          <w:kern w:val="2"/>
          <w14:ligatures w14:val="standardContextual"/>
        </w:rPr>
        <w:lastRenderedPageBreak/>
        <w:t>nos trasladamos a terreno y notamos que debíamos sectorizar el agua para que estos sectores reciban el agua, pero de igual manera poder abastecer al Estacio José Briseño. Se procedió a instalar una válvula de 2” con sus respectivas juntas, lo que nos permitió que dichos sectores y el estadio recibieran agua.</w:t>
      </w:r>
    </w:p>
    <w:p w14:paraId="0E75893A" w14:textId="6EF1DE8A" w:rsidR="00DA7213" w:rsidRPr="009867A9" w:rsidRDefault="00DA7213" w:rsidP="00EF0551">
      <w:pPr>
        <w:numPr>
          <w:ilvl w:val="0"/>
          <w:numId w:val="17"/>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 xml:space="preserve">Instalación de válvula de 6” en Ensanche Miramar (Los Cocos): </w:t>
      </w:r>
      <w:r w:rsidRPr="009867A9">
        <w:rPr>
          <w:rFonts w:eastAsia="Calibri"/>
          <w:spacing w:val="0"/>
          <w:kern w:val="2"/>
          <w14:ligatures w14:val="standardContextual"/>
        </w:rPr>
        <w:t>Durante un mes recibimos quejas del sector del Ensanche Miramar de que no estaban recibiendo el agua potable, fuimos a terreno y descubrimos que la válvula para dicho sector presentaba problemas para su operación. Colocamos una válvula de 6” y dos juntas de 6” Dresser cero, para así poder abastecer a aproximadamente 250 casas.</w:t>
      </w:r>
    </w:p>
    <w:p w14:paraId="44C93B0F" w14:textId="03195211" w:rsidR="00DA7213" w:rsidRPr="009867A9" w:rsidRDefault="00DA7213" w:rsidP="00EF0551">
      <w:pPr>
        <w:numPr>
          <w:ilvl w:val="0"/>
          <w:numId w:val="17"/>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Reparación de válvula de 6" C/del Obispo, Torre Alta:</w:t>
      </w:r>
      <w:r w:rsidRPr="009867A9">
        <w:rPr>
          <w:rFonts w:eastAsia="Calibri"/>
          <w:spacing w:val="0"/>
          <w:kern w:val="2"/>
          <w14:ligatures w14:val="standardContextual"/>
        </w:rPr>
        <w:t xml:space="preserve"> La reparación de dicha válvula nos permitió suministrar el agua potable a Don Armando Cerro Alto, parte de Torre Alta, entre otras, ya que estos sectores se vieron afectado por tres semanas. Se le cambio la empaquetadura de ¼”. Dicho trabajo está ejecutando a un 100%.</w:t>
      </w:r>
    </w:p>
    <w:p w14:paraId="454D7047" w14:textId="41BDE379" w:rsidR="00DA7213" w:rsidRPr="009867A9" w:rsidRDefault="00DA7213" w:rsidP="00EF0551">
      <w:pPr>
        <w:numPr>
          <w:ilvl w:val="0"/>
          <w:numId w:val="17"/>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Cambio de válvula de 4" en el Tanque de Las Caobas</w:t>
      </w:r>
      <w:r w:rsidRPr="009867A9">
        <w:rPr>
          <w:rFonts w:eastAsia="Calibri"/>
          <w:spacing w:val="0"/>
          <w:kern w:val="2"/>
          <w14:ligatures w14:val="standardContextual"/>
        </w:rPr>
        <w:t>: Esta válvula es la de salida agua a los sectores de Las Caobas y parte de Cero Mar, los cuales se vieron afectados por varias semanas, se cambió la válvula de 4” para poder suministrar el servicio al 100%, beneficiando a más de 200 casas. Dicha obra esta ejecutada a u 100%.</w:t>
      </w:r>
    </w:p>
    <w:p w14:paraId="5E634441" w14:textId="712A4388" w:rsidR="001132EA" w:rsidRPr="009867A9" w:rsidRDefault="001132EA" w:rsidP="00EF0551">
      <w:pPr>
        <w:numPr>
          <w:ilvl w:val="0"/>
          <w:numId w:val="17"/>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Instalación de válvula de 24" en P. T. Los Ciruelos:</w:t>
      </w:r>
      <w:r w:rsidRPr="009867A9">
        <w:rPr>
          <w:rFonts w:eastAsia="Calibri"/>
          <w:spacing w:val="0"/>
          <w:kern w:val="2"/>
          <w14:ligatures w14:val="standardContextual"/>
        </w:rPr>
        <w:t xml:space="preserve"> Durante varios meses el servicio de agua potable para los diferentes sectores que comprende el municipio de San Felipe de Puerto Plata, ya que una de las válvulas de salida de la Planta de Tratamiento de Los Ciruelos, Montellano presentaba problemas para su operación, por lo que tuvimos que cambiar dicha válvula para que así la población pudiera recibir el preciado líquido de la mejor manera posible, en el momento de que estuvieran haciendo cualquier trabajo en dicha planta.</w:t>
      </w:r>
    </w:p>
    <w:p w14:paraId="27623A07" w14:textId="2D80B973" w:rsidR="001132EA" w:rsidRPr="009867A9" w:rsidRDefault="001132EA" w:rsidP="00EF0551">
      <w:pPr>
        <w:numPr>
          <w:ilvl w:val="0"/>
          <w:numId w:val="17"/>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 xml:space="preserve">Instalación de línea de 2" en C/Gabriela Mistral, Cafemba: </w:t>
      </w:r>
      <w:r w:rsidRPr="009867A9">
        <w:rPr>
          <w:rFonts w:eastAsia="Calibri"/>
          <w:spacing w:val="0"/>
          <w:kern w:val="2"/>
          <w14:ligatures w14:val="standardContextual"/>
        </w:rPr>
        <w:t xml:space="preserve">Dicha calle o contaba con línea principal, y procedimos a instala 13 tubos de 2", dos </w:t>
      </w:r>
      <w:r w:rsidRPr="009867A9">
        <w:rPr>
          <w:rFonts w:eastAsia="Calibri"/>
          <w:spacing w:val="0"/>
          <w:kern w:val="2"/>
          <w14:ligatures w14:val="standardContextual"/>
        </w:rPr>
        <w:lastRenderedPageBreak/>
        <w:t>juntas de 6" Dresser acero y una junta de 2" Dresser acero para poder abastecer a dicha calle, donde hay aproximadamente 25 casas. Esta obra esta ejecutada a un 100% por lo que ya dicha calle no presenta ningún tipo de problema.</w:t>
      </w:r>
    </w:p>
    <w:p w14:paraId="327807DF" w14:textId="77AD00F4" w:rsidR="001132EA" w:rsidRPr="009867A9" w:rsidRDefault="001132EA" w:rsidP="00EF0551">
      <w:pPr>
        <w:numPr>
          <w:ilvl w:val="0"/>
          <w:numId w:val="17"/>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Reparación de válvula de 6" en Muñoz:</w:t>
      </w:r>
      <w:r w:rsidRPr="009867A9">
        <w:rPr>
          <w:rFonts w:eastAsia="Calibri"/>
          <w:spacing w:val="0"/>
          <w:kern w:val="2"/>
          <w14:ligatures w14:val="standardContextual"/>
        </w:rPr>
        <w:t xml:space="preserve"> Una de las válvulas que suministra a los tanques de muñoz, los cuales abastecen a la Urb. Atlántica, Urb. La Estancia, Urb. Marapica, entre otros sectores, estamos hablando de más de 400 casas. Procedimos a cambiarle la empaquetadura para que la pudieran operar.</w:t>
      </w:r>
    </w:p>
    <w:p w14:paraId="079A1DD6" w14:textId="77DCB53D" w:rsidR="001132EA" w:rsidRPr="009867A9" w:rsidRDefault="001132EA" w:rsidP="00EF0551">
      <w:pPr>
        <w:numPr>
          <w:ilvl w:val="0"/>
          <w:numId w:val="17"/>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Instalación de tubería de 2” Los Rieles, San Marcos (Detrás de Ferretería José Luis):</w:t>
      </w:r>
      <w:r w:rsidRPr="009867A9">
        <w:rPr>
          <w:rFonts w:eastAsia="Calibri"/>
          <w:spacing w:val="0"/>
          <w:kern w:val="2"/>
          <w14:ligatures w14:val="standardContextual"/>
        </w:rPr>
        <w:t xml:space="preserve"> Dicho sector nos solicitó que se le instalase una línea principal para que aproximadamente 15 casas pudieran por primera vez recibir el agua potable. Se procedió a instalar 15 clanes de 2 a 1/2" PVC, una válvula de 2", tres juntas de 2" Dresser acero, una junta de 3" Dresser acero, una TEE de 3 con reducción a 2" PVC y una línea principal de aproximadamente 25 tubos de 2” PVC Presión, logrando que estos recibieran el preciado líquido. Por lo que dicha obra está a un 100% de su ejecución.</w:t>
      </w:r>
    </w:p>
    <w:p w14:paraId="52DC5B4E" w14:textId="72C7EA54" w:rsidR="001132EA" w:rsidRPr="009867A9" w:rsidRDefault="001132EA" w:rsidP="00EF0551">
      <w:pPr>
        <w:numPr>
          <w:ilvl w:val="0"/>
          <w:numId w:val="17"/>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Instalación de Válvula de 6" en Cafemba:</w:t>
      </w:r>
      <w:r w:rsidRPr="009867A9">
        <w:rPr>
          <w:rFonts w:eastAsia="Calibri"/>
          <w:spacing w:val="0"/>
          <w:kern w:val="2"/>
          <w14:ligatures w14:val="standardContextual"/>
        </w:rPr>
        <w:t xml:space="preserve"> A nuestras oficinas de servicio al cliente recibimos quejas de que en diferentes puntos de Cafemba el agua no tenía presión, por lo que procedimos en ir a terreno para buscarla solución. Decidimos que se instalara una válvula de 6” con sus dos juntas de 6” Dresser acero para poder sectorizar el agua, cuando la parte alta está recibiendo el agua, la parte baja se encuentra en espera por el tiempo programado y viceversa. Así pudimos ejecutar esta problemática a un 100%.</w:t>
      </w:r>
    </w:p>
    <w:p w14:paraId="0BC70426" w14:textId="0D291802" w:rsidR="001132EA" w:rsidRPr="009867A9" w:rsidRDefault="001132EA" w:rsidP="00EF0551">
      <w:pPr>
        <w:numPr>
          <w:ilvl w:val="0"/>
          <w:numId w:val="17"/>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Instalación de Válvula de 3" en La Altagracia, San Marcos:</w:t>
      </w:r>
      <w:r w:rsidRPr="009867A9">
        <w:rPr>
          <w:rFonts w:eastAsia="Calibri"/>
          <w:spacing w:val="0"/>
          <w:kern w:val="2"/>
          <w14:ligatures w14:val="standardContextual"/>
        </w:rPr>
        <w:t xml:space="preserve"> El sector de La Altagracia en San Marcos se nos quejaba de que algunas personas no recibían el agua potable con presión, por lo que decidimos sectorizar colocando una válvula de 3” y dos juntas de 3” Dresser acero para darle el tiempo requerido tanto a la parte alta como a la parte baja. Dicho trabajo esta ejecutado a u 100%.</w:t>
      </w:r>
    </w:p>
    <w:p w14:paraId="6F50E580" w14:textId="51D994BF" w:rsidR="001132EA" w:rsidRPr="009867A9" w:rsidRDefault="001132EA" w:rsidP="00EF0551">
      <w:pPr>
        <w:numPr>
          <w:ilvl w:val="0"/>
          <w:numId w:val="17"/>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lastRenderedPageBreak/>
        <w:t>Sondeo de línea en Arroyo Blanco, San Marcos:</w:t>
      </w:r>
      <w:r w:rsidRPr="009867A9">
        <w:rPr>
          <w:rFonts w:eastAsia="Calibri"/>
          <w:spacing w:val="0"/>
          <w:kern w:val="2"/>
          <w14:ligatures w14:val="standardContextual"/>
        </w:rPr>
        <w:t xml:space="preserve"> En vista de que el tanque principal en San Marcos no le estaba entrando agua potable, procedimos a verificar la línea que alimenta dicho tanque en Arroyo Blanco, por lo que notamos de que dicha línea se encontraba obstruida por sedimento, lo que provocaba que fuera muy mínima el agua que entraba en el tanque. Nuestras brigadas se trasladaron a varios puntos para así poder sondear la línea y poder suministrar el agua potable a los diferentes sectores de San Marcos.</w:t>
      </w:r>
    </w:p>
    <w:p w14:paraId="7723BE7A" w14:textId="3CFC7F47" w:rsidR="001132EA" w:rsidRPr="009867A9" w:rsidRDefault="001132EA" w:rsidP="00EF0551">
      <w:pPr>
        <w:numPr>
          <w:ilvl w:val="0"/>
          <w:numId w:val="17"/>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Desconexión de acometida ilegal de 2" en el trayecto de llegar a Madre Vieja:</w:t>
      </w:r>
      <w:r w:rsidRPr="009867A9">
        <w:rPr>
          <w:rFonts w:eastAsia="Calibri"/>
          <w:spacing w:val="0"/>
          <w:kern w:val="2"/>
          <w14:ligatures w14:val="standardContextual"/>
        </w:rPr>
        <w:t xml:space="preserve"> Notamos que, en tiempo aproximado de un mes a la planta de tratamiento de Los Ciruelos, Montellano no entraba el mismo caudal de agua de lo normal, por lo que se realizó un recogido por donde está instalada la línea y nos percatamos que se había instalado una línea de 2” a nuestra línea principal, por lo que procedimos a desinstalar alrededor de 20 tubos de 2”, colocándole un tapón de 2” PVC para que no se vuelvan a conectar.</w:t>
      </w:r>
    </w:p>
    <w:p w14:paraId="7A724D36" w14:textId="2CAA69B6" w:rsidR="001132EA" w:rsidRPr="009867A9" w:rsidRDefault="001132EA" w:rsidP="00EF0551">
      <w:pPr>
        <w:numPr>
          <w:ilvl w:val="0"/>
          <w:numId w:val="17"/>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Instalación de tubería de 8" de A/R en Los Núñez:</w:t>
      </w:r>
      <w:r w:rsidRPr="009867A9">
        <w:rPr>
          <w:rFonts w:eastAsia="Calibri"/>
          <w:spacing w:val="0"/>
          <w:kern w:val="2"/>
          <w14:ligatures w14:val="standardContextual"/>
        </w:rPr>
        <w:t xml:space="preserve"> Recibimos unos reportes de que dicha tubería de agua residual se encontraba en deterioro, nos dirigimos al sector y determinamos que debíamos cambiar la tubería, procedimos a hacer el cambio de 4 tubos de 8” en hierro negro. Dicha obra se ejecutó a un 100%.</w:t>
      </w:r>
    </w:p>
    <w:p w14:paraId="779186EF" w14:textId="17CE5D6C" w:rsidR="001132EA" w:rsidRPr="009867A9" w:rsidRDefault="001132EA" w:rsidP="00EF0551">
      <w:pPr>
        <w:numPr>
          <w:ilvl w:val="0"/>
          <w:numId w:val="17"/>
        </w:numPr>
        <w:spacing w:after="0" w:line="360" w:lineRule="auto"/>
        <w:contextualSpacing/>
        <w:jc w:val="both"/>
        <w:rPr>
          <w:rFonts w:eastAsia="Calibri"/>
          <w:spacing w:val="0"/>
          <w:kern w:val="2"/>
          <w14:ligatures w14:val="standardContextual"/>
        </w:rPr>
      </w:pPr>
      <w:r w:rsidRPr="009867A9">
        <w:rPr>
          <w:rFonts w:eastAsia="Calibri"/>
          <w:spacing w:val="0"/>
          <w:kern w:val="2"/>
          <w14:ligatures w14:val="standardContextual"/>
        </w:rPr>
        <w:t>I</w:t>
      </w:r>
      <w:r w:rsidRPr="009867A9">
        <w:rPr>
          <w:rFonts w:eastAsia="Calibri"/>
          <w:b/>
          <w:bCs/>
          <w:spacing w:val="0"/>
          <w:kern w:val="2"/>
          <w14:ligatures w14:val="standardContextual"/>
        </w:rPr>
        <w:t xml:space="preserve">nstalación de válvula de 16” en Zona Media: </w:t>
      </w:r>
      <w:r w:rsidRPr="009867A9">
        <w:rPr>
          <w:rFonts w:eastAsia="Calibri"/>
          <w:spacing w:val="0"/>
          <w:kern w:val="2"/>
          <w14:ligatures w14:val="standardContextual"/>
        </w:rPr>
        <w:t>La válvula de 16” en la estación de bombeo Zona Media presentaba problemas para ser operada, por lo que procedimos a extraerla para reparar y luego instalarla. Cabe destacar que este es el bombeo que distribuye a la mayoría de los sectores del Municipio de San Felipe Puerto Plata. Esta reparación esta ejecutada a un 100%.</w:t>
      </w:r>
    </w:p>
    <w:p w14:paraId="2D32B32B" w14:textId="0CCC952B" w:rsidR="001132EA" w:rsidRPr="009867A9" w:rsidRDefault="001132EA" w:rsidP="00EF0551">
      <w:pPr>
        <w:numPr>
          <w:ilvl w:val="0"/>
          <w:numId w:val="17"/>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Reparación de avería línea de 6" en la Av. Manolo T. Justo:</w:t>
      </w:r>
      <w:r w:rsidRPr="009867A9">
        <w:rPr>
          <w:rFonts w:eastAsia="Calibri"/>
          <w:spacing w:val="0"/>
          <w:kern w:val="2"/>
          <w14:ligatures w14:val="standardContextual"/>
        </w:rPr>
        <w:t xml:space="preserve"> La tubería de 6” que envía agua al sector del Teleférico se vio afectada por una avería, lo que nos afectó el servicio de agua potable para más de 150 casas. Procedimos a instalar dos juntas de 6” y 0.60 metros lineales de tubo de 6” PVC presión. Logrando ejecutar dicho trabajo a un 100%.</w:t>
      </w:r>
    </w:p>
    <w:p w14:paraId="3BFDC466" w14:textId="77777777" w:rsidR="000029E7" w:rsidRPr="009867A9" w:rsidRDefault="000029E7" w:rsidP="000029E7">
      <w:pPr>
        <w:numPr>
          <w:ilvl w:val="0"/>
          <w:numId w:val="17"/>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lastRenderedPageBreak/>
        <w:t>Reparación de línea de 8¨, C/29 Los Ginebra Arzeno:</w:t>
      </w:r>
      <w:r w:rsidRPr="009867A9">
        <w:rPr>
          <w:rFonts w:eastAsia="Calibri"/>
          <w:spacing w:val="0"/>
          <w:kern w:val="2"/>
          <w14:ligatures w14:val="standardContextual"/>
        </w:rPr>
        <w:t xml:space="preserve"> Dicha línea se reparó dado que el tramo de línea estaba Colapsada, lo cual impedía el adecuado drenaje de las aguas residuales, provocando derramamiento de agua en la calle y vertido de la misma hacia algunos hogares; se instaló 3 ML de tubo de 8", 4.2 ML de tubo de 4", 2 codo 4" x 45. Impactando casi el 100% de los habitantes de esa calle, ya que esta avería afectaba de una manera u otra. Instalación completada en un 100%.</w:t>
      </w:r>
    </w:p>
    <w:p w14:paraId="14EEF471" w14:textId="247873C3" w:rsidR="000029E7" w:rsidRPr="009867A9" w:rsidRDefault="000029E7" w:rsidP="000029E7">
      <w:pPr>
        <w:numPr>
          <w:ilvl w:val="0"/>
          <w:numId w:val="17"/>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Reparación de línea de 8¨, Urb. Jardines del Atlántico:</w:t>
      </w:r>
      <w:r w:rsidRPr="009867A9">
        <w:rPr>
          <w:rFonts w:eastAsia="Calibri"/>
          <w:spacing w:val="0"/>
          <w:kern w:val="2"/>
          <w14:ligatures w14:val="standardContextual"/>
        </w:rPr>
        <w:t xml:space="preserve"> Dicha línea se sustituyó dado que el tramo estaba muy sedimentado lo cual impedía el adecuado drenaje de las aguas residuales, provocando derramamiento de agua en la calle; se instaló 4.8 ml de tubo de 8". Impactando casi el 100% de los habitantes del sector, ya que esta avería afectaba en gran manera. Instalación completada en un 100%.</w:t>
      </w:r>
    </w:p>
    <w:p w14:paraId="6664947E" w14:textId="77777777" w:rsidR="000029E7" w:rsidRPr="009867A9" w:rsidRDefault="000029E7" w:rsidP="000029E7">
      <w:pPr>
        <w:numPr>
          <w:ilvl w:val="0"/>
          <w:numId w:val="17"/>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Instalación de línea de 8¨, C/Principal Mirador Sur:</w:t>
      </w:r>
      <w:r w:rsidRPr="009867A9">
        <w:rPr>
          <w:rFonts w:eastAsia="Calibri"/>
          <w:spacing w:val="0"/>
          <w:kern w:val="2"/>
          <w14:ligatures w14:val="standardContextual"/>
        </w:rPr>
        <w:t xml:space="preserve"> Debido a esta reparación de línea aproximadamente un promedio de 10 % de las casas fueron beneficiadas, ya que la línea estaba obstruida ocasionando el vertido de las aguas residuales directamente a la calle a través del registro sanitario; se utilizaron 3 ml de tubo de 8", 1 funda de cemento, 1.4 ml de tubo de 4"). Dicha obra esta completada en un 100%, funcionando a la perfección. </w:t>
      </w:r>
    </w:p>
    <w:p w14:paraId="48FEC50E" w14:textId="5578B425" w:rsidR="000029E7" w:rsidRPr="009867A9" w:rsidRDefault="000029E7" w:rsidP="000029E7">
      <w:pPr>
        <w:pStyle w:val="Prrafodelista"/>
        <w:numPr>
          <w:ilvl w:val="0"/>
          <w:numId w:val="17"/>
        </w:numPr>
        <w:spacing w:line="360" w:lineRule="auto"/>
        <w:jc w:val="both"/>
        <w:rPr>
          <w:rFonts w:ascii="Times New Roman" w:eastAsia="Calibri" w:hAnsi="Times New Roman" w:cs="Times New Roman"/>
          <w:color w:val="767171"/>
          <w:kern w:val="2"/>
          <w:sz w:val="24"/>
          <w:szCs w:val="24"/>
          <w14:ligatures w14:val="standardContextual"/>
        </w:rPr>
      </w:pPr>
      <w:r w:rsidRPr="009867A9">
        <w:rPr>
          <w:rFonts w:ascii="Times New Roman" w:eastAsia="Calibri" w:hAnsi="Times New Roman" w:cs="Times New Roman"/>
          <w:b/>
          <w:bCs/>
          <w:color w:val="767171"/>
          <w:kern w:val="2"/>
          <w:sz w:val="24"/>
          <w:szCs w:val="24"/>
          <w14:ligatures w14:val="standardContextual"/>
        </w:rPr>
        <w:t>Instalación de línea de 8¨, C/Principal Dimas Núñez:</w:t>
      </w:r>
      <w:r w:rsidRPr="009867A9">
        <w:rPr>
          <w:rFonts w:ascii="Times New Roman" w:eastAsia="Calibri" w:hAnsi="Times New Roman" w:cs="Times New Roman"/>
          <w:color w:val="767171"/>
          <w:kern w:val="2"/>
          <w:sz w:val="24"/>
          <w:szCs w:val="24"/>
          <w14:ligatures w14:val="standardContextual"/>
        </w:rPr>
        <w:t xml:space="preserve"> La Instalación de esta línea se llevó a cabo dado a que el tramo estaba muy corroído, lo cual impedía el adecuado drenaje de las aguas residuales, provocando derramamiento de agua en la calle; se instaló 12 ml de tubería de 8", 8 block, 2 funda de cemento gris. Impactando casi el 100% de los habitantes del sector, ya que esta avería afectaba de una manera u otra. Instalación completada en un 100%.</w:t>
      </w:r>
    </w:p>
    <w:p w14:paraId="4B4AFD47" w14:textId="77777777" w:rsidR="000029E7" w:rsidRPr="009867A9" w:rsidRDefault="000029E7" w:rsidP="000029E7">
      <w:pPr>
        <w:pStyle w:val="Prrafodelista"/>
        <w:numPr>
          <w:ilvl w:val="0"/>
          <w:numId w:val="17"/>
        </w:numPr>
        <w:spacing w:line="360" w:lineRule="auto"/>
        <w:jc w:val="both"/>
        <w:rPr>
          <w:rFonts w:ascii="Times New Roman" w:eastAsia="Calibri" w:hAnsi="Times New Roman" w:cs="Times New Roman"/>
          <w:color w:val="767171"/>
          <w:kern w:val="2"/>
          <w:sz w:val="24"/>
          <w:szCs w:val="24"/>
          <w14:ligatures w14:val="standardContextual"/>
        </w:rPr>
      </w:pPr>
      <w:r w:rsidRPr="009867A9">
        <w:rPr>
          <w:rFonts w:ascii="Times New Roman" w:eastAsia="Calibri" w:hAnsi="Times New Roman" w:cs="Times New Roman"/>
          <w:b/>
          <w:bCs/>
          <w:color w:val="767171"/>
          <w:kern w:val="2"/>
          <w:sz w:val="24"/>
          <w:szCs w:val="24"/>
          <w14:ligatures w14:val="standardContextual"/>
        </w:rPr>
        <w:t>Instalación de BYPASS, Callejón 8 Padre Granero:</w:t>
      </w:r>
      <w:r w:rsidRPr="009867A9">
        <w:rPr>
          <w:rFonts w:ascii="Times New Roman" w:eastAsia="Calibri" w:hAnsi="Times New Roman" w:cs="Times New Roman"/>
          <w:color w:val="767171"/>
          <w:kern w:val="2"/>
          <w:sz w:val="24"/>
          <w:szCs w:val="24"/>
          <w14:ligatures w14:val="standardContextual"/>
        </w:rPr>
        <w:t xml:space="preserve"> Dicha línea se sustituyó dado que el tramo estaba muy sedimentado lo cual impedía el adecuado drenaje de las aguas residuales de las líneas de las casas; se instaló 6 ML línea de 4¨, 1 funda de cemento gris, 0.5 M³ arena. Impactando casi </w:t>
      </w:r>
      <w:r w:rsidRPr="009867A9">
        <w:rPr>
          <w:rFonts w:ascii="Times New Roman" w:eastAsia="Calibri" w:hAnsi="Times New Roman" w:cs="Times New Roman"/>
          <w:color w:val="767171"/>
          <w:kern w:val="2"/>
          <w:sz w:val="24"/>
          <w:szCs w:val="24"/>
          <w14:ligatures w14:val="standardContextual"/>
        </w:rPr>
        <w:lastRenderedPageBreak/>
        <w:t>el 100% de los habitantes del sector, ya que esta avería afectaba de una manera u otra. Instalación completada en un 100%.</w:t>
      </w:r>
    </w:p>
    <w:p w14:paraId="2085E318" w14:textId="109D24FE" w:rsidR="000029E7" w:rsidRPr="009867A9" w:rsidRDefault="000029E7" w:rsidP="000029E7">
      <w:pPr>
        <w:pStyle w:val="Prrafodelista"/>
        <w:numPr>
          <w:ilvl w:val="0"/>
          <w:numId w:val="17"/>
        </w:numPr>
        <w:spacing w:line="360" w:lineRule="auto"/>
        <w:jc w:val="both"/>
        <w:rPr>
          <w:rFonts w:ascii="Times New Roman" w:eastAsia="Calibri" w:hAnsi="Times New Roman" w:cs="Times New Roman"/>
          <w:color w:val="767171"/>
          <w:kern w:val="2"/>
          <w:sz w:val="24"/>
          <w:szCs w:val="24"/>
          <w14:ligatures w14:val="standardContextual"/>
        </w:rPr>
      </w:pPr>
      <w:r w:rsidRPr="009867A9">
        <w:rPr>
          <w:rFonts w:ascii="Times New Roman" w:eastAsia="Calibri" w:hAnsi="Times New Roman" w:cs="Times New Roman"/>
          <w:b/>
          <w:bCs/>
          <w:color w:val="767171"/>
          <w:kern w:val="2"/>
          <w:sz w:val="24"/>
          <w:szCs w:val="24"/>
          <w14:ligatures w14:val="standardContextual"/>
        </w:rPr>
        <w:t>Construcción de registro, C/5 Mirador Sur:</w:t>
      </w:r>
      <w:r w:rsidRPr="009867A9">
        <w:rPr>
          <w:rFonts w:ascii="Times New Roman" w:eastAsia="Calibri" w:hAnsi="Times New Roman" w:cs="Times New Roman"/>
          <w:color w:val="767171"/>
          <w:kern w:val="2"/>
          <w:sz w:val="24"/>
          <w:szCs w:val="24"/>
          <w14:ligatures w14:val="standardContextual"/>
        </w:rPr>
        <w:t xml:space="preserve"> Al construir este nuevo registro se canalizo el vertido de las aguas residuales que en ocasión drenaban por la acera; se instaló 18 block de 6¨, 2 fundas de cemento gris, 1 M³ arena, 1 M³ grava, 1 anillo. Impactando casi el 100% de los habitantes del sector, ya que la falta de este impedía que la línea descargara de forma rápida. Instalación completada en un 100%.</w:t>
      </w:r>
    </w:p>
    <w:p w14:paraId="2C85B8CF" w14:textId="21282E5A" w:rsidR="000029E7" w:rsidRPr="009867A9" w:rsidRDefault="000029E7" w:rsidP="000029E7">
      <w:pPr>
        <w:pStyle w:val="Prrafodelista"/>
        <w:numPr>
          <w:ilvl w:val="0"/>
          <w:numId w:val="17"/>
        </w:numPr>
        <w:spacing w:line="360" w:lineRule="auto"/>
        <w:jc w:val="both"/>
        <w:rPr>
          <w:rFonts w:ascii="Times New Roman" w:eastAsia="Calibri" w:hAnsi="Times New Roman" w:cs="Times New Roman"/>
          <w:color w:val="767171"/>
          <w:kern w:val="2"/>
          <w:sz w:val="24"/>
          <w:szCs w:val="24"/>
          <w14:ligatures w14:val="standardContextual"/>
        </w:rPr>
      </w:pPr>
      <w:r w:rsidRPr="009867A9">
        <w:rPr>
          <w:rFonts w:ascii="Times New Roman" w:eastAsia="Calibri" w:hAnsi="Times New Roman" w:cs="Times New Roman"/>
          <w:b/>
          <w:bCs/>
          <w:color w:val="767171"/>
          <w:kern w:val="2"/>
          <w:sz w:val="24"/>
          <w:szCs w:val="24"/>
          <w14:ligatures w14:val="standardContextual"/>
        </w:rPr>
        <w:t>Instalación de línea de 8¨, C/Interior Urb. Torre</w:t>
      </w:r>
      <w:r w:rsidRPr="009867A9">
        <w:rPr>
          <w:rFonts w:ascii="Times New Roman" w:eastAsia="Calibri" w:hAnsi="Times New Roman" w:cs="Times New Roman"/>
          <w:color w:val="767171"/>
          <w:kern w:val="2"/>
          <w:sz w:val="24"/>
          <w:szCs w:val="24"/>
          <w14:ligatures w14:val="standardContextual"/>
        </w:rPr>
        <w:t xml:space="preserve"> </w:t>
      </w:r>
      <w:r w:rsidRPr="009867A9">
        <w:rPr>
          <w:rFonts w:ascii="Times New Roman" w:eastAsia="Calibri" w:hAnsi="Times New Roman" w:cs="Times New Roman"/>
          <w:b/>
          <w:bCs/>
          <w:color w:val="767171"/>
          <w:kern w:val="2"/>
          <w:sz w:val="24"/>
          <w:szCs w:val="24"/>
          <w14:ligatures w14:val="standardContextual"/>
        </w:rPr>
        <w:t>Alta</w:t>
      </w:r>
      <w:r w:rsidRPr="009867A9">
        <w:rPr>
          <w:rFonts w:ascii="Times New Roman" w:eastAsia="Calibri" w:hAnsi="Times New Roman" w:cs="Times New Roman"/>
          <w:color w:val="767171"/>
          <w:kern w:val="2"/>
          <w:sz w:val="24"/>
          <w:szCs w:val="24"/>
          <w14:ligatures w14:val="standardContextual"/>
        </w:rPr>
        <w:t>: Se sustituyó dado que el tramo estaba muy sedimentado lo cual impedía el adecuado drenaje de las aguas residuales, provocando derramamiento de agua en la calle; se instaló 10 pie línea de 8¨, 1 funda de cemento gris. Impactando casi el 100% de los habitantes del sector. Instalación completada en un 100%.</w:t>
      </w:r>
    </w:p>
    <w:p w14:paraId="5803AF18" w14:textId="77777777" w:rsidR="000029E7" w:rsidRPr="009867A9" w:rsidRDefault="000029E7" w:rsidP="000029E7">
      <w:pPr>
        <w:pStyle w:val="Prrafodelista"/>
        <w:numPr>
          <w:ilvl w:val="0"/>
          <w:numId w:val="17"/>
        </w:numPr>
        <w:spacing w:line="360" w:lineRule="auto"/>
        <w:jc w:val="both"/>
        <w:rPr>
          <w:rFonts w:ascii="Times New Roman" w:eastAsia="Calibri" w:hAnsi="Times New Roman" w:cs="Times New Roman"/>
          <w:color w:val="767171"/>
          <w:kern w:val="2"/>
          <w:sz w:val="24"/>
          <w:szCs w:val="24"/>
          <w14:ligatures w14:val="standardContextual"/>
        </w:rPr>
      </w:pPr>
      <w:r w:rsidRPr="009867A9">
        <w:rPr>
          <w:rFonts w:ascii="Times New Roman" w:eastAsia="Calibri" w:hAnsi="Times New Roman" w:cs="Times New Roman"/>
          <w:b/>
          <w:bCs/>
          <w:color w:val="767171"/>
          <w:kern w:val="2"/>
          <w:sz w:val="24"/>
          <w:szCs w:val="24"/>
          <w14:ligatures w14:val="standardContextual"/>
        </w:rPr>
        <w:t>Instalación de línea de 8¨, Urb. Ortega Brugal:</w:t>
      </w:r>
      <w:r w:rsidRPr="009867A9">
        <w:rPr>
          <w:rFonts w:ascii="Times New Roman" w:eastAsia="Calibri" w:hAnsi="Times New Roman" w:cs="Times New Roman"/>
          <w:color w:val="767171"/>
          <w:kern w:val="2"/>
          <w:sz w:val="24"/>
          <w:szCs w:val="24"/>
          <w14:ligatures w14:val="standardContextual"/>
        </w:rPr>
        <w:t xml:space="preserve"> La Instalación de esta línea Dicha línea se sustituyó dado que el tramo estaba muy sedimentado lo cual impedía el adecuado drenaje de las aguas residuales, provocando derramamiento de agua en la calle; se instaló 6 ML línea de 8¨, 1 funda de cemento, 0.28 M³ arena. Impactando casi el 100% de los habitantes del sector, ya que esta avería afectaba de una manera u otra. Instalación completada en un 100%.</w:t>
      </w:r>
    </w:p>
    <w:p w14:paraId="42B8C53C" w14:textId="77777777" w:rsidR="000029E7" w:rsidRPr="009867A9" w:rsidRDefault="000029E7" w:rsidP="000029E7">
      <w:pPr>
        <w:pStyle w:val="Prrafodelista"/>
        <w:numPr>
          <w:ilvl w:val="0"/>
          <w:numId w:val="17"/>
        </w:numPr>
        <w:spacing w:line="360" w:lineRule="auto"/>
        <w:jc w:val="both"/>
        <w:rPr>
          <w:rFonts w:ascii="Times New Roman" w:eastAsia="Calibri" w:hAnsi="Times New Roman" w:cs="Times New Roman"/>
          <w:color w:val="767171"/>
          <w:kern w:val="2"/>
          <w:sz w:val="24"/>
          <w:szCs w:val="24"/>
          <w14:ligatures w14:val="standardContextual"/>
        </w:rPr>
      </w:pPr>
      <w:r w:rsidRPr="009867A9">
        <w:rPr>
          <w:rFonts w:ascii="Times New Roman" w:eastAsia="Calibri" w:hAnsi="Times New Roman" w:cs="Times New Roman"/>
          <w:b/>
          <w:bCs/>
          <w:color w:val="767171"/>
          <w:kern w:val="2"/>
          <w:sz w:val="24"/>
          <w:szCs w:val="24"/>
          <w14:ligatures w14:val="standardContextual"/>
        </w:rPr>
        <w:t>Instalación de línea de 8¨, C/Principal El Violón:</w:t>
      </w:r>
      <w:r w:rsidRPr="009867A9">
        <w:rPr>
          <w:rFonts w:ascii="Times New Roman" w:eastAsia="Calibri" w:hAnsi="Times New Roman" w:cs="Times New Roman"/>
          <w:color w:val="767171"/>
          <w:kern w:val="2"/>
          <w:sz w:val="24"/>
          <w:szCs w:val="24"/>
          <w14:ligatures w14:val="standardContextual"/>
        </w:rPr>
        <w:t xml:space="preserve"> Dicha línea se sustituyó dado que el tramo estaba muy sedimentado lo cual impedía el adecuado drenaje de las aguas residuales, provocando derramamiento de agua en la calle; se instaló 11. 6 ML línea de 8¨, 1 funda de cemento gris. Impactando casi el 100% de los habitantes del sector, ya que esta avería afectaba de una manera u otra. Instalación completada en un 100%.</w:t>
      </w:r>
    </w:p>
    <w:p w14:paraId="7D92D553" w14:textId="6CEF513B" w:rsidR="00EF0551" w:rsidRPr="009867A9" w:rsidRDefault="000029E7" w:rsidP="000029E7">
      <w:pPr>
        <w:pStyle w:val="Prrafodelista"/>
        <w:numPr>
          <w:ilvl w:val="0"/>
          <w:numId w:val="17"/>
        </w:numPr>
        <w:spacing w:line="360" w:lineRule="auto"/>
        <w:jc w:val="both"/>
        <w:rPr>
          <w:rFonts w:ascii="Times New Roman" w:eastAsia="Calibri" w:hAnsi="Times New Roman" w:cs="Times New Roman"/>
          <w:color w:val="767171"/>
          <w:kern w:val="2"/>
          <w:sz w:val="24"/>
          <w:szCs w:val="24"/>
          <w14:ligatures w14:val="standardContextual"/>
        </w:rPr>
      </w:pPr>
      <w:r w:rsidRPr="009867A9">
        <w:rPr>
          <w:rFonts w:ascii="Times New Roman" w:eastAsia="Calibri" w:hAnsi="Times New Roman" w:cs="Times New Roman"/>
          <w:b/>
          <w:bCs/>
          <w:color w:val="767171"/>
          <w:kern w:val="2"/>
          <w:sz w:val="24"/>
          <w:szCs w:val="24"/>
          <w14:ligatures w14:val="standardContextual"/>
        </w:rPr>
        <w:t>Instalación de línea de 8¨, Callejón Nuevo Horizonte:</w:t>
      </w:r>
      <w:r w:rsidRPr="009867A9">
        <w:rPr>
          <w:rFonts w:ascii="Times New Roman" w:eastAsia="Calibri" w:hAnsi="Times New Roman" w:cs="Times New Roman"/>
          <w:color w:val="767171"/>
          <w:kern w:val="2"/>
          <w:sz w:val="24"/>
          <w:szCs w:val="24"/>
          <w14:ligatures w14:val="standardContextual"/>
        </w:rPr>
        <w:t xml:space="preserve"> El cambio de este tramo de línea se realizó debido a que estaba rota e impedía el adecuado drenaje de las aguas residuales, provocando derramamiento de agua e: n la calle; se instaló 13´de línea de 8¨, 1 funda de cemento gris). Impactando casi </w:t>
      </w:r>
      <w:r w:rsidRPr="009867A9">
        <w:rPr>
          <w:rFonts w:ascii="Times New Roman" w:eastAsia="Calibri" w:hAnsi="Times New Roman" w:cs="Times New Roman"/>
          <w:color w:val="767171"/>
          <w:kern w:val="2"/>
          <w:sz w:val="24"/>
          <w:szCs w:val="24"/>
          <w14:ligatures w14:val="standardContextual"/>
        </w:rPr>
        <w:lastRenderedPageBreak/>
        <w:t>el 100% de los habitantes del sector, ya que esta avería afectaba de una manera u otra. Instalación completada en un 100%.</w:t>
      </w:r>
    </w:p>
    <w:p w14:paraId="50272172" w14:textId="4BD51C13" w:rsidR="00F64937" w:rsidRPr="009867A9" w:rsidRDefault="00F64937" w:rsidP="000029E7">
      <w:pPr>
        <w:pStyle w:val="Prrafodelista"/>
        <w:numPr>
          <w:ilvl w:val="0"/>
          <w:numId w:val="17"/>
        </w:numPr>
        <w:spacing w:line="360" w:lineRule="auto"/>
        <w:jc w:val="both"/>
        <w:rPr>
          <w:rFonts w:ascii="Times New Roman" w:eastAsia="Calibri" w:hAnsi="Times New Roman" w:cs="Times New Roman"/>
          <w:color w:val="767171"/>
          <w:kern w:val="2"/>
          <w:sz w:val="24"/>
          <w:szCs w:val="24"/>
          <w14:ligatures w14:val="standardContextual"/>
        </w:rPr>
      </w:pPr>
      <w:r w:rsidRPr="009867A9">
        <w:rPr>
          <w:rFonts w:ascii="Times New Roman" w:eastAsia="Calibri" w:hAnsi="Times New Roman" w:cs="Times New Roman"/>
          <w:b/>
          <w:bCs/>
          <w:color w:val="767171"/>
          <w:kern w:val="2"/>
          <w:sz w:val="24"/>
          <w:szCs w:val="24"/>
          <w14:ligatures w14:val="standardContextual"/>
        </w:rPr>
        <w:t xml:space="preserve">Instalación de equipo de bombeo de agua residual de 10 HP, estación Marapica, Coca Cola: </w:t>
      </w:r>
      <w:r w:rsidRPr="009867A9">
        <w:rPr>
          <w:rFonts w:ascii="Times New Roman" w:eastAsia="Calibri" w:hAnsi="Times New Roman" w:cs="Times New Roman"/>
          <w:color w:val="767171"/>
          <w:kern w:val="2"/>
          <w:sz w:val="24"/>
          <w:szCs w:val="24"/>
          <w14:ligatures w14:val="standardContextual"/>
        </w:rPr>
        <w:t>Luego de la instalación de este equipo de bombeo, se pudo restablecer la recolección de aguas negras con mayor eficiencia y rapidez para ser tratada debidamente.</w:t>
      </w:r>
    </w:p>
    <w:p w14:paraId="096A43A3" w14:textId="6F7C05A7" w:rsidR="00F64937" w:rsidRPr="009867A9" w:rsidRDefault="00F64937" w:rsidP="000029E7">
      <w:pPr>
        <w:pStyle w:val="Prrafodelista"/>
        <w:numPr>
          <w:ilvl w:val="0"/>
          <w:numId w:val="17"/>
        </w:numPr>
        <w:spacing w:line="360" w:lineRule="auto"/>
        <w:jc w:val="both"/>
        <w:rPr>
          <w:rFonts w:ascii="Times New Roman" w:eastAsia="Calibri" w:hAnsi="Times New Roman" w:cs="Times New Roman"/>
          <w:color w:val="767171"/>
          <w:kern w:val="2"/>
          <w:sz w:val="24"/>
          <w:szCs w:val="24"/>
          <w14:ligatures w14:val="standardContextual"/>
        </w:rPr>
      </w:pPr>
      <w:r w:rsidRPr="009867A9">
        <w:rPr>
          <w:rFonts w:ascii="Times New Roman" w:eastAsia="Calibri" w:hAnsi="Times New Roman" w:cs="Times New Roman"/>
          <w:b/>
          <w:bCs/>
          <w:color w:val="767171"/>
          <w:kern w:val="2"/>
          <w:sz w:val="24"/>
          <w:szCs w:val="24"/>
          <w14:ligatures w14:val="standardContextual"/>
        </w:rPr>
        <w:t xml:space="preserve">Instalación de bomba de agua residual de 12 Hp, estación del Taller de CORAAPPLATA: </w:t>
      </w:r>
      <w:r w:rsidRPr="009867A9">
        <w:rPr>
          <w:rFonts w:ascii="Times New Roman" w:eastAsia="Calibri" w:hAnsi="Times New Roman" w:cs="Times New Roman"/>
          <w:color w:val="767171"/>
          <w:kern w:val="2"/>
          <w:sz w:val="24"/>
          <w:szCs w:val="24"/>
          <w14:ligatures w14:val="standardContextual"/>
        </w:rPr>
        <w:t>Luego de la instalación de este equipo de bombeo, se pudo restablecer la recolección de aguas negras con mayor eficiencia y rapidez para ser tratada debidamente.</w:t>
      </w:r>
    </w:p>
    <w:p w14:paraId="65D7A810" w14:textId="791ECF89" w:rsidR="00F64937" w:rsidRPr="009867A9" w:rsidRDefault="00F64937" w:rsidP="000029E7">
      <w:pPr>
        <w:pStyle w:val="Prrafodelista"/>
        <w:numPr>
          <w:ilvl w:val="0"/>
          <w:numId w:val="17"/>
        </w:numPr>
        <w:spacing w:line="360" w:lineRule="auto"/>
        <w:jc w:val="both"/>
        <w:rPr>
          <w:rFonts w:ascii="Times New Roman" w:eastAsia="Calibri" w:hAnsi="Times New Roman" w:cs="Times New Roman"/>
          <w:color w:val="767171"/>
          <w:kern w:val="2"/>
          <w:sz w:val="24"/>
          <w:szCs w:val="24"/>
          <w14:ligatures w14:val="standardContextual"/>
        </w:rPr>
      </w:pPr>
      <w:r w:rsidRPr="009867A9">
        <w:rPr>
          <w:rFonts w:ascii="Times New Roman" w:eastAsia="Calibri" w:hAnsi="Times New Roman" w:cs="Times New Roman"/>
          <w:b/>
          <w:bCs/>
          <w:color w:val="767171"/>
          <w:kern w:val="2"/>
          <w:sz w:val="24"/>
          <w:szCs w:val="24"/>
          <w14:ligatures w14:val="standardContextual"/>
        </w:rPr>
        <w:t>Instalación de bomba de agua residual de 85 Hp, estación de la Manolo Tavarez Justo:</w:t>
      </w:r>
      <w:r w:rsidRPr="009867A9">
        <w:rPr>
          <w:rFonts w:ascii="Times New Roman" w:eastAsia="Calibri" w:hAnsi="Times New Roman" w:cs="Times New Roman"/>
          <w:color w:val="767171"/>
          <w:kern w:val="2"/>
          <w:sz w:val="24"/>
          <w:szCs w:val="24"/>
          <w14:ligatures w14:val="standardContextual"/>
        </w:rPr>
        <w:t xml:space="preserve"> Luego de la instalación de este equipo de bombeo, se pudo restablecer la recolección de aguas negras con mayor eficiencia y rapidez para ser tratada debidamente.</w:t>
      </w:r>
    </w:p>
    <w:p w14:paraId="6F604790" w14:textId="1A379B14" w:rsidR="00F64937" w:rsidRPr="009867A9" w:rsidRDefault="00F64937" w:rsidP="000029E7">
      <w:pPr>
        <w:pStyle w:val="Prrafodelista"/>
        <w:numPr>
          <w:ilvl w:val="0"/>
          <w:numId w:val="17"/>
        </w:numPr>
        <w:spacing w:line="360" w:lineRule="auto"/>
        <w:jc w:val="both"/>
        <w:rPr>
          <w:rFonts w:ascii="Times New Roman" w:eastAsia="Calibri" w:hAnsi="Times New Roman" w:cs="Times New Roman"/>
          <w:color w:val="767171"/>
          <w:kern w:val="2"/>
          <w:sz w:val="24"/>
          <w:szCs w:val="24"/>
          <w14:ligatures w14:val="standardContextual"/>
        </w:rPr>
      </w:pPr>
      <w:r w:rsidRPr="009867A9">
        <w:rPr>
          <w:rFonts w:ascii="Times New Roman" w:eastAsia="Calibri" w:hAnsi="Times New Roman" w:cs="Times New Roman"/>
          <w:b/>
          <w:bCs/>
          <w:color w:val="767171"/>
          <w:kern w:val="2"/>
          <w:sz w:val="24"/>
          <w:szCs w:val="24"/>
          <w14:ligatures w14:val="standardContextual"/>
        </w:rPr>
        <w:t>Instalación de impeler al equipo de agua potable no. 1 de 75 Hp Zona Media:</w:t>
      </w:r>
      <w:r w:rsidRPr="009867A9">
        <w:rPr>
          <w:rFonts w:ascii="Times New Roman" w:eastAsia="Calibri" w:hAnsi="Times New Roman" w:cs="Times New Roman"/>
          <w:color w:val="767171"/>
          <w:kern w:val="2"/>
          <w:sz w:val="24"/>
          <w:szCs w:val="24"/>
          <w14:ligatures w14:val="standardContextual"/>
        </w:rPr>
        <w:t xml:space="preserve"> Luego de la instalación de este equipo de bombeo, fueron beneficiadas las viviendas de dicha comunidad, las cuales estaban afectadas por la problemática, esta fue resuelta a un 100%.</w:t>
      </w:r>
    </w:p>
    <w:p w14:paraId="050ECC7D" w14:textId="77777777" w:rsidR="00EF0551" w:rsidRPr="009867A9" w:rsidRDefault="00EF0551" w:rsidP="00906786">
      <w:pPr>
        <w:spacing w:after="240" w:line="360" w:lineRule="auto"/>
        <w:jc w:val="both"/>
        <w:rPr>
          <w:rFonts w:eastAsia="Calibri"/>
          <w:b/>
          <w:bCs/>
          <w:spacing w:val="0"/>
          <w:kern w:val="2"/>
          <w14:ligatures w14:val="standardContextual"/>
        </w:rPr>
      </w:pPr>
      <w:r w:rsidRPr="009867A9">
        <w:rPr>
          <w:rFonts w:eastAsia="Calibri"/>
          <w:b/>
          <w:bCs/>
          <w:spacing w:val="0"/>
          <w:kern w:val="2"/>
          <w14:ligatures w14:val="standardContextual"/>
        </w:rPr>
        <w:t>Trabajos en los Municipios parte este de la provincia.</w:t>
      </w:r>
    </w:p>
    <w:p w14:paraId="3910F92C" w14:textId="2AAC02F2" w:rsidR="00EF0551" w:rsidRPr="009867A9" w:rsidRDefault="00EF0551" w:rsidP="00906786">
      <w:pPr>
        <w:numPr>
          <w:ilvl w:val="0"/>
          <w:numId w:val="18"/>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 xml:space="preserve">Instalación de tubo de hierro de 12” y 20” Maranata: </w:t>
      </w:r>
      <w:r w:rsidRPr="009867A9">
        <w:rPr>
          <w:rFonts w:eastAsia="Calibri"/>
          <w:spacing w:val="0"/>
          <w:kern w:val="2"/>
          <w14:ligatures w14:val="standardContextual"/>
        </w:rPr>
        <w:t xml:space="preserve">En el terreno estaban instalados tubos de asbesto cemento, y con el tiempo estos poco a poco se fueron destruyendo, provocando un fuerte desperdicio de agua, lo que procedimos a cambiar por tubería de hierro negro, para que esta tenga más durabilidad. Se utilizo 228 metros lineales de tubo de 20” en Hierro Negro y 228 Metros lineales de tubo de 12” de Hierro Negro. Lo que mejoraría a un 100% la distribución de agua en diferentes sectores de </w:t>
      </w:r>
      <w:r w:rsidR="00906786" w:rsidRPr="009867A9">
        <w:rPr>
          <w:rFonts w:eastAsia="Calibri"/>
          <w:spacing w:val="0"/>
          <w:kern w:val="2"/>
          <w14:ligatures w14:val="standardContextual"/>
        </w:rPr>
        <w:t>Sosúa</w:t>
      </w:r>
      <w:r w:rsidRPr="009867A9">
        <w:rPr>
          <w:rFonts w:eastAsia="Calibri"/>
          <w:spacing w:val="0"/>
          <w:kern w:val="2"/>
          <w14:ligatures w14:val="standardContextual"/>
        </w:rPr>
        <w:t>.</w:t>
      </w:r>
    </w:p>
    <w:p w14:paraId="5B33E0FA" w14:textId="77777777" w:rsidR="00EF0551" w:rsidRPr="009867A9" w:rsidRDefault="00EF0551" w:rsidP="00EF0551">
      <w:pPr>
        <w:numPr>
          <w:ilvl w:val="0"/>
          <w:numId w:val="18"/>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Cambio de tubo de 8” María O:</w:t>
      </w:r>
      <w:r w:rsidRPr="009867A9">
        <w:rPr>
          <w:rFonts w:eastAsia="Calibri"/>
          <w:spacing w:val="0"/>
          <w:kern w:val="2"/>
          <w14:ligatures w14:val="standardContextual"/>
        </w:rPr>
        <w:t xml:space="preserve"> En terreno estaba instalado un tubo de asbesto cemento, y ya se encontraba filtrando agua, los moradores cercanos tenía un tiempo reportando, y procedimos al cambio de este por hierro </w:t>
      </w:r>
      <w:r w:rsidRPr="009867A9">
        <w:rPr>
          <w:rFonts w:eastAsia="Calibri"/>
          <w:spacing w:val="0"/>
          <w:kern w:val="2"/>
          <w14:ligatures w14:val="standardContextual"/>
        </w:rPr>
        <w:lastRenderedPageBreak/>
        <w:t>negro. Colocamos 114 Metros lineales de tubo de 8” en Hierro Negro, logrando que el suministro de agua estuviera a un 100% en ese sector.</w:t>
      </w:r>
    </w:p>
    <w:p w14:paraId="704AC869" w14:textId="77777777" w:rsidR="00EF0551" w:rsidRPr="009867A9" w:rsidRDefault="00EF0551" w:rsidP="00EF0551">
      <w:pPr>
        <w:numPr>
          <w:ilvl w:val="0"/>
          <w:numId w:val="18"/>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Limpieza de toma en Sabaneta de Yásica:</w:t>
      </w:r>
      <w:r w:rsidRPr="009867A9">
        <w:rPr>
          <w:rFonts w:eastAsia="Calibri"/>
          <w:spacing w:val="0"/>
          <w:kern w:val="2"/>
          <w14:ligatures w14:val="standardContextual"/>
        </w:rPr>
        <w:t xml:space="preserve"> Las limpiezas de las tomas son de suma importancia, ya que esto permite primero que el preciado líquido lo mandemos limpio, sacamos sedimento lo que nos permite tener más espacio para más agua, y esto haría que haya más cantidad para la población.</w:t>
      </w:r>
    </w:p>
    <w:p w14:paraId="7FF74C11" w14:textId="77777777" w:rsidR="00EF0551" w:rsidRPr="009867A9" w:rsidRDefault="00EF0551" w:rsidP="00EF0551">
      <w:pPr>
        <w:numPr>
          <w:ilvl w:val="0"/>
          <w:numId w:val="18"/>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Instalación de válvula de 2” Gran Parada:</w:t>
      </w:r>
      <w:r w:rsidRPr="009867A9">
        <w:rPr>
          <w:rFonts w:eastAsia="Calibri"/>
          <w:spacing w:val="0"/>
          <w:kern w:val="2"/>
          <w14:ligatures w14:val="standardContextual"/>
        </w:rPr>
        <w:t xml:space="preserve"> La instalación de esta válvula facilitaría que la presión del agua aumente para que a los usuarios de la parte alta de Gran Parada la reciban bien, con esta de igual manera se sectoriza el agua y los diferentes sectores reciben el agua a su perfección. Se utilizo una válvula de 2” y dos juntas de 2” Dresser Acero.</w:t>
      </w:r>
    </w:p>
    <w:p w14:paraId="4D2E25FB" w14:textId="77777777" w:rsidR="00EF0551" w:rsidRPr="009867A9" w:rsidRDefault="00EF0551" w:rsidP="00EF0551">
      <w:pPr>
        <w:numPr>
          <w:ilvl w:val="0"/>
          <w:numId w:val="18"/>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Instalación de tubería de línea de 4” hierro negro en Los Pérez, Montellano:</w:t>
      </w:r>
      <w:r w:rsidRPr="009867A9">
        <w:rPr>
          <w:rFonts w:eastAsia="Calibri"/>
          <w:spacing w:val="0"/>
          <w:kern w:val="2"/>
          <w14:ligatures w14:val="standardContextual"/>
        </w:rPr>
        <w:t xml:space="preserve"> Producto a una vaguada que paso por nuestra provincia, dejando inundaciones, y crecidas del rio de este sector, provocando que los tubos en hierro que alimenta el sector de los Gomez se despegaran los tubos de hierro, causando que por unas semanas estos dejaran de recibir el agua. Se utilizo 114 metros lineales de tubo de 4” en hierro negro. Logrando poner el servicio a un 100%.</w:t>
      </w:r>
    </w:p>
    <w:p w14:paraId="7E73E71F" w14:textId="77777777" w:rsidR="00EF0551" w:rsidRPr="009867A9" w:rsidRDefault="00EF0551" w:rsidP="00EF0551">
      <w:pPr>
        <w:numPr>
          <w:ilvl w:val="0"/>
          <w:numId w:val="18"/>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Reparación de avería en línea de 8” Los Ciruelos:</w:t>
      </w:r>
      <w:r w:rsidRPr="009867A9">
        <w:rPr>
          <w:rFonts w:eastAsia="Calibri"/>
          <w:spacing w:val="0"/>
          <w:kern w:val="2"/>
          <w14:ligatures w14:val="standardContextual"/>
        </w:rPr>
        <w:t xml:space="preserve"> La línea que alimenta a los diferentes sectores de Montellano sufrió varias averías en diferentes puntos. Provocando que el servicio de agua potable se viera afectado en cuanto a la presión. Se utilizaron 4 juntas de 8” Dresser Acero y 72 metros lineales de tubo de 8” PVC Presión. Logrando un 100% de ejecución.</w:t>
      </w:r>
    </w:p>
    <w:p w14:paraId="3F768167" w14:textId="77777777" w:rsidR="00EF0551" w:rsidRPr="009867A9" w:rsidRDefault="00EF0551" w:rsidP="00EF0551">
      <w:pPr>
        <w:numPr>
          <w:ilvl w:val="0"/>
          <w:numId w:val="18"/>
        </w:numPr>
        <w:spacing w:after="0" w:line="360" w:lineRule="auto"/>
        <w:contextualSpacing/>
        <w:jc w:val="both"/>
        <w:rPr>
          <w:rFonts w:eastAsia="Calibri"/>
          <w:b/>
          <w:bCs/>
          <w:spacing w:val="0"/>
          <w:kern w:val="2"/>
          <w14:ligatures w14:val="standardContextual"/>
        </w:rPr>
      </w:pPr>
      <w:r w:rsidRPr="009867A9">
        <w:rPr>
          <w:rFonts w:eastAsia="Calibri"/>
          <w:b/>
          <w:bCs/>
          <w:spacing w:val="0"/>
          <w:kern w:val="2"/>
          <w14:ligatures w14:val="standardContextual"/>
        </w:rPr>
        <w:t xml:space="preserve">Instalación y habilitación de bomba #6 en la obra de toma de Madre Vieja, instalación de bomba # 7 de agua potable, en Madre Vieja, instalación habilitación de bomba #3 en la obra de toma de Madre Vieja instalación y habilitación de bomba #4 en la obra de toma de Madre Vieja instalación y habilitación de bomba #11 en la obra de toma de Madre Vieja: </w:t>
      </w:r>
      <w:r w:rsidRPr="009867A9">
        <w:rPr>
          <w:rFonts w:eastAsia="Calibri"/>
          <w:spacing w:val="0"/>
          <w:kern w:val="2"/>
          <w14:ligatures w14:val="standardContextual"/>
        </w:rPr>
        <w:t xml:space="preserve">Luego de las instalaciones de estos equipos de bombeo, fue restablecido y normalizado el suministro de agua del Municipio San Felipe </w:t>
      </w:r>
      <w:r w:rsidRPr="009867A9">
        <w:rPr>
          <w:rFonts w:eastAsia="Calibri"/>
          <w:spacing w:val="0"/>
          <w:kern w:val="2"/>
          <w14:ligatures w14:val="standardContextual"/>
        </w:rPr>
        <w:lastRenderedPageBreak/>
        <w:t>de Puerto Plata, el cual se vio sumamente afectado por la falta de dichos equipos.</w:t>
      </w:r>
    </w:p>
    <w:p w14:paraId="404F310C" w14:textId="77777777" w:rsidR="00EF0551" w:rsidRPr="009867A9" w:rsidRDefault="00EF0551" w:rsidP="00EF0551">
      <w:pPr>
        <w:numPr>
          <w:ilvl w:val="0"/>
          <w:numId w:val="20"/>
        </w:numPr>
        <w:spacing w:after="0" w:line="360" w:lineRule="auto"/>
        <w:contextualSpacing/>
        <w:jc w:val="both"/>
        <w:rPr>
          <w:rFonts w:eastAsia="Calibri"/>
          <w:b/>
          <w:bCs/>
          <w:spacing w:val="0"/>
          <w:kern w:val="2"/>
          <w14:ligatures w14:val="standardContextual"/>
        </w:rPr>
      </w:pPr>
      <w:r w:rsidRPr="009867A9">
        <w:rPr>
          <w:rFonts w:eastAsia="Calibri"/>
          <w:b/>
          <w:bCs/>
          <w:spacing w:val="0"/>
          <w:kern w:val="2"/>
          <w14:ligatures w14:val="standardContextual"/>
        </w:rPr>
        <w:t xml:space="preserve">Instalación de motor de 20 HP en la estación de agua potable, Patos, Montellano: </w:t>
      </w:r>
      <w:r w:rsidRPr="009867A9">
        <w:rPr>
          <w:rFonts w:eastAsia="Calibri"/>
          <w:spacing w:val="0"/>
          <w:kern w:val="2"/>
          <w14:ligatures w14:val="standardContextual"/>
        </w:rPr>
        <w:t>Luego de la instalación de este equipo de bombeo, fueron beneficiadas las viviendas de dicha comunidad, las cuales estaban afectadas por la problemática, esta fue resuelta a un 100%.</w:t>
      </w:r>
    </w:p>
    <w:p w14:paraId="39197107" w14:textId="77777777" w:rsidR="00EF0551" w:rsidRPr="009867A9" w:rsidRDefault="00EF0551" w:rsidP="00EF0551">
      <w:pPr>
        <w:numPr>
          <w:ilvl w:val="0"/>
          <w:numId w:val="20"/>
        </w:numPr>
        <w:spacing w:after="0" w:line="360" w:lineRule="auto"/>
        <w:contextualSpacing/>
        <w:jc w:val="both"/>
        <w:rPr>
          <w:rFonts w:eastAsia="Calibri"/>
          <w:b/>
          <w:bCs/>
          <w:spacing w:val="0"/>
          <w:kern w:val="2"/>
          <w14:ligatures w14:val="standardContextual"/>
        </w:rPr>
      </w:pPr>
      <w:r w:rsidRPr="009867A9">
        <w:rPr>
          <w:rFonts w:eastAsia="Calibri"/>
          <w:b/>
          <w:bCs/>
          <w:spacing w:val="0"/>
          <w:kern w:val="2"/>
          <w14:ligatures w14:val="standardContextual"/>
        </w:rPr>
        <w:t xml:space="preserve">Instalación de equipo de bombeo de agua residual de 48.5 KW, Infinity Blue, Batey, Sosúa: </w:t>
      </w:r>
      <w:r w:rsidRPr="009867A9">
        <w:rPr>
          <w:rFonts w:eastAsia="Calibri"/>
          <w:spacing w:val="0"/>
          <w:kern w:val="2"/>
          <w14:ligatures w14:val="standardContextual"/>
        </w:rPr>
        <w:t>Luego de la instalación de este equipo de bombeo, se pudo restablecer la recolección de aguas negras con mayor eficiencia y rapidez para ser tratada debidamente.</w:t>
      </w:r>
    </w:p>
    <w:p w14:paraId="2011E0F4" w14:textId="77777777" w:rsidR="00EF0551" w:rsidRPr="009867A9" w:rsidRDefault="00EF0551" w:rsidP="00EF0551">
      <w:pPr>
        <w:numPr>
          <w:ilvl w:val="0"/>
          <w:numId w:val="20"/>
        </w:numPr>
        <w:spacing w:after="0" w:line="360" w:lineRule="auto"/>
        <w:contextualSpacing/>
        <w:jc w:val="both"/>
        <w:rPr>
          <w:rFonts w:eastAsia="Calibri"/>
          <w:b/>
          <w:bCs/>
          <w:spacing w:val="0"/>
          <w:kern w:val="2"/>
          <w14:ligatures w14:val="standardContextual"/>
        </w:rPr>
      </w:pPr>
      <w:r w:rsidRPr="009867A9">
        <w:rPr>
          <w:rFonts w:eastAsia="Calibri"/>
          <w:b/>
          <w:bCs/>
          <w:spacing w:val="0"/>
          <w:kern w:val="2"/>
          <w14:ligatures w14:val="standardContextual"/>
        </w:rPr>
        <w:t xml:space="preserve">Instalación de motores de agua potable de 10 HP y 20 HP en la estación, Boca de Caña, Sosúa. </w:t>
      </w:r>
      <w:r w:rsidRPr="009867A9">
        <w:rPr>
          <w:rFonts w:eastAsia="Calibri"/>
          <w:spacing w:val="0"/>
          <w:kern w:val="2"/>
          <w14:ligatures w14:val="standardContextual"/>
        </w:rPr>
        <w:t>Luego de la instalación de este equipo de bombeo, fueron beneficiadas las viviendas de dicha comunidad, las cuales estaban afectadas por la problemática, esta fue resuelta a un 100%.</w:t>
      </w:r>
    </w:p>
    <w:p w14:paraId="3823A763" w14:textId="429392E1" w:rsidR="00DA7213" w:rsidRPr="009867A9" w:rsidRDefault="001132EA" w:rsidP="00EF0551">
      <w:pPr>
        <w:numPr>
          <w:ilvl w:val="0"/>
          <w:numId w:val="20"/>
        </w:numPr>
        <w:spacing w:after="0" w:line="360" w:lineRule="auto"/>
        <w:contextualSpacing/>
        <w:jc w:val="both"/>
        <w:rPr>
          <w:rFonts w:eastAsia="Calibri"/>
          <w:b/>
          <w:bCs/>
          <w:spacing w:val="0"/>
          <w:kern w:val="2"/>
          <w14:ligatures w14:val="standardContextual"/>
        </w:rPr>
      </w:pPr>
      <w:r w:rsidRPr="009867A9">
        <w:rPr>
          <w:rFonts w:eastAsia="Calibri"/>
          <w:b/>
          <w:bCs/>
          <w:spacing w:val="0"/>
          <w:kern w:val="2"/>
          <w14:ligatures w14:val="standardContextual"/>
        </w:rPr>
        <w:t xml:space="preserve">Reparación de avería de línea de 4" en Tanque de Palo Blanco: </w:t>
      </w:r>
      <w:r w:rsidRPr="009867A9">
        <w:rPr>
          <w:rFonts w:eastAsia="Calibri"/>
          <w:spacing w:val="0"/>
          <w:kern w:val="2"/>
          <w14:ligatures w14:val="standardContextual"/>
        </w:rPr>
        <w:t>La tubería de 4” en hierro de salida de Palo Blanco se encontraba filtrando agua, por lo que procedimos a instalar una TEE de 4” en hierro con tres juntas de 4” Dresser acero. Para así poder suministrar el preciado líquido de manera efectiva en Palo Blanco.</w:t>
      </w:r>
    </w:p>
    <w:p w14:paraId="08EE08F4" w14:textId="17FD964C" w:rsidR="001132EA" w:rsidRPr="009867A9" w:rsidRDefault="001132EA" w:rsidP="00EF0551">
      <w:pPr>
        <w:numPr>
          <w:ilvl w:val="0"/>
          <w:numId w:val="20"/>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 xml:space="preserve">Instalación de tapones de 12" en Cabarete: </w:t>
      </w:r>
      <w:r w:rsidRPr="009867A9">
        <w:rPr>
          <w:rFonts w:eastAsia="Calibri"/>
          <w:spacing w:val="0"/>
          <w:kern w:val="2"/>
          <w14:ligatures w14:val="standardContextual"/>
        </w:rPr>
        <w:t>El encargado de dicho municipio nos comunicó que se encontraba derramando mucha agua una tubería de 12” por lo que procedimos a la confección de los mismo para así evitar que se desperdiciara mucha agua. Este trabajo se encuentra a un 100%.</w:t>
      </w:r>
    </w:p>
    <w:p w14:paraId="024C0E0B" w14:textId="749D478E" w:rsidR="001132EA" w:rsidRPr="009867A9" w:rsidRDefault="001132EA" w:rsidP="00EF0551">
      <w:pPr>
        <w:numPr>
          <w:ilvl w:val="0"/>
          <w:numId w:val="20"/>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 xml:space="preserve">Reparación de avería en línea de 12” en Base </w:t>
      </w:r>
      <w:r w:rsidR="00A34623" w:rsidRPr="009867A9">
        <w:rPr>
          <w:rFonts w:eastAsia="Calibri"/>
          <w:b/>
          <w:bCs/>
          <w:spacing w:val="0"/>
          <w:kern w:val="2"/>
          <w14:ligatures w14:val="standardContextual"/>
        </w:rPr>
        <w:t>Aérea</w:t>
      </w:r>
      <w:r w:rsidRPr="009867A9">
        <w:rPr>
          <w:rFonts w:eastAsia="Calibri"/>
          <w:b/>
          <w:bCs/>
          <w:spacing w:val="0"/>
          <w:kern w:val="2"/>
          <w14:ligatures w14:val="standardContextual"/>
        </w:rPr>
        <w:t xml:space="preserve"> y frente al Aeropuerto: </w:t>
      </w:r>
      <w:r w:rsidRPr="009867A9">
        <w:rPr>
          <w:rFonts w:eastAsia="Calibri"/>
          <w:spacing w:val="0"/>
          <w:kern w:val="2"/>
          <w14:ligatures w14:val="standardContextual"/>
        </w:rPr>
        <w:t xml:space="preserve">Presentábamos baja presión en el sector de la Unión, Sosua por lo que procedimos a ir a terreno por lo que notamos que </w:t>
      </w:r>
      <w:r w:rsidR="00A34623" w:rsidRPr="009867A9">
        <w:rPr>
          <w:rFonts w:eastAsia="Calibri"/>
          <w:spacing w:val="0"/>
          <w:kern w:val="2"/>
          <w14:ligatures w14:val="standardContextual"/>
        </w:rPr>
        <w:t>teníamos</w:t>
      </w:r>
      <w:r w:rsidRPr="009867A9">
        <w:rPr>
          <w:rFonts w:eastAsia="Calibri"/>
          <w:spacing w:val="0"/>
          <w:kern w:val="2"/>
          <w14:ligatures w14:val="standardContextual"/>
        </w:rPr>
        <w:t xml:space="preserve"> dos </w:t>
      </w:r>
      <w:r w:rsidR="00A34623" w:rsidRPr="009867A9">
        <w:rPr>
          <w:rFonts w:eastAsia="Calibri"/>
          <w:spacing w:val="0"/>
          <w:kern w:val="2"/>
          <w14:ligatures w14:val="standardContextual"/>
        </w:rPr>
        <w:t>averías</w:t>
      </w:r>
      <w:r w:rsidRPr="009867A9">
        <w:rPr>
          <w:rFonts w:eastAsia="Calibri"/>
          <w:spacing w:val="0"/>
          <w:kern w:val="2"/>
          <w14:ligatures w14:val="standardContextual"/>
        </w:rPr>
        <w:t xml:space="preserve"> en diferentes puntos, instalamos cuatro juntas de 12” </w:t>
      </w:r>
      <w:r w:rsidR="00A34623" w:rsidRPr="009867A9">
        <w:rPr>
          <w:rFonts w:eastAsia="Calibri"/>
          <w:spacing w:val="0"/>
          <w:kern w:val="2"/>
          <w14:ligatures w14:val="standardContextual"/>
        </w:rPr>
        <w:t>Dresser</w:t>
      </w:r>
      <w:r w:rsidRPr="009867A9">
        <w:rPr>
          <w:rFonts w:eastAsia="Calibri"/>
          <w:spacing w:val="0"/>
          <w:kern w:val="2"/>
          <w14:ligatures w14:val="standardContextual"/>
        </w:rPr>
        <w:t xml:space="preserve"> acero y dos tubos de 12” </w:t>
      </w:r>
      <w:r w:rsidR="00A34623" w:rsidRPr="009867A9">
        <w:rPr>
          <w:rFonts w:eastAsia="Calibri"/>
          <w:spacing w:val="0"/>
          <w:kern w:val="2"/>
          <w14:ligatures w14:val="standardContextual"/>
        </w:rPr>
        <w:t>PVC</w:t>
      </w:r>
      <w:r w:rsidRPr="009867A9">
        <w:rPr>
          <w:rFonts w:eastAsia="Calibri"/>
          <w:spacing w:val="0"/>
          <w:kern w:val="2"/>
          <w14:ligatures w14:val="standardContextual"/>
        </w:rPr>
        <w:t xml:space="preserve"> </w:t>
      </w:r>
      <w:r w:rsidR="00A34623" w:rsidRPr="009867A9">
        <w:rPr>
          <w:rFonts w:eastAsia="Calibri"/>
          <w:spacing w:val="0"/>
          <w:kern w:val="2"/>
          <w14:ligatures w14:val="standardContextual"/>
        </w:rPr>
        <w:t>Presión</w:t>
      </w:r>
      <w:r w:rsidRPr="009867A9">
        <w:rPr>
          <w:rFonts w:eastAsia="Calibri"/>
          <w:spacing w:val="0"/>
          <w:kern w:val="2"/>
          <w14:ligatures w14:val="standardContextual"/>
        </w:rPr>
        <w:t xml:space="preserve">. Y logramos regularizar la </w:t>
      </w:r>
      <w:r w:rsidR="00A34623" w:rsidRPr="009867A9">
        <w:rPr>
          <w:rFonts w:eastAsia="Calibri"/>
          <w:spacing w:val="0"/>
          <w:kern w:val="2"/>
          <w14:ligatures w14:val="standardContextual"/>
        </w:rPr>
        <w:t>presión</w:t>
      </w:r>
      <w:r w:rsidRPr="009867A9">
        <w:rPr>
          <w:rFonts w:eastAsia="Calibri"/>
          <w:spacing w:val="0"/>
          <w:kern w:val="2"/>
          <w14:ligatures w14:val="standardContextual"/>
        </w:rPr>
        <w:t xml:space="preserve"> y brindarle el servicio a </w:t>
      </w:r>
      <w:r w:rsidR="00A34623" w:rsidRPr="009867A9">
        <w:rPr>
          <w:rFonts w:eastAsia="Calibri"/>
          <w:spacing w:val="0"/>
          <w:kern w:val="2"/>
          <w14:ligatures w14:val="standardContextual"/>
        </w:rPr>
        <w:t>más</w:t>
      </w:r>
      <w:r w:rsidRPr="009867A9">
        <w:rPr>
          <w:rFonts w:eastAsia="Calibri"/>
          <w:spacing w:val="0"/>
          <w:kern w:val="2"/>
          <w14:ligatures w14:val="standardContextual"/>
        </w:rPr>
        <w:t xml:space="preserve"> de 250 casas.</w:t>
      </w:r>
    </w:p>
    <w:p w14:paraId="331940D1" w14:textId="286110F9" w:rsidR="00A34623" w:rsidRPr="009867A9" w:rsidRDefault="00A34623" w:rsidP="00EF0551">
      <w:pPr>
        <w:numPr>
          <w:ilvl w:val="0"/>
          <w:numId w:val="20"/>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lastRenderedPageBreak/>
        <w:t>Instalación de válvula de 2” en la Gran Parada:</w:t>
      </w:r>
      <w:r w:rsidRPr="009867A9">
        <w:rPr>
          <w:rFonts w:eastAsia="Calibri"/>
          <w:spacing w:val="0"/>
          <w:kern w:val="2"/>
          <w14:ligatures w14:val="standardContextual"/>
        </w:rPr>
        <w:t xml:space="preserve"> Instalamos una válvula de 2” y dos juntas de 2” Dresser acero para poder sectorizar diferentes sectores, y poder brindarles un mejor servicio. Instalamos una válvula de 2” y dos juntas de 2” Dresser acero, beneficiado a más de 250 casas de dicho sector.</w:t>
      </w:r>
    </w:p>
    <w:p w14:paraId="3A5C9540" w14:textId="11E17AC7" w:rsidR="00A34623" w:rsidRPr="009867A9" w:rsidRDefault="00A34623" w:rsidP="00EF0551">
      <w:pPr>
        <w:numPr>
          <w:ilvl w:val="0"/>
          <w:numId w:val="20"/>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 xml:space="preserve">Reparación de avería en línea de 12” Los Ciruelos, Montellano: </w:t>
      </w:r>
      <w:r w:rsidRPr="009867A9">
        <w:rPr>
          <w:rFonts w:eastAsia="Calibri"/>
          <w:spacing w:val="0"/>
          <w:kern w:val="2"/>
          <w14:ligatures w14:val="standardContextual"/>
        </w:rPr>
        <w:t>La línea principal que suministra agua al sector de Los Ciruelo en Montellano presentaba una filtración por donde se nos desperdiciaba mucha agua por lo que el agua potable no llegaba a las casas de nuestros usuarios en dicho sector, procedimos a instalar una junta de 12” Dresser acero, una junta de 12” doble tiro y medio tubo de 12” PVC presión. Logrando ejecutar este trabajo a un 100%.</w:t>
      </w:r>
    </w:p>
    <w:p w14:paraId="52557CA4" w14:textId="54A15BD9" w:rsidR="00A34623" w:rsidRPr="009867A9" w:rsidRDefault="00A34623" w:rsidP="00EF0551">
      <w:pPr>
        <w:numPr>
          <w:ilvl w:val="0"/>
          <w:numId w:val="20"/>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Reparación de avería en línea de 4” Km 12 Camú</w:t>
      </w:r>
      <w:r w:rsidRPr="009867A9">
        <w:rPr>
          <w:rFonts w:eastAsia="Calibri"/>
          <w:spacing w:val="0"/>
          <w:kern w:val="2"/>
          <w14:ligatures w14:val="standardContextual"/>
        </w:rPr>
        <w:t>: La comunidad de Camú específicamente en el Km12 nos reportó una avería que causaba que dicho sector no recibiera agua, en esta se desperdiciaba miles de galones de agua, por lo que procedimos a instalar medio tubo de 4”.</w:t>
      </w:r>
    </w:p>
    <w:p w14:paraId="2D783C8A" w14:textId="3B1AC598" w:rsidR="00A34623" w:rsidRPr="009867A9" w:rsidRDefault="00A34623" w:rsidP="00EF0551">
      <w:pPr>
        <w:numPr>
          <w:ilvl w:val="0"/>
          <w:numId w:val="20"/>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Desobstrucción de línea de 3”, 4” y 6” Villa Isabela</w:t>
      </w:r>
      <w:r w:rsidRPr="009867A9">
        <w:rPr>
          <w:rFonts w:eastAsia="Calibri"/>
          <w:spacing w:val="0"/>
          <w:kern w:val="2"/>
          <w14:ligatures w14:val="standardContextual"/>
        </w:rPr>
        <w:t>: Después de largos meses con sequía en el municipio de Villa Isabela, procedimos a la desobstrucción de las líneas porque con el tiempo sin contar con el suministro de agua se llenaron de sedimento. Utilizamos aproximadamente 50 juntas de 3” y 4” Dresser acero y 10 juntas de 6” Dresser acero. Logrando poder abastecer a la gran mayoría de la población.</w:t>
      </w:r>
    </w:p>
    <w:p w14:paraId="771FAE21" w14:textId="55604B12" w:rsidR="00A34623" w:rsidRPr="009867A9" w:rsidRDefault="00A34623" w:rsidP="00EF0551">
      <w:pPr>
        <w:numPr>
          <w:ilvl w:val="0"/>
          <w:numId w:val="20"/>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Instalación de válvula de 3” Gualete, Villa Isabela:</w:t>
      </w:r>
      <w:r w:rsidRPr="009867A9">
        <w:rPr>
          <w:rFonts w:eastAsia="Calibri"/>
          <w:spacing w:val="0"/>
          <w:kern w:val="2"/>
          <w14:ligatures w14:val="standardContextual"/>
        </w:rPr>
        <w:t xml:space="preserve"> Se procedió a instalar una válvula de 3” con sus dos juntas de 3” Dresser acero para poder sectorizar el agua en dicho sector, ya que teníamos quejas de los usuarios que no le llegaba suficiente agua en el tiempo pautado para el sector. Esto hizo que el servicio mejorara a un 100%.</w:t>
      </w:r>
    </w:p>
    <w:p w14:paraId="553DC5FE" w14:textId="289AB22E" w:rsidR="00A34623" w:rsidRPr="009867A9" w:rsidRDefault="00A34623" w:rsidP="00EF0551">
      <w:pPr>
        <w:numPr>
          <w:ilvl w:val="0"/>
          <w:numId w:val="20"/>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Empalme de tubería de 20” a 6” Los Charamicos:</w:t>
      </w:r>
      <w:r w:rsidRPr="009867A9">
        <w:rPr>
          <w:rFonts w:eastAsia="Calibri"/>
          <w:spacing w:val="0"/>
          <w:kern w:val="2"/>
          <w14:ligatures w14:val="standardContextual"/>
        </w:rPr>
        <w:t xml:space="preserve"> Mediante un contratista instalamos una línea nueva de 6” para suministrar agua al sector de Charamicos, Sosua, para que esta obra estuviera ejecutada a </w:t>
      </w:r>
      <w:r w:rsidRPr="009867A9">
        <w:rPr>
          <w:rFonts w:eastAsia="Calibri"/>
          <w:spacing w:val="0"/>
          <w:kern w:val="2"/>
          <w14:ligatures w14:val="standardContextual"/>
        </w:rPr>
        <w:lastRenderedPageBreak/>
        <w:t>un 100% procedimos a realizar un empalme desde la línea de 20” hasta esa nueva línea de 6” para que dicho sector pudiera recibir el preciado líquido.</w:t>
      </w:r>
    </w:p>
    <w:p w14:paraId="3F4E755A" w14:textId="61375E7E" w:rsidR="00A34623" w:rsidRPr="009867A9" w:rsidRDefault="00A34623" w:rsidP="00EF0551">
      <w:pPr>
        <w:numPr>
          <w:ilvl w:val="0"/>
          <w:numId w:val="20"/>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Reparación de avería en línea de 20” Sosua Abajo:</w:t>
      </w:r>
      <w:r w:rsidRPr="009867A9">
        <w:rPr>
          <w:rFonts w:eastAsia="Calibri"/>
          <w:spacing w:val="0"/>
          <w:kern w:val="2"/>
          <w14:ligatures w14:val="standardContextual"/>
        </w:rPr>
        <w:t xml:space="preserve"> Recibimos una llamada de que la línea de 20” específicamente en el tramo de Sosua Abajo había explotada, ocasionando daños, procedimos a excavar para ver </w:t>
      </w:r>
      <w:r w:rsidR="00624EF3" w:rsidRPr="009867A9">
        <w:rPr>
          <w:rFonts w:eastAsia="Calibri"/>
          <w:spacing w:val="0"/>
          <w:kern w:val="2"/>
          <w14:ligatures w14:val="standardContextual"/>
        </w:rPr>
        <w:t>qué</w:t>
      </w:r>
      <w:r w:rsidRPr="009867A9">
        <w:rPr>
          <w:rFonts w:eastAsia="Calibri"/>
          <w:spacing w:val="0"/>
          <w:kern w:val="2"/>
          <w14:ligatures w14:val="standardContextual"/>
        </w:rPr>
        <w:t xml:space="preserve"> había pasado con la tubería, por lo que vimos que el tubo se había reventado en gran parte, procedimos a cambiar ese tramo utilizando un tubo de 20” de hierro negro con dos juntas de 20”dresse acero, logrando sustituir dicho tramo para así poder realizar la distribución de agua en varios sectores.</w:t>
      </w:r>
    </w:p>
    <w:p w14:paraId="6E57E2A6" w14:textId="1EB5B564" w:rsidR="00A34623" w:rsidRPr="009867A9" w:rsidRDefault="00A34623" w:rsidP="00EF0551">
      <w:pPr>
        <w:numPr>
          <w:ilvl w:val="0"/>
          <w:numId w:val="20"/>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Reparación de avería en línea de 8” Los Ciruelos, Montellano:</w:t>
      </w:r>
      <w:r w:rsidRPr="009867A9">
        <w:rPr>
          <w:rFonts w:eastAsia="Calibri"/>
          <w:spacing w:val="0"/>
          <w:kern w:val="2"/>
          <w14:ligatures w14:val="standardContextual"/>
        </w:rPr>
        <w:t xml:space="preserve"> Procedimos a la reparación de avería en la tubería de 8” que nos mantenía con una baja presión en diferentes sectores de Montellano, utilizamos dos juntas de 8” Dresser acero y un tubo de 8” PVC presión. Así pudimos regularizar el servicio y que le pudiera llegar a todos los sectores.</w:t>
      </w:r>
    </w:p>
    <w:p w14:paraId="20F51EF6" w14:textId="77777777" w:rsidR="000029E7" w:rsidRPr="009867A9" w:rsidRDefault="000029E7" w:rsidP="00F64937">
      <w:pPr>
        <w:pStyle w:val="Prrafodelista"/>
        <w:numPr>
          <w:ilvl w:val="0"/>
          <w:numId w:val="20"/>
        </w:numPr>
        <w:spacing w:line="360" w:lineRule="auto"/>
        <w:jc w:val="both"/>
        <w:rPr>
          <w:rFonts w:ascii="Times New Roman" w:eastAsia="Calibri" w:hAnsi="Times New Roman" w:cs="Times New Roman"/>
          <w:color w:val="767171"/>
          <w:kern w:val="2"/>
          <w:sz w:val="24"/>
          <w:szCs w:val="24"/>
          <w14:ligatures w14:val="standardContextual"/>
        </w:rPr>
      </w:pPr>
      <w:r w:rsidRPr="009867A9">
        <w:rPr>
          <w:rFonts w:ascii="Times New Roman" w:eastAsia="Calibri" w:hAnsi="Times New Roman" w:cs="Times New Roman"/>
          <w:b/>
          <w:bCs/>
          <w:color w:val="767171"/>
          <w:kern w:val="2"/>
          <w:sz w:val="24"/>
          <w:szCs w:val="24"/>
          <w14:ligatures w14:val="standardContextual"/>
        </w:rPr>
        <w:t>Reparación de línea de 8¨, Playa Chiquita Sosua:</w:t>
      </w:r>
      <w:r w:rsidRPr="009867A9">
        <w:rPr>
          <w:rFonts w:ascii="Times New Roman" w:eastAsia="Calibri" w:hAnsi="Times New Roman" w:cs="Times New Roman"/>
          <w:color w:val="767171"/>
          <w:kern w:val="2"/>
          <w:sz w:val="24"/>
          <w:szCs w:val="24"/>
          <w14:ligatures w14:val="standardContextual"/>
        </w:rPr>
        <w:t xml:space="preserve"> Esta línea sustituyó dado que estaba colapsada en diferentes puntos lo cual impedía el adecuado drenaje de las aguas residuales, provocando derramamiento de agua en la calle; se instaló 52 ML de línea de 8¨,4 funda de cemento gris). Impactando casi el 100% de los habitantes del sector, ya que esta avería afectaba de una manera u otra. Instalación completada en un 100%.</w:t>
      </w:r>
    </w:p>
    <w:p w14:paraId="68EFA816" w14:textId="048AA472" w:rsidR="00EF0551" w:rsidRPr="009867A9" w:rsidRDefault="00F64937" w:rsidP="00F64937">
      <w:pPr>
        <w:pStyle w:val="Prrafodelista"/>
        <w:numPr>
          <w:ilvl w:val="0"/>
          <w:numId w:val="20"/>
        </w:numPr>
        <w:spacing w:line="360" w:lineRule="auto"/>
        <w:jc w:val="both"/>
        <w:rPr>
          <w:rFonts w:ascii="Times New Roman" w:eastAsia="Calibri" w:hAnsi="Times New Roman" w:cs="Times New Roman"/>
          <w:color w:val="767171"/>
          <w:kern w:val="2"/>
          <w:sz w:val="24"/>
          <w:szCs w:val="24"/>
          <w14:ligatures w14:val="standardContextual"/>
        </w:rPr>
      </w:pPr>
      <w:r w:rsidRPr="009867A9">
        <w:rPr>
          <w:rFonts w:ascii="Times New Roman" w:eastAsia="Calibri" w:hAnsi="Times New Roman" w:cs="Times New Roman"/>
          <w:b/>
          <w:bCs/>
          <w:color w:val="767171"/>
          <w:kern w:val="2"/>
          <w:sz w:val="24"/>
          <w:szCs w:val="24"/>
          <w14:ligatures w14:val="standardContextual"/>
        </w:rPr>
        <w:t>Reparación de línea de 8¨ y construcción de registro C/Finlandia Sosua:</w:t>
      </w:r>
      <w:r w:rsidRPr="009867A9">
        <w:rPr>
          <w:rFonts w:ascii="Times New Roman" w:eastAsia="Calibri" w:hAnsi="Times New Roman" w:cs="Times New Roman"/>
          <w:color w:val="767171"/>
          <w:kern w:val="2"/>
          <w:sz w:val="24"/>
          <w:szCs w:val="24"/>
          <w14:ligatures w14:val="standardContextual"/>
        </w:rPr>
        <w:t xml:space="preserve"> Dicha línea estaba muy sedimentada lo cual impedía el adecuado drenaje de las aguas residuales, provocando derramamiento de agua en la calle y a la vez a la vivienda próxima; se instaló 12 ML de línea de 8¨, 72 block de 6¨, 7 fundas de cemento gris). Impactando casi el 100% de los habitantes del sector. Instalación completada en un 100%.</w:t>
      </w:r>
    </w:p>
    <w:p w14:paraId="0C7A8689" w14:textId="167A7106" w:rsidR="00F64937" w:rsidRPr="009867A9" w:rsidRDefault="00F64937" w:rsidP="00F64937">
      <w:pPr>
        <w:pStyle w:val="Prrafodelista"/>
        <w:numPr>
          <w:ilvl w:val="0"/>
          <w:numId w:val="20"/>
        </w:numPr>
        <w:spacing w:line="360" w:lineRule="auto"/>
        <w:jc w:val="both"/>
        <w:rPr>
          <w:rFonts w:ascii="Times New Roman" w:eastAsia="Calibri" w:hAnsi="Times New Roman" w:cs="Times New Roman"/>
          <w:color w:val="767171"/>
          <w:kern w:val="2"/>
          <w:sz w:val="24"/>
          <w:szCs w:val="24"/>
          <w14:ligatures w14:val="standardContextual"/>
        </w:rPr>
      </w:pPr>
      <w:r w:rsidRPr="009867A9">
        <w:rPr>
          <w:rFonts w:ascii="Times New Roman" w:eastAsia="Calibri" w:hAnsi="Times New Roman" w:cs="Times New Roman"/>
          <w:b/>
          <w:bCs/>
          <w:color w:val="767171"/>
          <w:kern w:val="2"/>
          <w:sz w:val="24"/>
          <w:szCs w:val="24"/>
          <w14:ligatures w14:val="standardContextual"/>
        </w:rPr>
        <w:lastRenderedPageBreak/>
        <w:t>Instalación y habilitación de bomba #9 en la obra de toma de Madre Vieja, instalación de bomba # 7 de agua potable, en Madre Vieja:</w:t>
      </w:r>
      <w:r w:rsidRPr="009867A9">
        <w:rPr>
          <w:rFonts w:ascii="Times New Roman" w:eastAsia="Calibri" w:hAnsi="Times New Roman" w:cs="Times New Roman"/>
          <w:color w:val="767171"/>
          <w:kern w:val="2"/>
          <w:sz w:val="24"/>
          <w:szCs w:val="24"/>
          <w14:ligatures w14:val="standardContextual"/>
        </w:rPr>
        <w:t xml:space="preserve"> Luego de la instalación de estos equipos de bombeo, fue restablecido y normalizado el suministro de agua del Municipio San Felipe de Puerto Plata, el cual se vio sumamente afectado por la falta de dichos equipos.</w:t>
      </w:r>
    </w:p>
    <w:p w14:paraId="4D95F5A0" w14:textId="523B3560" w:rsidR="00F64937" w:rsidRPr="009867A9" w:rsidRDefault="00F64937" w:rsidP="00F64937">
      <w:pPr>
        <w:pStyle w:val="Prrafodelista"/>
        <w:numPr>
          <w:ilvl w:val="0"/>
          <w:numId w:val="20"/>
        </w:numPr>
        <w:spacing w:line="360" w:lineRule="auto"/>
        <w:jc w:val="both"/>
        <w:rPr>
          <w:rFonts w:ascii="Times New Roman" w:eastAsia="Calibri" w:hAnsi="Times New Roman" w:cs="Times New Roman"/>
          <w:color w:val="767171"/>
          <w:kern w:val="2"/>
          <w:sz w:val="24"/>
          <w:szCs w:val="24"/>
          <w14:ligatures w14:val="standardContextual"/>
        </w:rPr>
      </w:pPr>
      <w:r w:rsidRPr="009867A9">
        <w:rPr>
          <w:rFonts w:ascii="Times New Roman" w:eastAsia="Calibri" w:hAnsi="Times New Roman" w:cs="Times New Roman"/>
          <w:b/>
          <w:bCs/>
          <w:color w:val="767171"/>
          <w:kern w:val="2"/>
          <w:sz w:val="24"/>
          <w:szCs w:val="24"/>
          <w14:ligatures w14:val="standardContextual"/>
        </w:rPr>
        <w:t xml:space="preserve">Instalación de 1 motor de 350 HP #11 en la obra de toma de Madre Vieja: </w:t>
      </w:r>
      <w:r w:rsidRPr="009867A9">
        <w:rPr>
          <w:rFonts w:ascii="Times New Roman" w:eastAsia="Calibri" w:hAnsi="Times New Roman" w:cs="Times New Roman"/>
          <w:color w:val="767171"/>
          <w:kern w:val="2"/>
          <w:sz w:val="24"/>
          <w:szCs w:val="24"/>
          <w14:ligatures w14:val="standardContextual"/>
        </w:rPr>
        <w:t>Luego de la instalación de este motor se normalizo el volumen de agua potable para el municipio de San Felipe de Puerto Plata.</w:t>
      </w:r>
    </w:p>
    <w:p w14:paraId="4FEECE86" w14:textId="0E361671" w:rsidR="00F64937" w:rsidRPr="009867A9" w:rsidRDefault="00F64937" w:rsidP="00F64937">
      <w:pPr>
        <w:pStyle w:val="Prrafodelista"/>
        <w:numPr>
          <w:ilvl w:val="0"/>
          <w:numId w:val="20"/>
        </w:numPr>
        <w:spacing w:line="360" w:lineRule="auto"/>
        <w:jc w:val="both"/>
        <w:rPr>
          <w:rFonts w:ascii="Times New Roman" w:eastAsia="Calibri" w:hAnsi="Times New Roman" w:cs="Times New Roman"/>
          <w:color w:val="767171"/>
          <w:kern w:val="2"/>
          <w:sz w:val="24"/>
          <w:szCs w:val="24"/>
          <w14:ligatures w14:val="standardContextual"/>
        </w:rPr>
      </w:pPr>
      <w:r w:rsidRPr="009867A9">
        <w:rPr>
          <w:rFonts w:ascii="Times New Roman" w:eastAsia="Calibri" w:hAnsi="Times New Roman" w:cs="Times New Roman"/>
          <w:b/>
          <w:bCs/>
          <w:color w:val="767171"/>
          <w:kern w:val="2"/>
          <w:sz w:val="24"/>
          <w:szCs w:val="24"/>
          <w14:ligatures w14:val="standardContextual"/>
        </w:rPr>
        <w:t xml:space="preserve">Instalación de motor de 30 HP en la estación de agua potable, Los Buggys, Montellano: </w:t>
      </w:r>
      <w:r w:rsidRPr="009867A9">
        <w:rPr>
          <w:rFonts w:ascii="Times New Roman" w:eastAsia="Calibri" w:hAnsi="Times New Roman" w:cs="Times New Roman"/>
          <w:color w:val="767171"/>
          <w:kern w:val="2"/>
          <w:sz w:val="24"/>
          <w:szCs w:val="24"/>
          <w14:ligatures w14:val="standardContextual"/>
        </w:rPr>
        <w:t>Luego de la instalación de este equipo de bombeo, fueron beneficiadas las viviendas de dicha comunidad, las cuales estaban afectadas por la problemática, esta fue resuelta a un 100%.</w:t>
      </w:r>
    </w:p>
    <w:p w14:paraId="5B5B7013" w14:textId="32EA5A26" w:rsidR="00F64937" w:rsidRPr="009867A9" w:rsidRDefault="00F64937" w:rsidP="00F64937">
      <w:pPr>
        <w:pStyle w:val="Prrafodelista"/>
        <w:numPr>
          <w:ilvl w:val="0"/>
          <w:numId w:val="20"/>
        </w:numPr>
        <w:spacing w:line="360" w:lineRule="auto"/>
        <w:jc w:val="both"/>
        <w:rPr>
          <w:rFonts w:ascii="Times New Roman" w:eastAsia="Calibri" w:hAnsi="Times New Roman" w:cs="Times New Roman"/>
          <w:color w:val="767171"/>
          <w:kern w:val="2"/>
          <w:sz w:val="24"/>
          <w:szCs w:val="24"/>
          <w14:ligatures w14:val="standardContextual"/>
        </w:rPr>
      </w:pPr>
      <w:r w:rsidRPr="009867A9">
        <w:rPr>
          <w:rFonts w:ascii="Times New Roman" w:eastAsia="Calibri" w:hAnsi="Times New Roman" w:cs="Times New Roman"/>
          <w:b/>
          <w:bCs/>
          <w:color w:val="767171"/>
          <w:kern w:val="2"/>
          <w:sz w:val="24"/>
          <w:szCs w:val="24"/>
          <w14:ligatures w14:val="standardContextual"/>
        </w:rPr>
        <w:t>Instalación de equipo de bombeo de agua residual de 48.5 KW (65HP), Infinity Blue, Batey, Sosúa:</w:t>
      </w:r>
      <w:r w:rsidRPr="009867A9">
        <w:rPr>
          <w:rFonts w:ascii="Times New Roman" w:eastAsia="Calibri" w:hAnsi="Times New Roman" w:cs="Times New Roman"/>
          <w:color w:val="767171"/>
          <w:kern w:val="2"/>
          <w:sz w:val="24"/>
          <w:szCs w:val="24"/>
          <w14:ligatures w14:val="standardContextual"/>
        </w:rPr>
        <w:t xml:space="preserve"> Luego de la instalación de este equipo de bombeo, se pudo restablecer la recolección de aguas negras con mayor eficiencia y rapidez para ser tratada debidamente.</w:t>
      </w:r>
    </w:p>
    <w:p w14:paraId="1708B56C" w14:textId="717606A0" w:rsidR="00F64937" w:rsidRPr="009867A9" w:rsidRDefault="00F64937" w:rsidP="00F64937">
      <w:pPr>
        <w:pStyle w:val="Prrafodelista"/>
        <w:numPr>
          <w:ilvl w:val="0"/>
          <w:numId w:val="20"/>
        </w:numPr>
        <w:spacing w:line="360" w:lineRule="auto"/>
        <w:jc w:val="both"/>
        <w:rPr>
          <w:rFonts w:ascii="Times New Roman" w:eastAsia="Calibri" w:hAnsi="Times New Roman" w:cs="Times New Roman"/>
          <w:color w:val="767171"/>
          <w:kern w:val="2"/>
          <w:sz w:val="24"/>
          <w:szCs w:val="24"/>
          <w14:ligatures w14:val="standardContextual"/>
        </w:rPr>
      </w:pPr>
      <w:r w:rsidRPr="009867A9">
        <w:rPr>
          <w:rFonts w:ascii="Times New Roman" w:eastAsia="Calibri" w:hAnsi="Times New Roman" w:cs="Times New Roman"/>
          <w:b/>
          <w:bCs/>
          <w:color w:val="767171"/>
          <w:kern w:val="2"/>
          <w:sz w:val="24"/>
          <w:szCs w:val="24"/>
          <w14:ligatures w14:val="standardContextual"/>
        </w:rPr>
        <w:t>Instalación de motor de 30 HP en la estación de agua potable, Maria O, Sosua:</w:t>
      </w:r>
      <w:r w:rsidRPr="009867A9">
        <w:rPr>
          <w:rFonts w:ascii="Times New Roman" w:eastAsia="Calibri" w:hAnsi="Times New Roman" w:cs="Times New Roman"/>
          <w:color w:val="767171"/>
          <w:kern w:val="2"/>
          <w:sz w:val="24"/>
          <w:szCs w:val="24"/>
          <w14:ligatures w14:val="standardContextual"/>
        </w:rPr>
        <w:t xml:space="preserve"> Luego de la instalación de este equipo de bombeo, fueron beneficiadas las viviendas de dicha comunidad, las cuales estaban afectadas por la problemática, esta fue resuelta a un 100%.</w:t>
      </w:r>
    </w:p>
    <w:p w14:paraId="7958D379" w14:textId="725215AA" w:rsidR="00F64937" w:rsidRPr="009867A9" w:rsidRDefault="00F64937" w:rsidP="00F64937">
      <w:pPr>
        <w:pStyle w:val="Prrafodelista"/>
        <w:numPr>
          <w:ilvl w:val="0"/>
          <w:numId w:val="20"/>
        </w:numPr>
        <w:spacing w:line="360" w:lineRule="auto"/>
        <w:jc w:val="both"/>
        <w:rPr>
          <w:rFonts w:ascii="Times New Roman" w:eastAsia="Calibri" w:hAnsi="Times New Roman" w:cs="Times New Roman"/>
          <w:color w:val="767171"/>
          <w:kern w:val="2"/>
          <w:sz w:val="24"/>
          <w:szCs w:val="24"/>
          <w14:ligatures w14:val="standardContextual"/>
        </w:rPr>
      </w:pPr>
      <w:r w:rsidRPr="009867A9">
        <w:rPr>
          <w:rFonts w:ascii="Times New Roman" w:eastAsia="Calibri" w:hAnsi="Times New Roman" w:cs="Times New Roman"/>
          <w:b/>
          <w:bCs/>
          <w:color w:val="767171"/>
          <w:kern w:val="2"/>
          <w:sz w:val="24"/>
          <w:szCs w:val="24"/>
          <w14:ligatures w14:val="standardContextual"/>
        </w:rPr>
        <w:t>Instalación de 2 motores de 15 HP en la estación de agua potable, Villa Liberación, Sosua:</w:t>
      </w:r>
      <w:r w:rsidRPr="009867A9">
        <w:rPr>
          <w:rFonts w:ascii="Times New Roman" w:eastAsia="Calibri" w:hAnsi="Times New Roman" w:cs="Times New Roman"/>
          <w:color w:val="767171"/>
          <w:kern w:val="2"/>
          <w:sz w:val="24"/>
          <w:szCs w:val="24"/>
          <w14:ligatures w14:val="standardContextual"/>
        </w:rPr>
        <w:t xml:space="preserve"> Luego de la instalación de este equipo de bombeo, fueron beneficiadas las viviendas de dicha comunidad, las cuales estaban afectadas por la problemática, esta fue resuelta a un 100%.</w:t>
      </w:r>
    </w:p>
    <w:p w14:paraId="35544294" w14:textId="4AB34AE5" w:rsidR="00F64937" w:rsidRPr="009867A9" w:rsidRDefault="00F64937" w:rsidP="00F64937">
      <w:pPr>
        <w:pStyle w:val="Prrafodelista"/>
        <w:numPr>
          <w:ilvl w:val="0"/>
          <w:numId w:val="20"/>
        </w:numPr>
        <w:spacing w:line="360" w:lineRule="auto"/>
        <w:jc w:val="both"/>
        <w:rPr>
          <w:rFonts w:ascii="Times New Roman" w:eastAsia="Calibri" w:hAnsi="Times New Roman" w:cs="Times New Roman"/>
          <w:color w:val="767171"/>
          <w:kern w:val="2"/>
          <w:sz w:val="24"/>
          <w:szCs w:val="24"/>
          <w14:ligatures w14:val="standardContextual"/>
        </w:rPr>
      </w:pPr>
      <w:r w:rsidRPr="009867A9">
        <w:rPr>
          <w:rFonts w:ascii="Times New Roman" w:eastAsia="Calibri" w:hAnsi="Times New Roman" w:cs="Times New Roman"/>
          <w:b/>
          <w:bCs/>
          <w:color w:val="767171"/>
          <w:kern w:val="2"/>
          <w:sz w:val="24"/>
          <w:szCs w:val="24"/>
          <w14:ligatures w14:val="standardContextual"/>
        </w:rPr>
        <w:t>Instalación de agitadora de sulfato en la planta de tratamiento Los Ciruelos, Montellano:</w:t>
      </w:r>
      <w:r w:rsidRPr="009867A9">
        <w:rPr>
          <w:rFonts w:ascii="Times New Roman" w:eastAsia="Calibri" w:hAnsi="Times New Roman" w:cs="Times New Roman"/>
          <w:color w:val="767171"/>
          <w:kern w:val="2"/>
          <w:sz w:val="24"/>
          <w:szCs w:val="24"/>
          <w14:ligatures w14:val="standardContextual"/>
        </w:rPr>
        <w:t xml:space="preserve"> Luego de la instalación de este equipo, se pudo normalizar con mayor eficiencia el tratamiento del agua potable, aumentando así la cantidad de agua con mayor rapidez.</w:t>
      </w:r>
    </w:p>
    <w:p w14:paraId="17D50D23" w14:textId="0DF21BE1" w:rsidR="00AC0F62" w:rsidRPr="009867A9" w:rsidRDefault="00AC0F62" w:rsidP="004000D4">
      <w:pPr>
        <w:pStyle w:val="Prrafodelista"/>
        <w:numPr>
          <w:ilvl w:val="0"/>
          <w:numId w:val="20"/>
        </w:numPr>
        <w:spacing w:line="360" w:lineRule="auto"/>
        <w:jc w:val="both"/>
        <w:rPr>
          <w:rFonts w:ascii="Times New Roman" w:eastAsia="Calibri" w:hAnsi="Times New Roman" w:cs="Times New Roman"/>
          <w:color w:val="767171"/>
          <w:kern w:val="2"/>
          <w:sz w:val="24"/>
          <w:szCs w:val="24"/>
          <w14:ligatures w14:val="standardContextual"/>
        </w:rPr>
      </w:pPr>
      <w:r w:rsidRPr="009867A9">
        <w:rPr>
          <w:rFonts w:ascii="Times New Roman" w:eastAsia="Calibri" w:hAnsi="Times New Roman" w:cs="Times New Roman"/>
          <w:b/>
          <w:bCs/>
          <w:color w:val="767171"/>
          <w:kern w:val="2"/>
          <w:sz w:val="24"/>
          <w:szCs w:val="24"/>
          <w14:ligatures w14:val="standardContextual"/>
        </w:rPr>
        <w:lastRenderedPageBreak/>
        <w:t>Instalación de transformador de 500 KVA en la obra de toma de Madre Vieja:</w:t>
      </w:r>
      <w:r w:rsidRPr="009867A9">
        <w:rPr>
          <w:rFonts w:ascii="Times New Roman" w:eastAsia="Calibri" w:hAnsi="Times New Roman" w:cs="Times New Roman"/>
          <w:color w:val="767171"/>
          <w:kern w:val="2"/>
          <w:sz w:val="24"/>
          <w:szCs w:val="24"/>
          <w14:ligatures w14:val="standardContextual"/>
        </w:rPr>
        <w:t xml:space="preserve"> Luego de la instalación de este equipo, se pudo normalizar el funcionamiento de los 4 motores 5-6-7-8 de agua potable de 350 Hp que abastecen el preciado líquido al municipio San Felipe de Puerto Plata.</w:t>
      </w:r>
    </w:p>
    <w:p w14:paraId="704C3DE7" w14:textId="473E1E33" w:rsidR="00AC0F62" w:rsidRPr="009867A9" w:rsidRDefault="00AC0F62" w:rsidP="00AC0F62">
      <w:pPr>
        <w:pStyle w:val="Prrafodelista"/>
        <w:numPr>
          <w:ilvl w:val="0"/>
          <w:numId w:val="20"/>
        </w:numPr>
        <w:spacing w:line="360" w:lineRule="auto"/>
        <w:jc w:val="both"/>
        <w:rPr>
          <w:rFonts w:ascii="Times New Roman" w:eastAsia="Calibri" w:hAnsi="Times New Roman" w:cs="Times New Roman"/>
          <w:color w:val="767171"/>
          <w:kern w:val="2"/>
          <w:sz w:val="24"/>
          <w:szCs w:val="24"/>
          <w14:ligatures w14:val="standardContextual"/>
        </w:rPr>
      </w:pPr>
      <w:r w:rsidRPr="009867A9">
        <w:rPr>
          <w:rFonts w:ascii="Times New Roman" w:eastAsia="Calibri" w:hAnsi="Times New Roman" w:cs="Times New Roman"/>
          <w:b/>
          <w:bCs/>
          <w:color w:val="767171"/>
          <w:kern w:val="2"/>
          <w:sz w:val="24"/>
          <w:szCs w:val="24"/>
          <w14:ligatures w14:val="standardContextual"/>
        </w:rPr>
        <w:t xml:space="preserve">Instalación de 3 transformadores de 37.5 KVA 240/480 V en la estación de Maria O, Sosúa: </w:t>
      </w:r>
      <w:r w:rsidRPr="009867A9">
        <w:rPr>
          <w:rFonts w:ascii="Times New Roman" w:eastAsia="Calibri" w:hAnsi="Times New Roman" w:cs="Times New Roman"/>
          <w:color w:val="767171"/>
          <w:kern w:val="2"/>
          <w:sz w:val="24"/>
          <w:szCs w:val="24"/>
          <w14:ligatures w14:val="standardContextual"/>
        </w:rPr>
        <w:t>Luego de la instalación de estos equipos, fueron beneficiadas las viviendas de dicha comunidad, las cuales estaban afectadas por la problemática, esta fue resuelta a un 100%.</w:t>
      </w:r>
    </w:p>
    <w:p w14:paraId="4D103DB7" w14:textId="77777777" w:rsidR="00EF0551" w:rsidRPr="009867A9" w:rsidRDefault="00EF0551" w:rsidP="00EF0551">
      <w:pPr>
        <w:spacing w:after="0" w:line="360" w:lineRule="auto"/>
        <w:ind w:left="360"/>
        <w:jc w:val="both"/>
        <w:rPr>
          <w:rFonts w:eastAsia="Calibri"/>
          <w:b/>
          <w:bCs/>
          <w:spacing w:val="0"/>
          <w:kern w:val="2"/>
          <w14:ligatures w14:val="standardContextual"/>
        </w:rPr>
      </w:pPr>
      <w:r w:rsidRPr="009867A9">
        <w:rPr>
          <w:rFonts w:eastAsia="Calibri"/>
          <w:b/>
          <w:bCs/>
          <w:spacing w:val="0"/>
          <w:kern w:val="2"/>
          <w14:ligatures w14:val="standardContextual"/>
        </w:rPr>
        <w:t>Trabajos en los Municipios parte oeste de la provincia.</w:t>
      </w:r>
    </w:p>
    <w:p w14:paraId="031C7AA3" w14:textId="77777777" w:rsidR="00EF0551" w:rsidRPr="009867A9" w:rsidRDefault="00EF0551" w:rsidP="00EF0551">
      <w:pPr>
        <w:spacing w:after="0" w:line="360" w:lineRule="auto"/>
        <w:ind w:left="360"/>
        <w:jc w:val="both"/>
        <w:rPr>
          <w:rFonts w:eastAsia="Calibri"/>
          <w:b/>
          <w:bCs/>
          <w:spacing w:val="0"/>
          <w:kern w:val="2"/>
          <w14:ligatures w14:val="standardContextual"/>
        </w:rPr>
      </w:pPr>
    </w:p>
    <w:p w14:paraId="76997AEE" w14:textId="60F3620A" w:rsidR="00EF0551" w:rsidRPr="009867A9" w:rsidRDefault="00EF0551" w:rsidP="00EF0551">
      <w:pPr>
        <w:numPr>
          <w:ilvl w:val="0"/>
          <w:numId w:val="19"/>
        </w:numPr>
        <w:spacing w:after="0" w:line="360" w:lineRule="auto"/>
        <w:contextualSpacing/>
        <w:jc w:val="both"/>
        <w:rPr>
          <w:rFonts w:eastAsia="Calibri"/>
          <w:b/>
          <w:bCs/>
          <w:spacing w:val="0"/>
          <w:kern w:val="2"/>
          <w14:ligatures w14:val="standardContextual"/>
        </w:rPr>
      </w:pPr>
      <w:r w:rsidRPr="009867A9">
        <w:rPr>
          <w:rFonts w:eastAsia="Calibri"/>
          <w:b/>
          <w:bCs/>
          <w:spacing w:val="0"/>
          <w:kern w:val="2"/>
          <w14:ligatures w14:val="standardContextual"/>
        </w:rPr>
        <w:t xml:space="preserve">Instalación de válvula 4” y reparación de avería de 4” Pueblo Nuevo: </w:t>
      </w:r>
      <w:r w:rsidRPr="009867A9">
        <w:rPr>
          <w:rFonts w:eastAsia="Calibri"/>
          <w:spacing w:val="0"/>
          <w:kern w:val="2"/>
          <w14:ligatures w14:val="standardContextual"/>
        </w:rPr>
        <w:t>Las tuberías y las válvulas instaladas en la cisterna de Pueblo Nuevo por el tiempo instaladas estaban sufriendo averías, y procedimos a cambiarlas para poder brindar un buen servicio. Instalamos dos válvulas de 4”, ocho juntas de 4” Dresser acero, 114 metros lineales de tubo de 4” PVC presión y 57 metros</w:t>
      </w:r>
      <w:r w:rsidRPr="009867A9">
        <w:rPr>
          <w:rFonts w:eastAsia="Calibri"/>
          <w:b/>
          <w:bCs/>
          <w:spacing w:val="0"/>
          <w:kern w:val="2"/>
          <w14:ligatures w14:val="standardContextual"/>
        </w:rPr>
        <w:t xml:space="preserve"> </w:t>
      </w:r>
      <w:r w:rsidRPr="009867A9">
        <w:rPr>
          <w:rFonts w:eastAsia="Calibri"/>
          <w:spacing w:val="0"/>
          <w:kern w:val="2"/>
          <w14:ligatures w14:val="standardContextual"/>
        </w:rPr>
        <w:t>lineales de</w:t>
      </w:r>
      <w:r w:rsidRPr="009867A9">
        <w:rPr>
          <w:rFonts w:eastAsia="Calibri"/>
          <w:b/>
          <w:bCs/>
          <w:spacing w:val="0"/>
          <w:kern w:val="2"/>
          <w14:ligatures w14:val="standardContextual"/>
        </w:rPr>
        <w:t xml:space="preserve"> </w:t>
      </w:r>
      <w:r w:rsidRPr="009867A9">
        <w:rPr>
          <w:rFonts w:eastAsia="Calibri"/>
          <w:spacing w:val="0"/>
          <w:kern w:val="2"/>
          <w14:ligatures w14:val="standardContextual"/>
        </w:rPr>
        <w:t>tubos de 4” en hierro negro.</w:t>
      </w:r>
    </w:p>
    <w:p w14:paraId="790DF3BF" w14:textId="77777777" w:rsidR="00EF0551" w:rsidRPr="009867A9" w:rsidRDefault="00EF0551" w:rsidP="00EF0551">
      <w:pPr>
        <w:numPr>
          <w:ilvl w:val="0"/>
          <w:numId w:val="19"/>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 xml:space="preserve">Reparación de avería en línea de 12” pueblo nuevo: </w:t>
      </w:r>
      <w:r w:rsidRPr="009867A9">
        <w:rPr>
          <w:rFonts w:eastAsia="Calibri"/>
          <w:spacing w:val="0"/>
          <w:kern w:val="2"/>
          <w14:ligatures w14:val="standardContextual"/>
        </w:rPr>
        <w:t>La tubería principal de hierro sufrió una avería en la que dejo por varios días sin agua a Pueblo Nuevo, Luperón. Procedimos a corregir la grieta de la tubería, logrando que este sector recibiera el agua a un 100%.</w:t>
      </w:r>
    </w:p>
    <w:p w14:paraId="274CDDE6" w14:textId="77777777" w:rsidR="00EF0551" w:rsidRPr="009867A9" w:rsidRDefault="00EF0551" w:rsidP="00EF0551">
      <w:pPr>
        <w:numPr>
          <w:ilvl w:val="0"/>
          <w:numId w:val="19"/>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Reparación de avería en línea de 8" en Ingenio Amistad, Pérez, Imbert:</w:t>
      </w:r>
      <w:r w:rsidRPr="009867A9">
        <w:rPr>
          <w:rFonts w:eastAsia="Calibri"/>
          <w:spacing w:val="0"/>
          <w:kern w:val="2"/>
          <w14:ligatures w14:val="standardContextual"/>
        </w:rPr>
        <w:t xml:space="preserve"> La línea principal de 8” de este sector se vio afectada y se procedió a cambiar 57 metros lineales de tubo de 8” de Hierro, para poder reestablecer el servicio en esta localidad y las aledañas.</w:t>
      </w:r>
    </w:p>
    <w:p w14:paraId="4AE98F9B" w14:textId="77777777" w:rsidR="00EF0551" w:rsidRPr="009867A9" w:rsidRDefault="00EF0551" w:rsidP="00EF0551">
      <w:pPr>
        <w:numPr>
          <w:ilvl w:val="0"/>
          <w:numId w:val="19"/>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 xml:space="preserve">Instalación de línea de 2” Sabana de los Mieses: </w:t>
      </w:r>
      <w:r w:rsidRPr="009867A9">
        <w:rPr>
          <w:rFonts w:eastAsia="Calibri"/>
          <w:spacing w:val="0"/>
          <w:kern w:val="2"/>
          <w14:ligatures w14:val="standardContextual"/>
        </w:rPr>
        <w:t xml:space="preserve">Atreves de la junta de vecino de este sector, llego una solicitud para que se le instalara la tubería principal, ya que estos no contaban con una. Procedimos a realizar levantamiento para determinar los materiales que necesitamos. Se procedió a instalar 108metros lineales de tubo de 2” PVC Presión y </w:t>
      </w:r>
      <w:r w:rsidRPr="009867A9">
        <w:rPr>
          <w:rFonts w:eastAsia="Calibri"/>
          <w:spacing w:val="0"/>
          <w:kern w:val="2"/>
          <w14:ligatures w14:val="standardContextual"/>
        </w:rPr>
        <w:lastRenderedPageBreak/>
        <w:t>20 clanes de 2” a ½” PVC, beneficiando aproximadamente 25 casas endicho sector.</w:t>
      </w:r>
    </w:p>
    <w:p w14:paraId="7D36F8FC" w14:textId="77777777" w:rsidR="00EF0551" w:rsidRPr="009867A9" w:rsidRDefault="00EF0551" w:rsidP="00EF0551">
      <w:pPr>
        <w:numPr>
          <w:ilvl w:val="0"/>
          <w:numId w:val="19"/>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 xml:space="preserve">Destaponando tubería de 3” y 4” en Villa Isabela: </w:t>
      </w:r>
      <w:r w:rsidRPr="009867A9">
        <w:rPr>
          <w:rFonts w:eastAsia="Calibri"/>
          <w:spacing w:val="0"/>
          <w:kern w:val="2"/>
          <w14:ligatures w14:val="standardContextual"/>
        </w:rPr>
        <w:t>La comunidad de Villa Isabela se vio afectada por varios meses, ya que las tuberías principales del centro del sector se encontraban taponada con sedimento, lo que impedía</w:t>
      </w:r>
      <w:r w:rsidRPr="009867A9">
        <w:rPr>
          <w:rFonts w:eastAsia="Calibri"/>
          <w:b/>
          <w:bCs/>
          <w:spacing w:val="0"/>
          <w:kern w:val="2"/>
          <w14:ligatures w14:val="standardContextual"/>
        </w:rPr>
        <w:t xml:space="preserve"> </w:t>
      </w:r>
      <w:r w:rsidRPr="009867A9">
        <w:rPr>
          <w:rFonts w:eastAsia="Calibri"/>
          <w:spacing w:val="0"/>
          <w:kern w:val="2"/>
          <w14:ligatures w14:val="standardContextual"/>
        </w:rPr>
        <w:t>que</w:t>
      </w:r>
      <w:r w:rsidRPr="009867A9">
        <w:rPr>
          <w:rFonts w:eastAsia="Calibri"/>
          <w:b/>
          <w:bCs/>
          <w:spacing w:val="0"/>
          <w:kern w:val="2"/>
          <w14:ligatures w14:val="standardContextual"/>
        </w:rPr>
        <w:t xml:space="preserve"> </w:t>
      </w:r>
      <w:r w:rsidRPr="009867A9">
        <w:rPr>
          <w:rFonts w:eastAsia="Calibri"/>
          <w:spacing w:val="0"/>
          <w:kern w:val="2"/>
          <w14:ligatures w14:val="standardContextual"/>
        </w:rPr>
        <w:t>alrededor de unas 100 casas aproximadamente se vieran afectadas a la hora de recibir el servicio de agua. Esto se realiza cada cierto tiempo ya que dicho sector se encuentra muy cerca del mar.</w:t>
      </w:r>
    </w:p>
    <w:p w14:paraId="40FAC6EB" w14:textId="77777777" w:rsidR="00EF0551" w:rsidRPr="009867A9" w:rsidRDefault="00EF0551" w:rsidP="00EF0551">
      <w:pPr>
        <w:numPr>
          <w:ilvl w:val="0"/>
          <w:numId w:val="19"/>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Instalación de nuevo equipo de 20 HP en la estación de Quebrada Honda:</w:t>
      </w:r>
      <w:r w:rsidRPr="009867A9">
        <w:rPr>
          <w:rFonts w:eastAsia="Calibri"/>
          <w:spacing w:val="0"/>
          <w:kern w:val="2"/>
          <w14:ligatures w14:val="standardContextual"/>
        </w:rPr>
        <w:t xml:space="preserve"> Luego de la instalación de este equipo de bombeo, fueron beneficiadas las viviendas de dicha comunidad, las cuales estaban afectadas por la problemática, esta fue resuelta a un 100%.</w:t>
      </w:r>
    </w:p>
    <w:p w14:paraId="6FAE0A72" w14:textId="77777777" w:rsidR="00EF0551" w:rsidRPr="009867A9" w:rsidRDefault="00EF0551" w:rsidP="00EF0551">
      <w:pPr>
        <w:numPr>
          <w:ilvl w:val="0"/>
          <w:numId w:val="19"/>
        </w:numPr>
        <w:spacing w:after="0" w:line="360" w:lineRule="auto"/>
        <w:contextualSpacing/>
        <w:jc w:val="both"/>
        <w:rPr>
          <w:rFonts w:eastAsia="Calibri"/>
          <w:b/>
          <w:bCs/>
          <w:spacing w:val="0"/>
          <w:kern w:val="2"/>
          <w14:ligatures w14:val="standardContextual"/>
        </w:rPr>
      </w:pPr>
      <w:r w:rsidRPr="009867A9">
        <w:rPr>
          <w:rFonts w:eastAsia="Calibri"/>
          <w:b/>
          <w:bCs/>
          <w:spacing w:val="0"/>
          <w:kern w:val="2"/>
          <w14:ligatures w14:val="standardContextual"/>
        </w:rPr>
        <w:t xml:space="preserve">Instalación de motor de 10 Hp en estación de agua potable, Pueblo Nuevo, El Canal: </w:t>
      </w:r>
      <w:r w:rsidRPr="009867A9">
        <w:rPr>
          <w:rFonts w:eastAsia="Calibri"/>
          <w:spacing w:val="0"/>
          <w:kern w:val="2"/>
          <w14:ligatures w14:val="standardContextual"/>
        </w:rPr>
        <w:t>Luego de la instalación de este equipo de bombeo, fueron beneficiadas las viviendas de dicha comunidad, las cuales estaban afectadas por la problemática, esta fue resuelta a un 100%.</w:t>
      </w:r>
    </w:p>
    <w:p w14:paraId="02D3B8E5" w14:textId="77777777" w:rsidR="00EF0551" w:rsidRPr="009867A9" w:rsidRDefault="00EF0551" w:rsidP="00EF0551">
      <w:pPr>
        <w:numPr>
          <w:ilvl w:val="0"/>
          <w:numId w:val="19"/>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Instalación de equipo de bombeo de agua potable, Guananico, Palmarito:</w:t>
      </w:r>
      <w:r w:rsidRPr="009867A9">
        <w:rPr>
          <w:rFonts w:eastAsia="Calibri"/>
          <w:spacing w:val="0"/>
          <w:kern w:val="2"/>
          <w14:ligatures w14:val="standardContextual"/>
        </w:rPr>
        <w:t xml:space="preserve"> Luego de la instalación de este equipo de bombeo, fueron beneficiadas las viviendas de dicha comunidad, las cuales estaban afectadas por la problemática, esta fue resuelta a un 100%.</w:t>
      </w:r>
    </w:p>
    <w:p w14:paraId="0F68D7E0" w14:textId="77777777" w:rsidR="00EF0551" w:rsidRPr="009867A9" w:rsidRDefault="00EF0551" w:rsidP="00EF0551">
      <w:pPr>
        <w:numPr>
          <w:ilvl w:val="0"/>
          <w:numId w:val="19"/>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Instalación de nuevo equipo de bombeo de 5 HP de agua potable en la estación, Gualetico, Villa Isabela:</w:t>
      </w:r>
      <w:r w:rsidRPr="009867A9">
        <w:rPr>
          <w:rFonts w:eastAsia="Calibri"/>
          <w:spacing w:val="0"/>
          <w:kern w:val="2"/>
          <w14:ligatures w14:val="standardContextual"/>
        </w:rPr>
        <w:t xml:space="preserve"> Luego de la instalación de este equipo de bombeo, fueron beneficiadas las viviendas de dicha </w:t>
      </w:r>
    </w:p>
    <w:p w14:paraId="442E6612" w14:textId="77777777" w:rsidR="00EF0551" w:rsidRPr="009867A9" w:rsidRDefault="00EF0551" w:rsidP="00EF0551">
      <w:pPr>
        <w:spacing w:after="0" w:line="360" w:lineRule="auto"/>
        <w:ind w:left="1080"/>
        <w:contextualSpacing/>
        <w:jc w:val="both"/>
        <w:rPr>
          <w:rFonts w:eastAsia="Calibri"/>
          <w:spacing w:val="0"/>
          <w:kern w:val="2"/>
          <w14:ligatures w14:val="standardContextual"/>
        </w:rPr>
      </w:pPr>
      <w:r w:rsidRPr="009867A9">
        <w:rPr>
          <w:rFonts w:eastAsia="Calibri"/>
          <w:spacing w:val="0"/>
          <w:kern w:val="2"/>
          <w14:ligatures w14:val="standardContextual"/>
        </w:rPr>
        <w:t>comunidad, las cuales estaban afectadas por la problemática, esta fue resuelta a un 100%.</w:t>
      </w:r>
    </w:p>
    <w:p w14:paraId="430EAC23" w14:textId="77777777" w:rsidR="00EF0551" w:rsidRPr="009867A9" w:rsidRDefault="00EF0551" w:rsidP="00EF0551">
      <w:pPr>
        <w:numPr>
          <w:ilvl w:val="0"/>
          <w:numId w:val="19"/>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Cambio de transformador de 50 KVA para ser sustituido por transformador de 37.5 KVA en la estación, Candelón, Barrancón:</w:t>
      </w:r>
      <w:r w:rsidRPr="009867A9">
        <w:rPr>
          <w:rFonts w:eastAsia="Calibri"/>
          <w:spacing w:val="0"/>
          <w:kern w:val="2"/>
          <w14:ligatures w14:val="standardContextual"/>
        </w:rPr>
        <w:t xml:space="preserve"> Luego de ser instalados y habilitado el banco de transformadores de esta estación de bombeo se normalizo el suministro de agua brindando el servicio a dicha comunidad.</w:t>
      </w:r>
    </w:p>
    <w:p w14:paraId="24EE8E43" w14:textId="77777777" w:rsidR="00EF0551" w:rsidRPr="009867A9" w:rsidRDefault="00EF0551" w:rsidP="00EF0551">
      <w:pPr>
        <w:numPr>
          <w:ilvl w:val="0"/>
          <w:numId w:val="19"/>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lastRenderedPageBreak/>
        <w:t xml:space="preserve">Instalación de 2 equipos de 3 HP de agua residual en la estación Los </w:t>
      </w:r>
    </w:p>
    <w:p w14:paraId="6ED4681E" w14:textId="77777777" w:rsidR="00EF0551" w:rsidRPr="009867A9" w:rsidRDefault="00EF0551" w:rsidP="00EF0551">
      <w:pPr>
        <w:spacing w:after="0" w:line="360" w:lineRule="auto"/>
        <w:ind w:left="1080"/>
        <w:contextualSpacing/>
        <w:jc w:val="both"/>
        <w:rPr>
          <w:rFonts w:eastAsia="Calibri"/>
          <w:spacing w:val="0"/>
          <w:kern w:val="2"/>
          <w14:ligatures w14:val="standardContextual"/>
        </w:rPr>
      </w:pPr>
      <w:r w:rsidRPr="009867A9">
        <w:rPr>
          <w:rFonts w:eastAsia="Calibri"/>
          <w:b/>
          <w:bCs/>
          <w:spacing w:val="0"/>
          <w:kern w:val="2"/>
          <w14:ligatures w14:val="standardContextual"/>
        </w:rPr>
        <w:t>Salados, Luperón:</w:t>
      </w:r>
      <w:r w:rsidRPr="009867A9">
        <w:rPr>
          <w:rFonts w:eastAsia="Calibri"/>
          <w:spacing w:val="0"/>
          <w:kern w:val="2"/>
          <w14:ligatures w14:val="standardContextual"/>
        </w:rPr>
        <w:t xml:space="preserve"> Luego de la instalación de este equipo de bombeo, se pudo restablecer la recolección de aguas negras con mayor eficiencia y rapidez para ser tratada debidamente.</w:t>
      </w:r>
    </w:p>
    <w:p w14:paraId="65AB478C" w14:textId="77777777" w:rsidR="00EF0551" w:rsidRPr="009867A9" w:rsidRDefault="00EF0551" w:rsidP="00EF0551">
      <w:pPr>
        <w:numPr>
          <w:ilvl w:val="0"/>
          <w:numId w:val="19"/>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 xml:space="preserve">Instalación de motobomba de 10 Hp de agua potable en la estación de Pérez Imbert: </w:t>
      </w:r>
      <w:r w:rsidRPr="009867A9">
        <w:rPr>
          <w:rFonts w:eastAsia="Calibri"/>
          <w:spacing w:val="0"/>
          <w:kern w:val="2"/>
          <w14:ligatures w14:val="standardContextual"/>
        </w:rPr>
        <w:t>Luego de la instalación de este equipo de bombeo, fueron beneficiadas las viviendas de dicha comunidad, las cuales estaban afectadas por la problemática, esta fue resuelta a un 100%.</w:t>
      </w:r>
    </w:p>
    <w:p w14:paraId="76E4C16A" w14:textId="77777777" w:rsidR="00EF0551" w:rsidRPr="009867A9" w:rsidRDefault="00EF0551" w:rsidP="00EF0551">
      <w:pPr>
        <w:numPr>
          <w:ilvl w:val="0"/>
          <w:numId w:val="19"/>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Instalación de equipo de bombeo de agua potable, Martin Alonzo:</w:t>
      </w:r>
      <w:r w:rsidRPr="009867A9">
        <w:rPr>
          <w:rFonts w:eastAsia="Calibri"/>
          <w:spacing w:val="0"/>
          <w:kern w:val="2"/>
          <w14:ligatures w14:val="standardContextual"/>
        </w:rPr>
        <w:t xml:space="preserve"> Luego de la instalación de este equipo de bombeo, fueron beneficiadas las viviendas de dicha comunidad, las cuales estaban afectadas por la problemática, esta fue resuelta a un 100%.</w:t>
      </w:r>
    </w:p>
    <w:p w14:paraId="40DCED81" w14:textId="77777777" w:rsidR="00EF0551" w:rsidRPr="009867A9" w:rsidRDefault="00EF0551" w:rsidP="00EF0551">
      <w:pPr>
        <w:numPr>
          <w:ilvl w:val="0"/>
          <w:numId w:val="19"/>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 xml:space="preserve">Instalación de motobomba de agua residual de 40 Hp en la estación, La Marina, Luperón: </w:t>
      </w:r>
      <w:r w:rsidRPr="009867A9">
        <w:rPr>
          <w:rFonts w:eastAsia="Calibri"/>
          <w:spacing w:val="0"/>
          <w:kern w:val="2"/>
          <w14:ligatures w14:val="standardContextual"/>
        </w:rPr>
        <w:t>Luego de la instalación de este equipo de bombeo, se pudo restablecer la recolección de aguas negras con mayor eficiencia y rapidez para ser tratada debidamente.</w:t>
      </w:r>
    </w:p>
    <w:p w14:paraId="784988F7" w14:textId="4CEC4954" w:rsidR="00A34623" w:rsidRPr="009867A9" w:rsidRDefault="00A34623" w:rsidP="00EF0551">
      <w:pPr>
        <w:numPr>
          <w:ilvl w:val="0"/>
          <w:numId w:val="19"/>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 xml:space="preserve">Reparación de avería en línea de 12" en Altamira: </w:t>
      </w:r>
      <w:r w:rsidRPr="009867A9">
        <w:rPr>
          <w:rFonts w:eastAsia="Calibri"/>
          <w:spacing w:val="0"/>
          <w:kern w:val="2"/>
          <w14:ligatures w14:val="standardContextual"/>
        </w:rPr>
        <w:t>En varios sectores del municipio de Altamira contábamos con varias averías en la línea principal de 12”, las cuales impedía que en gran parte de este municipio se pudiera distribuir de manera eficiente el agua potable. Por lo que nos trasladamos a dicho lugar a reparar alrededor de 6 averías, las cuales procedimos a soldar para que puedan realizar la operación de manera efectiva.</w:t>
      </w:r>
    </w:p>
    <w:p w14:paraId="0817B919" w14:textId="074C2F1E" w:rsidR="00A34623" w:rsidRPr="009867A9" w:rsidRDefault="00A34623" w:rsidP="00EF0551">
      <w:pPr>
        <w:numPr>
          <w:ilvl w:val="0"/>
          <w:numId w:val="19"/>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Reparación de avería en línea de 6” y 8” Estrecho, Luperón:</w:t>
      </w:r>
      <w:r w:rsidRPr="009867A9">
        <w:rPr>
          <w:rFonts w:eastAsia="Calibri"/>
          <w:spacing w:val="0"/>
          <w:kern w:val="2"/>
          <w14:ligatures w14:val="standardContextual"/>
        </w:rPr>
        <w:t xml:space="preserve"> Nos presentaron unas cuantas quejas de que no estaba llegando agua al Estrecho, procedimos a buscar cual era la situación, hasta que notamos que la línea de impulsión de 6” y 8” estaba filtrando agua. Procedimos a reparar utilizando dos juntas de 6” Dresser acero, un tubo de 6” PVC presión, dos juntas de 8” Dresser acero y un tubo de 8” PVC presión. Logrando ejecutar dicha reparación a un 100%.</w:t>
      </w:r>
    </w:p>
    <w:p w14:paraId="094A1A0A" w14:textId="37D003EA" w:rsidR="00A34623" w:rsidRPr="009867A9" w:rsidRDefault="00A34623" w:rsidP="00EF0551">
      <w:pPr>
        <w:numPr>
          <w:ilvl w:val="0"/>
          <w:numId w:val="19"/>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lastRenderedPageBreak/>
        <w:t>Reparación de avería en línea de 16” a 12” en Pérez, Imbert:</w:t>
      </w:r>
      <w:r w:rsidRPr="009867A9">
        <w:rPr>
          <w:rFonts w:eastAsia="Calibri"/>
          <w:spacing w:val="0"/>
          <w:kern w:val="2"/>
          <w14:ligatures w14:val="standardContextual"/>
        </w:rPr>
        <w:t xml:space="preserve"> Nos fue reportado que en la entrada de Pérez había una gran fuga de agua, nos trasladamos al lugar para poder reparar dicha línea, ya que es la línea principal del sector y se estaba viendo afectado el suministro. La reparamos con dos juntas de 12” y 1.80 metros lineales de tubo de 12” PVC presión.</w:t>
      </w:r>
    </w:p>
    <w:p w14:paraId="38FA7D98" w14:textId="71E9A713" w:rsidR="00A34623" w:rsidRPr="009867A9" w:rsidRDefault="00A34623" w:rsidP="00EF0551">
      <w:pPr>
        <w:numPr>
          <w:ilvl w:val="0"/>
          <w:numId w:val="19"/>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 xml:space="preserve">Instalación de tubos de 4” para el canal, en la Enea 4: </w:t>
      </w:r>
      <w:r w:rsidRPr="009867A9">
        <w:rPr>
          <w:rFonts w:eastAsia="Calibri"/>
          <w:spacing w:val="0"/>
          <w:kern w:val="2"/>
          <w14:ligatures w14:val="standardContextual"/>
        </w:rPr>
        <w:t>La comunidad de la Enea contaba con tubos que ya se encontraban en mal estado, por lo que procedimos a instalar como línea principal desde El Canal 4 tubos de 4” en Hierro Negro, para que no se desperdicie agua y pueda el servicio estar en buen funcionamiento.</w:t>
      </w:r>
    </w:p>
    <w:p w14:paraId="52BF5D74" w14:textId="71446ABA" w:rsidR="00A34623" w:rsidRPr="009867A9" w:rsidRDefault="00A34623" w:rsidP="00EF0551">
      <w:pPr>
        <w:numPr>
          <w:ilvl w:val="0"/>
          <w:numId w:val="19"/>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 xml:space="preserve">Instalación de tubo 8” en Navas: </w:t>
      </w:r>
      <w:r w:rsidRPr="009867A9">
        <w:rPr>
          <w:rFonts w:eastAsia="Calibri"/>
          <w:spacing w:val="0"/>
          <w:kern w:val="2"/>
          <w14:ligatures w14:val="standardContextual"/>
        </w:rPr>
        <w:t>Notamos que el servicio de agua potable se estaba viendo afectado y procedimos a verificar en terreno para determinar cuál era la situación que se estaba presentamos. Notamos que la tubería ya se encontraba en muy mal estado por lo que procedimos a instalar 6 tubos de hierro negro de 8” para el suministro de agua potable fuera eficiente en los diferentes parajes del Municipio de Navas.</w:t>
      </w:r>
    </w:p>
    <w:p w14:paraId="17821E22" w14:textId="7CE05456" w:rsidR="00A34623" w:rsidRPr="009867A9" w:rsidRDefault="00A34623" w:rsidP="00EF0551">
      <w:pPr>
        <w:numPr>
          <w:ilvl w:val="0"/>
          <w:numId w:val="19"/>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Instalación de válvula de 6” en el Tanque de Estero Hondo:</w:t>
      </w:r>
      <w:r w:rsidRPr="009867A9">
        <w:rPr>
          <w:rFonts w:eastAsia="Calibri"/>
          <w:spacing w:val="0"/>
          <w:kern w:val="2"/>
          <w14:ligatures w14:val="standardContextual"/>
        </w:rPr>
        <w:t xml:space="preserve"> Procedimos a cambiar la válvula del tanque porque presentaba problemas para operarla, por lo que procedimos a instalar una válvula de 6” nueva y dos juntas de 6” Dresser acero. Y esto nos facilitó distribuir el agua potable alrededor de 150 casas en dicho sector.</w:t>
      </w:r>
    </w:p>
    <w:p w14:paraId="1EBF905F" w14:textId="57AD2C31" w:rsidR="00A34623" w:rsidRPr="009867A9" w:rsidRDefault="00AC0F62" w:rsidP="00EF0551">
      <w:pPr>
        <w:numPr>
          <w:ilvl w:val="0"/>
          <w:numId w:val="19"/>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 xml:space="preserve">Instalación de nuevo equipo de 10 HP en la estación de Pérez, Imbert: </w:t>
      </w:r>
      <w:r w:rsidRPr="009867A9">
        <w:rPr>
          <w:rFonts w:eastAsia="Calibri"/>
          <w:spacing w:val="0"/>
          <w:kern w:val="2"/>
          <w14:ligatures w14:val="standardContextual"/>
        </w:rPr>
        <w:t>Luego de la instalación de este equipo de bombeo, fueron beneficiadas las viviendas de dicha comunidad, las cuales estaban afectadas por la problemática, esta fue resuelta a un 100%.</w:t>
      </w:r>
    </w:p>
    <w:p w14:paraId="78D2549B" w14:textId="7EC925EF" w:rsidR="00AC0F62" w:rsidRPr="009867A9" w:rsidRDefault="00AC0F62" w:rsidP="00EF0551">
      <w:pPr>
        <w:numPr>
          <w:ilvl w:val="0"/>
          <w:numId w:val="19"/>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 xml:space="preserve">Instalación de equipo de </w:t>
      </w:r>
      <w:r w:rsidR="007476EE" w:rsidRPr="009867A9">
        <w:rPr>
          <w:rFonts w:eastAsia="Calibri"/>
          <w:b/>
          <w:bCs/>
          <w:spacing w:val="0"/>
          <w:kern w:val="2"/>
          <w14:ligatures w14:val="standardContextual"/>
        </w:rPr>
        <w:t>clorificación</w:t>
      </w:r>
      <w:r w:rsidRPr="009867A9">
        <w:rPr>
          <w:rFonts w:eastAsia="Calibri"/>
          <w:b/>
          <w:bCs/>
          <w:spacing w:val="0"/>
          <w:kern w:val="2"/>
          <w14:ligatures w14:val="standardContextual"/>
        </w:rPr>
        <w:t xml:space="preserve"> en la estación de Pérez, Imbert:</w:t>
      </w:r>
      <w:r w:rsidRPr="009867A9">
        <w:rPr>
          <w:rFonts w:eastAsia="Calibri"/>
          <w:spacing w:val="0"/>
          <w:kern w:val="2"/>
          <w14:ligatures w14:val="standardContextual"/>
        </w:rPr>
        <w:t xml:space="preserve"> Luego de la instalación de este equipo de bombeo, fueron beneficiadas las viviendas de dicha comunidad, las cuales estaban afectadas por la problemática, esta fue resuelta a un 100%.</w:t>
      </w:r>
    </w:p>
    <w:p w14:paraId="1D250355" w14:textId="24EDCCE3" w:rsidR="00AC0F62" w:rsidRPr="009867A9" w:rsidRDefault="00AC0F62" w:rsidP="00EF0551">
      <w:pPr>
        <w:numPr>
          <w:ilvl w:val="0"/>
          <w:numId w:val="19"/>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lastRenderedPageBreak/>
        <w:t>Instalación de nuevo equipo de bombeo de agua potable en la comunidad de Estero Hondo, los Cañitos:</w:t>
      </w:r>
      <w:r w:rsidRPr="009867A9">
        <w:rPr>
          <w:rFonts w:eastAsia="Calibri"/>
          <w:spacing w:val="0"/>
          <w:kern w:val="2"/>
          <w14:ligatures w14:val="standardContextual"/>
        </w:rPr>
        <w:t xml:space="preserve"> Luego de la instalación de este equipo de bombeo, fueron beneficiadas las viviendas de dicha comunidad, las cuales estaban afectadas por la problemática, esta fue resuelta a un 100%.</w:t>
      </w:r>
    </w:p>
    <w:p w14:paraId="2DEF275A" w14:textId="3786EEE7" w:rsidR="00AC0F62" w:rsidRPr="009867A9" w:rsidRDefault="00AC0F62" w:rsidP="00EF0551">
      <w:pPr>
        <w:numPr>
          <w:ilvl w:val="0"/>
          <w:numId w:val="19"/>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 xml:space="preserve">Instalación de un motor de 2 HP de agua potable en la estación La Jaiba, Solimán: </w:t>
      </w:r>
      <w:r w:rsidRPr="009867A9">
        <w:rPr>
          <w:rFonts w:eastAsia="Calibri"/>
          <w:spacing w:val="0"/>
          <w:kern w:val="2"/>
          <w14:ligatures w14:val="standardContextual"/>
        </w:rPr>
        <w:t>Luego de la instalación de este equipo de bombeo, fueron beneficiadas las viviendas de dicha comunidad, las cuales estaban afectadas por la problemática, esta fue resuelta a un 100%.</w:t>
      </w:r>
    </w:p>
    <w:p w14:paraId="4FE6FB14" w14:textId="2B159913" w:rsidR="00AC0F62" w:rsidRPr="009867A9" w:rsidRDefault="00AC0F62" w:rsidP="00EF0551">
      <w:pPr>
        <w:numPr>
          <w:ilvl w:val="0"/>
          <w:numId w:val="19"/>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Instalación de motor de 25 Hp de agua potable en la estación de Martin Alonzo, Luperón:</w:t>
      </w:r>
      <w:r w:rsidRPr="009867A9">
        <w:rPr>
          <w:rFonts w:eastAsia="Calibri"/>
          <w:spacing w:val="0"/>
          <w:kern w:val="2"/>
          <w14:ligatures w14:val="standardContextual"/>
        </w:rPr>
        <w:t xml:space="preserve"> Luego de la instalación de este equipo de bombeo, fueron beneficiadas las viviendas de dicha comunidad, las cuales estaban afectadas por la problemática, esta fue resuelta a un 100%.</w:t>
      </w:r>
    </w:p>
    <w:p w14:paraId="76903A36" w14:textId="44AE21C3" w:rsidR="00EF0551" w:rsidRDefault="00AC0F62" w:rsidP="004A780D">
      <w:pPr>
        <w:numPr>
          <w:ilvl w:val="0"/>
          <w:numId w:val="19"/>
        </w:numPr>
        <w:spacing w:after="0" w:line="360" w:lineRule="auto"/>
        <w:contextualSpacing/>
        <w:jc w:val="both"/>
        <w:rPr>
          <w:rFonts w:eastAsia="Calibri"/>
          <w:spacing w:val="0"/>
          <w:kern w:val="2"/>
          <w14:ligatures w14:val="standardContextual"/>
        </w:rPr>
      </w:pPr>
      <w:r w:rsidRPr="009867A9">
        <w:rPr>
          <w:rFonts w:eastAsia="Calibri"/>
          <w:b/>
          <w:bCs/>
          <w:spacing w:val="0"/>
          <w:kern w:val="2"/>
          <w14:ligatures w14:val="standardContextual"/>
        </w:rPr>
        <w:t xml:space="preserve">Instalación de motor de 30 Hp en la estación del Castillo, La Isabela: </w:t>
      </w:r>
      <w:r w:rsidRPr="009867A9">
        <w:rPr>
          <w:rFonts w:eastAsia="Calibri"/>
          <w:spacing w:val="0"/>
          <w:kern w:val="2"/>
          <w14:ligatures w14:val="standardContextual"/>
        </w:rPr>
        <w:t>Luego de la instalación de este equipo de bombeo, fueron beneficiadas las viviendas de dicha comunidad, las cuales estaban afectadas por la problemática, esta fue resuelta a un 100%.</w:t>
      </w:r>
    </w:p>
    <w:p w14:paraId="16162D58" w14:textId="77777777" w:rsidR="00EF0551" w:rsidRDefault="00EF0551" w:rsidP="0058675B">
      <w:pPr>
        <w:spacing w:after="0" w:line="360" w:lineRule="auto"/>
        <w:ind w:left="720"/>
        <w:contextualSpacing/>
        <w:jc w:val="both"/>
        <w:rPr>
          <w:rFonts w:eastAsia="Calibri"/>
          <w:spacing w:val="0"/>
          <w:kern w:val="2"/>
          <w14:ligatures w14:val="standardContextual"/>
        </w:rPr>
      </w:pPr>
      <w:r w:rsidRPr="009867A9">
        <w:rPr>
          <w:rFonts w:eastAsia="Calibri"/>
          <w:spacing w:val="0"/>
          <w:kern w:val="2"/>
          <w14:ligatures w14:val="standardContextual"/>
        </w:rPr>
        <w:t>A continuación, un resumen de las averías reparadas en forma graficada:</w:t>
      </w:r>
    </w:p>
    <w:p w14:paraId="1E2AC236" w14:textId="70390CD1" w:rsidR="00B75E30" w:rsidRDefault="002760D7" w:rsidP="00B75E30">
      <w:pPr>
        <w:spacing w:after="0" w:line="360" w:lineRule="auto"/>
        <w:contextualSpacing/>
        <w:jc w:val="both"/>
        <w:rPr>
          <w:rFonts w:eastAsia="Calibri"/>
          <w:spacing w:val="0"/>
          <w:kern w:val="2"/>
          <w14:ligatures w14:val="standardContextual"/>
        </w:rPr>
      </w:pPr>
      <w:r>
        <w:rPr>
          <w:noProof/>
        </w:rPr>
        <w:drawing>
          <wp:inline distT="0" distB="0" distL="0" distR="0" wp14:anchorId="273931DD" wp14:editId="5E2E68CE">
            <wp:extent cx="4968000" cy="2731773"/>
            <wp:effectExtent l="114300" t="114300" r="290195" b="297180"/>
            <wp:docPr id="1687302411" name="Imagen 27" descr="Imagen que contiene 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302411" name="Imagen 27" descr="Imagen que contiene Forma&#10;&#10;Descripción generada automáticamente"/>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4968000" cy="2731773"/>
                    </a:xfrm>
                    <a:prstGeom prst="rect">
                      <a:avLst/>
                    </a:prstGeom>
                    <a:ln>
                      <a:noFill/>
                    </a:ln>
                    <a:effectLst>
                      <a:outerShdw blurRad="292100" dist="139700" dir="2700000" algn="tl" rotWithShape="0">
                        <a:srgbClr val="333333">
                          <a:alpha val="65000"/>
                        </a:srgbClr>
                      </a:outerShdw>
                    </a:effectLst>
                  </pic:spPr>
                </pic:pic>
              </a:graphicData>
            </a:graphic>
          </wp:inline>
        </w:drawing>
      </w:r>
    </w:p>
    <w:bookmarkStart w:id="20" w:name="_Toc185255567"/>
    <w:p w14:paraId="54E64F39" w14:textId="631A7726" w:rsidR="00F76486" w:rsidRPr="009867A9" w:rsidRDefault="0058675B" w:rsidP="00B75E30">
      <w:pPr>
        <w:pStyle w:val="Ttulo1"/>
        <w:spacing w:before="3960"/>
        <w:rPr>
          <w:rFonts w:cs="Times New Roman"/>
          <w:color w:val="767171"/>
        </w:rPr>
      </w:pPr>
      <w:r w:rsidRPr="009867A9">
        <w:rPr>
          <w:rFonts w:eastAsia="Calibri"/>
          <w:noProof/>
          <w:color w:val="4C4747"/>
          <w:sz w:val="18"/>
        </w:rPr>
        <w:lastRenderedPageBreak/>
        <mc:AlternateContent>
          <mc:Choice Requires="wps">
            <w:drawing>
              <wp:anchor distT="0" distB="0" distL="114300" distR="114300" simplePos="0" relativeHeight="251713536" behindDoc="0" locked="0" layoutInCell="1" allowOverlap="1" wp14:anchorId="76EDFA29" wp14:editId="2B98E3A7">
                <wp:simplePos x="0" y="0"/>
                <wp:positionH relativeFrom="margin">
                  <wp:posOffset>2219325</wp:posOffset>
                </wp:positionH>
                <wp:positionV relativeFrom="paragraph">
                  <wp:posOffset>602615</wp:posOffset>
                </wp:positionV>
                <wp:extent cx="867410" cy="0"/>
                <wp:effectExtent l="0" t="19050" r="2794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741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542267"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4.75pt,47.45pt" to="243.05pt,4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" strokecolor="#ee2a24" strokeweight="2.25pt">
                <v:stroke joinstyle="miter"/>
                <w10:wrap anchorx="margin"/>
              </v:line>
            </w:pict>
          </mc:Fallback>
        </mc:AlternateContent>
      </w:r>
      <w:r w:rsidR="00654164" w:rsidRPr="009867A9">
        <w:rPr>
          <w:rFonts w:cs="Times New Roman"/>
          <w:color w:val="767171"/>
        </w:rPr>
        <w:t>RESULTADOS ÁREAS TRANSVERSALES Y DE APOYO</w:t>
      </w:r>
      <w:bookmarkEnd w:id="20"/>
    </w:p>
    <w:p w14:paraId="5D67DA4A" w14:textId="01219893" w:rsidR="00654164" w:rsidRPr="009867A9" w:rsidRDefault="00654164" w:rsidP="00654164">
      <w:pPr>
        <w:jc w:val="both"/>
        <w:rPr>
          <w:rFonts w:eastAsia="Calibri"/>
          <w:color w:val="4C4747"/>
          <w:sz w:val="18"/>
        </w:rPr>
      </w:pPr>
    </w:p>
    <w:p w14:paraId="0BF35B94" w14:textId="128A61EF" w:rsidR="0035429F" w:rsidRPr="009867A9" w:rsidRDefault="00F76486" w:rsidP="007476EE">
      <w:pPr>
        <w:pStyle w:val="Ttulo2"/>
        <w:spacing w:after="240"/>
        <w:rPr>
          <w:b/>
          <w:bCs/>
          <w:color w:val="767171"/>
        </w:rPr>
      </w:pPr>
      <w:bookmarkStart w:id="21" w:name="_Toc185255568"/>
      <w:r w:rsidRPr="009867A9">
        <w:rPr>
          <w:b/>
          <w:bCs/>
          <w:color w:val="767171"/>
        </w:rPr>
        <w:t>Desempeño área administrativa y Financiera.</w:t>
      </w:r>
      <w:bookmarkEnd w:id="21"/>
    </w:p>
    <w:p w14:paraId="0FD785A1" w14:textId="05D77AB7" w:rsidR="00F76486" w:rsidRPr="009867A9" w:rsidRDefault="00F76486" w:rsidP="00F76486">
      <w:pPr>
        <w:pStyle w:val="Prrafodelista"/>
        <w:numPr>
          <w:ilvl w:val="0"/>
          <w:numId w:val="22"/>
        </w:numPr>
        <w:spacing w:line="360" w:lineRule="auto"/>
        <w:rPr>
          <w:rFonts w:ascii="Times New Roman" w:eastAsia="Calibri" w:hAnsi="Times New Roman" w:cs="Times New Roman"/>
          <w:b/>
          <w:bCs/>
          <w:color w:val="767171"/>
          <w:spacing w:val="20"/>
          <w:sz w:val="24"/>
          <w:szCs w:val="24"/>
        </w:rPr>
      </w:pPr>
      <w:r w:rsidRPr="009867A9">
        <w:rPr>
          <w:rFonts w:ascii="Times New Roman" w:eastAsia="Calibri" w:hAnsi="Times New Roman" w:cs="Times New Roman"/>
          <w:b/>
          <w:bCs/>
          <w:color w:val="767171"/>
          <w:spacing w:val="20"/>
          <w:sz w:val="24"/>
          <w:szCs w:val="24"/>
        </w:rPr>
        <w:t>Presupuesto Asignado y Ejecutado</w:t>
      </w:r>
    </w:p>
    <w:p w14:paraId="512A783A" w14:textId="77777777" w:rsidR="00F76486" w:rsidRPr="009867A9" w:rsidRDefault="00F76486" w:rsidP="00F76486">
      <w:pPr>
        <w:spacing w:line="360" w:lineRule="auto"/>
        <w:jc w:val="both"/>
        <w:rPr>
          <w:rFonts w:eastAsia="Calibri"/>
        </w:rPr>
      </w:pPr>
      <w:r w:rsidRPr="009867A9">
        <w:rPr>
          <w:rFonts w:eastAsia="Calibri"/>
        </w:rPr>
        <w:t>Dando fiel cumplimiento a Ley Orgánica de Presupuesto No.423-06, la corporación de Acueductos y Alcantarillados de Puerto Plata (CORAAPPLATA) lleva a cabo un conjunto de indicadores de gestión presupuestaria. Lo mismo con el propósito de eficientizar los procesos presupuestarios, mejorar la calidad del gasto y orientar los recursos públicos hacia el bienestar de la ciudadanía en función del total asignado en el Presupuesto 2024.</w:t>
      </w:r>
    </w:p>
    <w:tbl>
      <w:tblPr>
        <w:tblW w:w="7938" w:type="dxa"/>
        <w:tblInd w:w="-10" w:type="dxa"/>
        <w:tblCellMar>
          <w:left w:w="70" w:type="dxa"/>
          <w:right w:w="70" w:type="dxa"/>
        </w:tblCellMar>
        <w:tblLook w:val="04A0" w:firstRow="1" w:lastRow="0" w:firstColumn="1" w:lastColumn="0" w:noHBand="0" w:noVBand="1"/>
      </w:tblPr>
      <w:tblGrid>
        <w:gridCol w:w="3428"/>
        <w:gridCol w:w="729"/>
        <w:gridCol w:w="667"/>
        <w:gridCol w:w="1920"/>
        <w:gridCol w:w="1920"/>
      </w:tblGrid>
      <w:tr w:rsidR="00F76486" w:rsidRPr="009867A9" w14:paraId="15AE6887" w14:textId="77777777" w:rsidTr="00D576AC">
        <w:trPr>
          <w:trHeight w:val="480"/>
        </w:trPr>
        <w:tc>
          <w:tcPr>
            <w:tcW w:w="7938" w:type="dxa"/>
            <w:gridSpan w:val="5"/>
            <w:tcBorders>
              <w:top w:val="single" w:sz="8" w:space="0" w:color="auto"/>
              <w:left w:val="single" w:sz="8" w:space="0" w:color="auto"/>
              <w:bottom w:val="single" w:sz="8" w:space="0" w:color="auto"/>
              <w:right w:val="single" w:sz="8" w:space="0" w:color="000000"/>
            </w:tcBorders>
            <w:shd w:val="clear" w:color="000000" w:fill="142F62"/>
            <w:noWrap/>
            <w:vAlign w:val="center"/>
            <w:hideMark/>
          </w:tcPr>
          <w:p w14:paraId="388306F3" w14:textId="77777777" w:rsidR="00F76486" w:rsidRPr="009867A9" w:rsidRDefault="00F76486" w:rsidP="00F76486">
            <w:pPr>
              <w:spacing w:after="0" w:line="240" w:lineRule="auto"/>
              <w:jc w:val="center"/>
              <w:rPr>
                <w:rFonts w:eastAsia="Times New Roman"/>
                <w:b/>
                <w:bCs/>
                <w:color w:val="FFFFFF"/>
                <w:spacing w:val="0"/>
                <w:lang w:eastAsia="es-DO"/>
              </w:rPr>
            </w:pPr>
            <w:r w:rsidRPr="009867A9">
              <w:rPr>
                <w:rFonts w:eastAsia="Times New Roman"/>
                <w:b/>
                <w:bCs/>
                <w:color w:val="FFFFFF"/>
                <w:spacing w:val="0"/>
                <w:lang w:eastAsia="es-DO"/>
              </w:rPr>
              <w:t xml:space="preserve">Ejecución del gasto </w:t>
            </w:r>
          </w:p>
        </w:tc>
      </w:tr>
      <w:tr w:rsidR="00F76486" w:rsidRPr="009867A9" w14:paraId="2DCA7968" w14:textId="77777777" w:rsidTr="00D576AC">
        <w:trPr>
          <w:trHeight w:val="470"/>
        </w:trPr>
        <w:tc>
          <w:tcPr>
            <w:tcW w:w="3428" w:type="dxa"/>
            <w:tcBorders>
              <w:top w:val="nil"/>
              <w:left w:val="single" w:sz="8" w:space="0" w:color="auto"/>
              <w:bottom w:val="single" w:sz="8" w:space="0" w:color="auto"/>
              <w:right w:val="single" w:sz="8" w:space="0" w:color="auto"/>
            </w:tcBorders>
            <w:shd w:val="clear" w:color="auto" w:fill="auto"/>
            <w:noWrap/>
            <w:vAlign w:val="center"/>
            <w:hideMark/>
          </w:tcPr>
          <w:p w14:paraId="5EECCB1F" w14:textId="1C6A0EF0" w:rsidR="00F76486" w:rsidRPr="009867A9" w:rsidRDefault="00A3419B" w:rsidP="00F76486">
            <w:pPr>
              <w:spacing w:after="0" w:line="240" w:lineRule="auto"/>
              <w:jc w:val="center"/>
              <w:rPr>
                <w:rFonts w:eastAsia="Calibri"/>
                <w:b/>
                <w:bCs/>
              </w:rPr>
            </w:pPr>
            <w:r w:rsidRPr="009867A9">
              <w:rPr>
                <w:rFonts w:eastAsia="Calibri"/>
                <w:b/>
                <w:bCs/>
              </w:rPr>
              <w:t>Detalle</w:t>
            </w:r>
          </w:p>
        </w:tc>
        <w:tc>
          <w:tcPr>
            <w:tcW w:w="729" w:type="dxa"/>
            <w:tcBorders>
              <w:top w:val="nil"/>
              <w:left w:val="nil"/>
              <w:bottom w:val="single" w:sz="8" w:space="0" w:color="auto"/>
              <w:right w:val="single" w:sz="4" w:space="0" w:color="auto"/>
            </w:tcBorders>
            <w:shd w:val="clear" w:color="auto" w:fill="auto"/>
            <w:noWrap/>
            <w:vAlign w:val="center"/>
            <w:hideMark/>
          </w:tcPr>
          <w:p w14:paraId="3D395A6D" w14:textId="42A54BB0" w:rsidR="00F76486" w:rsidRPr="009867A9" w:rsidRDefault="00A3419B" w:rsidP="00F76486">
            <w:pPr>
              <w:spacing w:after="0" w:line="240" w:lineRule="auto"/>
              <w:jc w:val="center"/>
              <w:rPr>
                <w:rFonts w:eastAsia="Calibri"/>
                <w:b/>
                <w:bCs/>
              </w:rPr>
            </w:pPr>
            <w:r w:rsidRPr="009867A9">
              <w:rPr>
                <w:rFonts w:eastAsia="Calibri"/>
                <w:b/>
                <w:bCs/>
              </w:rPr>
              <w:t>Tipo</w:t>
            </w:r>
          </w:p>
        </w:tc>
        <w:tc>
          <w:tcPr>
            <w:tcW w:w="583" w:type="dxa"/>
            <w:tcBorders>
              <w:top w:val="nil"/>
              <w:left w:val="nil"/>
              <w:bottom w:val="single" w:sz="8" w:space="0" w:color="auto"/>
              <w:right w:val="single" w:sz="4" w:space="0" w:color="auto"/>
            </w:tcBorders>
            <w:shd w:val="clear" w:color="auto" w:fill="auto"/>
            <w:noWrap/>
            <w:vAlign w:val="center"/>
            <w:hideMark/>
          </w:tcPr>
          <w:p w14:paraId="5C4ECC3B" w14:textId="77777777" w:rsidR="00F76486" w:rsidRPr="009867A9" w:rsidRDefault="00F76486" w:rsidP="00F76486">
            <w:pPr>
              <w:spacing w:after="0" w:line="240" w:lineRule="auto"/>
              <w:jc w:val="center"/>
              <w:rPr>
                <w:rFonts w:eastAsia="Calibri"/>
                <w:b/>
                <w:bCs/>
              </w:rPr>
            </w:pPr>
            <w:r w:rsidRPr="009867A9">
              <w:rPr>
                <w:rFonts w:eastAsia="Calibri"/>
                <w:b/>
                <w:bCs/>
              </w:rPr>
              <w:t>OBJ</w:t>
            </w:r>
          </w:p>
        </w:tc>
        <w:tc>
          <w:tcPr>
            <w:tcW w:w="1540" w:type="dxa"/>
            <w:tcBorders>
              <w:top w:val="nil"/>
              <w:left w:val="nil"/>
              <w:bottom w:val="single" w:sz="8" w:space="0" w:color="auto"/>
              <w:right w:val="nil"/>
            </w:tcBorders>
            <w:shd w:val="clear" w:color="auto" w:fill="auto"/>
            <w:vAlign w:val="center"/>
            <w:hideMark/>
          </w:tcPr>
          <w:p w14:paraId="55FDDBF5" w14:textId="77777777" w:rsidR="00F76486" w:rsidRPr="009867A9" w:rsidRDefault="00F76486" w:rsidP="00F76486">
            <w:pPr>
              <w:spacing w:after="0" w:line="240" w:lineRule="auto"/>
              <w:jc w:val="center"/>
              <w:rPr>
                <w:rFonts w:eastAsia="Calibri"/>
                <w:b/>
                <w:bCs/>
              </w:rPr>
            </w:pPr>
            <w:r w:rsidRPr="009867A9">
              <w:rPr>
                <w:rFonts w:eastAsia="Calibri"/>
                <w:b/>
                <w:bCs/>
              </w:rPr>
              <w:t>Presupuesto 2024</w:t>
            </w:r>
          </w:p>
        </w:tc>
        <w:tc>
          <w:tcPr>
            <w:tcW w:w="1658" w:type="dxa"/>
            <w:tcBorders>
              <w:top w:val="nil"/>
              <w:left w:val="single" w:sz="8" w:space="0" w:color="auto"/>
              <w:bottom w:val="single" w:sz="8" w:space="0" w:color="auto"/>
              <w:right w:val="single" w:sz="8" w:space="0" w:color="auto"/>
            </w:tcBorders>
            <w:shd w:val="clear" w:color="auto" w:fill="auto"/>
            <w:vAlign w:val="center"/>
            <w:hideMark/>
          </w:tcPr>
          <w:p w14:paraId="06EC2EC2" w14:textId="77777777" w:rsidR="00F76486" w:rsidRPr="009867A9" w:rsidRDefault="00F76486" w:rsidP="00F76486">
            <w:pPr>
              <w:spacing w:after="0" w:line="240" w:lineRule="auto"/>
              <w:jc w:val="center"/>
              <w:rPr>
                <w:rFonts w:eastAsia="Calibri"/>
                <w:b/>
                <w:bCs/>
              </w:rPr>
            </w:pPr>
            <w:r w:rsidRPr="009867A9">
              <w:rPr>
                <w:rFonts w:eastAsia="Calibri"/>
                <w:b/>
                <w:bCs/>
              </w:rPr>
              <w:t>Total</w:t>
            </w:r>
            <w:r w:rsidRPr="009867A9">
              <w:rPr>
                <w:rFonts w:eastAsia="Calibri"/>
                <w:b/>
                <w:bCs/>
              </w:rPr>
              <w:br/>
              <w:t>Ejecutado</w:t>
            </w:r>
          </w:p>
        </w:tc>
      </w:tr>
      <w:tr w:rsidR="00F76486" w:rsidRPr="009867A9" w14:paraId="2651DDD3" w14:textId="77777777" w:rsidTr="00D576AC">
        <w:trPr>
          <w:trHeight w:val="420"/>
        </w:trPr>
        <w:tc>
          <w:tcPr>
            <w:tcW w:w="3428" w:type="dxa"/>
            <w:tcBorders>
              <w:top w:val="nil"/>
              <w:left w:val="single" w:sz="8" w:space="0" w:color="auto"/>
              <w:bottom w:val="single" w:sz="4" w:space="0" w:color="auto"/>
              <w:right w:val="single" w:sz="8" w:space="0" w:color="auto"/>
            </w:tcBorders>
            <w:shd w:val="clear" w:color="auto" w:fill="auto"/>
            <w:noWrap/>
            <w:vAlign w:val="center"/>
            <w:hideMark/>
          </w:tcPr>
          <w:p w14:paraId="4BA055B6" w14:textId="77777777" w:rsidR="00F76486" w:rsidRPr="009867A9" w:rsidRDefault="00F76486" w:rsidP="00F76486">
            <w:pPr>
              <w:spacing w:after="0" w:line="240" w:lineRule="auto"/>
              <w:rPr>
                <w:rFonts w:eastAsia="Calibri"/>
                <w:b/>
                <w:bCs/>
              </w:rPr>
            </w:pPr>
            <w:r w:rsidRPr="009867A9">
              <w:rPr>
                <w:rFonts w:eastAsia="Calibri"/>
                <w:b/>
                <w:bCs/>
              </w:rPr>
              <w:t>Servicios Personales</w:t>
            </w:r>
          </w:p>
        </w:tc>
        <w:tc>
          <w:tcPr>
            <w:tcW w:w="729" w:type="dxa"/>
            <w:tcBorders>
              <w:top w:val="nil"/>
              <w:left w:val="nil"/>
              <w:bottom w:val="single" w:sz="8" w:space="0" w:color="auto"/>
              <w:right w:val="single" w:sz="8" w:space="0" w:color="auto"/>
            </w:tcBorders>
            <w:shd w:val="clear" w:color="000000" w:fill="FFFFFF"/>
            <w:noWrap/>
            <w:vAlign w:val="center"/>
            <w:hideMark/>
          </w:tcPr>
          <w:p w14:paraId="6104F32B" w14:textId="77777777" w:rsidR="00F76486" w:rsidRPr="009867A9" w:rsidRDefault="00F76486" w:rsidP="00F76486">
            <w:pPr>
              <w:spacing w:after="0" w:line="240" w:lineRule="auto"/>
              <w:jc w:val="center"/>
              <w:rPr>
                <w:rFonts w:eastAsia="Calibri"/>
              </w:rPr>
            </w:pPr>
            <w:r w:rsidRPr="009867A9">
              <w:rPr>
                <w:rFonts w:eastAsia="Calibri"/>
              </w:rPr>
              <w:t>2</w:t>
            </w:r>
          </w:p>
        </w:tc>
        <w:tc>
          <w:tcPr>
            <w:tcW w:w="583" w:type="dxa"/>
            <w:tcBorders>
              <w:top w:val="nil"/>
              <w:left w:val="nil"/>
              <w:bottom w:val="single" w:sz="8" w:space="0" w:color="auto"/>
              <w:right w:val="single" w:sz="8" w:space="0" w:color="auto"/>
            </w:tcBorders>
            <w:shd w:val="clear" w:color="000000" w:fill="FFFFFF"/>
            <w:noWrap/>
            <w:vAlign w:val="center"/>
            <w:hideMark/>
          </w:tcPr>
          <w:p w14:paraId="15F1A079" w14:textId="77777777" w:rsidR="00F76486" w:rsidRPr="009867A9" w:rsidRDefault="00F76486" w:rsidP="00F76486">
            <w:pPr>
              <w:spacing w:after="0" w:line="240" w:lineRule="auto"/>
              <w:jc w:val="center"/>
              <w:rPr>
                <w:rFonts w:eastAsia="Calibri"/>
              </w:rPr>
            </w:pPr>
            <w:r w:rsidRPr="009867A9">
              <w:rPr>
                <w:rFonts w:eastAsia="Calibri"/>
              </w:rPr>
              <w:t>1</w:t>
            </w:r>
          </w:p>
        </w:tc>
        <w:tc>
          <w:tcPr>
            <w:tcW w:w="1540" w:type="dxa"/>
            <w:tcBorders>
              <w:top w:val="nil"/>
              <w:left w:val="nil"/>
              <w:bottom w:val="single" w:sz="4" w:space="0" w:color="auto"/>
              <w:right w:val="single" w:sz="8" w:space="0" w:color="auto"/>
            </w:tcBorders>
            <w:shd w:val="clear" w:color="auto" w:fill="auto"/>
            <w:noWrap/>
            <w:vAlign w:val="center"/>
            <w:hideMark/>
          </w:tcPr>
          <w:p w14:paraId="71A6125A" w14:textId="5B5E4515" w:rsidR="00F76486" w:rsidRPr="009867A9" w:rsidRDefault="00A3419B" w:rsidP="00F76486">
            <w:pPr>
              <w:spacing w:after="0" w:line="240" w:lineRule="auto"/>
              <w:jc w:val="center"/>
              <w:rPr>
                <w:rFonts w:eastAsia="Calibri"/>
              </w:rPr>
            </w:pPr>
            <w:r w:rsidRPr="009867A9">
              <w:rPr>
                <w:rFonts w:eastAsia="Calibri"/>
              </w:rPr>
              <w:t>265,902,779.79</w:t>
            </w:r>
          </w:p>
        </w:tc>
        <w:tc>
          <w:tcPr>
            <w:tcW w:w="1658" w:type="dxa"/>
            <w:tcBorders>
              <w:top w:val="nil"/>
              <w:left w:val="nil"/>
              <w:bottom w:val="single" w:sz="4" w:space="0" w:color="auto"/>
              <w:right w:val="single" w:sz="8" w:space="0" w:color="auto"/>
            </w:tcBorders>
            <w:shd w:val="clear" w:color="auto" w:fill="auto"/>
            <w:noWrap/>
            <w:vAlign w:val="center"/>
            <w:hideMark/>
          </w:tcPr>
          <w:p w14:paraId="0B1B0314" w14:textId="262CCF24" w:rsidR="00F76486" w:rsidRPr="009867A9" w:rsidRDefault="00A3419B" w:rsidP="00F76486">
            <w:pPr>
              <w:spacing w:after="0" w:line="240" w:lineRule="auto"/>
              <w:jc w:val="center"/>
              <w:rPr>
                <w:rFonts w:eastAsia="Calibri"/>
              </w:rPr>
            </w:pPr>
            <w:r w:rsidRPr="009867A9">
              <w:rPr>
                <w:rFonts w:eastAsia="Calibri"/>
              </w:rPr>
              <w:t>206,268,150.20</w:t>
            </w:r>
          </w:p>
        </w:tc>
      </w:tr>
      <w:tr w:rsidR="00A3419B" w:rsidRPr="009867A9" w14:paraId="6F294531" w14:textId="77777777" w:rsidTr="004F4A6C">
        <w:trPr>
          <w:trHeight w:val="430"/>
        </w:trPr>
        <w:tc>
          <w:tcPr>
            <w:tcW w:w="3428" w:type="dxa"/>
            <w:tcBorders>
              <w:top w:val="nil"/>
              <w:left w:val="single" w:sz="8" w:space="0" w:color="auto"/>
              <w:bottom w:val="single" w:sz="4" w:space="0" w:color="auto"/>
              <w:right w:val="single" w:sz="8" w:space="0" w:color="auto"/>
            </w:tcBorders>
            <w:shd w:val="clear" w:color="auto" w:fill="auto"/>
            <w:noWrap/>
            <w:vAlign w:val="center"/>
            <w:hideMark/>
          </w:tcPr>
          <w:p w14:paraId="2DB7AD0A" w14:textId="77777777" w:rsidR="00A3419B" w:rsidRPr="009867A9" w:rsidRDefault="00A3419B" w:rsidP="00A3419B">
            <w:pPr>
              <w:spacing w:after="0" w:line="240" w:lineRule="auto"/>
              <w:rPr>
                <w:rFonts w:eastAsia="Calibri"/>
                <w:b/>
                <w:bCs/>
              </w:rPr>
            </w:pPr>
            <w:r w:rsidRPr="009867A9">
              <w:rPr>
                <w:rFonts w:eastAsia="Calibri"/>
                <w:b/>
                <w:bCs/>
              </w:rPr>
              <w:t xml:space="preserve">Contrataciones de Servicios </w:t>
            </w:r>
          </w:p>
        </w:tc>
        <w:tc>
          <w:tcPr>
            <w:tcW w:w="729" w:type="dxa"/>
            <w:tcBorders>
              <w:top w:val="nil"/>
              <w:left w:val="nil"/>
              <w:bottom w:val="single" w:sz="8" w:space="0" w:color="auto"/>
              <w:right w:val="single" w:sz="8" w:space="0" w:color="auto"/>
            </w:tcBorders>
            <w:shd w:val="clear" w:color="000000" w:fill="FFFFFF"/>
            <w:noWrap/>
            <w:vAlign w:val="center"/>
            <w:hideMark/>
          </w:tcPr>
          <w:p w14:paraId="7A7613BF" w14:textId="77777777" w:rsidR="00A3419B" w:rsidRPr="009867A9" w:rsidRDefault="00A3419B" w:rsidP="00A3419B">
            <w:pPr>
              <w:spacing w:after="0" w:line="240" w:lineRule="auto"/>
              <w:jc w:val="center"/>
              <w:rPr>
                <w:rFonts w:eastAsia="Calibri"/>
              </w:rPr>
            </w:pPr>
            <w:r w:rsidRPr="009867A9">
              <w:rPr>
                <w:rFonts w:eastAsia="Calibri"/>
              </w:rPr>
              <w:t>2</w:t>
            </w:r>
          </w:p>
        </w:tc>
        <w:tc>
          <w:tcPr>
            <w:tcW w:w="583" w:type="dxa"/>
            <w:tcBorders>
              <w:top w:val="nil"/>
              <w:left w:val="nil"/>
              <w:bottom w:val="single" w:sz="8" w:space="0" w:color="auto"/>
              <w:right w:val="single" w:sz="8" w:space="0" w:color="auto"/>
            </w:tcBorders>
            <w:shd w:val="clear" w:color="000000" w:fill="FFFFFF"/>
            <w:noWrap/>
            <w:vAlign w:val="center"/>
            <w:hideMark/>
          </w:tcPr>
          <w:p w14:paraId="1EE092A8" w14:textId="77777777" w:rsidR="00A3419B" w:rsidRPr="009867A9" w:rsidRDefault="00A3419B" w:rsidP="00A3419B">
            <w:pPr>
              <w:spacing w:after="0" w:line="240" w:lineRule="auto"/>
              <w:jc w:val="center"/>
              <w:rPr>
                <w:rFonts w:eastAsia="Calibri"/>
              </w:rPr>
            </w:pPr>
            <w:r w:rsidRPr="009867A9">
              <w:rPr>
                <w:rFonts w:eastAsia="Calibri"/>
              </w:rPr>
              <w:t>2</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866EBB5" w14:textId="6FC87679" w:rsidR="00A3419B" w:rsidRPr="009867A9" w:rsidRDefault="00A3419B" w:rsidP="00A3419B">
            <w:pPr>
              <w:spacing w:after="0" w:line="240" w:lineRule="auto"/>
              <w:jc w:val="center"/>
              <w:rPr>
                <w:rFonts w:eastAsia="Calibri"/>
              </w:rPr>
            </w:pPr>
            <w:r w:rsidRPr="009867A9">
              <w:rPr>
                <w:rFonts w:eastAsia="Calibri"/>
              </w:rPr>
              <w:t xml:space="preserve">400,610,221.97 </w:t>
            </w:r>
          </w:p>
        </w:tc>
        <w:tc>
          <w:tcPr>
            <w:tcW w:w="1658" w:type="dxa"/>
            <w:tcBorders>
              <w:top w:val="single" w:sz="4" w:space="0" w:color="auto"/>
              <w:left w:val="nil"/>
              <w:bottom w:val="single" w:sz="4" w:space="0" w:color="auto"/>
              <w:right w:val="single" w:sz="8" w:space="0" w:color="auto"/>
            </w:tcBorders>
            <w:shd w:val="clear" w:color="000000" w:fill="FFFFFF"/>
            <w:noWrap/>
            <w:vAlign w:val="center"/>
          </w:tcPr>
          <w:p w14:paraId="0F6D4CD5" w14:textId="106AA52B" w:rsidR="00A3419B" w:rsidRPr="009867A9" w:rsidRDefault="00A3419B" w:rsidP="00A3419B">
            <w:pPr>
              <w:spacing w:after="0" w:line="240" w:lineRule="auto"/>
              <w:jc w:val="center"/>
              <w:rPr>
                <w:rFonts w:eastAsia="Calibri"/>
              </w:rPr>
            </w:pPr>
            <w:r w:rsidRPr="009867A9">
              <w:rPr>
                <w:rFonts w:eastAsia="Calibri"/>
              </w:rPr>
              <w:t xml:space="preserve">315,011,300.17 </w:t>
            </w:r>
          </w:p>
        </w:tc>
      </w:tr>
      <w:tr w:rsidR="00A3419B" w:rsidRPr="009867A9" w14:paraId="77A24CF2" w14:textId="77777777" w:rsidTr="004F4A6C">
        <w:trPr>
          <w:trHeight w:val="339"/>
        </w:trPr>
        <w:tc>
          <w:tcPr>
            <w:tcW w:w="3428" w:type="dxa"/>
            <w:tcBorders>
              <w:top w:val="nil"/>
              <w:left w:val="single" w:sz="8" w:space="0" w:color="auto"/>
              <w:bottom w:val="single" w:sz="4" w:space="0" w:color="auto"/>
              <w:right w:val="single" w:sz="8" w:space="0" w:color="auto"/>
            </w:tcBorders>
            <w:shd w:val="clear" w:color="auto" w:fill="auto"/>
            <w:noWrap/>
            <w:vAlign w:val="center"/>
            <w:hideMark/>
          </w:tcPr>
          <w:p w14:paraId="1D506363" w14:textId="77777777" w:rsidR="00A3419B" w:rsidRPr="009867A9" w:rsidRDefault="00A3419B" w:rsidP="00A3419B">
            <w:pPr>
              <w:spacing w:after="0" w:line="240" w:lineRule="auto"/>
              <w:rPr>
                <w:rFonts w:eastAsia="Calibri"/>
                <w:b/>
                <w:bCs/>
              </w:rPr>
            </w:pPr>
            <w:r w:rsidRPr="009867A9">
              <w:rPr>
                <w:rFonts w:eastAsia="Calibri"/>
                <w:b/>
                <w:bCs/>
              </w:rPr>
              <w:t xml:space="preserve">Materiales y Suministros </w:t>
            </w:r>
          </w:p>
        </w:tc>
        <w:tc>
          <w:tcPr>
            <w:tcW w:w="729" w:type="dxa"/>
            <w:tcBorders>
              <w:top w:val="nil"/>
              <w:left w:val="nil"/>
              <w:bottom w:val="single" w:sz="8" w:space="0" w:color="auto"/>
              <w:right w:val="single" w:sz="8" w:space="0" w:color="auto"/>
            </w:tcBorders>
            <w:shd w:val="clear" w:color="000000" w:fill="FFFFFF"/>
            <w:noWrap/>
            <w:vAlign w:val="center"/>
            <w:hideMark/>
          </w:tcPr>
          <w:p w14:paraId="300186BC" w14:textId="77777777" w:rsidR="00A3419B" w:rsidRPr="009867A9" w:rsidRDefault="00A3419B" w:rsidP="00A3419B">
            <w:pPr>
              <w:spacing w:after="0" w:line="240" w:lineRule="auto"/>
              <w:jc w:val="center"/>
              <w:rPr>
                <w:rFonts w:eastAsia="Calibri"/>
              </w:rPr>
            </w:pPr>
            <w:r w:rsidRPr="009867A9">
              <w:rPr>
                <w:rFonts w:eastAsia="Calibri"/>
              </w:rPr>
              <w:t>2</w:t>
            </w:r>
          </w:p>
        </w:tc>
        <w:tc>
          <w:tcPr>
            <w:tcW w:w="583" w:type="dxa"/>
            <w:tcBorders>
              <w:top w:val="nil"/>
              <w:left w:val="nil"/>
              <w:bottom w:val="single" w:sz="8" w:space="0" w:color="auto"/>
              <w:right w:val="single" w:sz="8" w:space="0" w:color="auto"/>
            </w:tcBorders>
            <w:shd w:val="clear" w:color="000000" w:fill="FFFFFF"/>
            <w:noWrap/>
            <w:vAlign w:val="center"/>
            <w:hideMark/>
          </w:tcPr>
          <w:p w14:paraId="459AB5DC" w14:textId="77777777" w:rsidR="00A3419B" w:rsidRPr="009867A9" w:rsidRDefault="00A3419B" w:rsidP="00A3419B">
            <w:pPr>
              <w:spacing w:after="0" w:line="240" w:lineRule="auto"/>
              <w:jc w:val="center"/>
              <w:rPr>
                <w:rFonts w:eastAsia="Calibri"/>
              </w:rPr>
            </w:pPr>
            <w:r w:rsidRPr="009867A9">
              <w:rPr>
                <w:rFonts w:eastAsia="Calibri"/>
              </w:rPr>
              <w:t>3</w:t>
            </w:r>
          </w:p>
        </w:tc>
        <w:tc>
          <w:tcPr>
            <w:tcW w:w="1540" w:type="dxa"/>
            <w:tcBorders>
              <w:top w:val="nil"/>
              <w:left w:val="single" w:sz="4" w:space="0" w:color="auto"/>
              <w:bottom w:val="single" w:sz="4" w:space="0" w:color="auto"/>
              <w:right w:val="single" w:sz="4" w:space="0" w:color="auto"/>
            </w:tcBorders>
            <w:shd w:val="clear" w:color="000000" w:fill="FFFFFF"/>
            <w:noWrap/>
            <w:vAlign w:val="center"/>
          </w:tcPr>
          <w:p w14:paraId="5B3F9169" w14:textId="0DD94436" w:rsidR="00A3419B" w:rsidRPr="009867A9" w:rsidRDefault="00A3419B" w:rsidP="00A3419B">
            <w:pPr>
              <w:spacing w:after="0" w:line="240" w:lineRule="auto"/>
              <w:jc w:val="center"/>
              <w:rPr>
                <w:rFonts w:eastAsia="Calibri"/>
              </w:rPr>
            </w:pPr>
            <w:r w:rsidRPr="009867A9">
              <w:rPr>
                <w:rFonts w:eastAsia="Calibri"/>
              </w:rPr>
              <w:t xml:space="preserve">40,375,507.49 </w:t>
            </w:r>
          </w:p>
        </w:tc>
        <w:tc>
          <w:tcPr>
            <w:tcW w:w="1658" w:type="dxa"/>
            <w:tcBorders>
              <w:top w:val="nil"/>
              <w:left w:val="nil"/>
              <w:bottom w:val="single" w:sz="4" w:space="0" w:color="auto"/>
              <w:right w:val="single" w:sz="8" w:space="0" w:color="auto"/>
            </w:tcBorders>
            <w:shd w:val="clear" w:color="auto" w:fill="auto"/>
            <w:noWrap/>
            <w:vAlign w:val="center"/>
          </w:tcPr>
          <w:p w14:paraId="30BA56D7" w14:textId="1B2AD05F" w:rsidR="00A3419B" w:rsidRPr="009867A9" w:rsidRDefault="00A3419B" w:rsidP="00A3419B">
            <w:pPr>
              <w:spacing w:after="0" w:line="240" w:lineRule="auto"/>
              <w:jc w:val="center"/>
              <w:rPr>
                <w:rFonts w:eastAsia="Calibri"/>
              </w:rPr>
            </w:pPr>
            <w:r w:rsidRPr="009867A9">
              <w:rPr>
                <w:rFonts w:eastAsia="Calibri"/>
              </w:rPr>
              <w:t xml:space="preserve">34,139,138.12 </w:t>
            </w:r>
          </w:p>
        </w:tc>
      </w:tr>
      <w:tr w:rsidR="00A3419B" w:rsidRPr="009867A9" w14:paraId="6E5F1F70" w14:textId="77777777" w:rsidTr="00D55037">
        <w:trPr>
          <w:trHeight w:val="295"/>
        </w:trPr>
        <w:tc>
          <w:tcPr>
            <w:tcW w:w="342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286ECDC3" w14:textId="77777777" w:rsidR="00A3419B" w:rsidRPr="009867A9" w:rsidRDefault="00A3419B" w:rsidP="00A3419B">
            <w:pPr>
              <w:spacing w:after="0" w:line="240" w:lineRule="auto"/>
              <w:rPr>
                <w:rFonts w:eastAsia="Calibri"/>
                <w:b/>
                <w:bCs/>
              </w:rPr>
            </w:pPr>
            <w:r w:rsidRPr="009867A9">
              <w:rPr>
                <w:rFonts w:eastAsia="Calibri"/>
                <w:b/>
                <w:bCs/>
              </w:rPr>
              <w:t xml:space="preserve">Transferencia Corriente </w:t>
            </w:r>
          </w:p>
        </w:tc>
        <w:tc>
          <w:tcPr>
            <w:tcW w:w="729" w:type="dxa"/>
            <w:tcBorders>
              <w:top w:val="single" w:sz="4" w:space="0" w:color="auto"/>
              <w:left w:val="nil"/>
              <w:bottom w:val="single" w:sz="8" w:space="0" w:color="auto"/>
              <w:right w:val="single" w:sz="8" w:space="0" w:color="auto"/>
            </w:tcBorders>
            <w:shd w:val="clear" w:color="000000" w:fill="FFFFFF"/>
            <w:noWrap/>
            <w:vAlign w:val="center"/>
            <w:hideMark/>
          </w:tcPr>
          <w:p w14:paraId="3DD87068" w14:textId="77777777" w:rsidR="00A3419B" w:rsidRPr="009867A9" w:rsidRDefault="00A3419B" w:rsidP="00A3419B">
            <w:pPr>
              <w:spacing w:after="0" w:line="240" w:lineRule="auto"/>
              <w:jc w:val="center"/>
              <w:rPr>
                <w:rFonts w:eastAsia="Calibri"/>
              </w:rPr>
            </w:pPr>
            <w:r w:rsidRPr="009867A9">
              <w:rPr>
                <w:rFonts w:eastAsia="Calibri"/>
              </w:rPr>
              <w:t>2</w:t>
            </w:r>
          </w:p>
        </w:tc>
        <w:tc>
          <w:tcPr>
            <w:tcW w:w="583" w:type="dxa"/>
            <w:tcBorders>
              <w:top w:val="single" w:sz="4" w:space="0" w:color="auto"/>
              <w:left w:val="nil"/>
              <w:bottom w:val="single" w:sz="8" w:space="0" w:color="auto"/>
              <w:right w:val="single" w:sz="8" w:space="0" w:color="auto"/>
            </w:tcBorders>
            <w:shd w:val="clear" w:color="000000" w:fill="FFFFFF"/>
            <w:noWrap/>
            <w:vAlign w:val="center"/>
            <w:hideMark/>
          </w:tcPr>
          <w:p w14:paraId="335D12F5" w14:textId="77777777" w:rsidR="00A3419B" w:rsidRPr="009867A9" w:rsidRDefault="00A3419B" w:rsidP="00A3419B">
            <w:pPr>
              <w:spacing w:after="0" w:line="240" w:lineRule="auto"/>
              <w:jc w:val="center"/>
              <w:rPr>
                <w:rFonts w:eastAsia="Calibri"/>
              </w:rPr>
            </w:pPr>
            <w:r w:rsidRPr="009867A9">
              <w:rPr>
                <w:rFonts w:eastAsia="Calibri"/>
              </w:rPr>
              <w:t>4</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4AD1E4B" w14:textId="16DA1CBD" w:rsidR="00A3419B" w:rsidRPr="009867A9" w:rsidRDefault="00A3419B" w:rsidP="00A3419B">
            <w:pPr>
              <w:spacing w:after="0" w:line="240" w:lineRule="auto"/>
              <w:jc w:val="center"/>
              <w:rPr>
                <w:rFonts w:eastAsia="Calibri"/>
              </w:rPr>
            </w:pPr>
            <w:r w:rsidRPr="009867A9">
              <w:rPr>
                <w:rFonts w:eastAsia="Calibri"/>
              </w:rPr>
              <w:t xml:space="preserve">210,000.00 </w:t>
            </w:r>
          </w:p>
        </w:tc>
        <w:tc>
          <w:tcPr>
            <w:tcW w:w="1658" w:type="dxa"/>
            <w:tcBorders>
              <w:top w:val="single" w:sz="4" w:space="0" w:color="auto"/>
              <w:left w:val="nil"/>
              <w:bottom w:val="single" w:sz="4" w:space="0" w:color="auto"/>
              <w:right w:val="single" w:sz="8" w:space="0" w:color="auto"/>
            </w:tcBorders>
            <w:shd w:val="clear" w:color="auto" w:fill="auto"/>
            <w:noWrap/>
            <w:vAlign w:val="center"/>
          </w:tcPr>
          <w:p w14:paraId="506FDC31" w14:textId="600FDA22" w:rsidR="00A3419B" w:rsidRPr="008D0253" w:rsidRDefault="008D0253" w:rsidP="00A3419B">
            <w:pPr>
              <w:spacing w:after="0" w:line="240" w:lineRule="auto"/>
              <w:jc w:val="center"/>
              <w:rPr>
                <w:rFonts w:eastAsia="Calibri"/>
                <w:lang w:val="en-US"/>
              </w:rPr>
            </w:pPr>
            <w:r>
              <w:rPr>
                <w:rFonts w:eastAsia="Calibri"/>
                <w:lang w:val="en-US"/>
              </w:rPr>
              <w:t>-</w:t>
            </w:r>
          </w:p>
        </w:tc>
      </w:tr>
      <w:tr w:rsidR="00A3419B" w:rsidRPr="009867A9" w14:paraId="6899DFB4" w14:textId="77777777" w:rsidTr="004F4A6C">
        <w:trPr>
          <w:trHeight w:val="432"/>
        </w:trPr>
        <w:tc>
          <w:tcPr>
            <w:tcW w:w="3428" w:type="dxa"/>
            <w:tcBorders>
              <w:top w:val="nil"/>
              <w:left w:val="single" w:sz="8" w:space="0" w:color="auto"/>
              <w:bottom w:val="single" w:sz="4" w:space="0" w:color="auto"/>
              <w:right w:val="single" w:sz="8" w:space="0" w:color="auto"/>
            </w:tcBorders>
            <w:shd w:val="clear" w:color="auto" w:fill="auto"/>
            <w:vAlign w:val="center"/>
            <w:hideMark/>
          </w:tcPr>
          <w:p w14:paraId="5245EB25" w14:textId="77777777" w:rsidR="00A3419B" w:rsidRPr="009867A9" w:rsidRDefault="00A3419B" w:rsidP="00A3419B">
            <w:pPr>
              <w:spacing w:after="0" w:line="240" w:lineRule="auto"/>
              <w:rPr>
                <w:rFonts w:eastAsia="Calibri"/>
                <w:b/>
                <w:bCs/>
              </w:rPr>
            </w:pPr>
            <w:r w:rsidRPr="009867A9">
              <w:rPr>
                <w:rFonts w:eastAsia="Calibri"/>
                <w:b/>
                <w:bCs/>
              </w:rPr>
              <w:t xml:space="preserve">Bienes muebles, inmuebles e intangibles </w:t>
            </w:r>
          </w:p>
        </w:tc>
        <w:tc>
          <w:tcPr>
            <w:tcW w:w="729" w:type="dxa"/>
            <w:tcBorders>
              <w:top w:val="nil"/>
              <w:left w:val="nil"/>
              <w:bottom w:val="single" w:sz="8" w:space="0" w:color="auto"/>
              <w:right w:val="single" w:sz="8" w:space="0" w:color="auto"/>
            </w:tcBorders>
            <w:shd w:val="clear" w:color="000000" w:fill="FFFFFF"/>
            <w:noWrap/>
            <w:vAlign w:val="center"/>
            <w:hideMark/>
          </w:tcPr>
          <w:p w14:paraId="5F5AD42A" w14:textId="77777777" w:rsidR="00A3419B" w:rsidRPr="009867A9" w:rsidRDefault="00A3419B" w:rsidP="00A3419B">
            <w:pPr>
              <w:spacing w:after="0" w:line="240" w:lineRule="auto"/>
              <w:jc w:val="center"/>
              <w:rPr>
                <w:rFonts w:eastAsia="Calibri"/>
              </w:rPr>
            </w:pPr>
            <w:r w:rsidRPr="009867A9">
              <w:rPr>
                <w:rFonts w:eastAsia="Calibri"/>
              </w:rPr>
              <w:t>2</w:t>
            </w:r>
          </w:p>
        </w:tc>
        <w:tc>
          <w:tcPr>
            <w:tcW w:w="583" w:type="dxa"/>
            <w:tcBorders>
              <w:top w:val="nil"/>
              <w:left w:val="nil"/>
              <w:bottom w:val="single" w:sz="8" w:space="0" w:color="auto"/>
              <w:right w:val="single" w:sz="8" w:space="0" w:color="auto"/>
            </w:tcBorders>
            <w:shd w:val="clear" w:color="000000" w:fill="FFFFFF"/>
            <w:noWrap/>
            <w:vAlign w:val="center"/>
            <w:hideMark/>
          </w:tcPr>
          <w:p w14:paraId="3A8A3469" w14:textId="77777777" w:rsidR="00A3419B" w:rsidRPr="009867A9" w:rsidRDefault="00A3419B" w:rsidP="00A3419B">
            <w:pPr>
              <w:spacing w:after="0" w:line="240" w:lineRule="auto"/>
              <w:jc w:val="center"/>
              <w:rPr>
                <w:rFonts w:eastAsia="Calibri"/>
              </w:rPr>
            </w:pPr>
            <w:r w:rsidRPr="009867A9">
              <w:rPr>
                <w:rFonts w:eastAsia="Calibri"/>
              </w:rPr>
              <w:t>6</w:t>
            </w:r>
          </w:p>
        </w:tc>
        <w:tc>
          <w:tcPr>
            <w:tcW w:w="1540" w:type="dxa"/>
            <w:tcBorders>
              <w:top w:val="nil"/>
              <w:left w:val="single" w:sz="4" w:space="0" w:color="auto"/>
              <w:bottom w:val="single" w:sz="4" w:space="0" w:color="auto"/>
              <w:right w:val="single" w:sz="4" w:space="0" w:color="auto"/>
            </w:tcBorders>
            <w:shd w:val="clear" w:color="000000" w:fill="FFFFFF"/>
            <w:noWrap/>
            <w:vAlign w:val="center"/>
          </w:tcPr>
          <w:p w14:paraId="63098239" w14:textId="5376F704" w:rsidR="00A3419B" w:rsidRPr="009867A9" w:rsidRDefault="00A3419B" w:rsidP="00A3419B">
            <w:pPr>
              <w:spacing w:after="0" w:line="240" w:lineRule="auto"/>
              <w:jc w:val="center"/>
              <w:rPr>
                <w:rFonts w:eastAsia="Calibri"/>
              </w:rPr>
            </w:pPr>
            <w:r w:rsidRPr="009867A9">
              <w:rPr>
                <w:rFonts w:eastAsia="Calibri"/>
              </w:rPr>
              <w:t xml:space="preserve">49,743,353.22 </w:t>
            </w:r>
          </w:p>
        </w:tc>
        <w:tc>
          <w:tcPr>
            <w:tcW w:w="1658" w:type="dxa"/>
            <w:tcBorders>
              <w:top w:val="nil"/>
              <w:left w:val="nil"/>
              <w:bottom w:val="single" w:sz="4" w:space="0" w:color="auto"/>
              <w:right w:val="single" w:sz="8" w:space="0" w:color="auto"/>
            </w:tcBorders>
            <w:shd w:val="clear" w:color="auto" w:fill="auto"/>
            <w:noWrap/>
            <w:vAlign w:val="center"/>
          </w:tcPr>
          <w:p w14:paraId="7ED5BBFD" w14:textId="15EF48BF" w:rsidR="00A3419B" w:rsidRPr="009867A9" w:rsidRDefault="00A3419B" w:rsidP="00A3419B">
            <w:pPr>
              <w:spacing w:after="0" w:line="240" w:lineRule="auto"/>
              <w:jc w:val="center"/>
              <w:rPr>
                <w:rFonts w:eastAsia="Calibri"/>
              </w:rPr>
            </w:pPr>
            <w:r w:rsidRPr="009867A9">
              <w:rPr>
                <w:rFonts w:eastAsia="Calibri"/>
              </w:rPr>
              <w:t xml:space="preserve">38,521,147.75 </w:t>
            </w:r>
          </w:p>
        </w:tc>
      </w:tr>
      <w:tr w:rsidR="00A3419B" w:rsidRPr="009867A9" w14:paraId="6CE81526" w14:textId="77777777" w:rsidTr="004F4A6C">
        <w:trPr>
          <w:trHeight w:val="145"/>
        </w:trPr>
        <w:tc>
          <w:tcPr>
            <w:tcW w:w="3428" w:type="dxa"/>
            <w:tcBorders>
              <w:top w:val="nil"/>
              <w:left w:val="single" w:sz="8" w:space="0" w:color="auto"/>
              <w:bottom w:val="single" w:sz="8" w:space="0" w:color="auto"/>
              <w:right w:val="single" w:sz="8" w:space="0" w:color="auto"/>
            </w:tcBorders>
            <w:shd w:val="clear" w:color="auto" w:fill="auto"/>
            <w:noWrap/>
            <w:vAlign w:val="center"/>
            <w:hideMark/>
          </w:tcPr>
          <w:p w14:paraId="7227F3E6" w14:textId="77777777" w:rsidR="00A3419B" w:rsidRPr="009867A9" w:rsidRDefault="00A3419B" w:rsidP="00A3419B">
            <w:pPr>
              <w:spacing w:after="0" w:line="240" w:lineRule="auto"/>
              <w:rPr>
                <w:rFonts w:eastAsia="Calibri"/>
                <w:b/>
                <w:bCs/>
              </w:rPr>
            </w:pPr>
            <w:r w:rsidRPr="009867A9">
              <w:rPr>
                <w:rFonts w:eastAsia="Calibri"/>
                <w:b/>
                <w:bCs/>
              </w:rPr>
              <w:t>Obras</w:t>
            </w:r>
          </w:p>
        </w:tc>
        <w:tc>
          <w:tcPr>
            <w:tcW w:w="729" w:type="dxa"/>
            <w:tcBorders>
              <w:top w:val="single" w:sz="4" w:space="0" w:color="auto"/>
              <w:left w:val="nil"/>
              <w:bottom w:val="single" w:sz="8" w:space="0" w:color="auto"/>
              <w:right w:val="single" w:sz="4" w:space="0" w:color="auto"/>
            </w:tcBorders>
            <w:shd w:val="clear" w:color="000000" w:fill="FFFFFF"/>
            <w:noWrap/>
            <w:vAlign w:val="center"/>
            <w:hideMark/>
          </w:tcPr>
          <w:p w14:paraId="01C4B3E6" w14:textId="77777777" w:rsidR="00A3419B" w:rsidRPr="009867A9" w:rsidRDefault="00A3419B" w:rsidP="00A3419B">
            <w:pPr>
              <w:spacing w:after="0" w:line="240" w:lineRule="auto"/>
              <w:jc w:val="center"/>
              <w:rPr>
                <w:rFonts w:eastAsia="Calibri"/>
              </w:rPr>
            </w:pPr>
            <w:r w:rsidRPr="009867A9">
              <w:rPr>
                <w:rFonts w:eastAsia="Calibri"/>
              </w:rPr>
              <w:t>2</w:t>
            </w:r>
          </w:p>
        </w:tc>
        <w:tc>
          <w:tcPr>
            <w:tcW w:w="583" w:type="dxa"/>
            <w:tcBorders>
              <w:top w:val="nil"/>
              <w:left w:val="nil"/>
              <w:bottom w:val="single" w:sz="8" w:space="0" w:color="auto"/>
              <w:right w:val="single" w:sz="8" w:space="0" w:color="auto"/>
            </w:tcBorders>
            <w:shd w:val="clear" w:color="000000" w:fill="FFFFFF"/>
            <w:noWrap/>
            <w:vAlign w:val="center"/>
            <w:hideMark/>
          </w:tcPr>
          <w:p w14:paraId="72361D0C" w14:textId="77777777" w:rsidR="00A3419B" w:rsidRPr="009867A9" w:rsidRDefault="00A3419B" w:rsidP="00A3419B">
            <w:pPr>
              <w:spacing w:after="0" w:line="240" w:lineRule="auto"/>
              <w:jc w:val="center"/>
              <w:rPr>
                <w:rFonts w:eastAsia="Calibri"/>
              </w:rPr>
            </w:pPr>
            <w:r w:rsidRPr="009867A9">
              <w:rPr>
                <w:rFonts w:eastAsia="Calibri"/>
              </w:rPr>
              <w:t>7</w:t>
            </w:r>
          </w:p>
        </w:tc>
        <w:tc>
          <w:tcPr>
            <w:tcW w:w="1540" w:type="dxa"/>
            <w:tcBorders>
              <w:top w:val="nil"/>
              <w:left w:val="single" w:sz="4" w:space="0" w:color="auto"/>
              <w:bottom w:val="single" w:sz="4" w:space="0" w:color="auto"/>
              <w:right w:val="single" w:sz="4" w:space="0" w:color="auto"/>
            </w:tcBorders>
            <w:shd w:val="clear" w:color="000000" w:fill="FFFFFF"/>
            <w:noWrap/>
            <w:vAlign w:val="center"/>
          </w:tcPr>
          <w:p w14:paraId="210552CB" w14:textId="17C67745" w:rsidR="00A3419B" w:rsidRPr="009867A9" w:rsidRDefault="00A3419B" w:rsidP="00A3419B">
            <w:pPr>
              <w:spacing w:after="0" w:line="240" w:lineRule="auto"/>
              <w:jc w:val="center"/>
              <w:rPr>
                <w:rFonts w:eastAsia="Calibri"/>
              </w:rPr>
            </w:pPr>
            <w:r w:rsidRPr="009867A9">
              <w:rPr>
                <w:rFonts w:eastAsia="Calibri"/>
              </w:rPr>
              <w:t xml:space="preserve">297,416,519.37 </w:t>
            </w:r>
          </w:p>
        </w:tc>
        <w:tc>
          <w:tcPr>
            <w:tcW w:w="1658" w:type="dxa"/>
            <w:tcBorders>
              <w:top w:val="nil"/>
              <w:left w:val="nil"/>
              <w:bottom w:val="single" w:sz="4" w:space="0" w:color="auto"/>
              <w:right w:val="single" w:sz="8" w:space="0" w:color="auto"/>
            </w:tcBorders>
            <w:shd w:val="clear" w:color="auto" w:fill="auto"/>
            <w:noWrap/>
            <w:vAlign w:val="center"/>
          </w:tcPr>
          <w:p w14:paraId="644602D8" w14:textId="33DA482A" w:rsidR="00A3419B" w:rsidRPr="009867A9" w:rsidRDefault="00A3419B" w:rsidP="00A3419B">
            <w:pPr>
              <w:spacing w:after="0" w:line="240" w:lineRule="auto"/>
              <w:jc w:val="center"/>
              <w:rPr>
                <w:rFonts w:eastAsia="Calibri"/>
              </w:rPr>
            </w:pPr>
            <w:r w:rsidRPr="009867A9">
              <w:rPr>
                <w:rFonts w:eastAsia="Calibri"/>
              </w:rPr>
              <w:t xml:space="preserve">178,540,096.46 </w:t>
            </w:r>
          </w:p>
        </w:tc>
      </w:tr>
      <w:tr w:rsidR="00A3419B" w:rsidRPr="009867A9" w14:paraId="2DFC86AB" w14:textId="77777777" w:rsidTr="00D576AC">
        <w:trPr>
          <w:trHeight w:val="357"/>
        </w:trPr>
        <w:tc>
          <w:tcPr>
            <w:tcW w:w="4740" w:type="dxa"/>
            <w:gridSpan w:val="3"/>
            <w:tcBorders>
              <w:top w:val="single" w:sz="8" w:space="0" w:color="auto"/>
              <w:left w:val="single" w:sz="8" w:space="0" w:color="auto"/>
              <w:bottom w:val="single" w:sz="8" w:space="0" w:color="auto"/>
              <w:right w:val="single" w:sz="8" w:space="0" w:color="000000"/>
            </w:tcBorders>
            <w:shd w:val="clear" w:color="000000" w:fill="142F62"/>
            <w:noWrap/>
            <w:vAlign w:val="center"/>
            <w:hideMark/>
          </w:tcPr>
          <w:p w14:paraId="1E80363D" w14:textId="77777777" w:rsidR="00A3419B" w:rsidRPr="009867A9" w:rsidRDefault="00A3419B" w:rsidP="00A3419B">
            <w:pPr>
              <w:spacing w:after="0" w:line="240" w:lineRule="auto"/>
              <w:jc w:val="center"/>
              <w:rPr>
                <w:rFonts w:eastAsia="Times New Roman"/>
                <w:b/>
                <w:bCs/>
                <w:color w:val="FFFFFF"/>
                <w:spacing w:val="0"/>
                <w:lang w:eastAsia="es-DO"/>
              </w:rPr>
            </w:pPr>
            <w:r w:rsidRPr="009867A9">
              <w:rPr>
                <w:rFonts w:eastAsia="Times New Roman"/>
                <w:b/>
                <w:bCs/>
                <w:color w:val="FFFFFF"/>
                <w:spacing w:val="0"/>
                <w:lang w:eastAsia="es-DO"/>
              </w:rPr>
              <w:t xml:space="preserve">Totales </w:t>
            </w:r>
          </w:p>
        </w:tc>
        <w:tc>
          <w:tcPr>
            <w:tcW w:w="1540" w:type="dxa"/>
            <w:tcBorders>
              <w:top w:val="nil"/>
              <w:left w:val="nil"/>
              <w:bottom w:val="single" w:sz="8" w:space="0" w:color="auto"/>
              <w:right w:val="single" w:sz="8" w:space="0" w:color="auto"/>
            </w:tcBorders>
            <w:shd w:val="clear" w:color="000000" w:fill="142F62"/>
            <w:noWrap/>
            <w:vAlign w:val="center"/>
            <w:hideMark/>
          </w:tcPr>
          <w:p w14:paraId="37AD7723" w14:textId="77D0D977" w:rsidR="00A3419B" w:rsidRPr="009867A9" w:rsidRDefault="002760D7" w:rsidP="00A3419B">
            <w:pPr>
              <w:spacing w:after="0" w:line="240" w:lineRule="auto"/>
              <w:jc w:val="center"/>
              <w:rPr>
                <w:rFonts w:eastAsia="Times New Roman"/>
                <w:b/>
                <w:bCs/>
                <w:color w:val="FFFFFF"/>
                <w:spacing w:val="0"/>
                <w:lang w:eastAsia="es-DO"/>
              </w:rPr>
            </w:pPr>
            <w:r>
              <w:rPr>
                <w:rFonts w:eastAsia="Times New Roman"/>
                <w:b/>
                <w:bCs/>
                <w:color w:val="FFFFFF"/>
                <w:spacing w:val="0"/>
                <w:lang w:eastAsia="es-DO"/>
              </w:rPr>
              <w:t>1,054,258,381.84</w:t>
            </w:r>
          </w:p>
        </w:tc>
        <w:tc>
          <w:tcPr>
            <w:tcW w:w="1658" w:type="dxa"/>
            <w:tcBorders>
              <w:top w:val="single" w:sz="8" w:space="0" w:color="auto"/>
              <w:left w:val="nil"/>
              <w:bottom w:val="single" w:sz="8" w:space="0" w:color="auto"/>
              <w:right w:val="single" w:sz="8" w:space="0" w:color="auto"/>
            </w:tcBorders>
            <w:shd w:val="clear" w:color="000000" w:fill="142F62"/>
            <w:noWrap/>
            <w:vAlign w:val="center"/>
            <w:hideMark/>
          </w:tcPr>
          <w:p w14:paraId="14C03D4E" w14:textId="744DDE1E" w:rsidR="00A3419B" w:rsidRPr="009867A9" w:rsidRDefault="002760D7" w:rsidP="00A3419B">
            <w:pPr>
              <w:spacing w:after="0" w:line="240" w:lineRule="auto"/>
              <w:jc w:val="center"/>
              <w:rPr>
                <w:rFonts w:eastAsia="Times New Roman"/>
                <w:b/>
                <w:bCs/>
                <w:color w:val="FFFFFF"/>
                <w:spacing w:val="0"/>
                <w:lang w:eastAsia="es-DO"/>
              </w:rPr>
            </w:pPr>
            <w:r>
              <w:rPr>
                <w:rFonts w:eastAsia="Times New Roman"/>
                <w:b/>
                <w:bCs/>
                <w:color w:val="FFFFFF"/>
                <w:spacing w:val="0"/>
                <w:lang w:eastAsia="es-DO"/>
              </w:rPr>
              <w:t>772,479,832.70</w:t>
            </w:r>
          </w:p>
        </w:tc>
      </w:tr>
    </w:tbl>
    <w:p w14:paraId="1C9A2CF5" w14:textId="77777777" w:rsidR="00F76486" w:rsidRPr="009867A9" w:rsidRDefault="00F76486" w:rsidP="00F76486">
      <w:pPr>
        <w:spacing w:line="360" w:lineRule="auto"/>
        <w:rPr>
          <w:rFonts w:eastAsia="Calibri"/>
          <w:b/>
          <w:bCs/>
        </w:rPr>
      </w:pPr>
    </w:p>
    <w:p w14:paraId="3F385989" w14:textId="1C283519" w:rsidR="00F76486" w:rsidRPr="009867A9" w:rsidRDefault="00F76486" w:rsidP="00F76486">
      <w:pPr>
        <w:pStyle w:val="Prrafodelista"/>
        <w:numPr>
          <w:ilvl w:val="0"/>
          <w:numId w:val="22"/>
        </w:numPr>
        <w:spacing w:line="360" w:lineRule="auto"/>
        <w:rPr>
          <w:rFonts w:ascii="Times New Roman" w:eastAsia="Calibri" w:hAnsi="Times New Roman" w:cs="Times New Roman"/>
          <w:b/>
          <w:bCs/>
          <w:color w:val="767171"/>
          <w:sz w:val="24"/>
          <w:szCs w:val="24"/>
        </w:rPr>
      </w:pPr>
      <w:r w:rsidRPr="009867A9">
        <w:rPr>
          <w:rFonts w:ascii="Times New Roman" w:eastAsia="Calibri" w:hAnsi="Times New Roman" w:cs="Times New Roman"/>
          <w:b/>
          <w:bCs/>
          <w:color w:val="767171"/>
          <w:sz w:val="24"/>
          <w:szCs w:val="24"/>
        </w:rPr>
        <w:t>Contabilidad</w:t>
      </w:r>
    </w:p>
    <w:tbl>
      <w:tblPr>
        <w:tblStyle w:val="Tablaconcuadrcula"/>
        <w:tblW w:w="5002" w:type="pct"/>
        <w:tblLook w:val="04A0" w:firstRow="1" w:lastRow="0" w:firstColumn="1" w:lastColumn="0" w:noHBand="0" w:noVBand="1"/>
      </w:tblPr>
      <w:tblGrid>
        <w:gridCol w:w="2538"/>
        <w:gridCol w:w="1875"/>
        <w:gridCol w:w="1746"/>
        <w:gridCol w:w="1754"/>
      </w:tblGrid>
      <w:tr w:rsidR="00F76486" w:rsidRPr="009867A9" w14:paraId="43710020" w14:textId="77777777" w:rsidTr="00394AF0">
        <w:tc>
          <w:tcPr>
            <w:tcW w:w="5000" w:type="pct"/>
            <w:gridSpan w:val="4"/>
            <w:shd w:val="clear" w:color="auto" w:fill="142F62"/>
          </w:tcPr>
          <w:p w14:paraId="16D34E56" w14:textId="77777777" w:rsidR="00F76486" w:rsidRPr="009867A9" w:rsidRDefault="00F76486" w:rsidP="00F76486">
            <w:pPr>
              <w:spacing w:line="360" w:lineRule="auto"/>
              <w:contextualSpacing/>
              <w:jc w:val="center"/>
              <w:rPr>
                <w:rFonts w:ascii="Times New Roman" w:eastAsia="Calibri" w:hAnsi="Times New Roman" w:cs="Times New Roman"/>
                <w:b/>
                <w:bCs/>
              </w:rPr>
            </w:pPr>
            <w:r w:rsidRPr="009867A9">
              <w:rPr>
                <w:rFonts w:ascii="Times New Roman" w:eastAsia="Calibri" w:hAnsi="Times New Roman" w:cs="Times New Roman"/>
                <w:b/>
                <w:bCs/>
                <w:color w:val="FFFFFF"/>
                <w:sz w:val="24"/>
                <w:szCs w:val="24"/>
              </w:rPr>
              <w:t>Balance general comparativo</w:t>
            </w:r>
          </w:p>
        </w:tc>
      </w:tr>
      <w:tr w:rsidR="00F76486" w:rsidRPr="009867A9" w14:paraId="1746CC11" w14:textId="77777777" w:rsidTr="00394AF0">
        <w:trPr>
          <w:trHeight w:val="199"/>
        </w:trPr>
        <w:tc>
          <w:tcPr>
            <w:tcW w:w="1604" w:type="pct"/>
            <w:vAlign w:val="center"/>
          </w:tcPr>
          <w:p w14:paraId="611E9F05" w14:textId="77777777" w:rsidR="00F76486" w:rsidRPr="009867A9" w:rsidRDefault="00F76486" w:rsidP="00453279">
            <w:pPr>
              <w:spacing w:line="276" w:lineRule="auto"/>
              <w:contextualSpacing/>
              <w:rPr>
                <w:rFonts w:ascii="Times New Roman" w:eastAsia="Calibri" w:hAnsi="Times New Roman" w:cs="Times New Roman"/>
                <w:b/>
                <w:bCs/>
                <w:color w:val="767171"/>
                <w:sz w:val="24"/>
                <w:szCs w:val="24"/>
              </w:rPr>
            </w:pPr>
            <w:bookmarkStart w:id="22" w:name="_Hlk185249108"/>
            <w:r w:rsidRPr="009867A9">
              <w:rPr>
                <w:rFonts w:ascii="Times New Roman" w:eastAsia="Calibri" w:hAnsi="Times New Roman" w:cs="Times New Roman"/>
                <w:b/>
                <w:bCs/>
                <w:color w:val="767171"/>
                <w:sz w:val="24"/>
                <w:szCs w:val="24"/>
              </w:rPr>
              <w:t>Activos Corrientes</w:t>
            </w:r>
          </w:p>
        </w:tc>
        <w:tc>
          <w:tcPr>
            <w:tcW w:w="1185" w:type="pct"/>
            <w:vAlign w:val="center"/>
          </w:tcPr>
          <w:p w14:paraId="6EC76306" w14:textId="77777777" w:rsidR="00F76486" w:rsidRPr="009867A9" w:rsidRDefault="00F76486" w:rsidP="00453279">
            <w:pPr>
              <w:spacing w:line="276" w:lineRule="auto"/>
              <w:jc w:val="both"/>
              <w:rPr>
                <w:rFonts w:ascii="Times New Roman" w:eastAsia="Calibri" w:hAnsi="Times New Roman" w:cs="Times New Roman"/>
                <w:b/>
                <w:bCs/>
                <w:color w:val="767171"/>
                <w:sz w:val="24"/>
                <w:szCs w:val="24"/>
              </w:rPr>
            </w:pPr>
            <w:r w:rsidRPr="009867A9">
              <w:rPr>
                <w:rFonts w:ascii="Times New Roman" w:eastAsia="Calibri" w:hAnsi="Times New Roman" w:cs="Times New Roman"/>
                <w:b/>
                <w:bCs/>
                <w:color w:val="767171"/>
                <w:sz w:val="24"/>
                <w:szCs w:val="24"/>
              </w:rPr>
              <w:t>Año 2024</w:t>
            </w:r>
          </w:p>
        </w:tc>
        <w:tc>
          <w:tcPr>
            <w:tcW w:w="1103" w:type="pct"/>
            <w:vAlign w:val="center"/>
          </w:tcPr>
          <w:p w14:paraId="722EBFB5" w14:textId="77777777" w:rsidR="00F76486" w:rsidRPr="009867A9" w:rsidRDefault="00F76486" w:rsidP="00453279">
            <w:pPr>
              <w:spacing w:line="276" w:lineRule="auto"/>
              <w:jc w:val="both"/>
              <w:rPr>
                <w:rFonts w:ascii="Times New Roman" w:eastAsia="Calibri" w:hAnsi="Times New Roman" w:cs="Times New Roman"/>
                <w:b/>
                <w:bCs/>
                <w:color w:val="767171"/>
                <w:sz w:val="24"/>
                <w:szCs w:val="24"/>
              </w:rPr>
            </w:pPr>
            <w:r w:rsidRPr="009867A9">
              <w:rPr>
                <w:rFonts w:ascii="Times New Roman" w:eastAsia="Calibri" w:hAnsi="Times New Roman" w:cs="Times New Roman"/>
                <w:b/>
                <w:bCs/>
                <w:color w:val="767171"/>
                <w:sz w:val="24"/>
                <w:szCs w:val="24"/>
              </w:rPr>
              <w:t>Año 2023</w:t>
            </w:r>
          </w:p>
        </w:tc>
        <w:tc>
          <w:tcPr>
            <w:tcW w:w="1108" w:type="pct"/>
            <w:vAlign w:val="center"/>
          </w:tcPr>
          <w:p w14:paraId="067D7D91" w14:textId="77777777" w:rsidR="00F76486" w:rsidRPr="009867A9" w:rsidRDefault="00F76486" w:rsidP="00453279">
            <w:pPr>
              <w:spacing w:line="276" w:lineRule="auto"/>
              <w:jc w:val="both"/>
              <w:rPr>
                <w:rFonts w:ascii="Times New Roman" w:eastAsia="Calibri" w:hAnsi="Times New Roman" w:cs="Times New Roman"/>
                <w:b/>
                <w:bCs/>
                <w:color w:val="767171"/>
                <w:sz w:val="24"/>
                <w:szCs w:val="24"/>
              </w:rPr>
            </w:pPr>
            <w:r w:rsidRPr="009867A9">
              <w:rPr>
                <w:rFonts w:ascii="Times New Roman" w:eastAsia="Calibri" w:hAnsi="Times New Roman" w:cs="Times New Roman"/>
                <w:b/>
                <w:bCs/>
                <w:color w:val="767171"/>
                <w:sz w:val="24"/>
                <w:szCs w:val="24"/>
              </w:rPr>
              <w:t>Variación</w:t>
            </w:r>
          </w:p>
        </w:tc>
      </w:tr>
      <w:bookmarkEnd w:id="22"/>
      <w:tr w:rsidR="00F76486" w:rsidRPr="009867A9" w14:paraId="385519F5" w14:textId="77777777" w:rsidTr="00394AF0">
        <w:tc>
          <w:tcPr>
            <w:tcW w:w="1604" w:type="pct"/>
            <w:vAlign w:val="center"/>
          </w:tcPr>
          <w:p w14:paraId="120F57FC" w14:textId="77777777" w:rsidR="00F76486" w:rsidRPr="009867A9" w:rsidRDefault="00F76486" w:rsidP="00F76486">
            <w:pPr>
              <w:jc w:val="both"/>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Efectivo en caja y banco</w:t>
            </w:r>
          </w:p>
        </w:tc>
        <w:tc>
          <w:tcPr>
            <w:tcW w:w="1185" w:type="pct"/>
            <w:vAlign w:val="center"/>
          </w:tcPr>
          <w:p w14:paraId="71AF0DAD" w14:textId="19120D83" w:rsidR="00F76486" w:rsidRPr="009867A9" w:rsidRDefault="005D31FC" w:rsidP="00F76486">
            <w:pPr>
              <w:jc w:val="both"/>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521,869,351</w:t>
            </w:r>
          </w:p>
        </w:tc>
        <w:tc>
          <w:tcPr>
            <w:tcW w:w="1103" w:type="pct"/>
            <w:vAlign w:val="center"/>
          </w:tcPr>
          <w:p w14:paraId="63AC895A" w14:textId="43ACAD2A" w:rsidR="00F76486" w:rsidRPr="009867A9" w:rsidRDefault="00197A05" w:rsidP="00F76486">
            <w:pPr>
              <w:jc w:val="both"/>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407,071,239</w:t>
            </w:r>
          </w:p>
        </w:tc>
        <w:tc>
          <w:tcPr>
            <w:tcW w:w="1108" w:type="pct"/>
            <w:vAlign w:val="center"/>
          </w:tcPr>
          <w:p w14:paraId="6D1E23ED" w14:textId="438A7CF3" w:rsidR="00F76486" w:rsidRPr="009867A9" w:rsidRDefault="00197A05" w:rsidP="00F76486">
            <w:pPr>
              <w:jc w:val="both"/>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(114,798,112)</w:t>
            </w:r>
          </w:p>
        </w:tc>
      </w:tr>
      <w:tr w:rsidR="00F76486" w:rsidRPr="009867A9" w14:paraId="2AA5C8AA" w14:textId="77777777" w:rsidTr="00394AF0">
        <w:tc>
          <w:tcPr>
            <w:tcW w:w="1604" w:type="pct"/>
            <w:vAlign w:val="center"/>
          </w:tcPr>
          <w:p w14:paraId="33D1A458" w14:textId="77777777" w:rsidR="00F76486" w:rsidRPr="009867A9" w:rsidRDefault="00F76486" w:rsidP="00F76486">
            <w:pPr>
              <w:jc w:val="both"/>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 xml:space="preserve">Cuenta por cobrar </w:t>
            </w:r>
          </w:p>
        </w:tc>
        <w:tc>
          <w:tcPr>
            <w:tcW w:w="1185" w:type="pct"/>
            <w:vAlign w:val="center"/>
          </w:tcPr>
          <w:p w14:paraId="0C9AA3BB" w14:textId="4FB198E1" w:rsidR="00F76486" w:rsidRPr="009867A9" w:rsidRDefault="00197A05" w:rsidP="00F76486">
            <w:pPr>
              <w:jc w:val="both"/>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2,084,265,793</w:t>
            </w:r>
          </w:p>
        </w:tc>
        <w:tc>
          <w:tcPr>
            <w:tcW w:w="1103" w:type="pct"/>
            <w:vAlign w:val="center"/>
          </w:tcPr>
          <w:p w14:paraId="2387F5A8" w14:textId="268E4AAA" w:rsidR="00F76486" w:rsidRPr="009867A9" w:rsidRDefault="00197A05" w:rsidP="00F76486">
            <w:pPr>
              <w:jc w:val="both"/>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2,568,127,365</w:t>
            </w:r>
          </w:p>
        </w:tc>
        <w:tc>
          <w:tcPr>
            <w:tcW w:w="1108" w:type="pct"/>
            <w:vAlign w:val="center"/>
          </w:tcPr>
          <w:p w14:paraId="31E7F4C4" w14:textId="291BC9B5" w:rsidR="00F76486" w:rsidRPr="009867A9" w:rsidRDefault="00197A05" w:rsidP="00F76486">
            <w:pPr>
              <w:jc w:val="both"/>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483,861,572</w:t>
            </w:r>
          </w:p>
        </w:tc>
      </w:tr>
      <w:tr w:rsidR="00F76486" w:rsidRPr="009867A9" w14:paraId="431095B6" w14:textId="77777777" w:rsidTr="00394AF0">
        <w:tc>
          <w:tcPr>
            <w:tcW w:w="1604" w:type="pct"/>
            <w:vAlign w:val="center"/>
          </w:tcPr>
          <w:p w14:paraId="350FE3D8" w14:textId="77777777" w:rsidR="00F76486" w:rsidRPr="009867A9" w:rsidRDefault="00F76486" w:rsidP="00F76486">
            <w:pPr>
              <w:jc w:val="both"/>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Inventarios</w:t>
            </w:r>
          </w:p>
        </w:tc>
        <w:tc>
          <w:tcPr>
            <w:tcW w:w="1185" w:type="pct"/>
            <w:vAlign w:val="center"/>
          </w:tcPr>
          <w:p w14:paraId="3DA4B740" w14:textId="628C82CC" w:rsidR="00F76486" w:rsidRPr="009867A9" w:rsidRDefault="00197A05" w:rsidP="00F76486">
            <w:pPr>
              <w:jc w:val="both"/>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6,100,495</w:t>
            </w:r>
          </w:p>
        </w:tc>
        <w:tc>
          <w:tcPr>
            <w:tcW w:w="1103" w:type="pct"/>
            <w:vAlign w:val="center"/>
          </w:tcPr>
          <w:p w14:paraId="7316EDA9" w14:textId="2EA0CACB" w:rsidR="00F76486" w:rsidRPr="009867A9" w:rsidRDefault="00197A05" w:rsidP="00F76486">
            <w:pPr>
              <w:jc w:val="both"/>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5,648,602</w:t>
            </w:r>
          </w:p>
        </w:tc>
        <w:tc>
          <w:tcPr>
            <w:tcW w:w="1108" w:type="pct"/>
            <w:vAlign w:val="center"/>
          </w:tcPr>
          <w:p w14:paraId="51A85D50" w14:textId="5ADF33FB" w:rsidR="00F76486" w:rsidRPr="009867A9" w:rsidRDefault="00197A05" w:rsidP="00F76486">
            <w:pPr>
              <w:jc w:val="both"/>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(451,893)</w:t>
            </w:r>
          </w:p>
        </w:tc>
      </w:tr>
      <w:tr w:rsidR="00F76486" w:rsidRPr="009867A9" w14:paraId="77256058" w14:textId="77777777" w:rsidTr="00394AF0">
        <w:tc>
          <w:tcPr>
            <w:tcW w:w="1604" w:type="pct"/>
            <w:vAlign w:val="center"/>
          </w:tcPr>
          <w:p w14:paraId="6E4C442D" w14:textId="11F7AF34" w:rsidR="00F76486" w:rsidRPr="009867A9" w:rsidRDefault="00F76486" w:rsidP="00453279">
            <w:pPr>
              <w:spacing w:line="276" w:lineRule="auto"/>
              <w:contextualSpacing/>
              <w:rPr>
                <w:rFonts w:ascii="Times New Roman" w:eastAsia="Calibri" w:hAnsi="Times New Roman" w:cs="Times New Roman"/>
                <w:b/>
                <w:bCs/>
                <w:color w:val="767171"/>
                <w:sz w:val="24"/>
                <w:szCs w:val="24"/>
              </w:rPr>
            </w:pPr>
            <w:r w:rsidRPr="009867A9">
              <w:rPr>
                <w:rFonts w:ascii="Times New Roman" w:eastAsia="Calibri" w:hAnsi="Times New Roman" w:cs="Times New Roman"/>
                <w:b/>
                <w:bCs/>
                <w:color w:val="767171"/>
                <w:sz w:val="24"/>
                <w:szCs w:val="24"/>
              </w:rPr>
              <w:t xml:space="preserve">Total, </w:t>
            </w:r>
            <w:r w:rsidR="00453279">
              <w:rPr>
                <w:rFonts w:ascii="Times New Roman" w:eastAsia="Calibri" w:hAnsi="Times New Roman" w:cs="Times New Roman"/>
                <w:b/>
                <w:bCs/>
                <w:color w:val="767171"/>
                <w:sz w:val="24"/>
                <w:szCs w:val="24"/>
              </w:rPr>
              <w:t>co</w:t>
            </w:r>
            <w:r w:rsidRPr="009867A9">
              <w:rPr>
                <w:rFonts w:ascii="Times New Roman" w:eastAsia="Calibri" w:hAnsi="Times New Roman" w:cs="Times New Roman"/>
                <w:b/>
                <w:bCs/>
                <w:color w:val="767171"/>
                <w:sz w:val="24"/>
                <w:szCs w:val="24"/>
              </w:rPr>
              <w:t>rrientes</w:t>
            </w:r>
          </w:p>
        </w:tc>
        <w:tc>
          <w:tcPr>
            <w:tcW w:w="1185" w:type="pct"/>
            <w:vAlign w:val="center"/>
          </w:tcPr>
          <w:p w14:paraId="7EE0631C" w14:textId="3AAEA319" w:rsidR="00F76486" w:rsidRPr="009867A9" w:rsidRDefault="00197A05" w:rsidP="00453279">
            <w:pPr>
              <w:spacing w:line="276" w:lineRule="auto"/>
              <w:jc w:val="both"/>
              <w:rPr>
                <w:rFonts w:ascii="Times New Roman" w:eastAsia="Calibri" w:hAnsi="Times New Roman" w:cs="Times New Roman"/>
                <w:b/>
                <w:bCs/>
                <w:color w:val="767171"/>
                <w:sz w:val="24"/>
                <w:szCs w:val="24"/>
              </w:rPr>
            </w:pPr>
            <w:r w:rsidRPr="009867A9">
              <w:rPr>
                <w:rFonts w:ascii="Times New Roman" w:eastAsia="Calibri" w:hAnsi="Times New Roman" w:cs="Times New Roman"/>
                <w:b/>
                <w:bCs/>
                <w:color w:val="767171"/>
                <w:sz w:val="24"/>
                <w:szCs w:val="24"/>
              </w:rPr>
              <w:t>2,612,235,639</w:t>
            </w:r>
          </w:p>
        </w:tc>
        <w:tc>
          <w:tcPr>
            <w:tcW w:w="1103" w:type="pct"/>
            <w:vAlign w:val="center"/>
          </w:tcPr>
          <w:p w14:paraId="0147379D" w14:textId="1FD7A3C5" w:rsidR="00F76486" w:rsidRPr="009867A9" w:rsidRDefault="00197A05" w:rsidP="00453279">
            <w:pPr>
              <w:spacing w:line="276" w:lineRule="auto"/>
              <w:jc w:val="both"/>
              <w:rPr>
                <w:rFonts w:ascii="Times New Roman" w:eastAsia="Calibri" w:hAnsi="Times New Roman" w:cs="Times New Roman"/>
                <w:b/>
                <w:bCs/>
                <w:color w:val="767171"/>
                <w:sz w:val="24"/>
                <w:szCs w:val="24"/>
              </w:rPr>
            </w:pPr>
            <w:r w:rsidRPr="009867A9">
              <w:rPr>
                <w:rFonts w:ascii="Times New Roman" w:eastAsia="Calibri" w:hAnsi="Times New Roman" w:cs="Times New Roman"/>
                <w:b/>
                <w:bCs/>
                <w:color w:val="767171"/>
                <w:sz w:val="24"/>
                <w:szCs w:val="24"/>
              </w:rPr>
              <w:t>2,980,847,206</w:t>
            </w:r>
          </w:p>
        </w:tc>
        <w:tc>
          <w:tcPr>
            <w:tcW w:w="1108" w:type="pct"/>
            <w:vAlign w:val="center"/>
          </w:tcPr>
          <w:p w14:paraId="242D410D" w14:textId="79D2D67A" w:rsidR="00F76486" w:rsidRPr="009867A9" w:rsidRDefault="00197A05" w:rsidP="00453279">
            <w:pPr>
              <w:spacing w:line="276" w:lineRule="auto"/>
              <w:jc w:val="both"/>
              <w:rPr>
                <w:rFonts w:ascii="Times New Roman" w:eastAsia="Calibri" w:hAnsi="Times New Roman" w:cs="Times New Roman"/>
                <w:b/>
                <w:bCs/>
                <w:color w:val="767171"/>
                <w:sz w:val="24"/>
                <w:szCs w:val="24"/>
              </w:rPr>
            </w:pPr>
            <w:r w:rsidRPr="009867A9">
              <w:rPr>
                <w:rFonts w:ascii="Times New Roman" w:eastAsia="Calibri" w:hAnsi="Times New Roman" w:cs="Times New Roman"/>
                <w:b/>
                <w:bCs/>
                <w:color w:val="767171"/>
                <w:sz w:val="24"/>
                <w:szCs w:val="24"/>
              </w:rPr>
              <w:t>368,611,567</w:t>
            </w:r>
          </w:p>
        </w:tc>
      </w:tr>
      <w:tr w:rsidR="00BB16FC" w:rsidRPr="009867A9" w14:paraId="6B238B94" w14:textId="77777777" w:rsidTr="00394AF0">
        <w:trPr>
          <w:trHeight w:val="333"/>
        </w:trPr>
        <w:tc>
          <w:tcPr>
            <w:tcW w:w="5000" w:type="pct"/>
            <w:gridSpan w:val="4"/>
            <w:shd w:val="clear" w:color="auto" w:fill="142F62"/>
          </w:tcPr>
          <w:p w14:paraId="75D7995D" w14:textId="3D0799F8" w:rsidR="00BB16FC" w:rsidRPr="009867A9" w:rsidRDefault="00BB16FC" w:rsidP="00BB16FC">
            <w:pPr>
              <w:jc w:val="center"/>
              <w:rPr>
                <w:rFonts w:eastAsia="Calibri"/>
              </w:rPr>
            </w:pPr>
            <w:r w:rsidRPr="009867A9">
              <w:rPr>
                <w:rFonts w:ascii="Times New Roman" w:eastAsia="Calibri" w:hAnsi="Times New Roman" w:cs="Times New Roman"/>
                <w:b/>
                <w:bCs/>
                <w:color w:val="FFFFFF"/>
                <w:sz w:val="24"/>
                <w:szCs w:val="24"/>
              </w:rPr>
              <w:lastRenderedPageBreak/>
              <w:t>Balance general comparativo</w:t>
            </w:r>
          </w:p>
        </w:tc>
      </w:tr>
      <w:tr w:rsidR="00BB16FC" w:rsidRPr="009867A9" w14:paraId="5DA29AFF" w14:textId="77777777" w:rsidTr="00394AF0">
        <w:trPr>
          <w:trHeight w:val="333"/>
        </w:trPr>
        <w:tc>
          <w:tcPr>
            <w:tcW w:w="1604" w:type="pct"/>
            <w:vAlign w:val="center"/>
          </w:tcPr>
          <w:p w14:paraId="31C8408E" w14:textId="6CD7E2D9" w:rsidR="00BB16FC" w:rsidRPr="009867A9" w:rsidRDefault="00BB16FC" w:rsidP="00BB16FC">
            <w:pPr>
              <w:rPr>
                <w:rFonts w:eastAsia="Calibri"/>
                <w:b/>
                <w:bCs/>
                <w:color w:val="FFFFFF"/>
              </w:rPr>
            </w:pPr>
          </w:p>
        </w:tc>
        <w:tc>
          <w:tcPr>
            <w:tcW w:w="1185" w:type="pct"/>
            <w:vAlign w:val="center"/>
          </w:tcPr>
          <w:p w14:paraId="6A615C8D" w14:textId="0F4AA031" w:rsidR="00BB16FC" w:rsidRPr="009867A9" w:rsidRDefault="00BB16FC" w:rsidP="00BB16FC">
            <w:pPr>
              <w:jc w:val="center"/>
              <w:rPr>
                <w:rFonts w:eastAsia="Calibri"/>
                <w:b/>
                <w:bCs/>
                <w:color w:val="FFFFFF"/>
              </w:rPr>
            </w:pPr>
            <w:r w:rsidRPr="009867A9">
              <w:rPr>
                <w:rFonts w:ascii="Times New Roman" w:eastAsia="Calibri" w:hAnsi="Times New Roman" w:cs="Times New Roman"/>
                <w:b/>
                <w:bCs/>
                <w:color w:val="767171"/>
                <w:sz w:val="24"/>
                <w:szCs w:val="24"/>
              </w:rPr>
              <w:t>Año 2024</w:t>
            </w:r>
          </w:p>
        </w:tc>
        <w:tc>
          <w:tcPr>
            <w:tcW w:w="1103" w:type="pct"/>
            <w:vAlign w:val="center"/>
          </w:tcPr>
          <w:p w14:paraId="34288CAD" w14:textId="3CF026EE" w:rsidR="00BB16FC" w:rsidRPr="009867A9" w:rsidRDefault="00BB16FC" w:rsidP="00BB16FC">
            <w:pPr>
              <w:jc w:val="center"/>
              <w:rPr>
                <w:rFonts w:eastAsia="Calibri"/>
                <w:b/>
                <w:bCs/>
                <w:color w:val="FFFFFF"/>
              </w:rPr>
            </w:pPr>
            <w:r w:rsidRPr="009867A9">
              <w:rPr>
                <w:rFonts w:ascii="Times New Roman" w:eastAsia="Calibri" w:hAnsi="Times New Roman" w:cs="Times New Roman"/>
                <w:b/>
                <w:bCs/>
                <w:color w:val="767171"/>
                <w:sz w:val="24"/>
                <w:szCs w:val="24"/>
              </w:rPr>
              <w:t>Año 2023</w:t>
            </w:r>
          </w:p>
        </w:tc>
        <w:tc>
          <w:tcPr>
            <w:tcW w:w="1108" w:type="pct"/>
            <w:vAlign w:val="center"/>
          </w:tcPr>
          <w:p w14:paraId="520324AB" w14:textId="64125BF7" w:rsidR="00BB16FC" w:rsidRPr="009867A9" w:rsidRDefault="00BB16FC" w:rsidP="00BB16FC">
            <w:pPr>
              <w:jc w:val="center"/>
              <w:rPr>
                <w:rFonts w:eastAsia="Calibri"/>
                <w:b/>
                <w:bCs/>
                <w:color w:val="FFFFFF"/>
              </w:rPr>
            </w:pPr>
            <w:r w:rsidRPr="009867A9">
              <w:rPr>
                <w:rFonts w:ascii="Times New Roman" w:eastAsia="Calibri" w:hAnsi="Times New Roman" w:cs="Times New Roman"/>
                <w:b/>
                <w:bCs/>
                <w:color w:val="767171"/>
                <w:sz w:val="24"/>
                <w:szCs w:val="24"/>
              </w:rPr>
              <w:t>Variación</w:t>
            </w:r>
          </w:p>
        </w:tc>
      </w:tr>
      <w:tr w:rsidR="00F76486" w:rsidRPr="009867A9" w14:paraId="57EC4F29" w14:textId="77777777" w:rsidTr="00394AF0">
        <w:trPr>
          <w:trHeight w:val="20"/>
        </w:trPr>
        <w:tc>
          <w:tcPr>
            <w:tcW w:w="1604" w:type="pct"/>
            <w:vAlign w:val="center"/>
          </w:tcPr>
          <w:p w14:paraId="6FEE0664" w14:textId="77777777" w:rsidR="00F76486" w:rsidRPr="00BB16FC" w:rsidRDefault="00F76486" w:rsidP="00BB16FC">
            <w:pPr>
              <w:contextualSpacing/>
              <w:rPr>
                <w:rFonts w:ascii="Times New Roman" w:eastAsia="Calibri" w:hAnsi="Times New Roman" w:cs="Times New Roman"/>
                <w:b/>
                <w:bCs/>
                <w:color w:val="767171"/>
                <w:sz w:val="24"/>
                <w:szCs w:val="24"/>
              </w:rPr>
            </w:pPr>
            <w:r w:rsidRPr="00BB16FC">
              <w:rPr>
                <w:rFonts w:ascii="Times New Roman" w:eastAsia="Calibri" w:hAnsi="Times New Roman" w:cs="Times New Roman"/>
                <w:b/>
                <w:bCs/>
                <w:color w:val="767171"/>
                <w:sz w:val="24"/>
                <w:szCs w:val="24"/>
              </w:rPr>
              <w:t>Gastos pagados por anticipados</w:t>
            </w:r>
          </w:p>
        </w:tc>
        <w:tc>
          <w:tcPr>
            <w:tcW w:w="1185" w:type="pct"/>
            <w:vAlign w:val="center"/>
          </w:tcPr>
          <w:p w14:paraId="19781AA6" w14:textId="139D2A85" w:rsidR="00F76486" w:rsidRPr="00BB16FC" w:rsidRDefault="00197A05" w:rsidP="00F76486">
            <w:pPr>
              <w:jc w:val="center"/>
              <w:rPr>
                <w:rFonts w:ascii="Times New Roman" w:eastAsia="Calibri" w:hAnsi="Times New Roman" w:cs="Times New Roman"/>
                <w:color w:val="767171"/>
                <w:sz w:val="24"/>
                <w:szCs w:val="24"/>
              </w:rPr>
            </w:pPr>
            <w:r w:rsidRPr="00BB16FC">
              <w:rPr>
                <w:rFonts w:ascii="Times New Roman" w:eastAsia="Calibri" w:hAnsi="Times New Roman" w:cs="Times New Roman"/>
                <w:color w:val="767171"/>
                <w:sz w:val="24"/>
                <w:szCs w:val="24"/>
              </w:rPr>
              <w:t>536,856</w:t>
            </w:r>
          </w:p>
        </w:tc>
        <w:tc>
          <w:tcPr>
            <w:tcW w:w="1103" w:type="pct"/>
            <w:vAlign w:val="center"/>
          </w:tcPr>
          <w:p w14:paraId="2FA31092" w14:textId="18C1A7C1" w:rsidR="00F76486" w:rsidRPr="00BB16FC" w:rsidRDefault="00197A05" w:rsidP="00F76486">
            <w:pPr>
              <w:jc w:val="both"/>
              <w:rPr>
                <w:rFonts w:ascii="Times New Roman" w:eastAsia="Calibri" w:hAnsi="Times New Roman" w:cs="Times New Roman"/>
                <w:color w:val="767171"/>
                <w:sz w:val="24"/>
                <w:szCs w:val="24"/>
              </w:rPr>
            </w:pPr>
            <w:r w:rsidRPr="00BB16FC">
              <w:rPr>
                <w:rFonts w:ascii="Times New Roman" w:eastAsia="Calibri" w:hAnsi="Times New Roman" w:cs="Times New Roman"/>
                <w:color w:val="767171"/>
                <w:sz w:val="24"/>
                <w:szCs w:val="24"/>
              </w:rPr>
              <w:t>321,102</w:t>
            </w:r>
          </w:p>
        </w:tc>
        <w:tc>
          <w:tcPr>
            <w:tcW w:w="1108" w:type="pct"/>
            <w:vAlign w:val="center"/>
          </w:tcPr>
          <w:p w14:paraId="1DBF88B5" w14:textId="1905D9A7" w:rsidR="00F76486" w:rsidRPr="00BB16FC" w:rsidRDefault="00197A05" w:rsidP="00F76486">
            <w:pPr>
              <w:jc w:val="both"/>
              <w:rPr>
                <w:rFonts w:ascii="Times New Roman" w:eastAsia="Calibri" w:hAnsi="Times New Roman" w:cs="Times New Roman"/>
                <w:color w:val="767171"/>
                <w:sz w:val="24"/>
                <w:szCs w:val="24"/>
              </w:rPr>
            </w:pPr>
            <w:r w:rsidRPr="00BB16FC">
              <w:rPr>
                <w:rFonts w:ascii="Times New Roman" w:eastAsia="Calibri" w:hAnsi="Times New Roman" w:cs="Times New Roman"/>
                <w:color w:val="767171"/>
                <w:sz w:val="24"/>
                <w:szCs w:val="24"/>
              </w:rPr>
              <w:t>(215,753)</w:t>
            </w:r>
          </w:p>
        </w:tc>
      </w:tr>
      <w:tr w:rsidR="00F76486" w:rsidRPr="009867A9" w14:paraId="35E9A3BD" w14:textId="77777777" w:rsidTr="00394AF0">
        <w:tc>
          <w:tcPr>
            <w:tcW w:w="1604" w:type="pct"/>
            <w:vAlign w:val="center"/>
          </w:tcPr>
          <w:p w14:paraId="1FA5B5B5" w14:textId="77777777" w:rsidR="00F76486" w:rsidRPr="00BB16FC" w:rsidRDefault="00F76486" w:rsidP="00BB16FC">
            <w:pPr>
              <w:spacing w:line="276" w:lineRule="auto"/>
              <w:contextualSpacing/>
              <w:rPr>
                <w:rFonts w:ascii="Times New Roman" w:eastAsia="Calibri" w:hAnsi="Times New Roman" w:cs="Times New Roman"/>
                <w:b/>
                <w:bCs/>
                <w:color w:val="767171"/>
                <w:sz w:val="24"/>
                <w:szCs w:val="24"/>
              </w:rPr>
            </w:pPr>
            <w:r w:rsidRPr="00BB16FC">
              <w:rPr>
                <w:rFonts w:ascii="Times New Roman" w:eastAsia="Calibri" w:hAnsi="Times New Roman" w:cs="Times New Roman"/>
                <w:b/>
                <w:bCs/>
                <w:color w:val="767171"/>
                <w:sz w:val="24"/>
                <w:szCs w:val="24"/>
              </w:rPr>
              <w:t>Total</w:t>
            </w:r>
          </w:p>
        </w:tc>
        <w:tc>
          <w:tcPr>
            <w:tcW w:w="1185" w:type="pct"/>
            <w:vAlign w:val="center"/>
          </w:tcPr>
          <w:p w14:paraId="3338A41E" w14:textId="384F01A1" w:rsidR="00F76486" w:rsidRPr="00BB16FC" w:rsidRDefault="00197A05" w:rsidP="00BB16FC">
            <w:pPr>
              <w:spacing w:line="276" w:lineRule="auto"/>
              <w:jc w:val="both"/>
              <w:rPr>
                <w:rFonts w:ascii="Times New Roman" w:eastAsia="Calibri" w:hAnsi="Times New Roman" w:cs="Times New Roman"/>
                <w:b/>
                <w:bCs/>
                <w:color w:val="767171"/>
                <w:sz w:val="24"/>
                <w:szCs w:val="24"/>
              </w:rPr>
            </w:pPr>
            <w:r w:rsidRPr="00BB16FC">
              <w:rPr>
                <w:rFonts w:ascii="Times New Roman" w:eastAsia="Calibri" w:hAnsi="Times New Roman" w:cs="Times New Roman"/>
                <w:b/>
                <w:bCs/>
                <w:color w:val="767171"/>
                <w:sz w:val="24"/>
                <w:szCs w:val="24"/>
              </w:rPr>
              <w:t>2,612,772,494</w:t>
            </w:r>
          </w:p>
        </w:tc>
        <w:tc>
          <w:tcPr>
            <w:tcW w:w="1103" w:type="pct"/>
            <w:vAlign w:val="center"/>
          </w:tcPr>
          <w:p w14:paraId="1EFCD1B1" w14:textId="062D79EE" w:rsidR="00F76486" w:rsidRPr="00BB16FC" w:rsidRDefault="00197A05" w:rsidP="00BB16FC">
            <w:pPr>
              <w:spacing w:line="276" w:lineRule="auto"/>
              <w:jc w:val="both"/>
              <w:rPr>
                <w:rFonts w:ascii="Times New Roman" w:eastAsia="Calibri" w:hAnsi="Times New Roman" w:cs="Times New Roman"/>
                <w:b/>
                <w:bCs/>
                <w:color w:val="767171"/>
                <w:sz w:val="24"/>
                <w:szCs w:val="24"/>
              </w:rPr>
            </w:pPr>
            <w:r w:rsidRPr="00BB16FC">
              <w:rPr>
                <w:rFonts w:ascii="Times New Roman" w:eastAsia="Calibri" w:hAnsi="Times New Roman" w:cs="Times New Roman"/>
                <w:b/>
                <w:bCs/>
                <w:color w:val="767171"/>
                <w:sz w:val="24"/>
                <w:szCs w:val="24"/>
              </w:rPr>
              <w:t>2,981,168,308</w:t>
            </w:r>
          </w:p>
        </w:tc>
        <w:tc>
          <w:tcPr>
            <w:tcW w:w="1108" w:type="pct"/>
            <w:vAlign w:val="center"/>
          </w:tcPr>
          <w:p w14:paraId="64052F04" w14:textId="2AF082BB" w:rsidR="00F76486" w:rsidRPr="00BB16FC" w:rsidRDefault="00197A05" w:rsidP="00BB16FC">
            <w:pPr>
              <w:spacing w:line="276" w:lineRule="auto"/>
              <w:jc w:val="both"/>
              <w:rPr>
                <w:rFonts w:ascii="Times New Roman" w:eastAsia="Calibri" w:hAnsi="Times New Roman" w:cs="Times New Roman"/>
                <w:b/>
                <w:bCs/>
                <w:color w:val="767171"/>
                <w:sz w:val="24"/>
                <w:szCs w:val="24"/>
              </w:rPr>
            </w:pPr>
            <w:r w:rsidRPr="00BB16FC">
              <w:rPr>
                <w:rFonts w:ascii="Times New Roman" w:eastAsia="Calibri" w:hAnsi="Times New Roman" w:cs="Times New Roman"/>
                <w:b/>
                <w:bCs/>
                <w:color w:val="767171"/>
                <w:sz w:val="24"/>
                <w:szCs w:val="24"/>
              </w:rPr>
              <w:t>368,395,813</w:t>
            </w:r>
          </w:p>
        </w:tc>
      </w:tr>
      <w:tr w:rsidR="00453279" w:rsidRPr="009867A9" w14:paraId="3C2312AC" w14:textId="77777777" w:rsidTr="00453279">
        <w:trPr>
          <w:trHeight w:val="187"/>
        </w:trPr>
        <w:tc>
          <w:tcPr>
            <w:tcW w:w="5000" w:type="pct"/>
            <w:gridSpan w:val="4"/>
            <w:vAlign w:val="center"/>
          </w:tcPr>
          <w:p w14:paraId="3CCDBEF2" w14:textId="3B012F27" w:rsidR="00453279" w:rsidRPr="00BB16FC" w:rsidRDefault="00453279" w:rsidP="00453279">
            <w:pPr>
              <w:spacing w:line="276" w:lineRule="auto"/>
              <w:jc w:val="both"/>
              <w:rPr>
                <w:rFonts w:ascii="Times New Roman" w:eastAsia="Calibri" w:hAnsi="Times New Roman" w:cs="Times New Roman"/>
                <w:color w:val="767171"/>
                <w:sz w:val="24"/>
                <w:szCs w:val="24"/>
              </w:rPr>
            </w:pPr>
            <w:r w:rsidRPr="00BB16FC">
              <w:rPr>
                <w:rFonts w:ascii="Times New Roman" w:eastAsia="Calibri" w:hAnsi="Times New Roman" w:cs="Times New Roman"/>
                <w:b/>
                <w:bCs/>
                <w:color w:val="767171"/>
                <w:sz w:val="24"/>
                <w:szCs w:val="24"/>
              </w:rPr>
              <w:t>Activos Fijos</w:t>
            </w:r>
          </w:p>
        </w:tc>
      </w:tr>
      <w:tr w:rsidR="00F76486" w:rsidRPr="009867A9" w14:paraId="2B403403" w14:textId="77777777" w:rsidTr="00394AF0">
        <w:tc>
          <w:tcPr>
            <w:tcW w:w="1604" w:type="pct"/>
            <w:vAlign w:val="center"/>
          </w:tcPr>
          <w:p w14:paraId="28901246" w14:textId="77777777" w:rsidR="00F76486" w:rsidRPr="00BB16FC" w:rsidRDefault="00F76486" w:rsidP="00BB16FC">
            <w:pPr>
              <w:spacing w:line="360" w:lineRule="auto"/>
              <w:contextualSpacing/>
              <w:rPr>
                <w:rFonts w:ascii="Times New Roman" w:eastAsia="Calibri" w:hAnsi="Times New Roman" w:cs="Times New Roman"/>
                <w:b/>
                <w:bCs/>
                <w:color w:val="767171"/>
                <w:sz w:val="24"/>
                <w:szCs w:val="24"/>
              </w:rPr>
            </w:pPr>
            <w:r w:rsidRPr="00BB16FC">
              <w:rPr>
                <w:rFonts w:ascii="Times New Roman" w:eastAsia="Calibri" w:hAnsi="Times New Roman" w:cs="Times New Roman"/>
                <w:b/>
                <w:bCs/>
                <w:color w:val="767171"/>
                <w:sz w:val="24"/>
                <w:szCs w:val="24"/>
              </w:rPr>
              <w:t>Terrenos</w:t>
            </w:r>
          </w:p>
        </w:tc>
        <w:tc>
          <w:tcPr>
            <w:tcW w:w="1185" w:type="pct"/>
            <w:vAlign w:val="center"/>
          </w:tcPr>
          <w:p w14:paraId="3A19CD57" w14:textId="2B67996A" w:rsidR="00F76486" w:rsidRPr="00BB16FC" w:rsidRDefault="00197A05" w:rsidP="00F76486">
            <w:pPr>
              <w:jc w:val="both"/>
              <w:rPr>
                <w:rFonts w:ascii="Times New Roman" w:eastAsia="Calibri" w:hAnsi="Times New Roman" w:cs="Times New Roman"/>
                <w:color w:val="767171"/>
                <w:sz w:val="24"/>
                <w:szCs w:val="24"/>
              </w:rPr>
            </w:pPr>
            <w:r w:rsidRPr="00BB16FC">
              <w:rPr>
                <w:rFonts w:ascii="Times New Roman" w:eastAsia="Calibri" w:hAnsi="Times New Roman" w:cs="Times New Roman"/>
                <w:color w:val="767171"/>
                <w:sz w:val="24"/>
                <w:szCs w:val="24"/>
              </w:rPr>
              <w:t>6,352,611</w:t>
            </w:r>
          </w:p>
        </w:tc>
        <w:tc>
          <w:tcPr>
            <w:tcW w:w="1103" w:type="pct"/>
            <w:vAlign w:val="center"/>
          </w:tcPr>
          <w:p w14:paraId="0AE74824" w14:textId="4ABD6C51" w:rsidR="00F76486" w:rsidRPr="00BB16FC" w:rsidRDefault="00197A05" w:rsidP="00F76486">
            <w:pPr>
              <w:jc w:val="both"/>
              <w:rPr>
                <w:rFonts w:ascii="Times New Roman" w:eastAsia="Calibri" w:hAnsi="Times New Roman" w:cs="Times New Roman"/>
                <w:color w:val="767171"/>
                <w:sz w:val="24"/>
                <w:szCs w:val="24"/>
              </w:rPr>
            </w:pPr>
            <w:r w:rsidRPr="00BB16FC">
              <w:rPr>
                <w:rFonts w:ascii="Times New Roman" w:eastAsia="Calibri" w:hAnsi="Times New Roman" w:cs="Times New Roman"/>
                <w:color w:val="767171"/>
                <w:sz w:val="24"/>
                <w:szCs w:val="24"/>
              </w:rPr>
              <w:t>6,256,197</w:t>
            </w:r>
          </w:p>
        </w:tc>
        <w:tc>
          <w:tcPr>
            <w:tcW w:w="1108" w:type="pct"/>
            <w:vAlign w:val="center"/>
          </w:tcPr>
          <w:p w14:paraId="65C75622" w14:textId="0CD3F067" w:rsidR="00F76486" w:rsidRPr="00BB16FC" w:rsidRDefault="00197A05" w:rsidP="00F76486">
            <w:pPr>
              <w:jc w:val="both"/>
              <w:rPr>
                <w:rFonts w:ascii="Times New Roman" w:eastAsia="Calibri" w:hAnsi="Times New Roman" w:cs="Times New Roman"/>
                <w:color w:val="767171"/>
                <w:sz w:val="24"/>
                <w:szCs w:val="24"/>
              </w:rPr>
            </w:pPr>
            <w:r w:rsidRPr="00BB16FC">
              <w:rPr>
                <w:rFonts w:ascii="Times New Roman" w:eastAsia="Calibri" w:hAnsi="Times New Roman" w:cs="Times New Roman"/>
                <w:color w:val="767171"/>
                <w:sz w:val="24"/>
                <w:szCs w:val="24"/>
              </w:rPr>
              <w:t>(96,413)</w:t>
            </w:r>
          </w:p>
        </w:tc>
      </w:tr>
      <w:tr w:rsidR="00F76486" w:rsidRPr="009867A9" w14:paraId="29D9E299" w14:textId="77777777" w:rsidTr="00394AF0">
        <w:tc>
          <w:tcPr>
            <w:tcW w:w="1604" w:type="pct"/>
            <w:vAlign w:val="center"/>
          </w:tcPr>
          <w:p w14:paraId="591832E0" w14:textId="77777777" w:rsidR="00F76486" w:rsidRPr="00BB16FC" w:rsidRDefault="00F76486" w:rsidP="00BB16FC">
            <w:pPr>
              <w:spacing w:line="360" w:lineRule="auto"/>
              <w:contextualSpacing/>
              <w:rPr>
                <w:rFonts w:ascii="Times New Roman" w:eastAsia="Calibri" w:hAnsi="Times New Roman" w:cs="Times New Roman"/>
                <w:b/>
                <w:bCs/>
                <w:color w:val="767171"/>
                <w:sz w:val="24"/>
                <w:szCs w:val="24"/>
              </w:rPr>
            </w:pPr>
            <w:r w:rsidRPr="00BB16FC">
              <w:rPr>
                <w:rFonts w:ascii="Times New Roman" w:eastAsia="Calibri" w:hAnsi="Times New Roman" w:cs="Times New Roman"/>
                <w:b/>
                <w:bCs/>
                <w:color w:val="767171"/>
                <w:sz w:val="24"/>
                <w:szCs w:val="24"/>
              </w:rPr>
              <w:t>Edificaciones</w:t>
            </w:r>
          </w:p>
        </w:tc>
        <w:tc>
          <w:tcPr>
            <w:tcW w:w="1185" w:type="pct"/>
            <w:vAlign w:val="center"/>
          </w:tcPr>
          <w:p w14:paraId="1064A8C6" w14:textId="165ED172" w:rsidR="00F76486" w:rsidRPr="00BB16FC" w:rsidRDefault="00197A05" w:rsidP="00F76486">
            <w:pPr>
              <w:jc w:val="both"/>
              <w:rPr>
                <w:rFonts w:ascii="Times New Roman" w:eastAsia="Calibri" w:hAnsi="Times New Roman" w:cs="Times New Roman"/>
                <w:color w:val="767171"/>
                <w:sz w:val="24"/>
                <w:szCs w:val="24"/>
              </w:rPr>
            </w:pPr>
            <w:r w:rsidRPr="00BB16FC">
              <w:rPr>
                <w:rFonts w:ascii="Times New Roman" w:eastAsia="Calibri" w:hAnsi="Times New Roman" w:cs="Times New Roman"/>
                <w:color w:val="767171"/>
                <w:sz w:val="24"/>
                <w:szCs w:val="24"/>
              </w:rPr>
              <w:t>7,713,425</w:t>
            </w:r>
          </w:p>
        </w:tc>
        <w:tc>
          <w:tcPr>
            <w:tcW w:w="1103" w:type="pct"/>
            <w:vAlign w:val="center"/>
          </w:tcPr>
          <w:p w14:paraId="00AB6EE7" w14:textId="099ED68C" w:rsidR="00F76486" w:rsidRPr="00BB16FC" w:rsidRDefault="00197A05" w:rsidP="00F76486">
            <w:pPr>
              <w:jc w:val="both"/>
              <w:rPr>
                <w:rFonts w:ascii="Times New Roman" w:eastAsia="Calibri" w:hAnsi="Times New Roman" w:cs="Times New Roman"/>
                <w:color w:val="767171"/>
                <w:sz w:val="24"/>
                <w:szCs w:val="24"/>
              </w:rPr>
            </w:pPr>
            <w:r w:rsidRPr="00BB16FC">
              <w:rPr>
                <w:rFonts w:ascii="Times New Roman" w:eastAsia="Calibri" w:hAnsi="Times New Roman" w:cs="Times New Roman"/>
                <w:color w:val="767171"/>
                <w:sz w:val="24"/>
                <w:szCs w:val="24"/>
              </w:rPr>
              <w:t>7,713,425</w:t>
            </w:r>
          </w:p>
        </w:tc>
        <w:tc>
          <w:tcPr>
            <w:tcW w:w="1108" w:type="pct"/>
            <w:vAlign w:val="center"/>
          </w:tcPr>
          <w:p w14:paraId="4BCA4585" w14:textId="2D2B4C23" w:rsidR="00F76486" w:rsidRPr="00BB16FC" w:rsidRDefault="00197A05" w:rsidP="00F76486">
            <w:pPr>
              <w:jc w:val="center"/>
              <w:rPr>
                <w:rFonts w:ascii="Times New Roman" w:eastAsia="Calibri" w:hAnsi="Times New Roman" w:cs="Times New Roman"/>
                <w:color w:val="767171"/>
                <w:sz w:val="24"/>
                <w:szCs w:val="24"/>
              </w:rPr>
            </w:pPr>
            <w:r w:rsidRPr="00BB16FC">
              <w:rPr>
                <w:rFonts w:ascii="Times New Roman" w:eastAsia="Calibri" w:hAnsi="Times New Roman" w:cs="Times New Roman"/>
                <w:color w:val="767171"/>
                <w:sz w:val="24"/>
                <w:szCs w:val="24"/>
              </w:rPr>
              <w:t xml:space="preserve">-   </w:t>
            </w:r>
          </w:p>
        </w:tc>
      </w:tr>
      <w:tr w:rsidR="00F76486" w:rsidRPr="009867A9" w14:paraId="712904B3" w14:textId="77777777" w:rsidTr="00394AF0">
        <w:tc>
          <w:tcPr>
            <w:tcW w:w="1604" w:type="pct"/>
            <w:vAlign w:val="center"/>
          </w:tcPr>
          <w:p w14:paraId="26D6E060" w14:textId="77777777" w:rsidR="00F76486" w:rsidRPr="00BB16FC" w:rsidRDefault="00F76486" w:rsidP="00BB16FC">
            <w:pPr>
              <w:tabs>
                <w:tab w:val="right" w:pos="2473"/>
              </w:tabs>
              <w:spacing w:line="276" w:lineRule="auto"/>
              <w:contextualSpacing/>
              <w:rPr>
                <w:rFonts w:ascii="Times New Roman" w:eastAsia="Calibri" w:hAnsi="Times New Roman" w:cs="Times New Roman"/>
                <w:b/>
                <w:bCs/>
                <w:color w:val="767171"/>
                <w:sz w:val="24"/>
                <w:szCs w:val="24"/>
              </w:rPr>
            </w:pPr>
            <w:r w:rsidRPr="00BB16FC">
              <w:rPr>
                <w:rFonts w:ascii="Times New Roman" w:eastAsia="Calibri" w:hAnsi="Times New Roman" w:cs="Times New Roman"/>
                <w:b/>
                <w:bCs/>
                <w:color w:val="767171"/>
                <w:sz w:val="24"/>
                <w:szCs w:val="24"/>
              </w:rPr>
              <w:t>Total</w:t>
            </w:r>
          </w:p>
        </w:tc>
        <w:tc>
          <w:tcPr>
            <w:tcW w:w="1185" w:type="pct"/>
            <w:vAlign w:val="center"/>
          </w:tcPr>
          <w:p w14:paraId="1C6A7FB8" w14:textId="67EC04F9" w:rsidR="00F76486" w:rsidRPr="00BB16FC" w:rsidRDefault="00197A05" w:rsidP="00BB16FC">
            <w:pPr>
              <w:spacing w:line="276" w:lineRule="auto"/>
              <w:jc w:val="both"/>
              <w:rPr>
                <w:rFonts w:ascii="Times New Roman" w:eastAsia="Calibri" w:hAnsi="Times New Roman" w:cs="Times New Roman"/>
                <w:b/>
                <w:bCs/>
                <w:color w:val="767171"/>
                <w:sz w:val="24"/>
                <w:szCs w:val="24"/>
              </w:rPr>
            </w:pPr>
            <w:r w:rsidRPr="00BB16FC">
              <w:rPr>
                <w:rFonts w:ascii="Times New Roman" w:eastAsia="Calibri" w:hAnsi="Times New Roman" w:cs="Times New Roman"/>
                <w:b/>
                <w:bCs/>
                <w:color w:val="767171"/>
                <w:sz w:val="24"/>
                <w:szCs w:val="24"/>
              </w:rPr>
              <w:t>14,066,035</w:t>
            </w:r>
          </w:p>
        </w:tc>
        <w:tc>
          <w:tcPr>
            <w:tcW w:w="1103" w:type="pct"/>
            <w:vAlign w:val="center"/>
          </w:tcPr>
          <w:p w14:paraId="3CB27C34" w14:textId="53CE29AB" w:rsidR="00F76486" w:rsidRPr="00BB16FC" w:rsidRDefault="00197A05" w:rsidP="00BB16FC">
            <w:pPr>
              <w:spacing w:line="276" w:lineRule="auto"/>
              <w:jc w:val="both"/>
              <w:rPr>
                <w:rFonts w:ascii="Times New Roman" w:eastAsia="Calibri" w:hAnsi="Times New Roman" w:cs="Times New Roman"/>
                <w:b/>
                <w:bCs/>
                <w:color w:val="767171"/>
                <w:sz w:val="24"/>
                <w:szCs w:val="24"/>
              </w:rPr>
            </w:pPr>
            <w:r w:rsidRPr="00BB16FC">
              <w:rPr>
                <w:rFonts w:ascii="Times New Roman" w:eastAsia="Calibri" w:hAnsi="Times New Roman" w:cs="Times New Roman"/>
                <w:b/>
                <w:bCs/>
                <w:color w:val="767171"/>
                <w:sz w:val="24"/>
                <w:szCs w:val="24"/>
              </w:rPr>
              <w:t>13,969,622</w:t>
            </w:r>
          </w:p>
        </w:tc>
        <w:tc>
          <w:tcPr>
            <w:tcW w:w="1108" w:type="pct"/>
            <w:vAlign w:val="center"/>
          </w:tcPr>
          <w:p w14:paraId="26539FDF" w14:textId="51C6BD1B" w:rsidR="00F76486" w:rsidRPr="00BB16FC" w:rsidRDefault="00197A05" w:rsidP="00BB16FC">
            <w:pPr>
              <w:spacing w:line="276" w:lineRule="auto"/>
              <w:jc w:val="both"/>
              <w:rPr>
                <w:rFonts w:ascii="Times New Roman" w:eastAsia="Calibri" w:hAnsi="Times New Roman" w:cs="Times New Roman"/>
                <w:b/>
                <w:bCs/>
                <w:color w:val="767171"/>
                <w:sz w:val="24"/>
                <w:szCs w:val="24"/>
              </w:rPr>
            </w:pPr>
            <w:r w:rsidRPr="00BB16FC">
              <w:rPr>
                <w:rFonts w:ascii="Times New Roman" w:eastAsia="Calibri" w:hAnsi="Times New Roman" w:cs="Times New Roman"/>
                <w:b/>
                <w:bCs/>
                <w:color w:val="767171"/>
                <w:sz w:val="24"/>
                <w:szCs w:val="24"/>
              </w:rPr>
              <w:t>(96,413)</w:t>
            </w:r>
          </w:p>
        </w:tc>
      </w:tr>
      <w:tr w:rsidR="00F76486" w:rsidRPr="009867A9" w14:paraId="11871780" w14:textId="77777777" w:rsidTr="00394AF0">
        <w:trPr>
          <w:trHeight w:val="420"/>
        </w:trPr>
        <w:tc>
          <w:tcPr>
            <w:tcW w:w="1604" w:type="pct"/>
            <w:vAlign w:val="center"/>
          </w:tcPr>
          <w:p w14:paraId="4DA64D4C" w14:textId="06A31D7B" w:rsidR="00F76486" w:rsidRPr="00BB16FC" w:rsidRDefault="00F76486" w:rsidP="00BB16FC">
            <w:pPr>
              <w:tabs>
                <w:tab w:val="right" w:pos="2473"/>
              </w:tabs>
              <w:spacing w:line="276" w:lineRule="auto"/>
              <w:contextualSpacing/>
              <w:rPr>
                <w:rFonts w:ascii="Times New Roman" w:eastAsia="Calibri" w:hAnsi="Times New Roman" w:cs="Times New Roman"/>
                <w:b/>
                <w:bCs/>
                <w:color w:val="767171"/>
                <w:sz w:val="24"/>
                <w:szCs w:val="24"/>
              </w:rPr>
            </w:pPr>
            <w:r w:rsidRPr="00BB16FC">
              <w:rPr>
                <w:rFonts w:ascii="Times New Roman" w:eastAsia="Calibri" w:hAnsi="Times New Roman" w:cs="Times New Roman"/>
                <w:b/>
                <w:bCs/>
                <w:color w:val="767171"/>
                <w:sz w:val="24"/>
                <w:szCs w:val="24"/>
              </w:rPr>
              <w:t>Maquinarias y</w:t>
            </w:r>
            <w:r w:rsidR="00BB16FC">
              <w:rPr>
                <w:rFonts w:ascii="Times New Roman" w:eastAsia="Calibri" w:hAnsi="Times New Roman" w:cs="Times New Roman"/>
                <w:b/>
                <w:bCs/>
                <w:color w:val="767171"/>
                <w:sz w:val="24"/>
                <w:szCs w:val="24"/>
              </w:rPr>
              <w:t xml:space="preserve"> </w:t>
            </w:r>
            <w:r w:rsidRPr="00BB16FC">
              <w:rPr>
                <w:rFonts w:ascii="Times New Roman" w:eastAsia="Calibri" w:hAnsi="Times New Roman" w:cs="Times New Roman"/>
                <w:b/>
                <w:bCs/>
                <w:color w:val="767171"/>
                <w:sz w:val="24"/>
                <w:szCs w:val="24"/>
              </w:rPr>
              <w:t>Equipos</w:t>
            </w:r>
          </w:p>
        </w:tc>
        <w:tc>
          <w:tcPr>
            <w:tcW w:w="1185" w:type="pct"/>
            <w:vAlign w:val="center"/>
          </w:tcPr>
          <w:p w14:paraId="7FF049A0" w14:textId="61C738F4" w:rsidR="00F76486" w:rsidRPr="00BB16FC" w:rsidRDefault="00197A05" w:rsidP="00BB16FC">
            <w:pPr>
              <w:spacing w:line="276" w:lineRule="auto"/>
              <w:jc w:val="both"/>
              <w:rPr>
                <w:rFonts w:ascii="Times New Roman" w:eastAsia="Calibri" w:hAnsi="Times New Roman" w:cs="Times New Roman"/>
                <w:color w:val="767171"/>
                <w:sz w:val="24"/>
                <w:szCs w:val="24"/>
              </w:rPr>
            </w:pPr>
            <w:r w:rsidRPr="00BB16FC">
              <w:rPr>
                <w:rFonts w:ascii="Times New Roman" w:eastAsia="Calibri" w:hAnsi="Times New Roman" w:cs="Times New Roman"/>
                <w:color w:val="767171"/>
                <w:sz w:val="24"/>
                <w:szCs w:val="24"/>
              </w:rPr>
              <w:t>17,269,163</w:t>
            </w:r>
          </w:p>
        </w:tc>
        <w:tc>
          <w:tcPr>
            <w:tcW w:w="1103" w:type="pct"/>
            <w:vAlign w:val="center"/>
          </w:tcPr>
          <w:p w14:paraId="40458A58" w14:textId="4937978B" w:rsidR="00F76486" w:rsidRPr="00BB16FC" w:rsidRDefault="00197A05" w:rsidP="00F76486">
            <w:pPr>
              <w:jc w:val="both"/>
              <w:rPr>
                <w:rFonts w:ascii="Times New Roman" w:eastAsia="Calibri" w:hAnsi="Times New Roman" w:cs="Times New Roman"/>
                <w:color w:val="767171"/>
                <w:sz w:val="24"/>
                <w:szCs w:val="24"/>
              </w:rPr>
            </w:pPr>
            <w:r w:rsidRPr="00BB16FC">
              <w:rPr>
                <w:rFonts w:ascii="Times New Roman" w:eastAsia="Calibri" w:hAnsi="Times New Roman" w:cs="Times New Roman"/>
                <w:color w:val="767171"/>
                <w:sz w:val="24"/>
                <w:szCs w:val="24"/>
              </w:rPr>
              <w:t>11,222,445</w:t>
            </w:r>
          </w:p>
        </w:tc>
        <w:tc>
          <w:tcPr>
            <w:tcW w:w="1108" w:type="pct"/>
            <w:vAlign w:val="center"/>
          </w:tcPr>
          <w:p w14:paraId="46D91854" w14:textId="1A1A381E" w:rsidR="00F76486" w:rsidRPr="00BB16FC" w:rsidRDefault="00197A05" w:rsidP="00F76486">
            <w:pPr>
              <w:jc w:val="both"/>
              <w:rPr>
                <w:rFonts w:ascii="Times New Roman" w:eastAsia="Calibri" w:hAnsi="Times New Roman" w:cs="Times New Roman"/>
                <w:color w:val="767171"/>
                <w:sz w:val="24"/>
                <w:szCs w:val="24"/>
              </w:rPr>
            </w:pPr>
            <w:r w:rsidRPr="00BB16FC">
              <w:rPr>
                <w:rFonts w:ascii="Times New Roman" w:eastAsia="Calibri" w:hAnsi="Times New Roman" w:cs="Times New Roman"/>
                <w:color w:val="767171"/>
                <w:sz w:val="24"/>
                <w:szCs w:val="24"/>
              </w:rPr>
              <w:t>(6,046,719)</w:t>
            </w:r>
          </w:p>
        </w:tc>
      </w:tr>
      <w:tr w:rsidR="00F76486" w:rsidRPr="009867A9" w14:paraId="4018574D" w14:textId="77777777" w:rsidTr="00394AF0">
        <w:tc>
          <w:tcPr>
            <w:tcW w:w="1604" w:type="pct"/>
            <w:vAlign w:val="center"/>
          </w:tcPr>
          <w:p w14:paraId="069D39D5" w14:textId="77777777" w:rsidR="00F76486" w:rsidRPr="00BB16FC" w:rsidRDefault="00F76486" w:rsidP="00BB16FC">
            <w:pPr>
              <w:tabs>
                <w:tab w:val="right" w:pos="2473"/>
              </w:tabs>
              <w:spacing w:line="360" w:lineRule="auto"/>
              <w:contextualSpacing/>
              <w:rPr>
                <w:rFonts w:ascii="Times New Roman" w:eastAsia="Calibri" w:hAnsi="Times New Roman" w:cs="Times New Roman"/>
                <w:b/>
                <w:bCs/>
                <w:color w:val="767171"/>
                <w:sz w:val="24"/>
                <w:szCs w:val="24"/>
              </w:rPr>
            </w:pPr>
            <w:r w:rsidRPr="00BB16FC">
              <w:rPr>
                <w:rFonts w:ascii="Times New Roman" w:eastAsia="Calibri" w:hAnsi="Times New Roman" w:cs="Times New Roman"/>
                <w:b/>
                <w:bCs/>
                <w:color w:val="767171"/>
                <w:sz w:val="24"/>
                <w:szCs w:val="24"/>
              </w:rPr>
              <w:t>Mobiliarios y Equipos</w:t>
            </w:r>
          </w:p>
        </w:tc>
        <w:tc>
          <w:tcPr>
            <w:tcW w:w="1185" w:type="pct"/>
            <w:vAlign w:val="center"/>
          </w:tcPr>
          <w:p w14:paraId="58C059EC" w14:textId="14DB83B6" w:rsidR="00F76486" w:rsidRPr="00BB16FC" w:rsidRDefault="00197A05" w:rsidP="00F76486">
            <w:pPr>
              <w:jc w:val="both"/>
              <w:rPr>
                <w:rFonts w:ascii="Times New Roman" w:eastAsia="Calibri" w:hAnsi="Times New Roman" w:cs="Times New Roman"/>
                <w:color w:val="767171"/>
                <w:sz w:val="24"/>
                <w:szCs w:val="24"/>
              </w:rPr>
            </w:pPr>
            <w:r w:rsidRPr="00BB16FC">
              <w:rPr>
                <w:rFonts w:ascii="Times New Roman" w:eastAsia="Calibri" w:hAnsi="Times New Roman" w:cs="Times New Roman"/>
                <w:color w:val="767171"/>
                <w:sz w:val="24"/>
                <w:szCs w:val="24"/>
              </w:rPr>
              <w:t>118,445,368</w:t>
            </w:r>
          </w:p>
        </w:tc>
        <w:tc>
          <w:tcPr>
            <w:tcW w:w="1103" w:type="pct"/>
            <w:vAlign w:val="center"/>
          </w:tcPr>
          <w:p w14:paraId="66469FC1" w14:textId="7A6F01DC" w:rsidR="00F76486" w:rsidRPr="00BB16FC" w:rsidRDefault="00197A05" w:rsidP="00F76486">
            <w:pPr>
              <w:jc w:val="both"/>
              <w:rPr>
                <w:rFonts w:ascii="Times New Roman" w:eastAsia="Calibri" w:hAnsi="Times New Roman" w:cs="Times New Roman"/>
                <w:color w:val="767171"/>
                <w:sz w:val="24"/>
                <w:szCs w:val="24"/>
              </w:rPr>
            </w:pPr>
            <w:r w:rsidRPr="00BB16FC">
              <w:rPr>
                <w:rFonts w:ascii="Times New Roman" w:eastAsia="Calibri" w:hAnsi="Times New Roman" w:cs="Times New Roman"/>
                <w:color w:val="767171"/>
                <w:sz w:val="24"/>
                <w:szCs w:val="24"/>
              </w:rPr>
              <w:t>84,053,102</w:t>
            </w:r>
          </w:p>
        </w:tc>
        <w:tc>
          <w:tcPr>
            <w:tcW w:w="1108" w:type="pct"/>
            <w:vAlign w:val="center"/>
          </w:tcPr>
          <w:p w14:paraId="3E6B93F8" w14:textId="75EED379" w:rsidR="00F76486" w:rsidRPr="00BB16FC" w:rsidRDefault="00197A05" w:rsidP="00F76486">
            <w:pPr>
              <w:jc w:val="both"/>
              <w:rPr>
                <w:rFonts w:ascii="Times New Roman" w:eastAsia="Calibri" w:hAnsi="Times New Roman" w:cs="Times New Roman"/>
                <w:color w:val="767171"/>
                <w:sz w:val="24"/>
                <w:szCs w:val="24"/>
              </w:rPr>
            </w:pPr>
            <w:r w:rsidRPr="00BB16FC">
              <w:rPr>
                <w:rFonts w:ascii="Times New Roman" w:eastAsia="Calibri" w:hAnsi="Times New Roman" w:cs="Times New Roman"/>
                <w:color w:val="767171"/>
                <w:sz w:val="24"/>
                <w:szCs w:val="24"/>
              </w:rPr>
              <w:t>(34,392,266)</w:t>
            </w:r>
          </w:p>
        </w:tc>
      </w:tr>
      <w:tr w:rsidR="00394AF0" w:rsidRPr="009867A9" w14:paraId="68FFCAFD" w14:textId="77777777" w:rsidTr="00394AF0">
        <w:tc>
          <w:tcPr>
            <w:tcW w:w="5000" w:type="pct"/>
            <w:gridSpan w:val="4"/>
            <w:vAlign w:val="center"/>
          </w:tcPr>
          <w:p w14:paraId="3C0D659B" w14:textId="0C184109" w:rsidR="00394AF0" w:rsidRPr="00BB16FC" w:rsidRDefault="00394AF0" w:rsidP="00F76486">
            <w:pPr>
              <w:jc w:val="both"/>
              <w:rPr>
                <w:rFonts w:ascii="Times New Roman" w:eastAsia="Calibri" w:hAnsi="Times New Roman" w:cs="Times New Roman"/>
                <w:color w:val="767171"/>
                <w:sz w:val="24"/>
                <w:szCs w:val="24"/>
              </w:rPr>
            </w:pPr>
            <w:r w:rsidRPr="00BB16FC">
              <w:rPr>
                <w:rFonts w:ascii="Times New Roman" w:eastAsia="Calibri" w:hAnsi="Times New Roman" w:cs="Times New Roman"/>
                <w:b/>
                <w:bCs/>
                <w:color w:val="767171"/>
                <w:sz w:val="24"/>
                <w:szCs w:val="24"/>
              </w:rPr>
              <w:t>Otros Activos</w:t>
            </w:r>
          </w:p>
        </w:tc>
      </w:tr>
      <w:tr w:rsidR="00F76486" w:rsidRPr="009867A9" w14:paraId="1BE9C3F7" w14:textId="77777777" w:rsidTr="00394AF0">
        <w:tc>
          <w:tcPr>
            <w:tcW w:w="1604" w:type="pct"/>
            <w:vAlign w:val="center"/>
          </w:tcPr>
          <w:p w14:paraId="381B4A64" w14:textId="77777777" w:rsidR="00F76486" w:rsidRPr="00BB16FC" w:rsidRDefault="00F76486" w:rsidP="00BB16FC">
            <w:pPr>
              <w:tabs>
                <w:tab w:val="right" w:pos="2473"/>
              </w:tabs>
              <w:spacing w:line="276" w:lineRule="auto"/>
              <w:contextualSpacing/>
              <w:rPr>
                <w:rFonts w:ascii="Times New Roman" w:eastAsia="Calibri" w:hAnsi="Times New Roman" w:cs="Times New Roman"/>
                <w:b/>
                <w:bCs/>
                <w:color w:val="767171"/>
                <w:sz w:val="24"/>
                <w:szCs w:val="24"/>
              </w:rPr>
            </w:pPr>
            <w:r w:rsidRPr="00BB16FC">
              <w:rPr>
                <w:rFonts w:ascii="Times New Roman" w:eastAsia="Calibri" w:hAnsi="Times New Roman" w:cs="Times New Roman"/>
                <w:b/>
                <w:bCs/>
                <w:color w:val="767171"/>
                <w:sz w:val="24"/>
                <w:szCs w:val="24"/>
              </w:rPr>
              <w:t>Construcción en proceso</w:t>
            </w:r>
          </w:p>
        </w:tc>
        <w:tc>
          <w:tcPr>
            <w:tcW w:w="1185" w:type="pct"/>
            <w:vAlign w:val="center"/>
          </w:tcPr>
          <w:p w14:paraId="0A01A92F" w14:textId="131CA2C4" w:rsidR="00F76486" w:rsidRPr="00BB16FC" w:rsidRDefault="00197A05" w:rsidP="00F76486">
            <w:pPr>
              <w:jc w:val="both"/>
              <w:rPr>
                <w:rFonts w:ascii="Times New Roman" w:eastAsia="Calibri" w:hAnsi="Times New Roman" w:cs="Times New Roman"/>
                <w:color w:val="767171"/>
                <w:sz w:val="24"/>
                <w:szCs w:val="24"/>
              </w:rPr>
            </w:pPr>
            <w:r w:rsidRPr="00BB16FC">
              <w:rPr>
                <w:rFonts w:ascii="Times New Roman" w:eastAsia="Calibri" w:hAnsi="Times New Roman" w:cs="Times New Roman"/>
                <w:color w:val="767171"/>
                <w:sz w:val="24"/>
                <w:szCs w:val="24"/>
              </w:rPr>
              <w:t>1,029,789,626</w:t>
            </w:r>
          </w:p>
        </w:tc>
        <w:tc>
          <w:tcPr>
            <w:tcW w:w="1103" w:type="pct"/>
            <w:vAlign w:val="center"/>
          </w:tcPr>
          <w:p w14:paraId="7CC43528" w14:textId="16B95365" w:rsidR="00F76486" w:rsidRPr="00BB16FC" w:rsidRDefault="00197A05" w:rsidP="00F76486">
            <w:pPr>
              <w:jc w:val="both"/>
              <w:rPr>
                <w:rFonts w:ascii="Times New Roman" w:eastAsia="Calibri" w:hAnsi="Times New Roman" w:cs="Times New Roman"/>
                <w:color w:val="767171"/>
                <w:sz w:val="24"/>
                <w:szCs w:val="24"/>
              </w:rPr>
            </w:pPr>
            <w:r w:rsidRPr="00BB16FC">
              <w:rPr>
                <w:rFonts w:ascii="Times New Roman" w:eastAsia="Calibri" w:hAnsi="Times New Roman" w:cs="Times New Roman"/>
                <w:color w:val="767171"/>
                <w:sz w:val="24"/>
                <w:szCs w:val="24"/>
              </w:rPr>
              <w:t>838,349,974</w:t>
            </w:r>
          </w:p>
        </w:tc>
        <w:tc>
          <w:tcPr>
            <w:tcW w:w="1108" w:type="pct"/>
            <w:vAlign w:val="center"/>
          </w:tcPr>
          <w:p w14:paraId="0E382B82" w14:textId="4EDB17A6" w:rsidR="00F76486" w:rsidRPr="00BB16FC" w:rsidRDefault="00197A05" w:rsidP="00F76486">
            <w:pPr>
              <w:jc w:val="both"/>
              <w:rPr>
                <w:rFonts w:ascii="Times New Roman" w:eastAsia="Calibri" w:hAnsi="Times New Roman" w:cs="Times New Roman"/>
                <w:color w:val="767171"/>
                <w:sz w:val="24"/>
                <w:szCs w:val="24"/>
              </w:rPr>
            </w:pPr>
            <w:r w:rsidRPr="00BB16FC">
              <w:rPr>
                <w:rFonts w:ascii="Times New Roman" w:eastAsia="Calibri" w:hAnsi="Times New Roman" w:cs="Times New Roman"/>
                <w:color w:val="767171"/>
                <w:sz w:val="24"/>
                <w:szCs w:val="24"/>
              </w:rPr>
              <w:t>(191,439,652)</w:t>
            </w:r>
          </w:p>
        </w:tc>
      </w:tr>
      <w:tr w:rsidR="00F76486" w:rsidRPr="009867A9" w14:paraId="169004B4" w14:textId="77777777" w:rsidTr="00394AF0">
        <w:tc>
          <w:tcPr>
            <w:tcW w:w="1604" w:type="pct"/>
            <w:vAlign w:val="center"/>
          </w:tcPr>
          <w:p w14:paraId="720F94DF" w14:textId="77777777" w:rsidR="00F76486" w:rsidRPr="00BB16FC" w:rsidRDefault="00F76486" w:rsidP="00BB16FC">
            <w:pPr>
              <w:tabs>
                <w:tab w:val="right" w:pos="2473"/>
              </w:tabs>
              <w:spacing w:line="360" w:lineRule="auto"/>
              <w:contextualSpacing/>
              <w:rPr>
                <w:rFonts w:ascii="Times New Roman" w:eastAsia="Calibri" w:hAnsi="Times New Roman" w:cs="Times New Roman"/>
                <w:b/>
                <w:bCs/>
                <w:color w:val="767171"/>
                <w:sz w:val="24"/>
                <w:szCs w:val="24"/>
              </w:rPr>
            </w:pPr>
            <w:r w:rsidRPr="00BB16FC">
              <w:rPr>
                <w:rFonts w:ascii="Times New Roman" w:eastAsia="Calibri" w:hAnsi="Times New Roman" w:cs="Times New Roman"/>
                <w:b/>
                <w:bCs/>
                <w:color w:val="767171"/>
                <w:sz w:val="24"/>
                <w:szCs w:val="24"/>
              </w:rPr>
              <w:t>Total, Activos</w:t>
            </w:r>
          </w:p>
        </w:tc>
        <w:tc>
          <w:tcPr>
            <w:tcW w:w="1185" w:type="pct"/>
            <w:vAlign w:val="center"/>
          </w:tcPr>
          <w:p w14:paraId="5ACF2D6A" w14:textId="21F7169D" w:rsidR="00F76486" w:rsidRPr="00BB16FC" w:rsidRDefault="00197A05" w:rsidP="00F76486">
            <w:pPr>
              <w:jc w:val="both"/>
              <w:rPr>
                <w:rFonts w:ascii="Times New Roman" w:eastAsia="Calibri" w:hAnsi="Times New Roman" w:cs="Times New Roman"/>
                <w:b/>
                <w:bCs/>
                <w:color w:val="767171"/>
                <w:sz w:val="24"/>
                <w:szCs w:val="24"/>
              </w:rPr>
            </w:pPr>
            <w:r w:rsidRPr="00BB16FC">
              <w:rPr>
                <w:rFonts w:ascii="Times New Roman" w:eastAsia="Calibri" w:hAnsi="Times New Roman" w:cs="Times New Roman"/>
                <w:b/>
                <w:bCs/>
                <w:color w:val="767171"/>
                <w:sz w:val="24"/>
                <w:szCs w:val="24"/>
              </w:rPr>
              <w:t>3,792,342,687</w:t>
            </w:r>
          </w:p>
        </w:tc>
        <w:tc>
          <w:tcPr>
            <w:tcW w:w="1103" w:type="pct"/>
            <w:vAlign w:val="center"/>
          </w:tcPr>
          <w:p w14:paraId="590E25D4" w14:textId="2191EDB7" w:rsidR="00F76486" w:rsidRPr="00BB16FC" w:rsidRDefault="00197A05" w:rsidP="00F76486">
            <w:pPr>
              <w:jc w:val="both"/>
              <w:rPr>
                <w:rFonts w:ascii="Times New Roman" w:eastAsia="Calibri" w:hAnsi="Times New Roman" w:cs="Times New Roman"/>
                <w:b/>
                <w:bCs/>
                <w:color w:val="767171"/>
                <w:sz w:val="24"/>
                <w:szCs w:val="24"/>
              </w:rPr>
            </w:pPr>
            <w:r w:rsidRPr="00BB16FC">
              <w:rPr>
                <w:rFonts w:ascii="Times New Roman" w:eastAsia="Calibri" w:hAnsi="Times New Roman" w:cs="Times New Roman"/>
                <w:b/>
                <w:bCs/>
                <w:color w:val="767171"/>
                <w:sz w:val="24"/>
                <w:szCs w:val="24"/>
              </w:rPr>
              <w:t>3,928,763,450</w:t>
            </w:r>
          </w:p>
        </w:tc>
        <w:tc>
          <w:tcPr>
            <w:tcW w:w="1108" w:type="pct"/>
            <w:vAlign w:val="center"/>
          </w:tcPr>
          <w:p w14:paraId="0ECE2C8E" w14:textId="23C0516F" w:rsidR="00F76486" w:rsidRPr="00BB16FC" w:rsidRDefault="00197A05" w:rsidP="00F76486">
            <w:pPr>
              <w:jc w:val="both"/>
              <w:rPr>
                <w:rFonts w:ascii="Times New Roman" w:eastAsia="Calibri" w:hAnsi="Times New Roman" w:cs="Times New Roman"/>
                <w:b/>
                <w:bCs/>
                <w:color w:val="767171"/>
                <w:sz w:val="24"/>
                <w:szCs w:val="24"/>
              </w:rPr>
            </w:pPr>
            <w:r w:rsidRPr="00BB16FC">
              <w:rPr>
                <w:rFonts w:ascii="Times New Roman" w:eastAsia="Calibri" w:hAnsi="Times New Roman" w:cs="Times New Roman"/>
                <w:b/>
                <w:bCs/>
                <w:color w:val="767171"/>
                <w:sz w:val="24"/>
                <w:szCs w:val="24"/>
              </w:rPr>
              <w:t>136,420,763</w:t>
            </w:r>
          </w:p>
        </w:tc>
      </w:tr>
      <w:tr w:rsidR="00394AF0" w:rsidRPr="009867A9" w14:paraId="6FA6FFDD" w14:textId="77777777" w:rsidTr="00394AF0">
        <w:tc>
          <w:tcPr>
            <w:tcW w:w="5000" w:type="pct"/>
            <w:gridSpan w:val="4"/>
            <w:vAlign w:val="center"/>
          </w:tcPr>
          <w:p w14:paraId="189D8FEC" w14:textId="4A84FB1B" w:rsidR="00394AF0" w:rsidRPr="00394AF0" w:rsidRDefault="00394AF0" w:rsidP="00394AF0">
            <w:pPr>
              <w:jc w:val="both"/>
              <w:rPr>
                <w:rFonts w:ascii="Times New Roman" w:eastAsia="Calibri" w:hAnsi="Times New Roman" w:cs="Times New Roman"/>
                <w:b/>
                <w:bCs/>
                <w:color w:val="767171"/>
                <w:sz w:val="24"/>
                <w:szCs w:val="24"/>
              </w:rPr>
            </w:pPr>
            <w:r w:rsidRPr="00BB16FC">
              <w:rPr>
                <w:rFonts w:ascii="Times New Roman" w:eastAsia="Calibri" w:hAnsi="Times New Roman" w:cs="Times New Roman"/>
                <w:b/>
                <w:bCs/>
                <w:color w:val="767171"/>
                <w:sz w:val="24"/>
                <w:szCs w:val="24"/>
              </w:rPr>
              <w:t>Pasivo</w:t>
            </w:r>
          </w:p>
        </w:tc>
      </w:tr>
      <w:tr w:rsidR="00394AF0" w:rsidRPr="009867A9" w14:paraId="7BE1C450" w14:textId="77777777" w:rsidTr="00394AF0">
        <w:tc>
          <w:tcPr>
            <w:tcW w:w="5000" w:type="pct"/>
            <w:gridSpan w:val="4"/>
            <w:vAlign w:val="center"/>
          </w:tcPr>
          <w:p w14:paraId="2BB28D41" w14:textId="0C0583DE" w:rsidR="00394AF0" w:rsidRPr="00BB16FC" w:rsidRDefault="00394AF0" w:rsidP="00F76486">
            <w:pPr>
              <w:jc w:val="both"/>
              <w:rPr>
                <w:rFonts w:ascii="Times New Roman" w:eastAsia="Calibri" w:hAnsi="Times New Roman" w:cs="Times New Roman"/>
                <w:color w:val="767171"/>
                <w:sz w:val="24"/>
                <w:szCs w:val="24"/>
              </w:rPr>
            </w:pPr>
            <w:r w:rsidRPr="00BB16FC">
              <w:rPr>
                <w:rFonts w:ascii="Times New Roman" w:eastAsia="Calibri" w:hAnsi="Times New Roman" w:cs="Times New Roman"/>
                <w:b/>
                <w:bCs/>
                <w:color w:val="767171"/>
                <w:sz w:val="24"/>
                <w:szCs w:val="24"/>
              </w:rPr>
              <w:t>Pasivo Corrientes</w:t>
            </w:r>
          </w:p>
        </w:tc>
      </w:tr>
      <w:tr w:rsidR="00F76486" w:rsidRPr="009867A9" w14:paraId="34A0C98E" w14:textId="77777777" w:rsidTr="00394AF0">
        <w:tc>
          <w:tcPr>
            <w:tcW w:w="1604" w:type="pct"/>
            <w:vAlign w:val="center"/>
          </w:tcPr>
          <w:p w14:paraId="1F3518C4" w14:textId="77777777" w:rsidR="00F76486" w:rsidRPr="00BB16FC" w:rsidRDefault="00F76486" w:rsidP="00394AF0">
            <w:pPr>
              <w:tabs>
                <w:tab w:val="right" w:pos="2473"/>
              </w:tabs>
              <w:spacing w:line="276" w:lineRule="auto"/>
              <w:contextualSpacing/>
              <w:rPr>
                <w:rFonts w:ascii="Times New Roman" w:eastAsia="Calibri" w:hAnsi="Times New Roman" w:cs="Times New Roman"/>
                <w:b/>
                <w:bCs/>
                <w:color w:val="767171"/>
                <w:sz w:val="24"/>
                <w:szCs w:val="24"/>
              </w:rPr>
            </w:pPr>
            <w:r w:rsidRPr="00BB16FC">
              <w:rPr>
                <w:rFonts w:ascii="Times New Roman" w:eastAsia="Calibri" w:hAnsi="Times New Roman" w:cs="Times New Roman"/>
                <w:b/>
                <w:bCs/>
                <w:color w:val="767171"/>
                <w:sz w:val="24"/>
                <w:szCs w:val="24"/>
              </w:rPr>
              <w:t xml:space="preserve">Cuenta por Pagar </w:t>
            </w:r>
          </w:p>
        </w:tc>
        <w:tc>
          <w:tcPr>
            <w:tcW w:w="1185" w:type="pct"/>
            <w:vAlign w:val="center"/>
          </w:tcPr>
          <w:p w14:paraId="5303D9AA" w14:textId="63255CC0" w:rsidR="00F76486" w:rsidRPr="00BB16FC" w:rsidRDefault="00197A05" w:rsidP="00394AF0">
            <w:pPr>
              <w:spacing w:line="276" w:lineRule="auto"/>
              <w:jc w:val="both"/>
              <w:rPr>
                <w:rFonts w:ascii="Times New Roman" w:eastAsia="Calibri" w:hAnsi="Times New Roman" w:cs="Times New Roman"/>
                <w:color w:val="767171"/>
                <w:sz w:val="24"/>
                <w:szCs w:val="24"/>
              </w:rPr>
            </w:pPr>
            <w:r w:rsidRPr="00BB16FC">
              <w:rPr>
                <w:rFonts w:ascii="Times New Roman" w:eastAsia="Calibri" w:hAnsi="Times New Roman" w:cs="Times New Roman"/>
                <w:color w:val="767171"/>
                <w:sz w:val="24"/>
                <w:szCs w:val="24"/>
              </w:rPr>
              <w:t>146,763,571</w:t>
            </w:r>
          </w:p>
        </w:tc>
        <w:tc>
          <w:tcPr>
            <w:tcW w:w="1103" w:type="pct"/>
            <w:vAlign w:val="center"/>
          </w:tcPr>
          <w:p w14:paraId="55C22D04" w14:textId="2823F81B" w:rsidR="00F76486" w:rsidRPr="00BB16FC" w:rsidRDefault="00197A05" w:rsidP="00394AF0">
            <w:pPr>
              <w:spacing w:line="276" w:lineRule="auto"/>
              <w:jc w:val="both"/>
              <w:rPr>
                <w:rFonts w:ascii="Times New Roman" w:eastAsia="Calibri" w:hAnsi="Times New Roman" w:cs="Times New Roman"/>
                <w:color w:val="767171"/>
                <w:sz w:val="24"/>
                <w:szCs w:val="24"/>
              </w:rPr>
            </w:pPr>
            <w:r w:rsidRPr="00BB16FC">
              <w:rPr>
                <w:rFonts w:ascii="Times New Roman" w:eastAsia="Calibri" w:hAnsi="Times New Roman" w:cs="Times New Roman"/>
                <w:color w:val="767171"/>
                <w:sz w:val="24"/>
                <w:szCs w:val="24"/>
              </w:rPr>
              <w:t>128,840,398</w:t>
            </w:r>
          </w:p>
        </w:tc>
        <w:tc>
          <w:tcPr>
            <w:tcW w:w="1108" w:type="pct"/>
            <w:vAlign w:val="center"/>
          </w:tcPr>
          <w:p w14:paraId="1545DFA0" w14:textId="63176501" w:rsidR="00F76486" w:rsidRPr="00BB16FC" w:rsidRDefault="00197A05" w:rsidP="00394AF0">
            <w:pPr>
              <w:spacing w:line="276" w:lineRule="auto"/>
              <w:jc w:val="both"/>
              <w:rPr>
                <w:rFonts w:ascii="Times New Roman" w:eastAsia="Calibri" w:hAnsi="Times New Roman" w:cs="Times New Roman"/>
                <w:color w:val="767171"/>
                <w:sz w:val="24"/>
                <w:szCs w:val="24"/>
              </w:rPr>
            </w:pPr>
            <w:r w:rsidRPr="00BB16FC">
              <w:rPr>
                <w:rFonts w:ascii="Times New Roman" w:eastAsia="Calibri" w:hAnsi="Times New Roman" w:cs="Times New Roman"/>
                <w:color w:val="767171"/>
                <w:sz w:val="24"/>
                <w:szCs w:val="24"/>
              </w:rPr>
              <w:t>(17,923,173)</w:t>
            </w:r>
          </w:p>
        </w:tc>
      </w:tr>
      <w:tr w:rsidR="00F76486" w:rsidRPr="009867A9" w14:paraId="67819EF5" w14:textId="77777777" w:rsidTr="00394AF0">
        <w:tc>
          <w:tcPr>
            <w:tcW w:w="1604" w:type="pct"/>
            <w:vAlign w:val="center"/>
          </w:tcPr>
          <w:p w14:paraId="17610A8E" w14:textId="77777777" w:rsidR="00F76486" w:rsidRPr="00BB16FC" w:rsidRDefault="00F76486" w:rsidP="00394AF0">
            <w:pPr>
              <w:tabs>
                <w:tab w:val="right" w:pos="2473"/>
              </w:tabs>
              <w:spacing w:line="276" w:lineRule="auto"/>
              <w:contextualSpacing/>
              <w:rPr>
                <w:rFonts w:ascii="Times New Roman" w:eastAsia="Calibri" w:hAnsi="Times New Roman" w:cs="Times New Roman"/>
                <w:b/>
                <w:bCs/>
                <w:color w:val="767171"/>
                <w:sz w:val="24"/>
                <w:szCs w:val="24"/>
              </w:rPr>
            </w:pPr>
            <w:r w:rsidRPr="00BB16FC">
              <w:rPr>
                <w:rFonts w:ascii="Times New Roman" w:eastAsia="Calibri" w:hAnsi="Times New Roman" w:cs="Times New Roman"/>
                <w:b/>
                <w:bCs/>
                <w:color w:val="767171"/>
                <w:sz w:val="24"/>
                <w:szCs w:val="24"/>
              </w:rPr>
              <w:t>Superávit</w:t>
            </w:r>
          </w:p>
        </w:tc>
        <w:tc>
          <w:tcPr>
            <w:tcW w:w="1185" w:type="pct"/>
            <w:vAlign w:val="center"/>
          </w:tcPr>
          <w:p w14:paraId="00DEA562" w14:textId="002CEAB5" w:rsidR="00F76486" w:rsidRPr="00BB16FC" w:rsidRDefault="00197A05" w:rsidP="00394AF0">
            <w:pPr>
              <w:spacing w:line="276" w:lineRule="auto"/>
              <w:jc w:val="both"/>
              <w:rPr>
                <w:rFonts w:ascii="Times New Roman" w:eastAsia="Calibri" w:hAnsi="Times New Roman" w:cs="Times New Roman"/>
                <w:color w:val="767171"/>
                <w:sz w:val="24"/>
                <w:szCs w:val="24"/>
              </w:rPr>
            </w:pPr>
            <w:r w:rsidRPr="00BB16FC">
              <w:rPr>
                <w:rFonts w:ascii="Times New Roman" w:eastAsia="Calibri" w:hAnsi="Times New Roman" w:cs="Times New Roman"/>
                <w:color w:val="767171"/>
                <w:sz w:val="24"/>
                <w:szCs w:val="24"/>
              </w:rPr>
              <w:t>3,645,579,116</w:t>
            </w:r>
          </w:p>
        </w:tc>
        <w:tc>
          <w:tcPr>
            <w:tcW w:w="1103" w:type="pct"/>
            <w:vAlign w:val="center"/>
          </w:tcPr>
          <w:p w14:paraId="787B5220" w14:textId="676856C9" w:rsidR="00F76486" w:rsidRPr="00BB16FC" w:rsidRDefault="00197A05" w:rsidP="00394AF0">
            <w:pPr>
              <w:spacing w:line="276" w:lineRule="auto"/>
              <w:jc w:val="both"/>
              <w:rPr>
                <w:rFonts w:ascii="Times New Roman" w:eastAsia="Calibri" w:hAnsi="Times New Roman" w:cs="Times New Roman"/>
                <w:color w:val="767171"/>
                <w:sz w:val="24"/>
                <w:szCs w:val="24"/>
              </w:rPr>
            </w:pPr>
            <w:r w:rsidRPr="00BB16FC">
              <w:rPr>
                <w:rFonts w:ascii="Times New Roman" w:eastAsia="Calibri" w:hAnsi="Times New Roman" w:cs="Times New Roman"/>
                <w:color w:val="767171"/>
                <w:sz w:val="24"/>
                <w:szCs w:val="24"/>
              </w:rPr>
              <w:t>3,799,923,052</w:t>
            </w:r>
          </w:p>
        </w:tc>
        <w:tc>
          <w:tcPr>
            <w:tcW w:w="1108" w:type="pct"/>
            <w:vAlign w:val="center"/>
          </w:tcPr>
          <w:p w14:paraId="2E0A984D" w14:textId="60D580B7" w:rsidR="00F76486" w:rsidRPr="00BB16FC" w:rsidRDefault="00197A05" w:rsidP="00394AF0">
            <w:pPr>
              <w:spacing w:line="276" w:lineRule="auto"/>
              <w:jc w:val="both"/>
              <w:rPr>
                <w:rFonts w:ascii="Times New Roman" w:eastAsia="Calibri" w:hAnsi="Times New Roman" w:cs="Times New Roman"/>
                <w:color w:val="767171"/>
                <w:sz w:val="24"/>
                <w:szCs w:val="24"/>
              </w:rPr>
            </w:pPr>
            <w:r w:rsidRPr="00BB16FC">
              <w:rPr>
                <w:rFonts w:ascii="Times New Roman" w:eastAsia="Calibri" w:hAnsi="Times New Roman" w:cs="Times New Roman"/>
                <w:color w:val="767171"/>
                <w:sz w:val="24"/>
                <w:szCs w:val="24"/>
              </w:rPr>
              <w:t>154,343,936</w:t>
            </w:r>
          </w:p>
        </w:tc>
      </w:tr>
      <w:tr w:rsidR="00394AF0" w:rsidRPr="009867A9" w14:paraId="65335887" w14:textId="77777777" w:rsidTr="00394AF0">
        <w:trPr>
          <w:trHeight w:val="346"/>
        </w:trPr>
        <w:tc>
          <w:tcPr>
            <w:tcW w:w="1604" w:type="pct"/>
            <w:shd w:val="clear" w:color="auto" w:fill="142F62"/>
            <w:vAlign w:val="center"/>
          </w:tcPr>
          <w:p w14:paraId="72BC06CD" w14:textId="40AE97CB" w:rsidR="00F76486" w:rsidRPr="009867A9" w:rsidRDefault="00394AF0" w:rsidP="00394AF0">
            <w:pPr>
              <w:tabs>
                <w:tab w:val="right" w:pos="2473"/>
              </w:tabs>
              <w:spacing w:line="276" w:lineRule="auto"/>
              <w:contextualSpacing/>
              <w:rPr>
                <w:rFonts w:ascii="Times New Roman" w:eastAsia="Calibri" w:hAnsi="Times New Roman" w:cs="Times New Roman"/>
                <w:sz w:val="24"/>
                <w:szCs w:val="24"/>
              </w:rPr>
            </w:pPr>
            <w:r w:rsidRPr="009867A9">
              <w:rPr>
                <w:rFonts w:ascii="Times New Roman" w:eastAsia="Calibri" w:hAnsi="Times New Roman" w:cs="Times New Roman"/>
                <w:b/>
                <w:bCs/>
                <w:color w:val="FFFFFF"/>
                <w:sz w:val="24"/>
                <w:szCs w:val="24"/>
              </w:rPr>
              <w:t>Total, pasivo y capital</w:t>
            </w:r>
          </w:p>
        </w:tc>
        <w:tc>
          <w:tcPr>
            <w:tcW w:w="1185" w:type="pct"/>
            <w:shd w:val="clear" w:color="auto" w:fill="142F62"/>
            <w:vAlign w:val="center"/>
          </w:tcPr>
          <w:p w14:paraId="325DD298" w14:textId="0036F694" w:rsidR="00F76486" w:rsidRPr="009867A9" w:rsidRDefault="00197A05" w:rsidP="00453279">
            <w:pPr>
              <w:spacing w:line="276" w:lineRule="auto"/>
              <w:contextualSpacing/>
              <w:jc w:val="center"/>
              <w:rPr>
                <w:rFonts w:ascii="Times New Roman" w:eastAsia="Calibri" w:hAnsi="Times New Roman" w:cs="Times New Roman"/>
                <w:sz w:val="24"/>
                <w:szCs w:val="24"/>
              </w:rPr>
            </w:pPr>
            <w:r w:rsidRPr="009867A9">
              <w:rPr>
                <w:rFonts w:ascii="Times New Roman" w:eastAsia="Calibri" w:hAnsi="Times New Roman" w:cs="Times New Roman"/>
                <w:sz w:val="24"/>
                <w:szCs w:val="24"/>
              </w:rPr>
              <w:t>3,792,342,687</w:t>
            </w:r>
          </w:p>
        </w:tc>
        <w:tc>
          <w:tcPr>
            <w:tcW w:w="1103" w:type="pct"/>
            <w:shd w:val="clear" w:color="auto" w:fill="142F62"/>
            <w:vAlign w:val="center"/>
          </w:tcPr>
          <w:p w14:paraId="5464EF41" w14:textId="5E2E8862" w:rsidR="00F76486" w:rsidRPr="009867A9" w:rsidRDefault="00197A05" w:rsidP="00453279">
            <w:pPr>
              <w:spacing w:line="276" w:lineRule="auto"/>
              <w:contextualSpacing/>
              <w:jc w:val="center"/>
              <w:rPr>
                <w:rFonts w:ascii="Times New Roman" w:eastAsia="Calibri" w:hAnsi="Times New Roman" w:cs="Times New Roman"/>
                <w:color w:val="FFFFFF"/>
                <w:sz w:val="24"/>
                <w:szCs w:val="24"/>
              </w:rPr>
            </w:pPr>
            <w:r w:rsidRPr="009867A9">
              <w:rPr>
                <w:rFonts w:ascii="Times New Roman" w:eastAsia="Calibri" w:hAnsi="Times New Roman" w:cs="Times New Roman"/>
                <w:color w:val="FFFFFF"/>
                <w:sz w:val="24"/>
                <w:szCs w:val="24"/>
              </w:rPr>
              <w:t>3,928,763,450</w:t>
            </w:r>
          </w:p>
        </w:tc>
        <w:tc>
          <w:tcPr>
            <w:tcW w:w="1108" w:type="pct"/>
            <w:shd w:val="clear" w:color="auto" w:fill="142F62"/>
            <w:vAlign w:val="center"/>
          </w:tcPr>
          <w:p w14:paraId="3F3B68E1" w14:textId="2F7A43E3" w:rsidR="00F76486" w:rsidRPr="009867A9" w:rsidRDefault="00197A05" w:rsidP="00453279">
            <w:pPr>
              <w:spacing w:line="276" w:lineRule="auto"/>
              <w:contextualSpacing/>
              <w:jc w:val="center"/>
              <w:rPr>
                <w:rFonts w:ascii="Times New Roman" w:eastAsia="Calibri" w:hAnsi="Times New Roman" w:cs="Times New Roman"/>
                <w:color w:val="FFFFFF"/>
                <w:sz w:val="24"/>
                <w:szCs w:val="24"/>
              </w:rPr>
            </w:pPr>
            <w:r w:rsidRPr="009867A9">
              <w:rPr>
                <w:rFonts w:ascii="Times New Roman" w:eastAsia="Calibri" w:hAnsi="Times New Roman" w:cs="Times New Roman"/>
                <w:color w:val="FFFFFF"/>
                <w:sz w:val="24"/>
                <w:szCs w:val="24"/>
              </w:rPr>
              <w:t>136,420,763</w:t>
            </w:r>
          </w:p>
        </w:tc>
      </w:tr>
    </w:tbl>
    <w:p w14:paraId="7EA764CB" w14:textId="0429CDC3" w:rsidR="00F76486" w:rsidRPr="009867A9" w:rsidRDefault="00197A05" w:rsidP="00F76486">
      <w:pPr>
        <w:spacing w:after="0" w:line="360" w:lineRule="auto"/>
        <w:jc w:val="both"/>
        <w:rPr>
          <w:rFonts w:eastAsia="Calibri"/>
          <w:spacing w:val="0"/>
          <w:kern w:val="2"/>
          <w:sz w:val="18"/>
          <w:szCs w:val="18"/>
          <w14:ligatures w14:val="standardContextual"/>
        </w:rPr>
      </w:pPr>
      <w:r w:rsidRPr="009867A9">
        <w:rPr>
          <w:rFonts w:eastAsia="Calibri"/>
          <w:spacing w:val="0"/>
          <w:kern w:val="2"/>
          <w:sz w:val="18"/>
          <w:szCs w:val="18"/>
          <w14:ligatures w14:val="standardContextual"/>
        </w:rPr>
        <w:t xml:space="preserve"> </w:t>
      </w:r>
    </w:p>
    <w:p w14:paraId="06BFB2B0" w14:textId="3ED1B11D" w:rsidR="009B288E" w:rsidRPr="009867A9" w:rsidRDefault="00F76486" w:rsidP="009B288E">
      <w:pPr>
        <w:spacing w:after="0" w:line="360" w:lineRule="auto"/>
        <w:jc w:val="both"/>
        <w:rPr>
          <w:rFonts w:eastAsia="Calibri"/>
          <w:spacing w:val="0"/>
          <w:kern w:val="2"/>
          <w:sz w:val="18"/>
          <w:szCs w:val="18"/>
          <w14:ligatures w14:val="standardContextual"/>
        </w:rPr>
      </w:pPr>
      <w:r w:rsidRPr="009867A9">
        <w:rPr>
          <w:rFonts w:eastAsia="Calibri"/>
          <w:b/>
          <w:bCs/>
          <w:spacing w:val="0"/>
          <w:kern w:val="2"/>
          <w:sz w:val="18"/>
          <w:szCs w:val="18"/>
          <w14:ligatures w14:val="standardContextual"/>
        </w:rPr>
        <w:t>NOTA:</w:t>
      </w:r>
      <w:r w:rsidRPr="009867A9">
        <w:rPr>
          <w:rFonts w:eastAsia="Calibri"/>
          <w:spacing w:val="0"/>
          <w:kern w:val="2"/>
          <w:sz w:val="18"/>
          <w:szCs w:val="18"/>
          <w14:ligatures w14:val="standardContextual"/>
        </w:rPr>
        <w:t xml:space="preserve"> Los mobiliarios, maquinarias y equipos </w:t>
      </w:r>
      <w:r w:rsidR="00197A05" w:rsidRPr="009867A9">
        <w:rPr>
          <w:rFonts w:eastAsia="Calibri"/>
          <w:spacing w:val="0"/>
          <w:kern w:val="2"/>
          <w:sz w:val="18"/>
          <w:szCs w:val="18"/>
          <w14:ligatures w14:val="standardContextual"/>
        </w:rPr>
        <w:t>aumentaron debido</w:t>
      </w:r>
      <w:r w:rsidRPr="009867A9">
        <w:rPr>
          <w:rFonts w:eastAsia="Calibri"/>
          <w:spacing w:val="0"/>
          <w:kern w:val="2"/>
          <w:sz w:val="18"/>
          <w:szCs w:val="18"/>
          <w14:ligatures w14:val="standardContextual"/>
        </w:rPr>
        <w:t xml:space="preserve"> a la </w:t>
      </w:r>
      <w:r w:rsidR="00197A05" w:rsidRPr="009867A9">
        <w:rPr>
          <w:rFonts w:eastAsia="Calibri"/>
          <w:spacing w:val="0"/>
          <w:kern w:val="2"/>
          <w:sz w:val="18"/>
          <w:szCs w:val="18"/>
          <w14:ligatures w14:val="standardContextual"/>
        </w:rPr>
        <w:t xml:space="preserve">compra de equipos, maquinaria pesada y vehículos para la operación </w:t>
      </w:r>
      <w:r w:rsidR="00413066" w:rsidRPr="009867A9">
        <w:rPr>
          <w:rFonts w:eastAsia="Calibri"/>
          <w:spacing w:val="0"/>
          <w:kern w:val="2"/>
          <w:sz w:val="18"/>
          <w:szCs w:val="18"/>
          <w14:ligatures w14:val="standardContextual"/>
        </w:rPr>
        <w:t>de los acueductos</w:t>
      </w:r>
      <w:r w:rsidR="00197A05" w:rsidRPr="009867A9">
        <w:rPr>
          <w:rFonts w:eastAsia="Calibri"/>
          <w:spacing w:val="0"/>
          <w:kern w:val="2"/>
          <w:sz w:val="18"/>
          <w:szCs w:val="18"/>
          <w14:ligatures w14:val="standardContextual"/>
        </w:rPr>
        <w:t>.</w:t>
      </w:r>
      <w:r w:rsidRPr="009867A9">
        <w:rPr>
          <w:rFonts w:eastAsia="Calibri"/>
          <w:spacing w:val="0"/>
          <w:kern w:val="2"/>
          <w:sz w:val="18"/>
          <w:szCs w:val="18"/>
          <w14:ligatures w14:val="standardContextual"/>
        </w:rPr>
        <w:t xml:space="preserve"> El aumento en el valor de la</w:t>
      </w:r>
      <w:r w:rsidR="00413066" w:rsidRPr="009867A9">
        <w:rPr>
          <w:rFonts w:eastAsia="Calibri"/>
          <w:spacing w:val="0"/>
          <w:kern w:val="2"/>
          <w:sz w:val="18"/>
          <w:szCs w:val="18"/>
          <w14:ligatures w14:val="standardContextual"/>
        </w:rPr>
        <w:t>s</w:t>
      </w:r>
      <w:r w:rsidRPr="009867A9">
        <w:rPr>
          <w:rFonts w:eastAsia="Calibri"/>
          <w:spacing w:val="0"/>
          <w:kern w:val="2"/>
          <w:sz w:val="18"/>
          <w:szCs w:val="18"/>
          <w14:ligatures w14:val="standardContextual"/>
        </w:rPr>
        <w:t xml:space="preserve"> </w:t>
      </w:r>
      <w:r w:rsidR="00413066" w:rsidRPr="009867A9">
        <w:rPr>
          <w:rFonts w:eastAsia="Calibri"/>
          <w:spacing w:val="0"/>
          <w:kern w:val="2"/>
          <w:sz w:val="18"/>
          <w:szCs w:val="18"/>
          <w14:ligatures w14:val="standardContextual"/>
        </w:rPr>
        <w:t>construcciones</w:t>
      </w:r>
      <w:r w:rsidRPr="009867A9">
        <w:rPr>
          <w:rFonts w:eastAsia="Calibri"/>
          <w:spacing w:val="0"/>
          <w:kern w:val="2"/>
          <w:sz w:val="18"/>
          <w:szCs w:val="18"/>
          <w14:ligatures w14:val="standardContextual"/>
        </w:rPr>
        <w:t xml:space="preserve"> en proceso</w:t>
      </w:r>
      <w:r w:rsidR="00413066" w:rsidRPr="009867A9">
        <w:rPr>
          <w:rFonts w:eastAsia="Calibri"/>
          <w:spacing w:val="0"/>
          <w:kern w:val="2"/>
          <w:sz w:val="18"/>
          <w:szCs w:val="18"/>
          <w14:ligatures w14:val="standardContextual"/>
        </w:rPr>
        <w:t>,</w:t>
      </w:r>
      <w:r w:rsidRPr="009867A9">
        <w:rPr>
          <w:rFonts w:eastAsia="Calibri"/>
          <w:spacing w:val="0"/>
          <w:kern w:val="2"/>
          <w:sz w:val="18"/>
          <w:szCs w:val="18"/>
          <w14:ligatures w14:val="standardContextual"/>
        </w:rPr>
        <w:t xml:space="preserve"> se debe</w:t>
      </w:r>
      <w:r w:rsidR="00413066" w:rsidRPr="009867A9">
        <w:rPr>
          <w:rFonts w:eastAsia="Calibri"/>
          <w:spacing w:val="0"/>
          <w:kern w:val="2"/>
          <w:sz w:val="18"/>
          <w:szCs w:val="18"/>
          <w14:ligatures w14:val="standardContextual"/>
        </w:rPr>
        <w:t>n</w:t>
      </w:r>
      <w:r w:rsidRPr="009867A9">
        <w:rPr>
          <w:rFonts w:eastAsia="Calibri"/>
          <w:spacing w:val="0"/>
          <w:kern w:val="2"/>
          <w:sz w:val="18"/>
          <w:szCs w:val="18"/>
          <w14:ligatures w14:val="standardContextual"/>
        </w:rPr>
        <w:t xml:space="preserve"> a las obras que se realizan en los municipios de</w:t>
      </w:r>
      <w:r w:rsidR="00C80BF3" w:rsidRPr="009867A9">
        <w:rPr>
          <w:rFonts w:eastAsia="Calibri"/>
          <w:spacing w:val="0"/>
          <w:kern w:val="2"/>
          <w:sz w:val="18"/>
          <w:szCs w:val="18"/>
          <w14:ligatures w14:val="standardContextual"/>
        </w:rPr>
        <w:t>:</w:t>
      </w:r>
      <w:r w:rsidRPr="009867A9">
        <w:rPr>
          <w:rFonts w:eastAsia="Calibri"/>
          <w:spacing w:val="0"/>
          <w:kern w:val="2"/>
          <w:sz w:val="18"/>
          <w:szCs w:val="18"/>
          <w14:ligatures w14:val="standardContextual"/>
        </w:rPr>
        <w:t xml:space="preserve"> Guananico, Cabarete, Sosua, Estero Hondo, Palmar Grande</w:t>
      </w:r>
      <w:r w:rsidR="00DC481B" w:rsidRPr="009867A9">
        <w:rPr>
          <w:rFonts w:eastAsia="Calibri"/>
          <w:spacing w:val="0"/>
          <w:kern w:val="2"/>
          <w:sz w:val="18"/>
          <w:szCs w:val="18"/>
          <w14:ligatures w14:val="standardContextual"/>
        </w:rPr>
        <w:t>- Altamira</w:t>
      </w:r>
      <w:r w:rsidRPr="009867A9">
        <w:rPr>
          <w:rFonts w:eastAsia="Calibri"/>
          <w:spacing w:val="0"/>
          <w:kern w:val="2"/>
          <w:sz w:val="18"/>
          <w:szCs w:val="18"/>
          <w14:ligatures w14:val="standardContextual"/>
        </w:rPr>
        <w:t xml:space="preserve"> y en el municipio San Felipe de Puerto Plata</w:t>
      </w:r>
      <w:r w:rsidR="00413066" w:rsidRPr="009867A9">
        <w:rPr>
          <w:rFonts w:eastAsia="Calibri"/>
          <w:spacing w:val="0"/>
          <w:kern w:val="2"/>
          <w:sz w:val="18"/>
          <w:szCs w:val="18"/>
          <w14:ligatures w14:val="standardContextual"/>
        </w:rPr>
        <w:t>.</w:t>
      </w:r>
      <w:r w:rsidRPr="009867A9">
        <w:rPr>
          <w:rFonts w:eastAsia="Calibri"/>
          <w:spacing w:val="0"/>
          <w:kern w:val="2"/>
          <w:sz w:val="18"/>
          <w:szCs w:val="18"/>
          <w14:ligatures w14:val="standardContextual"/>
        </w:rPr>
        <w:t xml:space="preserve"> durante el periodo</w:t>
      </w:r>
      <w:r w:rsidR="00C80BF3" w:rsidRPr="009867A9">
        <w:rPr>
          <w:rFonts w:eastAsia="Calibri"/>
          <w:spacing w:val="0"/>
          <w:kern w:val="2"/>
          <w:sz w:val="18"/>
          <w:szCs w:val="18"/>
          <w14:ligatures w14:val="standardContextual"/>
        </w:rPr>
        <w:t xml:space="preserve"> 2021</w:t>
      </w:r>
      <w:r w:rsidRPr="009867A9">
        <w:rPr>
          <w:rFonts w:eastAsia="Calibri"/>
          <w:spacing w:val="0"/>
          <w:kern w:val="2"/>
          <w:sz w:val="18"/>
          <w:szCs w:val="18"/>
          <w14:ligatures w14:val="standardContextual"/>
        </w:rPr>
        <w:t xml:space="preserve"> a</w:t>
      </w:r>
      <w:r w:rsidR="00C80BF3" w:rsidRPr="009867A9">
        <w:rPr>
          <w:rFonts w:eastAsia="Calibri"/>
          <w:spacing w:val="0"/>
          <w:kern w:val="2"/>
          <w:sz w:val="18"/>
          <w:szCs w:val="18"/>
          <w14:ligatures w14:val="standardContextual"/>
        </w:rPr>
        <w:t xml:space="preserve">l </w:t>
      </w:r>
      <w:r w:rsidRPr="009867A9">
        <w:rPr>
          <w:rFonts w:eastAsia="Calibri"/>
          <w:spacing w:val="0"/>
          <w:kern w:val="2"/>
          <w:sz w:val="18"/>
          <w:szCs w:val="18"/>
          <w14:ligatures w14:val="standardContextual"/>
        </w:rPr>
        <w:t>2024</w:t>
      </w:r>
      <w:r w:rsidR="00C80BF3" w:rsidRPr="009867A9">
        <w:rPr>
          <w:rFonts w:eastAsia="Calibri"/>
          <w:spacing w:val="0"/>
          <w:kern w:val="2"/>
          <w:sz w:val="18"/>
          <w:szCs w:val="18"/>
          <w14:ligatures w14:val="standardContextual"/>
        </w:rPr>
        <w:t xml:space="preserve">, </w:t>
      </w:r>
      <w:r w:rsidR="00413066" w:rsidRPr="009867A9">
        <w:rPr>
          <w:rFonts w:eastAsia="Calibri"/>
          <w:spacing w:val="0"/>
          <w:kern w:val="2"/>
          <w:sz w:val="18"/>
          <w:szCs w:val="18"/>
          <w14:ligatures w14:val="standardContextual"/>
        </w:rPr>
        <w:t xml:space="preserve">algunas de estas obras no se han podido terminar debido </w:t>
      </w:r>
      <w:r w:rsidR="009B288E" w:rsidRPr="009867A9">
        <w:rPr>
          <w:rFonts w:eastAsia="Calibri"/>
          <w:spacing w:val="0"/>
          <w:kern w:val="2"/>
          <w:sz w:val="18"/>
          <w:szCs w:val="18"/>
          <w14:ligatures w14:val="standardContextual"/>
        </w:rPr>
        <w:t xml:space="preserve">a que </w:t>
      </w:r>
      <w:r w:rsidR="00413066" w:rsidRPr="009867A9">
        <w:rPr>
          <w:rFonts w:eastAsia="Calibri"/>
          <w:spacing w:val="0"/>
          <w:kern w:val="2"/>
          <w:sz w:val="18"/>
          <w:szCs w:val="18"/>
          <w14:ligatures w14:val="standardContextual"/>
        </w:rPr>
        <w:t>se han solicitado equilibrio económico, por la diferencia en los precios de su adjudicación.</w:t>
      </w:r>
    </w:p>
    <w:p w14:paraId="1F7DD1EC" w14:textId="43AA7B32" w:rsidR="00C80BF3" w:rsidRPr="009867A9" w:rsidRDefault="009B288E" w:rsidP="00453279">
      <w:pPr>
        <w:spacing w:after="240" w:line="360" w:lineRule="auto"/>
        <w:jc w:val="both"/>
        <w:rPr>
          <w:rFonts w:eastAsia="Calibri"/>
          <w:spacing w:val="0"/>
          <w:kern w:val="2"/>
          <w:sz w:val="18"/>
          <w:szCs w:val="18"/>
          <w14:ligatures w14:val="standardContextual"/>
        </w:rPr>
      </w:pPr>
      <w:r w:rsidRPr="009867A9">
        <w:rPr>
          <w:rFonts w:eastAsia="Calibri"/>
          <w:spacing w:val="0"/>
          <w:kern w:val="2"/>
          <w:sz w:val="18"/>
          <w:szCs w:val="18"/>
          <w14:ligatures w14:val="standardContextual"/>
        </w:rPr>
        <w:t>La diminución en la cuenta por cobrar se debe a políticas de cobros implementada y saneamiento a la cuenta por cobrar donde se eliminaron cuantas incobrable y duplicidad de contratos en una misma localidad.</w:t>
      </w:r>
    </w:p>
    <w:tbl>
      <w:tblPr>
        <w:tblStyle w:val="Tablaconcuadrcula"/>
        <w:tblW w:w="0" w:type="auto"/>
        <w:tblInd w:w="562" w:type="dxa"/>
        <w:tblLook w:val="04A0" w:firstRow="1" w:lastRow="0" w:firstColumn="1" w:lastColumn="0" w:noHBand="0" w:noVBand="1"/>
      </w:tblPr>
      <w:tblGrid>
        <w:gridCol w:w="2880"/>
        <w:gridCol w:w="1596"/>
        <w:gridCol w:w="1416"/>
        <w:gridCol w:w="1456"/>
      </w:tblGrid>
      <w:tr w:rsidR="009B288E" w:rsidRPr="009867A9" w14:paraId="70AC0E74" w14:textId="2C00C8DF" w:rsidTr="00453279">
        <w:trPr>
          <w:trHeight w:val="394"/>
        </w:trPr>
        <w:tc>
          <w:tcPr>
            <w:tcW w:w="0" w:type="auto"/>
            <w:gridSpan w:val="4"/>
            <w:shd w:val="clear" w:color="auto" w:fill="142F62"/>
            <w:vAlign w:val="center"/>
          </w:tcPr>
          <w:p w14:paraId="0BEBD08B" w14:textId="4C835F72" w:rsidR="009B288E" w:rsidRPr="009867A9" w:rsidRDefault="009B288E" w:rsidP="00F76486">
            <w:pPr>
              <w:jc w:val="center"/>
              <w:rPr>
                <w:rFonts w:ascii="Times New Roman" w:eastAsia="Calibri" w:hAnsi="Times New Roman" w:cs="Times New Roman"/>
                <w:b/>
                <w:bCs/>
                <w:color w:val="FFFFFF"/>
                <w:sz w:val="24"/>
                <w:szCs w:val="24"/>
              </w:rPr>
            </w:pPr>
            <w:r w:rsidRPr="009867A9">
              <w:rPr>
                <w:rFonts w:ascii="Times New Roman" w:eastAsia="Calibri" w:hAnsi="Times New Roman" w:cs="Times New Roman"/>
                <w:b/>
                <w:bCs/>
                <w:color w:val="FFFFFF"/>
                <w:sz w:val="24"/>
                <w:szCs w:val="24"/>
              </w:rPr>
              <w:t>Ingresos</w:t>
            </w:r>
          </w:p>
        </w:tc>
      </w:tr>
      <w:tr w:rsidR="009B288E" w:rsidRPr="009867A9" w14:paraId="2B18219C" w14:textId="2E1A7E3E" w:rsidTr="00453279">
        <w:trPr>
          <w:trHeight w:val="283"/>
        </w:trPr>
        <w:tc>
          <w:tcPr>
            <w:tcW w:w="0" w:type="auto"/>
            <w:vAlign w:val="center"/>
          </w:tcPr>
          <w:p w14:paraId="13B36D8E" w14:textId="77777777" w:rsidR="009B288E" w:rsidRPr="009867A9" w:rsidRDefault="009B288E" w:rsidP="00F76486">
            <w:pPr>
              <w:rPr>
                <w:rFonts w:ascii="Times New Roman" w:eastAsia="Calibri" w:hAnsi="Times New Roman" w:cs="Times New Roman"/>
                <w:b/>
                <w:bCs/>
                <w:color w:val="767171"/>
                <w:sz w:val="24"/>
                <w:szCs w:val="24"/>
              </w:rPr>
            </w:pPr>
            <w:r w:rsidRPr="009867A9">
              <w:rPr>
                <w:rFonts w:ascii="Times New Roman" w:eastAsia="Calibri" w:hAnsi="Times New Roman" w:cs="Times New Roman"/>
                <w:b/>
                <w:bCs/>
                <w:color w:val="767171"/>
                <w:sz w:val="24"/>
                <w:szCs w:val="24"/>
              </w:rPr>
              <w:t>Recaudación</w:t>
            </w:r>
          </w:p>
        </w:tc>
        <w:tc>
          <w:tcPr>
            <w:tcW w:w="0" w:type="auto"/>
            <w:vAlign w:val="center"/>
          </w:tcPr>
          <w:p w14:paraId="657EAC56" w14:textId="77777777" w:rsidR="009B288E" w:rsidRPr="009867A9" w:rsidRDefault="009B288E" w:rsidP="00453279">
            <w:pPr>
              <w:jc w:val="center"/>
              <w:rPr>
                <w:rFonts w:ascii="Times New Roman" w:eastAsia="Calibri" w:hAnsi="Times New Roman" w:cs="Times New Roman"/>
                <w:b/>
                <w:bCs/>
                <w:color w:val="767171"/>
                <w:sz w:val="24"/>
                <w:szCs w:val="24"/>
              </w:rPr>
            </w:pPr>
            <w:r w:rsidRPr="009867A9">
              <w:rPr>
                <w:rFonts w:ascii="Times New Roman" w:eastAsia="Calibri" w:hAnsi="Times New Roman" w:cs="Times New Roman"/>
                <w:b/>
                <w:bCs/>
                <w:color w:val="767171"/>
                <w:sz w:val="24"/>
                <w:szCs w:val="24"/>
              </w:rPr>
              <w:t>Año 2024</w:t>
            </w:r>
          </w:p>
        </w:tc>
        <w:tc>
          <w:tcPr>
            <w:tcW w:w="0" w:type="auto"/>
            <w:vAlign w:val="center"/>
          </w:tcPr>
          <w:p w14:paraId="47A65195" w14:textId="77777777" w:rsidR="009B288E" w:rsidRPr="009867A9" w:rsidRDefault="009B288E" w:rsidP="00453279">
            <w:pPr>
              <w:jc w:val="center"/>
              <w:rPr>
                <w:rFonts w:ascii="Times New Roman" w:eastAsia="Calibri" w:hAnsi="Times New Roman" w:cs="Times New Roman"/>
                <w:b/>
                <w:bCs/>
                <w:color w:val="767171"/>
                <w:sz w:val="24"/>
                <w:szCs w:val="24"/>
              </w:rPr>
            </w:pPr>
            <w:r w:rsidRPr="009867A9">
              <w:rPr>
                <w:rFonts w:ascii="Times New Roman" w:eastAsia="Calibri" w:hAnsi="Times New Roman" w:cs="Times New Roman"/>
                <w:b/>
                <w:bCs/>
                <w:color w:val="767171"/>
                <w:sz w:val="24"/>
                <w:szCs w:val="24"/>
              </w:rPr>
              <w:t>Año 2023</w:t>
            </w:r>
          </w:p>
        </w:tc>
        <w:tc>
          <w:tcPr>
            <w:tcW w:w="0" w:type="auto"/>
            <w:vAlign w:val="center"/>
          </w:tcPr>
          <w:p w14:paraId="5294A203" w14:textId="77777777" w:rsidR="009B288E" w:rsidRPr="009867A9" w:rsidRDefault="009B288E" w:rsidP="00453279">
            <w:pPr>
              <w:jc w:val="center"/>
              <w:rPr>
                <w:rFonts w:ascii="Times New Roman" w:eastAsia="Calibri" w:hAnsi="Times New Roman" w:cs="Times New Roman"/>
                <w:b/>
                <w:bCs/>
                <w:color w:val="767171"/>
                <w:sz w:val="24"/>
                <w:szCs w:val="24"/>
              </w:rPr>
            </w:pPr>
            <w:r w:rsidRPr="009867A9">
              <w:rPr>
                <w:rFonts w:ascii="Times New Roman" w:eastAsia="Calibri" w:hAnsi="Times New Roman" w:cs="Times New Roman"/>
                <w:b/>
                <w:bCs/>
                <w:color w:val="767171"/>
                <w:sz w:val="24"/>
                <w:szCs w:val="24"/>
              </w:rPr>
              <w:t>Variación</w:t>
            </w:r>
          </w:p>
        </w:tc>
      </w:tr>
      <w:tr w:rsidR="009B288E" w:rsidRPr="009867A9" w14:paraId="4EB638FC" w14:textId="7F81A141" w:rsidTr="00453279">
        <w:trPr>
          <w:trHeight w:val="283"/>
        </w:trPr>
        <w:tc>
          <w:tcPr>
            <w:tcW w:w="0" w:type="auto"/>
            <w:vAlign w:val="center"/>
          </w:tcPr>
          <w:p w14:paraId="57CE3350" w14:textId="77777777" w:rsidR="009B288E" w:rsidRPr="009867A9" w:rsidRDefault="009B288E" w:rsidP="00F76486">
            <w:pP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Servicio de Agua Potable</w:t>
            </w:r>
          </w:p>
        </w:tc>
        <w:tc>
          <w:tcPr>
            <w:tcW w:w="0" w:type="auto"/>
            <w:vAlign w:val="center"/>
          </w:tcPr>
          <w:p w14:paraId="1C937582" w14:textId="2DF68747" w:rsidR="009B288E" w:rsidRPr="009867A9" w:rsidRDefault="009B288E" w:rsidP="00F76486">
            <w:pPr>
              <w:jc w:val="both"/>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556,954,878</w:t>
            </w:r>
          </w:p>
        </w:tc>
        <w:tc>
          <w:tcPr>
            <w:tcW w:w="0" w:type="auto"/>
            <w:vAlign w:val="center"/>
          </w:tcPr>
          <w:p w14:paraId="600FAFDA" w14:textId="2760280C" w:rsidR="009B288E" w:rsidRPr="009867A9" w:rsidRDefault="009B288E" w:rsidP="00F76486">
            <w:pPr>
              <w:jc w:val="both"/>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592,714,765</w:t>
            </w:r>
          </w:p>
        </w:tc>
        <w:tc>
          <w:tcPr>
            <w:tcW w:w="0" w:type="auto"/>
            <w:vAlign w:val="center"/>
          </w:tcPr>
          <w:p w14:paraId="54DA1DCE" w14:textId="4B01CB30" w:rsidR="009B288E" w:rsidRPr="009867A9" w:rsidRDefault="009B288E" w:rsidP="00F76486">
            <w:pPr>
              <w:jc w:val="both"/>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(35,759,887)</w:t>
            </w:r>
          </w:p>
        </w:tc>
      </w:tr>
      <w:tr w:rsidR="009B288E" w:rsidRPr="009867A9" w14:paraId="56917D05" w14:textId="430FCB03" w:rsidTr="00453279">
        <w:trPr>
          <w:trHeight w:val="283"/>
        </w:trPr>
        <w:tc>
          <w:tcPr>
            <w:tcW w:w="0" w:type="auto"/>
            <w:vAlign w:val="center"/>
          </w:tcPr>
          <w:p w14:paraId="3FB4EA86" w14:textId="77777777" w:rsidR="009B288E" w:rsidRPr="009867A9" w:rsidRDefault="009B288E" w:rsidP="00F76486">
            <w:pP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Ingresos por contratos</w:t>
            </w:r>
          </w:p>
        </w:tc>
        <w:tc>
          <w:tcPr>
            <w:tcW w:w="0" w:type="auto"/>
            <w:vAlign w:val="center"/>
          </w:tcPr>
          <w:p w14:paraId="1A95DB64" w14:textId="5DFF973A" w:rsidR="009B288E" w:rsidRPr="009867A9" w:rsidRDefault="009B288E" w:rsidP="00F76486">
            <w:pPr>
              <w:jc w:val="both"/>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116,459</w:t>
            </w:r>
          </w:p>
        </w:tc>
        <w:tc>
          <w:tcPr>
            <w:tcW w:w="0" w:type="auto"/>
            <w:vAlign w:val="center"/>
          </w:tcPr>
          <w:p w14:paraId="020E5476" w14:textId="3D95DD2A" w:rsidR="009B288E" w:rsidRPr="009867A9" w:rsidRDefault="009B288E" w:rsidP="00F76486">
            <w:pPr>
              <w:jc w:val="both"/>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122,700</w:t>
            </w:r>
          </w:p>
        </w:tc>
        <w:tc>
          <w:tcPr>
            <w:tcW w:w="0" w:type="auto"/>
            <w:vAlign w:val="center"/>
          </w:tcPr>
          <w:p w14:paraId="7ACAF121" w14:textId="65C6C112" w:rsidR="009B288E" w:rsidRPr="009867A9" w:rsidRDefault="009B288E" w:rsidP="00F76486">
            <w:pPr>
              <w:jc w:val="both"/>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(6,241)</w:t>
            </w:r>
          </w:p>
        </w:tc>
      </w:tr>
      <w:tr w:rsidR="009B288E" w:rsidRPr="009867A9" w14:paraId="05B23ABC" w14:textId="30137E4B" w:rsidTr="00453279">
        <w:trPr>
          <w:trHeight w:val="283"/>
        </w:trPr>
        <w:tc>
          <w:tcPr>
            <w:tcW w:w="0" w:type="auto"/>
            <w:vAlign w:val="center"/>
          </w:tcPr>
          <w:p w14:paraId="2676074E" w14:textId="4DA06A83" w:rsidR="009B288E" w:rsidRPr="009867A9" w:rsidRDefault="009B288E" w:rsidP="00F76486">
            <w:pP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Ingresos Aporte de Gob. Central</w:t>
            </w:r>
          </w:p>
        </w:tc>
        <w:tc>
          <w:tcPr>
            <w:tcW w:w="0" w:type="auto"/>
            <w:vAlign w:val="center"/>
          </w:tcPr>
          <w:p w14:paraId="1902F0B0" w14:textId="402355D8" w:rsidR="009B288E" w:rsidRPr="009867A9" w:rsidRDefault="009B288E" w:rsidP="00F76486">
            <w:pPr>
              <w:jc w:val="both"/>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450,651,897</w:t>
            </w:r>
          </w:p>
        </w:tc>
        <w:tc>
          <w:tcPr>
            <w:tcW w:w="0" w:type="auto"/>
            <w:vAlign w:val="center"/>
          </w:tcPr>
          <w:p w14:paraId="20D85001" w14:textId="34D1CEB6" w:rsidR="009B288E" w:rsidRPr="009867A9" w:rsidRDefault="009B288E" w:rsidP="00F76486">
            <w:pPr>
              <w:jc w:val="both"/>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377,544,257</w:t>
            </w:r>
          </w:p>
        </w:tc>
        <w:tc>
          <w:tcPr>
            <w:tcW w:w="0" w:type="auto"/>
            <w:vAlign w:val="center"/>
          </w:tcPr>
          <w:p w14:paraId="2581F574" w14:textId="210848FE" w:rsidR="009B288E" w:rsidRPr="009867A9" w:rsidRDefault="009B288E" w:rsidP="00F76486">
            <w:pPr>
              <w:jc w:val="both"/>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73,107,640</w:t>
            </w:r>
          </w:p>
        </w:tc>
      </w:tr>
      <w:tr w:rsidR="009B288E" w:rsidRPr="009867A9" w14:paraId="39C4E62F" w14:textId="2BBF4478" w:rsidTr="00453279">
        <w:trPr>
          <w:trHeight w:val="283"/>
        </w:trPr>
        <w:tc>
          <w:tcPr>
            <w:tcW w:w="0" w:type="auto"/>
            <w:vAlign w:val="center"/>
          </w:tcPr>
          <w:p w14:paraId="2183FEBD" w14:textId="29384124" w:rsidR="009B288E" w:rsidRPr="009867A9" w:rsidRDefault="009B288E" w:rsidP="00F76486">
            <w:pP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Otros Ingresos</w:t>
            </w:r>
          </w:p>
        </w:tc>
        <w:tc>
          <w:tcPr>
            <w:tcW w:w="0" w:type="auto"/>
            <w:vAlign w:val="center"/>
          </w:tcPr>
          <w:p w14:paraId="5FD0543A" w14:textId="4EFAA65F" w:rsidR="009B288E" w:rsidRPr="009867A9" w:rsidRDefault="009B288E" w:rsidP="00F76486">
            <w:pPr>
              <w:jc w:val="both"/>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12,137,095</w:t>
            </w:r>
          </w:p>
        </w:tc>
        <w:tc>
          <w:tcPr>
            <w:tcW w:w="0" w:type="auto"/>
            <w:vAlign w:val="center"/>
          </w:tcPr>
          <w:p w14:paraId="563C1E6B" w14:textId="77933545" w:rsidR="009B288E" w:rsidRPr="009867A9" w:rsidRDefault="009B288E" w:rsidP="00F76486">
            <w:pPr>
              <w:jc w:val="both"/>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10,818,119</w:t>
            </w:r>
          </w:p>
        </w:tc>
        <w:tc>
          <w:tcPr>
            <w:tcW w:w="0" w:type="auto"/>
            <w:vAlign w:val="center"/>
          </w:tcPr>
          <w:p w14:paraId="5B67D78B" w14:textId="074E916D" w:rsidR="009B288E" w:rsidRPr="009867A9" w:rsidRDefault="009B288E" w:rsidP="00F76486">
            <w:pPr>
              <w:jc w:val="both"/>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1,318,976</w:t>
            </w:r>
          </w:p>
        </w:tc>
      </w:tr>
      <w:tr w:rsidR="009B288E" w:rsidRPr="009867A9" w14:paraId="6CA42099" w14:textId="4E80F059" w:rsidTr="00453279">
        <w:trPr>
          <w:trHeight w:val="283"/>
        </w:trPr>
        <w:tc>
          <w:tcPr>
            <w:tcW w:w="0" w:type="auto"/>
            <w:shd w:val="clear" w:color="auto" w:fill="142F62"/>
            <w:vAlign w:val="center"/>
          </w:tcPr>
          <w:p w14:paraId="51BF681F" w14:textId="1E7EDD0B" w:rsidR="009B288E" w:rsidRPr="009867A9" w:rsidRDefault="00453279" w:rsidP="00F76486">
            <w:pPr>
              <w:jc w:val="center"/>
              <w:rPr>
                <w:rFonts w:ascii="Times New Roman" w:eastAsia="Calibri" w:hAnsi="Times New Roman" w:cs="Times New Roman"/>
                <w:b/>
                <w:bCs/>
                <w:color w:val="FFFFFF"/>
                <w:sz w:val="24"/>
                <w:szCs w:val="24"/>
              </w:rPr>
            </w:pPr>
            <w:r>
              <w:rPr>
                <w:rFonts w:ascii="Times New Roman" w:eastAsia="Calibri" w:hAnsi="Times New Roman" w:cs="Times New Roman"/>
                <w:b/>
                <w:bCs/>
                <w:color w:val="FFFFFF"/>
                <w:sz w:val="24"/>
                <w:szCs w:val="24"/>
              </w:rPr>
              <w:t>T</w:t>
            </w:r>
            <w:r w:rsidRPr="009867A9">
              <w:rPr>
                <w:rFonts w:ascii="Times New Roman" w:eastAsia="Calibri" w:hAnsi="Times New Roman" w:cs="Times New Roman"/>
                <w:b/>
                <w:bCs/>
                <w:color w:val="FFFFFF"/>
                <w:sz w:val="24"/>
                <w:szCs w:val="24"/>
              </w:rPr>
              <w:t>otal, corrientes</w:t>
            </w:r>
          </w:p>
        </w:tc>
        <w:tc>
          <w:tcPr>
            <w:tcW w:w="0" w:type="auto"/>
            <w:shd w:val="clear" w:color="auto" w:fill="142F62"/>
            <w:vAlign w:val="center"/>
          </w:tcPr>
          <w:p w14:paraId="370A5F4E" w14:textId="73A2B007" w:rsidR="009B288E" w:rsidRPr="009867A9" w:rsidRDefault="009B288E" w:rsidP="00F76486">
            <w:pPr>
              <w:jc w:val="both"/>
              <w:rPr>
                <w:rFonts w:ascii="Times New Roman" w:eastAsia="Calibri" w:hAnsi="Times New Roman" w:cs="Times New Roman"/>
                <w:b/>
                <w:bCs/>
                <w:color w:val="FFFFFF"/>
                <w:sz w:val="24"/>
                <w:szCs w:val="24"/>
              </w:rPr>
            </w:pPr>
            <w:r w:rsidRPr="009867A9">
              <w:rPr>
                <w:rFonts w:ascii="Times New Roman" w:eastAsia="Calibri" w:hAnsi="Times New Roman" w:cs="Times New Roman"/>
                <w:b/>
                <w:bCs/>
                <w:color w:val="FFFFFF"/>
                <w:sz w:val="24"/>
                <w:szCs w:val="24"/>
              </w:rPr>
              <w:t>1,019,860,329</w:t>
            </w:r>
          </w:p>
        </w:tc>
        <w:tc>
          <w:tcPr>
            <w:tcW w:w="0" w:type="auto"/>
            <w:shd w:val="clear" w:color="auto" w:fill="142F62"/>
            <w:vAlign w:val="center"/>
          </w:tcPr>
          <w:p w14:paraId="23F6F859" w14:textId="6A6D9A81" w:rsidR="009B288E" w:rsidRPr="009867A9" w:rsidRDefault="009B288E" w:rsidP="00F76486">
            <w:pPr>
              <w:jc w:val="both"/>
              <w:rPr>
                <w:rFonts w:ascii="Times New Roman" w:eastAsia="Calibri" w:hAnsi="Times New Roman" w:cs="Times New Roman"/>
                <w:b/>
                <w:bCs/>
                <w:color w:val="FFFFFF"/>
                <w:sz w:val="24"/>
                <w:szCs w:val="24"/>
              </w:rPr>
            </w:pPr>
            <w:r w:rsidRPr="009867A9">
              <w:rPr>
                <w:rFonts w:ascii="Times New Roman" w:eastAsia="Calibri" w:hAnsi="Times New Roman" w:cs="Times New Roman"/>
                <w:b/>
                <w:bCs/>
                <w:color w:val="FFFFFF"/>
                <w:sz w:val="24"/>
                <w:szCs w:val="24"/>
              </w:rPr>
              <w:t>981,199,840</w:t>
            </w:r>
          </w:p>
        </w:tc>
        <w:tc>
          <w:tcPr>
            <w:tcW w:w="0" w:type="auto"/>
            <w:shd w:val="clear" w:color="auto" w:fill="142F62"/>
            <w:vAlign w:val="center"/>
          </w:tcPr>
          <w:p w14:paraId="54A22CF9" w14:textId="5FFE6892" w:rsidR="009B288E" w:rsidRPr="009867A9" w:rsidRDefault="009B288E" w:rsidP="00F76486">
            <w:pPr>
              <w:jc w:val="both"/>
              <w:rPr>
                <w:rFonts w:ascii="Times New Roman" w:eastAsia="Calibri" w:hAnsi="Times New Roman" w:cs="Times New Roman"/>
                <w:b/>
                <w:bCs/>
                <w:color w:val="FFFFFF"/>
                <w:sz w:val="24"/>
                <w:szCs w:val="24"/>
              </w:rPr>
            </w:pPr>
            <w:r w:rsidRPr="009867A9">
              <w:rPr>
                <w:rFonts w:ascii="Times New Roman" w:eastAsia="Calibri" w:hAnsi="Times New Roman" w:cs="Times New Roman"/>
                <w:b/>
                <w:bCs/>
                <w:color w:val="FFFFFF"/>
                <w:sz w:val="24"/>
                <w:szCs w:val="24"/>
              </w:rPr>
              <w:t>38,660,489</w:t>
            </w:r>
          </w:p>
        </w:tc>
      </w:tr>
    </w:tbl>
    <w:p w14:paraId="2D12BAFC" w14:textId="77777777" w:rsidR="00F76486" w:rsidRPr="009867A9" w:rsidRDefault="00F76486" w:rsidP="00AB386F">
      <w:pPr>
        <w:spacing w:after="0" w:line="360" w:lineRule="auto"/>
        <w:jc w:val="both"/>
        <w:rPr>
          <w:spacing w:val="0"/>
        </w:rPr>
      </w:pPr>
    </w:p>
    <w:p w14:paraId="4FA99DD8" w14:textId="7913D428" w:rsidR="00AB386F" w:rsidRPr="009867A9" w:rsidRDefault="00AB386F" w:rsidP="00AB386F">
      <w:pPr>
        <w:spacing w:after="0" w:line="360" w:lineRule="auto"/>
        <w:jc w:val="both"/>
        <w:rPr>
          <w:spacing w:val="0"/>
          <w:sz w:val="18"/>
          <w:szCs w:val="18"/>
        </w:rPr>
      </w:pPr>
      <w:r w:rsidRPr="009867A9">
        <w:rPr>
          <w:spacing w:val="0"/>
          <w:sz w:val="18"/>
          <w:szCs w:val="18"/>
        </w:rPr>
        <w:lastRenderedPageBreak/>
        <w:t>NOTA: Los ingresos generados por las operaciones normales de la institución en año 2023 ascendieron RD$</w:t>
      </w:r>
      <w:r w:rsidR="00DB2540" w:rsidRPr="009867A9">
        <w:rPr>
          <w:spacing w:val="0"/>
          <w:sz w:val="18"/>
          <w:szCs w:val="18"/>
        </w:rPr>
        <w:t>544</w:t>
      </w:r>
      <w:r w:rsidRPr="009867A9">
        <w:rPr>
          <w:spacing w:val="0"/>
          <w:sz w:val="18"/>
          <w:szCs w:val="18"/>
        </w:rPr>
        <w:t>,</w:t>
      </w:r>
      <w:r w:rsidR="00DB2540" w:rsidRPr="009867A9">
        <w:rPr>
          <w:spacing w:val="0"/>
          <w:sz w:val="18"/>
          <w:szCs w:val="18"/>
        </w:rPr>
        <w:t>982,729</w:t>
      </w:r>
      <w:r w:rsidRPr="009867A9">
        <w:rPr>
          <w:spacing w:val="0"/>
          <w:sz w:val="18"/>
          <w:szCs w:val="18"/>
        </w:rPr>
        <w:t>. Para el 2024 obtuvimos un valor RD$</w:t>
      </w:r>
      <w:r w:rsidR="00DB2540" w:rsidRPr="009867A9">
        <w:rPr>
          <w:spacing w:val="0"/>
          <w:sz w:val="18"/>
          <w:szCs w:val="18"/>
        </w:rPr>
        <w:t>592,714,765</w:t>
      </w:r>
      <w:r w:rsidRPr="009867A9">
        <w:rPr>
          <w:spacing w:val="0"/>
          <w:sz w:val="18"/>
          <w:szCs w:val="18"/>
        </w:rPr>
        <w:t>. Produciéndose un aumento de RD$</w:t>
      </w:r>
      <w:r w:rsidR="00DB2540" w:rsidRPr="009867A9">
        <w:rPr>
          <w:spacing w:val="0"/>
          <w:sz w:val="18"/>
          <w:szCs w:val="18"/>
        </w:rPr>
        <w:t>47,732,036</w:t>
      </w:r>
      <w:r w:rsidRPr="009867A9">
        <w:rPr>
          <w:spacing w:val="0"/>
          <w:sz w:val="18"/>
          <w:szCs w:val="18"/>
        </w:rPr>
        <w:t xml:space="preserve"> equivalente al </w:t>
      </w:r>
      <w:r w:rsidR="00DB2540" w:rsidRPr="009867A9">
        <w:rPr>
          <w:spacing w:val="0"/>
          <w:sz w:val="18"/>
          <w:szCs w:val="18"/>
        </w:rPr>
        <w:t>8</w:t>
      </w:r>
      <w:r w:rsidRPr="009867A9">
        <w:rPr>
          <w:spacing w:val="0"/>
          <w:sz w:val="18"/>
          <w:szCs w:val="18"/>
        </w:rPr>
        <w:t>%</w:t>
      </w:r>
      <w:r w:rsidR="00DB2540" w:rsidRPr="009867A9">
        <w:rPr>
          <w:spacing w:val="0"/>
          <w:sz w:val="18"/>
          <w:szCs w:val="18"/>
        </w:rPr>
        <w:t xml:space="preserve"> respecto al 2023</w:t>
      </w:r>
      <w:r w:rsidRPr="009867A9">
        <w:rPr>
          <w:spacing w:val="0"/>
          <w:sz w:val="18"/>
          <w:szCs w:val="18"/>
        </w:rPr>
        <w:t>.</w:t>
      </w:r>
    </w:p>
    <w:p w14:paraId="1C081BBE" w14:textId="77777777" w:rsidR="007C01FE" w:rsidRPr="009867A9" w:rsidRDefault="007C01FE" w:rsidP="00AB386F">
      <w:pPr>
        <w:spacing w:after="0" w:line="360" w:lineRule="auto"/>
        <w:jc w:val="both"/>
        <w:rPr>
          <w:spacing w:val="0"/>
          <w:sz w:val="18"/>
          <w:szCs w:val="18"/>
        </w:rPr>
      </w:pPr>
    </w:p>
    <w:tbl>
      <w:tblPr>
        <w:tblStyle w:val="Tablaconcuadrcula"/>
        <w:tblpPr w:leftFromText="141" w:rightFromText="141" w:vertAnchor="text" w:horzAnchor="margin" w:tblpYSpec="top"/>
        <w:tblW w:w="0" w:type="auto"/>
        <w:tblLook w:val="04A0" w:firstRow="1" w:lastRow="0" w:firstColumn="1" w:lastColumn="0" w:noHBand="0" w:noVBand="1"/>
      </w:tblPr>
      <w:tblGrid>
        <w:gridCol w:w="2836"/>
        <w:gridCol w:w="1554"/>
        <w:gridCol w:w="1563"/>
        <w:gridCol w:w="1576"/>
      </w:tblGrid>
      <w:tr w:rsidR="007C01FE" w:rsidRPr="009867A9" w14:paraId="0B62730D" w14:textId="77777777" w:rsidTr="007C01FE">
        <w:trPr>
          <w:trHeight w:val="416"/>
        </w:trPr>
        <w:tc>
          <w:tcPr>
            <w:tcW w:w="7529" w:type="dxa"/>
            <w:gridSpan w:val="4"/>
            <w:shd w:val="clear" w:color="auto" w:fill="142F62"/>
            <w:vAlign w:val="center"/>
          </w:tcPr>
          <w:p w14:paraId="13464F72" w14:textId="77777777" w:rsidR="007C01FE" w:rsidRPr="009867A9" w:rsidRDefault="007C01FE" w:rsidP="007C01FE">
            <w:pPr>
              <w:jc w:val="center"/>
              <w:rPr>
                <w:rFonts w:ascii="Times New Roman" w:eastAsia="Calibri" w:hAnsi="Times New Roman" w:cs="Times New Roman"/>
                <w:b/>
                <w:bCs/>
                <w:color w:val="FFFFFF"/>
                <w:sz w:val="24"/>
                <w:szCs w:val="24"/>
              </w:rPr>
            </w:pPr>
            <w:r w:rsidRPr="009867A9">
              <w:rPr>
                <w:rFonts w:ascii="Times New Roman" w:eastAsia="Calibri" w:hAnsi="Times New Roman" w:cs="Times New Roman"/>
                <w:b/>
                <w:bCs/>
                <w:color w:val="FFFFFF"/>
                <w:sz w:val="24"/>
                <w:szCs w:val="24"/>
              </w:rPr>
              <w:t>Costos y Gastos Operacionales</w:t>
            </w:r>
          </w:p>
        </w:tc>
      </w:tr>
      <w:tr w:rsidR="007C01FE" w:rsidRPr="009867A9" w14:paraId="7459401F" w14:textId="77777777" w:rsidTr="007C01FE">
        <w:tc>
          <w:tcPr>
            <w:tcW w:w="2836" w:type="dxa"/>
            <w:vAlign w:val="center"/>
          </w:tcPr>
          <w:p w14:paraId="5AE47AC2" w14:textId="77777777" w:rsidR="007C01FE" w:rsidRPr="009867A9" w:rsidRDefault="007C01FE" w:rsidP="007C01FE">
            <w:pPr>
              <w:jc w:val="both"/>
              <w:rPr>
                <w:rFonts w:ascii="Times New Roman" w:eastAsia="Calibri" w:hAnsi="Times New Roman" w:cs="Times New Roman"/>
                <w:b/>
                <w:bCs/>
                <w:color w:val="767171"/>
                <w:sz w:val="24"/>
                <w:szCs w:val="24"/>
              </w:rPr>
            </w:pPr>
            <w:r w:rsidRPr="009867A9">
              <w:rPr>
                <w:rFonts w:ascii="Times New Roman" w:eastAsia="Calibri" w:hAnsi="Times New Roman" w:cs="Times New Roman"/>
                <w:b/>
                <w:bCs/>
                <w:color w:val="767171"/>
                <w:sz w:val="24"/>
                <w:szCs w:val="24"/>
              </w:rPr>
              <w:t>Componentes</w:t>
            </w:r>
          </w:p>
        </w:tc>
        <w:tc>
          <w:tcPr>
            <w:tcW w:w="1554" w:type="dxa"/>
            <w:vAlign w:val="center"/>
          </w:tcPr>
          <w:p w14:paraId="0A4657CB" w14:textId="77777777" w:rsidR="007C01FE" w:rsidRPr="009867A9" w:rsidRDefault="007C01FE" w:rsidP="007C01FE">
            <w:pPr>
              <w:jc w:val="center"/>
              <w:rPr>
                <w:rFonts w:ascii="Times New Roman" w:eastAsia="Calibri" w:hAnsi="Times New Roman" w:cs="Times New Roman"/>
                <w:b/>
                <w:bCs/>
                <w:color w:val="767171"/>
                <w:sz w:val="24"/>
                <w:szCs w:val="24"/>
              </w:rPr>
            </w:pPr>
            <w:r w:rsidRPr="009867A9">
              <w:rPr>
                <w:rFonts w:ascii="Times New Roman" w:eastAsia="Calibri" w:hAnsi="Times New Roman" w:cs="Times New Roman"/>
                <w:b/>
                <w:bCs/>
                <w:color w:val="767171"/>
                <w:sz w:val="24"/>
                <w:szCs w:val="24"/>
              </w:rPr>
              <w:t>Año 2024</w:t>
            </w:r>
          </w:p>
        </w:tc>
        <w:tc>
          <w:tcPr>
            <w:tcW w:w="1563" w:type="dxa"/>
            <w:vAlign w:val="center"/>
          </w:tcPr>
          <w:p w14:paraId="47A2CF20" w14:textId="77777777" w:rsidR="007C01FE" w:rsidRPr="009867A9" w:rsidRDefault="007C01FE" w:rsidP="007C01FE">
            <w:pPr>
              <w:jc w:val="center"/>
              <w:rPr>
                <w:rFonts w:ascii="Times New Roman" w:eastAsia="Calibri" w:hAnsi="Times New Roman" w:cs="Times New Roman"/>
                <w:b/>
                <w:bCs/>
                <w:color w:val="767171"/>
                <w:sz w:val="24"/>
                <w:szCs w:val="24"/>
              </w:rPr>
            </w:pPr>
            <w:r w:rsidRPr="009867A9">
              <w:rPr>
                <w:rFonts w:ascii="Times New Roman" w:eastAsia="Calibri" w:hAnsi="Times New Roman" w:cs="Times New Roman"/>
                <w:b/>
                <w:bCs/>
                <w:color w:val="767171"/>
                <w:sz w:val="24"/>
                <w:szCs w:val="24"/>
              </w:rPr>
              <w:t>Año 2023</w:t>
            </w:r>
          </w:p>
        </w:tc>
        <w:tc>
          <w:tcPr>
            <w:tcW w:w="1576" w:type="dxa"/>
            <w:vAlign w:val="center"/>
          </w:tcPr>
          <w:p w14:paraId="4BF0EA4C" w14:textId="77777777" w:rsidR="007C01FE" w:rsidRPr="009867A9" w:rsidRDefault="007C01FE" w:rsidP="007C01FE">
            <w:pPr>
              <w:jc w:val="center"/>
              <w:rPr>
                <w:rFonts w:ascii="Times New Roman" w:eastAsia="Calibri" w:hAnsi="Times New Roman" w:cs="Times New Roman"/>
                <w:b/>
                <w:bCs/>
                <w:color w:val="767171"/>
                <w:sz w:val="24"/>
                <w:szCs w:val="24"/>
              </w:rPr>
            </w:pPr>
            <w:r w:rsidRPr="009867A9">
              <w:rPr>
                <w:rFonts w:ascii="Times New Roman" w:eastAsia="Calibri" w:hAnsi="Times New Roman" w:cs="Times New Roman"/>
                <w:b/>
                <w:bCs/>
                <w:color w:val="767171"/>
                <w:sz w:val="24"/>
                <w:szCs w:val="24"/>
              </w:rPr>
              <w:t>Variación</w:t>
            </w:r>
          </w:p>
        </w:tc>
      </w:tr>
      <w:tr w:rsidR="007C01FE" w:rsidRPr="009867A9" w14:paraId="00A2D0D6" w14:textId="77777777" w:rsidTr="007C01FE">
        <w:tc>
          <w:tcPr>
            <w:tcW w:w="2836" w:type="dxa"/>
            <w:vAlign w:val="center"/>
          </w:tcPr>
          <w:p w14:paraId="1EFDCF4A" w14:textId="77777777" w:rsidR="007C01FE" w:rsidRPr="009867A9" w:rsidRDefault="007C01FE" w:rsidP="007C01FE">
            <w:pPr>
              <w:jc w:val="both"/>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Costo de Venta</w:t>
            </w:r>
          </w:p>
        </w:tc>
        <w:tc>
          <w:tcPr>
            <w:tcW w:w="1554" w:type="dxa"/>
            <w:vAlign w:val="center"/>
          </w:tcPr>
          <w:p w14:paraId="0A05FE43" w14:textId="77777777" w:rsidR="007C01FE" w:rsidRPr="00453279" w:rsidRDefault="007C01FE" w:rsidP="007C01FE">
            <w:pPr>
              <w:jc w:val="center"/>
              <w:rPr>
                <w:rFonts w:ascii="Times New Roman" w:eastAsia="Calibri" w:hAnsi="Times New Roman" w:cs="Times New Roman"/>
                <w:color w:val="767171"/>
                <w:sz w:val="24"/>
                <w:szCs w:val="24"/>
              </w:rPr>
            </w:pPr>
            <w:r w:rsidRPr="00453279">
              <w:rPr>
                <w:rFonts w:ascii="Times New Roman" w:eastAsia="Calibri" w:hAnsi="Times New Roman" w:cs="Times New Roman"/>
                <w:color w:val="767171"/>
                <w:sz w:val="24"/>
                <w:szCs w:val="24"/>
              </w:rPr>
              <w:t>3,303,465</w:t>
            </w:r>
          </w:p>
        </w:tc>
        <w:tc>
          <w:tcPr>
            <w:tcW w:w="1563" w:type="dxa"/>
            <w:vAlign w:val="center"/>
          </w:tcPr>
          <w:p w14:paraId="22F8028B" w14:textId="77777777" w:rsidR="007C01FE" w:rsidRPr="00453279" w:rsidRDefault="007C01FE" w:rsidP="007C01FE">
            <w:pPr>
              <w:jc w:val="center"/>
              <w:rPr>
                <w:rFonts w:ascii="Times New Roman" w:eastAsia="Calibri" w:hAnsi="Times New Roman" w:cs="Times New Roman"/>
                <w:color w:val="767171"/>
                <w:sz w:val="24"/>
                <w:szCs w:val="24"/>
              </w:rPr>
            </w:pPr>
            <w:r w:rsidRPr="00453279">
              <w:rPr>
                <w:rFonts w:ascii="Times New Roman" w:eastAsia="Calibri" w:hAnsi="Times New Roman" w:cs="Times New Roman"/>
                <w:color w:val="767171"/>
                <w:sz w:val="24"/>
                <w:szCs w:val="24"/>
              </w:rPr>
              <w:t>2,417,232</w:t>
            </w:r>
          </w:p>
        </w:tc>
        <w:tc>
          <w:tcPr>
            <w:tcW w:w="1576" w:type="dxa"/>
            <w:vAlign w:val="center"/>
          </w:tcPr>
          <w:p w14:paraId="1F865CCC" w14:textId="77777777" w:rsidR="007C01FE" w:rsidRPr="00453279" w:rsidRDefault="007C01FE" w:rsidP="007C01FE">
            <w:pPr>
              <w:jc w:val="center"/>
              <w:rPr>
                <w:rFonts w:ascii="Times New Roman" w:eastAsia="Calibri" w:hAnsi="Times New Roman" w:cs="Times New Roman"/>
                <w:color w:val="767171"/>
                <w:sz w:val="24"/>
                <w:szCs w:val="24"/>
              </w:rPr>
            </w:pPr>
            <w:r w:rsidRPr="00453279">
              <w:rPr>
                <w:rFonts w:ascii="Times New Roman" w:eastAsia="Calibri" w:hAnsi="Times New Roman" w:cs="Times New Roman"/>
                <w:color w:val="767171"/>
                <w:sz w:val="24"/>
                <w:szCs w:val="24"/>
              </w:rPr>
              <w:t>886,233</w:t>
            </w:r>
          </w:p>
        </w:tc>
      </w:tr>
      <w:tr w:rsidR="00453279" w:rsidRPr="009867A9" w14:paraId="42B1DA23" w14:textId="77777777" w:rsidTr="00334D7E">
        <w:tc>
          <w:tcPr>
            <w:tcW w:w="7529" w:type="dxa"/>
            <w:gridSpan w:val="4"/>
            <w:vAlign w:val="center"/>
          </w:tcPr>
          <w:p w14:paraId="76129A2E" w14:textId="44D20B03" w:rsidR="00453279" w:rsidRPr="009867A9" w:rsidRDefault="00453279" w:rsidP="00453279">
            <w:pPr>
              <w:jc w:val="both"/>
              <w:rPr>
                <w:rFonts w:ascii="Times New Roman" w:eastAsia="Calibri" w:hAnsi="Times New Roman" w:cs="Times New Roman"/>
                <w:b/>
                <w:bCs/>
                <w:color w:val="767171"/>
                <w:sz w:val="24"/>
                <w:szCs w:val="24"/>
              </w:rPr>
            </w:pPr>
            <w:r w:rsidRPr="009867A9">
              <w:rPr>
                <w:rFonts w:ascii="Times New Roman" w:eastAsia="Calibri" w:hAnsi="Times New Roman" w:cs="Times New Roman"/>
                <w:b/>
                <w:bCs/>
                <w:color w:val="767171"/>
                <w:sz w:val="24"/>
                <w:szCs w:val="24"/>
              </w:rPr>
              <w:t>Gastos</w:t>
            </w:r>
          </w:p>
        </w:tc>
      </w:tr>
      <w:tr w:rsidR="007C01FE" w:rsidRPr="009867A9" w14:paraId="69518F39" w14:textId="77777777" w:rsidTr="007C01FE">
        <w:tc>
          <w:tcPr>
            <w:tcW w:w="2836" w:type="dxa"/>
            <w:vAlign w:val="center"/>
          </w:tcPr>
          <w:p w14:paraId="3C0A3B45" w14:textId="77777777" w:rsidR="007C01FE" w:rsidRPr="009867A9" w:rsidRDefault="007C01FE" w:rsidP="007C01FE">
            <w:pPr>
              <w:jc w:val="both"/>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Recursos Humanos</w:t>
            </w:r>
          </w:p>
        </w:tc>
        <w:tc>
          <w:tcPr>
            <w:tcW w:w="1554" w:type="dxa"/>
            <w:vAlign w:val="center"/>
          </w:tcPr>
          <w:p w14:paraId="6F9095A3" w14:textId="77777777" w:rsidR="007C01FE" w:rsidRPr="009867A9" w:rsidRDefault="007C01FE" w:rsidP="007C01FE">
            <w:pPr>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209,802,239</w:t>
            </w:r>
          </w:p>
        </w:tc>
        <w:tc>
          <w:tcPr>
            <w:tcW w:w="1563" w:type="dxa"/>
            <w:vAlign w:val="center"/>
          </w:tcPr>
          <w:p w14:paraId="18C98AAC" w14:textId="77777777" w:rsidR="007C01FE" w:rsidRPr="009867A9" w:rsidRDefault="007C01FE" w:rsidP="007C01FE">
            <w:pPr>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266,746,596</w:t>
            </w:r>
          </w:p>
        </w:tc>
        <w:tc>
          <w:tcPr>
            <w:tcW w:w="1576" w:type="dxa"/>
            <w:vAlign w:val="center"/>
          </w:tcPr>
          <w:p w14:paraId="06D9B717" w14:textId="77777777" w:rsidR="007C01FE" w:rsidRPr="009867A9" w:rsidRDefault="007C01FE" w:rsidP="007C01FE">
            <w:pPr>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(56,944,357)</w:t>
            </w:r>
          </w:p>
        </w:tc>
      </w:tr>
      <w:tr w:rsidR="007C01FE" w:rsidRPr="009867A9" w14:paraId="1C7DAEF7" w14:textId="77777777" w:rsidTr="007C01FE">
        <w:tc>
          <w:tcPr>
            <w:tcW w:w="2836" w:type="dxa"/>
            <w:vAlign w:val="center"/>
          </w:tcPr>
          <w:p w14:paraId="78F05B70" w14:textId="77777777" w:rsidR="007C01FE" w:rsidRPr="009867A9" w:rsidRDefault="007C01FE" w:rsidP="007C01FE">
            <w:pPr>
              <w:jc w:val="both"/>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Servicios Generales</w:t>
            </w:r>
          </w:p>
        </w:tc>
        <w:tc>
          <w:tcPr>
            <w:tcW w:w="1554" w:type="dxa"/>
            <w:vAlign w:val="center"/>
          </w:tcPr>
          <w:p w14:paraId="37F0E0CF" w14:textId="77777777" w:rsidR="007C01FE" w:rsidRPr="009867A9" w:rsidRDefault="007C01FE" w:rsidP="007C01FE">
            <w:pPr>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228,552,604</w:t>
            </w:r>
          </w:p>
        </w:tc>
        <w:tc>
          <w:tcPr>
            <w:tcW w:w="1563" w:type="dxa"/>
            <w:vAlign w:val="center"/>
          </w:tcPr>
          <w:p w14:paraId="2EED2843" w14:textId="77777777" w:rsidR="007C01FE" w:rsidRPr="009867A9" w:rsidRDefault="007C01FE" w:rsidP="007C01FE">
            <w:pPr>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294,244,228</w:t>
            </w:r>
          </w:p>
        </w:tc>
        <w:tc>
          <w:tcPr>
            <w:tcW w:w="1576" w:type="dxa"/>
            <w:vAlign w:val="center"/>
          </w:tcPr>
          <w:p w14:paraId="5B2E5B9E" w14:textId="77777777" w:rsidR="007C01FE" w:rsidRPr="009867A9" w:rsidRDefault="007C01FE" w:rsidP="007C01FE">
            <w:pPr>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(65,691,624)</w:t>
            </w:r>
          </w:p>
        </w:tc>
      </w:tr>
      <w:tr w:rsidR="007C01FE" w:rsidRPr="009867A9" w14:paraId="663D16AD" w14:textId="77777777" w:rsidTr="007C01FE">
        <w:tc>
          <w:tcPr>
            <w:tcW w:w="2836" w:type="dxa"/>
            <w:vAlign w:val="center"/>
          </w:tcPr>
          <w:p w14:paraId="1CAE0928" w14:textId="77777777" w:rsidR="007C01FE" w:rsidRPr="009867A9" w:rsidRDefault="007C01FE" w:rsidP="007C01FE">
            <w:pPr>
              <w:jc w:val="both"/>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Mantenimiento de Activos</w:t>
            </w:r>
          </w:p>
        </w:tc>
        <w:tc>
          <w:tcPr>
            <w:tcW w:w="1554" w:type="dxa"/>
            <w:vAlign w:val="center"/>
          </w:tcPr>
          <w:p w14:paraId="5BA20BB0" w14:textId="77777777" w:rsidR="007C01FE" w:rsidRPr="009867A9" w:rsidRDefault="007C01FE" w:rsidP="007C01FE">
            <w:pPr>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908,792</w:t>
            </w:r>
          </w:p>
        </w:tc>
        <w:tc>
          <w:tcPr>
            <w:tcW w:w="1563" w:type="dxa"/>
            <w:vAlign w:val="center"/>
          </w:tcPr>
          <w:p w14:paraId="72A735B4" w14:textId="77777777" w:rsidR="007C01FE" w:rsidRPr="009867A9" w:rsidRDefault="007C01FE" w:rsidP="007C01FE">
            <w:pPr>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674,893</w:t>
            </w:r>
          </w:p>
        </w:tc>
        <w:tc>
          <w:tcPr>
            <w:tcW w:w="1576" w:type="dxa"/>
            <w:vAlign w:val="center"/>
          </w:tcPr>
          <w:p w14:paraId="13C42145" w14:textId="77777777" w:rsidR="007C01FE" w:rsidRPr="009867A9" w:rsidRDefault="007C01FE" w:rsidP="007C01FE">
            <w:pPr>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233,899</w:t>
            </w:r>
          </w:p>
        </w:tc>
      </w:tr>
      <w:tr w:rsidR="007C01FE" w:rsidRPr="009867A9" w14:paraId="6190CFCA" w14:textId="77777777" w:rsidTr="007C01FE">
        <w:tc>
          <w:tcPr>
            <w:tcW w:w="2836" w:type="dxa"/>
            <w:vAlign w:val="center"/>
          </w:tcPr>
          <w:p w14:paraId="509BD70B" w14:textId="4A6E0FAD" w:rsidR="007C01FE" w:rsidRPr="009867A9" w:rsidRDefault="007C01FE" w:rsidP="007C01FE">
            <w:pPr>
              <w:jc w:val="both"/>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 xml:space="preserve">Reparación de Activos </w:t>
            </w:r>
          </w:p>
        </w:tc>
        <w:tc>
          <w:tcPr>
            <w:tcW w:w="1554" w:type="dxa"/>
            <w:vAlign w:val="center"/>
          </w:tcPr>
          <w:p w14:paraId="0595A5EE" w14:textId="77777777" w:rsidR="007C01FE" w:rsidRPr="009867A9" w:rsidRDefault="007C01FE" w:rsidP="007C01FE">
            <w:pPr>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27,018,828</w:t>
            </w:r>
          </w:p>
        </w:tc>
        <w:tc>
          <w:tcPr>
            <w:tcW w:w="1563" w:type="dxa"/>
            <w:vAlign w:val="center"/>
          </w:tcPr>
          <w:p w14:paraId="590B4246" w14:textId="77777777" w:rsidR="007C01FE" w:rsidRPr="009867A9" w:rsidRDefault="007C01FE" w:rsidP="007C01FE">
            <w:pPr>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30,928,069</w:t>
            </w:r>
          </w:p>
        </w:tc>
        <w:tc>
          <w:tcPr>
            <w:tcW w:w="1576" w:type="dxa"/>
            <w:vAlign w:val="center"/>
          </w:tcPr>
          <w:p w14:paraId="1FFA54B8" w14:textId="77777777" w:rsidR="007C01FE" w:rsidRPr="009867A9" w:rsidRDefault="007C01FE" w:rsidP="007C01FE">
            <w:pPr>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(3,909,241)</w:t>
            </w:r>
          </w:p>
        </w:tc>
      </w:tr>
      <w:tr w:rsidR="007C01FE" w:rsidRPr="009867A9" w14:paraId="7FE08F16" w14:textId="77777777" w:rsidTr="007C01FE">
        <w:tc>
          <w:tcPr>
            <w:tcW w:w="2836" w:type="dxa"/>
            <w:vAlign w:val="center"/>
          </w:tcPr>
          <w:p w14:paraId="0B805406" w14:textId="77777777" w:rsidR="007C01FE" w:rsidRPr="009867A9" w:rsidRDefault="007C01FE" w:rsidP="007C01FE">
            <w:pPr>
              <w:jc w:val="both"/>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Gastos de Administración</w:t>
            </w:r>
          </w:p>
        </w:tc>
        <w:tc>
          <w:tcPr>
            <w:tcW w:w="1554" w:type="dxa"/>
            <w:vAlign w:val="center"/>
          </w:tcPr>
          <w:p w14:paraId="55242346" w14:textId="77777777" w:rsidR="007C01FE" w:rsidRPr="009867A9" w:rsidRDefault="007C01FE" w:rsidP="007C01FE">
            <w:pPr>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1,120,364</w:t>
            </w:r>
          </w:p>
        </w:tc>
        <w:tc>
          <w:tcPr>
            <w:tcW w:w="1563" w:type="dxa"/>
            <w:vAlign w:val="center"/>
          </w:tcPr>
          <w:p w14:paraId="666A1E00" w14:textId="77777777" w:rsidR="007C01FE" w:rsidRPr="009867A9" w:rsidRDefault="007C01FE" w:rsidP="007C01FE">
            <w:pPr>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1,174,226</w:t>
            </w:r>
          </w:p>
        </w:tc>
        <w:tc>
          <w:tcPr>
            <w:tcW w:w="1576" w:type="dxa"/>
            <w:vAlign w:val="center"/>
          </w:tcPr>
          <w:p w14:paraId="100DE395" w14:textId="77777777" w:rsidR="007C01FE" w:rsidRPr="009867A9" w:rsidRDefault="007C01FE" w:rsidP="007C01FE">
            <w:pPr>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(53,862)</w:t>
            </w:r>
          </w:p>
        </w:tc>
      </w:tr>
      <w:tr w:rsidR="007C01FE" w:rsidRPr="009867A9" w14:paraId="43FF1E53" w14:textId="77777777" w:rsidTr="007C01FE">
        <w:tc>
          <w:tcPr>
            <w:tcW w:w="2836" w:type="dxa"/>
            <w:vAlign w:val="center"/>
          </w:tcPr>
          <w:p w14:paraId="64DE3587" w14:textId="77777777" w:rsidR="007C01FE" w:rsidRPr="009867A9" w:rsidRDefault="007C01FE" w:rsidP="007C01FE">
            <w:pPr>
              <w:jc w:val="both"/>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Gastos de Representación</w:t>
            </w:r>
          </w:p>
        </w:tc>
        <w:tc>
          <w:tcPr>
            <w:tcW w:w="1554" w:type="dxa"/>
            <w:vAlign w:val="center"/>
          </w:tcPr>
          <w:p w14:paraId="3BB863AB" w14:textId="77777777" w:rsidR="007C01FE" w:rsidRPr="009867A9" w:rsidRDefault="007C01FE" w:rsidP="007C01FE">
            <w:pPr>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82,874</w:t>
            </w:r>
          </w:p>
        </w:tc>
        <w:tc>
          <w:tcPr>
            <w:tcW w:w="1563" w:type="dxa"/>
            <w:vAlign w:val="center"/>
          </w:tcPr>
          <w:p w14:paraId="2BD478FB" w14:textId="77777777" w:rsidR="007C01FE" w:rsidRPr="009867A9" w:rsidRDefault="007C01FE" w:rsidP="007C01FE">
            <w:pPr>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205,930</w:t>
            </w:r>
          </w:p>
        </w:tc>
        <w:tc>
          <w:tcPr>
            <w:tcW w:w="1576" w:type="dxa"/>
            <w:vAlign w:val="center"/>
          </w:tcPr>
          <w:p w14:paraId="1131F134" w14:textId="77777777" w:rsidR="007C01FE" w:rsidRPr="009867A9" w:rsidRDefault="007C01FE" w:rsidP="007C01FE">
            <w:pPr>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(123,056)</w:t>
            </w:r>
          </w:p>
        </w:tc>
      </w:tr>
      <w:tr w:rsidR="007C01FE" w:rsidRPr="009867A9" w14:paraId="41C6A25C" w14:textId="77777777" w:rsidTr="007C01FE">
        <w:tc>
          <w:tcPr>
            <w:tcW w:w="2836" w:type="dxa"/>
            <w:vAlign w:val="center"/>
          </w:tcPr>
          <w:p w14:paraId="2D3B261A" w14:textId="77777777" w:rsidR="007C01FE" w:rsidRPr="009867A9" w:rsidRDefault="007C01FE" w:rsidP="007C01FE">
            <w:pPr>
              <w:jc w:val="both"/>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Gastos por Arrendamiento</w:t>
            </w:r>
          </w:p>
        </w:tc>
        <w:tc>
          <w:tcPr>
            <w:tcW w:w="1554" w:type="dxa"/>
            <w:vAlign w:val="center"/>
          </w:tcPr>
          <w:p w14:paraId="51318604" w14:textId="77777777" w:rsidR="007C01FE" w:rsidRPr="009867A9" w:rsidRDefault="007C01FE" w:rsidP="007C01FE">
            <w:pPr>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4,043,283</w:t>
            </w:r>
          </w:p>
        </w:tc>
        <w:tc>
          <w:tcPr>
            <w:tcW w:w="1563" w:type="dxa"/>
            <w:vAlign w:val="center"/>
          </w:tcPr>
          <w:p w14:paraId="73EF27BC" w14:textId="77777777" w:rsidR="007C01FE" w:rsidRPr="009867A9" w:rsidRDefault="007C01FE" w:rsidP="007C01FE">
            <w:pPr>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2,698,362</w:t>
            </w:r>
          </w:p>
        </w:tc>
        <w:tc>
          <w:tcPr>
            <w:tcW w:w="1576" w:type="dxa"/>
            <w:vAlign w:val="center"/>
          </w:tcPr>
          <w:p w14:paraId="38D440CC" w14:textId="77777777" w:rsidR="007C01FE" w:rsidRPr="009867A9" w:rsidRDefault="007C01FE" w:rsidP="007C01FE">
            <w:pPr>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1,344,921</w:t>
            </w:r>
          </w:p>
        </w:tc>
      </w:tr>
      <w:tr w:rsidR="007C01FE" w:rsidRPr="009867A9" w14:paraId="75DE8ED5" w14:textId="77777777" w:rsidTr="007C01FE">
        <w:tc>
          <w:tcPr>
            <w:tcW w:w="2836" w:type="dxa"/>
            <w:vAlign w:val="center"/>
          </w:tcPr>
          <w:p w14:paraId="7C4F6B80" w14:textId="77777777" w:rsidR="007C01FE" w:rsidRPr="009867A9" w:rsidRDefault="007C01FE" w:rsidP="007C01FE">
            <w:pPr>
              <w:jc w:val="both"/>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 xml:space="preserve">Gastos por Depreciación </w:t>
            </w:r>
          </w:p>
        </w:tc>
        <w:tc>
          <w:tcPr>
            <w:tcW w:w="1554" w:type="dxa"/>
            <w:vAlign w:val="center"/>
          </w:tcPr>
          <w:p w14:paraId="0DDC03AA" w14:textId="77777777" w:rsidR="007C01FE" w:rsidRPr="009867A9" w:rsidRDefault="007C01FE" w:rsidP="007C01FE">
            <w:pPr>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13,456,758</w:t>
            </w:r>
          </w:p>
        </w:tc>
        <w:tc>
          <w:tcPr>
            <w:tcW w:w="1563" w:type="dxa"/>
            <w:vAlign w:val="center"/>
          </w:tcPr>
          <w:p w14:paraId="4C855577" w14:textId="77777777" w:rsidR="007C01FE" w:rsidRPr="009867A9" w:rsidRDefault="007C01FE" w:rsidP="007C01FE">
            <w:pPr>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6,796,860</w:t>
            </w:r>
          </w:p>
        </w:tc>
        <w:tc>
          <w:tcPr>
            <w:tcW w:w="1576" w:type="dxa"/>
            <w:vAlign w:val="center"/>
          </w:tcPr>
          <w:p w14:paraId="322CA5BA" w14:textId="77777777" w:rsidR="007C01FE" w:rsidRPr="009867A9" w:rsidRDefault="007C01FE" w:rsidP="007C01FE">
            <w:pPr>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6,659,898</w:t>
            </w:r>
          </w:p>
        </w:tc>
      </w:tr>
      <w:tr w:rsidR="007C01FE" w:rsidRPr="009867A9" w14:paraId="5FE490CF" w14:textId="77777777" w:rsidTr="007C01FE">
        <w:tc>
          <w:tcPr>
            <w:tcW w:w="2836" w:type="dxa"/>
            <w:vAlign w:val="center"/>
          </w:tcPr>
          <w:p w14:paraId="761A7F68" w14:textId="77777777" w:rsidR="007C01FE" w:rsidRPr="009867A9" w:rsidRDefault="007C01FE" w:rsidP="007C01FE">
            <w:pPr>
              <w:jc w:val="both"/>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Gastos de Ventas</w:t>
            </w:r>
          </w:p>
        </w:tc>
        <w:tc>
          <w:tcPr>
            <w:tcW w:w="1554" w:type="dxa"/>
            <w:vAlign w:val="center"/>
          </w:tcPr>
          <w:p w14:paraId="7196A6B3" w14:textId="77777777" w:rsidR="007C01FE" w:rsidRPr="009867A9" w:rsidRDefault="007C01FE" w:rsidP="007C01FE">
            <w:pPr>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99,544,015</w:t>
            </w:r>
          </w:p>
        </w:tc>
        <w:tc>
          <w:tcPr>
            <w:tcW w:w="1563" w:type="dxa"/>
            <w:vAlign w:val="center"/>
          </w:tcPr>
          <w:p w14:paraId="3B860CDA" w14:textId="77777777" w:rsidR="007C01FE" w:rsidRPr="009867A9" w:rsidRDefault="007C01FE" w:rsidP="007C01FE">
            <w:pPr>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82,755,769</w:t>
            </w:r>
          </w:p>
        </w:tc>
        <w:tc>
          <w:tcPr>
            <w:tcW w:w="1576" w:type="dxa"/>
            <w:vAlign w:val="center"/>
          </w:tcPr>
          <w:p w14:paraId="20A7C95C" w14:textId="77777777" w:rsidR="007C01FE" w:rsidRPr="009867A9" w:rsidRDefault="007C01FE" w:rsidP="007C01FE">
            <w:pPr>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16,788,246</w:t>
            </w:r>
          </w:p>
        </w:tc>
      </w:tr>
      <w:tr w:rsidR="007C01FE" w:rsidRPr="009867A9" w14:paraId="6B22012F" w14:textId="77777777" w:rsidTr="007C01FE">
        <w:tc>
          <w:tcPr>
            <w:tcW w:w="2836" w:type="dxa"/>
            <w:vAlign w:val="center"/>
          </w:tcPr>
          <w:p w14:paraId="5E942C7D" w14:textId="77777777" w:rsidR="007C01FE" w:rsidRPr="009867A9" w:rsidRDefault="007C01FE" w:rsidP="007C01FE">
            <w:pPr>
              <w:jc w:val="both"/>
              <w:rPr>
                <w:rFonts w:ascii="Times New Roman" w:eastAsia="Calibri" w:hAnsi="Times New Roman" w:cs="Times New Roman"/>
                <w:b/>
                <w:bCs/>
                <w:color w:val="767171"/>
                <w:sz w:val="24"/>
                <w:szCs w:val="24"/>
              </w:rPr>
            </w:pPr>
            <w:r w:rsidRPr="009867A9">
              <w:rPr>
                <w:rFonts w:ascii="Times New Roman" w:eastAsia="Calibri" w:hAnsi="Times New Roman" w:cs="Times New Roman"/>
                <w:b/>
                <w:bCs/>
                <w:color w:val="767171"/>
                <w:sz w:val="24"/>
                <w:szCs w:val="24"/>
              </w:rPr>
              <w:t>Total</w:t>
            </w:r>
          </w:p>
        </w:tc>
        <w:tc>
          <w:tcPr>
            <w:tcW w:w="1554" w:type="dxa"/>
            <w:vAlign w:val="center"/>
          </w:tcPr>
          <w:p w14:paraId="757BA8B3" w14:textId="77777777" w:rsidR="007C01FE" w:rsidRPr="009867A9" w:rsidRDefault="007C01FE" w:rsidP="007C01FE">
            <w:pPr>
              <w:jc w:val="center"/>
              <w:rPr>
                <w:rFonts w:ascii="Times New Roman" w:eastAsia="Calibri" w:hAnsi="Times New Roman" w:cs="Times New Roman"/>
                <w:b/>
                <w:bCs/>
                <w:color w:val="767171"/>
                <w:sz w:val="24"/>
                <w:szCs w:val="24"/>
              </w:rPr>
            </w:pPr>
            <w:r w:rsidRPr="009867A9">
              <w:rPr>
                <w:rFonts w:ascii="Times New Roman" w:eastAsia="Calibri" w:hAnsi="Times New Roman" w:cs="Times New Roman"/>
                <w:b/>
                <w:bCs/>
                <w:color w:val="767171"/>
                <w:sz w:val="24"/>
                <w:szCs w:val="24"/>
              </w:rPr>
              <w:t>584,529,756</w:t>
            </w:r>
          </w:p>
        </w:tc>
        <w:tc>
          <w:tcPr>
            <w:tcW w:w="1563" w:type="dxa"/>
            <w:vAlign w:val="center"/>
          </w:tcPr>
          <w:p w14:paraId="2403CD72" w14:textId="77777777" w:rsidR="007C01FE" w:rsidRPr="009867A9" w:rsidRDefault="007C01FE" w:rsidP="007C01FE">
            <w:pPr>
              <w:jc w:val="center"/>
              <w:rPr>
                <w:rFonts w:ascii="Times New Roman" w:eastAsia="Calibri" w:hAnsi="Times New Roman" w:cs="Times New Roman"/>
                <w:b/>
                <w:bCs/>
                <w:color w:val="767171"/>
                <w:sz w:val="24"/>
                <w:szCs w:val="24"/>
              </w:rPr>
            </w:pPr>
            <w:r w:rsidRPr="009867A9">
              <w:rPr>
                <w:rFonts w:ascii="Times New Roman" w:eastAsia="Calibri" w:hAnsi="Times New Roman" w:cs="Times New Roman"/>
                <w:b/>
                <w:bCs/>
                <w:color w:val="767171"/>
                <w:sz w:val="24"/>
                <w:szCs w:val="24"/>
              </w:rPr>
              <w:t>686,224,932</w:t>
            </w:r>
          </w:p>
        </w:tc>
        <w:tc>
          <w:tcPr>
            <w:tcW w:w="1576" w:type="dxa"/>
            <w:vAlign w:val="center"/>
          </w:tcPr>
          <w:p w14:paraId="40ED4FFA" w14:textId="77777777" w:rsidR="007C01FE" w:rsidRPr="009867A9" w:rsidRDefault="007C01FE" w:rsidP="007C01FE">
            <w:pPr>
              <w:jc w:val="center"/>
              <w:rPr>
                <w:rFonts w:ascii="Times New Roman" w:eastAsia="Calibri" w:hAnsi="Times New Roman" w:cs="Times New Roman"/>
                <w:b/>
                <w:bCs/>
                <w:color w:val="767171"/>
                <w:sz w:val="24"/>
                <w:szCs w:val="24"/>
              </w:rPr>
            </w:pPr>
            <w:r w:rsidRPr="009867A9">
              <w:rPr>
                <w:rFonts w:ascii="Times New Roman" w:eastAsia="Calibri" w:hAnsi="Times New Roman" w:cs="Times New Roman"/>
                <w:b/>
                <w:bCs/>
                <w:color w:val="767171"/>
                <w:sz w:val="24"/>
                <w:szCs w:val="24"/>
              </w:rPr>
              <w:t>(101,695,176)</w:t>
            </w:r>
          </w:p>
        </w:tc>
      </w:tr>
      <w:tr w:rsidR="007C01FE" w:rsidRPr="009867A9" w14:paraId="1A8524C1" w14:textId="77777777" w:rsidTr="007C01FE">
        <w:tc>
          <w:tcPr>
            <w:tcW w:w="2836" w:type="dxa"/>
            <w:vAlign w:val="center"/>
          </w:tcPr>
          <w:p w14:paraId="12946056" w14:textId="77777777" w:rsidR="007C01FE" w:rsidRPr="009867A9" w:rsidRDefault="007C01FE" w:rsidP="007C01FE">
            <w:pPr>
              <w:jc w:val="both"/>
              <w:rPr>
                <w:rFonts w:ascii="Times New Roman" w:eastAsia="Calibri" w:hAnsi="Times New Roman" w:cs="Times New Roman"/>
                <w:b/>
                <w:bCs/>
                <w:color w:val="767171"/>
                <w:sz w:val="24"/>
                <w:szCs w:val="24"/>
              </w:rPr>
            </w:pPr>
            <w:r w:rsidRPr="009867A9">
              <w:rPr>
                <w:rFonts w:ascii="Times New Roman" w:eastAsia="Calibri" w:hAnsi="Times New Roman" w:cs="Times New Roman"/>
                <w:b/>
                <w:bCs/>
                <w:color w:val="767171"/>
                <w:sz w:val="24"/>
                <w:szCs w:val="24"/>
              </w:rPr>
              <w:t>Total, De Costos Y Gastos</w:t>
            </w:r>
          </w:p>
        </w:tc>
        <w:tc>
          <w:tcPr>
            <w:tcW w:w="1554" w:type="dxa"/>
            <w:vAlign w:val="center"/>
          </w:tcPr>
          <w:p w14:paraId="61408B3F" w14:textId="77777777" w:rsidR="007C01FE" w:rsidRPr="009867A9" w:rsidRDefault="007C01FE" w:rsidP="007C01FE">
            <w:pPr>
              <w:jc w:val="center"/>
              <w:rPr>
                <w:rFonts w:ascii="Times New Roman" w:eastAsia="Calibri" w:hAnsi="Times New Roman" w:cs="Times New Roman"/>
                <w:b/>
                <w:bCs/>
                <w:color w:val="767171"/>
                <w:sz w:val="24"/>
                <w:szCs w:val="24"/>
              </w:rPr>
            </w:pPr>
            <w:r w:rsidRPr="009867A9">
              <w:rPr>
                <w:rFonts w:ascii="Times New Roman" w:eastAsia="Calibri" w:hAnsi="Times New Roman" w:cs="Times New Roman"/>
                <w:b/>
                <w:bCs/>
                <w:color w:val="767171"/>
                <w:sz w:val="24"/>
                <w:szCs w:val="24"/>
              </w:rPr>
              <w:t>587,833,221</w:t>
            </w:r>
          </w:p>
        </w:tc>
        <w:tc>
          <w:tcPr>
            <w:tcW w:w="1563" w:type="dxa"/>
            <w:vAlign w:val="center"/>
          </w:tcPr>
          <w:p w14:paraId="042ADF16" w14:textId="77777777" w:rsidR="007C01FE" w:rsidRPr="009867A9" w:rsidRDefault="007C01FE" w:rsidP="007C01FE">
            <w:pPr>
              <w:jc w:val="center"/>
              <w:rPr>
                <w:rFonts w:ascii="Times New Roman" w:eastAsia="Calibri" w:hAnsi="Times New Roman" w:cs="Times New Roman"/>
                <w:b/>
                <w:bCs/>
                <w:color w:val="767171"/>
                <w:sz w:val="24"/>
                <w:szCs w:val="24"/>
              </w:rPr>
            </w:pPr>
            <w:r w:rsidRPr="009867A9">
              <w:rPr>
                <w:rFonts w:ascii="Times New Roman" w:eastAsia="Calibri" w:hAnsi="Times New Roman" w:cs="Times New Roman"/>
                <w:b/>
                <w:bCs/>
                <w:color w:val="767171"/>
                <w:sz w:val="24"/>
                <w:szCs w:val="24"/>
              </w:rPr>
              <w:t>688,642,163</w:t>
            </w:r>
          </w:p>
        </w:tc>
        <w:tc>
          <w:tcPr>
            <w:tcW w:w="1576" w:type="dxa"/>
            <w:vAlign w:val="center"/>
          </w:tcPr>
          <w:p w14:paraId="7BBCF162" w14:textId="77777777" w:rsidR="007C01FE" w:rsidRPr="009867A9" w:rsidRDefault="007C01FE" w:rsidP="007C01FE">
            <w:pPr>
              <w:jc w:val="center"/>
              <w:rPr>
                <w:rFonts w:ascii="Times New Roman" w:eastAsia="Calibri" w:hAnsi="Times New Roman" w:cs="Times New Roman"/>
                <w:b/>
                <w:bCs/>
                <w:color w:val="767171"/>
                <w:sz w:val="24"/>
                <w:szCs w:val="24"/>
              </w:rPr>
            </w:pPr>
            <w:r w:rsidRPr="009867A9">
              <w:rPr>
                <w:rFonts w:ascii="Times New Roman" w:eastAsia="Calibri" w:hAnsi="Times New Roman" w:cs="Times New Roman"/>
                <w:b/>
                <w:bCs/>
                <w:color w:val="767171"/>
                <w:sz w:val="24"/>
                <w:szCs w:val="24"/>
              </w:rPr>
              <w:t>(100,808,943)</w:t>
            </w:r>
          </w:p>
        </w:tc>
      </w:tr>
      <w:tr w:rsidR="007C01FE" w:rsidRPr="009867A9" w14:paraId="2C218DAC" w14:textId="77777777" w:rsidTr="007C01FE">
        <w:trPr>
          <w:trHeight w:val="357"/>
        </w:trPr>
        <w:tc>
          <w:tcPr>
            <w:tcW w:w="2836" w:type="dxa"/>
            <w:shd w:val="clear" w:color="auto" w:fill="142F62"/>
            <w:vAlign w:val="center"/>
          </w:tcPr>
          <w:p w14:paraId="00DFC62D" w14:textId="77777777" w:rsidR="007C01FE" w:rsidRPr="009867A9" w:rsidRDefault="007C01FE" w:rsidP="007C01FE">
            <w:pPr>
              <w:jc w:val="center"/>
              <w:rPr>
                <w:rFonts w:ascii="Times New Roman" w:eastAsia="Calibri" w:hAnsi="Times New Roman" w:cs="Times New Roman"/>
                <w:b/>
                <w:bCs/>
                <w:color w:val="FFFFFF"/>
                <w:sz w:val="24"/>
                <w:szCs w:val="24"/>
              </w:rPr>
            </w:pPr>
            <w:r w:rsidRPr="009867A9">
              <w:rPr>
                <w:rFonts w:ascii="Times New Roman" w:eastAsia="Calibri" w:hAnsi="Times New Roman" w:cs="Times New Roman"/>
                <w:b/>
                <w:bCs/>
                <w:color w:val="FFFFFF"/>
                <w:sz w:val="24"/>
                <w:szCs w:val="24"/>
              </w:rPr>
              <w:t>Total, Corrientes</w:t>
            </w:r>
          </w:p>
        </w:tc>
        <w:tc>
          <w:tcPr>
            <w:tcW w:w="1554" w:type="dxa"/>
            <w:shd w:val="clear" w:color="auto" w:fill="142F62"/>
            <w:vAlign w:val="center"/>
          </w:tcPr>
          <w:p w14:paraId="23C25975" w14:textId="77777777" w:rsidR="007C01FE" w:rsidRPr="009867A9" w:rsidRDefault="007C01FE" w:rsidP="007C01FE">
            <w:pPr>
              <w:jc w:val="center"/>
              <w:rPr>
                <w:rFonts w:ascii="Times New Roman" w:eastAsia="Calibri" w:hAnsi="Times New Roman" w:cs="Times New Roman"/>
                <w:b/>
                <w:bCs/>
                <w:color w:val="FFFFFF"/>
                <w:sz w:val="24"/>
                <w:szCs w:val="24"/>
              </w:rPr>
            </w:pPr>
            <w:r w:rsidRPr="009867A9">
              <w:rPr>
                <w:rFonts w:ascii="Times New Roman" w:eastAsia="Calibri" w:hAnsi="Times New Roman" w:cs="Times New Roman"/>
                <w:b/>
                <w:bCs/>
                <w:color w:val="FFFFFF"/>
                <w:sz w:val="24"/>
                <w:szCs w:val="24"/>
              </w:rPr>
              <w:t>432,027,108</w:t>
            </w:r>
          </w:p>
        </w:tc>
        <w:tc>
          <w:tcPr>
            <w:tcW w:w="1563" w:type="dxa"/>
            <w:shd w:val="clear" w:color="auto" w:fill="142F62"/>
            <w:vAlign w:val="center"/>
          </w:tcPr>
          <w:p w14:paraId="71EE9E51" w14:textId="77777777" w:rsidR="007C01FE" w:rsidRPr="009867A9" w:rsidRDefault="007C01FE" w:rsidP="007C01FE">
            <w:pPr>
              <w:jc w:val="center"/>
              <w:rPr>
                <w:rFonts w:ascii="Times New Roman" w:eastAsia="Calibri" w:hAnsi="Times New Roman" w:cs="Times New Roman"/>
                <w:b/>
                <w:bCs/>
                <w:color w:val="FFFFFF"/>
                <w:sz w:val="24"/>
                <w:szCs w:val="24"/>
              </w:rPr>
            </w:pPr>
            <w:r w:rsidRPr="009867A9">
              <w:rPr>
                <w:rFonts w:ascii="Times New Roman" w:eastAsia="Calibri" w:hAnsi="Times New Roman" w:cs="Times New Roman"/>
                <w:b/>
                <w:bCs/>
                <w:color w:val="FFFFFF"/>
                <w:sz w:val="24"/>
                <w:szCs w:val="24"/>
              </w:rPr>
              <w:t>292,557,677</w:t>
            </w:r>
          </w:p>
        </w:tc>
        <w:tc>
          <w:tcPr>
            <w:tcW w:w="1576" w:type="dxa"/>
            <w:shd w:val="clear" w:color="auto" w:fill="142F62"/>
            <w:vAlign w:val="center"/>
          </w:tcPr>
          <w:p w14:paraId="6A3C7356" w14:textId="77777777" w:rsidR="007C01FE" w:rsidRPr="009867A9" w:rsidRDefault="007C01FE" w:rsidP="007C01FE">
            <w:pPr>
              <w:jc w:val="center"/>
              <w:rPr>
                <w:rFonts w:ascii="Times New Roman" w:eastAsia="Calibri" w:hAnsi="Times New Roman" w:cs="Times New Roman"/>
                <w:b/>
                <w:bCs/>
                <w:color w:val="FFFFFF"/>
                <w:sz w:val="24"/>
                <w:szCs w:val="24"/>
              </w:rPr>
            </w:pPr>
            <w:r w:rsidRPr="009867A9">
              <w:rPr>
                <w:rFonts w:ascii="Times New Roman" w:eastAsia="Calibri" w:hAnsi="Times New Roman" w:cs="Times New Roman"/>
                <w:b/>
                <w:bCs/>
                <w:color w:val="FFFFFF"/>
                <w:sz w:val="24"/>
                <w:szCs w:val="24"/>
              </w:rPr>
              <w:t>139,469,431</w:t>
            </w:r>
          </w:p>
        </w:tc>
      </w:tr>
    </w:tbl>
    <w:p w14:paraId="052D43DF" w14:textId="7D25C526" w:rsidR="00AB386F" w:rsidRPr="00864FC6" w:rsidRDefault="00AB386F" w:rsidP="00864FC6">
      <w:pPr>
        <w:spacing w:before="120" w:after="0" w:line="360" w:lineRule="auto"/>
        <w:jc w:val="both"/>
        <w:rPr>
          <w:spacing w:val="0"/>
        </w:rPr>
      </w:pPr>
      <w:r w:rsidRPr="00864FC6">
        <w:rPr>
          <w:spacing w:val="0"/>
        </w:rPr>
        <w:t>El costo generado por la compra de cloro, sulfato de aluminio y el costo de herramienta para el 2023 ascendió a RD$</w:t>
      </w:r>
      <w:r w:rsidR="007C01FE" w:rsidRPr="00864FC6">
        <w:rPr>
          <w:spacing w:val="0"/>
        </w:rPr>
        <w:t xml:space="preserve"> 2,417,232</w:t>
      </w:r>
      <w:r w:rsidRPr="00864FC6">
        <w:rPr>
          <w:spacing w:val="0"/>
        </w:rPr>
        <w:t>.00</w:t>
      </w:r>
      <w:r w:rsidR="007C01FE" w:rsidRPr="00864FC6">
        <w:rPr>
          <w:spacing w:val="0"/>
        </w:rPr>
        <w:t>,</w:t>
      </w:r>
      <w:r w:rsidRPr="00864FC6">
        <w:rPr>
          <w:spacing w:val="0"/>
        </w:rPr>
        <w:t xml:space="preserve"> para el 2024 RD$ </w:t>
      </w:r>
      <w:r w:rsidR="007C01FE" w:rsidRPr="00864FC6">
        <w:rPr>
          <w:spacing w:val="0"/>
        </w:rPr>
        <w:t>3,303,465</w:t>
      </w:r>
      <w:r w:rsidRPr="00864FC6">
        <w:rPr>
          <w:spacing w:val="0"/>
        </w:rPr>
        <w:t>.00 produciendo un aumento de RD$</w:t>
      </w:r>
      <w:r w:rsidR="007C01FE" w:rsidRPr="00864FC6">
        <w:rPr>
          <w:spacing w:val="0"/>
        </w:rPr>
        <w:t xml:space="preserve"> 886,233.00</w:t>
      </w:r>
      <w:r w:rsidRPr="00864FC6">
        <w:rPr>
          <w:spacing w:val="0"/>
        </w:rPr>
        <w:t xml:space="preserve"> debido a variación de precio, equivalentes a</w:t>
      </w:r>
      <w:r w:rsidR="00A945FC" w:rsidRPr="00864FC6">
        <w:rPr>
          <w:spacing w:val="0"/>
        </w:rPr>
        <w:t xml:space="preserve"> 37</w:t>
      </w:r>
      <w:r w:rsidRPr="00864FC6">
        <w:rPr>
          <w:spacing w:val="0"/>
        </w:rPr>
        <w:t>%.</w:t>
      </w:r>
    </w:p>
    <w:p w14:paraId="059607D5" w14:textId="77777777" w:rsidR="008E5136" w:rsidRPr="00864FC6" w:rsidRDefault="00A945FC" w:rsidP="00AB386F">
      <w:pPr>
        <w:spacing w:after="0" w:line="360" w:lineRule="auto"/>
        <w:jc w:val="both"/>
        <w:rPr>
          <w:spacing w:val="0"/>
        </w:rPr>
      </w:pPr>
      <w:r w:rsidRPr="00864FC6">
        <w:rPr>
          <w:spacing w:val="0"/>
        </w:rPr>
        <w:t>Los gatos generales y administrativos ascendieron a RD$686,224,932.00 para el año 2023, mientras que el año 2024</w:t>
      </w:r>
      <w:r w:rsidR="008E5136" w:rsidRPr="00864FC6">
        <w:rPr>
          <w:spacing w:val="0"/>
        </w:rPr>
        <w:t xml:space="preserve"> fueron de RD$ 567,939,088.00.</w:t>
      </w:r>
    </w:p>
    <w:p w14:paraId="47FE89C8" w14:textId="4D3501E2" w:rsidR="00AB386F" w:rsidRPr="00864FC6" w:rsidRDefault="00AB386F" w:rsidP="00AB386F">
      <w:pPr>
        <w:spacing w:after="0" w:line="360" w:lineRule="auto"/>
        <w:jc w:val="both"/>
        <w:rPr>
          <w:spacing w:val="0"/>
        </w:rPr>
      </w:pPr>
      <w:r w:rsidRPr="00864FC6">
        <w:rPr>
          <w:spacing w:val="0"/>
        </w:rPr>
        <w:t>Los renglones con mayor variación fueron:</w:t>
      </w:r>
    </w:p>
    <w:p w14:paraId="0AF89C4B" w14:textId="031D075E" w:rsidR="00AB386F" w:rsidRPr="00864FC6" w:rsidRDefault="00AB386F" w:rsidP="00AB386F">
      <w:pPr>
        <w:numPr>
          <w:ilvl w:val="0"/>
          <w:numId w:val="23"/>
        </w:numPr>
        <w:spacing w:after="0" w:line="360" w:lineRule="auto"/>
        <w:contextualSpacing/>
        <w:jc w:val="both"/>
        <w:rPr>
          <w:spacing w:val="0"/>
        </w:rPr>
      </w:pPr>
      <w:r w:rsidRPr="00864FC6">
        <w:rPr>
          <w:spacing w:val="0"/>
        </w:rPr>
        <w:t xml:space="preserve">Recursos Humanos: Con una variable en </w:t>
      </w:r>
      <w:r w:rsidR="008E5136" w:rsidRPr="00864FC6">
        <w:rPr>
          <w:spacing w:val="0"/>
        </w:rPr>
        <w:t>disminución</w:t>
      </w:r>
      <w:r w:rsidRPr="00864FC6">
        <w:rPr>
          <w:spacing w:val="0"/>
        </w:rPr>
        <w:t xml:space="preserve"> de RD$ </w:t>
      </w:r>
      <w:r w:rsidR="008E5136" w:rsidRPr="00864FC6">
        <w:rPr>
          <w:spacing w:val="0"/>
        </w:rPr>
        <w:t>56,944,357.00</w:t>
      </w:r>
      <w:r w:rsidRPr="00864FC6">
        <w:rPr>
          <w:spacing w:val="0"/>
        </w:rPr>
        <w:t xml:space="preserve"> en relación con el año 2023.</w:t>
      </w:r>
    </w:p>
    <w:p w14:paraId="7E90AC87" w14:textId="02838EE2" w:rsidR="00AB386F" w:rsidRPr="00864FC6" w:rsidRDefault="00AB386F" w:rsidP="00AB386F">
      <w:pPr>
        <w:numPr>
          <w:ilvl w:val="0"/>
          <w:numId w:val="23"/>
        </w:numPr>
        <w:spacing w:after="0" w:line="360" w:lineRule="auto"/>
        <w:contextualSpacing/>
        <w:jc w:val="both"/>
        <w:rPr>
          <w:spacing w:val="0"/>
        </w:rPr>
      </w:pPr>
      <w:r w:rsidRPr="00864FC6">
        <w:rPr>
          <w:spacing w:val="0"/>
        </w:rPr>
        <w:t xml:space="preserve">Servicios Generales: Con una variable en disminución de RD$ </w:t>
      </w:r>
      <w:r w:rsidR="008E5136" w:rsidRPr="00864FC6">
        <w:rPr>
          <w:spacing w:val="0"/>
        </w:rPr>
        <w:t>65,691,624</w:t>
      </w:r>
      <w:r w:rsidRPr="00864FC6">
        <w:rPr>
          <w:spacing w:val="0"/>
        </w:rPr>
        <w:t>.00</w:t>
      </w:r>
      <w:r w:rsidR="008E5136" w:rsidRPr="00864FC6">
        <w:rPr>
          <w:spacing w:val="0"/>
        </w:rPr>
        <w:t xml:space="preserve"> producto de servicios por contrataciones de contrato a profesionales, aumento en la energía eléctrica y el combustible.</w:t>
      </w:r>
    </w:p>
    <w:p w14:paraId="71189A67" w14:textId="09186987" w:rsidR="008E5136" w:rsidRPr="00864FC6" w:rsidRDefault="008E5136" w:rsidP="00AB386F">
      <w:pPr>
        <w:numPr>
          <w:ilvl w:val="0"/>
          <w:numId w:val="23"/>
        </w:numPr>
        <w:spacing w:after="0" w:line="360" w:lineRule="auto"/>
        <w:contextualSpacing/>
        <w:jc w:val="both"/>
        <w:rPr>
          <w:spacing w:val="0"/>
        </w:rPr>
      </w:pPr>
      <w:r w:rsidRPr="00864FC6">
        <w:rPr>
          <w:spacing w:val="0"/>
        </w:rPr>
        <w:t>Mantenimiento de Activos: con una variable en aumento de RD$ 233,899.00 en relación con el año 2023.</w:t>
      </w:r>
    </w:p>
    <w:p w14:paraId="0F37BB98" w14:textId="0EE0EF44" w:rsidR="00AB386F" w:rsidRPr="00864FC6" w:rsidRDefault="00AB386F" w:rsidP="00AB386F">
      <w:pPr>
        <w:numPr>
          <w:ilvl w:val="0"/>
          <w:numId w:val="23"/>
        </w:numPr>
        <w:spacing w:after="0" w:line="360" w:lineRule="auto"/>
        <w:contextualSpacing/>
        <w:jc w:val="both"/>
        <w:rPr>
          <w:spacing w:val="0"/>
        </w:rPr>
      </w:pPr>
      <w:r w:rsidRPr="00864FC6">
        <w:rPr>
          <w:spacing w:val="0"/>
        </w:rPr>
        <w:t xml:space="preserve">Reparación de Activos: Con una variable </w:t>
      </w:r>
      <w:r w:rsidR="008E5136" w:rsidRPr="00864FC6">
        <w:rPr>
          <w:spacing w:val="0"/>
        </w:rPr>
        <w:t xml:space="preserve">negativa </w:t>
      </w:r>
      <w:r w:rsidRPr="00864FC6">
        <w:rPr>
          <w:spacing w:val="0"/>
        </w:rPr>
        <w:t>de RD$</w:t>
      </w:r>
      <w:r w:rsidR="008E5136" w:rsidRPr="00864FC6">
        <w:rPr>
          <w:spacing w:val="0"/>
        </w:rPr>
        <w:t xml:space="preserve"> 3,909,241</w:t>
      </w:r>
      <w:r w:rsidRPr="00864FC6">
        <w:rPr>
          <w:spacing w:val="0"/>
        </w:rPr>
        <w:t>.00 en relación con el año 2023.</w:t>
      </w:r>
    </w:p>
    <w:p w14:paraId="68247621" w14:textId="685C709B" w:rsidR="00AB386F" w:rsidRPr="00864FC6" w:rsidRDefault="00AB386F" w:rsidP="00AB386F">
      <w:pPr>
        <w:numPr>
          <w:ilvl w:val="0"/>
          <w:numId w:val="23"/>
        </w:numPr>
        <w:spacing w:after="0" w:line="360" w:lineRule="auto"/>
        <w:contextualSpacing/>
        <w:jc w:val="both"/>
        <w:rPr>
          <w:spacing w:val="0"/>
        </w:rPr>
      </w:pPr>
      <w:r w:rsidRPr="00864FC6">
        <w:rPr>
          <w:spacing w:val="0"/>
        </w:rPr>
        <w:lastRenderedPageBreak/>
        <w:t>Depreciación de Activos Fijos: Se realizan las depreciaciones de los activos fijos, mediante las directrices de Contabilidad Gubernamental, est</w:t>
      </w:r>
      <w:r w:rsidR="008E5136" w:rsidRPr="00864FC6">
        <w:rPr>
          <w:spacing w:val="0"/>
        </w:rPr>
        <w:t>o</w:t>
      </w:r>
      <w:r w:rsidRPr="00864FC6">
        <w:rPr>
          <w:spacing w:val="0"/>
        </w:rPr>
        <w:t>s son realizados en línea para mantener el control de los registros para su debida conciliación con el depto. de contabilidad.</w:t>
      </w:r>
    </w:p>
    <w:p w14:paraId="67EFE9D0" w14:textId="7C936366" w:rsidR="007C01FE" w:rsidRPr="00864FC6" w:rsidRDefault="00AB386F" w:rsidP="008E5136">
      <w:pPr>
        <w:numPr>
          <w:ilvl w:val="0"/>
          <w:numId w:val="23"/>
        </w:numPr>
        <w:spacing w:after="0" w:line="360" w:lineRule="auto"/>
        <w:contextualSpacing/>
        <w:jc w:val="both"/>
        <w:rPr>
          <w:spacing w:val="0"/>
        </w:rPr>
      </w:pPr>
      <w:r w:rsidRPr="00864FC6">
        <w:rPr>
          <w:spacing w:val="0"/>
        </w:rPr>
        <w:t xml:space="preserve">Gastos de Ventas: Con una variación positiva de RD$ </w:t>
      </w:r>
      <w:r w:rsidR="008E5136" w:rsidRPr="00864FC6">
        <w:rPr>
          <w:spacing w:val="0"/>
        </w:rPr>
        <w:t>16,788,246</w:t>
      </w:r>
      <w:r w:rsidRPr="00864FC6">
        <w:rPr>
          <w:spacing w:val="0"/>
        </w:rPr>
        <w:t>.00, producto a las comisiones pagadas a un punto de cobros, a las campañas publicitarias y los honorarios pagados a la compañía subcontratada en relación con el año 2023.</w:t>
      </w:r>
    </w:p>
    <w:p w14:paraId="0D74CB26" w14:textId="20BF5A17" w:rsidR="00AB386F" w:rsidRPr="009867A9" w:rsidRDefault="00AB386F" w:rsidP="00864FC6">
      <w:pPr>
        <w:spacing w:before="120" w:after="120" w:line="360" w:lineRule="auto"/>
        <w:jc w:val="center"/>
        <w:rPr>
          <w:rFonts w:eastAsia="Calibri"/>
          <w:b/>
          <w:bCs/>
          <w:kern w:val="2"/>
          <w14:ligatures w14:val="standardContextual"/>
        </w:rPr>
      </w:pPr>
      <w:r w:rsidRPr="009867A9">
        <w:rPr>
          <w:rFonts w:eastAsia="Calibri"/>
          <w:b/>
          <w:bCs/>
          <w:kern w:val="2"/>
          <w14:ligatures w14:val="standardContextual"/>
        </w:rPr>
        <w:t xml:space="preserve">Procesos de Compras </w:t>
      </w:r>
      <w:r w:rsidR="0048109B" w:rsidRPr="009867A9">
        <w:rPr>
          <w:rFonts w:eastAsia="Calibri"/>
          <w:b/>
          <w:bCs/>
          <w:kern w:val="2"/>
          <w14:ligatures w14:val="standardContextual"/>
        </w:rPr>
        <w:t>Periodo</w:t>
      </w:r>
      <w:r w:rsidRPr="009867A9">
        <w:rPr>
          <w:rFonts w:eastAsia="Calibri"/>
          <w:b/>
          <w:bCs/>
          <w:kern w:val="2"/>
          <w14:ligatures w14:val="standardContextual"/>
        </w:rPr>
        <w:t xml:space="preserve"> 2024</w:t>
      </w:r>
    </w:p>
    <w:tbl>
      <w:tblPr>
        <w:tblStyle w:val="Tablaconcuadrcula"/>
        <w:tblW w:w="0" w:type="auto"/>
        <w:jc w:val="center"/>
        <w:tblLayout w:type="fixed"/>
        <w:tblLook w:val="04A0" w:firstRow="1" w:lastRow="0" w:firstColumn="1" w:lastColumn="0" w:noHBand="0" w:noVBand="1"/>
      </w:tblPr>
      <w:tblGrid>
        <w:gridCol w:w="4670"/>
        <w:gridCol w:w="1177"/>
        <w:gridCol w:w="2063"/>
      </w:tblGrid>
      <w:tr w:rsidR="00AB386F" w:rsidRPr="009867A9" w14:paraId="1213668A" w14:textId="77777777" w:rsidTr="00864FC6">
        <w:trPr>
          <w:jc w:val="center"/>
        </w:trPr>
        <w:tc>
          <w:tcPr>
            <w:tcW w:w="4670" w:type="dxa"/>
            <w:shd w:val="clear" w:color="auto" w:fill="142F62"/>
            <w:vAlign w:val="center"/>
          </w:tcPr>
          <w:p w14:paraId="04E3AFCD" w14:textId="77777777" w:rsidR="00AB386F" w:rsidRPr="009867A9" w:rsidRDefault="00AB386F" w:rsidP="00453279">
            <w:pPr>
              <w:spacing w:line="276" w:lineRule="auto"/>
              <w:jc w:val="center"/>
              <w:rPr>
                <w:rFonts w:ascii="Times New Roman" w:eastAsia="Calibri" w:hAnsi="Times New Roman" w:cs="Times New Roman"/>
                <w:b/>
                <w:bCs/>
                <w:color w:val="FFFFFF"/>
                <w:sz w:val="24"/>
                <w:szCs w:val="24"/>
              </w:rPr>
            </w:pPr>
            <w:bookmarkStart w:id="23" w:name="_Hlk57192652"/>
            <w:r w:rsidRPr="009867A9">
              <w:rPr>
                <w:rFonts w:ascii="Times New Roman" w:eastAsia="Calibri" w:hAnsi="Times New Roman" w:cs="Times New Roman"/>
                <w:b/>
                <w:bCs/>
                <w:color w:val="FFFFFF"/>
                <w:sz w:val="24"/>
                <w:szCs w:val="24"/>
              </w:rPr>
              <w:t>Modalidad de compra o contrataciones</w:t>
            </w:r>
          </w:p>
        </w:tc>
        <w:tc>
          <w:tcPr>
            <w:tcW w:w="1177" w:type="dxa"/>
            <w:shd w:val="clear" w:color="auto" w:fill="142F62"/>
            <w:vAlign w:val="center"/>
          </w:tcPr>
          <w:p w14:paraId="2DDBEFF7" w14:textId="77777777" w:rsidR="00AB386F" w:rsidRPr="009867A9" w:rsidRDefault="00AB386F" w:rsidP="00453279">
            <w:pPr>
              <w:spacing w:line="276" w:lineRule="auto"/>
              <w:rPr>
                <w:rFonts w:ascii="Times New Roman" w:eastAsia="Calibri" w:hAnsi="Times New Roman" w:cs="Times New Roman"/>
                <w:b/>
                <w:bCs/>
                <w:color w:val="FFFFFF"/>
                <w:sz w:val="24"/>
                <w:szCs w:val="24"/>
              </w:rPr>
            </w:pPr>
            <w:r w:rsidRPr="009867A9">
              <w:rPr>
                <w:rFonts w:ascii="Times New Roman" w:eastAsia="Calibri" w:hAnsi="Times New Roman" w:cs="Times New Roman"/>
                <w:b/>
                <w:bCs/>
                <w:color w:val="FFFFFF"/>
                <w:sz w:val="24"/>
                <w:szCs w:val="24"/>
              </w:rPr>
              <w:t>Cantidad</w:t>
            </w:r>
          </w:p>
        </w:tc>
        <w:tc>
          <w:tcPr>
            <w:tcW w:w="2063" w:type="dxa"/>
            <w:shd w:val="clear" w:color="auto" w:fill="142F62"/>
            <w:vAlign w:val="center"/>
          </w:tcPr>
          <w:p w14:paraId="69919BD0" w14:textId="77777777" w:rsidR="00AB386F" w:rsidRPr="009867A9" w:rsidRDefault="00AB386F" w:rsidP="00453279">
            <w:pPr>
              <w:spacing w:line="276" w:lineRule="auto"/>
              <w:jc w:val="center"/>
              <w:rPr>
                <w:rFonts w:ascii="Times New Roman" w:eastAsia="Calibri" w:hAnsi="Times New Roman" w:cs="Times New Roman"/>
                <w:b/>
                <w:bCs/>
                <w:color w:val="FFFFFF"/>
                <w:sz w:val="24"/>
                <w:szCs w:val="24"/>
              </w:rPr>
            </w:pPr>
            <w:r w:rsidRPr="009867A9">
              <w:rPr>
                <w:rFonts w:ascii="Times New Roman" w:eastAsia="Calibri" w:hAnsi="Times New Roman" w:cs="Times New Roman"/>
                <w:b/>
                <w:bCs/>
                <w:color w:val="FFFFFF"/>
                <w:sz w:val="24"/>
                <w:szCs w:val="24"/>
              </w:rPr>
              <w:t>Monto RD$</w:t>
            </w:r>
          </w:p>
        </w:tc>
      </w:tr>
      <w:tr w:rsidR="00AB386F" w:rsidRPr="009867A9" w14:paraId="557D3F15" w14:textId="77777777" w:rsidTr="00864FC6">
        <w:trPr>
          <w:trHeight w:val="624"/>
          <w:jc w:val="center"/>
        </w:trPr>
        <w:tc>
          <w:tcPr>
            <w:tcW w:w="4670" w:type="dxa"/>
          </w:tcPr>
          <w:p w14:paraId="0D5165CC" w14:textId="77777777" w:rsidR="00AB386F" w:rsidRPr="009867A9" w:rsidRDefault="00AB386F" w:rsidP="00453279">
            <w:pPr>
              <w:spacing w:line="276" w:lineRule="auto"/>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Compras por debajo del umbral (Compras directas) cheque y a crédito.</w:t>
            </w:r>
          </w:p>
        </w:tc>
        <w:tc>
          <w:tcPr>
            <w:tcW w:w="1177" w:type="dxa"/>
            <w:vAlign w:val="center"/>
          </w:tcPr>
          <w:p w14:paraId="06BAF64A" w14:textId="2940A5EB" w:rsidR="00AB386F" w:rsidRPr="009867A9" w:rsidRDefault="003C26B4" w:rsidP="00453279">
            <w:pPr>
              <w:spacing w:line="276" w:lineRule="auto"/>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122</w:t>
            </w:r>
          </w:p>
        </w:tc>
        <w:tc>
          <w:tcPr>
            <w:tcW w:w="2063" w:type="dxa"/>
            <w:vAlign w:val="center"/>
          </w:tcPr>
          <w:p w14:paraId="4D872AAE" w14:textId="53BB1662" w:rsidR="00AB386F" w:rsidRPr="009867A9" w:rsidRDefault="00AB386F" w:rsidP="00453279">
            <w:pPr>
              <w:spacing w:line="276" w:lineRule="auto"/>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RD$</w:t>
            </w:r>
            <w:r w:rsidR="003C26B4" w:rsidRPr="009867A9">
              <w:rPr>
                <w:rFonts w:ascii="Times New Roman" w:eastAsia="Calibri" w:hAnsi="Times New Roman" w:cs="Times New Roman"/>
                <w:color w:val="767171"/>
                <w:sz w:val="24"/>
                <w:szCs w:val="24"/>
              </w:rPr>
              <w:t>10</w:t>
            </w:r>
            <w:r w:rsidRPr="009867A9">
              <w:rPr>
                <w:rFonts w:ascii="Times New Roman" w:eastAsia="Calibri" w:hAnsi="Times New Roman" w:cs="Times New Roman"/>
                <w:color w:val="767171"/>
                <w:sz w:val="24"/>
                <w:szCs w:val="24"/>
              </w:rPr>
              <w:t>,06</w:t>
            </w:r>
            <w:r w:rsidR="003C26B4" w:rsidRPr="009867A9">
              <w:rPr>
                <w:rFonts w:ascii="Times New Roman" w:eastAsia="Calibri" w:hAnsi="Times New Roman" w:cs="Times New Roman"/>
                <w:color w:val="767171"/>
                <w:sz w:val="24"/>
                <w:szCs w:val="24"/>
              </w:rPr>
              <w:t>0</w:t>
            </w:r>
            <w:r w:rsidRPr="009867A9">
              <w:rPr>
                <w:rFonts w:ascii="Times New Roman" w:eastAsia="Calibri" w:hAnsi="Times New Roman" w:cs="Times New Roman"/>
                <w:color w:val="767171"/>
                <w:sz w:val="24"/>
                <w:szCs w:val="24"/>
              </w:rPr>
              <w:t>,</w:t>
            </w:r>
            <w:r w:rsidR="003C26B4" w:rsidRPr="009867A9">
              <w:rPr>
                <w:rFonts w:ascii="Times New Roman" w:eastAsia="Calibri" w:hAnsi="Times New Roman" w:cs="Times New Roman"/>
                <w:color w:val="767171"/>
                <w:sz w:val="24"/>
                <w:szCs w:val="24"/>
              </w:rPr>
              <w:t>457</w:t>
            </w:r>
            <w:r w:rsidRPr="009867A9">
              <w:rPr>
                <w:rFonts w:ascii="Times New Roman" w:eastAsia="Calibri" w:hAnsi="Times New Roman" w:cs="Times New Roman"/>
                <w:color w:val="767171"/>
                <w:sz w:val="24"/>
                <w:szCs w:val="24"/>
              </w:rPr>
              <w:t>.</w:t>
            </w:r>
            <w:r w:rsidR="003C26B4" w:rsidRPr="009867A9">
              <w:rPr>
                <w:rFonts w:ascii="Times New Roman" w:eastAsia="Calibri" w:hAnsi="Times New Roman" w:cs="Times New Roman"/>
                <w:color w:val="767171"/>
                <w:sz w:val="24"/>
                <w:szCs w:val="24"/>
              </w:rPr>
              <w:t>27</w:t>
            </w:r>
          </w:p>
        </w:tc>
      </w:tr>
      <w:tr w:rsidR="00AB386F" w:rsidRPr="009867A9" w14:paraId="7409FC6C" w14:textId="77777777" w:rsidTr="00864FC6">
        <w:trPr>
          <w:trHeight w:val="283"/>
          <w:jc w:val="center"/>
        </w:trPr>
        <w:tc>
          <w:tcPr>
            <w:tcW w:w="4670" w:type="dxa"/>
          </w:tcPr>
          <w:p w14:paraId="40E9FBB8" w14:textId="77777777" w:rsidR="00AB386F" w:rsidRPr="009867A9" w:rsidRDefault="00AB386F" w:rsidP="00453279">
            <w:pPr>
              <w:spacing w:line="276" w:lineRule="auto"/>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Compras menores</w:t>
            </w:r>
          </w:p>
        </w:tc>
        <w:tc>
          <w:tcPr>
            <w:tcW w:w="1177" w:type="dxa"/>
            <w:vAlign w:val="center"/>
          </w:tcPr>
          <w:p w14:paraId="6B6A9BAE" w14:textId="15FC57B4" w:rsidR="00AB386F" w:rsidRPr="009867A9" w:rsidRDefault="003C26B4" w:rsidP="00453279">
            <w:pPr>
              <w:spacing w:line="276" w:lineRule="auto"/>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33</w:t>
            </w:r>
          </w:p>
        </w:tc>
        <w:tc>
          <w:tcPr>
            <w:tcW w:w="2063" w:type="dxa"/>
            <w:vAlign w:val="center"/>
          </w:tcPr>
          <w:p w14:paraId="73E35A3E" w14:textId="635D87C4" w:rsidR="00AB386F" w:rsidRPr="009867A9" w:rsidRDefault="00AB386F" w:rsidP="00453279">
            <w:pPr>
              <w:spacing w:line="276" w:lineRule="auto"/>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RD$</w:t>
            </w:r>
            <w:r w:rsidR="003C26B4" w:rsidRPr="009867A9">
              <w:rPr>
                <w:rFonts w:ascii="Times New Roman" w:eastAsia="Calibri" w:hAnsi="Times New Roman" w:cs="Times New Roman"/>
                <w:color w:val="767171"/>
                <w:sz w:val="24"/>
                <w:szCs w:val="24"/>
              </w:rPr>
              <w:t>18</w:t>
            </w:r>
            <w:r w:rsidRPr="009867A9">
              <w:rPr>
                <w:rFonts w:ascii="Times New Roman" w:eastAsia="Calibri" w:hAnsi="Times New Roman" w:cs="Times New Roman"/>
                <w:color w:val="767171"/>
                <w:sz w:val="24"/>
                <w:szCs w:val="24"/>
              </w:rPr>
              <w:t>,</w:t>
            </w:r>
            <w:r w:rsidR="003C26B4" w:rsidRPr="009867A9">
              <w:rPr>
                <w:rFonts w:ascii="Times New Roman" w:eastAsia="Calibri" w:hAnsi="Times New Roman" w:cs="Times New Roman"/>
                <w:color w:val="767171"/>
                <w:sz w:val="24"/>
                <w:szCs w:val="24"/>
              </w:rPr>
              <w:t>074</w:t>
            </w:r>
            <w:r w:rsidRPr="009867A9">
              <w:rPr>
                <w:rFonts w:ascii="Times New Roman" w:eastAsia="Calibri" w:hAnsi="Times New Roman" w:cs="Times New Roman"/>
                <w:color w:val="767171"/>
                <w:sz w:val="24"/>
                <w:szCs w:val="24"/>
              </w:rPr>
              <w:t>,</w:t>
            </w:r>
            <w:r w:rsidR="003C26B4" w:rsidRPr="009867A9">
              <w:rPr>
                <w:rFonts w:ascii="Times New Roman" w:eastAsia="Calibri" w:hAnsi="Times New Roman" w:cs="Times New Roman"/>
                <w:color w:val="767171"/>
                <w:sz w:val="24"/>
                <w:szCs w:val="24"/>
              </w:rPr>
              <w:t>834</w:t>
            </w:r>
            <w:r w:rsidRPr="009867A9">
              <w:rPr>
                <w:rFonts w:ascii="Times New Roman" w:eastAsia="Calibri" w:hAnsi="Times New Roman" w:cs="Times New Roman"/>
                <w:color w:val="767171"/>
                <w:sz w:val="24"/>
                <w:szCs w:val="24"/>
              </w:rPr>
              <w:t>.</w:t>
            </w:r>
            <w:r w:rsidR="003C26B4" w:rsidRPr="009867A9">
              <w:rPr>
                <w:rFonts w:ascii="Times New Roman" w:eastAsia="Calibri" w:hAnsi="Times New Roman" w:cs="Times New Roman"/>
                <w:color w:val="767171"/>
                <w:sz w:val="24"/>
                <w:szCs w:val="24"/>
              </w:rPr>
              <w:t>52</w:t>
            </w:r>
          </w:p>
        </w:tc>
      </w:tr>
      <w:tr w:rsidR="00AB386F" w:rsidRPr="009867A9" w14:paraId="1C79D52B" w14:textId="77777777" w:rsidTr="00864FC6">
        <w:trPr>
          <w:trHeight w:val="227"/>
          <w:jc w:val="center"/>
        </w:trPr>
        <w:tc>
          <w:tcPr>
            <w:tcW w:w="4670" w:type="dxa"/>
          </w:tcPr>
          <w:p w14:paraId="3E25BDD6" w14:textId="77777777" w:rsidR="00AB386F" w:rsidRPr="009867A9" w:rsidRDefault="00AB386F" w:rsidP="00453279">
            <w:pPr>
              <w:spacing w:line="276" w:lineRule="auto"/>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Comparación de precios</w:t>
            </w:r>
          </w:p>
        </w:tc>
        <w:tc>
          <w:tcPr>
            <w:tcW w:w="1177" w:type="dxa"/>
            <w:vAlign w:val="center"/>
          </w:tcPr>
          <w:p w14:paraId="48F0854C" w14:textId="0B36C62B" w:rsidR="00AB386F" w:rsidRPr="009867A9" w:rsidRDefault="00AB386F" w:rsidP="00453279">
            <w:pPr>
              <w:spacing w:line="276" w:lineRule="auto"/>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0</w:t>
            </w:r>
            <w:r w:rsidR="003C26B4" w:rsidRPr="009867A9">
              <w:rPr>
                <w:rFonts w:ascii="Times New Roman" w:eastAsia="Calibri" w:hAnsi="Times New Roman" w:cs="Times New Roman"/>
                <w:color w:val="767171"/>
                <w:sz w:val="24"/>
                <w:szCs w:val="24"/>
              </w:rPr>
              <w:t>3</w:t>
            </w:r>
          </w:p>
        </w:tc>
        <w:tc>
          <w:tcPr>
            <w:tcW w:w="2063" w:type="dxa"/>
            <w:vAlign w:val="center"/>
          </w:tcPr>
          <w:p w14:paraId="4E36842F" w14:textId="22E8500C" w:rsidR="00AB386F" w:rsidRPr="009867A9" w:rsidRDefault="00AB386F" w:rsidP="00453279">
            <w:pPr>
              <w:spacing w:line="276" w:lineRule="auto"/>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RD$</w:t>
            </w:r>
            <w:r w:rsidR="003C26B4" w:rsidRPr="009867A9">
              <w:rPr>
                <w:rFonts w:ascii="Times New Roman" w:eastAsia="Calibri" w:hAnsi="Times New Roman" w:cs="Times New Roman"/>
                <w:color w:val="767171"/>
                <w:sz w:val="24"/>
                <w:szCs w:val="24"/>
              </w:rPr>
              <w:t>1</w:t>
            </w:r>
            <w:r w:rsidRPr="009867A9">
              <w:rPr>
                <w:rFonts w:ascii="Times New Roman" w:eastAsia="Calibri" w:hAnsi="Times New Roman" w:cs="Times New Roman"/>
                <w:color w:val="767171"/>
                <w:sz w:val="24"/>
                <w:szCs w:val="24"/>
              </w:rPr>
              <w:t>5,</w:t>
            </w:r>
            <w:r w:rsidR="003C26B4" w:rsidRPr="009867A9">
              <w:rPr>
                <w:rFonts w:ascii="Times New Roman" w:eastAsia="Calibri" w:hAnsi="Times New Roman" w:cs="Times New Roman"/>
                <w:color w:val="767171"/>
                <w:sz w:val="24"/>
                <w:szCs w:val="24"/>
              </w:rPr>
              <w:t>830</w:t>
            </w:r>
            <w:r w:rsidRPr="009867A9">
              <w:rPr>
                <w:rFonts w:ascii="Times New Roman" w:eastAsia="Calibri" w:hAnsi="Times New Roman" w:cs="Times New Roman"/>
                <w:color w:val="767171"/>
                <w:sz w:val="24"/>
                <w:szCs w:val="24"/>
              </w:rPr>
              <w:t>,</w:t>
            </w:r>
            <w:r w:rsidR="003C26B4" w:rsidRPr="009867A9">
              <w:rPr>
                <w:rFonts w:ascii="Times New Roman" w:eastAsia="Calibri" w:hAnsi="Times New Roman" w:cs="Times New Roman"/>
                <w:color w:val="767171"/>
                <w:sz w:val="24"/>
                <w:szCs w:val="24"/>
              </w:rPr>
              <w:t>947</w:t>
            </w:r>
            <w:r w:rsidRPr="009867A9">
              <w:rPr>
                <w:rFonts w:ascii="Times New Roman" w:eastAsia="Calibri" w:hAnsi="Times New Roman" w:cs="Times New Roman"/>
                <w:color w:val="767171"/>
                <w:sz w:val="24"/>
                <w:szCs w:val="24"/>
              </w:rPr>
              <w:t>.</w:t>
            </w:r>
            <w:r w:rsidR="003C26B4" w:rsidRPr="009867A9">
              <w:rPr>
                <w:rFonts w:ascii="Times New Roman" w:eastAsia="Calibri" w:hAnsi="Times New Roman" w:cs="Times New Roman"/>
                <w:color w:val="767171"/>
                <w:sz w:val="24"/>
                <w:szCs w:val="24"/>
              </w:rPr>
              <w:t>4</w:t>
            </w:r>
            <w:r w:rsidRPr="009867A9">
              <w:rPr>
                <w:rFonts w:ascii="Times New Roman" w:eastAsia="Calibri" w:hAnsi="Times New Roman" w:cs="Times New Roman"/>
                <w:color w:val="767171"/>
                <w:sz w:val="24"/>
                <w:szCs w:val="24"/>
              </w:rPr>
              <w:t>0</w:t>
            </w:r>
          </w:p>
        </w:tc>
      </w:tr>
      <w:tr w:rsidR="00AB386F" w:rsidRPr="009867A9" w14:paraId="1CEA7B4A" w14:textId="77777777" w:rsidTr="00BD1048">
        <w:trPr>
          <w:trHeight w:val="20"/>
          <w:jc w:val="center"/>
        </w:trPr>
        <w:tc>
          <w:tcPr>
            <w:tcW w:w="4670" w:type="dxa"/>
            <w:shd w:val="clear" w:color="auto" w:fill="142F62"/>
          </w:tcPr>
          <w:p w14:paraId="08F3A126" w14:textId="77777777" w:rsidR="00AB386F" w:rsidRPr="009867A9" w:rsidRDefault="00AB386F" w:rsidP="00AB386F">
            <w:pPr>
              <w:spacing w:line="360" w:lineRule="auto"/>
              <w:rPr>
                <w:rFonts w:ascii="Times New Roman" w:eastAsia="Calibri" w:hAnsi="Times New Roman" w:cs="Times New Roman"/>
                <w:sz w:val="24"/>
                <w:szCs w:val="24"/>
              </w:rPr>
            </w:pPr>
            <w:r w:rsidRPr="009867A9">
              <w:rPr>
                <w:rFonts w:ascii="Times New Roman" w:eastAsia="Calibri" w:hAnsi="Times New Roman" w:cs="Times New Roman"/>
                <w:b/>
                <w:bCs/>
                <w:color w:val="FFFFFF"/>
                <w:sz w:val="24"/>
                <w:szCs w:val="24"/>
              </w:rPr>
              <w:t>Total, general</w:t>
            </w:r>
          </w:p>
        </w:tc>
        <w:tc>
          <w:tcPr>
            <w:tcW w:w="1177" w:type="dxa"/>
            <w:shd w:val="clear" w:color="auto" w:fill="142F62"/>
            <w:vAlign w:val="center"/>
          </w:tcPr>
          <w:p w14:paraId="0579F012" w14:textId="329D0099" w:rsidR="00AB386F" w:rsidRPr="009867A9" w:rsidRDefault="003C26B4" w:rsidP="00AB386F">
            <w:pPr>
              <w:spacing w:line="360" w:lineRule="auto"/>
              <w:jc w:val="center"/>
              <w:rPr>
                <w:rFonts w:ascii="Times New Roman" w:eastAsia="Calibri" w:hAnsi="Times New Roman" w:cs="Times New Roman"/>
                <w:sz w:val="24"/>
                <w:szCs w:val="24"/>
              </w:rPr>
            </w:pPr>
            <w:r w:rsidRPr="009867A9">
              <w:rPr>
                <w:rFonts w:ascii="Times New Roman" w:eastAsia="Calibri" w:hAnsi="Times New Roman" w:cs="Times New Roman"/>
                <w:color w:val="FFFFFF"/>
                <w:sz w:val="24"/>
                <w:szCs w:val="24"/>
              </w:rPr>
              <w:t>158</w:t>
            </w:r>
          </w:p>
        </w:tc>
        <w:tc>
          <w:tcPr>
            <w:tcW w:w="2063" w:type="dxa"/>
            <w:shd w:val="clear" w:color="auto" w:fill="142F62"/>
          </w:tcPr>
          <w:p w14:paraId="31FB9E09" w14:textId="05F13C35" w:rsidR="00AB386F" w:rsidRPr="009867A9" w:rsidRDefault="00AB386F" w:rsidP="00AB386F">
            <w:pPr>
              <w:spacing w:line="360" w:lineRule="auto"/>
              <w:rPr>
                <w:rFonts w:ascii="Times New Roman" w:eastAsia="Calibri" w:hAnsi="Times New Roman" w:cs="Times New Roman"/>
                <w:sz w:val="24"/>
                <w:szCs w:val="24"/>
              </w:rPr>
            </w:pPr>
            <w:r w:rsidRPr="009867A9">
              <w:rPr>
                <w:rFonts w:ascii="Times New Roman" w:eastAsia="Calibri" w:hAnsi="Times New Roman" w:cs="Times New Roman"/>
                <w:b/>
                <w:bCs/>
                <w:color w:val="FFFFFF"/>
                <w:sz w:val="24"/>
                <w:szCs w:val="24"/>
              </w:rPr>
              <w:t>RD$</w:t>
            </w:r>
            <w:r w:rsidR="003C26B4" w:rsidRPr="009867A9">
              <w:rPr>
                <w:rFonts w:ascii="Times New Roman" w:eastAsia="Calibri" w:hAnsi="Times New Roman" w:cs="Times New Roman"/>
                <w:b/>
                <w:bCs/>
                <w:color w:val="FFFFFF"/>
                <w:sz w:val="24"/>
                <w:szCs w:val="24"/>
              </w:rPr>
              <w:t>43</w:t>
            </w:r>
            <w:r w:rsidRPr="009867A9">
              <w:rPr>
                <w:rFonts w:ascii="Times New Roman" w:eastAsia="Calibri" w:hAnsi="Times New Roman" w:cs="Times New Roman"/>
                <w:b/>
                <w:bCs/>
                <w:color w:val="FFFFFF"/>
                <w:sz w:val="24"/>
                <w:szCs w:val="24"/>
              </w:rPr>
              <w:t>,</w:t>
            </w:r>
            <w:r w:rsidR="003C26B4" w:rsidRPr="009867A9">
              <w:rPr>
                <w:rFonts w:ascii="Times New Roman" w:eastAsia="Calibri" w:hAnsi="Times New Roman" w:cs="Times New Roman"/>
                <w:b/>
                <w:bCs/>
                <w:color w:val="FFFFFF"/>
                <w:sz w:val="24"/>
                <w:szCs w:val="24"/>
              </w:rPr>
              <w:t>966</w:t>
            </w:r>
            <w:r w:rsidRPr="009867A9">
              <w:rPr>
                <w:rFonts w:ascii="Times New Roman" w:eastAsia="Calibri" w:hAnsi="Times New Roman" w:cs="Times New Roman"/>
                <w:b/>
                <w:bCs/>
                <w:color w:val="FFFFFF"/>
                <w:sz w:val="24"/>
                <w:szCs w:val="24"/>
              </w:rPr>
              <w:t>,</w:t>
            </w:r>
            <w:r w:rsidR="003C26B4" w:rsidRPr="009867A9">
              <w:rPr>
                <w:rFonts w:ascii="Times New Roman" w:eastAsia="Calibri" w:hAnsi="Times New Roman" w:cs="Times New Roman"/>
                <w:b/>
                <w:bCs/>
                <w:color w:val="FFFFFF"/>
                <w:sz w:val="24"/>
                <w:szCs w:val="24"/>
              </w:rPr>
              <w:t>239.19</w:t>
            </w:r>
          </w:p>
        </w:tc>
      </w:tr>
    </w:tbl>
    <w:bookmarkEnd w:id="23"/>
    <w:p w14:paraId="28B7B0F0" w14:textId="77777777" w:rsidR="00AB386F" w:rsidRPr="009867A9" w:rsidRDefault="00AB386F" w:rsidP="00453279">
      <w:pPr>
        <w:spacing w:before="240" w:line="360" w:lineRule="auto"/>
        <w:ind w:left="360"/>
        <w:jc w:val="both"/>
        <w:rPr>
          <w:spacing w:val="0"/>
        </w:rPr>
      </w:pPr>
      <w:r w:rsidRPr="009867A9">
        <w:rPr>
          <w:spacing w:val="0"/>
        </w:rPr>
        <w:t>La institución se rige por los principios y normas generales del sistema nacional de compras y contrataciones públicas (SNCCP), para la realización de todos los procesos, cabe destacar que estamos siendo medidos trimestralmente por el sistema nacional de contrataciones públicas (SISCOMPRAS).</w:t>
      </w:r>
    </w:p>
    <w:p w14:paraId="2A0BC06E" w14:textId="77777777" w:rsidR="00AB386F" w:rsidRPr="009867A9" w:rsidRDefault="00AB386F" w:rsidP="00495732">
      <w:pPr>
        <w:spacing w:after="120" w:line="360" w:lineRule="auto"/>
        <w:ind w:left="360"/>
        <w:jc w:val="both"/>
        <w:rPr>
          <w:b/>
          <w:bCs/>
          <w:spacing w:val="0"/>
        </w:rPr>
      </w:pPr>
      <w:r w:rsidRPr="009867A9">
        <w:rPr>
          <w:b/>
          <w:bCs/>
          <w:spacing w:val="0"/>
        </w:rPr>
        <w:t>Alcanzando las puntuaciones siguientes:</w:t>
      </w:r>
    </w:p>
    <w:tbl>
      <w:tblPr>
        <w:tblStyle w:val="Tablaconcuadrcula"/>
        <w:tblpPr w:leftFromText="141" w:rightFromText="141" w:vertAnchor="text" w:horzAnchor="page" w:tblpX="4030" w:tblpY="59"/>
        <w:tblOverlap w:val="never"/>
        <w:tblW w:w="0" w:type="auto"/>
        <w:tblLook w:val="04A0" w:firstRow="1" w:lastRow="0" w:firstColumn="1" w:lastColumn="0" w:noHBand="0" w:noVBand="1"/>
      </w:tblPr>
      <w:tblGrid>
        <w:gridCol w:w="1413"/>
        <w:gridCol w:w="1559"/>
      </w:tblGrid>
      <w:tr w:rsidR="00AB386F" w:rsidRPr="009867A9" w14:paraId="4B592044" w14:textId="77777777" w:rsidTr="001543F1">
        <w:tc>
          <w:tcPr>
            <w:tcW w:w="1413" w:type="dxa"/>
            <w:shd w:val="clear" w:color="auto" w:fill="142F62"/>
            <w:vAlign w:val="center"/>
          </w:tcPr>
          <w:p w14:paraId="1C5C7BCF" w14:textId="77777777" w:rsidR="00AB386F" w:rsidRPr="009867A9" w:rsidRDefault="00AB386F" w:rsidP="00AB386F">
            <w:pPr>
              <w:rPr>
                <w:rFonts w:ascii="Times New Roman" w:eastAsia="Calibri" w:hAnsi="Times New Roman" w:cs="Times New Roman"/>
                <w:b/>
                <w:bCs/>
                <w:color w:val="FFFFFF"/>
                <w:sz w:val="24"/>
                <w:szCs w:val="24"/>
              </w:rPr>
            </w:pPr>
            <w:r w:rsidRPr="009867A9">
              <w:rPr>
                <w:rFonts w:ascii="Times New Roman" w:eastAsia="Calibri" w:hAnsi="Times New Roman" w:cs="Times New Roman"/>
                <w:b/>
                <w:bCs/>
                <w:color w:val="FFFFFF"/>
                <w:sz w:val="24"/>
                <w:szCs w:val="24"/>
              </w:rPr>
              <w:t>Trimestre</w:t>
            </w:r>
          </w:p>
        </w:tc>
        <w:tc>
          <w:tcPr>
            <w:tcW w:w="1559" w:type="dxa"/>
            <w:shd w:val="clear" w:color="auto" w:fill="142F62"/>
            <w:vAlign w:val="center"/>
          </w:tcPr>
          <w:p w14:paraId="23067F94" w14:textId="77777777" w:rsidR="00AB386F" w:rsidRPr="009867A9" w:rsidRDefault="00AB386F" w:rsidP="00AB386F">
            <w:pPr>
              <w:rPr>
                <w:rFonts w:ascii="Times New Roman" w:eastAsia="Calibri" w:hAnsi="Times New Roman" w:cs="Times New Roman"/>
                <w:b/>
                <w:bCs/>
                <w:color w:val="FFFFFF"/>
                <w:sz w:val="24"/>
                <w:szCs w:val="24"/>
              </w:rPr>
            </w:pPr>
            <w:r w:rsidRPr="009867A9">
              <w:rPr>
                <w:rFonts w:ascii="Times New Roman" w:eastAsia="Calibri" w:hAnsi="Times New Roman" w:cs="Times New Roman"/>
                <w:b/>
                <w:bCs/>
                <w:color w:val="FFFFFF"/>
                <w:sz w:val="24"/>
                <w:szCs w:val="24"/>
              </w:rPr>
              <w:t>Puntuación</w:t>
            </w:r>
          </w:p>
        </w:tc>
      </w:tr>
      <w:tr w:rsidR="00AB386F" w:rsidRPr="009867A9" w14:paraId="12D1ECA6" w14:textId="77777777" w:rsidTr="001543F1">
        <w:trPr>
          <w:trHeight w:val="411"/>
        </w:trPr>
        <w:tc>
          <w:tcPr>
            <w:tcW w:w="1413" w:type="dxa"/>
            <w:vAlign w:val="center"/>
          </w:tcPr>
          <w:p w14:paraId="35379FD4" w14:textId="5F5C19B1" w:rsidR="00AB386F" w:rsidRPr="009867A9" w:rsidRDefault="00AB386F" w:rsidP="00BD1048">
            <w:pPr>
              <w:rPr>
                <w:rFonts w:ascii="Times New Roman" w:eastAsia="Calibri" w:hAnsi="Times New Roman" w:cs="Times New Roman"/>
                <w:color w:val="767171"/>
              </w:rPr>
            </w:pPr>
            <w:r w:rsidRPr="009867A9">
              <w:rPr>
                <w:rFonts w:ascii="Times New Roman" w:eastAsia="Calibri" w:hAnsi="Times New Roman" w:cs="Times New Roman"/>
                <w:color w:val="767171"/>
              </w:rPr>
              <w:t>Enero-Marzo</w:t>
            </w:r>
          </w:p>
        </w:tc>
        <w:tc>
          <w:tcPr>
            <w:tcW w:w="1559" w:type="dxa"/>
            <w:vAlign w:val="center"/>
          </w:tcPr>
          <w:p w14:paraId="31FB5AAA" w14:textId="77777777" w:rsidR="00AB386F" w:rsidRPr="009867A9" w:rsidRDefault="00AB386F" w:rsidP="00BD1048">
            <w:pPr>
              <w:jc w:val="center"/>
              <w:rPr>
                <w:rFonts w:ascii="Times New Roman" w:eastAsia="Calibri" w:hAnsi="Times New Roman" w:cs="Times New Roman"/>
                <w:color w:val="767171"/>
              </w:rPr>
            </w:pPr>
            <w:r w:rsidRPr="009867A9">
              <w:rPr>
                <w:rFonts w:ascii="Times New Roman" w:eastAsia="Calibri" w:hAnsi="Times New Roman" w:cs="Times New Roman"/>
                <w:color w:val="767171"/>
              </w:rPr>
              <w:t>85.52</w:t>
            </w:r>
          </w:p>
        </w:tc>
      </w:tr>
      <w:tr w:rsidR="00AB386F" w:rsidRPr="009867A9" w14:paraId="477D8C11" w14:textId="77777777" w:rsidTr="001543F1">
        <w:trPr>
          <w:trHeight w:val="562"/>
        </w:trPr>
        <w:tc>
          <w:tcPr>
            <w:tcW w:w="1413" w:type="dxa"/>
            <w:vAlign w:val="center"/>
          </w:tcPr>
          <w:p w14:paraId="1A705B52" w14:textId="77777777" w:rsidR="00AB386F" w:rsidRPr="009867A9" w:rsidRDefault="00AB386F" w:rsidP="00BD1048">
            <w:pPr>
              <w:rPr>
                <w:rFonts w:ascii="Times New Roman" w:eastAsia="Calibri" w:hAnsi="Times New Roman" w:cs="Times New Roman"/>
                <w:color w:val="767171"/>
              </w:rPr>
            </w:pPr>
            <w:r w:rsidRPr="009867A9">
              <w:rPr>
                <w:rFonts w:ascii="Times New Roman" w:eastAsia="Calibri" w:hAnsi="Times New Roman" w:cs="Times New Roman"/>
                <w:color w:val="767171"/>
              </w:rPr>
              <w:t>Abril-Junio</w:t>
            </w:r>
          </w:p>
        </w:tc>
        <w:tc>
          <w:tcPr>
            <w:tcW w:w="1559" w:type="dxa"/>
            <w:vAlign w:val="center"/>
          </w:tcPr>
          <w:p w14:paraId="636C2969" w14:textId="77777777" w:rsidR="00AB386F" w:rsidRPr="009867A9" w:rsidRDefault="00AB386F" w:rsidP="00BD1048">
            <w:pPr>
              <w:jc w:val="center"/>
              <w:rPr>
                <w:rFonts w:ascii="Times New Roman" w:eastAsia="Calibri" w:hAnsi="Times New Roman" w:cs="Times New Roman"/>
                <w:color w:val="767171"/>
              </w:rPr>
            </w:pPr>
            <w:r w:rsidRPr="009867A9">
              <w:rPr>
                <w:rFonts w:ascii="Times New Roman" w:eastAsia="Calibri" w:hAnsi="Times New Roman" w:cs="Times New Roman"/>
                <w:color w:val="767171"/>
              </w:rPr>
              <w:t>84.71</w:t>
            </w:r>
          </w:p>
        </w:tc>
      </w:tr>
      <w:tr w:rsidR="00AB386F" w:rsidRPr="009867A9" w14:paraId="6160F0C0" w14:textId="77777777" w:rsidTr="001543F1">
        <w:trPr>
          <w:trHeight w:val="562"/>
        </w:trPr>
        <w:tc>
          <w:tcPr>
            <w:tcW w:w="1413" w:type="dxa"/>
            <w:vAlign w:val="center"/>
          </w:tcPr>
          <w:p w14:paraId="367349BC" w14:textId="77777777" w:rsidR="00AB386F" w:rsidRPr="009867A9" w:rsidRDefault="00AB386F" w:rsidP="00BD1048">
            <w:pPr>
              <w:rPr>
                <w:rFonts w:ascii="Times New Roman" w:eastAsia="Calibri" w:hAnsi="Times New Roman" w:cs="Times New Roman"/>
                <w:color w:val="767171"/>
              </w:rPr>
            </w:pPr>
            <w:r w:rsidRPr="009867A9">
              <w:rPr>
                <w:rFonts w:ascii="Times New Roman" w:eastAsia="Calibri" w:hAnsi="Times New Roman" w:cs="Times New Roman"/>
                <w:color w:val="767171"/>
              </w:rPr>
              <w:t>Julio-Septiembre</w:t>
            </w:r>
          </w:p>
        </w:tc>
        <w:tc>
          <w:tcPr>
            <w:tcW w:w="1559" w:type="dxa"/>
            <w:vAlign w:val="center"/>
          </w:tcPr>
          <w:p w14:paraId="7FE077CD" w14:textId="00D56312" w:rsidR="00AB386F" w:rsidRPr="009867A9" w:rsidRDefault="00C7363B" w:rsidP="00BD1048">
            <w:pPr>
              <w:jc w:val="center"/>
              <w:rPr>
                <w:rFonts w:ascii="Times New Roman" w:eastAsia="Calibri" w:hAnsi="Times New Roman" w:cs="Times New Roman"/>
                <w:color w:val="767171"/>
              </w:rPr>
            </w:pPr>
            <w:r w:rsidRPr="009867A9">
              <w:rPr>
                <w:rFonts w:ascii="Times New Roman" w:eastAsia="Calibri" w:hAnsi="Times New Roman" w:cs="Times New Roman"/>
                <w:color w:val="767171"/>
              </w:rPr>
              <w:t>75.86</w:t>
            </w:r>
          </w:p>
        </w:tc>
      </w:tr>
      <w:tr w:rsidR="00D02225" w:rsidRPr="009867A9" w14:paraId="67DDE2CD" w14:textId="77777777" w:rsidTr="001543F1">
        <w:trPr>
          <w:trHeight w:val="562"/>
        </w:trPr>
        <w:tc>
          <w:tcPr>
            <w:tcW w:w="1413" w:type="dxa"/>
            <w:vAlign w:val="center"/>
          </w:tcPr>
          <w:p w14:paraId="5C782FE6" w14:textId="48B39CDB" w:rsidR="00D02225" w:rsidRPr="00D02225" w:rsidRDefault="00D02225" w:rsidP="00BD1048">
            <w:pPr>
              <w:rPr>
                <w:rFonts w:ascii="Times New Roman" w:eastAsia="Calibri" w:hAnsi="Times New Roman" w:cs="Times New Roman"/>
                <w:color w:val="767171"/>
              </w:rPr>
            </w:pPr>
            <w:r w:rsidRPr="00D02225">
              <w:rPr>
                <w:rFonts w:ascii="Times New Roman" w:eastAsia="Calibri" w:hAnsi="Times New Roman" w:cs="Times New Roman"/>
                <w:color w:val="767171"/>
              </w:rPr>
              <w:t>Octubre-</w:t>
            </w:r>
            <w:r w:rsidR="00762743">
              <w:rPr>
                <w:rFonts w:ascii="Times New Roman" w:eastAsia="Calibri" w:hAnsi="Times New Roman" w:cs="Times New Roman"/>
                <w:color w:val="767171"/>
              </w:rPr>
              <w:t>D</w:t>
            </w:r>
            <w:r w:rsidRPr="00D02225">
              <w:rPr>
                <w:rFonts w:ascii="Times New Roman" w:eastAsia="Calibri" w:hAnsi="Times New Roman" w:cs="Times New Roman"/>
                <w:color w:val="767171"/>
              </w:rPr>
              <w:t>iciembre</w:t>
            </w:r>
          </w:p>
        </w:tc>
        <w:tc>
          <w:tcPr>
            <w:tcW w:w="1559" w:type="dxa"/>
            <w:vAlign w:val="center"/>
          </w:tcPr>
          <w:p w14:paraId="09D2679F" w14:textId="6E072D9A" w:rsidR="00D02225" w:rsidRPr="00762743" w:rsidRDefault="00762743" w:rsidP="00BD1048">
            <w:pPr>
              <w:jc w:val="center"/>
              <w:rPr>
                <w:rFonts w:ascii="Times New Roman" w:eastAsia="Calibri" w:hAnsi="Times New Roman" w:cs="Times New Roman"/>
                <w:color w:val="767171"/>
              </w:rPr>
            </w:pPr>
            <w:r w:rsidRPr="00762743">
              <w:rPr>
                <w:rFonts w:ascii="Times New Roman" w:eastAsia="Calibri" w:hAnsi="Times New Roman" w:cs="Times New Roman"/>
                <w:color w:val="767171"/>
              </w:rPr>
              <w:t>82.76</w:t>
            </w:r>
          </w:p>
        </w:tc>
      </w:tr>
    </w:tbl>
    <w:p w14:paraId="0A1FE92D" w14:textId="33DC7B2E" w:rsidR="00C95FA0" w:rsidRPr="009867A9" w:rsidRDefault="0083774C" w:rsidP="00D02225">
      <w:pPr>
        <w:pStyle w:val="Ttulo2"/>
        <w:spacing w:before="2880" w:line="360" w:lineRule="auto"/>
        <w:jc w:val="both"/>
        <w:rPr>
          <w:b/>
          <w:bCs/>
          <w:color w:val="767171"/>
        </w:rPr>
      </w:pPr>
      <w:bookmarkStart w:id="24" w:name="_Toc185255569"/>
      <w:r w:rsidRPr="009867A9">
        <w:rPr>
          <w:b/>
          <w:bCs/>
          <w:color w:val="767171"/>
        </w:rPr>
        <w:lastRenderedPageBreak/>
        <w:t>Desempeño de los recursos humanos</w:t>
      </w:r>
      <w:bookmarkEnd w:id="24"/>
    </w:p>
    <w:p w14:paraId="2FC5FE7F" w14:textId="03C216A3" w:rsidR="00B21DCB" w:rsidRPr="009867A9" w:rsidRDefault="00B21DCB" w:rsidP="00D02225">
      <w:pPr>
        <w:spacing w:after="0" w:line="360" w:lineRule="auto"/>
        <w:jc w:val="both"/>
        <w:rPr>
          <w:rFonts w:eastAsia="Calibri"/>
          <w:kern w:val="2"/>
          <w14:ligatures w14:val="standardContextual"/>
        </w:rPr>
      </w:pPr>
      <w:r w:rsidRPr="009867A9">
        <w:rPr>
          <w:rFonts w:eastAsia="Calibri"/>
          <w:kern w:val="2"/>
          <w14:ligatures w14:val="standardContextual"/>
        </w:rPr>
        <w:t>El departamento de Recursos humanos de nuestra institución ha llevado a cabo las siguientes ejecutorias en el periodo 2024:</w:t>
      </w:r>
    </w:p>
    <w:p w14:paraId="7498132E" w14:textId="15999AFF" w:rsidR="00B21DCB" w:rsidRPr="009867A9" w:rsidRDefault="00B21DCB" w:rsidP="00D02225">
      <w:pPr>
        <w:spacing w:before="120" w:after="0" w:line="360" w:lineRule="auto"/>
        <w:jc w:val="both"/>
        <w:rPr>
          <w:rFonts w:eastAsia="Calibri"/>
          <w:b/>
          <w:bCs/>
          <w:kern w:val="2"/>
          <w14:ligatures w14:val="standardContextual"/>
        </w:rPr>
      </w:pPr>
      <w:r w:rsidRPr="009867A9">
        <w:rPr>
          <w:rFonts w:eastAsia="Calibri"/>
          <w:b/>
          <w:bCs/>
          <w:kern w:val="2"/>
          <w14:ligatures w14:val="standardContextual"/>
        </w:rPr>
        <w:t>Logros Gestión Administración Pública (SISMAP)</w:t>
      </w:r>
    </w:p>
    <w:p w14:paraId="59C12979" w14:textId="0924B7B0" w:rsidR="00B21DCB" w:rsidRPr="009867A9" w:rsidRDefault="00B21DCB" w:rsidP="00D02225">
      <w:pPr>
        <w:spacing w:before="120" w:after="0" w:line="360" w:lineRule="auto"/>
        <w:jc w:val="both"/>
        <w:rPr>
          <w:rFonts w:eastAsia="Calibri"/>
          <w:b/>
          <w:bCs/>
          <w:kern w:val="2"/>
          <w14:ligatures w14:val="standardContextual"/>
        </w:rPr>
      </w:pPr>
      <w:r w:rsidRPr="009867A9">
        <w:rPr>
          <w:rFonts w:eastAsia="Calibri"/>
          <w:b/>
          <w:bCs/>
          <w:kern w:val="2"/>
          <w14:ligatures w14:val="standardContextual"/>
        </w:rPr>
        <w:t xml:space="preserve">Criterio “Planificación de RRHH”. </w:t>
      </w:r>
    </w:p>
    <w:p w14:paraId="6260F0E7" w14:textId="77777777" w:rsidR="00B21DCB" w:rsidRPr="009867A9" w:rsidRDefault="00B21DCB" w:rsidP="00D02225">
      <w:pPr>
        <w:spacing w:after="0" w:line="360" w:lineRule="auto"/>
        <w:jc w:val="both"/>
        <w:rPr>
          <w:rFonts w:eastAsia="Calibri"/>
          <w:b/>
          <w:bCs/>
          <w:kern w:val="2"/>
          <w14:ligatures w14:val="standardContextual"/>
        </w:rPr>
      </w:pPr>
      <w:r w:rsidRPr="009867A9">
        <w:rPr>
          <w:rFonts w:eastAsia="Calibri"/>
          <w:kern w:val="2"/>
          <w14:ligatures w14:val="standardContextual"/>
        </w:rPr>
        <w:t>Nuestra planificación está basada en el análisis de las diferentes áreas que integran la organización, tomando en cuenta sus necesidades de acuerdo con los criterios de gestión y procedimientos administrativos de la dirección ejecutiva.</w:t>
      </w:r>
    </w:p>
    <w:p w14:paraId="3C06C7FA" w14:textId="77777777" w:rsidR="00B21DCB" w:rsidRPr="009867A9" w:rsidRDefault="00B21DCB" w:rsidP="00D02225">
      <w:pPr>
        <w:spacing w:after="0" w:line="360" w:lineRule="auto"/>
        <w:jc w:val="both"/>
        <w:rPr>
          <w:rFonts w:eastAsia="Calibri"/>
          <w:b/>
          <w:bCs/>
          <w:kern w:val="2"/>
          <w14:ligatures w14:val="standardContextual"/>
        </w:rPr>
      </w:pPr>
      <w:r w:rsidRPr="009867A9">
        <w:rPr>
          <w:rFonts w:eastAsia="Calibri"/>
          <w:b/>
          <w:bCs/>
          <w:kern w:val="2"/>
          <w14:ligatures w14:val="standardContextual"/>
        </w:rPr>
        <w:t>Nuestra planificación estratégica RRHH enfocadas en:</w:t>
      </w:r>
    </w:p>
    <w:p w14:paraId="6B329789" w14:textId="77777777" w:rsidR="00B21DCB" w:rsidRPr="009867A9" w:rsidRDefault="00B21DCB" w:rsidP="00D02225">
      <w:pPr>
        <w:numPr>
          <w:ilvl w:val="0"/>
          <w:numId w:val="26"/>
        </w:numPr>
        <w:spacing w:after="0" w:line="360" w:lineRule="auto"/>
        <w:contextualSpacing/>
        <w:jc w:val="both"/>
        <w:rPr>
          <w:rFonts w:eastAsia="Calibri"/>
          <w:kern w:val="2"/>
          <w14:ligatures w14:val="standardContextual"/>
        </w:rPr>
      </w:pPr>
      <w:r w:rsidRPr="009867A9">
        <w:rPr>
          <w:rFonts w:eastAsia="Calibri"/>
          <w:kern w:val="2"/>
          <w14:ligatures w14:val="standardContextual"/>
        </w:rPr>
        <w:t>Organización y desarrollo estratégico del capital humano.</w:t>
      </w:r>
    </w:p>
    <w:p w14:paraId="0EEC5B2F" w14:textId="77777777" w:rsidR="00B21DCB" w:rsidRPr="009867A9" w:rsidRDefault="00B21DCB" w:rsidP="00D02225">
      <w:pPr>
        <w:numPr>
          <w:ilvl w:val="0"/>
          <w:numId w:val="26"/>
        </w:numPr>
        <w:spacing w:after="0" w:line="360" w:lineRule="auto"/>
        <w:contextualSpacing/>
        <w:jc w:val="both"/>
        <w:rPr>
          <w:rFonts w:eastAsia="Calibri"/>
          <w:kern w:val="2"/>
          <w14:ligatures w14:val="standardContextual"/>
        </w:rPr>
      </w:pPr>
      <w:r w:rsidRPr="009867A9">
        <w:rPr>
          <w:rFonts w:eastAsia="Calibri"/>
          <w:kern w:val="2"/>
          <w14:ligatures w14:val="standardContextual"/>
        </w:rPr>
        <w:t>Implantar un sistema de evaluación del desempeño (Competencias)</w:t>
      </w:r>
    </w:p>
    <w:p w14:paraId="1C72C9A8" w14:textId="77777777" w:rsidR="00B21DCB" w:rsidRPr="009867A9" w:rsidRDefault="00B21DCB" w:rsidP="00D02225">
      <w:pPr>
        <w:numPr>
          <w:ilvl w:val="0"/>
          <w:numId w:val="26"/>
        </w:numPr>
        <w:spacing w:after="0" w:line="360" w:lineRule="auto"/>
        <w:contextualSpacing/>
        <w:jc w:val="both"/>
        <w:rPr>
          <w:rFonts w:eastAsia="Calibri"/>
          <w:kern w:val="2"/>
          <w14:ligatures w14:val="standardContextual"/>
        </w:rPr>
      </w:pPr>
      <w:r w:rsidRPr="009867A9">
        <w:rPr>
          <w:rFonts w:eastAsia="Calibri"/>
          <w:kern w:val="2"/>
          <w14:ligatures w14:val="standardContextual"/>
        </w:rPr>
        <w:t>Coordinar y realizar los planes de comunicación interna.</w:t>
      </w:r>
    </w:p>
    <w:p w14:paraId="7AAEF29E" w14:textId="77777777" w:rsidR="00B21DCB" w:rsidRPr="009867A9" w:rsidRDefault="00B21DCB" w:rsidP="00D02225">
      <w:pPr>
        <w:numPr>
          <w:ilvl w:val="0"/>
          <w:numId w:val="26"/>
        </w:numPr>
        <w:spacing w:after="0" w:line="360" w:lineRule="auto"/>
        <w:contextualSpacing/>
        <w:jc w:val="both"/>
        <w:rPr>
          <w:rFonts w:eastAsia="Calibri"/>
          <w:kern w:val="2"/>
          <w14:ligatures w14:val="standardContextual"/>
        </w:rPr>
      </w:pPr>
      <w:r w:rsidRPr="009867A9">
        <w:rPr>
          <w:rFonts w:eastAsia="Calibri"/>
          <w:kern w:val="2"/>
          <w14:ligatures w14:val="standardContextual"/>
        </w:rPr>
        <w:t>Estudiar y mejorar el clima laboral (Se realizó una encuesta)</w:t>
      </w:r>
    </w:p>
    <w:p w14:paraId="249E8745" w14:textId="77777777" w:rsidR="00B21DCB" w:rsidRPr="009867A9" w:rsidRDefault="00B21DCB" w:rsidP="00D02225">
      <w:pPr>
        <w:numPr>
          <w:ilvl w:val="0"/>
          <w:numId w:val="26"/>
        </w:numPr>
        <w:spacing w:after="0" w:line="360" w:lineRule="auto"/>
        <w:contextualSpacing/>
        <w:jc w:val="both"/>
        <w:rPr>
          <w:rFonts w:eastAsia="Calibri"/>
          <w:kern w:val="2"/>
          <w14:ligatures w14:val="standardContextual"/>
        </w:rPr>
      </w:pPr>
      <w:r w:rsidRPr="009867A9">
        <w:rPr>
          <w:rFonts w:eastAsia="Calibri"/>
          <w:kern w:val="2"/>
          <w14:ligatures w14:val="standardContextual"/>
        </w:rPr>
        <w:t>Coordinar el buen funcionamiento en los departamentos para velar por la calidad del servicio.</w:t>
      </w:r>
    </w:p>
    <w:p w14:paraId="213FF2AC" w14:textId="7E4C5918" w:rsidR="00B21DCB" w:rsidRPr="009867A9" w:rsidRDefault="00B21DCB" w:rsidP="00495732">
      <w:pPr>
        <w:spacing w:before="120" w:after="0" w:line="360" w:lineRule="auto"/>
        <w:jc w:val="both"/>
        <w:rPr>
          <w:rFonts w:eastAsia="Calibri"/>
          <w:b/>
          <w:bCs/>
          <w:kern w:val="2"/>
          <w14:ligatures w14:val="standardContextual"/>
        </w:rPr>
      </w:pPr>
      <w:r w:rsidRPr="009867A9">
        <w:rPr>
          <w:rFonts w:eastAsia="Calibri"/>
          <w:b/>
          <w:bCs/>
          <w:kern w:val="2"/>
          <w14:ligatures w14:val="standardContextual"/>
        </w:rPr>
        <w:t>Criterio “Organización del Trabajo”</w:t>
      </w:r>
    </w:p>
    <w:p w14:paraId="4B562D67" w14:textId="77777777" w:rsidR="00B21DCB" w:rsidRPr="009867A9" w:rsidRDefault="00B21DCB" w:rsidP="00B21DCB">
      <w:pPr>
        <w:spacing w:after="0" w:line="360" w:lineRule="auto"/>
        <w:jc w:val="both"/>
        <w:rPr>
          <w:rFonts w:eastAsia="Calibri"/>
          <w:kern w:val="2"/>
          <w14:ligatures w14:val="standardContextual"/>
        </w:rPr>
      </w:pPr>
      <w:r w:rsidRPr="009867A9">
        <w:rPr>
          <w:rFonts w:eastAsia="Calibri"/>
          <w:kern w:val="2"/>
          <w14:ligatures w14:val="standardContextual"/>
        </w:rPr>
        <w:t xml:space="preserve">Los criterios de organización del trabajo están en consonancia con los criterios de la planificación que se realizan a través del seguimiento y control de los diferentes subsistemas que integran el área de Recursos Humanos que permiten optimizar el funcionamiento de los diferentes departamentos, llegando a la obtención de resultados favorables para la institución y el desarrollo profesional y personal de los empleados. En este sentido nos enfocamos en continuar con el mejoramiento continuo, implementando las recomendaciones del Ministerio de Administración Pública, quienes a través de su acompañamiento y seguimiento nos han dado un apoyo extraordinario. </w:t>
      </w:r>
    </w:p>
    <w:p w14:paraId="0D961F51" w14:textId="463B2B88" w:rsidR="00B21DCB" w:rsidRPr="009867A9" w:rsidRDefault="00B21DCB" w:rsidP="00B21DCB">
      <w:pPr>
        <w:spacing w:after="0" w:line="360" w:lineRule="auto"/>
        <w:jc w:val="both"/>
        <w:rPr>
          <w:rFonts w:eastAsia="Calibri"/>
          <w:b/>
          <w:bCs/>
          <w:kern w:val="2"/>
          <w14:ligatures w14:val="standardContextual"/>
        </w:rPr>
      </w:pPr>
      <w:r w:rsidRPr="009867A9">
        <w:rPr>
          <w:rFonts w:eastAsia="Calibri"/>
          <w:kern w:val="2"/>
          <w14:ligatures w14:val="standardContextual"/>
        </w:rPr>
        <w:lastRenderedPageBreak/>
        <w:t xml:space="preserve">La organización de los recursos humanos ha arrojado un porcentaje de un para el periodo 2024 </w:t>
      </w:r>
      <w:r w:rsidRPr="009867A9">
        <w:rPr>
          <w:rFonts w:eastAsia="Calibri"/>
          <w:b/>
          <w:bCs/>
          <w:kern w:val="2"/>
          <w14:ligatures w14:val="standardContextual"/>
        </w:rPr>
        <w:t>77% en el SISMAP.</w:t>
      </w:r>
    </w:p>
    <w:p w14:paraId="70075266" w14:textId="77777777" w:rsidR="001C2B6A" w:rsidRPr="009867A9" w:rsidRDefault="001C2B6A" w:rsidP="001C2B6A">
      <w:pPr>
        <w:pStyle w:val="NormalWeb"/>
      </w:pPr>
      <w:r w:rsidRPr="009867A9">
        <w:rPr>
          <w:noProof/>
        </w:rPr>
        <w:drawing>
          <wp:inline distT="0" distB="0" distL="0" distR="0" wp14:anchorId="63F102D9" wp14:editId="2DE85CE2">
            <wp:extent cx="4442836" cy="1704975"/>
            <wp:effectExtent l="0" t="0" r="0" b="0"/>
            <wp:docPr id="2" name="Imagen 3"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3" descr="Interfaz de usuario gráfica, Aplicación&#10;&#10;Descripción generada automáticamente"/>
                    <pic:cNvPicPr>
                      <a:picLocks noChangeAspect="1" noChangeArrowheads="1"/>
                    </pic:cNvPicPr>
                  </pic:nvPicPr>
                  <pic:blipFill rotWithShape="1">
                    <a:blip r:embed="rId20">
                      <a:extLst>
                        <a:ext uri="{28A0092B-C50C-407E-A947-70E740481C1C}">
                          <a14:useLocalDpi xmlns:a14="http://schemas.microsoft.com/office/drawing/2010/main" val="0"/>
                        </a:ext>
                      </a:extLst>
                    </a:blip>
                    <a:srcRect l="27327" t="38253" r="27438" b="28681"/>
                    <a:stretch/>
                  </pic:blipFill>
                  <pic:spPr bwMode="auto">
                    <a:xfrm>
                      <a:off x="0" y="0"/>
                      <a:ext cx="4493833" cy="1724546"/>
                    </a:xfrm>
                    <a:prstGeom prst="rect">
                      <a:avLst/>
                    </a:prstGeom>
                    <a:noFill/>
                    <a:ln>
                      <a:noFill/>
                    </a:ln>
                    <a:extLst>
                      <a:ext uri="{53640926-AAD7-44D8-BBD7-CCE9431645EC}">
                        <a14:shadowObscured xmlns:a14="http://schemas.microsoft.com/office/drawing/2010/main"/>
                      </a:ext>
                    </a:extLst>
                  </pic:spPr>
                </pic:pic>
              </a:graphicData>
            </a:graphic>
          </wp:inline>
        </w:drawing>
      </w:r>
    </w:p>
    <w:p w14:paraId="39C96FE1" w14:textId="77777777" w:rsidR="001C2B6A" w:rsidRPr="009867A9" w:rsidRDefault="001C2B6A" w:rsidP="001C2B6A">
      <w:pPr>
        <w:spacing w:after="0" w:line="360" w:lineRule="auto"/>
        <w:jc w:val="both"/>
        <w:rPr>
          <w:rFonts w:eastAsia="Calibri"/>
          <w:color w:val="auto"/>
          <w:spacing w:val="0"/>
          <w:kern w:val="2"/>
          <w14:ligatures w14:val="standardContextual"/>
        </w:rPr>
      </w:pPr>
      <w:r w:rsidRPr="009867A9">
        <w:rPr>
          <w:rFonts w:eastAsia="Calibri"/>
          <w:b/>
          <w:bCs/>
          <w:spacing w:val="0"/>
          <w:kern w:val="2"/>
          <w14:ligatures w14:val="standardContextual"/>
        </w:rPr>
        <w:t>Criterio “Gestión del Rendimiento”</w:t>
      </w:r>
      <w:r w:rsidRPr="009867A9">
        <w:rPr>
          <w:rFonts w:ascii="Calibri" w:eastAsia="Calibri" w:hAnsi="Calibri"/>
          <w:color w:val="595959"/>
          <w:spacing w:val="0"/>
          <w:kern w:val="2"/>
          <w:sz w:val="22"/>
          <w:szCs w:val="22"/>
          <w14:ligatures w14:val="standardContextual"/>
        </w:rPr>
        <w:t xml:space="preserve"> </w:t>
      </w:r>
    </w:p>
    <w:p w14:paraId="7FD5EFAA" w14:textId="77777777" w:rsidR="001C2B6A" w:rsidRPr="009867A9" w:rsidRDefault="001C2B6A" w:rsidP="001C2B6A">
      <w:pPr>
        <w:spacing w:after="0" w:line="360" w:lineRule="auto"/>
        <w:jc w:val="both"/>
        <w:rPr>
          <w:rFonts w:eastAsia="Calibri"/>
          <w:spacing w:val="0"/>
          <w:kern w:val="2"/>
          <w14:ligatures w14:val="standardContextual"/>
        </w:rPr>
      </w:pPr>
      <w:r w:rsidRPr="009867A9">
        <w:rPr>
          <w:rFonts w:eastAsia="Calibri"/>
          <w:spacing w:val="0"/>
          <w:kern w:val="2"/>
          <w14:ligatures w14:val="standardContextual"/>
        </w:rPr>
        <w:t>El sistema de evaluación del desempeño hace contribuciones tanto en áreas de la gestión de Recursos Humanos como en la organización en general, por eso aplicamos durante el año evaluación del desempeño, la cual nos permitió abrir las posibilidades en las siguientes áreas:</w:t>
      </w:r>
    </w:p>
    <w:p w14:paraId="4D58404C" w14:textId="77777777" w:rsidR="001C2B6A" w:rsidRPr="009867A9" w:rsidRDefault="001C2B6A" w:rsidP="001C2B6A">
      <w:pPr>
        <w:numPr>
          <w:ilvl w:val="0"/>
          <w:numId w:val="27"/>
        </w:numPr>
        <w:spacing w:after="0" w:line="360" w:lineRule="auto"/>
        <w:contextualSpacing/>
        <w:jc w:val="both"/>
        <w:rPr>
          <w:rFonts w:eastAsia="Calibri"/>
          <w:spacing w:val="0"/>
          <w:kern w:val="2"/>
          <w14:ligatures w14:val="standardContextual"/>
        </w:rPr>
      </w:pPr>
      <w:r w:rsidRPr="009867A9">
        <w:rPr>
          <w:rFonts w:eastAsia="Calibri"/>
          <w:spacing w:val="0"/>
          <w:kern w:val="2"/>
          <w14:ligatures w14:val="standardContextual"/>
        </w:rPr>
        <w:t>Motivación a nuestros servidores.</w:t>
      </w:r>
    </w:p>
    <w:p w14:paraId="4DA7810B" w14:textId="77777777" w:rsidR="001C2B6A" w:rsidRPr="009867A9" w:rsidRDefault="001C2B6A" w:rsidP="001C2B6A">
      <w:pPr>
        <w:numPr>
          <w:ilvl w:val="0"/>
          <w:numId w:val="27"/>
        </w:numPr>
        <w:spacing w:after="0" w:line="360" w:lineRule="auto"/>
        <w:contextualSpacing/>
        <w:jc w:val="both"/>
        <w:rPr>
          <w:rFonts w:eastAsia="Calibri"/>
          <w:spacing w:val="0"/>
          <w:kern w:val="2"/>
          <w14:ligatures w14:val="standardContextual"/>
        </w:rPr>
      </w:pPr>
      <w:r w:rsidRPr="009867A9">
        <w:rPr>
          <w:rFonts w:eastAsia="Calibri"/>
          <w:spacing w:val="0"/>
          <w:kern w:val="2"/>
          <w14:ligatures w14:val="standardContextual"/>
        </w:rPr>
        <w:t>Comunicación interna más oportuna.</w:t>
      </w:r>
    </w:p>
    <w:p w14:paraId="2E0E703E" w14:textId="77777777" w:rsidR="001C2B6A" w:rsidRPr="009867A9" w:rsidRDefault="001C2B6A" w:rsidP="001C2B6A">
      <w:pPr>
        <w:numPr>
          <w:ilvl w:val="0"/>
          <w:numId w:val="27"/>
        </w:numPr>
        <w:spacing w:after="0" w:line="360" w:lineRule="auto"/>
        <w:contextualSpacing/>
        <w:jc w:val="both"/>
        <w:rPr>
          <w:rFonts w:eastAsia="Calibri"/>
          <w:spacing w:val="0"/>
          <w:kern w:val="2"/>
          <w14:ligatures w14:val="standardContextual"/>
        </w:rPr>
      </w:pPr>
      <w:r w:rsidRPr="009867A9">
        <w:rPr>
          <w:rFonts w:eastAsia="Calibri"/>
          <w:spacing w:val="0"/>
          <w:kern w:val="2"/>
          <w14:ligatures w14:val="standardContextual"/>
        </w:rPr>
        <w:t xml:space="preserve">Plan de capacitación. </w:t>
      </w:r>
    </w:p>
    <w:p w14:paraId="7AF4CDEA" w14:textId="77777777" w:rsidR="001C2B6A" w:rsidRPr="009867A9" w:rsidRDefault="001C2B6A" w:rsidP="001C2B6A">
      <w:pPr>
        <w:spacing w:after="0" w:line="360" w:lineRule="auto"/>
        <w:jc w:val="both"/>
        <w:rPr>
          <w:rFonts w:eastAsia="Calibri"/>
          <w:spacing w:val="0"/>
          <w:kern w:val="2"/>
          <w14:ligatures w14:val="standardContextual"/>
        </w:rPr>
      </w:pPr>
      <w:r w:rsidRPr="009867A9">
        <w:rPr>
          <w:rFonts w:eastAsia="Calibri"/>
          <w:spacing w:val="0"/>
          <w:kern w:val="2"/>
          <w14:ligatures w14:val="standardContextual"/>
        </w:rPr>
        <w:t>Realizamos acuerdos de desempeño a los servidores con la finalidad de que cada servidor pueda conocer las metas y objetivos por los que será medido y evaluado. Con estas evaluaciones, estaremos determinando las necesidades que existen en algunas de las competencias requeridas del puesto, para poder accionar, y establecer estratégicamente un plan de formación que nos permita desarrollar el potencial de estos.</w:t>
      </w:r>
    </w:p>
    <w:p w14:paraId="7CA314FE" w14:textId="2A457D69" w:rsidR="00285B36" w:rsidRPr="009867A9" w:rsidRDefault="001C2B6A" w:rsidP="001C2B6A">
      <w:pPr>
        <w:spacing w:after="0" w:line="360" w:lineRule="auto"/>
        <w:jc w:val="both"/>
        <w:rPr>
          <w:rFonts w:eastAsia="Calibri"/>
          <w:spacing w:val="0"/>
          <w:kern w:val="2"/>
          <w14:ligatures w14:val="standardContextual"/>
        </w:rPr>
      </w:pPr>
      <w:r w:rsidRPr="009867A9">
        <w:rPr>
          <w:rFonts w:eastAsia="Calibri"/>
          <w:spacing w:val="0"/>
          <w:kern w:val="2"/>
          <w14:ligatures w14:val="standardContextual"/>
        </w:rPr>
        <w:t>La gestión del rendimiento, en nuestra institución mantiene para este periodo 2024 un 93% en el SISMAP.</w:t>
      </w:r>
    </w:p>
    <w:p w14:paraId="1A777760" w14:textId="46E8FB16" w:rsidR="00285B36" w:rsidRPr="009867A9" w:rsidRDefault="00BD1048" w:rsidP="00BD1048">
      <w:pPr>
        <w:pStyle w:val="NormalWeb"/>
      </w:pPr>
      <w:r w:rsidRPr="009867A9">
        <w:rPr>
          <w:noProof/>
        </w:rPr>
        <w:drawing>
          <wp:anchor distT="0" distB="0" distL="114300" distR="114300" simplePos="0" relativeHeight="251754496" behindDoc="1" locked="0" layoutInCell="1" allowOverlap="1" wp14:anchorId="742B4D9A" wp14:editId="1EBBE6F6">
            <wp:simplePos x="0" y="0"/>
            <wp:positionH relativeFrom="page">
              <wp:posOffset>1743075</wp:posOffset>
            </wp:positionH>
            <wp:positionV relativeFrom="page">
              <wp:posOffset>7781290</wp:posOffset>
            </wp:positionV>
            <wp:extent cx="4253865" cy="1323975"/>
            <wp:effectExtent l="0" t="0" r="0" b="0"/>
            <wp:wrapTight wrapText="bothSides">
              <wp:wrapPolygon edited="0">
                <wp:start x="0" y="0"/>
                <wp:lineTo x="0" y="21134"/>
                <wp:lineTo x="21474" y="21134"/>
                <wp:lineTo x="21474" y="0"/>
                <wp:lineTo x="0" y="0"/>
              </wp:wrapPolygon>
            </wp:wrapTight>
            <wp:docPr id="455056557" name="Imagen 1"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056557" name="Imagen 1" descr="Interfaz de usuario gráfica, Texto, Aplicación, Correo electrónico&#10;&#10;Descripción generada automáticamente"/>
                    <pic:cNvPicPr>
                      <a:picLocks noChangeAspect="1" noChangeArrowheads="1"/>
                    </pic:cNvPicPr>
                  </pic:nvPicPr>
                  <pic:blipFill rotWithShape="1">
                    <a:blip r:embed="rId21">
                      <a:extLst>
                        <a:ext uri="{28A0092B-C50C-407E-A947-70E740481C1C}">
                          <a14:useLocalDpi xmlns:a14="http://schemas.microsoft.com/office/drawing/2010/main" val="0"/>
                        </a:ext>
                      </a:extLst>
                    </a:blip>
                    <a:srcRect l="27498" t="36380" r="28002" b="37231"/>
                    <a:stretch/>
                  </pic:blipFill>
                  <pic:spPr bwMode="auto">
                    <a:xfrm>
                      <a:off x="0" y="0"/>
                      <a:ext cx="4253865" cy="1323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96F43C" w14:textId="77777777" w:rsidR="00266F1D" w:rsidRPr="009867A9" w:rsidRDefault="001C2B6A" w:rsidP="00BD1048">
      <w:pPr>
        <w:spacing w:before="720" w:after="0" w:line="360" w:lineRule="auto"/>
        <w:jc w:val="both"/>
        <w:rPr>
          <w:rFonts w:eastAsia="Calibri"/>
          <w:b/>
          <w:bCs/>
          <w:spacing w:val="0"/>
          <w:kern w:val="2"/>
          <w14:ligatures w14:val="standardContextual"/>
        </w:rPr>
      </w:pPr>
      <w:r w:rsidRPr="009867A9">
        <w:rPr>
          <w:rFonts w:eastAsia="Calibri"/>
          <w:spacing w:val="0"/>
          <w:kern w:val="2"/>
          <w14:ligatures w14:val="standardContextual"/>
        </w:rPr>
        <w:lastRenderedPageBreak/>
        <w:t xml:space="preserve"> </w:t>
      </w:r>
      <w:r w:rsidR="00266F1D" w:rsidRPr="009867A9">
        <w:rPr>
          <w:rFonts w:eastAsia="Calibri"/>
          <w:b/>
          <w:bCs/>
          <w:spacing w:val="0"/>
          <w:kern w:val="2"/>
          <w14:ligatures w14:val="standardContextual"/>
        </w:rPr>
        <w:t>Criterio “Gestión de la Compensación”</w:t>
      </w:r>
    </w:p>
    <w:p w14:paraId="70246395" w14:textId="77777777" w:rsidR="00266F1D" w:rsidRPr="009867A9" w:rsidRDefault="00266F1D" w:rsidP="00266F1D">
      <w:pPr>
        <w:spacing w:after="0" w:line="360" w:lineRule="auto"/>
        <w:jc w:val="both"/>
        <w:rPr>
          <w:rFonts w:eastAsia="Calibri"/>
          <w:spacing w:val="0"/>
          <w:kern w:val="2"/>
          <w14:ligatures w14:val="standardContextual"/>
        </w:rPr>
      </w:pPr>
      <w:r w:rsidRPr="009867A9">
        <w:rPr>
          <w:rFonts w:eastAsia="Calibri"/>
          <w:spacing w:val="0"/>
          <w:kern w:val="2"/>
          <w14:ligatures w14:val="standardContextual"/>
        </w:rPr>
        <w:t>Disponemos de una escala salarial actualizada y aprobada, la cual está siendo utilizada en los diferentes movimientos salariales que hemos realizado a nuestros servidores.</w:t>
      </w:r>
    </w:p>
    <w:p w14:paraId="3F0D3767" w14:textId="77777777" w:rsidR="00266F1D" w:rsidRPr="009867A9" w:rsidRDefault="00266F1D" w:rsidP="006641F7">
      <w:pPr>
        <w:spacing w:line="360" w:lineRule="auto"/>
        <w:jc w:val="both"/>
        <w:rPr>
          <w:rFonts w:eastAsia="Calibri"/>
          <w:spacing w:val="0"/>
          <w:kern w:val="2"/>
          <w14:ligatures w14:val="standardContextual"/>
        </w:rPr>
      </w:pPr>
      <w:r w:rsidRPr="009867A9">
        <w:rPr>
          <w:rFonts w:eastAsia="Calibri"/>
          <w:spacing w:val="0"/>
          <w:kern w:val="2"/>
          <w14:ligatures w14:val="standardContextual"/>
        </w:rPr>
        <w:t>La gestión de compensación y beneficio en nuestra institución mantiene en un 100% en el SISMAP.</w:t>
      </w:r>
    </w:p>
    <w:p w14:paraId="631BC3D7" w14:textId="6E7A7D7B" w:rsidR="006641F7" w:rsidRPr="009867A9" w:rsidRDefault="006641F7" w:rsidP="006641F7">
      <w:pPr>
        <w:spacing w:line="360" w:lineRule="auto"/>
        <w:jc w:val="both"/>
        <w:rPr>
          <w:rFonts w:eastAsia="Calibri"/>
          <w:spacing w:val="0"/>
          <w:kern w:val="2"/>
          <w14:ligatures w14:val="standardContextual"/>
        </w:rPr>
      </w:pPr>
      <w:r w:rsidRPr="009867A9">
        <w:rPr>
          <w:rFonts w:eastAsia="Times New Roman"/>
          <w:noProof/>
          <w:color w:val="auto"/>
          <w:spacing w:val="0"/>
          <w:sz w:val="22"/>
          <w:szCs w:val="22"/>
        </w:rPr>
        <w:drawing>
          <wp:inline distT="0" distB="0" distL="0" distR="0" wp14:anchorId="6C2CBA83" wp14:editId="36FB6893">
            <wp:extent cx="5029200" cy="1034630"/>
            <wp:effectExtent l="0" t="0" r="0" b="0"/>
            <wp:docPr id="861435954" name="Imagen 1"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435954" name="Imagen 1" descr="Interfaz de usuario gráfica, Aplicación, Word&#10;&#10;Descripción generada automáticamente"/>
                    <pic:cNvPicPr/>
                  </pic:nvPicPr>
                  <pic:blipFill rotWithShape="1">
                    <a:blip r:embed="rId22"/>
                    <a:srcRect l="11168" t="33798" r="50627" b="47215"/>
                    <a:stretch/>
                  </pic:blipFill>
                  <pic:spPr bwMode="auto">
                    <a:xfrm>
                      <a:off x="0" y="0"/>
                      <a:ext cx="5029200" cy="1034630"/>
                    </a:xfrm>
                    <a:prstGeom prst="rect">
                      <a:avLst/>
                    </a:prstGeom>
                    <a:ln>
                      <a:noFill/>
                    </a:ln>
                    <a:extLst>
                      <a:ext uri="{53640926-AAD7-44D8-BBD7-CCE9431645EC}">
                        <a14:shadowObscured xmlns:a14="http://schemas.microsoft.com/office/drawing/2010/main"/>
                      </a:ext>
                    </a:extLst>
                  </pic:spPr>
                </pic:pic>
              </a:graphicData>
            </a:graphic>
          </wp:inline>
        </w:drawing>
      </w:r>
    </w:p>
    <w:p w14:paraId="73D7460A" w14:textId="77777777" w:rsidR="006641F7" w:rsidRPr="009867A9" w:rsidRDefault="006641F7" w:rsidP="006641F7">
      <w:pPr>
        <w:spacing w:after="0" w:line="360" w:lineRule="auto"/>
        <w:ind w:left="360"/>
        <w:jc w:val="both"/>
        <w:rPr>
          <w:rFonts w:eastAsia="Calibri"/>
          <w:b/>
          <w:bCs/>
          <w:spacing w:val="0"/>
          <w:kern w:val="2"/>
          <w14:ligatures w14:val="standardContextual"/>
        </w:rPr>
      </w:pPr>
      <w:r w:rsidRPr="009867A9">
        <w:rPr>
          <w:rFonts w:eastAsia="Calibri"/>
          <w:b/>
          <w:bCs/>
          <w:spacing w:val="0"/>
          <w:kern w:val="2"/>
          <w14:ligatures w14:val="standardContextual"/>
        </w:rPr>
        <w:t>Criterio “Gestión del Desarrollo”</w:t>
      </w:r>
    </w:p>
    <w:p w14:paraId="602EC52C" w14:textId="77777777" w:rsidR="006641F7" w:rsidRPr="009867A9" w:rsidRDefault="006641F7" w:rsidP="006641F7">
      <w:pPr>
        <w:spacing w:after="0" w:line="360" w:lineRule="auto"/>
        <w:jc w:val="both"/>
        <w:rPr>
          <w:rFonts w:eastAsia="Calibri"/>
          <w:spacing w:val="0"/>
          <w:kern w:val="2"/>
          <w14:ligatures w14:val="standardContextual"/>
        </w:rPr>
      </w:pPr>
      <w:r w:rsidRPr="009867A9">
        <w:rPr>
          <w:rFonts w:eastAsia="Calibri"/>
          <w:spacing w:val="0"/>
          <w:kern w:val="2"/>
          <w14:ligatures w14:val="standardContextual"/>
        </w:rPr>
        <w:t xml:space="preserve">La institución en el transcurso del año dos mil veinte cuatro (2024) ha estado trabajando con el programa de capacitación, con todos los servidores que necesitan fortalecer y adquirir nuevos conocimientos. </w:t>
      </w:r>
    </w:p>
    <w:p w14:paraId="5EDAFFE7" w14:textId="77777777" w:rsidR="006641F7" w:rsidRPr="009867A9" w:rsidRDefault="006641F7" w:rsidP="006641F7">
      <w:pPr>
        <w:spacing w:after="0" w:line="360" w:lineRule="auto"/>
        <w:jc w:val="both"/>
        <w:rPr>
          <w:rFonts w:eastAsia="Calibri"/>
          <w:spacing w:val="0"/>
          <w:kern w:val="2"/>
          <w14:ligatures w14:val="standardContextual"/>
        </w:rPr>
      </w:pPr>
      <w:r w:rsidRPr="009867A9">
        <w:rPr>
          <w:rFonts w:eastAsia="Calibri"/>
          <w:spacing w:val="0"/>
          <w:kern w:val="2"/>
          <w14:ligatures w14:val="standardContextual"/>
        </w:rPr>
        <w:t xml:space="preserve">De manera conjunta con los Ministerios de Administración Pública (MAP), Planificación y Desarrollo (MEPyD), INFOTEP, CAPGEFI, se han impartido cursos, seminarios y talleres de capacitación en las áreas de su competencia. </w:t>
      </w:r>
    </w:p>
    <w:p w14:paraId="24A6ED3D" w14:textId="62F30432" w:rsidR="006641F7" w:rsidRPr="009867A9" w:rsidRDefault="006641F7" w:rsidP="006641F7">
      <w:pPr>
        <w:spacing w:after="0" w:line="360" w:lineRule="auto"/>
        <w:jc w:val="both"/>
        <w:rPr>
          <w:rFonts w:eastAsia="Calibri"/>
          <w:spacing w:val="0"/>
          <w:kern w:val="2"/>
          <w14:ligatures w14:val="standardContextual"/>
        </w:rPr>
      </w:pPr>
      <w:r w:rsidRPr="009867A9">
        <w:rPr>
          <w:rFonts w:eastAsia="Calibri"/>
          <w:spacing w:val="0"/>
          <w:kern w:val="2"/>
          <w14:ligatures w14:val="standardContextual"/>
        </w:rPr>
        <w:t>Este subindicador de la gestión del desarrollo se está cumpliendo, logrando motivar a nuestros servidores a continuar capacitándose, según las necesidades detectadas y planificadas el porcentaje actual es de un 71% en el SISMAP.</w:t>
      </w:r>
    </w:p>
    <w:p w14:paraId="74A2A3F8" w14:textId="68E7455A" w:rsidR="006641F7" w:rsidRPr="009867A9" w:rsidRDefault="006641F7" w:rsidP="006641F7">
      <w:pPr>
        <w:spacing w:after="0" w:line="360" w:lineRule="auto"/>
        <w:jc w:val="both"/>
        <w:rPr>
          <w:rFonts w:eastAsia="Calibri"/>
          <w:spacing w:val="0"/>
          <w:kern w:val="2"/>
          <w14:ligatures w14:val="standardContextual"/>
        </w:rPr>
      </w:pPr>
      <w:r w:rsidRPr="009867A9">
        <w:rPr>
          <w:rFonts w:eastAsia="Times New Roman"/>
          <w:noProof/>
          <w:color w:val="auto"/>
          <w:spacing w:val="0"/>
          <w:sz w:val="22"/>
          <w:szCs w:val="22"/>
        </w:rPr>
        <w:drawing>
          <wp:inline distT="0" distB="0" distL="0" distR="0" wp14:anchorId="0B5C7FF7" wp14:editId="45D1E6DA">
            <wp:extent cx="5029200" cy="958843"/>
            <wp:effectExtent l="0" t="0" r="0" b="0"/>
            <wp:docPr id="982586757" name="Imagen 1"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586757" name="Imagen 1" descr="Interfaz de usuario gráfica, Aplicación, Word&#10;&#10;Descripción generada automáticamente"/>
                    <pic:cNvPicPr/>
                  </pic:nvPicPr>
                  <pic:blipFill rotWithShape="1">
                    <a:blip r:embed="rId23"/>
                    <a:srcRect l="11461" t="16329" r="50774" b="65063"/>
                    <a:stretch/>
                  </pic:blipFill>
                  <pic:spPr bwMode="auto">
                    <a:xfrm>
                      <a:off x="0" y="0"/>
                      <a:ext cx="5029200" cy="958843"/>
                    </a:xfrm>
                    <a:prstGeom prst="rect">
                      <a:avLst/>
                    </a:prstGeom>
                    <a:ln>
                      <a:noFill/>
                    </a:ln>
                    <a:extLst>
                      <a:ext uri="{53640926-AAD7-44D8-BBD7-CCE9431645EC}">
                        <a14:shadowObscured xmlns:a14="http://schemas.microsoft.com/office/drawing/2010/main"/>
                      </a:ext>
                    </a:extLst>
                  </pic:spPr>
                </pic:pic>
              </a:graphicData>
            </a:graphic>
          </wp:inline>
        </w:drawing>
      </w:r>
    </w:p>
    <w:p w14:paraId="01BD135E" w14:textId="77777777" w:rsidR="006641F7" w:rsidRPr="009867A9" w:rsidRDefault="006641F7" w:rsidP="006641F7">
      <w:pPr>
        <w:spacing w:after="0" w:line="360" w:lineRule="auto"/>
        <w:jc w:val="both"/>
        <w:rPr>
          <w:b/>
          <w:bCs/>
          <w:spacing w:val="0"/>
        </w:rPr>
      </w:pPr>
      <w:r w:rsidRPr="009867A9">
        <w:rPr>
          <w:b/>
          <w:bCs/>
          <w:spacing w:val="0"/>
        </w:rPr>
        <w:t>Criterio “Gestión de las Relaciones Laborales y Sociales”</w:t>
      </w:r>
    </w:p>
    <w:p w14:paraId="4D9CB68B" w14:textId="77777777" w:rsidR="006641F7" w:rsidRPr="009867A9" w:rsidRDefault="006641F7" w:rsidP="006641F7">
      <w:pPr>
        <w:spacing w:after="0" w:line="360" w:lineRule="auto"/>
        <w:jc w:val="both"/>
        <w:rPr>
          <w:b/>
          <w:bCs/>
          <w:spacing w:val="0"/>
        </w:rPr>
      </w:pPr>
      <w:r w:rsidRPr="009867A9">
        <w:rPr>
          <w:spacing w:val="0"/>
        </w:rPr>
        <w:t>Trabajamos con la formación de los nuevos miembros de la asociación de servidores públicos. Además de las capacitaciones y formación de brigadas para el buen funcionamiento de la seguridad y salud en el trabajo.</w:t>
      </w:r>
    </w:p>
    <w:p w14:paraId="1013D196" w14:textId="4319038B" w:rsidR="006641F7" w:rsidRPr="009867A9" w:rsidRDefault="006641F7" w:rsidP="006641F7">
      <w:pPr>
        <w:spacing w:after="0" w:line="360" w:lineRule="auto"/>
        <w:jc w:val="both"/>
        <w:rPr>
          <w:spacing w:val="0"/>
        </w:rPr>
      </w:pPr>
      <w:r w:rsidRPr="009867A9">
        <w:rPr>
          <w:spacing w:val="0"/>
        </w:rPr>
        <w:t xml:space="preserve">Estas acciones han arrojado un resultado positivo de un </w:t>
      </w:r>
      <w:r w:rsidR="00877A7E" w:rsidRPr="009867A9">
        <w:rPr>
          <w:spacing w:val="0"/>
        </w:rPr>
        <w:t>93</w:t>
      </w:r>
      <w:r w:rsidRPr="009867A9">
        <w:rPr>
          <w:spacing w:val="0"/>
        </w:rPr>
        <w:t>% en el SISMAP.</w:t>
      </w:r>
    </w:p>
    <w:p w14:paraId="060DFE49" w14:textId="77777777" w:rsidR="006641F7" w:rsidRPr="009867A9" w:rsidRDefault="006641F7" w:rsidP="006641F7">
      <w:pPr>
        <w:pStyle w:val="NormalWeb"/>
      </w:pPr>
      <w:r w:rsidRPr="009867A9">
        <w:rPr>
          <w:noProof/>
        </w:rPr>
        <w:lastRenderedPageBreak/>
        <w:drawing>
          <wp:inline distT="0" distB="0" distL="0" distR="0" wp14:anchorId="61E0ECEA" wp14:editId="6900A91F">
            <wp:extent cx="4184919" cy="2257425"/>
            <wp:effectExtent l="0" t="0" r="6350" b="0"/>
            <wp:docPr id="1966752444" name="Imagen 1966752444"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752444" name="Imagen 1966752444" descr="Interfaz de usuario gráfica, Aplicación&#10;&#10;Descripción generada automáticamente"/>
                    <pic:cNvPicPr>
                      <a:picLocks noChangeAspect="1" noChangeArrowheads="1"/>
                    </pic:cNvPicPr>
                  </pic:nvPicPr>
                  <pic:blipFill rotWithShape="1">
                    <a:blip r:embed="rId24">
                      <a:extLst>
                        <a:ext uri="{28A0092B-C50C-407E-A947-70E740481C1C}">
                          <a14:useLocalDpi xmlns:a14="http://schemas.microsoft.com/office/drawing/2010/main" val="0"/>
                        </a:ext>
                      </a:extLst>
                    </a:blip>
                    <a:srcRect l="27231" t="38989" r="26226" b="13189"/>
                    <a:stretch/>
                  </pic:blipFill>
                  <pic:spPr bwMode="auto">
                    <a:xfrm>
                      <a:off x="0" y="0"/>
                      <a:ext cx="4240483" cy="2287397"/>
                    </a:xfrm>
                    <a:prstGeom prst="rect">
                      <a:avLst/>
                    </a:prstGeom>
                    <a:noFill/>
                    <a:ln>
                      <a:noFill/>
                    </a:ln>
                    <a:extLst>
                      <a:ext uri="{53640926-AAD7-44D8-BBD7-CCE9431645EC}">
                        <a14:shadowObscured xmlns:a14="http://schemas.microsoft.com/office/drawing/2010/main"/>
                      </a:ext>
                    </a:extLst>
                  </pic:spPr>
                </pic:pic>
              </a:graphicData>
            </a:graphic>
          </wp:inline>
        </w:drawing>
      </w:r>
    </w:p>
    <w:p w14:paraId="4B7F9BF0" w14:textId="77777777" w:rsidR="00C9219F" w:rsidRPr="009867A9" w:rsidRDefault="00C9219F" w:rsidP="00C9219F">
      <w:pPr>
        <w:spacing w:after="0" w:line="360" w:lineRule="auto"/>
        <w:jc w:val="both"/>
        <w:rPr>
          <w:b/>
          <w:bCs/>
          <w:spacing w:val="0"/>
        </w:rPr>
      </w:pPr>
      <w:r w:rsidRPr="009867A9">
        <w:rPr>
          <w:b/>
          <w:bCs/>
          <w:spacing w:val="0"/>
        </w:rPr>
        <w:t>Criterio ‘‘Comunicación interna y un buen clima laboral”</w:t>
      </w:r>
    </w:p>
    <w:p w14:paraId="798E2EA2" w14:textId="77777777" w:rsidR="00C9219F" w:rsidRPr="009867A9" w:rsidRDefault="00C9219F" w:rsidP="00C9219F">
      <w:pPr>
        <w:spacing w:after="0" w:line="360" w:lineRule="auto"/>
        <w:jc w:val="both"/>
        <w:rPr>
          <w:spacing w:val="0"/>
        </w:rPr>
      </w:pPr>
      <w:r w:rsidRPr="009867A9">
        <w:rPr>
          <w:spacing w:val="0"/>
        </w:rPr>
        <w:t>Una buena comunicación interna permite una eficiente fluidez de las actividades laborales.</w:t>
      </w:r>
    </w:p>
    <w:p w14:paraId="5EA004FF" w14:textId="77777777" w:rsidR="00C9219F" w:rsidRPr="009867A9" w:rsidRDefault="00C9219F" w:rsidP="00C9219F">
      <w:pPr>
        <w:spacing w:after="0" w:line="360" w:lineRule="auto"/>
        <w:jc w:val="both"/>
        <w:rPr>
          <w:spacing w:val="0"/>
        </w:rPr>
      </w:pPr>
      <w:r w:rsidRPr="009867A9">
        <w:rPr>
          <w:spacing w:val="0"/>
        </w:rPr>
        <w:t>Hemos aplicado la encuesta de clima laboral realizada en la institución., correspondiente al año 2024, con la finalidad de preparar un plan de acción, con las acciones que resulten de esta encuesta, ya que debemos crear ciertas condiciones para tener éxito en las mismas y poder lograr la confianza, adaptabilidad e interacciones entre los servidores de la institución, obteniendo el siguiente resultado:</w:t>
      </w:r>
    </w:p>
    <w:p w14:paraId="3BEC8620" w14:textId="77777777" w:rsidR="00C9219F" w:rsidRPr="009867A9" w:rsidRDefault="00C9219F" w:rsidP="00C9219F">
      <w:pPr>
        <w:numPr>
          <w:ilvl w:val="0"/>
          <w:numId w:val="28"/>
        </w:numPr>
        <w:spacing w:after="0" w:line="360" w:lineRule="auto"/>
        <w:contextualSpacing/>
        <w:jc w:val="both"/>
        <w:rPr>
          <w:spacing w:val="0"/>
        </w:rPr>
      </w:pPr>
      <w:r w:rsidRPr="009867A9">
        <w:rPr>
          <w:spacing w:val="0"/>
        </w:rPr>
        <w:t>Un clima laboral saludable, en el cual pueden desarrollarse de una manera eficaz los empleados.</w:t>
      </w:r>
    </w:p>
    <w:p w14:paraId="7BE24B25" w14:textId="77777777" w:rsidR="00C9219F" w:rsidRPr="009867A9" w:rsidRDefault="00C9219F" w:rsidP="00C9219F">
      <w:pPr>
        <w:numPr>
          <w:ilvl w:val="0"/>
          <w:numId w:val="28"/>
        </w:numPr>
        <w:spacing w:after="0" w:line="360" w:lineRule="auto"/>
        <w:contextualSpacing/>
        <w:jc w:val="both"/>
        <w:rPr>
          <w:spacing w:val="0"/>
        </w:rPr>
      </w:pPr>
      <w:r w:rsidRPr="009867A9">
        <w:rPr>
          <w:spacing w:val="0"/>
        </w:rPr>
        <w:t>Autoconfianza y autocontrol en los empleados.</w:t>
      </w:r>
    </w:p>
    <w:p w14:paraId="3369BC42" w14:textId="77777777" w:rsidR="00C9219F" w:rsidRPr="009867A9" w:rsidRDefault="00C9219F" w:rsidP="00C9219F">
      <w:pPr>
        <w:numPr>
          <w:ilvl w:val="0"/>
          <w:numId w:val="28"/>
        </w:numPr>
        <w:spacing w:after="0" w:line="360" w:lineRule="auto"/>
        <w:contextualSpacing/>
        <w:jc w:val="both"/>
        <w:rPr>
          <w:spacing w:val="0"/>
        </w:rPr>
      </w:pPr>
      <w:r w:rsidRPr="009867A9">
        <w:rPr>
          <w:spacing w:val="0"/>
        </w:rPr>
        <w:t>Aumentar la motivación para que trabajen en equipo de manera satisfactoria.</w:t>
      </w:r>
    </w:p>
    <w:p w14:paraId="7A680684" w14:textId="77777777" w:rsidR="00C9219F" w:rsidRPr="009867A9" w:rsidRDefault="00C9219F" w:rsidP="00C9219F">
      <w:pPr>
        <w:numPr>
          <w:ilvl w:val="0"/>
          <w:numId w:val="28"/>
        </w:numPr>
        <w:spacing w:after="0" w:line="360" w:lineRule="auto"/>
        <w:contextualSpacing/>
        <w:jc w:val="both"/>
        <w:rPr>
          <w:spacing w:val="0"/>
        </w:rPr>
      </w:pPr>
      <w:r w:rsidRPr="009867A9">
        <w:rPr>
          <w:spacing w:val="0"/>
        </w:rPr>
        <w:t>Claridad y calidad de las informaciones, para una fluidez eficiente de las mismas.</w:t>
      </w:r>
    </w:p>
    <w:p w14:paraId="03CEEE4B" w14:textId="77777777" w:rsidR="00C9219F" w:rsidRPr="009867A9" w:rsidRDefault="00C9219F" w:rsidP="00C9219F">
      <w:pPr>
        <w:numPr>
          <w:ilvl w:val="0"/>
          <w:numId w:val="28"/>
        </w:numPr>
        <w:spacing w:after="0" w:line="360" w:lineRule="auto"/>
        <w:contextualSpacing/>
        <w:jc w:val="both"/>
        <w:rPr>
          <w:spacing w:val="0"/>
        </w:rPr>
      </w:pPr>
      <w:r w:rsidRPr="009867A9">
        <w:rPr>
          <w:spacing w:val="0"/>
        </w:rPr>
        <w:t>Aumento de la identificación de los empleados con la institución.</w:t>
      </w:r>
    </w:p>
    <w:p w14:paraId="34985BEF" w14:textId="77777777" w:rsidR="00C9219F" w:rsidRPr="009867A9" w:rsidRDefault="00C9219F" w:rsidP="00C9219F">
      <w:pPr>
        <w:spacing w:after="0" w:line="360" w:lineRule="auto"/>
        <w:ind w:left="360"/>
        <w:jc w:val="both"/>
        <w:rPr>
          <w:spacing w:val="0"/>
        </w:rPr>
      </w:pPr>
      <w:r w:rsidRPr="009867A9">
        <w:rPr>
          <w:spacing w:val="0"/>
        </w:rPr>
        <w:t>Actualmente este subindicador está en 100% en el SISMAP.</w:t>
      </w:r>
    </w:p>
    <w:p w14:paraId="308E9A51" w14:textId="4C2AAA7F" w:rsidR="006641F7" w:rsidRPr="009867A9" w:rsidRDefault="00C9219F" w:rsidP="006641F7">
      <w:pPr>
        <w:spacing w:after="0" w:line="360" w:lineRule="auto"/>
        <w:jc w:val="both"/>
        <w:rPr>
          <w:spacing w:val="0"/>
        </w:rPr>
      </w:pPr>
      <w:r w:rsidRPr="009867A9">
        <w:rPr>
          <w:rFonts w:eastAsia="Times New Roman"/>
          <w:noProof/>
          <w:color w:val="auto"/>
          <w:spacing w:val="0"/>
          <w:sz w:val="22"/>
          <w:szCs w:val="22"/>
        </w:rPr>
        <w:drawing>
          <wp:inline distT="0" distB="0" distL="0" distR="0" wp14:anchorId="1BDB996A" wp14:editId="27534C6D">
            <wp:extent cx="5029200" cy="630871"/>
            <wp:effectExtent l="0" t="0" r="0" b="0"/>
            <wp:docPr id="1883807094"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807094" name="Imagen 1" descr="Interfaz de usuario gráfica, Aplicación&#10;&#10;Descripción generada automáticamente"/>
                    <pic:cNvPicPr/>
                  </pic:nvPicPr>
                  <pic:blipFill rotWithShape="1">
                    <a:blip r:embed="rId25"/>
                    <a:srcRect l="11168" t="13291" r="50480" b="76836"/>
                    <a:stretch/>
                  </pic:blipFill>
                  <pic:spPr bwMode="auto">
                    <a:xfrm>
                      <a:off x="0" y="0"/>
                      <a:ext cx="5029200" cy="630871"/>
                    </a:xfrm>
                    <a:prstGeom prst="rect">
                      <a:avLst/>
                    </a:prstGeom>
                    <a:ln>
                      <a:noFill/>
                    </a:ln>
                    <a:extLst>
                      <a:ext uri="{53640926-AAD7-44D8-BBD7-CCE9431645EC}">
                        <a14:shadowObscured xmlns:a14="http://schemas.microsoft.com/office/drawing/2010/main"/>
                      </a:ext>
                    </a:extLst>
                  </pic:spPr>
                </pic:pic>
              </a:graphicData>
            </a:graphic>
          </wp:inline>
        </w:drawing>
      </w:r>
    </w:p>
    <w:p w14:paraId="2F2CA3E5" w14:textId="77777777" w:rsidR="00C9219F" w:rsidRPr="009867A9" w:rsidRDefault="00C9219F" w:rsidP="00BD1048">
      <w:pPr>
        <w:spacing w:before="240" w:after="0" w:line="360" w:lineRule="auto"/>
        <w:jc w:val="both"/>
        <w:rPr>
          <w:rFonts w:eastAsia="Calibri"/>
          <w:b/>
          <w:bCs/>
          <w:spacing w:val="0"/>
          <w:kern w:val="2"/>
          <w14:ligatures w14:val="standardContextual"/>
        </w:rPr>
      </w:pPr>
      <w:r w:rsidRPr="009867A9">
        <w:rPr>
          <w:rFonts w:eastAsia="Calibri"/>
          <w:b/>
          <w:bCs/>
          <w:spacing w:val="0"/>
          <w:kern w:val="2"/>
          <w14:ligatures w14:val="standardContextual"/>
        </w:rPr>
        <w:lastRenderedPageBreak/>
        <w:t>Criterio “Organización de la Función de Recursos Humanos”</w:t>
      </w:r>
    </w:p>
    <w:p w14:paraId="5E985C42" w14:textId="77777777" w:rsidR="00C9219F" w:rsidRPr="009867A9" w:rsidRDefault="00C9219F" w:rsidP="00BD1048">
      <w:pPr>
        <w:spacing w:after="0" w:line="360" w:lineRule="auto"/>
        <w:jc w:val="both"/>
        <w:rPr>
          <w:rFonts w:eastAsia="Calibri"/>
          <w:spacing w:val="0"/>
          <w:kern w:val="2"/>
          <w14:ligatures w14:val="standardContextual"/>
        </w:rPr>
      </w:pPr>
      <w:r w:rsidRPr="009867A9">
        <w:rPr>
          <w:rFonts w:eastAsia="Calibri"/>
          <w:spacing w:val="0"/>
          <w:kern w:val="2"/>
          <w14:ligatures w14:val="standardContextual"/>
        </w:rPr>
        <w:t>Dar seguimiento a las planificaciones estratégicas que integran la gestión de Recursos Humanos.</w:t>
      </w:r>
    </w:p>
    <w:p w14:paraId="1618488A" w14:textId="77777777" w:rsidR="00C9219F" w:rsidRPr="009867A9" w:rsidRDefault="00C9219F" w:rsidP="00BD1048">
      <w:pPr>
        <w:spacing w:after="0" w:line="360" w:lineRule="auto"/>
        <w:jc w:val="both"/>
        <w:rPr>
          <w:rFonts w:eastAsia="Calibri"/>
          <w:spacing w:val="0"/>
          <w:kern w:val="2"/>
          <w14:ligatures w14:val="standardContextual"/>
        </w:rPr>
      </w:pPr>
      <w:r w:rsidRPr="009867A9">
        <w:rPr>
          <w:rFonts w:eastAsia="Calibri"/>
          <w:spacing w:val="0"/>
          <w:kern w:val="2"/>
          <w14:ligatures w14:val="standardContextual"/>
        </w:rPr>
        <w:t>Nuestras funciones están enfocadas en las siguientes acciones:</w:t>
      </w:r>
    </w:p>
    <w:p w14:paraId="3CA39393" w14:textId="77777777" w:rsidR="00C9219F" w:rsidRPr="009867A9" w:rsidRDefault="00C9219F" w:rsidP="00BD1048">
      <w:pPr>
        <w:numPr>
          <w:ilvl w:val="0"/>
          <w:numId w:val="29"/>
        </w:numPr>
        <w:spacing w:after="0" w:line="360" w:lineRule="auto"/>
        <w:contextualSpacing/>
        <w:jc w:val="both"/>
        <w:rPr>
          <w:rFonts w:eastAsia="Calibri"/>
          <w:spacing w:val="0"/>
          <w:kern w:val="2"/>
          <w14:ligatures w14:val="standardContextual"/>
        </w:rPr>
      </w:pPr>
      <w:r w:rsidRPr="009867A9">
        <w:rPr>
          <w:rFonts w:eastAsia="Calibri"/>
          <w:spacing w:val="0"/>
          <w:kern w:val="2"/>
          <w14:ligatures w14:val="standardContextual"/>
        </w:rPr>
        <w:t>Ayudar y prestar servicios a la institución, a sus dirigentes, encargados y empleados.</w:t>
      </w:r>
    </w:p>
    <w:p w14:paraId="6A614624" w14:textId="77777777" w:rsidR="00C9219F" w:rsidRPr="009867A9" w:rsidRDefault="00C9219F" w:rsidP="00BD1048">
      <w:pPr>
        <w:numPr>
          <w:ilvl w:val="0"/>
          <w:numId w:val="29"/>
        </w:numPr>
        <w:spacing w:after="0" w:line="360" w:lineRule="auto"/>
        <w:contextualSpacing/>
        <w:jc w:val="both"/>
        <w:rPr>
          <w:rFonts w:eastAsia="Calibri"/>
          <w:spacing w:val="0"/>
          <w:kern w:val="2"/>
          <w14:ligatures w14:val="standardContextual"/>
        </w:rPr>
      </w:pPr>
      <w:r w:rsidRPr="009867A9">
        <w:rPr>
          <w:rFonts w:eastAsia="Calibri"/>
          <w:spacing w:val="0"/>
          <w:kern w:val="2"/>
          <w14:ligatures w14:val="standardContextual"/>
        </w:rPr>
        <w:t>Describir las responsabilidades que definen cada puesto laboral y las cualidades que debe tener la persona que lo ocupe.</w:t>
      </w:r>
    </w:p>
    <w:p w14:paraId="30CCC7D1" w14:textId="77777777" w:rsidR="00C9219F" w:rsidRPr="009867A9" w:rsidRDefault="00C9219F" w:rsidP="00BD1048">
      <w:pPr>
        <w:numPr>
          <w:ilvl w:val="0"/>
          <w:numId w:val="29"/>
        </w:numPr>
        <w:spacing w:after="0" w:line="360" w:lineRule="auto"/>
        <w:contextualSpacing/>
        <w:jc w:val="both"/>
        <w:rPr>
          <w:rFonts w:eastAsia="Calibri"/>
          <w:spacing w:val="0"/>
          <w:kern w:val="2"/>
          <w14:ligatures w14:val="standardContextual"/>
        </w:rPr>
      </w:pPr>
      <w:r w:rsidRPr="009867A9">
        <w:rPr>
          <w:rFonts w:eastAsia="Calibri"/>
          <w:spacing w:val="0"/>
          <w:kern w:val="2"/>
          <w14:ligatures w14:val="standardContextual"/>
        </w:rPr>
        <w:t>Evaluar el desempeño del personal, promocionando el desarrollo del liderazgo.</w:t>
      </w:r>
    </w:p>
    <w:p w14:paraId="3B1A769E" w14:textId="77777777" w:rsidR="00C9219F" w:rsidRPr="009867A9" w:rsidRDefault="00C9219F" w:rsidP="00BD1048">
      <w:pPr>
        <w:numPr>
          <w:ilvl w:val="0"/>
          <w:numId w:val="29"/>
        </w:numPr>
        <w:spacing w:after="0" w:line="360" w:lineRule="auto"/>
        <w:contextualSpacing/>
        <w:jc w:val="both"/>
        <w:rPr>
          <w:rFonts w:eastAsia="Calibri"/>
          <w:spacing w:val="0"/>
          <w:kern w:val="2"/>
          <w14:ligatures w14:val="standardContextual"/>
        </w:rPr>
      </w:pPr>
      <w:r w:rsidRPr="009867A9">
        <w:rPr>
          <w:rFonts w:eastAsia="Calibri"/>
          <w:spacing w:val="0"/>
          <w:kern w:val="2"/>
          <w14:ligatures w14:val="standardContextual"/>
        </w:rPr>
        <w:t>Reclutar al personal idóneo para cada puesto.</w:t>
      </w:r>
    </w:p>
    <w:p w14:paraId="01454F23" w14:textId="77777777" w:rsidR="00C9219F" w:rsidRPr="009867A9" w:rsidRDefault="00C9219F" w:rsidP="00BD1048">
      <w:pPr>
        <w:numPr>
          <w:ilvl w:val="0"/>
          <w:numId w:val="29"/>
        </w:numPr>
        <w:spacing w:after="0" w:line="360" w:lineRule="auto"/>
        <w:contextualSpacing/>
        <w:jc w:val="both"/>
        <w:rPr>
          <w:rFonts w:eastAsia="Calibri"/>
          <w:spacing w:val="0"/>
          <w:kern w:val="2"/>
          <w14:ligatures w14:val="standardContextual"/>
        </w:rPr>
      </w:pPr>
      <w:r w:rsidRPr="009867A9">
        <w:rPr>
          <w:rFonts w:eastAsia="Calibri"/>
          <w:spacing w:val="0"/>
          <w:kern w:val="2"/>
          <w14:ligatures w14:val="standardContextual"/>
        </w:rPr>
        <w:t>Capacitar y desarrollar programas, cursos y toda actividad que vaya en función del mejoramiento de los conocimientos del personal.</w:t>
      </w:r>
    </w:p>
    <w:p w14:paraId="755F2A17" w14:textId="77777777" w:rsidR="00C9219F" w:rsidRPr="009867A9" w:rsidRDefault="00C9219F" w:rsidP="00BD1048">
      <w:pPr>
        <w:numPr>
          <w:ilvl w:val="0"/>
          <w:numId w:val="29"/>
        </w:numPr>
        <w:spacing w:after="0" w:line="360" w:lineRule="auto"/>
        <w:contextualSpacing/>
        <w:jc w:val="both"/>
        <w:rPr>
          <w:rFonts w:eastAsia="Calibri"/>
          <w:spacing w:val="0"/>
          <w:kern w:val="2"/>
          <w14:ligatures w14:val="standardContextual"/>
        </w:rPr>
      </w:pPr>
      <w:r w:rsidRPr="009867A9">
        <w:rPr>
          <w:rFonts w:eastAsia="Calibri"/>
          <w:spacing w:val="0"/>
          <w:kern w:val="2"/>
          <w14:ligatures w14:val="standardContextual"/>
        </w:rPr>
        <w:t>Llevar el control de beneficios de los empleados.</w:t>
      </w:r>
    </w:p>
    <w:p w14:paraId="39D2BDC3" w14:textId="77777777" w:rsidR="00C9219F" w:rsidRPr="009867A9" w:rsidRDefault="00C9219F" w:rsidP="00BD1048">
      <w:pPr>
        <w:numPr>
          <w:ilvl w:val="0"/>
          <w:numId w:val="29"/>
        </w:numPr>
        <w:spacing w:after="0" w:line="360" w:lineRule="auto"/>
        <w:contextualSpacing/>
        <w:jc w:val="both"/>
        <w:rPr>
          <w:rFonts w:eastAsia="Calibri"/>
          <w:spacing w:val="0"/>
          <w:kern w:val="2"/>
          <w14:ligatures w14:val="standardContextual"/>
        </w:rPr>
      </w:pPr>
      <w:r w:rsidRPr="009867A9">
        <w:rPr>
          <w:spacing w:val="0"/>
        </w:rPr>
        <w:t>Distribuir políticas y procedimientos de recursos humanos, nuevos y revisados, a todos los empleados, mediante boletines, reuniones, memorándums o contactos personales.</w:t>
      </w:r>
    </w:p>
    <w:p w14:paraId="13F67D71" w14:textId="648ABF1E" w:rsidR="00C9219F" w:rsidRPr="009867A9" w:rsidRDefault="00C9219F" w:rsidP="00BD1048">
      <w:pPr>
        <w:numPr>
          <w:ilvl w:val="0"/>
          <w:numId w:val="29"/>
        </w:numPr>
        <w:spacing w:after="0" w:line="360" w:lineRule="auto"/>
        <w:contextualSpacing/>
        <w:jc w:val="both"/>
        <w:rPr>
          <w:rFonts w:eastAsia="Calibri"/>
          <w:spacing w:val="0"/>
          <w:kern w:val="2"/>
          <w14:ligatures w14:val="standardContextual"/>
        </w:rPr>
      </w:pPr>
      <w:r w:rsidRPr="009867A9">
        <w:rPr>
          <w:spacing w:val="0"/>
        </w:rPr>
        <w:t>Desarrollar un marco personal basado en competencias.</w:t>
      </w:r>
    </w:p>
    <w:p w14:paraId="25C27C5F" w14:textId="6F3DAC22" w:rsidR="001C2B6A" w:rsidRPr="00BD1048" w:rsidRDefault="00C9219F" w:rsidP="001C2B6A">
      <w:pPr>
        <w:spacing w:after="0" w:line="360" w:lineRule="auto"/>
        <w:jc w:val="both"/>
        <w:rPr>
          <w:spacing w:val="0"/>
        </w:rPr>
      </w:pPr>
      <w:r w:rsidRPr="00BD1048">
        <w:rPr>
          <w:spacing w:val="0"/>
        </w:rPr>
        <w:t>La gestión de planificación de Recursos Humanos, en nuestra institución mantiene para el periodo 2024 un 100% en el SISMAP.</w:t>
      </w:r>
    </w:p>
    <w:p w14:paraId="4A91FFAD" w14:textId="69FA2A4D" w:rsidR="00801865" w:rsidRPr="003268EE" w:rsidRDefault="00801865" w:rsidP="003268EE">
      <w:pPr>
        <w:spacing w:after="0" w:line="360" w:lineRule="auto"/>
        <w:jc w:val="both"/>
        <w:rPr>
          <w:rFonts w:eastAsia="Calibri"/>
          <w:kern w:val="2"/>
          <w14:ligatures w14:val="standardContextual"/>
        </w:rPr>
      </w:pPr>
      <w:r w:rsidRPr="009867A9">
        <w:rPr>
          <w:rFonts w:eastAsia="Times New Roman"/>
          <w:noProof/>
          <w:color w:val="auto"/>
          <w:spacing w:val="0"/>
          <w:sz w:val="22"/>
          <w:szCs w:val="22"/>
        </w:rPr>
        <w:drawing>
          <wp:anchor distT="0" distB="0" distL="114300" distR="114300" simplePos="0" relativeHeight="251746304" behindDoc="0" locked="0" layoutInCell="1" allowOverlap="1" wp14:anchorId="4E6E1D8E" wp14:editId="512BDA19">
            <wp:simplePos x="0" y="0"/>
            <wp:positionH relativeFrom="margin">
              <wp:align>left</wp:align>
            </wp:positionH>
            <wp:positionV relativeFrom="paragraph">
              <wp:posOffset>104140</wp:posOffset>
            </wp:positionV>
            <wp:extent cx="5238750" cy="950595"/>
            <wp:effectExtent l="0" t="0" r="0" b="1905"/>
            <wp:wrapThrough wrapText="bothSides">
              <wp:wrapPolygon edited="0">
                <wp:start x="0" y="0"/>
                <wp:lineTo x="0" y="21210"/>
                <wp:lineTo x="21521" y="21210"/>
                <wp:lineTo x="21521" y="0"/>
                <wp:lineTo x="0" y="0"/>
              </wp:wrapPolygon>
            </wp:wrapThrough>
            <wp:docPr id="7520918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091888" name=""/>
                    <pic:cNvPicPr/>
                  </pic:nvPicPr>
                  <pic:blipFill rotWithShape="1">
                    <a:blip r:embed="rId26">
                      <a:extLst>
                        <a:ext uri="{28A0092B-C50C-407E-A947-70E740481C1C}">
                          <a14:useLocalDpi xmlns:a14="http://schemas.microsoft.com/office/drawing/2010/main" val="0"/>
                        </a:ext>
                      </a:extLst>
                    </a:blip>
                    <a:srcRect l="11314" t="26582" r="50628" b="55570"/>
                    <a:stretch/>
                  </pic:blipFill>
                  <pic:spPr bwMode="auto">
                    <a:xfrm>
                      <a:off x="0" y="0"/>
                      <a:ext cx="5238750" cy="9505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153D8E" w14:textId="240E103F" w:rsidR="00801865" w:rsidRPr="009867A9" w:rsidRDefault="00801865" w:rsidP="00801865">
      <w:pPr>
        <w:spacing w:after="0" w:line="360" w:lineRule="auto"/>
        <w:ind w:left="360"/>
        <w:jc w:val="both"/>
        <w:rPr>
          <w:b/>
          <w:bCs/>
          <w:spacing w:val="0"/>
        </w:rPr>
      </w:pPr>
      <w:r w:rsidRPr="009867A9">
        <w:rPr>
          <w:b/>
          <w:bCs/>
          <w:spacing w:val="0"/>
        </w:rPr>
        <w:t>Criterio “Gestión de la Calidad”</w:t>
      </w:r>
    </w:p>
    <w:p w14:paraId="709CED0D" w14:textId="77777777" w:rsidR="00A6530A" w:rsidRPr="009867A9" w:rsidRDefault="00801865" w:rsidP="00801865">
      <w:pPr>
        <w:spacing w:after="0" w:line="360" w:lineRule="auto"/>
        <w:ind w:left="360"/>
        <w:jc w:val="both"/>
        <w:rPr>
          <w:spacing w:val="0"/>
        </w:rPr>
      </w:pPr>
      <w:r w:rsidRPr="009867A9">
        <w:rPr>
          <w:spacing w:val="0"/>
        </w:rPr>
        <w:t xml:space="preserve">Para garantizar la gestión de calidad, ejecutamos acciones concretas, se destacan como las más relevantes las siguientes: </w:t>
      </w:r>
    </w:p>
    <w:p w14:paraId="74B43868" w14:textId="1D9ECFF7" w:rsidR="00A6530A" w:rsidRPr="009867A9" w:rsidRDefault="00801865" w:rsidP="00801865">
      <w:pPr>
        <w:spacing w:after="0" w:line="360" w:lineRule="auto"/>
        <w:ind w:left="360"/>
        <w:jc w:val="both"/>
        <w:rPr>
          <w:spacing w:val="0"/>
        </w:rPr>
      </w:pPr>
      <w:r w:rsidRPr="009867A9">
        <w:rPr>
          <w:spacing w:val="0"/>
        </w:rPr>
        <w:t xml:space="preserve">Continuidad al convenio de cooperación para el Fortalecimiento Institucional entre el MAP y CORAAPPLATA donde se estipuló lo siguiente: Desarrollar, dentro de un marco de colaboración y asesoría técnica, actividades que </w:t>
      </w:r>
      <w:r w:rsidRPr="009867A9">
        <w:rPr>
          <w:spacing w:val="0"/>
        </w:rPr>
        <w:lastRenderedPageBreak/>
        <w:t xml:space="preserve">viabilicen la puesta en marcha de los distintos sistemas y regímenes previstos en el marco de la Función Pública, correspondientes al Fortalecimiento Institucional, y los procesos de evaluación de personal y régimen de empleo, en coherencia con la Constitución de la República, la Ley No. 41- 08 de Función Pública y su reglamentación, y la Ley No. 247-12, Orgánica de la Administración Pública, así como la elaboración del Autodiagnóstico CAF, la Trasparencia en las Informaciones de los Servicios y Funcionarios, el monitoreo sobre la calidad de los servicios y el índice de satisfacción ciudadana. </w:t>
      </w:r>
    </w:p>
    <w:p w14:paraId="6FE74DCB" w14:textId="07E4C6EB" w:rsidR="00801865" w:rsidRPr="009867A9" w:rsidRDefault="00801865" w:rsidP="00801865">
      <w:pPr>
        <w:spacing w:after="0" w:line="360" w:lineRule="auto"/>
        <w:ind w:left="360"/>
        <w:jc w:val="both"/>
        <w:rPr>
          <w:spacing w:val="0"/>
        </w:rPr>
      </w:pPr>
      <w:r w:rsidRPr="009867A9">
        <w:rPr>
          <w:spacing w:val="0"/>
        </w:rPr>
        <w:t xml:space="preserve">Estas acciones han arrojado un resultado positivo de un </w:t>
      </w:r>
      <w:r w:rsidR="00A6530A" w:rsidRPr="009867A9">
        <w:rPr>
          <w:spacing w:val="0"/>
        </w:rPr>
        <w:t>78</w:t>
      </w:r>
      <w:r w:rsidRPr="009867A9">
        <w:rPr>
          <w:spacing w:val="0"/>
        </w:rPr>
        <w:t>% en el SISMAP.</w:t>
      </w:r>
    </w:p>
    <w:p w14:paraId="7378C28B" w14:textId="77777777" w:rsidR="00A6530A" w:rsidRPr="009867A9" w:rsidRDefault="00A6530A" w:rsidP="00BD1048">
      <w:pPr>
        <w:pStyle w:val="NormalWeb"/>
      </w:pPr>
      <w:r w:rsidRPr="009867A9">
        <w:rPr>
          <w:noProof/>
        </w:rPr>
        <w:drawing>
          <wp:anchor distT="0" distB="0" distL="114300" distR="114300" simplePos="0" relativeHeight="251755520" behindDoc="1" locked="0" layoutInCell="1" allowOverlap="1" wp14:anchorId="7ACC422F" wp14:editId="67B2BB2E">
            <wp:simplePos x="0" y="0"/>
            <wp:positionH relativeFrom="page">
              <wp:posOffset>1838325</wp:posOffset>
            </wp:positionH>
            <wp:positionV relativeFrom="paragraph">
              <wp:posOffset>72390</wp:posOffset>
            </wp:positionV>
            <wp:extent cx="4352925" cy="3863975"/>
            <wp:effectExtent l="0" t="0" r="9525" b="3175"/>
            <wp:wrapTight wrapText="bothSides">
              <wp:wrapPolygon edited="0">
                <wp:start x="0" y="0"/>
                <wp:lineTo x="0" y="21511"/>
                <wp:lineTo x="21553" y="21511"/>
                <wp:lineTo x="21553" y="0"/>
                <wp:lineTo x="0" y="0"/>
              </wp:wrapPolygon>
            </wp:wrapTight>
            <wp:docPr id="1044869218" name="Imagen 1"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69218" name="Imagen 1" descr="Interfaz de usuario gráfica, Aplicación, Word&#10;&#10;Descripción generada automáticamente"/>
                    <pic:cNvPicPr>
                      <a:picLocks noChangeAspect="1" noChangeArrowheads="1"/>
                    </pic:cNvPicPr>
                  </pic:nvPicPr>
                  <pic:blipFill rotWithShape="1">
                    <a:blip r:embed="rId27">
                      <a:extLst>
                        <a:ext uri="{28A0092B-C50C-407E-A947-70E740481C1C}">
                          <a14:useLocalDpi xmlns:a14="http://schemas.microsoft.com/office/drawing/2010/main" val="0"/>
                        </a:ext>
                      </a:extLst>
                    </a:blip>
                    <a:srcRect l="32958" t="39999" r="33758" b="3717"/>
                    <a:stretch/>
                  </pic:blipFill>
                  <pic:spPr bwMode="auto">
                    <a:xfrm>
                      <a:off x="0" y="0"/>
                      <a:ext cx="4352925" cy="3863975"/>
                    </a:xfrm>
                    <a:prstGeom prst="rect">
                      <a:avLst/>
                    </a:prstGeom>
                    <a:noFill/>
                    <a:ln>
                      <a:noFill/>
                    </a:ln>
                    <a:extLst>
                      <a:ext uri="{53640926-AAD7-44D8-BBD7-CCE9431645EC}">
                        <a14:shadowObscured xmlns:a14="http://schemas.microsoft.com/office/drawing/2010/main"/>
                      </a:ext>
                    </a:extLst>
                  </pic:spPr>
                </pic:pic>
              </a:graphicData>
            </a:graphic>
          </wp:anchor>
        </w:drawing>
      </w:r>
    </w:p>
    <w:p w14:paraId="6C539584" w14:textId="6EE57A72" w:rsidR="000B7E72" w:rsidRPr="009867A9" w:rsidRDefault="000B7E72" w:rsidP="00BD1048">
      <w:pPr>
        <w:pStyle w:val="NormalWeb"/>
        <w:spacing w:before="0" w:beforeAutospacing="0"/>
        <w:rPr>
          <w:b/>
          <w:bCs/>
          <w:color w:val="767171"/>
        </w:rPr>
      </w:pPr>
      <w:r w:rsidRPr="009867A9">
        <w:rPr>
          <w:b/>
          <w:bCs/>
          <w:color w:val="767171"/>
        </w:rPr>
        <w:t>Estadística Genero</w:t>
      </w:r>
      <w:r w:rsidR="00D37F92">
        <w:rPr>
          <w:b/>
          <w:bCs/>
          <w:color w:val="767171"/>
        </w:rPr>
        <w:t>:</w:t>
      </w:r>
    </w:p>
    <w:tbl>
      <w:tblPr>
        <w:tblW w:w="8505" w:type="dxa"/>
        <w:tblInd w:w="-10" w:type="dxa"/>
        <w:tblCellMar>
          <w:left w:w="0" w:type="dxa"/>
          <w:right w:w="0" w:type="dxa"/>
        </w:tblCellMar>
        <w:tblLook w:val="04A0" w:firstRow="1" w:lastRow="0" w:firstColumn="1" w:lastColumn="0" w:noHBand="0" w:noVBand="1"/>
      </w:tblPr>
      <w:tblGrid>
        <w:gridCol w:w="1434"/>
        <w:gridCol w:w="1154"/>
        <w:gridCol w:w="1239"/>
        <w:gridCol w:w="1276"/>
        <w:gridCol w:w="1456"/>
        <w:gridCol w:w="954"/>
        <w:gridCol w:w="992"/>
      </w:tblGrid>
      <w:tr w:rsidR="000B7E72" w:rsidRPr="009867A9" w14:paraId="27970CA1" w14:textId="77777777" w:rsidTr="00D37F92">
        <w:trPr>
          <w:trHeight w:val="283"/>
        </w:trPr>
        <w:tc>
          <w:tcPr>
            <w:tcW w:w="1434" w:type="dxa"/>
            <w:vMerge w:val="restart"/>
            <w:tcBorders>
              <w:top w:val="single" w:sz="8" w:space="0" w:color="auto"/>
              <w:left w:val="single" w:sz="8" w:space="0" w:color="auto"/>
              <w:bottom w:val="single" w:sz="8" w:space="0" w:color="000000"/>
              <w:right w:val="single" w:sz="8" w:space="0" w:color="auto"/>
            </w:tcBorders>
            <w:shd w:val="clear" w:color="auto" w:fill="142F62"/>
            <w:tcMar>
              <w:top w:w="0" w:type="dxa"/>
              <w:left w:w="70" w:type="dxa"/>
              <w:bottom w:w="0" w:type="dxa"/>
              <w:right w:w="70" w:type="dxa"/>
            </w:tcMar>
            <w:vAlign w:val="center"/>
            <w:hideMark/>
          </w:tcPr>
          <w:p w14:paraId="38DDECC9" w14:textId="77777777" w:rsidR="000B7E72" w:rsidRPr="00D37F92" w:rsidRDefault="000B7E72" w:rsidP="00F16121">
            <w:pPr>
              <w:spacing w:after="0" w:line="240" w:lineRule="auto"/>
              <w:rPr>
                <w:rFonts w:eastAsia="Calibri"/>
                <w:b/>
                <w:bCs/>
                <w:color w:val="FFFFFF"/>
                <w:spacing w:val="0"/>
                <w:kern w:val="2"/>
                <w:sz w:val="22"/>
                <w:szCs w:val="22"/>
                <w14:ligatures w14:val="standardContextual"/>
              </w:rPr>
            </w:pPr>
            <w:r w:rsidRPr="00D37F92">
              <w:rPr>
                <w:rFonts w:eastAsia="Calibri"/>
                <w:b/>
                <w:bCs/>
                <w:color w:val="FFFFFF"/>
                <w:spacing w:val="0"/>
                <w:kern w:val="2"/>
                <w:sz w:val="22"/>
                <w:szCs w:val="22"/>
                <w14:ligatures w14:val="standardContextual"/>
              </w:rPr>
              <w:t>Grupo Ocupacional</w:t>
            </w:r>
          </w:p>
        </w:tc>
        <w:tc>
          <w:tcPr>
            <w:tcW w:w="1154" w:type="dxa"/>
            <w:vMerge w:val="restart"/>
            <w:tcBorders>
              <w:top w:val="single" w:sz="8" w:space="0" w:color="auto"/>
              <w:left w:val="nil"/>
              <w:bottom w:val="single" w:sz="8" w:space="0" w:color="000000"/>
              <w:right w:val="single" w:sz="8" w:space="0" w:color="auto"/>
            </w:tcBorders>
            <w:shd w:val="clear" w:color="auto" w:fill="142F62"/>
            <w:tcMar>
              <w:top w:w="0" w:type="dxa"/>
              <w:left w:w="70" w:type="dxa"/>
              <w:bottom w:w="0" w:type="dxa"/>
              <w:right w:w="70" w:type="dxa"/>
            </w:tcMar>
            <w:vAlign w:val="center"/>
            <w:hideMark/>
          </w:tcPr>
          <w:p w14:paraId="34D1A1AE" w14:textId="77777777" w:rsidR="000B7E72" w:rsidRPr="00D37F92" w:rsidRDefault="000B7E72" w:rsidP="00F16121">
            <w:pPr>
              <w:spacing w:after="0" w:line="240" w:lineRule="auto"/>
              <w:jc w:val="center"/>
              <w:rPr>
                <w:rFonts w:eastAsia="Calibri"/>
                <w:b/>
                <w:bCs/>
                <w:color w:val="FFFFFF"/>
                <w:spacing w:val="0"/>
                <w:kern w:val="2"/>
                <w:sz w:val="22"/>
                <w:szCs w:val="22"/>
                <w14:ligatures w14:val="standardContextual"/>
              </w:rPr>
            </w:pPr>
            <w:r w:rsidRPr="00D37F92">
              <w:rPr>
                <w:rFonts w:eastAsia="Calibri"/>
                <w:b/>
                <w:bCs/>
                <w:color w:val="FFFFFF"/>
                <w:spacing w:val="0"/>
                <w:kern w:val="2"/>
                <w:sz w:val="22"/>
                <w:szCs w:val="22"/>
                <w14:ligatures w14:val="standardContextual"/>
              </w:rPr>
              <w:t>Femenina</w:t>
            </w:r>
          </w:p>
        </w:tc>
        <w:tc>
          <w:tcPr>
            <w:tcW w:w="1239" w:type="dxa"/>
            <w:vMerge w:val="restart"/>
            <w:tcBorders>
              <w:top w:val="single" w:sz="8" w:space="0" w:color="auto"/>
              <w:left w:val="nil"/>
              <w:bottom w:val="single" w:sz="8" w:space="0" w:color="000000"/>
              <w:right w:val="single" w:sz="8" w:space="0" w:color="auto"/>
            </w:tcBorders>
            <w:shd w:val="clear" w:color="auto" w:fill="142F62"/>
            <w:tcMar>
              <w:top w:w="0" w:type="dxa"/>
              <w:left w:w="70" w:type="dxa"/>
              <w:bottom w:w="0" w:type="dxa"/>
              <w:right w:w="70" w:type="dxa"/>
            </w:tcMar>
            <w:vAlign w:val="center"/>
            <w:hideMark/>
          </w:tcPr>
          <w:p w14:paraId="69344EB3" w14:textId="77777777" w:rsidR="000B7E72" w:rsidRPr="00D37F92" w:rsidRDefault="000B7E72" w:rsidP="00F16121">
            <w:pPr>
              <w:spacing w:after="0" w:line="240" w:lineRule="auto"/>
              <w:jc w:val="center"/>
              <w:rPr>
                <w:rFonts w:eastAsia="Calibri"/>
                <w:b/>
                <w:bCs/>
                <w:color w:val="FFFFFF"/>
                <w:spacing w:val="0"/>
                <w:kern w:val="2"/>
                <w:sz w:val="22"/>
                <w:szCs w:val="22"/>
                <w14:ligatures w14:val="standardContextual"/>
              </w:rPr>
            </w:pPr>
            <w:r w:rsidRPr="00D37F92">
              <w:rPr>
                <w:rFonts w:eastAsia="Calibri"/>
                <w:b/>
                <w:bCs/>
                <w:color w:val="FFFFFF"/>
                <w:spacing w:val="0"/>
                <w:kern w:val="2"/>
                <w:sz w:val="22"/>
                <w:szCs w:val="22"/>
                <w14:ligatures w14:val="standardContextual"/>
              </w:rPr>
              <w:t>Masculino</w:t>
            </w:r>
          </w:p>
        </w:tc>
        <w:tc>
          <w:tcPr>
            <w:tcW w:w="1276" w:type="dxa"/>
            <w:vMerge w:val="restart"/>
            <w:tcBorders>
              <w:top w:val="single" w:sz="8" w:space="0" w:color="auto"/>
              <w:left w:val="nil"/>
              <w:bottom w:val="single" w:sz="8" w:space="0" w:color="000000"/>
              <w:right w:val="single" w:sz="8" w:space="0" w:color="auto"/>
            </w:tcBorders>
            <w:shd w:val="clear" w:color="auto" w:fill="142F62"/>
            <w:tcMar>
              <w:top w:w="0" w:type="dxa"/>
              <w:left w:w="70" w:type="dxa"/>
              <w:bottom w:w="0" w:type="dxa"/>
              <w:right w:w="70" w:type="dxa"/>
            </w:tcMar>
            <w:vAlign w:val="center"/>
            <w:hideMark/>
          </w:tcPr>
          <w:p w14:paraId="16BC159A" w14:textId="3554CF29" w:rsidR="000B7E72" w:rsidRPr="00D37F92" w:rsidRDefault="000B7E72" w:rsidP="00F16121">
            <w:pPr>
              <w:spacing w:after="0" w:line="240" w:lineRule="auto"/>
              <w:jc w:val="center"/>
              <w:rPr>
                <w:rFonts w:eastAsia="Calibri"/>
                <w:b/>
                <w:bCs/>
                <w:color w:val="FFFFFF"/>
                <w:spacing w:val="0"/>
                <w:kern w:val="2"/>
                <w:sz w:val="22"/>
                <w:szCs w:val="22"/>
                <w14:ligatures w14:val="standardContextual"/>
              </w:rPr>
            </w:pPr>
            <w:r w:rsidRPr="00D37F92">
              <w:rPr>
                <w:rFonts w:eastAsia="Calibri"/>
                <w:b/>
                <w:bCs/>
                <w:color w:val="FFFFFF"/>
                <w:spacing w:val="0"/>
                <w:kern w:val="2"/>
                <w:sz w:val="22"/>
                <w:szCs w:val="22"/>
                <w14:ligatures w14:val="standardContextual"/>
              </w:rPr>
              <w:t>Cantidad Empleados</w:t>
            </w:r>
          </w:p>
        </w:tc>
        <w:tc>
          <w:tcPr>
            <w:tcW w:w="1456" w:type="dxa"/>
            <w:vMerge w:val="restart"/>
            <w:tcBorders>
              <w:top w:val="single" w:sz="8" w:space="0" w:color="auto"/>
              <w:left w:val="nil"/>
              <w:bottom w:val="single" w:sz="8" w:space="0" w:color="000000"/>
              <w:right w:val="single" w:sz="8" w:space="0" w:color="auto"/>
            </w:tcBorders>
            <w:shd w:val="clear" w:color="auto" w:fill="142F62"/>
            <w:tcMar>
              <w:top w:w="0" w:type="dxa"/>
              <w:left w:w="70" w:type="dxa"/>
              <w:bottom w:w="0" w:type="dxa"/>
              <w:right w:w="70" w:type="dxa"/>
            </w:tcMar>
            <w:vAlign w:val="center"/>
            <w:hideMark/>
          </w:tcPr>
          <w:p w14:paraId="48956FFD" w14:textId="77777777" w:rsidR="000B7E72" w:rsidRPr="00D37F92" w:rsidRDefault="000B7E72" w:rsidP="00F16121">
            <w:pPr>
              <w:spacing w:after="0" w:line="240" w:lineRule="auto"/>
              <w:jc w:val="center"/>
              <w:rPr>
                <w:rFonts w:eastAsia="Calibri"/>
                <w:b/>
                <w:bCs/>
                <w:color w:val="FFFFFF"/>
                <w:spacing w:val="0"/>
                <w:kern w:val="2"/>
                <w:sz w:val="22"/>
                <w:szCs w:val="22"/>
                <w14:ligatures w14:val="standardContextual"/>
              </w:rPr>
            </w:pPr>
            <w:r w:rsidRPr="00D37F92">
              <w:rPr>
                <w:rFonts w:eastAsia="Calibri"/>
                <w:b/>
                <w:bCs/>
                <w:color w:val="FFFFFF"/>
                <w:spacing w:val="0"/>
                <w:kern w:val="2"/>
                <w:sz w:val="22"/>
                <w:szCs w:val="22"/>
                <w14:ligatures w14:val="standardContextual"/>
              </w:rPr>
              <w:t>Promedio Desempeño</w:t>
            </w:r>
          </w:p>
        </w:tc>
        <w:tc>
          <w:tcPr>
            <w:tcW w:w="1946" w:type="dxa"/>
            <w:gridSpan w:val="2"/>
            <w:tcBorders>
              <w:top w:val="single" w:sz="8" w:space="0" w:color="auto"/>
              <w:left w:val="nil"/>
              <w:bottom w:val="single" w:sz="8" w:space="0" w:color="auto"/>
              <w:right w:val="single" w:sz="8" w:space="0" w:color="000000"/>
            </w:tcBorders>
            <w:shd w:val="clear" w:color="auto" w:fill="142F62"/>
            <w:tcMar>
              <w:top w:w="0" w:type="dxa"/>
              <w:left w:w="70" w:type="dxa"/>
              <w:bottom w:w="0" w:type="dxa"/>
              <w:right w:w="70" w:type="dxa"/>
            </w:tcMar>
            <w:vAlign w:val="center"/>
            <w:hideMark/>
          </w:tcPr>
          <w:p w14:paraId="27F61BD9" w14:textId="77777777" w:rsidR="000B7E72" w:rsidRPr="00D37F92" w:rsidRDefault="000B7E72" w:rsidP="00F16121">
            <w:pPr>
              <w:spacing w:after="0" w:line="240" w:lineRule="auto"/>
              <w:jc w:val="center"/>
              <w:rPr>
                <w:rFonts w:eastAsia="Calibri"/>
                <w:b/>
                <w:bCs/>
                <w:color w:val="FFFFFF"/>
                <w:spacing w:val="0"/>
                <w:kern w:val="2"/>
                <w:sz w:val="22"/>
                <w:szCs w:val="22"/>
                <w14:ligatures w14:val="standardContextual"/>
              </w:rPr>
            </w:pPr>
            <w:r w:rsidRPr="00D37F92">
              <w:rPr>
                <w:rFonts w:eastAsia="Calibri"/>
                <w:b/>
                <w:bCs/>
                <w:color w:val="FFFFFF"/>
                <w:spacing w:val="0"/>
                <w:kern w:val="2"/>
                <w:sz w:val="22"/>
                <w:szCs w:val="22"/>
                <w14:ligatures w14:val="standardContextual"/>
              </w:rPr>
              <w:t>Equidad Salarial</w:t>
            </w:r>
          </w:p>
        </w:tc>
      </w:tr>
      <w:tr w:rsidR="000B7E72" w:rsidRPr="009867A9" w14:paraId="18A7E7B0" w14:textId="77777777" w:rsidTr="005A37F2">
        <w:trPr>
          <w:trHeight w:val="375"/>
        </w:trPr>
        <w:tc>
          <w:tcPr>
            <w:tcW w:w="1434" w:type="dxa"/>
            <w:vMerge/>
            <w:tcBorders>
              <w:top w:val="single" w:sz="8" w:space="0" w:color="auto"/>
              <w:left w:val="single" w:sz="8" w:space="0" w:color="auto"/>
              <w:bottom w:val="single" w:sz="8" w:space="0" w:color="000000"/>
              <w:right w:val="single" w:sz="8" w:space="0" w:color="auto"/>
            </w:tcBorders>
            <w:shd w:val="clear" w:color="auto" w:fill="142F62"/>
            <w:vAlign w:val="center"/>
            <w:hideMark/>
          </w:tcPr>
          <w:p w14:paraId="68CC4A30" w14:textId="77777777" w:rsidR="000B7E72" w:rsidRPr="00D37F92" w:rsidRDefault="000B7E72" w:rsidP="00F16121">
            <w:pPr>
              <w:spacing w:after="0" w:line="240" w:lineRule="auto"/>
              <w:jc w:val="center"/>
              <w:rPr>
                <w:rFonts w:eastAsia="Calibri"/>
                <w:b/>
                <w:bCs/>
                <w:color w:val="FFFFFF"/>
                <w:spacing w:val="0"/>
                <w:kern w:val="2"/>
                <w:sz w:val="22"/>
                <w:szCs w:val="22"/>
                <w14:ligatures w14:val="standardContextual"/>
              </w:rPr>
            </w:pPr>
          </w:p>
        </w:tc>
        <w:tc>
          <w:tcPr>
            <w:tcW w:w="1154" w:type="dxa"/>
            <w:vMerge/>
            <w:tcBorders>
              <w:top w:val="single" w:sz="8" w:space="0" w:color="auto"/>
              <w:left w:val="nil"/>
              <w:bottom w:val="single" w:sz="8" w:space="0" w:color="000000"/>
              <w:right w:val="single" w:sz="8" w:space="0" w:color="auto"/>
            </w:tcBorders>
            <w:shd w:val="clear" w:color="auto" w:fill="142F62"/>
            <w:vAlign w:val="center"/>
            <w:hideMark/>
          </w:tcPr>
          <w:p w14:paraId="0046FB24" w14:textId="77777777" w:rsidR="000B7E72" w:rsidRPr="00D37F92" w:rsidRDefault="000B7E72" w:rsidP="00F16121">
            <w:pPr>
              <w:spacing w:after="0" w:line="240" w:lineRule="auto"/>
              <w:jc w:val="center"/>
              <w:rPr>
                <w:rFonts w:eastAsia="Calibri"/>
                <w:b/>
                <w:bCs/>
                <w:color w:val="FFFFFF"/>
                <w:spacing w:val="0"/>
                <w:kern w:val="2"/>
                <w:sz w:val="22"/>
                <w:szCs w:val="22"/>
                <w14:ligatures w14:val="standardContextual"/>
              </w:rPr>
            </w:pPr>
          </w:p>
        </w:tc>
        <w:tc>
          <w:tcPr>
            <w:tcW w:w="1239" w:type="dxa"/>
            <w:vMerge/>
            <w:tcBorders>
              <w:top w:val="single" w:sz="8" w:space="0" w:color="auto"/>
              <w:left w:val="nil"/>
              <w:bottom w:val="single" w:sz="8" w:space="0" w:color="000000"/>
              <w:right w:val="single" w:sz="8" w:space="0" w:color="auto"/>
            </w:tcBorders>
            <w:shd w:val="clear" w:color="auto" w:fill="142F62"/>
            <w:vAlign w:val="center"/>
            <w:hideMark/>
          </w:tcPr>
          <w:p w14:paraId="3E1D568A" w14:textId="77777777" w:rsidR="000B7E72" w:rsidRPr="00D37F92" w:rsidRDefault="000B7E72" w:rsidP="00F16121">
            <w:pPr>
              <w:spacing w:after="0" w:line="240" w:lineRule="auto"/>
              <w:jc w:val="center"/>
              <w:rPr>
                <w:rFonts w:eastAsia="Calibri"/>
                <w:b/>
                <w:bCs/>
                <w:color w:val="FFFFFF"/>
                <w:spacing w:val="0"/>
                <w:kern w:val="2"/>
                <w:sz w:val="22"/>
                <w:szCs w:val="22"/>
                <w14:ligatures w14:val="standardContextual"/>
              </w:rPr>
            </w:pPr>
          </w:p>
        </w:tc>
        <w:tc>
          <w:tcPr>
            <w:tcW w:w="1276" w:type="dxa"/>
            <w:vMerge/>
            <w:tcBorders>
              <w:top w:val="single" w:sz="8" w:space="0" w:color="auto"/>
              <w:left w:val="nil"/>
              <w:bottom w:val="single" w:sz="8" w:space="0" w:color="000000"/>
              <w:right w:val="single" w:sz="8" w:space="0" w:color="auto"/>
            </w:tcBorders>
            <w:shd w:val="clear" w:color="auto" w:fill="142F62"/>
            <w:vAlign w:val="center"/>
            <w:hideMark/>
          </w:tcPr>
          <w:p w14:paraId="068DCA66" w14:textId="77777777" w:rsidR="000B7E72" w:rsidRPr="00D37F92" w:rsidRDefault="000B7E72" w:rsidP="00F16121">
            <w:pPr>
              <w:spacing w:after="0" w:line="240" w:lineRule="auto"/>
              <w:jc w:val="center"/>
              <w:rPr>
                <w:rFonts w:eastAsia="Calibri"/>
                <w:b/>
                <w:bCs/>
                <w:color w:val="FFFFFF"/>
                <w:spacing w:val="0"/>
                <w:kern w:val="2"/>
                <w:sz w:val="22"/>
                <w:szCs w:val="22"/>
                <w14:ligatures w14:val="standardContextual"/>
              </w:rPr>
            </w:pPr>
          </w:p>
        </w:tc>
        <w:tc>
          <w:tcPr>
            <w:tcW w:w="1456" w:type="dxa"/>
            <w:vMerge/>
            <w:tcBorders>
              <w:top w:val="single" w:sz="8" w:space="0" w:color="auto"/>
              <w:left w:val="nil"/>
              <w:bottom w:val="single" w:sz="8" w:space="0" w:color="000000"/>
              <w:right w:val="single" w:sz="8" w:space="0" w:color="auto"/>
            </w:tcBorders>
            <w:shd w:val="clear" w:color="auto" w:fill="142F62"/>
            <w:vAlign w:val="center"/>
            <w:hideMark/>
          </w:tcPr>
          <w:p w14:paraId="089A59E3" w14:textId="77777777" w:rsidR="000B7E72" w:rsidRPr="00D37F92" w:rsidRDefault="000B7E72" w:rsidP="00F16121">
            <w:pPr>
              <w:spacing w:after="0" w:line="240" w:lineRule="auto"/>
              <w:jc w:val="center"/>
              <w:rPr>
                <w:rFonts w:eastAsia="Calibri"/>
                <w:b/>
                <w:bCs/>
                <w:color w:val="FFFFFF"/>
                <w:spacing w:val="0"/>
                <w:kern w:val="2"/>
                <w:sz w:val="22"/>
                <w:szCs w:val="22"/>
                <w14:ligatures w14:val="standardContextual"/>
              </w:rPr>
            </w:pPr>
          </w:p>
        </w:tc>
        <w:tc>
          <w:tcPr>
            <w:tcW w:w="954" w:type="dxa"/>
            <w:tcBorders>
              <w:top w:val="nil"/>
              <w:left w:val="nil"/>
              <w:bottom w:val="single" w:sz="8" w:space="0" w:color="auto"/>
              <w:right w:val="single" w:sz="8" w:space="0" w:color="auto"/>
            </w:tcBorders>
            <w:shd w:val="clear" w:color="auto" w:fill="142F62"/>
            <w:tcMar>
              <w:top w:w="0" w:type="dxa"/>
              <w:left w:w="70" w:type="dxa"/>
              <w:bottom w:w="0" w:type="dxa"/>
              <w:right w:w="70" w:type="dxa"/>
            </w:tcMar>
            <w:vAlign w:val="center"/>
            <w:hideMark/>
          </w:tcPr>
          <w:p w14:paraId="24772119" w14:textId="77777777" w:rsidR="000B7E72" w:rsidRPr="00D37F92" w:rsidRDefault="000B7E72" w:rsidP="00F16121">
            <w:pPr>
              <w:spacing w:after="0" w:line="240" w:lineRule="auto"/>
              <w:jc w:val="center"/>
              <w:rPr>
                <w:rFonts w:eastAsia="Calibri"/>
                <w:b/>
                <w:bCs/>
                <w:color w:val="FFFFFF"/>
                <w:spacing w:val="0"/>
                <w:kern w:val="2"/>
                <w:sz w:val="22"/>
                <w:szCs w:val="22"/>
                <w14:ligatures w14:val="standardContextual"/>
              </w:rPr>
            </w:pPr>
            <w:r w:rsidRPr="00D37F92">
              <w:rPr>
                <w:rFonts w:eastAsia="Calibri"/>
                <w:b/>
                <w:bCs/>
                <w:color w:val="FFFFFF"/>
                <w:spacing w:val="0"/>
                <w:kern w:val="2"/>
                <w:sz w:val="22"/>
                <w:szCs w:val="22"/>
                <w14:ligatures w14:val="standardContextual"/>
              </w:rPr>
              <w:t>Mujer</w:t>
            </w:r>
          </w:p>
        </w:tc>
        <w:tc>
          <w:tcPr>
            <w:tcW w:w="992" w:type="dxa"/>
            <w:tcBorders>
              <w:top w:val="nil"/>
              <w:left w:val="nil"/>
              <w:bottom w:val="single" w:sz="8" w:space="0" w:color="auto"/>
              <w:right w:val="single" w:sz="8" w:space="0" w:color="auto"/>
            </w:tcBorders>
            <w:shd w:val="clear" w:color="auto" w:fill="142F62"/>
            <w:tcMar>
              <w:top w:w="0" w:type="dxa"/>
              <w:left w:w="70" w:type="dxa"/>
              <w:bottom w:w="0" w:type="dxa"/>
              <w:right w:w="70" w:type="dxa"/>
            </w:tcMar>
            <w:hideMark/>
          </w:tcPr>
          <w:p w14:paraId="093D8870" w14:textId="77777777" w:rsidR="000B7E72" w:rsidRPr="00D37F92" w:rsidRDefault="000B7E72" w:rsidP="00F16121">
            <w:pPr>
              <w:spacing w:after="0" w:line="240" w:lineRule="auto"/>
              <w:jc w:val="center"/>
              <w:rPr>
                <w:rFonts w:eastAsia="Calibri"/>
                <w:b/>
                <w:bCs/>
                <w:color w:val="FFFFFF"/>
                <w:spacing w:val="0"/>
                <w:kern w:val="2"/>
                <w:sz w:val="22"/>
                <w:szCs w:val="22"/>
                <w14:ligatures w14:val="standardContextual"/>
              </w:rPr>
            </w:pPr>
            <w:r w:rsidRPr="00D37F92">
              <w:rPr>
                <w:rFonts w:eastAsia="Calibri"/>
                <w:b/>
                <w:bCs/>
                <w:color w:val="FFFFFF"/>
                <w:spacing w:val="0"/>
                <w:kern w:val="2"/>
                <w:sz w:val="22"/>
                <w:szCs w:val="22"/>
                <w14:ligatures w14:val="standardContextual"/>
              </w:rPr>
              <w:t>Hombre</w:t>
            </w:r>
          </w:p>
        </w:tc>
      </w:tr>
      <w:tr w:rsidR="000B7E72" w:rsidRPr="009867A9" w14:paraId="006DBAB6" w14:textId="77777777" w:rsidTr="005A37F2">
        <w:trPr>
          <w:trHeight w:val="300"/>
        </w:trPr>
        <w:tc>
          <w:tcPr>
            <w:tcW w:w="143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C700AD9" w14:textId="77777777" w:rsidR="000B7E72" w:rsidRPr="00D37F92" w:rsidRDefault="000B7E72" w:rsidP="00F16121">
            <w:pPr>
              <w:spacing w:after="0" w:line="240" w:lineRule="auto"/>
              <w:rPr>
                <w:rFonts w:eastAsia="Calibri"/>
                <w:b/>
                <w:bCs/>
                <w:spacing w:val="0"/>
                <w:kern w:val="2"/>
                <w:sz w:val="22"/>
                <w:szCs w:val="22"/>
                <w14:ligatures w14:val="standardContextual"/>
              </w:rPr>
            </w:pPr>
            <w:r w:rsidRPr="00D37F92">
              <w:rPr>
                <w:rFonts w:eastAsia="Calibri"/>
                <w:b/>
                <w:bCs/>
                <w:spacing w:val="0"/>
                <w:kern w:val="2"/>
                <w:sz w:val="22"/>
                <w:szCs w:val="22"/>
                <w14:ligatures w14:val="standardContextual"/>
              </w:rPr>
              <w:t>GO I</w:t>
            </w:r>
          </w:p>
        </w:tc>
        <w:tc>
          <w:tcPr>
            <w:tcW w:w="115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15D24B5" w14:textId="0103A9A4" w:rsidR="000B7E72" w:rsidRPr="00D37F92" w:rsidRDefault="000B7E72" w:rsidP="00F16121">
            <w:pPr>
              <w:spacing w:after="0" w:line="240" w:lineRule="auto"/>
              <w:jc w:val="center"/>
              <w:rPr>
                <w:rFonts w:eastAsia="Calibri"/>
                <w:spacing w:val="0"/>
                <w:kern w:val="2"/>
                <w:sz w:val="22"/>
                <w:szCs w:val="22"/>
                <w14:ligatures w14:val="standardContextual"/>
              </w:rPr>
            </w:pPr>
            <w:r w:rsidRPr="00D37F92">
              <w:rPr>
                <w:rFonts w:eastAsia="Calibri"/>
                <w:spacing w:val="0"/>
                <w:kern w:val="2"/>
                <w:sz w:val="22"/>
                <w:szCs w:val="22"/>
                <w14:ligatures w14:val="standardContextual"/>
              </w:rPr>
              <w:t>36</w:t>
            </w:r>
          </w:p>
        </w:tc>
        <w:tc>
          <w:tcPr>
            <w:tcW w:w="123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D5639F4" w14:textId="77777777" w:rsidR="000B7E72" w:rsidRPr="00D37F92" w:rsidRDefault="000B7E72" w:rsidP="00F16121">
            <w:pPr>
              <w:spacing w:after="0" w:line="240" w:lineRule="auto"/>
              <w:jc w:val="center"/>
              <w:rPr>
                <w:rFonts w:eastAsia="Calibri"/>
                <w:spacing w:val="0"/>
                <w:kern w:val="2"/>
                <w:sz w:val="22"/>
                <w:szCs w:val="22"/>
                <w14:ligatures w14:val="standardContextual"/>
              </w:rPr>
            </w:pPr>
            <w:r w:rsidRPr="00D37F92">
              <w:rPr>
                <w:rFonts w:eastAsia="Calibri"/>
                <w:spacing w:val="0"/>
                <w:kern w:val="2"/>
                <w:sz w:val="22"/>
                <w:szCs w:val="22"/>
                <w14:ligatures w14:val="standardContextual"/>
              </w:rPr>
              <w:t>221</w:t>
            </w:r>
          </w:p>
        </w:tc>
        <w:tc>
          <w:tcPr>
            <w:tcW w:w="127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FFA0568" w14:textId="77777777" w:rsidR="000B7E72" w:rsidRPr="00D37F92" w:rsidRDefault="000B7E72" w:rsidP="00F16121">
            <w:pPr>
              <w:spacing w:after="0" w:line="240" w:lineRule="auto"/>
              <w:jc w:val="center"/>
              <w:rPr>
                <w:rFonts w:eastAsia="Calibri"/>
                <w:spacing w:val="0"/>
                <w:kern w:val="2"/>
                <w:sz w:val="22"/>
                <w:szCs w:val="22"/>
                <w14:ligatures w14:val="standardContextual"/>
              </w:rPr>
            </w:pPr>
            <w:r w:rsidRPr="00D37F92">
              <w:rPr>
                <w:rFonts w:eastAsia="Calibri"/>
                <w:spacing w:val="0"/>
                <w:kern w:val="2"/>
                <w:sz w:val="22"/>
                <w:szCs w:val="22"/>
                <w14:ligatures w14:val="standardContextual"/>
              </w:rPr>
              <w:t>247</w:t>
            </w:r>
          </w:p>
        </w:tc>
        <w:tc>
          <w:tcPr>
            <w:tcW w:w="145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5AE305D" w14:textId="77777777" w:rsidR="000B7E72" w:rsidRPr="00D37F92" w:rsidRDefault="000B7E72" w:rsidP="00F16121">
            <w:pPr>
              <w:spacing w:after="0" w:line="240" w:lineRule="auto"/>
              <w:jc w:val="center"/>
              <w:rPr>
                <w:rFonts w:eastAsia="Calibri"/>
                <w:spacing w:val="0"/>
                <w:kern w:val="2"/>
                <w:sz w:val="22"/>
                <w:szCs w:val="22"/>
                <w14:ligatures w14:val="standardContextual"/>
              </w:rPr>
            </w:pPr>
            <w:r w:rsidRPr="00D37F92">
              <w:rPr>
                <w:rFonts w:eastAsia="Calibri"/>
                <w:spacing w:val="0"/>
                <w:kern w:val="2"/>
                <w:sz w:val="22"/>
                <w:szCs w:val="22"/>
                <w14:ligatures w14:val="standardContextual"/>
              </w:rPr>
              <w:t>51</w:t>
            </w:r>
          </w:p>
        </w:tc>
        <w:tc>
          <w:tcPr>
            <w:tcW w:w="95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6822180" w14:textId="77777777" w:rsidR="000B7E72" w:rsidRPr="00D37F92" w:rsidRDefault="000B7E72" w:rsidP="00F16121">
            <w:pPr>
              <w:spacing w:after="0" w:line="240" w:lineRule="auto"/>
              <w:jc w:val="center"/>
              <w:rPr>
                <w:rFonts w:eastAsia="Calibri"/>
                <w:spacing w:val="0"/>
                <w:kern w:val="2"/>
                <w:sz w:val="22"/>
                <w:szCs w:val="22"/>
                <w14:ligatures w14:val="standardContextual"/>
              </w:rPr>
            </w:pPr>
            <w:r w:rsidRPr="00D37F92">
              <w:rPr>
                <w:rFonts w:eastAsia="Calibri"/>
                <w:spacing w:val="0"/>
                <w:kern w:val="2"/>
                <w:sz w:val="22"/>
                <w:szCs w:val="22"/>
                <w14:ligatures w14:val="standardContextual"/>
              </w:rPr>
              <w:t>12,000</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94BEA71" w14:textId="77777777" w:rsidR="000B7E72" w:rsidRPr="00D37F92" w:rsidRDefault="000B7E72" w:rsidP="00F16121">
            <w:pPr>
              <w:spacing w:after="0" w:line="240" w:lineRule="auto"/>
              <w:jc w:val="center"/>
              <w:rPr>
                <w:rFonts w:eastAsia="Calibri"/>
                <w:spacing w:val="0"/>
                <w:kern w:val="2"/>
                <w:sz w:val="22"/>
                <w:szCs w:val="22"/>
                <w14:ligatures w14:val="standardContextual"/>
              </w:rPr>
            </w:pPr>
            <w:r w:rsidRPr="00D37F92">
              <w:rPr>
                <w:rFonts w:eastAsia="Calibri"/>
                <w:spacing w:val="0"/>
                <w:kern w:val="2"/>
                <w:sz w:val="22"/>
                <w:szCs w:val="22"/>
                <w14:ligatures w14:val="standardContextual"/>
              </w:rPr>
              <w:t>13,700</w:t>
            </w:r>
          </w:p>
        </w:tc>
      </w:tr>
      <w:tr w:rsidR="000B7E72" w:rsidRPr="009867A9" w14:paraId="18211FBA" w14:textId="77777777" w:rsidTr="005A37F2">
        <w:trPr>
          <w:trHeight w:val="300"/>
        </w:trPr>
        <w:tc>
          <w:tcPr>
            <w:tcW w:w="143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CA07A70" w14:textId="77777777" w:rsidR="000B7E72" w:rsidRPr="00D37F92" w:rsidRDefault="000B7E72" w:rsidP="00F16121">
            <w:pPr>
              <w:spacing w:after="0" w:line="240" w:lineRule="auto"/>
              <w:rPr>
                <w:rFonts w:eastAsia="Calibri"/>
                <w:b/>
                <w:bCs/>
                <w:spacing w:val="0"/>
                <w:kern w:val="2"/>
                <w:sz w:val="22"/>
                <w:szCs w:val="22"/>
                <w14:ligatures w14:val="standardContextual"/>
              </w:rPr>
            </w:pPr>
            <w:r w:rsidRPr="00D37F92">
              <w:rPr>
                <w:rFonts w:eastAsia="Calibri"/>
                <w:b/>
                <w:bCs/>
                <w:spacing w:val="0"/>
                <w:kern w:val="2"/>
                <w:sz w:val="22"/>
                <w:szCs w:val="22"/>
                <w14:ligatures w14:val="standardContextual"/>
              </w:rPr>
              <w:t>GO II</w:t>
            </w:r>
          </w:p>
        </w:tc>
        <w:tc>
          <w:tcPr>
            <w:tcW w:w="115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385D583" w14:textId="77777777" w:rsidR="000B7E72" w:rsidRPr="00D37F92" w:rsidRDefault="000B7E72" w:rsidP="00F16121">
            <w:pPr>
              <w:spacing w:after="0" w:line="240" w:lineRule="auto"/>
              <w:jc w:val="center"/>
              <w:rPr>
                <w:rFonts w:eastAsia="Calibri"/>
                <w:spacing w:val="0"/>
                <w:kern w:val="2"/>
                <w:sz w:val="22"/>
                <w:szCs w:val="22"/>
                <w14:ligatures w14:val="standardContextual"/>
              </w:rPr>
            </w:pPr>
            <w:r w:rsidRPr="00D37F92">
              <w:rPr>
                <w:rFonts w:eastAsia="Calibri"/>
                <w:spacing w:val="0"/>
                <w:kern w:val="2"/>
                <w:sz w:val="22"/>
                <w:szCs w:val="22"/>
                <w14:ligatures w14:val="standardContextual"/>
              </w:rPr>
              <w:t>18</w:t>
            </w:r>
          </w:p>
        </w:tc>
        <w:tc>
          <w:tcPr>
            <w:tcW w:w="123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05CB1C2" w14:textId="1C087ECB" w:rsidR="000B7E72" w:rsidRPr="00D37F92" w:rsidRDefault="000B7E72" w:rsidP="00F16121">
            <w:pPr>
              <w:spacing w:after="0" w:line="240" w:lineRule="auto"/>
              <w:jc w:val="center"/>
              <w:rPr>
                <w:rFonts w:eastAsia="Calibri"/>
                <w:spacing w:val="0"/>
                <w:kern w:val="2"/>
                <w:sz w:val="22"/>
                <w:szCs w:val="22"/>
                <w14:ligatures w14:val="standardContextual"/>
              </w:rPr>
            </w:pPr>
            <w:r w:rsidRPr="00D37F92">
              <w:rPr>
                <w:rFonts w:eastAsia="Calibri"/>
                <w:spacing w:val="0"/>
                <w:kern w:val="2"/>
                <w:sz w:val="22"/>
                <w:szCs w:val="22"/>
                <w14:ligatures w14:val="standardContextual"/>
              </w:rPr>
              <w:t>173</w:t>
            </w:r>
          </w:p>
        </w:tc>
        <w:tc>
          <w:tcPr>
            <w:tcW w:w="127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F1C3349" w14:textId="5AC2A2E8" w:rsidR="000B7E72" w:rsidRPr="00D37F92" w:rsidRDefault="000B7E72" w:rsidP="00F16121">
            <w:pPr>
              <w:spacing w:after="0" w:line="240" w:lineRule="auto"/>
              <w:jc w:val="center"/>
              <w:rPr>
                <w:rFonts w:eastAsia="Calibri"/>
                <w:spacing w:val="0"/>
                <w:kern w:val="2"/>
                <w:sz w:val="22"/>
                <w:szCs w:val="22"/>
                <w14:ligatures w14:val="standardContextual"/>
              </w:rPr>
            </w:pPr>
            <w:r w:rsidRPr="00D37F92">
              <w:rPr>
                <w:rFonts w:eastAsia="Calibri"/>
                <w:spacing w:val="0"/>
                <w:kern w:val="2"/>
                <w:sz w:val="22"/>
                <w:szCs w:val="22"/>
                <w14:ligatures w14:val="standardContextual"/>
              </w:rPr>
              <w:t>191</w:t>
            </w:r>
          </w:p>
        </w:tc>
        <w:tc>
          <w:tcPr>
            <w:tcW w:w="145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7E8448C" w14:textId="77777777" w:rsidR="000B7E72" w:rsidRPr="00D37F92" w:rsidRDefault="000B7E72" w:rsidP="00F16121">
            <w:pPr>
              <w:spacing w:after="0" w:line="240" w:lineRule="auto"/>
              <w:jc w:val="center"/>
              <w:rPr>
                <w:rFonts w:eastAsia="Calibri"/>
                <w:spacing w:val="0"/>
                <w:kern w:val="2"/>
                <w:sz w:val="22"/>
                <w:szCs w:val="22"/>
                <w14:ligatures w14:val="standardContextual"/>
              </w:rPr>
            </w:pPr>
            <w:r w:rsidRPr="00D37F92">
              <w:rPr>
                <w:rFonts w:eastAsia="Calibri"/>
                <w:spacing w:val="0"/>
                <w:kern w:val="2"/>
                <w:sz w:val="22"/>
                <w:szCs w:val="22"/>
                <w14:ligatures w14:val="standardContextual"/>
              </w:rPr>
              <w:t>52</w:t>
            </w:r>
          </w:p>
        </w:tc>
        <w:tc>
          <w:tcPr>
            <w:tcW w:w="95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49A7E35" w14:textId="2DBE3B6E" w:rsidR="000B7E72" w:rsidRPr="00D37F92" w:rsidRDefault="000B7E72" w:rsidP="00F16121">
            <w:pPr>
              <w:spacing w:after="0" w:line="240" w:lineRule="auto"/>
              <w:jc w:val="center"/>
              <w:rPr>
                <w:rFonts w:eastAsia="Calibri"/>
                <w:spacing w:val="0"/>
                <w:kern w:val="2"/>
                <w:sz w:val="22"/>
                <w:szCs w:val="22"/>
                <w14:ligatures w14:val="standardContextual"/>
              </w:rPr>
            </w:pPr>
            <w:r w:rsidRPr="00D37F92">
              <w:rPr>
                <w:rFonts w:eastAsia="Calibri"/>
                <w:spacing w:val="0"/>
                <w:kern w:val="2"/>
                <w:sz w:val="22"/>
                <w:szCs w:val="22"/>
                <w14:ligatures w14:val="standardContextual"/>
              </w:rPr>
              <w:t>30,000</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5E89ECF" w14:textId="7E8AAD8E" w:rsidR="000B7E72" w:rsidRPr="00D37F92" w:rsidRDefault="000B7E72" w:rsidP="00F16121">
            <w:pPr>
              <w:spacing w:after="0" w:line="240" w:lineRule="auto"/>
              <w:jc w:val="center"/>
              <w:rPr>
                <w:rFonts w:eastAsia="Calibri"/>
                <w:spacing w:val="0"/>
                <w:kern w:val="2"/>
                <w:sz w:val="22"/>
                <w:szCs w:val="22"/>
                <w14:ligatures w14:val="standardContextual"/>
              </w:rPr>
            </w:pPr>
            <w:r w:rsidRPr="00D37F92">
              <w:rPr>
                <w:rFonts w:eastAsia="Calibri"/>
                <w:spacing w:val="0"/>
                <w:kern w:val="2"/>
                <w:sz w:val="22"/>
                <w:szCs w:val="22"/>
                <w14:ligatures w14:val="standardContextual"/>
              </w:rPr>
              <w:t>25,000</w:t>
            </w:r>
          </w:p>
        </w:tc>
      </w:tr>
      <w:tr w:rsidR="000B7E72" w:rsidRPr="009867A9" w14:paraId="7EFA988A" w14:textId="77777777" w:rsidTr="005A37F2">
        <w:trPr>
          <w:trHeight w:val="300"/>
        </w:trPr>
        <w:tc>
          <w:tcPr>
            <w:tcW w:w="143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9CAE2B5" w14:textId="77777777" w:rsidR="000B7E72" w:rsidRPr="00D37F92" w:rsidRDefault="000B7E72" w:rsidP="00F16121">
            <w:pPr>
              <w:spacing w:after="0" w:line="240" w:lineRule="auto"/>
              <w:rPr>
                <w:rFonts w:eastAsia="Calibri"/>
                <w:b/>
                <w:bCs/>
                <w:spacing w:val="0"/>
                <w:kern w:val="2"/>
                <w:sz w:val="22"/>
                <w:szCs w:val="22"/>
                <w14:ligatures w14:val="standardContextual"/>
              </w:rPr>
            </w:pPr>
            <w:r w:rsidRPr="00D37F92">
              <w:rPr>
                <w:rFonts w:eastAsia="Calibri"/>
                <w:b/>
                <w:bCs/>
                <w:spacing w:val="0"/>
                <w:kern w:val="2"/>
                <w:sz w:val="22"/>
                <w:szCs w:val="22"/>
                <w14:ligatures w14:val="standardContextual"/>
              </w:rPr>
              <w:t>GO III</w:t>
            </w:r>
          </w:p>
        </w:tc>
        <w:tc>
          <w:tcPr>
            <w:tcW w:w="115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768262E" w14:textId="77777777" w:rsidR="000B7E72" w:rsidRPr="00D37F92" w:rsidRDefault="000B7E72" w:rsidP="00F16121">
            <w:pPr>
              <w:spacing w:after="0" w:line="240" w:lineRule="auto"/>
              <w:jc w:val="center"/>
              <w:rPr>
                <w:rFonts w:eastAsia="Calibri"/>
                <w:spacing w:val="0"/>
                <w:kern w:val="2"/>
                <w:sz w:val="22"/>
                <w:szCs w:val="22"/>
                <w14:ligatures w14:val="standardContextual"/>
              </w:rPr>
            </w:pPr>
            <w:r w:rsidRPr="00D37F92">
              <w:rPr>
                <w:rFonts w:eastAsia="Calibri"/>
                <w:spacing w:val="0"/>
                <w:kern w:val="2"/>
                <w:sz w:val="22"/>
                <w:szCs w:val="22"/>
                <w14:ligatures w14:val="standardContextual"/>
              </w:rPr>
              <w:t>45</w:t>
            </w:r>
          </w:p>
        </w:tc>
        <w:tc>
          <w:tcPr>
            <w:tcW w:w="123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18D5FD1" w14:textId="77777777" w:rsidR="000B7E72" w:rsidRPr="00D37F92" w:rsidRDefault="000B7E72" w:rsidP="00F16121">
            <w:pPr>
              <w:spacing w:after="0" w:line="240" w:lineRule="auto"/>
              <w:jc w:val="center"/>
              <w:rPr>
                <w:rFonts w:eastAsia="Calibri"/>
                <w:spacing w:val="0"/>
                <w:kern w:val="2"/>
                <w:sz w:val="22"/>
                <w:szCs w:val="22"/>
                <w14:ligatures w14:val="standardContextual"/>
              </w:rPr>
            </w:pPr>
            <w:r w:rsidRPr="00D37F92">
              <w:rPr>
                <w:rFonts w:eastAsia="Calibri"/>
                <w:spacing w:val="0"/>
                <w:kern w:val="2"/>
                <w:sz w:val="22"/>
                <w:szCs w:val="22"/>
                <w14:ligatures w14:val="standardContextual"/>
              </w:rPr>
              <w:t>137</w:t>
            </w:r>
          </w:p>
        </w:tc>
        <w:tc>
          <w:tcPr>
            <w:tcW w:w="127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7A1BC1A" w14:textId="77777777" w:rsidR="000B7E72" w:rsidRPr="00D37F92" w:rsidRDefault="000B7E72" w:rsidP="00F16121">
            <w:pPr>
              <w:spacing w:after="0" w:line="240" w:lineRule="auto"/>
              <w:jc w:val="center"/>
              <w:rPr>
                <w:rFonts w:eastAsia="Calibri"/>
                <w:spacing w:val="0"/>
                <w:kern w:val="2"/>
                <w:sz w:val="22"/>
                <w:szCs w:val="22"/>
                <w14:ligatures w14:val="standardContextual"/>
              </w:rPr>
            </w:pPr>
            <w:r w:rsidRPr="00D37F92">
              <w:rPr>
                <w:rFonts w:eastAsia="Calibri"/>
                <w:spacing w:val="0"/>
                <w:kern w:val="2"/>
                <w:sz w:val="22"/>
                <w:szCs w:val="22"/>
                <w14:ligatures w14:val="standardContextual"/>
              </w:rPr>
              <w:t>182</w:t>
            </w:r>
          </w:p>
        </w:tc>
        <w:tc>
          <w:tcPr>
            <w:tcW w:w="145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2BA0FDB" w14:textId="77777777" w:rsidR="000B7E72" w:rsidRPr="00D37F92" w:rsidRDefault="000B7E72" w:rsidP="00F16121">
            <w:pPr>
              <w:spacing w:after="0" w:line="240" w:lineRule="auto"/>
              <w:jc w:val="center"/>
              <w:rPr>
                <w:rFonts w:eastAsia="Calibri"/>
                <w:spacing w:val="0"/>
                <w:kern w:val="2"/>
                <w:sz w:val="22"/>
                <w:szCs w:val="22"/>
                <w14:ligatures w14:val="standardContextual"/>
              </w:rPr>
            </w:pPr>
            <w:r w:rsidRPr="00D37F92">
              <w:rPr>
                <w:rFonts w:eastAsia="Calibri"/>
                <w:spacing w:val="0"/>
                <w:kern w:val="2"/>
                <w:sz w:val="22"/>
                <w:szCs w:val="22"/>
                <w14:ligatures w14:val="standardContextual"/>
              </w:rPr>
              <w:t>52</w:t>
            </w:r>
          </w:p>
        </w:tc>
        <w:tc>
          <w:tcPr>
            <w:tcW w:w="95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6FF194D" w14:textId="785705A8" w:rsidR="000B7E72" w:rsidRPr="00D37F92" w:rsidRDefault="000B7E72" w:rsidP="00F16121">
            <w:pPr>
              <w:spacing w:after="0" w:line="240" w:lineRule="auto"/>
              <w:jc w:val="center"/>
              <w:rPr>
                <w:rFonts w:eastAsia="Calibri"/>
                <w:spacing w:val="0"/>
                <w:kern w:val="2"/>
                <w:sz w:val="22"/>
                <w:szCs w:val="22"/>
                <w14:ligatures w14:val="standardContextual"/>
              </w:rPr>
            </w:pPr>
            <w:r w:rsidRPr="00D37F92">
              <w:rPr>
                <w:rFonts w:eastAsia="Calibri"/>
                <w:spacing w:val="0"/>
                <w:kern w:val="2"/>
                <w:sz w:val="22"/>
                <w:szCs w:val="22"/>
                <w14:ligatures w14:val="standardContextual"/>
              </w:rPr>
              <w:t>45,000</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37A8986" w14:textId="47D4FC7C" w:rsidR="000B7E72" w:rsidRPr="00D37F92" w:rsidRDefault="000B7E72" w:rsidP="00F16121">
            <w:pPr>
              <w:spacing w:after="0" w:line="240" w:lineRule="auto"/>
              <w:jc w:val="center"/>
              <w:rPr>
                <w:rFonts w:eastAsia="Calibri"/>
                <w:spacing w:val="0"/>
                <w:kern w:val="2"/>
                <w:sz w:val="22"/>
                <w:szCs w:val="22"/>
                <w14:ligatures w14:val="standardContextual"/>
              </w:rPr>
            </w:pPr>
            <w:r w:rsidRPr="00D37F92">
              <w:rPr>
                <w:rFonts w:eastAsia="Calibri"/>
                <w:spacing w:val="0"/>
                <w:kern w:val="2"/>
                <w:sz w:val="22"/>
                <w:szCs w:val="22"/>
                <w14:ligatures w14:val="standardContextual"/>
              </w:rPr>
              <w:t>50,000</w:t>
            </w:r>
          </w:p>
        </w:tc>
      </w:tr>
      <w:tr w:rsidR="000B7E72" w:rsidRPr="009867A9" w14:paraId="51577F24" w14:textId="77777777" w:rsidTr="005A37F2">
        <w:trPr>
          <w:trHeight w:val="300"/>
        </w:trPr>
        <w:tc>
          <w:tcPr>
            <w:tcW w:w="143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EBAF58B" w14:textId="77777777" w:rsidR="000B7E72" w:rsidRPr="00D37F92" w:rsidRDefault="000B7E72" w:rsidP="00F16121">
            <w:pPr>
              <w:spacing w:after="0" w:line="240" w:lineRule="auto"/>
              <w:rPr>
                <w:rFonts w:eastAsia="Calibri"/>
                <w:b/>
                <w:bCs/>
                <w:spacing w:val="0"/>
                <w:kern w:val="2"/>
                <w:sz w:val="22"/>
                <w:szCs w:val="22"/>
                <w14:ligatures w14:val="standardContextual"/>
              </w:rPr>
            </w:pPr>
            <w:r w:rsidRPr="00D37F92">
              <w:rPr>
                <w:rFonts w:eastAsia="Calibri"/>
                <w:b/>
                <w:bCs/>
                <w:spacing w:val="0"/>
                <w:kern w:val="2"/>
                <w:sz w:val="22"/>
                <w:szCs w:val="22"/>
                <w14:ligatures w14:val="standardContextual"/>
              </w:rPr>
              <w:t>GO IV</w:t>
            </w:r>
          </w:p>
        </w:tc>
        <w:tc>
          <w:tcPr>
            <w:tcW w:w="115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56AC8D0" w14:textId="16D10660" w:rsidR="000B7E72" w:rsidRPr="00D37F92" w:rsidRDefault="000B7E72" w:rsidP="00F16121">
            <w:pPr>
              <w:spacing w:after="0" w:line="240" w:lineRule="auto"/>
              <w:jc w:val="center"/>
              <w:rPr>
                <w:rFonts w:eastAsia="Calibri"/>
                <w:spacing w:val="0"/>
                <w:kern w:val="2"/>
                <w:sz w:val="22"/>
                <w:szCs w:val="22"/>
                <w14:ligatures w14:val="standardContextual"/>
              </w:rPr>
            </w:pPr>
            <w:r w:rsidRPr="00D37F92">
              <w:rPr>
                <w:rFonts w:eastAsia="Calibri"/>
                <w:spacing w:val="0"/>
                <w:kern w:val="2"/>
                <w:sz w:val="22"/>
                <w:szCs w:val="22"/>
                <w14:ligatures w14:val="standardContextual"/>
              </w:rPr>
              <w:t>13</w:t>
            </w:r>
          </w:p>
        </w:tc>
        <w:tc>
          <w:tcPr>
            <w:tcW w:w="123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CA69C05" w14:textId="77777777" w:rsidR="000B7E72" w:rsidRPr="00D37F92" w:rsidRDefault="000B7E72" w:rsidP="00F16121">
            <w:pPr>
              <w:spacing w:after="0" w:line="240" w:lineRule="auto"/>
              <w:jc w:val="center"/>
              <w:rPr>
                <w:rFonts w:eastAsia="Calibri"/>
                <w:spacing w:val="0"/>
                <w:kern w:val="2"/>
                <w:sz w:val="22"/>
                <w:szCs w:val="22"/>
                <w14:ligatures w14:val="standardContextual"/>
              </w:rPr>
            </w:pPr>
            <w:r w:rsidRPr="00D37F92">
              <w:rPr>
                <w:rFonts w:eastAsia="Calibri"/>
                <w:spacing w:val="0"/>
                <w:kern w:val="2"/>
                <w:sz w:val="22"/>
                <w:szCs w:val="22"/>
                <w14:ligatures w14:val="standardContextual"/>
              </w:rPr>
              <w:t>34</w:t>
            </w:r>
          </w:p>
        </w:tc>
        <w:tc>
          <w:tcPr>
            <w:tcW w:w="127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EBC3818" w14:textId="5E6E183E" w:rsidR="000B7E72" w:rsidRPr="00D37F92" w:rsidRDefault="000B7E72" w:rsidP="00F16121">
            <w:pPr>
              <w:spacing w:after="0" w:line="240" w:lineRule="auto"/>
              <w:jc w:val="center"/>
              <w:rPr>
                <w:rFonts w:eastAsia="Calibri"/>
                <w:spacing w:val="0"/>
                <w:kern w:val="2"/>
                <w:sz w:val="22"/>
                <w:szCs w:val="22"/>
                <w14:ligatures w14:val="standardContextual"/>
              </w:rPr>
            </w:pPr>
            <w:r w:rsidRPr="00D37F92">
              <w:rPr>
                <w:rFonts w:eastAsia="Calibri"/>
                <w:spacing w:val="0"/>
                <w:kern w:val="2"/>
                <w:sz w:val="22"/>
                <w:szCs w:val="22"/>
                <w14:ligatures w14:val="standardContextual"/>
              </w:rPr>
              <w:t>47</w:t>
            </w:r>
          </w:p>
        </w:tc>
        <w:tc>
          <w:tcPr>
            <w:tcW w:w="145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5C0C71C" w14:textId="77777777" w:rsidR="000B7E72" w:rsidRPr="00D37F92" w:rsidRDefault="000B7E72" w:rsidP="00F16121">
            <w:pPr>
              <w:spacing w:after="0" w:line="240" w:lineRule="auto"/>
              <w:jc w:val="center"/>
              <w:rPr>
                <w:rFonts w:eastAsia="Calibri"/>
                <w:spacing w:val="0"/>
                <w:kern w:val="2"/>
                <w:sz w:val="22"/>
                <w:szCs w:val="22"/>
                <w14:ligatures w14:val="standardContextual"/>
              </w:rPr>
            </w:pPr>
            <w:r w:rsidRPr="00D37F92">
              <w:rPr>
                <w:rFonts w:eastAsia="Calibri"/>
                <w:spacing w:val="0"/>
                <w:kern w:val="2"/>
                <w:sz w:val="22"/>
                <w:szCs w:val="22"/>
                <w14:ligatures w14:val="standardContextual"/>
              </w:rPr>
              <w:t>54</w:t>
            </w:r>
          </w:p>
        </w:tc>
        <w:tc>
          <w:tcPr>
            <w:tcW w:w="95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FA36791" w14:textId="0687E5C8" w:rsidR="000B7E72" w:rsidRPr="00D37F92" w:rsidRDefault="000B7E72" w:rsidP="00F16121">
            <w:pPr>
              <w:spacing w:after="0" w:line="240" w:lineRule="auto"/>
              <w:jc w:val="center"/>
              <w:rPr>
                <w:rFonts w:eastAsia="Calibri"/>
                <w:spacing w:val="0"/>
                <w:kern w:val="2"/>
                <w:sz w:val="22"/>
                <w:szCs w:val="22"/>
                <w14:ligatures w14:val="standardContextual"/>
              </w:rPr>
            </w:pPr>
            <w:r w:rsidRPr="00D37F92">
              <w:rPr>
                <w:rFonts w:eastAsia="Calibri"/>
                <w:spacing w:val="0"/>
                <w:kern w:val="2"/>
                <w:sz w:val="22"/>
                <w:szCs w:val="22"/>
                <w14:ligatures w14:val="standardContextual"/>
              </w:rPr>
              <w:t>60,000</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AC9232E" w14:textId="74D00B41" w:rsidR="000B7E72" w:rsidRPr="00D37F92" w:rsidRDefault="000B7E72" w:rsidP="00F16121">
            <w:pPr>
              <w:spacing w:after="0" w:line="240" w:lineRule="auto"/>
              <w:jc w:val="center"/>
              <w:rPr>
                <w:rFonts w:eastAsia="Calibri"/>
                <w:spacing w:val="0"/>
                <w:kern w:val="2"/>
                <w:sz w:val="22"/>
                <w:szCs w:val="22"/>
                <w14:ligatures w14:val="standardContextual"/>
              </w:rPr>
            </w:pPr>
            <w:r w:rsidRPr="00D37F92">
              <w:rPr>
                <w:rFonts w:eastAsia="Calibri"/>
                <w:spacing w:val="0"/>
                <w:kern w:val="2"/>
                <w:sz w:val="22"/>
                <w:szCs w:val="22"/>
                <w14:ligatures w14:val="standardContextual"/>
              </w:rPr>
              <w:t>55,000</w:t>
            </w:r>
          </w:p>
        </w:tc>
      </w:tr>
      <w:tr w:rsidR="000B7E72" w:rsidRPr="009867A9" w14:paraId="00B2903A" w14:textId="77777777" w:rsidTr="005A37F2">
        <w:trPr>
          <w:trHeight w:val="300"/>
        </w:trPr>
        <w:tc>
          <w:tcPr>
            <w:tcW w:w="143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4B56358" w14:textId="77777777" w:rsidR="000B7E72" w:rsidRPr="00D37F92" w:rsidRDefault="000B7E72" w:rsidP="00F16121">
            <w:pPr>
              <w:spacing w:after="0" w:line="240" w:lineRule="auto"/>
              <w:rPr>
                <w:rFonts w:eastAsia="Calibri"/>
                <w:b/>
                <w:bCs/>
                <w:spacing w:val="0"/>
                <w:kern w:val="2"/>
                <w:sz w:val="22"/>
                <w:szCs w:val="22"/>
                <w14:ligatures w14:val="standardContextual"/>
              </w:rPr>
            </w:pPr>
            <w:r w:rsidRPr="00D37F92">
              <w:rPr>
                <w:rFonts w:eastAsia="Calibri"/>
                <w:b/>
                <w:bCs/>
                <w:spacing w:val="0"/>
                <w:kern w:val="2"/>
                <w:sz w:val="22"/>
                <w:szCs w:val="22"/>
                <w14:ligatures w14:val="standardContextual"/>
              </w:rPr>
              <w:t>GO V</w:t>
            </w:r>
          </w:p>
        </w:tc>
        <w:tc>
          <w:tcPr>
            <w:tcW w:w="115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DB0E396" w14:textId="2E8E86A5" w:rsidR="000B7E72" w:rsidRPr="00D37F92" w:rsidRDefault="000B7E72" w:rsidP="00F16121">
            <w:pPr>
              <w:spacing w:after="0" w:line="240" w:lineRule="auto"/>
              <w:jc w:val="center"/>
              <w:rPr>
                <w:rFonts w:eastAsia="Calibri"/>
                <w:spacing w:val="0"/>
                <w:kern w:val="2"/>
                <w:sz w:val="22"/>
                <w:szCs w:val="22"/>
                <w14:ligatures w14:val="standardContextual"/>
              </w:rPr>
            </w:pPr>
            <w:r w:rsidRPr="00D37F92">
              <w:rPr>
                <w:rFonts w:eastAsia="Calibri"/>
                <w:spacing w:val="0"/>
                <w:kern w:val="2"/>
                <w:sz w:val="22"/>
                <w:szCs w:val="22"/>
                <w14:ligatures w14:val="standardContextual"/>
              </w:rPr>
              <w:t>9</w:t>
            </w:r>
          </w:p>
        </w:tc>
        <w:tc>
          <w:tcPr>
            <w:tcW w:w="123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617C94E" w14:textId="77777777" w:rsidR="000B7E72" w:rsidRPr="00D37F92" w:rsidRDefault="000B7E72" w:rsidP="00F16121">
            <w:pPr>
              <w:spacing w:after="0" w:line="240" w:lineRule="auto"/>
              <w:jc w:val="center"/>
              <w:rPr>
                <w:rFonts w:eastAsia="Calibri"/>
                <w:spacing w:val="0"/>
                <w:kern w:val="2"/>
                <w:sz w:val="22"/>
                <w:szCs w:val="22"/>
                <w14:ligatures w14:val="standardContextual"/>
              </w:rPr>
            </w:pPr>
            <w:r w:rsidRPr="00D37F92">
              <w:rPr>
                <w:rFonts w:eastAsia="Calibri"/>
                <w:spacing w:val="0"/>
                <w:kern w:val="2"/>
                <w:sz w:val="22"/>
                <w:szCs w:val="22"/>
                <w14:ligatures w14:val="standardContextual"/>
              </w:rPr>
              <w:t>20</w:t>
            </w:r>
          </w:p>
        </w:tc>
        <w:tc>
          <w:tcPr>
            <w:tcW w:w="127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992B10B" w14:textId="13D3FD5A" w:rsidR="000B7E72" w:rsidRPr="00D37F92" w:rsidRDefault="000B7E72" w:rsidP="00F16121">
            <w:pPr>
              <w:spacing w:after="0" w:line="240" w:lineRule="auto"/>
              <w:jc w:val="center"/>
              <w:rPr>
                <w:rFonts w:eastAsia="Calibri"/>
                <w:spacing w:val="0"/>
                <w:kern w:val="2"/>
                <w:sz w:val="22"/>
                <w:szCs w:val="22"/>
                <w14:ligatures w14:val="standardContextual"/>
              </w:rPr>
            </w:pPr>
            <w:r w:rsidRPr="00D37F92">
              <w:rPr>
                <w:rFonts w:eastAsia="Calibri"/>
                <w:spacing w:val="0"/>
                <w:kern w:val="2"/>
                <w:sz w:val="22"/>
                <w:szCs w:val="22"/>
                <w14:ligatures w14:val="standardContextual"/>
              </w:rPr>
              <w:t>29</w:t>
            </w:r>
          </w:p>
        </w:tc>
        <w:tc>
          <w:tcPr>
            <w:tcW w:w="145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B9EC890" w14:textId="77777777" w:rsidR="000B7E72" w:rsidRPr="00D37F92" w:rsidRDefault="000B7E72" w:rsidP="00F16121">
            <w:pPr>
              <w:spacing w:after="0" w:line="240" w:lineRule="auto"/>
              <w:jc w:val="center"/>
              <w:rPr>
                <w:rFonts w:eastAsia="Calibri"/>
                <w:spacing w:val="0"/>
                <w:kern w:val="2"/>
                <w:sz w:val="22"/>
                <w:szCs w:val="22"/>
                <w14:ligatures w14:val="standardContextual"/>
              </w:rPr>
            </w:pPr>
            <w:r w:rsidRPr="00D37F92">
              <w:rPr>
                <w:rFonts w:eastAsia="Calibri"/>
                <w:spacing w:val="0"/>
                <w:kern w:val="2"/>
                <w:sz w:val="22"/>
                <w:szCs w:val="22"/>
                <w14:ligatures w14:val="standardContextual"/>
              </w:rPr>
              <w:t>63</w:t>
            </w:r>
          </w:p>
        </w:tc>
        <w:tc>
          <w:tcPr>
            <w:tcW w:w="95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58126CA" w14:textId="283D1A84" w:rsidR="000B7E72" w:rsidRPr="00D37F92" w:rsidRDefault="000B7E72" w:rsidP="00F16121">
            <w:pPr>
              <w:spacing w:after="0" w:line="240" w:lineRule="auto"/>
              <w:jc w:val="center"/>
              <w:rPr>
                <w:rFonts w:eastAsia="Calibri"/>
                <w:spacing w:val="0"/>
                <w:kern w:val="2"/>
                <w:sz w:val="22"/>
                <w:szCs w:val="22"/>
                <w14:ligatures w14:val="standardContextual"/>
              </w:rPr>
            </w:pPr>
            <w:r w:rsidRPr="00D37F92">
              <w:rPr>
                <w:rFonts w:eastAsia="Calibri"/>
                <w:spacing w:val="0"/>
                <w:kern w:val="2"/>
                <w:sz w:val="22"/>
                <w:szCs w:val="22"/>
                <w14:ligatures w14:val="standardContextual"/>
              </w:rPr>
              <w:t>90,000</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6B9CB21" w14:textId="1CB5B3D6" w:rsidR="000B7E72" w:rsidRPr="00D37F92" w:rsidRDefault="00493C52" w:rsidP="00F16121">
            <w:pPr>
              <w:spacing w:after="0" w:line="240" w:lineRule="auto"/>
              <w:jc w:val="center"/>
              <w:rPr>
                <w:rFonts w:eastAsia="Calibri"/>
                <w:spacing w:val="0"/>
                <w:kern w:val="2"/>
                <w:sz w:val="22"/>
                <w:szCs w:val="22"/>
                <w14:ligatures w14:val="standardContextual"/>
              </w:rPr>
            </w:pPr>
            <w:r w:rsidRPr="00D37F92">
              <w:rPr>
                <w:rFonts w:eastAsia="Calibri"/>
                <w:spacing w:val="0"/>
                <w:kern w:val="2"/>
                <w:sz w:val="22"/>
                <w:szCs w:val="22"/>
                <w14:ligatures w14:val="standardContextual"/>
              </w:rPr>
              <w:t>120</w:t>
            </w:r>
            <w:r w:rsidR="000B7E72" w:rsidRPr="00D37F92">
              <w:rPr>
                <w:rFonts w:eastAsia="Calibri"/>
                <w:spacing w:val="0"/>
                <w:kern w:val="2"/>
                <w:sz w:val="22"/>
                <w:szCs w:val="22"/>
                <w14:ligatures w14:val="standardContextual"/>
              </w:rPr>
              <w:t>,</w:t>
            </w:r>
            <w:r w:rsidRPr="00D37F92">
              <w:rPr>
                <w:rFonts w:eastAsia="Calibri"/>
                <w:spacing w:val="0"/>
                <w:kern w:val="2"/>
                <w:sz w:val="22"/>
                <w:szCs w:val="22"/>
                <w14:ligatures w14:val="standardContextual"/>
              </w:rPr>
              <w:t>0</w:t>
            </w:r>
            <w:r w:rsidR="000B7E72" w:rsidRPr="00D37F92">
              <w:rPr>
                <w:rFonts w:eastAsia="Calibri"/>
                <w:spacing w:val="0"/>
                <w:kern w:val="2"/>
                <w:sz w:val="22"/>
                <w:szCs w:val="22"/>
                <w14:ligatures w14:val="standardContextual"/>
              </w:rPr>
              <w:t>00</w:t>
            </w:r>
          </w:p>
        </w:tc>
      </w:tr>
    </w:tbl>
    <w:p w14:paraId="19E1D7C1" w14:textId="3346F8C0" w:rsidR="0083774C" w:rsidRPr="009867A9" w:rsidRDefault="0048109B" w:rsidP="0048109B">
      <w:pPr>
        <w:pStyle w:val="Ttulo2"/>
        <w:spacing w:line="360" w:lineRule="auto"/>
        <w:rPr>
          <w:b/>
          <w:bCs/>
          <w:color w:val="767171"/>
        </w:rPr>
      </w:pPr>
      <w:bookmarkStart w:id="25" w:name="_Toc185255570"/>
      <w:r w:rsidRPr="009867A9">
        <w:rPr>
          <w:b/>
          <w:bCs/>
          <w:color w:val="767171"/>
        </w:rPr>
        <w:lastRenderedPageBreak/>
        <w:t>Desempeño de los procesos jurídicos periodo 2024</w:t>
      </w:r>
      <w:bookmarkEnd w:id="25"/>
    </w:p>
    <w:p w14:paraId="6F44A416" w14:textId="33731846" w:rsidR="0048109B" w:rsidRPr="009867A9" w:rsidRDefault="0048109B" w:rsidP="0048109B">
      <w:pPr>
        <w:spacing w:after="0" w:line="360" w:lineRule="auto"/>
      </w:pPr>
      <w:r w:rsidRPr="009867A9">
        <w:t>El departamento jurídico brindó asesoría en los diferentes aspectos requeridos para salvaguardar los procesos legales de la institución, gerencia, direcciones técnicas y administrativas.</w:t>
      </w:r>
    </w:p>
    <w:p w14:paraId="08FCE651" w14:textId="77777777" w:rsidR="0048109B" w:rsidRPr="009867A9" w:rsidRDefault="0048109B" w:rsidP="0048109B">
      <w:pPr>
        <w:spacing w:after="0" w:line="360" w:lineRule="auto"/>
      </w:pPr>
    </w:p>
    <w:tbl>
      <w:tblPr>
        <w:tblStyle w:val="Tablaconcuadrcula"/>
        <w:tblW w:w="6239" w:type="dxa"/>
        <w:tblInd w:w="-5" w:type="dxa"/>
        <w:tblLook w:val="04A0" w:firstRow="1" w:lastRow="0" w:firstColumn="1" w:lastColumn="0" w:noHBand="0" w:noVBand="1"/>
      </w:tblPr>
      <w:tblGrid>
        <w:gridCol w:w="4680"/>
        <w:gridCol w:w="1559"/>
      </w:tblGrid>
      <w:tr w:rsidR="0048109B" w:rsidRPr="009867A9" w14:paraId="5CF8E270" w14:textId="77777777" w:rsidTr="0048109B">
        <w:trPr>
          <w:trHeight w:val="510"/>
        </w:trPr>
        <w:tc>
          <w:tcPr>
            <w:tcW w:w="4680" w:type="dxa"/>
            <w:shd w:val="clear" w:color="auto" w:fill="142F62"/>
            <w:vAlign w:val="center"/>
          </w:tcPr>
          <w:p w14:paraId="3173EC2E" w14:textId="77777777" w:rsidR="0048109B" w:rsidRPr="009867A9" w:rsidRDefault="0048109B" w:rsidP="0048109B">
            <w:pPr>
              <w:spacing w:line="360" w:lineRule="auto"/>
              <w:jc w:val="center"/>
              <w:rPr>
                <w:rFonts w:ascii="Times New Roman" w:eastAsia="Calibri" w:hAnsi="Times New Roman" w:cs="Times New Roman"/>
                <w:b/>
                <w:bCs/>
                <w:sz w:val="24"/>
                <w:szCs w:val="24"/>
              </w:rPr>
            </w:pPr>
            <w:r w:rsidRPr="009867A9">
              <w:rPr>
                <w:rFonts w:ascii="Times New Roman" w:eastAsia="Calibri" w:hAnsi="Times New Roman" w:cs="Times New Roman"/>
                <w:b/>
                <w:bCs/>
                <w:color w:val="FFFFFF"/>
                <w:sz w:val="24"/>
                <w:szCs w:val="24"/>
              </w:rPr>
              <w:t>Actividades realizadas</w:t>
            </w:r>
          </w:p>
        </w:tc>
        <w:tc>
          <w:tcPr>
            <w:tcW w:w="1559" w:type="dxa"/>
            <w:shd w:val="clear" w:color="auto" w:fill="142F62"/>
            <w:vAlign w:val="center"/>
          </w:tcPr>
          <w:p w14:paraId="47387BF9" w14:textId="77777777" w:rsidR="0048109B" w:rsidRPr="009867A9" w:rsidRDefault="0048109B" w:rsidP="0048109B">
            <w:pPr>
              <w:spacing w:line="360" w:lineRule="auto"/>
              <w:jc w:val="center"/>
              <w:rPr>
                <w:rFonts w:ascii="Times New Roman" w:eastAsia="Calibri" w:hAnsi="Times New Roman" w:cs="Times New Roman"/>
                <w:b/>
                <w:bCs/>
                <w:sz w:val="24"/>
                <w:szCs w:val="24"/>
              </w:rPr>
            </w:pPr>
            <w:r w:rsidRPr="009867A9">
              <w:rPr>
                <w:rFonts w:ascii="Times New Roman" w:eastAsia="Calibri" w:hAnsi="Times New Roman" w:cs="Times New Roman"/>
                <w:b/>
                <w:bCs/>
                <w:color w:val="FFFFFF"/>
                <w:sz w:val="24"/>
                <w:szCs w:val="24"/>
              </w:rPr>
              <w:t>Cantidad</w:t>
            </w:r>
          </w:p>
        </w:tc>
      </w:tr>
      <w:tr w:rsidR="0048109B" w:rsidRPr="009867A9" w14:paraId="4CCF12D2" w14:textId="77777777" w:rsidTr="0048109B">
        <w:trPr>
          <w:trHeight w:val="840"/>
        </w:trPr>
        <w:tc>
          <w:tcPr>
            <w:tcW w:w="4680" w:type="dxa"/>
            <w:vAlign w:val="center"/>
          </w:tcPr>
          <w:p w14:paraId="5313BA81" w14:textId="77777777" w:rsidR="0048109B" w:rsidRPr="009867A9" w:rsidRDefault="0048109B" w:rsidP="0048109B">
            <w:pPr>
              <w:spacing w:line="360" w:lineRule="auto"/>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Seguimiento y respuestas a notificaciones de diferentes juzgados y tribunales.</w:t>
            </w:r>
          </w:p>
        </w:tc>
        <w:tc>
          <w:tcPr>
            <w:tcW w:w="1559" w:type="dxa"/>
            <w:vAlign w:val="center"/>
          </w:tcPr>
          <w:p w14:paraId="36E6BC35" w14:textId="70F4A8BF" w:rsidR="0048109B" w:rsidRPr="009867A9" w:rsidRDefault="004E1BF9" w:rsidP="0048109B">
            <w:pPr>
              <w:spacing w:line="360" w:lineRule="auto"/>
              <w:jc w:val="center"/>
              <w:rPr>
                <w:rFonts w:ascii="Times New Roman" w:eastAsia="Calibri" w:hAnsi="Times New Roman" w:cs="Times New Roman"/>
                <w:color w:val="767171"/>
                <w:sz w:val="24"/>
                <w:szCs w:val="24"/>
                <w:highlight w:val="yellow"/>
              </w:rPr>
            </w:pPr>
            <w:r w:rsidRPr="009867A9">
              <w:rPr>
                <w:rFonts w:ascii="Times New Roman" w:eastAsia="Calibri" w:hAnsi="Times New Roman" w:cs="Times New Roman"/>
                <w:color w:val="767171"/>
                <w:sz w:val="24"/>
                <w:szCs w:val="24"/>
              </w:rPr>
              <w:t>53</w:t>
            </w:r>
          </w:p>
        </w:tc>
      </w:tr>
      <w:tr w:rsidR="0048109B" w:rsidRPr="009867A9" w14:paraId="0D0D9384" w14:textId="77777777" w:rsidTr="0048109B">
        <w:trPr>
          <w:trHeight w:val="333"/>
        </w:trPr>
        <w:tc>
          <w:tcPr>
            <w:tcW w:w="4680" w:type="dxa"/>
            <w:vAlign w:val="center"/>
          </w:tcPr>
          <w:p w14:paraId="3F11ECC3" w14:textId="77777777" w:rsidR="0048109B" w:rsidRPr="009867A9" w:rsidRDefault="0048109B" w:rsidP="0048109B">
            <w:pPr>
              <w:spacing w:line="360" w:lineRule="auto"/>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Contratos elaborados</w:t>
            </w:r>
          </w:p>
        </w:tc>
        <w:tc>
          <w:tcPr>
            <w:tcW w:w="1559" w:type="dxa"/>
            <w:vAlign w:val="center"/>
          </w:tcPr>
          <w:p w14:paraId="2DB4D2F4" w14:textId="3FCDCD9B" w:rsidR="0048109B" w:rsidRPr="009867A9" w:rsidRDefault="0048109B" w:rsidP="0048109B">
            <w:pPr>
              <w:spacing w:line="360" w:lineRule="auto"/>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1</w:t>
            </w:r>
            <w:r w:rsidR="004E1BF9" w:rsidRPr="009867A9">
              <w:rPr>
                <w:rFonts w:ascii="Times New Roman" w:eastAsia="Calibri" w:hAnsi="Times New Roman" w:cs="Times New Roman"/>
                <w:color w:val="767171"/>
                <w:sz w:val="24"/>
                <w:szCs w:val="24"/>
              </w:rPr>
              <w:t>5</w:t>
            </w:r>
          </w:p>
        </w:tc>
      </w:tr>
      <w:tr w:rsidR="0048109B" w:rsidRPr="009867A9" w14:paraId="26A900CA" w14:textId="77777777" w:rsidTr="0048109B">
        <w:trPr>
          <w:trHeight w:val="467"/>
        </w:trPr>
        <w:tc>
          <w:tcPr>
            <w:tcW w:w="4680" w:type="dxa"/>
            <w:shd w:val="clear" w:color="auto" w:fill="142F62"/>
            <w:vAlign w:val="center"/>
          </w:tcPr>
          <w:p w14:paraId="5CE0DD42" w14:textId="77777777" w:rsidR="0048109B" w:rsidRPr="009867A9" w:rsidRDefault="0048109B" w:rsidP="0048109B">
            <w:pPr>
              <w:spacing w:line="360" w:lineRule="auto"/>
              <w:jc w:val="center"/>
              <w:rPr>
                <w:rFonts w:ascii="Times New Roman" w:eastAsia="Calibri" w:hAnsi="Times New Roman" w:cs="Times New Roman"/>
                <w:color w:val="FFFFFF" w:themeColor="background1"/>
                <w:sz w:val="24"/>
                <w:szCs w:val="24"/>
              </w:rPr>
            </w:pPr>
            <w:r w:rsidRPr="009867A9">
              <w:rPr>
                <w:rFonts w:ascii="Times New Roman" w:eastAsia="Calibri" w:hAnsi="Times New Roman" w:cs="Times New Roman"/>
                <w:color w:val="FFFFFF" w:themeColor="background1"/>
                <w:sz w:val="24"/>
                <w:szCs w:val="24"/>
              </w:rPr>
              <w:t>Actividades realizadas</w:t>
            </w:r>
          </w:p>
        </w:tc>
        <w:tc>
          <w:tcPr>
            <w:tcW w:w="1559" w:type="dxa"/>
            <w:shd w:val="clear" w:color="auto" w:fill="142F62"/>
            <w:vAlign w:val="center"/>
          </w:tcPr>
          <w:p w14:paraId="3995108F" w14:textId="77777777" w:rsidR="0048109B" w:rsidRPr="009867A9" w:rsidRDefault="0048109B" w:rsidP="0048109B">
            <w:pPr>
              <w:spacing w:line="360" w:lineRule="auto"/>
              <w:jc w:val="center"/>
              <w:rPr>
                <w:rFonts w:ascii="Times New Roman" w:eastAsia="Calibri" w:hAnsi="Times New Roman" w:cs="Times New Roman"/>
                <w:color w:val="FFFFFF" w:themeColor="background1"/>
                <w:sz w:val="24"/>
                <w:szCs w:val="24"/>
              </w:rPr>
            </w:pPr>
            <w:r w:rsidRPr="009867A9">
              <w:rPr>
                <w:rFonts w:ascii="Times New Roman" w:eastAsia="Calibri" w:hAnsi="Times New Roman" w:cs="Times New Roman"/>
                <w:color w:val="FFFFFF" w:themeColor="background1"/>
                <w:sz w:val="24"/>
                <w:szCs w:val="24"/>
              </w:rPr>
              <w:t>Cantidad</w:t>
            </w:r>
          </w:p>
        </w:tc>
      </w:tr>
      <w:tr w:rsidR="0048109B" w:rsidRPr="009867A9" w14:paraId="510A544C" w14:textId="77777777" w:rsidTr="0048109B">
        <w:trPr>
          <w:trHeight w:val="467"/>
        </w:trPr>
        <w:tc>
          <w:tcPr>
            <w:tcW w:w="4680" w:type="dxa"/>
            <w:vAlign w:val="center"/>
          </w:tcPr>
          <w:p w14:paraId="3C8FF9C2" w14:textId="77777777" w:rsidR="0048109B" w:rsidRPr="009867A9" w:rsidRDefault="0048109B" w:rsidP="0048109B">
            <w:pPr>
              <w:spacing w:line="360" w:lineRule="auto"/>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Elaboración de acuerdo de autorización.</w:t>
            </w:r>
          </w:p>
        </w:tc>
        <w:tc>
          <w:tcPr>
            <w:tcW w:w="1559" w:type="dxa"/>
            <w:vAlign w:val="center"/>
          </w:tcPr>
          <w:p w14:paraId="7A6D600A" w14:textId="77777777" w:rsidR="0048109B" w:rsidRPr="009867A9" w:rsidRDefault="0048109B" w:rsidP="0048109B">
            <w:pPr>
              <w:spacing w:line="360" w:lineRule="auto"/>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01</w:t>
            </w:r>
          </w:p>
        </w:tc>
      </w:tr>
      <w:tr w:rsidR="0048109B" w:rsidRPr="009867A9" w14:paraId="7E007571" w14:textId="77777777" w:rsidTr="0048109B">
        <w:trPr>
          <w:trHeight w:val="608"/>
        </w:trPr>
        <w:tc>
          <w:tcPr>
            <w:tcW w:w="4680" w:type="dxa"/>
            <w:vAlign w:val="center"/>
          </w:tcPr>
          <w:p w14:paraId="1450BA68" w14:textId="77777777" w:rsidR="0048109B" w:rsidRPr="009867A9" w:rsidRDefault="0048109B" w:rsidP="0048109B">
            <w:pPr>
              <w:spacing w:line="360" w:lineRule="auto"/>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Demandas o Controversias</w:t>
            </w:r>
          </w:p>
        </w:tc>
        <w:tc>
          <w:tcPr>
            <w:tcW w:w="1559" w:type="dxa"/>
            <w:vAlign w:val="center"/>
          </w:tcPr>
          <w:p w14:paraId="780BF69A" w14:textId="77777777" w:rsidR="0048109B" w:rsidRPr="009867A9" w:rsidRDefault="0048109B" w:rsidP="0048109B">
            <w:pPr>
              <w:spacing w:line="360" w:lineRule="auto"/>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01</w:t>
            </w:r>
          </w:p>
        </w:tc>
      </w:tr>
      <w:tr w:rsidR="0048109B" w:rsidRPr="009867A9" w14:paraId="0216391B" w14:textId="77777777" w:rsidTr="0048109B">
        <w:trPr>
          <w:trHeight w:val="546"/>
        </w:trPr>
        <w:tc>
          <w:tcPr>
            <w:tcW w:w="4680" w:type="dxa"/>
            <w:shd w:val="clear" w:color="auto" w:fill="142F62"/>
            <w:vAlign w:val="center"/>
          </w:tcPr>
          <w:p w14:paraId="72A667DC" w14:textId="77777777" w:rsidR="0048109B" w:rsidRPr="009867A9" w:rsidRDefault="0048109B" w:rsidP="0048109B">
            <w:pPr>
              <w:spacing w:line="360" w:lineRule="auto"/>
              <w:jc w:val="center"/>
              <w:rPr>
                <w:rFonts w:ascii="Times New Roman" w:eastAsia="Calibri" w:hAnsi="Times New Roman" w:cs="Times New Roman"/>
                <w:color w:val="FFFFFF"/>
                <w:sz w:val="24"/>
                <w:szCs w:val="24"/>
              </w:rPr>
            </w:pPr>
            <w:r w:rsidRPr="009867A9">
              <w:rPr>
                <w:rFonts w:ascii="Times New Roman" w:eastAsia="Calibri" w:hAnsi="Times New Roman" w:cs="Times New Roman"/>
                <w:color w:val="FFFFFF"/>
                <w:sz w:val="24"/>
                <w:szCs w:val="24"/>
              </w:rPr>
              <w:t>Total, de procesos</w:t>
            </w:r>
          </w:p>
        </w:tc>
        <w:tc>
          <w:tcPr>
            <w:tcW w:w="1559" w:type="dxa"/>
            <w:shd w:val="clear" w:color="auto" w:fill="142F62"/>
            <w:vAlign w:val="center"/>
          </w:tcPr>
          <w:p w14:paraId="74EB4DD7" w14:textId="4A9DEFFC" w:rsidR="0048109B" w:rsidRPr="009867A9" w:rsidRDefault="0048109B" w:rsidP="0048109B">
            <w:pPr>
              <w:spacing w:line="360" w:lineRule="auto"/>
              <w:jc w:val="center"/>
              <w:rPr>
                <w:rFonts w:ascii="Times New Roman" w:eastAsia="Calibri" w:hAnsi="Times New Roman" w:cs="Times New Roman"/>
                <w:color w:val="FFFFFF"/>
                <w:sz w:val="24"/>
                <w:szCs w:val="24"/>
              </w:rPr>
            </w:pPr>
            <w:r w:rsidRPr="009867A9">
              <w:rPr>
                <w:rFonts w:ascii="Times New Roman" w:eastAsia="Calibri" w:hAnsi="Times New Roman" w:cs="Times New Roman"/>
                <w:color w:val="FFFFFF"/>
                <w:sz w:val="24"/>
                <w:szCs w:val="24"/>
              </w:rPr>
              <w:t>7</w:t>
            </w:r>
            <w:r w:rsidR="004E1BF9" w:rsidRPr="009867A9">
              <w:rPr>
                <w:rFonts w:ascii="Times New Roman" w:eastAsia="Calibri" w:hAnsi="Times New Roman" w:cs="Times New Roman"/>
                <w:color w:val="FFFFFF"/>
                <w:sz w:val="24"/>
                <w:szCs w:val="24"/>
              </w:rPr>
              <w:t>0</w:t>
            </w:r>
          </w:p>
        </w:tc>
      </w:tr>
    </w:tbl>
    <w:p w14:paraId="5987B2C0" w14:textId="77777777" w:rsidR="0048109B" w:rsidRPr="009867A9" w:rsidRDefault="0048109B" w:rsidP="0048109B">
      <w:pPr>
        <w:spacing w:after="0" w:line="360" w:lineRule="auto"/>
      </w:pPr>
    </w:p>
    <w:p w14:paraId="5EFFC76A" w14:textId="512F2078" w:rsidR="00D2683E" w:rsidRPr="009867A9" w:rsidRDefault="00D2683E" w:rsidP="009C3385">
      <w:pPr>
        <w:pStyle w:val="Ttulo2"/>
        <w:spacing w:after="240"/>
        <w:rPr>
          <w:b/>
          <w:bCs/>
        </w:rPr>
      </w:pPr>
      <w:bookmarkStart w:id="26" w:name="_Toc185255571"/>
      <w:r w:rsidRPr="009867A9">
        <w:rPr>
          <w:b/>
          <w:bCs/>
        </w:rPr>
        <w:t>Desempeño de tecnología</w:t>
      </w:r>
      <w:bookmarkEnd w:id="26"/>
      <w:r w:rsidRPr="009867A9">
        <w:rPr>
          <w:b/>
          <w:bCs/>
        </w:rPr>
        <w:t xml:space="preserve"> </w:t>
      </w:r>
    </w:p>
    <w:p w14:paraId="359E06C2" w14:textId="76205C8E" w:rsidR="009C3385" w:rsidRPr="009867A9" w:rsidRDefault="00D2683E" w:rsidP="009C3385">
      <w:pPr>
        <w:spacing w:before="120" w:after="120" w:line="360" w:lineRule="auto"/>
        <w:jc w:val="both"/>
        <w:rPr>
          <w:rFonts w:eastAsia="Calibri"/>
          <w:b/>
          <w:bCs/>
          <w:spacing w:val="0"/>
          <w:kern w:val="2"/>
          <w14:ligatures w14:val="standardContextual"/>
        </w:rPr>
      </w:pPr>
      <w:r w:rsidRPr="009867A9">
        <w:rPr>
          <w:rFonts w:eastAsia="Calibri"/>
          <w:b/>
          <w:bCs/>
          <w:spacing w:val="0"/>
          <w:kern w:val="2"/>
          <w14:ligatures w14:val="standardContextual"/>
        </w:rPr>
        <w:t>Desarrollos, innovaciones e implementaciones:</w:t>
      </w:r>
    </w:p>
    <w:p w14:paraId="4B1B88B1" w14:textId="77777777" w:rsidR="00B22709" w:rsidRPr="009867A9" w:rsidRDefault="00B22709" w:rsidP="00B22709">
      <w:pPr>
        <w:numPr>
          <w:ilvl w:val="0"/>
          <w:numId w:val="30"/>
        </w:numPr>
        <w:spacing w:after="0" w:line="360" w:lineRule="auto"/>
        <w:contextualSpacing/>
        <w:jc w:val="both"/>
        <w:rPr>
          <w:rFonts w:eastAsia="Calibri"/>
          <w:spacing w:val="0"/>
          <w:kern w:val="2"/>
          <w14:ligatures w14:val="standardContextual"/>
        </w:rPr>
      </w:pPr>
      <w:r w:rsidRPr="009867A9">
        <w:rPr>
          <w:rFonts w:eastAsia="Calibri"/>
          <w:spacing w:val="0"/>
          <w:kern w:val="2"/>
          <w14:ligatures w14:val="standardContextual"/>
        </w:rPr>
        <w:t>Se realizo la solicitud e implementación del proceso de migración de la página web institucional y el sub-portal de transparencia a la nueva plantilla de la OGTIC, la cual cumple con los estándares de la Nortic A2:2023, donde se realizó la configuración y se cargaron las informaciones desde el 2020 hasta el 2024 del portal institucional, y del portal de transparencia, se dejó un histórico hasta el 2023 e iniciamos con la nueva plantilla desde el 2024.</w:t>
      </w:r>
    </w:p>
    <w:p w14:paraId="7A57DBEB" w14:textId="77777777" w:rsidR="00B22709" w:rsidRPr="009867A9" w:rsidRDefault="00B22709" w:rsidP="00B22709">
      <w:pPr>
        <w:spacing w:after="0" w:line="360" w:lineRule="auto"/>
        <w:ind w:left="720"/>
        <w:contextualSpacing/>
        <w:jc w:val="both"/>
        <w:rPr>
          <w:rFonts w:eastAsia="Calibri"/>
          <w:spacing w:val="0"/>
          <w:kern w:val="2"/>
          <w14:ligatures w14:val="standardContextual"/>
        </w:rPr>
      </w:pPr>
    </w:p>
    <w:p w14:paraId="72FC786C" w14:textId="39E98B7F" w:rsidR="00B22709" w:rsidRPr="009867A9" w:rsidRDefault="00B22709" w:rsidP="00B22709">
      <w:pPr>
        <w:numPr>
          <w:ilvl w:val="0"/>
          <w:numId w:val="30"/>
        </w:numPr>
        <w:spacing w:after="0" w:line="360" w:lineRule="auto"/>
        <w:contextualSpacing/>
        <w:jc w:val="both"/>
        <w:rPr>
          <w:rFonts w:eastAsia="Calibri"/>
          <w:spacing w:val="0"/>
          <w:kern w:val="2"/>
          <w14:ligatures w14:val="standardContextual"/>
        </w:rPr>
      </w:pPr>
      <w:r w:rsidRPr="009867A9">
        <w:rPr>
          <w:rFonts w:eastAsia="Calibri"/>
          <w:spacing w:val="0"/>
          <w:kern w:val="2"/>
          <w14:ligatures w14:val="standardContextual"/>
        </w:rPr>
        <w:t xml:space="preserve">Se completó el número de 34 firmas digitales de la plataforma Firmagob, con diferentes encargados departamentales y otros empleados, donde se realizó la capacitación sobre dicho sistema de parte de un equipo de la OGTIC, confirmando que ya los usuarios de la institución pueden firmar documentos a través de dicha plataforma, además se implementó una </w:t>
      </w:r>
      <w:r w:rsidRPr="009867A9">
        <w:rPr>
          <w:rFonts w:eastAsia="Calibri"/>
          <w:spacing w:val="0"/>
          <w:kern w:val="2"/>
          <w14:ligatures w14:val="standardContextual"/>
        </w:rPr>
        <w:lastRenderedPageBreak/>
        <w:t>plantilla para el departamento de recursos humanos con la carta laboral de forma automatizada con la firma digital integrada.</w:t>
      </w:r>
    </w:p>
    <w:p w14:paraId="7C701D6E" w14:textId="5D2EC311" w:rsidR="00B22709" w:rsidRPr="009867A9" w:rsidRDefault="00B22709" w:rsidP="00B22709">
      <w:pPr>
        <w:numPr>
          <w:ilvl w:val="0"/>
          <w:numId w:val="30"/>
        </w:numPr>
        <w:spacing w:after="0" w:line="360" w:lineRule="auto"/>
        <w:contextualSpacing/>
        <w:jc w:val="both"/>
        <w:rPr>
          <w:rFonts w:eastAsia="Calibri"/>
          <w:spacing w:val="0"/>
          <w:kern w:val="2"/>
          <w14:ligatures w14:val="standardContextual"/>
        </w:rPr>
      </w:pPr>
      <w:r w:rsidRPr="009867A9">
        <w:rPr>
          <w:rFonts w:eastAsia="Calibri"/>
          <w:spacing w:val="0"/>
          <w:kern w:val="2"/>
          <w14:ligatures w14:val="standardContextual"/>
        </w:rPr>
        <w:t>Se conformo el comité de innovación y transformación digital de la institución, compuesto por encargados departamentales de las áreas clave de la institución: El director general, encargado interino del departamento de planificación y desarrollo, encargada del departamento de recursos humanos, encargado del departamento jurídico, encargado del departamento de tecnologías de la información,  encargada interina del departamento de comunicaciones y la administrativa interina del departamento administrativo y financiero.</w:t>
      </w:r>
    </w:p>
    <w:p w14:paraId="74260DC7" w14:textId="77777777" w:rsidR="00B22709" w:rsidRPr="009867A9" w:rsidRDefault="00B22709" w:rsidP="00B22709">
      <w:pPr>
        <w:numPr>
          <w:ilvl w:val="0"/>
          <w:numId w:val="30"/>
        </w:numPr>
        <w:spacing w:after="0" w:line="360" w:lineRule="auto"/>
        <w:contextualSpacing/>
        <w:jc w:val="both"/>
        <w:rPr>
          <w:rFonts w:eastAsia="Calibri"/>
          <w:spacing w:val="0"/>
          <w:kern w:val="2"/>
          <w14:ligatures w14:val="standardContextual"/>
        </w:rPr>
      </w:pPr>
      <w:r w:rsidRPr="009867A9">
        <w:rPr>
          <w:rFonts w:eastAsia="Calibri"/>
          <w:spacing w:val="0"/>
          <w:kern w:val="2"/>
          <w14:ligatures w14:val="standardContextual"/>
        </w:rPr>
        <w:t xml:space="preserve">Se inicio a la fase del proceso de digitalización de los documentos de la institución, con el envío de la solicitud de asesoría al Archivo General de la Nación (AGN) y la adquisición de 5 escáner adicionales para completar la cantidad de 10 en diferentes departamentos, así como también el acuerdo entre nuestras instituciones. </w:t>
      </w:r>
    </w:p>
    <w:p w14:paraId="4F7BEE18" w14:textId="51FA5407" w:rsidR="00B22709" w:rsidRPr="009867A9" w:rsidRDefault="00B22709" w:rsidP="00B22709">
      <w:pPr>
        <w:numPr>
          <w:ilvl w:val="0"/>
          <w:numId w:val="30"/>
        </w:numPr>
        <w:spacing w:after="0" w:line="360" w:lineRule="auto"/>
        <w:contextualSpacing/>
        <w:jc w:val="both"/>
        <w:rPr>
          <w:rFonts w:eastAsia="Calibri"/>
          <w:spacing w:val="0"/>
          <w:kern w:val="2"/>
          <w14:ligatures w14:val="standardContextual"/>
        </w:rPr>
      </w:pPr>
      <w:r w:rsidRPr="009867A9">
        <w:rPr>
          <w:rFonts w:eastAsia="Calibri"/>
          <w:spacing w:val="0"/>
          <w:kern w:val="2"/>
          <w14:ligatures w14:val="standardContextual"/>
        </w:rPr>
        <w:t>Se realizo el Plan de Seguridad Física y Tecnológica de los Sistemas y Equipos de TIC con el propósito de dar cumplimiento a NOBACI (Normas Básicas de Control Interno) y a los requisitos de auditoría del Índice de Uso de las TIC e Implementación de Gobierno Digital (iTICge). Este plan busca identificar y hacer frente a las amenazas y vulnerabilidades que podrían afectar los datos y recursos tecnológicos de la institución.</w:t>
      </w:r>
    </w:p>
    <w:p w14:paraId="4B0F1A5C" w14:textId="6E9423CC" w:rsidR="00D2683E" w:rsidRPr="009867A9" w:rsidRDefault="00B22709" w:rsidP="009B20B9">
      <w:pPr>
        <w:numPr>
          <w:ilvl w:val="0"/>
          <w:numId w:val="30"/>
        </w:numPr>
        <w:spacing w:after="360" w:line="360" w:lineRule="auto"/>
        <w:contextualSpacing/>
        <w:jc w:val="both"/>
        <w:rPr>
          <w:rFonts w:eastAsia="Calibri"/>
          <w:spacing w:val="0"/>
          <w:kern w:val="2"/>
          <w14:ligatures w14:val="standardContextual"/>
        </w:rPr>
      </w:pPr>
      <w:r w:rsidRPr="009867A9">
        <w:rPr>
          <w:rFonts w:eastAsia="Calibri"/>
          <w:spacing w:val="0"/>
          <w:kern w:val="2"/>
          <w14:ligatures w14:val="standardContextual"/>
        </w:rPr>
        <w:t>Se creo una interfaz que sirve como codificador entre el sistema de nómina y el SIGEF, esta interfaz detalla y especifica por departamento y sección, a que cuenta presupuestaria y a cuáles fondos afectaría el pago de la nómina general, muestra los valores de los totales y subtotales por nomina, además permite generar el archivo .TXT de la nómina institucional y generar informes de la nómina según los datos que el usuario seleccione. dicha interfaz esta desarrollada utilizando ASP.Net MVC con Visual Studio 2019 y SQL Server como base de datos.</w:t>
      </w:r>
    </w:p>
    <w:p w14:paraId="6E8B907E" w14:textId="77777777" w:rsidR="009B20B9" w:rsidRDefault="009B20B9" w:rsidP="009B20B9">
      <w:pPr>
        <w:spacing w:after="0" w:line="360" w:lineRule="auto"/>
        <w:ind w:left="720"/>
        <w:contextualSpacing/>
        <w:jc w:val="both"/>
        <w:rPr>
          <w:rFonts w:eastAsia="Calibri"/>
          <w:b/>
          <w:bCs/>
          <w:spacing w:val="0"/>
          <w:kern w:val="2"/>
          <w14:ligatures w14:val="standardContextual"/>
        </w:rPr>
      </w:pPr>
    </w:p>
    <w:p w14:paraId="734835A3" w14:textId="77777777" w:rsidR="009B20B9" w:rsidRDefault="009B20B9" w:rsidP="009B20B9">
      <w:pPr>
        <w:spacing w:after="0" w:line="360" w:lineRule="auto"/>
        <w:ind w:left="720"/>
        <w:contextualSpacing/>
        <w:jc w:val="both"/>
        <w:rPr>
          <w:rFonts w:eastAsia="Calibri"/>
          <w:b/>
          <w:bCs/>
          <w:spacing w:val="0"/>
          <w:kern w:val="2"/>
          <w14:ligatures w14:val="standardContextual"/>
        </w:rPr>
      </w:pPr>
    </w:p>
    <w:p w14:paraId="1D73279F" w14:textId="7B331F64" w:rsidR="00D2683E" w:rsidRPr="009867A9" w:rsidRDefault="00D2683E" w:rsidP="009B20B9">
      <w:pPr>
        <w:spacing w:after="0" w:line="360" w:lineRule="auto"/>
        <w:ind w:left="720"/>
        <w:contextualSpacing/>
        <w:jc w:val="both"/>
        <w:rPr>
          <w:rFonts w:eastAsia="Calibri"/>
          <w:b/>
          <w:bCs/>
          <w:spacing w:val="0"/>
          <w:kern w:val="2"/>
          <w14:ligatures w14:val="standardContextual"/>
        </w:rPr>
      </w:pPr>
      <w:r w:rsidRPr="009867A9">
        <w:rPr>
          <w:rFonts w:eastAsia="Calibri"/>
          <w:b/>
          <w:bCs/>
          <w:spacing w:val="0"/>
          <w:kern w:val="2"/>
          <w14:ligatures w14:val="standardContextual"/>
        </w:rPr>
        <w:lastRenderedPageBreak/>
        <w:t>Certificaciones obtenidas:</w:t>
      </w:r>
    </w:p>
    <w:p w14:paraId="33380062" w14:textId="7406FAC5" w:rsidR="00B22709" w:rsidRPr="009867A9" w:rsidRDefault="00B22709" w:rsidP="00B22709">
      <w:pPr>
        <w:pStyle w:val="Prrafodelista"/>
        <w:numPr>
          <w:ilvl w:val="0"/>
          <w:numId w:val="30"/>
        </w:numPr>
        <w:spacing w:after="0" w:line="360" w:lineRule="auto"/>
        <w:jc w:val="both"/>
        <w:rPr>
          <w:rFonts w:ascii="Times New Roman" w:eastAsia="Calibri" w:hAnsi="Times New Roman" w:cs="Times New Roman"/>
          <w:color w:val="767171"/>
          <w:kern w:val="2"/>
          <w:sz w:val="24"/>
          <w:szCs w:val="24"/>
          <w14:ligatures w14:val="standardContextual"/>
        </w:rPr>
      </w:pPr>
      <w:r w:rsidRPr="009867A9">
        <w:rPr>
          <w:rFonts w:ascii="Times New Roman" w:eastAsia="Calibri" w:hAnsi="Times New Roman" w:cs="Times New Roman"/>
          <w:color w:val="767171"/>
          <w:kern w:val="2"/>
          <w:sz w:val="24"/>
          <w:szCs w:val="24"/>
          <w14:ligatures w14:val="standardContextual"/>
        </w:rPr>
        <w:t>Se logro completar por cuarta vez la certificación de la normativa para la Gestión de las Redes Sociales en los Organismos Gubernamentales (NORTIC E1-2022), estando nuestra institución por octavo año consecutivo manejando nuestras redes sociales apegados a la normativa que nos certifica.</w:t>
      </w:r>
    </w:p>
    <w:p w14:paraId="17A65A29" w14:textId="2646B668" w:rsidR="00B22709" w:rsidRPr="009867A9" w:rsidRDefault="00B22709" w:rsidP="00B22709">
      <w:pPr>
        <w:pStyle w:val="Prrafodelista"/>
        <w:numPr>
          <w:ilvl w:val="0"/>
          <w:numId w:val="30"/>
        </w:numPr>
        <w:spacing w:after="0" w:line="360" w:lineRule="auto"/>
        <w:jc w:val="both"/>
        <w:rPr>
          <w:rFonts w:ascii="Times New Roman" w:eastAsia="Calibri" w:hAnsi="Times New Roman" w:cs="Times New Roman"/>
          <w:color w:val="767171"/>
          <w:kern w:val="2"/>
          <w:sz w:val="24"/>
          <w:szCs w:val="24"/>
          <w14:ligatures w14:val="standardContextual"/>
        </w:rPr>
      </w:pPr>
      <w:r w:rsidRPr="009867A9">
        <w:rPr>
          <w:rFonts w:ascii="Times New Roman" w:eastAsia="Calibri" w:hAnsi="Times New Roman" w:cs="Times New Roman"/>
          <w:color w:val="767171"/>
          <w:kern w:val="2"/>
          <w:sz w:val="24"/>
          <w:szCs w:val="24"/>
          <w14:ligatures w14:val="standardContextual"/>
        </w:rPr>
        <w:t>Se logro completar por cuarta vez la certificación de la normativa para Desarrollo y Gestión de los Portales Web y la Transparencia de los Organismos del Estado Dominicano (NORTIC A2-2023), estando nuestra institución por octavo año consecutivo manejando nuestros portales apegados a la normativa que nos certifica.</w:t>
      </w:r>
    </w:p>
    <w:p w14:paraId="3658DD1A" w14:textId="4D508D23" w:rsidR="00B22709" w:rsidRPr="009867A9" w:rsidRDefault="00B22709" w:rsidP="00B22709">
      <w:pPr>
        <w:pStyle w:val="Prrafodelista"/>
        <w:numPr>
          <w:ilvl w:val="0"/>
          <w:numId w:val="30"/>
        </w:numPr>
        <w:spacing w:after="0" w:line="360" w:lineRule="auto"/>
        <w:jc w:val="both"/>
        <w:rPr>
          <w:rFonts w:ascii="Times New Roman" w:eastAsia="Calibri" w:hAnsi="Times New Roman" w:cs="Times New Roman"/>
          <w:color w:val="767171"/>
          <w:kern w:val="2"/>
          <w:sz w:val="24"/>
          <w:szCs w:val="24"/>
          <w14:ligatures w14:val="standardContextual"/>
        </w:rPr>
      </w:pPr>
      <w:r w:rsidRPr="009867A9">
        <w:rPr>
          <w:rFonts w:ascii="Times New Roman" w:eastAsia="Calibri" w:hAnsi="Times New Roman" w:cs="Times New Roman"/>
          <w:color w:val="767171"/>
          <w:kern w:val="2"/>
          <w:sz w:val="24"/>
          <w:szCs w:val="24"/>
          <w14:ligatures w14:val="standardContextual"/>
        </w:rPr>
        <w:t>La NORTIC A5:2019; Norma sobre la Prestación y Automatización de los Servicios Públicos del Estado Dominicano, fue actualizada y extendida su vigencia hasta finales del año 2026, dicha extensión fue comunicada por la OGTIC.</w:t>
      </w:r>
    </w:p>
    <w:p w14:paraId="70FD3C88" w14:textId="77777777" w:rsidR="009C3385" w:rsidRPr="009867A9" w:rsidRDefault="009C3385" w:rsidP="009C3385">
      <w:pPr>
        <w:pStyle w:val="Prrafodelista"/>
        <w:spacing w:after="0" w:line="360" w:lineRule="auto"/>
        <w:jc w:val="both"/>
        <w:rPr>
          <w:rFonts w:ascii="Times New Roman" w:eastAsia="Calibri" w:hAnsi="Times New Roman" w:cs="Times New Roman"/>
          <w:color w:val="767171"/>
          <w:kern w:val="2"/>
          <w:sz w:val="24"/>
          <w:szCs w:val="24"/>
          <w14:ligatures w14:val="standardContextual"/>
        </w:rPr>
      </w:pPr>
    </w:p>
    <w:p w14:paraId="3C477061" w14:textId="77777777" w:rsidR="00D2683E" w:rsidRPr="009867A9" w:rsidRDefault="00D2683E" w:rsidP="00D2683E">
      <w:pPr>
        <w:spacing w:after="0" w:line="360" w:lineRule="auto"/>
        <w:jc w:val="both"/>
        <w:rPr>
          <w:rFonts w:eastAsia="Calibri"/>
          <w:b/>
          <w:bCs/>
          <w:spacing w:val="0"/>
          <w:kern w:val="2"/>
          <w14:ligatures w14:val="standardContextual"/>
        </w:rPr>
      </w:pPr>
      <w:r w:rsidRPr="009867A9">
        <w:rPr>
          <w:rFonts w:eastAsia="Calibri"/>
          <w:b/>
          <w:bCs/>
          <w:spacing w:val="0"/>
          <w:kern w:val="2"/>
          <w14:ligatures w14:val="standardContextual"/>
        </w:rPr>
        <w:t>Proyectos fortalecimiento de áreas.</w:t>
      </w:r>
    </w:p>
    <w:p w14:paraId="2A718349" w14:textId="77777777" w:rsidR="00B22709" w:rsidRPr="009867A9" w:rsidRDefault="00B22709" w:rsidP="00B22709">
      <w:pPr>
        <w:pStyle w:val="Prrafodelista"/>
        <w:numPr>
          <w:ilvl w:val="0"/>
          <w:numId w:val="38"/>
        </w:numPr>
        <w:spacing w:after="0" w:line="360" w:lineRule="auto"/>
        <w:jc w:val="both"/>
        <w:rPr>
          <w:rFonts w:ascii="Times New Roman" w:eastAsia="Calibri" w:hAnsi="Times New Roman" w:cs="Times New Roman"/>
          <w:color w:val="767171"/>
          <w:kern w:val="2"/>
          <w:sz w:val="24"/>
          <w:szCs w:val="24"/>
          <w14:ligatures w14:val="standardContextual"/>
        </w:rPr>
      </w:pPr>
      <w:r w:rsidRPr="009867A9">
        <w:rPr>
          <w:rFonts w:ascii="Times New Roman" w:eastAsia="Calibri" w:hAnsi="Times New Roman" w:cs="Times New Roman"/>
          <w:color w:val="767171"/>
          <w:kern w:val="2"/>
          <w:sz w:val="24"/>
          <w:szCs w:val="24"/>
          <w14:ligatures w14:val="standardContextual"/>
        </w:rPr>
        <w:t>Se implementó el proyecto "Automatización del Acueducto CORAAPPLATA DAF-CM-2024-0016," enfocado en la automatización del acueducto de Madre Vieja, Sosúa, Puerto Plata. Este proyecto incluyó la adquisición de internet satelital para la conectividad, la instalación de un sistema de videovigilancia con ocho cámaras de seguridad para monitoreo constante (24/7) y la incorporación de un teléfono IP.</w:t>
      </w:r>
    </w:p>
    <w:p w14:paraId="12355E9E" w14:textId="77777777" w:rsidR="009C3385" w:rsidRPr="009867A9" w:rsidRDefault="009C3385" w:rsidP="00D2683E">
      <w:pPr>
        <w:spacing w:after="0" w:line="360" w:lineRule="auto"/>
        <w:jc w:val="both"/>
        <w:rPr>
          <w:rFonts w:eastAsia="Calibri"/>
          <w:b/>
          <w:bCs/>
          <w:spacing w:val="0"/>
          <w:kern w:val="2"/>
          <w14:ligatures w14:val="standardContextual"/>
        </w:rPr>
      </w:pPr>
    </w:p>
    <w:p w14:paraId="2311DF41" w14:textId="4BDA5681" w:rsidR="00D2683E" w:rsidRPr="009867A9" w:rsidRDefault="00D2683E" w:rsidP="00D2683E">
      <w:pPr>
        <w:spacing w:after="0" w:line="360" w:lineRule="auto"/>
        <w:jc w:val="both"/>
        <w:rPr>
          <w:rFonts w:eastAsia="Calibri"/>
          <w:b/>
          <w:bCs/>
          <w:spacing w:val="0"/>
          <w:kern w:val="2"/>
          <w14:ligatures w14:val="standardContextual"/>
        </w:rPr>
      </w:pPr>
      <w:r w:rsidRPr="009867A9">
        <w:rPr>
          <w:rFonts w:eastAsia="Calibri"/>
          <w:b/>
          <w:bCs/>
          <w:spacing w:val="0"/>
          <w:kern w:val="2"/>
          <w14:ligatures w14:val="standardContextual"/>
        </w:rPr>
        <w:t>Resultados iTICge:</w:t>
      </w:r>
    </w:p>
    <w:p w14:paraId="229BDAF7" w14:textId="613A4946" w:rsidR="00D2683E" w:rsidRPr="009867A9" w:rsidRDefault="00D2683E" w:rsidP="00D2683E">
      <w:pPr>
        <w:spacing w:after="0" w:line="360" w:lineRule="auto"/>
        <w:jc w:val="both"/>
        <w:rPr>
          <w:rFonts w:eastAsia="Calibri"/>
          <w:spacing w:val="0"/>
          <w:kern w:val="2"/>
          <w14:ligatures w14:val="standardContextual"/>
        </w:rPr>
      </w:pPr>
      <w:r w:rsidRPr="009867A9">
        <w:rPr>
          <w:rFonts w:eastAsia="Calibri"/>
          <w:spacing w:val="0"/>
          <w:kern w:val="2"/>
          <w14:ligatures w14:val="standardContextual"/>
        </w:rPr>
        <w:t>Llegamos a la posición Número 31 de 188 instituciones del estado en la auditoria del iTICge, obteniendo una calificación de un 71.32%.</w:t>
      </w:r>
    </w:p>
    <w:p w14:paraId="3F7D30BB" w14:textId="77777777" w:rsidR="009C3385" w:rsidRPr="009867A9" w:rsidRDefault="009C3385" w:rsidP="00D2683E">
      <w:pPr>
        <w:spacing w:after="0" w:line="360" w:lineRule="auto"/>
        <w:jc w:val="both"/>
        <w:rPr>
          <w:rFonts w:eastAsia="Calibri"/>
          <w:spacing w:val="0"/>
          <w:kern w:val="2"/>
          <w14:ligatures w14:val="standardContextual"/>
        </w:rPr>
      </w:pPr>
    </w:p>
    <w:p w14:paraId="502BF63E" w14:textId="77777777" w:rsidR="00D2683E" w:rsidRPr="009867A9" w:rsidRDefault="00D2683E" w:rsidP="00D2683E">
      <w:pPr>
        <w:spacing w:line="360" w:lineRule="auto"/>
        <w:jc w:val="both"/>
        <w:rPr>
          <w:b/>
          <w:bCs/>
          <w:spacing w:val="0"/>
        </w:rPr>
      </w:pPr>
      <w:r w:rsidRPr="009867A9">
        <w:rPr>
          <w:b/>
          <w:bCs/>
          <w:spacing w:val="0"/>
        </w:rPr>
        <w:t xml:space="preserve">Seguimiento Acuerdos (SLA): </w:t>
      </w:r>
    </w:p>
    <w:p w14:paraId="6F6AF0E3" w14:textId="0B2D3AED" w:rsidR="00B22709" w:rsidRDefault="00B22709" w:rsidP="009B20B9">
      <w:pPr>
        <w:pStyle w:val="Prrafodelista"/>
        <w:numPr>
          <w:ilvl w:val="0"/>
          <w:numId w:val="32"/>
        </w:numPr>
        <w:spacing w:after="0"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 xml:space="preserve">Dando cumplimiento el acuerdo entre la CORAAPPLATA y el CNCS, se realizaron charlas trimestrales sobre ciberseguridad, como parte del acuerdo </w:t>
      </w:r>
      <w:r w:rsidRPr="009867A9">
        <w:rPr>
          <w:rFonts w:ascii="Times New Roman" w:hAnsi="Times New Roman" w:cs="Times New Roman"/>
          <w:color w:val="767171"/>
          <w:sz w:val="24"/>
          <w:szCs w:val="24"/>
        </w:rPr>
        <w:lastRenderedPageBreak/>
        <w:t xml:space="preserve">que tenemos como institución con el centro nacional de ciberseguridad CNCS, incluida dentro de estas, una charla dirigida a las mujeres durante el mes de marzo, mes de la mujer, con el tema, violencia de género en línea, en el mes de junio se impartió la charla con el nombre Autenticación </w:t>
      </w:r>
      <w:r w:rsidR="009C3385" w:rsidRPr="009867A9">
        <w:rPr>
          <w:rFonts w:ascii="Times New Roman" w:hAnsi="Times New Roman" w:cs="Times New Roman"/>
          <w:color w:val="767171"/>
          <w:sz w:val="24"/>
          <w:szCs w:val="24"/>
        </w:rPr>
        <w:t>multifactorial</w:t>
      </w:r>
      <w:r w:rsidRPr="009867A9">
        <w:rPr>
          <w:rFonts w:ascii="Times New Roman" w:hAnsi="Times New Roman" w:cs="Times New Roman"/>
          <w:color w:val="767171"/>
          <w:sz w:val="24"/>
          <w:szCs w:val="24"/>
        </w:rPr>
        <w:t>, para todos los empleados de la institución, más adelante, en el mes de octubre, se impartió la charla con el tema ciberataque dirigido a las entidades y su mitigación, dirigida a todos los empleados de la institución.</w:t>
      </w:r>
    </w:p>
    <w:p w14:paraId="38061BF2" w14:textId="77777777" w:rsidR="009B20B9" w:rsidRPr="009867A9" w:rsidRDefault="009B20B9" w:rsidP="009B20B9">
      <w:pPr>
        <w:pStyle w:val="Prrafodelista"/>
        <w:spacing w:after="0" w:line="360" w:lineRule="auto"/>
        <w:jc w:val="both"/>
        <w:rPr>
          <w:rFonts w:ascii="Times New Roman" w:hAnsi="Times New Roman" w:cs="Times New Roman"/>
          <w:color w:val="767171"/>
          <w:sz w:val="24"/>
          <w:szCs w:val="24"/>
        </w:rPr>
      </w:pPr>
    </w:p>
    <w:p w14:paraId="2B76DADE" w14:textId="27F3AAD5" w:rsidR="00B22709" w:rsidRPr="009867A9" w:rsidRDefault="00B22709" w:rsidP="009C3385">
      <w:pPr>
        <w:spacing w:after="0" w:line="360" w:lineRule="auto"/>
        <w:jc w:val="both"/>
        <w:rPr>
          <w:b/>
          <w:bCs/>
        </w:rPr>
      </w:pPr>
      <w:r w:rsidRPr="009867A9">
        <w:rPr>
          <w:b/>
          <w:bCs/>
        </w:rPr>
        <w:t>Otros Logros:</w:t>
      </w:r>
    </w:p>
    <w:p w14:paraId="33E2D523" w14:textId="2F4EE9C6" w:rsidR="00B22709" w:rsidRPr="009867A9" w:rsidRDefault="009C3385" w:rsidP="00B22709">
      <w:pPr>
        <w:pStyle w:val="Prrafodelista"/>
        <w:numPr>
          <w:ilvl w:val="0"/>
          <w:numId w:val="32"/>
        </w:numPr>
        <w:spacing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Se procesaron un total de 470 tickets a través de la mesa de servicios y 40 servicios vía correo de los diferentes departamentos de la institución.</w:t>
      </w:r>
    </w:p>
    <w:p w14:paraId="06D33F10" w14:textId="220936EF" w:rsidR="009C3385" w:rsidRDefault="009C3385" w:rsidP="009B20B9">
      <w:pPr>
        <w:pStyle w:val="Prrafodelista"/>
        <w:numPr>
          <w:ilvl w:val="0"/>
          <w:numId w:val="32"/>
        </w:numPr>
        <w:spacing w:after="0"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Se realizó el proceso de configuración de la doble autenticación en las cuentas de correo electrónico de los empleados de la institución.</w:t>
      </w:r>
    </w:p>
    <w:p w14:paraId="664964FA" w14:textId="77777777" w:rsidR="009B20B9" w:rsidRPr="009867A9" w:rsidRDefault="009B20B9" w:rsidP="009B20B9">
      <w:pPr>
        <w:pStyle w:val="Prrafodelista"/>
        <w:spacing w:after="0" w:line="360" w:lineRule="auto"/>
        <w:jc w:val="both"/>
        <w:rPr>
          <w:rFonts w:ascii="Times New Roman" w:hAnsi="Times New Roman" w:cs="Times New Roman"/>
          <w:color w:val="767171"/>
          <w:sz w:val="24"/>
          <w:szCs w:val="24"/>
        </w:rPr>
      </w:pPr>
    </w:p>
    <w:p w14:paraId="03B0E460" w14:textId="1F7B8488" w:rsidR="009C3385" w:rsidRPr="009867A9" w:rsidRDefault="009C3385" w:rsidP="009B20B9">
      <w:pPr>
        <w:spacing w:after="120" w:line="360" w:lineRule="auto"/>
        <w:jc w:val="both"/>
        <w:rPr>
          <w:b/>
          <w:bCs/>
        </w:rPr>
      </w:pPr>
      <w:r w:rsidRPr="009867A9">
        <w:rPr>
          <w:b/>
          <w:bCs/>
        </w:rPr>
        <w:t>Resaltar participación de mujeres en TIC:</w:t>
      </w:r>
    </w:p>
    <w:p w14:paraId="47BB682E" w14:textId="285B5275" w:rsidR="009C3385" w:rsidRPr="009867A9" w:rsidRDefault="009C3385" w:rsidP="009C3385">
      <w:pPr>
        <w:pStyle w:val="Prrafodelista"/>
        <w:numPr>
          <w:ilvl w:val="0"/>
          <w:numId w:val="39"/>
        </w:numPr>
        <w:spacing w:line="360" w:lineRule="auto"/>
        <w:jc w:val="both"/>
        <w:rPr>
          <w:rFonts w:ascii="Times New Roman" w:hAnsi="Times New Roman" w:cs="Times New Roman"/>
          <w:color w:val="767171"/>
          <w:sz w:val="24"/>
          <w:szCs w:val="24"/>
        </w:rPr>
      </w:pPr>
      <w:r w:rsidRPr="009867A9">
        <w:rPr>
          <w:rFonts w:ascii="Times New Roman" w:hAnsi="Times New Roman" w:cs="Times New Roman"/>
          <w:color w:val="767171"/>
          <w:sz w:val="24"/>
          <w:szCs w:val="24"/>
        </w:rPr>
        <w:t>El departamento de TIC tiene a una mujer como encargada de desarrollo e implementación de sistemas, la cual también aporta como soporte de los requisitos de TIC en la auditoria NOBACI, implementación de firmas digitales en la institución, y en el proceso de certificaciones Nortic en la institución.</w:t>
      </w:r>
    </w:p>
    <w:p w14:paraId="2C215E74" w14:textId="43E1E93A" w:rsidR="00D2683E" w:rsidRPr="009867A9" w:rsidRDefault="00D2683E" w:rsidP="00D2683E">
      <w:pPr>
        <w:pStyle w:val="Ttulo2"/>
        <w:rPr>
          <w:b/>
          <w:bCs/>
          <w:color w:val="767171"/>
        </w:rPr>
      </w:pPr>
      <w:bookmarkStart w:id="27" w:name="_Toc185255572"/>
      <w:r w:rsidRPr="009867A9">
        <w:rPr>
          <w:b/>
          <w:bCs/>
          <w:color w:val="767171"/>
        </w:rPr>
        <w:t>Desempeño del sistema planificación y desarrollo institucional</w:t>
      </w:r>
      <w:bookmarkEnd w:id="27"/>
    </w:p>
    <w:p w14:paraId="5DF1155E" w14:textId="77777777" w:rsidR="00556268" w:rsidRPr="009867A9" w:rsidRDefault="00556268" w:rsidP="00556268">
      <w:pPr>
        <w:spacing w:before="240" w:after="0" w:line="360" w:lineRule="auto"/>
        <w:jc w:val="both"/>
        <w:rPr>
          <w:rFonts w:eastAsia="Calibri"/>
          <w:spacing w:val="0"/>
          <w:kern w:val="2"/>
          <w14:ligatures w14:val="standardContextual"/>
        </w:rPr>
      </w:pPr>
      <w:r w:rsidRPr="009867A9">
        <w:rPr>
          <w:rFonts w:eastAsia="Calibri"/>
          <w:spacing w:val="0"/>
          <w:kern w:val="2"/>
          <w14:ligatures w14:val="standardContextual"/>
        </w:rPr>
        <w:t>El departamento de planificación y desarrollo institucional mantiene el constante seguimiento y monitoreo a los diferentes portales y/o indicadores que son medidos a través de las diferentes instancias del gobierno central, con el propósito de hacer más efectivo los procesos llevados a cabo internamente, y que traen consigo la obtención de los productos terminales que son:</w:t>
      </w:r>
    </w:p>
    <w:p w14:paraId="04CDA4B3" w14:textId="77777777" w:rsidR="00556268" w:rsidRPr="009867A9" w:rsidRDefault="00556268" w:rsidP="00556268">
      <w:pPr>
        <w:numPr>
          <w:ilvl w:val="0"/>
          <w:numId w:val="34"/>
        </w:numPr>
        <w:spacing w:after="0" w:line="360" w:lineRule="auto"/>
        <w:contextualSpacing/>
        <w:jc w:val="both"/>
        <w:rPr>
          <w:rFonts w:eastAsia="Calibri"/>
          <w:spacing w:val="0"/>
          <w:kern w:val="2"/>
          <w14:ligatures w14:val="standardContextual"/>
        </w:rPr>
      </w:pPr>
      <w:r w:rsidRPr="009867A9">
        <w:rPr>
          <w:rFonts w:eastAsia="Calibri"/>
          <w:spacing w:val="0"/>
          <w:kern w:val="2"/>
          <w14:ligatures w14:val="standardContextual"/>
        </w:rPr>
        <w:t xml:space="preserve">Residentes de los sectores bajo la jurisdicción de CORAAPPLATA con producción de agua potable a través de la red pública. </w:t>
      </w:r>
    </w:p>
    <w:p w14:paraId="60340991" w14:textId="77777777" w:rsidR="00556268" w:rsidRPr="009867A9" w:rsidRDefault="00556268" w:rsidP="00556268">
      <w:pPr>
        <w:numPr>
          <w:ilvl w:val="0"/>
          <w:numId w:val="34"/>
        </w:numPr>
        <w:spacing w:after="0" w:line="360" w:lineRule="auto"/>
        <w:contextualSpacing/>
        <w:jc w:val="both"/>
        <w:rPr>
          <w:rFonts w:eastAsia="Calibri"/>
          <w:spacing w:val="0"/>
          <w:kern w:val="2"/>
          <w14:ligatures w14:val="standardContextual"/>
        </w:rPr>
      </w:pPr>
      <w:r w:rsidRPr="009867A9">
        <w:rPr>
          <w:rFonts w:eastAsia="Calibri"/>
          <w:spacing w:val="0"/>
          <w:kern w:val="2"/>
          <w14:ligatures w14:val="standardContextual"/>
        </w:rPr>
        <w:lastRenderedPageBreak/>
        <w:t xml:space="preserve">Residentes de los sectores bajo la jurisdicción de CORAAPPLATA con suministro de agua potable a través de la red pública. </w:t>
      </w:r>
    </w:p>
    <w:p w14:paraId="475FF5C3" w14:textId="77777777" w:rsidR="00556268" w:rsidRPr="009867A9" w:rsidRDefault="00556268" w:rsidP="00556268">
      <w:pPr>
        <w:numPr>
          <w:ilvl w:val="0"/>
          <w:numId w:val="34"/>
        </w:numPr>
        <w:spacing w:after="0" w:line="360" w:lineRule="auto"/>
        <w:contextualSpacing/>
        <w:jc w:val="both"/>
        <w:rPr>
          <w:rFonts w:eastAsia="Calibri"/>
          <w:spacing w:val="0"/>
          <w:kern w:val="2"/>
          <w14:ligatures w14:val="standardContextual"/>
        </w:rPr>
      </w:pPr>
      <w:r w:rsidRPr="009867A9">
        <w:rPr>
          <w:rFonts w:eastAsia="Calibri"/>
          <w:spacing w:val="0"/>
          <w:kern w:val="2"/>
          <w14:ligatures w14:val="standardContextual"/>
        </w:rPr>
        <w:t xml:space="preserve">Residentes de los sectores bajo jurisdicción de CORAAPPLATA con servicio de recolección de agua residual a través de la red de alcantarillado. </w:t>
      </w:r>
    </w:p>
    <w:p w14:paraId="47641DDE" w14:textId="77777777" w:rsidR="00556268" w:rsidRPr="009867A9" w:rsidRDefault="00556268" w:rsidP="00556268">
      <w:pPr>
        <w:numPr>
          <w:ilvl w:val="0"/>
          <w:numId w:val="34"/>
        </w:numPr>
        <w:spacing w:after="0" w:line="360" w:lineRule="auto"/>
        <w:contextualSpacing/>
        <w:jc w:val="both"/>
        <w:rPr>
          <w:rFonts w:eastAsia="Calibri"/>
          <w:spacing w:val="0"/>
          <w:kern w:val="2"/>
          <w14:ligatures w14:val="standardContextual"/>
        </w:rPr>
      </w:pPr>
      <w:r w:rsidRPr="009867A9">
        <w:rPr>
          <w:rFonts w:eastAsia="Calibri"/>
          <w:spacing w:val="0"/>
          <w:kern w:val="2"/>
          <w14:ligatures w14:val="standardContextual"/>
        </w:rPr>
        <w:t>Residentes de los sectores bajo jurisdicción de CORAAPLAT</w:t>
      </w:r>
    </w:p>
    <w:p w14:paraId="66DABA4B" w14:textId="77777777" w:rsidR="00556268" w:rsidRPr="009867A9" w:rsidRDefault="00556268" w:rsidP="00556268">
      <w:pPr>
        <w:spacing w:after="0" w:line="360" w:lineRule="auto"/>
        <w:ind w:left="720"/>
        <w:contextualSpacing/>
        <w:jc w:val="both"/>
        <w:rPr>
          <w:rFonts w:eastAsia="Calibri"/>
          <w:spacing w:val="0"/>
          <w:kern w:val="2"/>
          <w14:ligatures w14:val="standardContextual"/>
        </w:rPr>
      </w:pPr>
      <w:r w:rsidRPr="009867A9">
        <w:rPr>
          <w:rFonts w:eastAsia="Calibri"/>
          <w:spacing w:val="0"/>
          <w:kern w:val="2"/>
          <w14:ligatures w14:val="standardContextual"/>
        </w:rPr>
        <w:t>con aguas residuales tratadas y vertidas al medio ambiente conforme a los parámetros establecidos por las normas.</w:t>
      </w:r>
    </w:p>
    <w:p w14:paraId="7029B79E" w14:textId="77777777" w:rsidR="00556268" w:rsidRPr="009867A9" w:rsidRDefault="00556268" w:rsidP="00556268">
      <w:pPr>
        <w:numPr>
          <w:ilvl w:val="0"/>
          <w:numId w:val="34"/>
        </w:numPr>
        <w:spacing w:after="0" w:line="360" w:lineRule="auto"/>
        <w:contextualSpacing/>
        <w:jc w:val="both"/>
        <w:rPr>
          <w:rFonts w:eastAsia="Calibri"/>
          <w:spacing w:val="0"/>
          <w:kern w:val="2"/>
          <w14:ligatures w14:val="standardContextual"/>
        </w:rPr>
      </w:pPr>
      <w:r w:rsidRPr="009867A9">
        <w:rPr>
          <w:rFonts w:eastAsia="Calibri"/>
          <w:spacing w:val="0"/>
          <w:kern w:val="2"/>
          <w14:ligatures w14:val="standardContextual"/>
        </w:rPr>
        <w:t>Residentes de los sectores bajo jurisdicción de CORAAPPLATA reciben atención a las solicitudes de servicios comerciales, reclamos y denuncias.</w:t>
      </w:r>
    </w:p>
    <w:p w14:paraId="0B762994" w14:textId="77777777" w:rsidR="00556268" w:rsidRPr="009867A9" w:rsidRDefault="00556268" w:rsidP="00556268">
      <w:pPr>
        <w:spacing w:after="0" w:line="360" w:lineRule="auto"/>
        <w:jc w:val="both"/>
        <w:rPr>
          <w:spacing w:val="0"/>
        </w:rPr>
      </w:pPr>
      <w:r w:rsidRPr="009867A9">
        <w:rPr>
          <w:spacing w:val="0"/>
        </w:rPr>
        <w:t xml:space="preserve">Estos procesos son planificados mediante una estructura programática vinculada a dichos productos y sus respectivas actividades. </w:t>
      </w:r>
    </w:p>
    <w:p w14:paraId="4F25CBEF" w14:textId="77777777" w:rsidR="00556268" w:rsidRPr="009867A9" w:rsidRDefault="00556268" w:rsidP="00556268">
      <w:pPr>
        <w:numPr>
          <w:ilvl w:val="0"/>
          <w:numId w:val="35"/>
        </w:numPr>
        <w:spacing w:after="0" w:line="360" w:lineRule="auto"/>
        <w:contextualSpacing/>
        <w:jc w:val="both"/>
        <w:rPr>
          <w:b/>
          <w:bCs/>
          <w:spacing w:val="0"/>
        </w:rPr>
      </w:pPr>
      <w:r w:rsidRPr="009867A9">
        <w:rPr>
          <w:b/>
          <w:bCs/>
          <w:spacing w:val="0"/>
        </w:rPr>
        <w:t>Programas presupuestarios:</w:t>
      </w:r>
    </w:p>
    <w:p w14:paraId="780D805D" w14:textId="77777777" w:rsidR="00556268" w:rsidRPr="009867A9" w:rsidRDefault="00556268" w:rsidP="00556268">
      <w:pPr>
        <w:numPr>
          <w:ilvl w:val="0"/>
          <w:numId w:val="35"/>
        </w:numPr>
        <w:spacing w:after="0" w:line="360" w:lineRule="auto"/>
        <w:contextualSpacing/>
        <w:jc w:val="both"/>
        <w:rPr>
          <w:spacing w:val="0"/>
        </w:rPr>
      </w:pPr>
      <w:r w:rsidRPr="009867A9">
        <w:rPr>
          <w:b/>
          <w:bCs/>
          <w:spacing w:val="0"/>
        </w:rPr>
        <w:t>Programa 11:</w:t>
      </w:r>
      <w:r w:rsidRPr="009867A9">
        <w:rPr>
          <w:spacing w:val="0"/>
        </w:rPr>
        <w:t xml:space="preserve"> Abastecimiento de agua potable.</w:t>
      </w:r>
    </w:p>
    <w:p w14:paraId="3902693F" w14:textId="77777777" w:rsidR="00556268" w:rsidRPr="009867A9" w:rsidRDefault="00556268" w:rsidP="00556268">
      <w:pPr>
        <w:numPr>
          <w:ilvl w:val="0"/>
          <w:numId w:val="35"/>
        </w:numPr>
        <w:spacing w:after="0" w:line="360" w:lineRule="auto"/>
        <w:contextualSpacing/>
        <w:jc w:val="both"/>
        <w:rPr>
          <w:spacing w:val="0"/>
        </w:rPr>
      </w:pPr>
      <w:r w:rsidRPr="009867A9">
        <w:rPr>
          <w:b/>
          <w:bCs/>
          <w:spacing w:val="0"/>
        </w:rPr>
        <w:t>Programa 12:</w:t>
      </w:r>
      <w:r w:rsidRPr="009867A9">
        <w:rPr>
          <w:spacing w:val="0"/>
        </w:rPr>
        <w:t xml:space="preserve"> Saneamiento y disposición de aguas residuales.</w:t>
      </w:r>
    </w:p>
    <w:p w14:paraId="2C8C5A4C" w14:textId="77777777" w:rsidR="00556268" w:rsidRPr="009867A9" w:rsidRDefault="00556268" w:rsidP="00556268">
      <w:pPr>
        <w:numPr>
          <w:ilvl w:val="0"/>
          <w:numId w:val="35"/>
        </w:numPr>
        <w:spacing w:after="0" w:line="360" w:lineRule="auto"/>
        <w:contextualSpacing/>
        <w:jc w:val="both"/>
        <w:rPr>
          <w:spacing w:val="0"/>
        </w:rPr>
      </w:pPr>
      <w:r w:rsidRPr="009867A9">
        <w:rPr>
          <w:b/>
          <w:bCs/>
          <w:spacing w:val="0"/>
        </w:rPr>
        <w:t>Programa 13:</w:t>
      </w:r>
      <w:r w:rsidRPr="009867A9">
        <w:rPr>
          <w:spacing w:val="0"/>
        </w:rPr>
        <w:t xml:space="preserve"> Gestión Comercial.</w:t>
      </w:r>
    </w:p>
    <w:p w14:paraId="1F70E93B" w14:textId="77777777" w:rsidR="00556268" w:rsidRPr="009867A9" w:rsidRDefault="00556268" w:rsidP="00556268">
      <w:pPr>
        <w:spacing w:after="0" w:line="360" w:lineRule="auto"/>
        <w:jc w:val="both"/>
        <w:rPr>
          <w:spacing w:val="0"/>
        </w:rPr>
      </w:pPr>
      <w:r w:rsidRPr="009867A9">
        <w:rPr>
          <w:spacing w:val="0"/>
        </w:rPr>
        <w:t>Estos programas del sector agua potable y saneamiento (APS), dan paso a la mejora continua de la calidad de vida de los habitantes de la provincia poniendo en gran repunte a la institución. De igual manera es de suma importancia vincular las estrategias de planificación para el desarrollo de los procesos en todas las áreas transversales de la institución, traduciéndose esto en mejores prácticas y eficiencia en los servicios.</w:t>
      </w:r>
    </w:p>
    <w:p w14:paraId="5DE87D9C" w14:textId="77777777" w:rsidR="009C3385" w:rsidRPr="009867A9" w:rsidRDefault="00556268" w:rsidP="00556268">
      <w:pPr>
        <w:spacing w:line="360" w:lineRule="auto"/>
        <w:jc w:val="both"/>
        <w:rPr>
          <w:rFonts w:eastAsia="Calibri"/>
          <w:spacing w:val="0"/>
          <w:kern w:val="2"/>
          <w14:ligatures w14:val="standardContextual"/>
        </w:rPr>
      </w:pPr>
      <w:r w:rsidRPr="009867A9">
        <w:rPr>
          <w:spacing w:val="0"/>
        </w:rPr>
        <w:t xml:space="preserve">De cara a una planificación estratégica más permeable podemos citar el manejo y el seguimiento a través del Ministerio de Economía, Planificación y Desarrollo (MEPyD) y la Dirección de Desarrollo Económico y Social, sobre el desarrollado del plan estratégico y plan anual. Mediante el sistema de información de la gestión financiera, </w:t>
      </w:r>
      <w:r w:rsidRPr="009867A9">
        <w:rPr>
          <w:rFonts w:eastAsia="Calibri"/>
          <w:spacing w:val="0"/>
          <w:kern w:val="2"/>
          <w14:ligatures w14:val="standardContextual"/>
        </w:rPr>
        <w:t xml:space="preserve">(SIGEF) se programa los productos intermedios y terminales que son </w:t>
      </w:r>
    </w:p>
    <w:p w14:paraId="49B04B2F" w14:textId="2F238915" w:rsidR="00556268" w:rsidRPr="009867A9" w:rsidRDefault="009C3385" w:rsidP="00556268">
      <w:pPr>
        <w:spacing w:line="360" w:lineRule="auto"/>
        <w:jc w:val="both"/>
        <w:rPr>
          <w:spacing w:val="0"/>
        </w:rPr>
      </w:pPr>
      <w:r w:rsidRPr="009867A9">
        <w:rPr>
          <w:rFonts w:eastAsia="Calibri"/>
          <w:spacing w:val="0"/>
          <w:kern w:val="2"/>
          <w14:ligatures w14:val="standardContextual"/>
        </w:rPr>
        <w:t xml:space="preserve"> </w:t>
      </w:r>
      <w:r w:rsidR="00556268" w:rsidRPr="009867A9">
        <w:rPr>
          <w:rFonts w:eastAsia="Calibri"/>
          <w:spacing w:val="0"/>
          <w:kern w:val="2"/>
          <w14:ligatures w14:val="standardContextual"/>
        </w:rPr>
        <w:t xml:space="preserve">ofrecidos a la ciudadanía. Dicha producción se planifica anualmente con los indicadores correspondientes, y se elabora un informe de ejecución trimestralmente. Desde el Ministerio de Economía, Planificación y Desarrollo (MEPyD) a través de la Dirección General de Inversión Pública se establecen las </w:t>
      </w:r>
      <w:r w:rsidR="00556268" w:rsidRPr="009867A9">
        <w:rPr>
          <w:rFonts w:eastAsia="Calibri"/>
          <w:spacing w:val="0"/>
          <w:kern w:val="2"/>
          <w14:ligatures w14:val="standardContextual"/>
        </w:rPr>
        <w:lastRenderedPageBreak/>
        <w:t>políticas, normas y procedimientos para la formulación y la ejecución de los planes, programas y proyectos de inversión pública, que han sido presentado en esta memoria.</w:t>
      </w:r>
    </w:p>
    <w:p w14:paraId="0B41203F" w14:textId="77777777" w:rsidR="00556268" w:rsidRPr="009867A9" w:rsidRDefault="00556268" w:rsidP="00556268">
      <w:pPr>
        <w:spacing w:after="0" w:line="360" w:lineRule="auto"/>
        <w:jc w:val="both"/>
        <w:rPr>
          <w:rFonts w:eastAsia="Calibri"/>
          <w:b/>
          <w:bCs/>
          <w:spacing w:val="0"/>
          <w:kern w:val="2"/>
          <w14:ligatures w14:val="standardContextual"/>
        </w:rPr>
      </w:pPr>
      <w:r w:rsidRPr="009867A9">
        <w:rPr>
          <w:rFonts w:eastAsia="Calibri"/>
          <w:b/>
          <w:bCs/>
          <w:spacing w:val="0"/>
          <w:kern w:val="2"/>
          <w14:ligatures w14:val="standardContextual"/>
        </w:rPr>
        <w:t>Nuestro Plan Operativo Anual (POA) 2024, está compuesto por:</w:t>
      </w:r>
    </w:p>
    <w:p w14:paraId="5C7EC004" w14:textId="77777777" w:rsidR="00556268" w:rsidRPr="009867A9" w:rsidRDefault="00556268" w:rsidP="00556268">
      <w:pPr>
        <w:numPr>
          <w:ilvl w:val="0"/>
          <w:numId w:val="36"/>
        </w:numPr>
        <w:spacing w:after="0" w:line="360" w:lineRule="auto"/>
        <w:contextualSpacing/>
        <w:jc w:val="both"/>
        <w:rPr>
          <w:rFonts w:eastAsia="Calibri"/>
          <w:spacing w:val="0"/>
          <w:kern w:val="2"/>
          <w14:ligatures w14:val="standardContextual"/>
        </w:rPr>
      </w:pPr>
      <w:r w:rsidRPr="009867A9">
        <w:rPr>
          <w:rFonts w:eastAsia="Calibri"/>
          <w:spacing w:val="0"/>
          <w:kern w:val="2"/>
          <w14:ligatures w14:val="standardContextual"/>
        </w:rPr>
        <w:t xml:space="preserve">8 ejes estratégicos. </w:t>
      </w:r>
    </w:p>
    <w:p w14:paraId="05993CF6" w14:textId="77777777" w:rsidR="00556268" w:rsidRPr="009867A9" w:rsidRDefault="00556268" w:rsidP="00556268">
      <w:pPr>
        <w:numPr>
          <w:ilvl w:val="0"/>
          <w:numId w:val="36"/>
        </w:numPr>
        <w:spacing w:after="0" w:line="360" w:lineRule="auto"/>
        <w:contextualSpacing/>
        <w:jc w:val="both"/>
        <w:rPr>
          <w:rFonts w:eastAsia="Calibri"/>
          <w:spacing w:val="0"/>
          <w:kern w:val="2"/>
          <w14:ligatures w14:val="standardContextual"/>
        </w:rPr>
      </w:pPr>
      <w:r w:rsidRPr="009867A9">
        <w:rPr>
          <w:rFonts w:eastAsia="Calibri"/>
          <w:spacing w:val="0"/>
          <w:kern w:val="2"/>
          <w14:ligatures w14:val="standardContextual"/>
        </w:rPr>
        <w:t>34 criterios de medidas.</w:t>
      </w:r>
    </w:p>
    <w:p w14:paraId="62C4653C" w14:textId="77777777" w:rsidR="00556268" w:rsidRPr="009867A9" w:rsidRDefault="00556268" w:rsidP="00556268">
      <w:pPr>
        <w:numPr>
          <w:ilvl w:val="0"/>
          <w:numId w:val="36"/>
        </w:numPr>
        <w:spacing w:after="0" w:line="360" w:lineRule="auto"/>
        <w:contextualSpacing/>
        <w:jc w:val="both"/>
        <w:rPr>
          <w:rFonts w:eastAsia="Calibri"/>
          <w:spacing w:val="0"/>
          <w:kern w:val="2"/>
          <w14:ligatures w14:val="standardContextual"/>
        </w:rPr>
      </w:pPr>
      <w:r w:rsidRPr="009867A9">
        <w:rPr>
          <w:rFonts w:eastAsia="Calibri"/>
          <w:spacing w:val="0"/>
          <w:kern w:val="2"/>
          <w14:ligatures w14:val="standardContextual"/>
        </w:rPr>
        <w:t>83 acciones de trabajo y 225 tareas de labor, realizado por los grupos de interés.</w:t>
      </w:r>
    </w:p>
    <w:tbl>
      <w:tblPr>
        <w:tblStyle w:val="Tablaconcuadrcula"/>
        <w:tblW w:w="3987" w:type="pct"/>
        <w:tblLook w:val="04A0" w:firstRow="1" w:lastRow="0" w:firstColumn="1" w:lastColumn="0" w:noHBand="0" w:noVBand="1"/>
      </w:tblPr>
      <w:tblGrid>
        <w:gridCol w:w="666"/>
        <w:gridCol w:w="2833"/>
        <w:gridCol w:w="1110"/>
        <w:gridCol w:w="1698"/>
      </w:tblGrid>
      <w:tr w:rsidR="00EE15F0" w:rsidRPr="009867A9" w14:paraId="514E6407" w14:textId="77777777" w:rsidTr="001434EA">
        <w:tc>
          <w:tcPr>
            <w:tcW w:w="5000" w:type="pct"/>
            <w:gridSpan w:val="4"/>
            <w:shd w:val="clear" w:color="auto" w:fill="142F62"/>
            <w:vAlign w:val="center"/>
          </w:tcPr>
          <w:p w14:paraId="0364E914" w14:textId="3915C845" w:rsidR="009C3385" w:rsidRPr="00076E63" w:rsidRDefault="009C3385" w:rsidP="00EE15F0">
            <w:pPr>
              <w:spacing w:after="100" w:afterAutospacing="1" w:line="276" w:lineRule="auto"/>
              <w:jc w:val="center"/>
              <w:rPr>
                <w:rFonts w:ascii="Times New Roman" w:hAnsi="Times New Roman" w:cs="Times New Roman"/>
                <w:color w:val="FFFFFF" w:themeColor="background1"/>
                <w:sz w:val="24"/>
                <w:szCs w:val="24"/>
              </w:rPr>
            </w:pPr>
            <w:r w:rsidRPr="00076E63">
              <w:rPr>
                <w:rFonts w:ascii="Times New Roman" w:hAnsi="Times New Roman" w:cs="Times New Roman"/>
                <w:color w:val="FFFFFF" w:themeColor="background1"/>
                <w:sz w:val="24"/>
                <w:szCs w:val="24"/>
              </w:rPr>
              <w:t>Plan Operativo Anual (POA)</w:t>
            </w:r>
          </w:p>
        </w:tc>
      </w:tr>
      <w:tr w:rsidR="00EE15F0" w:rsidRPr="009867A9" w14:paraId="6DF994A2" w14:textId="77777777" w:rsidTr="00EE15F0">
        <w:trPr>
          <w:trHeight w:val="567"/>
        </w:trPr>
        <w:tc>
          <w:tcPr>
            <w:tcW w:w="528" w:type="pct"/>
            <w:shd w:val="clear" w:color="auto" w:fill="142F62"/>
            <w:vAlign w:val="center"/>
          </w:tcPr>
          <w:p w14:paraId="4760507C" w14:textId="74112E6E" w:rsidR="009C3385" w:rsidRPr="009867A9" w:rsidRDefault="009867A9" w:rsidP="009867A9">
            <w:pPr>
              <w:jc w:val="center"/>
              <w:rPr>
                <w:rFonts w:ascii="Times New Roman" w:hAnsi="Times New Roman" w:cs="Times New Roman"/>
                <w:sz w:val="24"/>
                <w:szCs w:val="24"/>
              </w:rPr>
            </w:pPr>
            <w:r w:rsidRPr="009867A9">
              <w:rPr>
                <w:rFonts w:ascii="Times New Roman" w:hAnsi="Times New Roman" w:cs="Times New Roman"/>
                <w:sz w:val="24"/>
                <w:szCs w:val="24"/>
              </w:rPr>
              <w:t>No.</w:t>
            </w:r>
          </w:p>
        </w:tc>
        <w:tc>
          <w:tcPr>
            <w:tcW w:w="2246" w:type="pct"/>
            <w:shd w:val="clear" w:color="auto" w:fill="142F62"/>
            <w:vAlign w:val="center"/>
          </w:tcPr>
          <w:p w14:paraId="54FC8D1F" w14:textId="57DD2090" w:rsidR="009C3385" w:rsidRPr="00076E63" w:rsidRDefault="009867A9" w:rsidP="009867A9">
            <w:pPr>
              <w:jc w:val="center"/>
              <w:rPr>
                <w:rFonts w:ascii="Times New Roman" w:hAnsi="Times New Roman" w:cs="Times New Roman"/>
                <w:color w:val="FFFFFF" w:themeColor="background1"/>
                <w:sz w:val="24"/>
                <w:szCs w:val="24"/>
              </w:rPr>
            </w:pPr>
            <w:r w:rsidRPr="00076E63">
              <w:rPr>
                <w:rFonts w:ascii="Times New Roman" w:hAnsi="Times New Roman" w:cs="Times New Roman"/>
                <w:color w:val="FFFFFF" w:themeColor="background1"/>
                <w:sz w:val="24"/>
                <w:szCs w:val="24"/>
              </w:rPr>
              <w:t>Ejes Estratégicos</w:t>
            </w:r>
          </w:p>
        </w:tc>
        <w:tc>
          <w:tcPr>
            <w:tcW w:w="880" w:type="pct"/>
            <w:shd w:val="clear" w:color="auto" w:fill="142F62"/>
            <w:vAlign w:val="center"/>
          </w:tcPr>
          <w:p w14:paraId="77BEC390" w14:textId="1CD4A0E0" w:rsidR="009C3385" w:rsidRPr="00076E63" w:rsidRDefault="00CB343B" w:rsidP="009867A9">
            <w:pPr>
              <w:jc w:val="center"/>
              <w:rPr>
                <w:rFonts w:ascii="Times New Roman" w:hAnsi="Times New Roman" w:cs="Times New Roman"/>
                <w:color w:val="FFFFFF" w:themeColor="background1"/>
                <w:sz w:val="24"/>
                <w:szCs w:val="24"/>
              </w:rPr>
            </w:pPr>
            <w:r w:rsidRPr="00076E63">
              <w:rPr>
                <w:rFonts w:ascii="Times New Roman" w:hAnsi="Times New Roman" w:cs="Times New Roman"/>
                <w:color w:val="FFFFFF" w:themeColor="background1"/>
                <w:sz w:val="24"/>
                <w:szCs w:val="24"/>
              </w:rPr>
              <w:t>No. acciones / tareas</w:t>
            </w:r>
          </w:p>
        </w:tc>
        <w:tc>
          <w:tcPr>
            <w:tcW w:w="1346" w:type="pct"/>
            <w:shd w:val="clear" w:color="auto" w:fill="142F62"/>
            <w:vAlign w:val="center"/>
          </w:tcPr>
          <w:p w14:paraId="6C615B54" w14:textId="0B9D9EF2" w:rsidR="009C3385" w:rsidRPr="00076E63" w:rsidRDefault="009867A9" w:rsidP="009867A9">
            <w:pPr>
              <w:jc w:val="center"/>
              <w:rPr>
                <w:rFonts w:ascii="Times New Roman" w:hAnsi="Times New Roman" w:cs="Times New Roman"/>
                <w:color w:val="FFFFFF" w:themeColor="background1"/>
                <w:sz w:val="24"/>
                <w:szCs w:val="24"/>
              </w:rPr>
            </w:pPr>
            <w:r w:rsidRPr="00076E63">
              <w:rPr>
                <w:rFonts w:ascii="Times New Roman" w:hAnsi="Times New Roman" w:cs="Times New Roman"/>
                <w:color w:val="FFFFFF" w:themeColor="background1"/>
                <w:sz w:val="24"/>
                <w:szCs w:val="24"/>
              </w:rPr>
              <w:t>Cumplimientos (%)</w:t>
            </w:r>
          </w:p>
        </w:tc>
      </w:tr>
      <w:tr w:rsidR="00EE15F0" w:rsidRPr="009867A9" w14:paraId="6D171140" w14:textId="77777777" w:rsidTr="00EE15F0">
        <w:trPr>
          <w:trHeight w:val="546"/>
        </w:trPr>
        <w:tc>
          <w:tcPr>
            <w:tcW w:w="528" w:type="pct"/>
            <w:shd w:val="clear" w:color="auto" w:fill="142F62"/>
            <w:vAlign w:val="center"/>
          </w:tcPr>
          <w:p w14:paraId="1AC7F314" w14:textId="522F1D2F" w:rsidR="009C3385" w:rsidRPr="009867A9" w:rsidRDefault="009867A9" w:rsidP="009B20B9">
            <w:pPr>
              <w:spacing w:after="100" w:afterAutospacing="1"/>
              <w:rPr>
                <w:rFonts w:ascii="Times New Roman" w:hAnsi="Times New Roman" w:cs="Times New Roman"/>
                <w:sz w:val="24"/>
                <w:szCs w:val="24"/>
              </w:rPr>
            </w:pPr>
            <w:r w:rsidRPr="009867A9">
              <w:rPr>
                <w:rFonts w:ascii="Times New Roman" w:hAnsi="Times New Roman" w:cs="Times New Roman"/>
                <w:sz w:val="24"/>
                <w:szCs w:val="24"/>
              </w:rPr>
              <w:t>1</w:t>
            </w:r>
          </w:p>
        </w:tc>
        <w:tc>
          <w:tcPr>
            <w:tcW w:w="2246" w:type="pct"/>
            <w:vAlign w:val="center"/>
          </w:tcPr>
          <w:p w14:paraId="03C51339" w14:textId="64162AF0" w:rsidR="009C3385" w:rsidRPr="00076E63" w:rsidRDefault="009867A9" w:rsidP="00076E63">
            <w:pPr>
              <w:spacing w:after="100" w:afterAutospacing="1"/>
              <w:rPr>
                <w:rFonts w:ascii="Times New Roman" w:hAnsi="Times New Roman" w:cs="Times New Roman"/>
                <w:color w:val="767171"/>
                <w:sz w:val="24"/>
                <w:szCs w:val="24"/>
              </w:rPr>
            </w:pPr>
            <w:r w:rsidRPr="00076E63">
              <w:rPr>
                <w:rFonts w:ascii="Times New Roman" w:hAnsi="Times New Roman" w:cs="Times New Roman"/>
                <w:color w:val="767171"/>
                <w:sz w:val="24"/>
                <w:szCs w:val="24"/>
              </w:rPr>
              <w:t>Acueductos</w:t>
            </w:r>
          </w:p>
        </w:tc>
        <w:tc>
          <w:tcPr>
            <w:tcW w:w="880" w:type="pct"/>
            <w:vAlign w:val="center"/>
          </w:tcPr>
          <w:p w14:paraId="3A7F13BA" w14:textId="1D44A1D8" w:rsidR="009C3385" w:rsidRPr="00076E63" w:rsidRDefault="00076E63" w:rsidP="009867A9">
            <w:pPr>
              <w:spacing w:after="100" w:afterAutospacing="1"/>
              <w:jc w:val="center"/>
              <w:rPr>
                <w:rFonts w:ascii="Times New Roman" w:hAnsi="Times New Roman" w:cs="Times New Roman"/>
                <w:color w:val="767171"/>
                <w:sz w:val="24"/>
                <w:szCs w:val="24"/>
              </w:rPr>
            </w:pPr>
            <w:r>
              <w:rPr>
                <w:rFonts w:ascii="Times New Roman" w:hAnsi="Times New Roman" w:cs="Times New Roman"/>
                <w:color w:val="767171"/>
                <w:sz w:val="24"/>
                <w:szCs w:val="24"/>
              </w:rPr>
              <w:t>30</w:t>
            </w:r>
          </w:p>
        </w:tc>
        <w:tc>
          <w:tcPr>
            <w:tcW w:w="1346" w:type="pct"/>
            <w:vAlign w:val="center"/>
          </w:tcPr>
          <w:p w14:paraId="38248BE1" w14:textId="35CAB1C2" w:rsidR="009C3385" w:rsidRPr="00076E63" w:rsidRDefault="00076E63" w:rsidP="009867A9">
            <w:pPr>
              <w:spacing w:after="100" w:afterAutospacing="1"/>
              <w:jc w:val="center"/>
              <w:rPr>
                <w:rFonts w:ascii="Times New Roman" w:hAnsi="Times New Roman" w:cs="Times New Roman"/>
                <w:color w:val="767171"/>
                <w:sz w:val="24"/>
                <w:szCs w:val="24"/>
              </w:rPr>
            </w:pPr>
            <w:r>
              <w:rPr>
                <w:rFonts w:ascii="Times New Roman" w:hAnsi="Times New Roman" w:cs="Times New Roman"/>
                <w:color w:val="767171"/>
                <w:sz w:val="24"/>
                <w:szCs w:val="24"/>
              </w:rPr>
              <w:t>70%</w:t>
            </w:r>
          </w:p>
        </w:tc>
      </w:tr>
      <w:tr w:rsidR="00EE15F0" w:rsidRPr="009867A9" w14:paraId="335FA862" w14:textId="77777777" w:rsidTr="00EE15F0">
        <w:trPr>
          <w:trHeight w:val="710"/>
        </w:trPr>
        <w:tc>
          <w:tcPr>
            <w:tcW w:w="528" w:type="pct"/>
            <w:shd w:val="clear" w:color="auto" w:fill="142F62"/>
            <w:vAlign w:val="center"/>
          </w:tcPr>
          <w:p w14:paraId="28FDAE46" w14:textId="73B6B7AF" w:rsidR="009C3385" w:rsidRPr="009867A9" w:rsidRDefault="009867A9" w:rsidP="009B20B9">
            <w:pPr>
              <w:spacing w:after="100" w:afterAutospacing="1"/>
              <w:rPr>
                <w:rFonts w:ascii="Times New Roman" w:hAnsi="Times New Roman" w:cs="Times New Roman"/>
                <w:sz w:val="24"/>
                <w:szCs w:val="24"/>
              </w:rPr>
            </w:pPr>
            <w:r w:rsidRPr="009867A9">
              <w:rPr>
                <w:rFonts w:ascii="Times New Roman" w:hAnsi="Times New Roman" w:cs="Times New Roman"/>
                <w:sz w:val="24"/>
                <w:szCs w:val="24"/>
              </w:rPr>
              <w:t>2</w:t>
            </w:r>
          </w:p>
        </w:tc>
        <w:tc>
          <w:tcPr>
            <w:tcW w:w="2246" w:type="pct"/>
            <w:vAlign w:val="center"/>
          </w:tcPr>
          <w:p w14:paraId="27138E2B" w14:textId="4308299B" w:rsidR="009C3385" w:rsidRPr="00076E63" w:rsidRDefault="00076E63" w:rsidP="00076E63">
            <w:pPr>
              <w:spacing w:after="100" w:afterAutospacing="1"/>
              <w:rPr>
                <w:rFonts w:ascii="Times New Roman" w:hAnsi="Times New Roman" w:cs="Times New Roman"/>
                <w:color w:val="767171"/>
                <w:sz w:val="24"/>
                <w:szCs w:val="24"/>
              </w:rPr>
            </w:pPr>
            <w:r w:rsidRPr="00076E63">
              <w:rPr>
                <w:rFonts w:ascii="Times New Roman" w:hAnsi="Times New Roman" w:cs="Times New Roman"/>
                <w:color w:val="767171"/>
                <w:sz w:val="24"/>
                <w:szCs w:val="24"/>
              </w:rPr>
              <w:t>Alcantarillado y</w:t>
            </w:r>
            <w:r w:rsidR="00EE15F0">
              <w:rPr>
                <w:rFonts w:ascii="Times New Roman" w:hAnsi="Times New Roman" w:cs="Times New Roman"/>
                <w:color w:val="767171"/>
                <w:sz w:val="24"/>
                <w:szCs w:val="24"/>
              </w:rPr>
              <w:t xml:space="preserve"> </w:t>
            </w:r>
            <w:r w:rsidRPr="00076E63">
              <w:rPr>
                <w:rFonts w:ascii="Times New Roman" w:hAnsi="Times New Roman" w:cs="Times New Roman"/>
                <w:color w:val="767171"/>
                <w:sz w:val="24"/>
                <w:szCs w:val="24"/>
              </w:rPr>
              <w:t>Saneamiento</w:t>
            </w:r>
          </w:p>
        </w:tc>
        <w:tc>
          <w:tcPr>
            <w:tcW w:w="880" w:type="pct"/>
            <w:vAlign w:val="center"/>
          </w:tcPr>
          <w:p w14:paraId="3441E030" w14:textId="70FADE64" w:rsidR="009C3385" w:rsidRPr="00076E63" w:rsidRDefault="00076E63" w:rsidP="009867A9">
            <w:pPr>
              <w:spacing w:after="100" w:afterAutospacing="1"/>
              <w:jc w:val="center"/>
              <w:rPr>
                <w:rFonts w:ascii="Times New Roman" w:hAnsi="Times New Roman" w:cs="Times New Roman"/>
                <w:color w:val="767171"/>
                <w:sz w:val="24"/>
                <w:szCs w:val="24"/>
              </w:rPr>
            </w:pPr>
            <w:r>
              <w:rPr>
                <w:rFonts w:ascii="Times New Roman" w:hAnsi="Times New Roman" w:cs="Times New Roman"/>
                <w:color w:val="767171"/>
                <w:sz w:val="24"/>
                <w:szCs w:val="24"/>
              </w:rPr>
              <w:t>26</w:t>
            </w:r>
          </w:p>
        </w:tc>
        <w:tc>
          <w:tcPr>
            <w:tcW w:w="1346" w:type="pct"/>
            <w:vAlign w:val="center"/>
          </w:tcPr>
          <w:p w14:paraId="5E425FBC" w14:textId="338E341C" w:rsidR="009C3385" w:rsidRPr="00076E63" w:rsidRDefault="00076E63" w:rsidP="009867A9">
            <w:pPr>
              <w:spacing w:after="100" w:afterAutospacing="1"/>
              <w:jc w:val="center"/>
              <w:rPr>
                <w:rFonts w:ascii="Times New Roman" w:hAnsi="Times New Roman" w:cs="Times New Roman"/>
                <w:color w:val="767171"/>
                <w:sz w:val="24"/>
                <w:szCs w:val="24"/>
              </w:rPr>
            </w:pPr>
            <w:r>
              <w:rPr>
                <w:rFonts w:ascii="Times New Roman" w:hAnsi="Times New Roman" w:cs="Times New Roman"/>
                <w:color w:val="767171"/>
                <w:sz w:val="24"/>
                <w:szCs w:val="24"/>
              </w:rPr>
              <w:t>75%</w:t>
            </w:r>
          </w:p>
        </w:tc>
      </w:tr>
      <w:tr w:rsidR="00EE15F0" w:rsidRPr="009867A9" w14:paraId="796D6E2C" w14:textId="77777777" w:rsidTr="00EE15F0">
        <w:trPr>
          <w:trHeight w:val="408"/>
        </w:trPr>
        <w:tc>
          <w:tcPr>
            <w:tcW w:w="528" w:type="pct"/>
            <w:shd w:val="clear" w:color="auto" w:fill="142F62"/>
            <w:vAlign w:val="center"/>
          </w:tcPr>
          <w:p w14:paraId="77CB7F74" w14:textId="43B1A99D" w:rsidR="009C3385" w:rsidRPr="009867A9" w:rsidRDefault="009867A9" w:rsidP="009B20B9">
            <w:pPr>
              <w:spacing w:after="100" w:afterAutospacing="1"/>
              <w:rPr>
                <w:rFonts w:ascii="Times New Roman" w:hAnsi="Times New Roman" w:cs="Times New Roman"/>
                <w:sz w:val="24"/>
                <w:szCs w:val="24"/>
              </w:rPr>
            </w:pPr>
            <w:r w:rsidRPr="009867A9">
              <w:rPr>
                <w:rFonts w:ascii="Times New Roman" w:hAnsi="Times New Roman" w:cs="Times New Roman"/>
                <w:sz w:val="24"/>
                <w:szCs w:val="24"/>
              </w:rPr>
              <w:t>3</w:t>
            </w:r>
          </w:p>
        </w:tc>
        <w:tc>
          <w:tcPr>
            <w:tcW w:w="2246" w:type="pct"/>
            <w:vAlign w:val="center"/>
          </w:tcPr>
          <w:p w14:paraId="54E58CC3" w14:textId="6C035ECB" w:rsidR="009C3385" w:rsidRPr="00076E63" w:rsidRDefault="00076E63" w:rsidP="00076E63">
            <w:pPr>
              <w:spacing w:after="100" w:afterAutospacing="1"/>
              <w:rPr>
                <w:rFonts w:ascii="Times New Roman" w:hAnsi="Times New Roman" w:cs="Times New Roman"/>
                <w:color w:val="767171"/>
                <w:sz w:val="24"/>
                <w:szCs w:val="24"/>
              </w:rPr>
            </w:pPr>
            <w:r w:rsidRPr="00076E63">
              <w:rPr>
                <w:rFonts w:ascii="Times New Roman" w:hAnsi="Times New Roman" w:cs="Times New Roman"/>
                <w:color w:val="767171"/>
                <w:sz w:val="24"/>
                <w:szCs w:val="24"/>
              </w:rPr>
              <w:t>Gesti</w:t>
            </w:r>
            <w:r w:rsidR="00EF5963">
              <w:rPr>
                <w:rFonts w:ascii="Times New Roman" w:hAnsi="Times New Roman" w:cs="Times New Roman"/>
                <w:color w:val="767171"/>
                <w:sz w:val="24"/>
                <w:szCs w:val="24"/>
              </w:rPr>
              <w:t>ó</w:t>
            </w:r>
            <w:r w:rsidRPr="00076E63">
              <w:rPr>
                <w:rFonts w:ascii="Times New Roman" w:hAnsi="Times New Roman" w:cs="Times New Roman"/>
                <w:color w:val="767171"/>
                <w:sz w:val="24"/>
                <w:szCs w:val="24"/>
              </w:rPr>
              <w:t>n Comercial</w:t>
            </w:r>
          </w:p>
        </w:tc>
        <w:tc>
          <w:tcPr>
            <w:tcW w:w="880" w:type="pct"/>
            <w:vAlign w:val="center"/>
          </w:tcPr>
          <w:p w14:paraId="0555E5FE" w14:textId="28C00B16" w:rsidR="009C3385" w:rsidRPr="00076E63" w:rsidRDefault="00076E63" w:rsidP="009867A9">
            <w:pPr>
              <w:spacing w:after="100" w:afterAutospacing="1"/>
              <w:jc w:val="center"/>
              <w:rPr>
                <w:rFonts w:ascii="Times New Roman" w:hAnsi="Times New Roman" w:cs="Times New Roman"/>
                <w:color w:val="767171"/>
                <w:sz w:val="24"/>
                <w:szCs w:val="24"/>
              </w:rPr>
            </w:pPr>
            <w:r>
              <w:rPr>
                <w:rFonts w:ascii="Times New Roman" w:hAnsi="Times New Roman" w:cs="Times New Roman"/>
                <w:color w:val="767171"/>
                <w:sz w:val="24"/>
                <w:szCs w:val="24"/>
              </w:rPr>
              <w:t>48</w:t>
            </w:r>
          </w:p>
        </w:tc>
        <w:tc>
          <w:tcPr>
            <w:tcW w:w="1346" w:type="pct"/>
            <w:vAlign w:val="center"/>
          </w:tcPr>
          <w:p w14:paraId="4B64E9E2" w14:textId="3298916D" w:rsidR="009C3385" w:rsidRPr="00076E63" w:rsidRDefault="00076E63" w:rsidP="009867A9">
            <w:pPr>
              <w:spacing w:after="100" w:afterAutospacing="1"/>
              <w:jc w:val="center"/>
              <w:rPr>
                <w:rFonts w:ascii="Times New Roman" w:hAnsi="Times New Roman" w:cs="Times New Roman"/>
                <w:color w:val="767171"/>
                <w:sz w:val="24"/>
                <w:szCs w:val="24"/>
              </w:rPr>
            </w:pPr>
            <w:r>
              <w:rPr>
                <w:rFonts w:ascii="Times New Roman" w:hAnsi="Times New Roman" w:cs="Times New Roman"/>
                <w:color w:val="767171"/>
                <w:sz w:val="24"/>
                <w:szCs w:val="24"/>
              </w:rPr>
              <w:t>80%</w:t>
            </w:r>
          </w:p>
        </w:tc>
      </w:tr>
      <w:tr w:rsidR="00EE15F0" w:rsidRPr="009867A9" w14:paraId="6ED0827D" w14:textId="77777777" w:rsidTr="00EE15F0">
        <w:trPr>
          <w:trHeight w:val="415"/>
        </w:trPr>
        <w:tc>
          <w:tcPr>
            <w:tcW w:w="528" w:type="pct"/>
            <w:shd w:val="clear" w:color="auto" w:fill="142F62"/>
            <w:vAlign w:val="center"/>
          </w:tcPr>
          <w:p w14:paraId="76287D7A" w14:textId="11C4BB63" w:rsidR="009C3385" w:rsidRPr="009867A9" w:rsidRDefault="009867A9" w:rsidP="009B20B9">
            <w:pPr>
              <w:spacing w:after="100" w:afterAutospacing="1"/>
              <w:rPr>
                <w:rFonts w:ascii="Times New Roman" w:hAnsi="Times New Roman" w:cs="Times New Roman"/>
                <w:sz w:val="24"/>
                <w:szCs w:val="24"/>
              </w:rPr>
            </w:pPr>
            <w:r w:rsidRPr="009867A9">
              <w:rPr>
                <w:rFonts w:ascii="Times New Roman" w:hAnsi="Times New Roman" w:cs="Times New Roman"/>
                <w:sz w:val="24"/>
                <w:szCs w:val="24"/>
              </w:rPr>
              <w:t>4</w:t>
            </w:r>
          </w:p>
        </w:tc>
        <w:tc>
          <w:tcPr>
            <w:tcW w:w="2246" w:type="pct"/>
            <w:vAlign w:val="center"/>
          </w:tcPr>
          <w:p w14:paraId="0A6295F4" w14:textId="7380AD9B" w:rsidR="009C3385" w:rsidRPr="00076E63" w:rsidRDefault="00076E63" w:rsidP="00076E63">
            <w:pPr>
              <w:spacing w:after="100" w:afterAutospacing="1"/>
              <w:rPr>
                <w:rFonts w:ascii="Times New Roman" w:hAnsi="Times New Roman" w:cs="Times New Roman"/>
                <w:color w:val="767171"/>
                <w:sz w:val="24"/>
                <w:szCs w:val="24"/>
              </w:rPr>
            </w:pPr>
            <w:r w:rsidRPr="00076E63">
              <w:rPr>
                <w:rFonts w:ascii="Times New Roman" w:hAnsi="Times New Roman" w:cs="Times New Roman"/>
                <w:color w:val="767171"/>
                <w:sz w:val="24"/>
                <w:szCs w:val="24"/>
              </w:rPr>
              <w:t>Recursos Humanos</w:t>
            </w:r>
          </w:p>
        </w:tc>
        <w:tc>
          <w:tcPr>
            <w:tcW w:w="880" w:type="pct"/>
            <w:vAlign w:val="center"/>
          </w:tcPr>
          <w:p w14:paraId="031F6306" w14:textId="4E481564" w:rsidR="009C3385" w:rsidRPr="00076E63" w:rsidRDefault="00076E63" w:rsidP="009867A9">
            <w:pPr>
              <w:spacing w:after="100" w:afterAutospacing="1"/>
              <w:jc w:val="center"/>
              <w:rPr>
                <w:rFonts w:ascii="Times New Roman" w:hAnsi="Times New Roman" w:cs="Times New Roman"/>
                <w:color w:val="767171"/>
                <w:sz w:val="24"/>
                <w:szCs w:val="24"/>
              </w:rPr>
            </w:pPr>
            <w:r>
              <w:rPr>
                <w:rFonts w:ascii="Times New Roman" w:hAnsi="Times New Roman" w:cs="Times New Roman"/>
                <w:color w:val="767171"/>
                <w:sz w:val="24"/>
                <w:szCs w:val="24"/>
              </w:rPr>
              <w:t>34</w:t>
            </w:r>
          </w:p>
        </w:tc>
        <w:tc>
          <w:tcPr>
            <w:tcW w:w="1346" w:type="pct"/>
            <w:vAlign w:val="center"/>
          </w:tcPr>
          <w:p w14:paraId="66268530" w14:textId="071EAF0D" w:rsidR="009C3385" w:rsidRPr="00076E63" w:rsidRDefault="00076E63" w:rsidP="009867A9">
            <w:pPr>
              <w:spacing w:after="100" w:afterAutospacing="1"/>
              <w:jc w:val="center"/>
              <w:rPr>
                <w:rFonts w:ascii="Times New Roman" w:hAnsi="Times New Roman" w:cs="Times New Roman"/>
                <w:color w:val="767171"/>
                <w:sz w:val="24"/>
                <w:szCs w:val="24"/>
              </w:rPr>
            </w:pPr>
            <w:r>
              <w:rPr>
                <w:rFonts w:ascii="Times New Roman" w:hAnsi="Times New Roman" w:cs="Times New Roman"/>
                <w:color w:val="767171"/>
                <w:sz w:val="24"/>
                <w:szCs w:val="24"/>
              </w:rPr>
              <w:t>75%</w:t>
            </w:r>
          </w:p>
        </w:tc>
      </w:tr>
      <w:tr w:rsidR="00EE15F0" w:rsidRPr="009867A9" w14:paraId="692F6794" w14:textId="77777777" w:rsidTr="00EE15F0">
        <w:trPr>
          <w:trHeight w:val="567"/>
        </w:trPr>
        <w:tc>
          <w:tcPr>
            <w:tcW w:w="528" w:type="pct"/>
            <w:shd w:val="clear" w:color="auto" w:fill="142F62"/>
            <w:vAlign w:val="center"/>
          </w:tcPr>
          <w:p w14:paraId="502AF683" w14:textId="43558627" w:rsidR="009C3385" w:rsidRPr="009867A9" w:rsidRDefault="009867A9" w:rsidP="009B20B9">
            <w:pPr>
              <w:spacing w:after="100" w:afterAutospacing="1"/>
              <w:rPr>
                <w:rFonts w:ascii="Times New Roman" w:hAnsi="Times New Roman" w:cs="Times New Roman"/>
                <w:sz w:val="24"/>
                <w:szCs w:val="24"/>
              </w:rPr>
            </w:pPr>
            <w:r w:rsidRPr="009867A9">
              <w:rPr>
                <w:rFonts w:ascii="Times New Roman" w:hAnsi="Times New Roman" w:cs="Times New Roman"/>
                <w:sz w:val="24"/>
                <w:szCs w:val="24"/>
              </w:rPr>
              <w:t>5</w:t>
            </w:r>
          </w:p>
        </w:tc>
        <w:tc>
          <w:tcPr>
            <w:tcW w:w="2246" w:type="pct"/>
            <w:vAlign w:val="center"/>
          </w:tcPr>
          <w:p w14:paraId="1B3FD83C" w14:textId="49FCB3A8" w:rsidR="009C3385" w:rsidRPr="00076E63" w:rsidRDefault="00076E63" w:rsidP="00076E63">
            <w:pPr>
              <w:spacing w:after="100" w:afterAutospacing="1"/>
              <w:rPr>
                <w:rFonts w:ascii="Times New Roman" w:hAnsi="Times New Roman" w:cs="Times New Roman"/>
                <w:color w:val="767171"/>
                <w:sz w:val="24"/>
                <w:szCs w:val="24"/>
              </w:rPr>
            </w:pPr>
            <w:r w:rsidRPr="00076E63">
              <w:rPr>
                <w:rFonts w:ascii="Times New Roman" w:hAnsi="Times New Roman" w:cs="Times New Roman"/>
                <w:color w:val="767171"/>
                <w:sz w:val="24"/>
                <w:szCs w:val="24"/>
              </w:rPr>
              <w:t>Administración y Finanzas</w:t>
            </w:r>
          </w:p>
        </w:tc>
        <w:tc>
          <w:tcPr>
            <w:tcW w:w="880" w:type="pct"/>
            <w:vAlign w:val="center"/>
          </w:tcPr>
          <w:p w14:paraId="7B5724B3" w14:textId="700D52C8" w:rsidR="009C3385" w:rsidRPr="00076E63" w:rsidRDefault="00076E63" w:rsidP="009867A9">
            <w:pPr>
              <w:spacing w:after="100" w:afterAutospacing="1"/>
              <w:jc w:val="center"/>
              <w:rPr>
                <w:rFonts w:ascii="Times New Roman" w:hAnsi="Times New Roman" w:cs="Times New Roman"/>
                <w:color w:val="767171"/>
                <w:sz w:val="24"/>
                <w:szCs w:val="24"/>
              </w:rPr>
            </w:pPr>
            <w:r>
              <w:rPr>
                <w:rFonts w:ascii="Times New Roman" w:hAnsi="Times New Roman" w:cs="Times New Roman"/>
                <w:color w:val="767171"/>
                <w:sz w:val="24"/>
                <w:szCs w:val="24"/>
              </w:rPr>
              <w:t>39</w:t>
            </w:r>
          </w:p>
        </w:tc>
        <w:tc>
          <w:tcPr>
            <w:tcW w:w="1346" w:type="pct"/>
            <w:vAlign w:val="center"/>
          </w:tcPr>
          <w:p w14:paraId="5927DBFD" w14:textId="6D941155" w:rsidR="009C3385" w:rsidRPr="00076E63" w:rsidRDefault="00076E63" w:rsidP="009867A9">
            <w:pPr>
              <w:spacing w:after="100" w:afterAutospacing="1"/>
              <w:jc w:val="center"/>
              <w:rPr>
                <w:rFonts w:ascii="Times New Roman" w:hAnsi="Times New Roman" w:cs="Times New Roman"/>
                <w:color w:val="767171"/>
                <w:sz w:val="24"/>
                <w:szCs w:val="24"/>
              </w:rPr>
            </w:pPr>
            <w:r>
              <w:rPr>
                <w:rFonts w:ascii="Times New Roman" w:hAnsi="Times New Roman" w:cs="Times New Roman"/>
                <w:color w:val="767171"/>
                <w:sz w:val="24"/>
                <w:szCs w:val="24"/>
              </w:rPr>
              <w:t>80%</w:t>
            </w:r>
          </w:p>
        </w:tc>
      </w:tr>
      <w:tr w:rsidR="00EE15F0" w:rsidRPr="009867A9" w14:paraId="1C7D38BF" w14:textId="77777777" w:rsidTr="00EE15F0">
        <w:trPr>
          <w:trHeight w:val="408"/>
        </w:trPr>
        <w:tc>
          <w:tcPr>
            <w:tcW w:w="528" w:type="pct"/>
            <w:shd w:val="clear" w:color="auto" w:fill="142F62"/>
            <w:vAlign w:val="center"/>
          </w:tcPr>
          <w:p w14:paraId="5AA57D78" w14:textId="4308610E" w:rsidR="009C3385" w:rsidRPr="009867A9" w:rsidRDefault="009867A9" w:rsidP="009B20B9">
            <w:pPr>
              <w:spacing w:after="100" w:afterAutospacing="1"/>
              <w:rPr>
                <w:rFonts w:ascii="Times New Roman" w:hAnsi="Times New Roman" w:cs="Times New Roman"/>
                <w:sz w:val="24"/>
                <w:szCs w:val="24"/>
              </w:rPr>
            </w:pPr>
            <w:r w:rsidRPr="009867A9">
              <w:rPr>
                <w:rFonts w:ascii="Times New Roman" w:hAnsi="Times New Roman" w:cs="Times New Roman"/>
                <w:sz w:val="24"/>
                <w:szCs w:val="24"/>
              </w:rPr>
              <w:t>6</w:t>
            </w:r>
          </w:p>
        </w:tc>
        <w:tc>
          <w:tcPr>
            <w:tcW w:w="2246" w:type="pct"/>
            <w:vAlign w:val="center"/>
          </w:tcPr>
          <w:p w14:paraId="19CB433B" w14:textId="6B77AD07" w:rsidR="009C3385" w:rsidRPr="00076E63" w:rsidRDefault="00076E63" w:rsidP="00076E63">
            <w:pPr>
              <w:spacing w:after="100" w:afterAutospacing="1"/>
              <w:rPr>
                <w:rFonts w:ascii="Times New Roman" w:hAnsi="Times New Roman" w:cs="Times New Roman"/>
                <w:color w:val="767171"/>
                <w:sz w:val="24"/>
                <w:szCs w:val="24"/>
              </w:rPr>
            </w:pPr>
            <w:r w:rsidRPr="00076E63">
              <w:rPr>
                <w:rFonts w:ascii="Times New Roman" w:hAnsi="Times New Roman" w:cs="Times New Roman"/>
                <w:color w:val="767171"/>
                <w:sz w:val="24"/>
                <w:szCs w:val="24"/>
              </w:rPr>
              <w:t>Planificación y Desarrollo</w:t>
            </w:r>
          </w:p>
        </w:tc>
        <w:tc>
          <w:tcPr>
            <w:tcW w:w="880" w:type="pct"/>
            <w:vAlign w:val="center"/>
          </w:tcPr>
          <w:p w14:paraId="25DEF1B9" w14:textId="554F09A3" w:rsidR="009C3385" w:rsidRPr="00076E63" w:rsidRDefault="00076E63" w:rsidP="009867A9">
            <w:pPr>
              <w:spacing w:after="100" w:afterAutospacing="1"/>
              <w:jc w:val="center"/>
              <w:rPr>
                <w:rFonts w:ascii="Times New Roman" w:hAnsi="Times New Roman" w:cs="Times New Roman"/>
                <w:color w:val="767171"/>
                <w:sz w:val="24"/>
                <w:szCs w:val="24"/>
              </w:rPr>
            </w:pPr>
            <w:r>
              <w:rPr>
                <w:rFonts w:ascii="Times New Roman" w:hAnsi="Times New Roman" w:cs="Times New Roman"/>
                <w:color w:val="767171"/>
                <w:sz w:val="24"/>
                <w:szCs w:val="24"/>
              </w:rPr>
              <w:t>52</w:t>
            </w:r>
          </w:p>
        </w:tc>
        <w:tc>
          <w:tcPr>
            <w:tcW w:w="1346" w:type="pct"/>
            <w:vAlign w:val="center"/>
          </w:tcPr>
          <w:p w14:paraId="74EBFE07" w14:textId="6469D70C" w:rsidR="009C3385" w:rsidRPr="00076E63" w:rsidRDefault="00076E63" w:rsidP="00076E63">
            <w:pPr>
              <w:spacing w:after="100" w:afterAutospacing="1"/>
              <w:jc w:val="center"/>
              <w:rPr>
                <w:rFonts w:ascii="Times New Roman" w:hAnsi="Times New Roman" w:cs="Times New Roman"/>
                <w:color w:val="767171"/>
                <w:sz w:val="24"/>
                <w:szCs w:val="24"/>
              </w:rPr>
            </w:pPr>
            <w:r>
              <w:rPr>
                <w:rFonts w:ascii="Times New Roman" w:hAnsi="Times New Roman" w:cs="Times New Roman"/>
                <w:color w:val="767171"/>
                <w:sz w:val="24"/>
                <w:szCs w:val="24"/>
              </w:rPr>
              <w:t>80%</w:t>
            </w:r>
          </w:p>
        </w:tc>
      </w:tr>
      <w:tr w:rsidR="00EE15F0" w:rsidRPr="009867A9" w14:paraId="42CC6044" w14:textId="77777777" w:rsidTr="00EE15F0">
        <w:trPr>
          <w:trHeight w:val="408"/>
        </w:trPr>
        <w:tc>
          <w:tcPr>
            <w:tcW w:w="528" w:type="pct"/>
            <w:shd w:val="clear" w:color="auto" w:fill="142F62"/>
            <w:vAlign w:val="center"/>
          </w:tcPr>
          <w:p w14:paraId="219071F4" w14:textId="3595E1B4" w:rsidR="009867A9" w:rsidRPr="009867A9" w:rsidRDefault="009867A9" w:rsidP="009B20B9">
            <w:pPr>
              <w:spacing w:after="100" w:afterAutospacing="1"/>
              <w:rPr>
                <w:rFonts w:ascii="Times New Roman" w:hAnsi="Times New Roman" w:cs="Times New Roman"/>
                <w:sz w:val="24"/>
                <w:szCs w:val="24"/>
              </w:rPr>
            </w:pPr>
            <w:r w:rsidRPr="009867A9">
              <w:rPr>
                <w:rFonts w:ascii="Times New Roman" w:hAnsi="Times New Roman" w:cs="Times New Roman"/>
                <w:sz w:val="24"/>
                <w:szCs w:val="24"/>
              </w:rPr>
              <w:t>7</w:t>
            </w:r>
          </w:p>
        </w:tc>
        <w:tc>
          <w:tcPr>
            <w:tcW w:w="2246" w:type="pct"/>
            <w:vAlign w:val="center"/>
          </w:tcPr>
          <w:p w14:paraId="3D70599F" w14:textId="3C2544B4" w:rsidR="009867A9" w:rsidRPr="00076E63" w:rsidRDefault="00076E63" w:rsidP="00076E63">
            <w:pPr>
              <w:spacing w:after="100" w:afterAutospacing="1"/>
              <w:rPr>
                <w:rFonts w:ascii="Times New Roman" w:hAnsi="Times New Roman" w:cs="Times New Roman"/>
                <w:color w:val="767171"/>
                <w:sz w:val="24"/>
                <w:szCs w:val="24"/>
              </w:rPr>
            </w:pPr>
            <w:r w:rsidRPr="00076E63">
              <w:rPr>
                <w:rFonts w:ascii="Times New Roman" w:hAnsi="Times New Roman" w:cs="Times New Roman"/>
                <w:color w:val="767171"/>
                <w:sz w:val="24"/>
                <w:szCs w:val="24"/>
              </w:rPr>
              <w:t>Proyectos de Inversión</w:t>
            </w:r>
          </w:p>
        </w:tc>
        <w:tc>
          <w:tcPr>
            <w:tcW w:w="880" w:type="pct"/>
            <w:vAlign w:val="center"/>
          </w:tcPr>
          <w:p w14:paraId="1A2AFEE5" w14:textId="0AD6F245" w:rsidR="009867A9" w:rsidRPr="00076E63" w:rsidRDefault="00076E63" w:rsidP="009867A9">
            <w:pPr>
              <w:spacing w:after="100" w:afterAutospacing="1"/>
              <w:jc w:val="center"/>
              <w:rPr>
                <w:rFonts w:ascii="Times New Roman" w:hAnsi="Times New Roman" w:cs="Times New Roman"/>
                <w:color w:val="767171"/>
                <w:sz w:val="24"/>
                <w:szCs w:val="24"/>
              </w:rPr>
            </w:pPr>
            <w:r>
              <w:rPr>
                <w:rFonts w:ascii="Times New Roman" w:hAnsi="Times New Roman" w:cs="Times New Roman"/>
                <w:color w:val="767171"/>
                <w:sz w:val="24"/>
                <w:szCs w:val="24"/>
              </w:rPr>
              <w:t>49</w:t>
            </w:r>
          </w:p>
        </w:tc>
        <w:tc>
          <w:tcPr>
            <w:tcW w:w="1346" w:type="pct"/>
            <w:vAlign w:val="center"/>
          </w:tcPr>
          <w:p w14:paraId="7E8155FA" w14:textId="6B9FC9CB" w:rsidR="009867A9" w:rsidRPr="00076E63" w:rsidRDefault="00076E63" w:rsidP="009867A9">
            <w:pPr>
              <w:spacing w:after="100" w:afterAutospacing="1"/>
              <w:jc w:val="center"/>
              <w:rPr>
                <w:rFonts w:ascii="Times New Roman" w:hAnsi="Times New Roman" w:cs="Times New Roman"/>
                <w:color w:val="767171"/>
                <w:sz w:val="24"/>
                <w:szCs w:val="24"/>
              </w:rPr>
            </w:pPr>
            <w:r>
              <w:rPr>
                <w:rFonts w:ascii="Times New Roman" w:hAnsi="Times New Roman" w:cs="Times New Roman"/>
                <w:color w:val="767171"/>
                <w:sz w:val="24"/>
                <w:szCs w:val="24"/>
              </w:rPr>
              <w:t>95%</w:t>
            </w:r>
          </w:p>
        </w:tc>
      </w:tr>
      <w:tr w:rsidR="00EE15F0" w:rsidRPr="009867A9" w14:paraId="6BD1944E" w14:textId="77777777" w:rsidTr="00EE15F0">
        <w:trPr>
          <w:trHeight w:val="567"/>
        </w:trPr>
        <w:tc>
          <w:tcPr>
            <w:tcW w:w="528" w:type="pct"/>
            <w:shd w:val="clear" w:color="auto" w:fill="142F62"/>
            <w:vAlign w:val="center"/>
          </w:tcPr>
          <w:p w14:paraId="4B91F78C" w14:textId="5200776D" w:rsidR="009867A9" w:rsidRPr="009867A9" w:rsidRDefault="009867A9" w:rsidP="009B20B9">
            <w:pPr>
              <w:spacing w:after="100" w:afterAutospacing="1"/>
              <w:rPr>
                <w:rFonts w:ascii="Times New Roman" w:hAnsi="Times New Roman" w:cs="Times New Roman"/>
                <w:sz w:val="24"/>
                <w:szCs w:val="24"/>
              </w:rPr>
            </w:pPr>
            <w:r w:rsidRPr="009867A9">
              <w:rPr>
                <w:rFonts w:ascii="Times New Roman" w:hAnsi="Times New Roman" w:cs="Times New Roman"/>
                <w:sz w:val="24"/>
                <w:szCs w:val="24"/>
              </w:rPr>
              <w:t>8</w:t>
            </w:r>
          </w:p>
        </w:tc>
        <w:tc>
          <w:tcPr>
            <w:tcW w:w="2246" w:type="pct"/>
            <w:vAlign w:val="center"/>
          </w:tcPr>
          <w:p w14:paraId="39D28A9B" w14:textId="6988BE6F" w:rsidR="009867A9" w:rsidRPr="00076E63" w:rsidRDefault="00076E63" w:rsidP="00076E63">
            <w:pPr>
              <w:spacing w:after="100" w:afterAutospacing="1"/>
              <w:rPr>
                <w:rFonts w:ascii="Times New Roman" w:hAnsi="Times New Roman" w:cs="Times New Roman"/>
                <w:color w:val="767171"/>
                <w:sz w:val="24"/>
                <w:szCs w:val="24"/>
              </w:rPr>
            </w:pPr>
            <w:r w:rsidRPr="00076E63">
              <w:rPr>
                <w:rFonts w:ascii="Times New Roman" w:hAnsi="Times New Roman" w:cs="Times New Roman"/>
                <w:color w:val="767171"/>
                <w:sz w:val="24"/>
                <w:szCs w:val="24"/>
              </w:rPr>
              <w:t>Gestion Ambiental y Riesgos</w:t>
            </w:r>
          </w:p>
        </w:tc>
        <w:tc>
          <w:tcPr>
            <w:tcW w:w="880" w:type="pct"/>
            <w:vAlign w:val="center"/>
          </w:tcPr>
          <w:p w14:paraId="5D1C207E" w14:textId="229205D4" w:rsidR="009867A9" w:rsidRPr="00076E63" w:rsidRDefault="00076E63" w:rsidP="009867A9">
            <w:pPr>
              <w:spacing w:after="100" w:afterAutospacing="1"/>
              <w:jc w:val="center"/>
              <w:rPr>
                <w:rFonts w:ascii="Times New Roman" w:hAnsi="Times New Roman" w:cs="Times New Roman"/>
                <w:color w:val="767171"/>
                <w:sz w:val="24"/>
                <w:szCs w:val="24"/>
              </w:rPr>
            </w:pPr>
            <w:r>
              <w:rPr>
                <w:rFonts w:ascii="Times New Roman" w:hAnsi="Times New Roman" w:cs="Times New Roman"/>
                <w:color w:val="767171"/>
                <w:sz w:val="24"/>
                <w:szCs w:val="24"/>
              </w:rPr>
              <w:t>32</w:t>
            </w:r>
          </w:p>
        </w:tc>
        <w:tc>
          <w:tcPr>
            <w:tcW w:w="1346" w:type="pct"/>
            <w:vAlign w:val="center"/>
          </w:tcPr>
          <w:p w14:paraId="1B1766DB" w14:textId="5A4890E2" w:rsidR="009867A9" w:rsidRPr="00076E63" w:rsidRDefault="00076E63" w:rsidP="00CB343B">
            <w:pPr>
              <w:spacing w:after="120"/>
              <w:jc w:val="center"/>
              <w:rPr>
                <w:rFonts w:ascii="Times New Roman" w:hAnsi="Times New Roman" w:cs="Times New Roman"/>
                <w:color w:val="767171"/>
                <w:sz w:val="24"/>
                <w:szCs w:val="24"/>
              </w:rPr>
            </w:pPr>
            <w:r>
              <w:rPr>
                <w:rFonts w:ascii="Times New Roman" w:hAnsi="Times New Roman" w:cs="Times New Roman"/>
                <w:color w:val="767171"/>
                <w:sz w:val="24"/>
                <w:szCs w:val="24"/>
              </w:rPr>
              <w:t>90%</w:t>
            </w:r>
          </w:p>
        </w:tc>
      </w:tr>
    </w:tbl>
    <w:p w14:paraId="217C8F1B" w14:textId="77777777" w:rsidR="001434EA" w:rsidRDefault="001434EA" w:rsidP="001434EA">
      <w:pPr>
        <w:spacing w:after="0" w:line="240" w:lineRule="auto"/>
        <w:contextualSpacing/>
        <w:jc w:val="both"/>
        <w:rPr>
          <w:rFonts w:eastAsia="Calibri"/>
          <w:b/>
          <w:bCs/>
          <w:spacing w:val="0"/>
          <w:kern w:val="2"/>
          <w14:ligatures w14:val="standardContextual"/>
        </w:rPr>
      </w:pPr>
    </w:p>
    <w:p w14:paraId="453BC19B" w14:textId="23E4F44A" w:rsidR="00556268" w:rsidRPr="009867A9" w:rsidRDefault="00556268" w:rsidP="001434EA">
      <w:pPr>
        <w:spacing w:after="0" w:line="360" w:lineRule="auto"/>
        <w:contextualSpacing/>
        <w:jc w:val="both"/>
        <w:rPr>
          <w:rFonts w:eastAsia="Calibri"/>
          <w:b/>
          <w:bCs/>
          <w:spacing w:val="0"/>
          <w:kern w:val="2"/>
          <w14:ligatures w14:val="standardContextual"/>
        </w:rPr>
      </w:pPr>
      <w:r w:rsidRPr="009867A9">
        <w:rPr>
          <w:rFonts w:eastAsia="Calibri"/>
          <w:b/>
          <w:bCs/>
          <w:spacing w:val="0"/>
          <w:kern w:val="2"/>
          <w14:ligatures w14:val="standardContextual"/>
        </w:rPr>
        <w:t>Resultados de las Normas Básicas de Control Interno.</w:t>
      </w:r>
    </w:p>
    <w:p w14:paraId="207F4156" w14:textId="3CEC789C" w:rsidR="00556268" w:rsidRDefault="00556268" w:rsidP="00556268">
      <w:pPr>
        <w:spacing w:after="0" w:line="360" w:lineRule="auto"/>
        <w:contextualSpacing/>
        <w:jc w:val="both"/>
        <w:rPr>
          <w:rFonts w:eastAsia="Calibri"/>
          <w:spacing w:val="0"/>
          <w:kern w:val="2"/>
          <w14:ligatures w14:val="standardContextual"/>
        </w:rPr>
      </w:pPr>
      <w:r w:rsidRPr="009867A9">
        <w:rPr>
          <w:rFonts w:eastAsia="Calibri"/>
          <w:spacing w:val="0"/>
          <w:kern w:val="2"/>
          <w14:ligatures w14:val="standardContextual"/>
        </w:rPr>
        <w:t xml:space="preserve">El indicador de NOBACI en el sistema de medición de la gestión pública se encuentra actualmente en </w:t>
      </w:r>
      <w:r w:rsidR="00D016CE">
        <w:rPr>
          <w:rFonts w:eastAsia="Calibri"/>
          <w:spacing w:val="0"/>
          <w:kern w:val="2"/>
          <w14:ligatures w14:val="standardContextual"/>
        </w:rPr>
        <w:t>80.36</w:t>
      </w:r>
      <w:r w:rsidRPr="009867A9">
        <w:rPr>
          <w:rFonts w:eastAsia="Calibri"/>
          <w:spacing w:val="0"/>
          <w:kern w:val="2"/>
          <w14:ligatures w14:val="standardContextual"/>
        </w:rPr>
        <w:t xml:space="preserve">%, ya que después de los cambios realizados en las matrices, hemos podido completar la carga de las informaciones, actualmente estamos en el proceso de recopilación de los datos e implementación del acápite </w:t>
      </w:r>
      <w:r w:rsidRPr="009867A9">
        <w:rPr>
          <w:rFonts w:eastAsia="Calibri"/>
          <w:spacing w:val="0"/>
          <w:kern w:val="2"/>
          <w14:ligatures w14:val="standardContextual"/>
        </w:rPr>
        <w:lastRenderedPageBreak/>
        <w:t xml:space="preserve">monitoreo y evaluación. Todo esto se está trabajando en conjunto con los analistas </w:t>
      </w:r>
      <w:r w:rsidR="00D016CE">
        <w:rPr>
          <w:noProof/>
        </w:rPr>
        <w:drawing>
          <wp:anchor distT="0" distB="0" distL="114300" distR="114300" simplePos="0" relativeHeight="251749376" behindDoc="1" locked="0" layoutInCell="1" allowOverlap="1" wp14:anchorId="00AC2E6B" wp14:editId="6433C384">
            <wp:simplePos x="0" y="0"/>
            <wp:positionH relativeFrom="margin">
              <wp:posOffset>-8255</wp:posOffset>
            </wp:positionH>
            <wp:positionV relativeFrom="page">
              <wp:posOffset>1529715</wp:posOffset>
            </wp:positionV>
            <wp:extent cx="4896000" cy="2402498"/>
            <wp:effectExtent l="0" t="0" r="0" b="0"/>
            <wp:wrapTight wrapText="bothSides">
              <wp:wrapPolygon edited="0">
                <wp:start x="0" y="0"/>
                <wp:lineTo x="0" y="21412"/>
                <wp:lineTo x="21516" y="21412"/>
                <wp:lineTo x="21516" y="0"/>
                <wp:lineTo x="0" y="0"/>
              </wp:wrapPolygon>
            </wp:wrapTight>
            <wp:docPr id="854240307" name="Imagen 25"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240307" name="Imagen 25" descr="Imagen que contiene Interfaz de usuario gráfica&#10;&#10;Descripción generada automáticament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896000" cy="240249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867A9">
        <w:rPr>
          <w:rFonts w:eastAsia="Calibri"/>
          <w:spacing w:val="0"/>
          <w:kern w:val="2"/>
          <w14:ligatures w14:val="standardContextual"/>
        </w:rPr>
        <w:t>asignados por la Contraloría General de la República.</w:t>
      </w:r>
    </w:p>
    <w:p w14:paraId="4CFA348B" w14:textId="77777777" w:rsidR="00556268" w:rsidRPr="009867A9" w:rsidRDefault="00556268" w:rsidP="00556268">
      <w:pPr>
        <w:spacing w:before="120" w:after="0" w:line="360" w:lineRule="auto"/>
        <w:jc w:val="both"/>
        <w:rPr>
          <w:rFonts w:eastAsia="Calibri"/>
          <w:b/>
          <w:bCs/>
          <w:spacing w:val="0"/>
          <w:kern w:val="2"/>
          <w14:ligatures w14:val="standardContextual"/>
        </w:rPr>
      </w:pPr>
      <w:r w:rsidRPr="009867A9">
        <w:rPr>
          <w:rFonts w:eastAsia="Calibri"/>
          <w:b/>
          <w:bCs/>
          <w:spacing w:val="0"/>
          <w:kern w:val="2"/>
          <w14:ligatures w14:val="standardContextual"/>
        </w:rPr>
        <w:t>Resultados de los Sistema de Calidad.</w:t>
      </w:r>
    </w:p>
    <w:p w14:paraId="35BE8A18" w14:textId="56A0B1C3" w:rsidR="00556268" w:rsidRPr="009867A9" w:rsidRDefault="00556268" w:rsidP="00556268">
      <w:pPr>
        <w:spacing w:line="360" w:lineRule="auto"/>
        <w:jc w:val="both"/>
        <w:rPr>
          <w:rFonts w:eastAsia="Calibri"/>
          <w:spacing w:val="0"/>
          <w:kern w:val="2"/>
          <w14:ligatures w14:val="standardContextual"/>
        </w:rPr>
      </w:pPr>
      <w:r w:rsidRPr="009867A9">
        <w:rPr>
          <w:rFonts w:eastAsia="Calibri"/>
          <w:spacing w:val="0"/>
          <w:kern w:val="2"/>
          <w14:ligatures w14:val="standardContextual"/>
        </w:rPr>
        <w:t>Los resultados del cumplimiento de las metas y las tareas establecidas en el Plan de Mejora Institucional correspondiente al año 2024 partiendo de la revisión de los 9 criterios que componen el modelo CAF, se priorizaron 9 áreas de mejoras y 38 actividades. De estas, 16 han sido completadas al 82% y 22 se encuentran pendientes de realizar, esto representa un avance de nuestro Plan de Mejora Institucional 202</w:t>
      </w:r>
      <w:r w:rsidR="00FA3A57">
        <w:rPr>
          <w:rFonts w:eastAsia="Calibri"/>
          <w:spacing w:val="0"/>
          <w:kern w:val="2"/>
          <w14:ligatures w14:val="standardContextual"/>
        </w:rPr>
        <w:t>4</w:t>
      </w:r>
      <w:r w:rsidRPr="009867A9">
        <w:rPr>
          <w:rFonts w:eastAsia="Calibri"/>
          <w:spacing w:val="0"/>
          <w:kern w:val="2"/>
          <w14:ligatures w14:val="standardContextual"/>
        </w:rPr>
        <w:t>.</w:t>
      </w:r>
    </w:p>
    <w:p w14:paraId="69C48D23" w14:textId="42861B9C" w:rsidR="00556268" w:rsidRDefault="00240F8A" w:rsidP="00C62623">
      <w:pPr>
        <w:spacing w:after="0" w:line="360" w:lineRule="auto"/>
        <w:jc w:val="both"/>
        <w:rPr>
          <w:rFonts w:eastAsia="Calibri"/>
          <w:spacing w:val="0"/>
          <w:kern w:val="2"/>
          <w14:ligatures w14:val="standardContextual"/>
        </w:rPr>
      </w:pPr>
      <w:r>
        <w:rPr>
          <w:noProof/>
        </w:rPr>
        <w:drawing>
          <wp:anchor distT="0" distB="0" distL="114300" distR="114300" simplePos="0" relativeHeight="251750400" behindDoc="1" locked="0" layoutInCell="1" allowOverlap="1" wp14:anchorId="5A2AD39C" wp14:editId="74A12CE2">
            <wp:simplePos x="0" y="0"/>
            <wp:positionH relativeFrom="margin">
              <wp:posOffset>109220</wp:posOffset>
            </wp:positionH>
            <wp:positionV relativeFrom="margin">
              <wp:posOffset>6603365</wp:posOffset>
            </wp:positionV>
            <wp:extent cx="4363720" cy="1223645"/>
            <wp:effectExtent l="0" t="0" r="0" b="0"/>
            <wp:wrapTight wrapText="bothSides">
              <wp:wrapPolygon edited="0">
                <wp:start x="0" y="0"/>
                <wp:lineTo x="0" y="21185"/>
                <wp:lineTo x="21499" y="21185"/>
                <wp:lineTo x="21499" y="0"/>
                <wp:lineTo x="0" y="0"/>
              </wp:wrapPolygon>
            </wp:wrapTight>
            <wp:docPr id="646996782" name="Imagen 26"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996782" name="Imagen 26" descr="Interfaz de usuario gráfica&#10;&#10;Descripción generada automáticament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63720" cy="12236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6268" w:rsidRPr="009867A9">
        <w:rPr>
          <w:rFonts w:eastAsia="Calibri"/>
          <w:spacing w:val="0"/>
          <w:kern w:val="2"/>
          <w14:ligatures w14:val="standardContextual"/>
        </w:rPr>
        <w:t>El departamento de Planificación y Desarrollo, en coordinación con el Comité de Calidad, son los responsables de dar seguimiento periódicamente al cumplimiento de las diferentes acciones de mejoras, así como de elaborar un informe con el estado del cumplimiento, a los fines de garantizar que se movilice la ejecución pertinente del plan.</w:t>
      </w:r>
    </w:p>
    <w:p w14:paraId="4CA2F57D" w14:textId="290511BC" w:rsidR="005E733E" w:rsidRDefault="005E733E" w:rsidP="00240F8A">
      <w:pPr>
        <w:spacing w:before="1320" w:after="0" w:line="360" w:lineRule="auto"/>
        <w:jc w:val="both"/>
        <w:rPr>
          <w:rFonts w:eastAsia="Calibri"/>
          <w:b/>
          <w:bCs/>
          <w:spacing w:val="0"/>
          <w:kern w:val="2"/>
          <w14:ligatures w14:val="standardContextual"/>
        </w:rPr>
      </w:pPr>
      <w:r w:rsidRPr="005E733E">
        <w:rPr>
          <w:rFonts w:eastAsia="Calibri"/>
          <w:b/>
          <w:bCs/>
          <w:spacing w:val="0"/>
          <w:kern w:val="2"/>
          <w14:ligatures w14:val="standardContextual"/>
        </w:rPr>
        <w:lastRenderedPageBreak/>
        <w:t>Políticas Transversales</w:t>
      </w:r>
    </w:p>
    <w:p w14:paraId="1B9FF3E9" w14:textId="1EE446B8" w:rsidR="00EE07BA" w:rsidRPr="00EE07BA" w:rsidRDefault="00EE07BA" w:rsidP="00EE07BA">
      <w:pPr>
        <w:spacing w:after="0" w:line="360" w:lineRule="auto"/>
        <w:jc w:val="both"/>
        <w:rPr>
          <w:rFonts w:eastAsia="Calibri"/>
          <w:spacing w:val="0"/>
          <w:kern w:val="2"/>
          <w14:ligatures w14:val="standardContextual"/>
        </w:rPr>
      </w:pPr>
      <w:r w:rsidRPr="00EE07BA">
        <w:rPr>
          <w:rFonts w:eastAsia="Calibri"/>
          <w:spacing w:val="0"/>
          <w:kern w:val="2"/>
          <w14:ligatures w14:val="standardContextual"/>
        </w:rPr>
        <w:t>Este año,</w:t>
      </w:r>
      <w:r>
        <w:rPr>
          <w:rFonts w:eastAsia="Calibri"/>
          <w:spacing w:val="0"/>
          <w:kern w:val="2"/>
          <w14:ligatures w14:val="standardContextual"/>
        </w:rPr>
        <w:t xml:space="preserve"> </w:t>
      </w:r>
      <w:r w:rsidRPr="00EE07BA">
        <w:rPr>
          <w:rFonts w:eastAsia="Calibri"/>
          <w:spacing w:val="0"/>
          <w:kern w:val="2"/>
          <w14:ligatures w14:val="standardContextual"/>
        </w:rPr>
        <w:t xml:space="preserve">hemos fomentado la implementación de la evaluación </w:t>
      </w:r>
      <w:r>
        <w:rPr>
          <w:rFonts w:eastAsia="Calibri"/>
          <w:spacing w:val="0"/>
          <w:kern w:val="2"/>
          <w14:ligatures w14:val="standardContextual"/>
        </w:rPr>
        <w:t>de desempeño institucional (EDI), conformando por enlaces para cada política. Estos enlaces son los encargados del desarrollo total de la EDI juntamente con la coordinadora general.</w:t>
      </w:r>
      <w:r w:rsidR="004B6AD2" w:rsidRPr="004B6AD2">
        <w:rPr>
          <w:rFonts w:eastAsia="Calibri"/>
          <w:b/>
          <w:bCs/>
          <w:noProof/>
          <w:spacing w:val="0"/>
          <w:kern w:val="2"/>
          <w14:ligatures w14:val="standardContextual"/>
        </w:rPr>
        <w:t xml:space="preserve"> </w:t>
      </w:r>
      <w:r>
        <w:rPr>
          <w:rFonts w:eastAsia="Calibri"/>
          <w:spacing w:val="0"/>
          <w:kern w:val="2"/>
          <w14:ligatures w14:val="standardContextual"/>
        </w:rPr>
        <w:t xml:space="preserve"> A </w:t>
      </w:r>
      <w:r w:rsidR="004B6AD2">
        <w:rPr>
          <w:rFonts w:eastAsia="Calibri"/>
          <w:spacing w:val="0"/>
          <w:kern w:val="2"/>
          <w14:ligatures w14:val="standardContextual"/>
        </w:rPr>
        <w:t>continuación,</w:t>
      </w:r>
      <w:r>
        <w:rPr>
          <w:rFonts w:eastAsia="Calibri"/>
          <w:spacing w:val="0"/>
          <w:kern w:val="2"/>
          <w14:ligatures w14:val="standardContextual"/>
        </w:rPr>
        <w:t xml:space="preserve"> el porcentaje de avance a la fecha:   </w:t>
      </w:r>
    </w:p>
    <w:p w14:paraId="66402EFB" w14:textId="77777777" w:rsidR="007005C2" w:rsidRDefault="007005C2" w:rsidP="004B6AD2">
      <w:pPr>
        <w:spacing w:before="100" w:beforeAutospacing="1" w:after="0" w:line="360" w:lineRule="auto"/>
        <w:jc w:val="both"/>
        <w:rPr>
          <w:rFonts w:eastAsia="Calibri"/>
          <w:b/>
          <w:bCs/>
          <w:spacing w:val="0"/>
          <w:kern w:val="2"/>
          <w14:ligatures w14:val="standardContextual"/>
        </w:rPr>
      </w:pPr>
    </w:p>
    <w:p w14:paraId="771668F6" w14:textId="77777777" w:rsidR="007005C2" w:rsidRDefault="007005C2" w:rsidP="004B6AD2">
      <w:pPr>
        <w:spacing w:before="100" w:beforeAutospacing="1" w:after="0" w:line="360" w:lineRule="auto"/>
        <w:jc w:val="both"/>
        <w:rPr>
          <w:rFonts w:eastAsia="Calibri"/>
          <w:b/>
          <w:bCs/>
          <w:spacing w:val="0"/>
          <w:kern w:val="2"/>
          <w14:ligatures w14:val="standardContextual"/>
        </w:rPr>
      </w:pPr>
    </w:p>
    <w:p w14:paraId="032EE93D" w14:textId="77777777" w:rsidR="007005C2" w:rsidRDefault="007005C2" w:rsidP="004B6AD2">
      <w:pPr>
        <w:spacing w:before="100" w:beforeAutospacing="1" w:after="0" w:line="360" w:lineRule="auto"/>
        <w:jc w:val="both"/>
        <w:rPr>
          <w:rFonts w:eastAsia="Calibri"/>
          <w:b/>
          <w:bCs/>
          <w:spacing w:val="0"/>
          <w:kern w:val="2"/>
          <w14:ligatures w14:val="standardContextual"/>
        </w:rPr>
      </w:pPr>
    </w:p>
    <w:p w14:paraId="2B1FD0A3" w14:textId="77777777" w:rsidR="007005C2" w:rsidRDefault="007005C2" w:rsidP="004B6AD2">
      <w:pPr>
        <w:spacing w:before="100" w:beforeAutospacing="1" w:after="0" w:line="360" w:lineRule="auto"/>
        <w:jc w:val="both"/>
        <w:rPr>
          <w:rFonts w:eastAsia="Calibri"/>
          <w:b/>
          <w:bCs/>
          <w:spacing w:val="0"/>
          <w:kern w:val="2"/>
          <w14:ligatures w14:val="standardContextual"/>
        </w:rPr>
      </w:pPr>
    </w:p>
    <w:p w14:paraId="076C143F" w14:textId="77777777" w:rsidR="007005C2" w:rsidRDefault="007005C2" w:rsidP="004B6AD2">
      <w:pPr>
        <w:spacing w:before="100" w:beforeAutospacing="1" w:after="0" w:line="360" w:lineRule="auto"/>
        <w:jc w:val="both"/>
        <w:rPr>
          <w:rFonts w:eastAsia="Calibri"/>
          <w:b/>
          <w:bCs/>
          <w:spacing w:val="0"/>
          <w:kern w:val="2"/>
          <w14:ligatures w14:val="standardContextual"/>
        </w:rPr>
      </w:pPr>
    </w:p>
    <w:p w14:paraId="464007E8" w14:textId="77777777" w:rsidR="007005C2" w:rsidRDefault="007005C2" w:rsidP="004B6AD2">
      <w:pPr>
        <w:spacing w:before="100" w:beforeAutospacing="1" w:after="0" w:line="360" w:lineRule="auto"/>
        <w:jc w:val="both"/>
        <w:rPr>
          <w:rFonts w:eastAsia="Calibri"/>
          <w:b/>
          <w:bCs/>
          <w:spacing w:val="0"/>
          <w:kern w:val="2"/>
          <w14:ligatures w14:val="standardContextual"/>
        </w:rPr>
      </w:pPr>
    </w:p>
    <w:p w14:paraId="3187AFDA" w14:textId="77777777" w:rsidR="007005C2" w:rsidRDefault="007005C2" w:rsidP="004B6AD2">
      <w:pPr>
        <w:spacing w:before="100" w:beforeAutospacing="1" w:after="0" w:line="360" w:lineRule="auto"/>
        <w:jc w:val="both"/>
        <w:rPr>
          <w:rFonts w:eastAsia="Calibri"/>
          <w:b/>
          <w:bCs/>
          <w:spacing w:val="0"/>
          <w:kern w:val="2"/>
          <w14:ligatures w14:val="standardContextual"/>
        </w:rPr>
      </w:pPr>
    </w:p>
    <w:p w14:paraId="5A5F01FA" w14:textId="77777777" w:rsidR="007005C2" w:rsidRDefault="007005C2" w:rsidP="004B6AD2">
      <w:pPr>
        <w:spacing w:before="100" w:beforeAutospacing="1" w:after="0" w:line="360" w:lineRule="auto"/>
        <w:jc w:val="both"/>
        <w:rPr>
          <w:rFonts w:eastAsia="Calibri"/>
          <w:b/>
          <w:bCs/>
          <w:spacing w:val="0"/>
          <w:kern w:val="2"/>
          <w14:ligatures w14:val="standardContextual"/>
        </w:rPr>
      </w:pPr>
    </w:p>
    <w:p w14:paraId="500E8B1C" w14:textId="77777777" w:rsidR="007005C2" w:rsidRDefault="007005C2" w:rsidP="004B6AD2">
      <w:pPr>
        <w:spacing w:before="100" w:beforeAutospacing="1" w:after="0" w:line="360" w:lineRule="auto"/>
        <w:jc w:val="both"/>
        <w:rPr>
          <w:rFonts w:eastAsia="Calibri"/>
          <w:b/>
          <w:bCs/>
          <w:spacing w:val="0"/>
          <w:kern w:val="2"/>
          <w14:ligatures w14:val="standardContextual"/>
        </w:rPr>
      </w:pPr>
    </w:p>
    <w:p w14:paraId="48E217CA" w14:textId="47AD153E" w:rsidR="007005C2" w:rsidRDefault="007005C2" w:rsidP="004B6AD2">
      <w:pPr>
        <w:spacing w:before="100" w:beforeAutospacing="1" w:after="0" w:line="360" w:lineRule="auto"/>
        <w:jc w:val="both"/>
        <w:rPr>
          <w:rFonts w:eastAsia="Calibri"/>
          <w:b/>
          <w:bCs/>
          <w:spacing w:val="0"/>
          <w:kern w:val="2"/>
          <w14:ligatures w14:val="standardContextual"/>
        </w:rPr>
      </w:pPr>
    </w:p>
    <w:p w14:paraId="033CF3C0" w14:textId="5614C703" w:rsidR="007005C2" w:rsidRDefault="007005C2" w:rsidP="007005C2">
      <w:pPr>
        <w:pStyle w:val="NormalWeb"/>
      </w:pPr>
      <w:r>
        <w:rPr>
          <w:noProof/>
        </w:rPr>
        <w:drawing>
          <wp:anchor distT="0" distB="0" distL="114300" distR="114300" simplePos="0" relativeHeight="251753472" behindDoc="1" locked="0" layoutInCell="1" allowOverlap="1" wp14:anchorId="545FD1E8" wp14:editId="66A0A587">
            <wp:simplePos x="0" y="0"/>
            <wp:positionH relativeFrom="margin">
              <wp:posOffset>-76200</wp:posOffset>
            </wp:positionH>
            <wp:positionV relativeFrom="page">
              <wp:posOffset>6848475</wp:posOffset>
            </wp:positionV>
            <wp:extent cx="4606290" cy="1019175"/>
            <wp:effectExtent l="0" t="0" r="3810" b="9525"/>
            <wp:wrapTight wrapText="bothSides">
              <wp:wrapPolygon edited="0">
                <wp:start x="0" y="0"/>
                <wp:lineTo x="0" y="21398"/>
                <wp:lineTo x="21529" y="21398"/>
                <wp:lineTo x="21529" y="0"/>
                <wp:lineTo x="0" y="0"/>
              </wp:wrapPolygon>
            </wp:wrapTight>
            <wp:docPr id="1178475213" name="Imagen 1" descr="Gráfi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475213" name="Imagen 1" descr="Gráfico&#10;&#10;Descripción generada automáticamente con confianza baja"/>
                    <pic:cNvPicPr>
                      <a:picLocks noChangeAspect="1" noChangeArrowheads="1"/>
                    </pic:cNvPicPr>
                  </pic:nvPicPr>
                  <pic:blipFill rotWithShape="1">
                    <a:blip r:embed="rId30">
                      <a:extLst>
                        <a:ext uri="{28A0092B-C50C-407E-A947-70E740481C1C}">
                          <a14:useLocalDpi xmlns:a14="http://schemas.microsoft.com/office/drawing/2010/main" val="0"/>
                        </a:ext>
                      </a:extLst>
                    </a:blip>
                    <a:srcRect l="10378" t="-1905"/>
                    <a:stretch/>
                  </pic:blipFill>
                  <pic:spPr bwMode="auto">
                    <a:xfrm>
                      <a:off x="0" y="0"/>
                      <a:ext cx="4606290" cy="1019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8B2A8B0" w14:textId="56C30A91" w:rsidR="00240F8A" w:rsidRDefault="004B6AD2" w:rsidP="007005C2">
      <w:pPr>
        <w:spacing w:before="100" w:beforeAutospacing="1" w:after="0" w:line="360" w:lineRule="auto"/>
        <w:jc w:val="both"/>
        <w:rPr>
          <w:rFonts w:eastAsia="Calibri"/>
          <w:b/>
          <w:bCs/>
          <w:spacing w:val="0"/>
          <w:kern w:val="2"/>
          <w14:ligatures w14:val="standardContextual"/>
        </w:rPr>
      </w:pPr>
      <w:r>
        <w:rPr>
          <w:rFonts w:eastAsia="Calibri"/>
          <w:b/>
          <w:bCs/>
          <w:noProof/>
          <w:spacing w:val="0"/>
          <w:kern w:val="2"/>
          <w14:ligatures w14:val="standardContextual"/>
        </w:rPr>
        <w:drawing>
          <wp:anchor distT="0" distB="0" distL="114300" distR="114300" simplePos="0" relativeHeight="251752448" behindDoc="1" locked="0" layoutInCell="1" allowOverlap="1" wp14:anchorId="71BC4135" wp14:editId="13793877">
            <wp:simplePos x="0" y="0"/>
            <wp:positionH relativeFrom="margin">
              <wp:align>left</wp:align>
            </wp:positionH>
            <wp:positionV relativeFrom="margin">
              <wp:align>center</wp:align>
            </wp:positionV>
            <wp:extent cx="4572000" cy="3334764"/>
            <wp:effectExtent l="0" t="0" r="0" b="0"/>
            <wp:wrapTight wrapText="bothSides">
              <wp:wrapPolygon edited="0">
                <wp:start x="0" y="0"/>
                <wp:lineTo x="0" y="21472"/>
                <wp:lineTo x="21510" y="21472"/>
                <wp:lineTo x="21510" y="0"/>
                <wp:lineTo x="0" y="0"/>
              </wp:wrapPolygon>
            </wp:wrapTight>
            <wp:docPr id="539864364" name="Imagen 26"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864364" name="Imagen 26" descr="Interfaz de usuario gráfica, Texto&#10;&#10;Descripción generada automáticamente"/>
                    <pic:cNvPicPr>
                      <a:picLocks noChangeAspect="1" noChangeArrowheads="1"/>
                    </pic:cNvPicPr>
                  </pic:nvPicPr>
                  <pic:blipFill rotWithShape="1">
                    <a:blip r:embed="rId31">
                      <a:extLst>
                        <a:ext uri="{28A0092B-C50C-407E-A947-70E740481C1C}">
                          <a14:useLocalDpi xmlns:a14="http://schemas.microsoft.com/office/drawing/2010/main" val="0"/>
                        </a:ext>
                      </a:extLst>
                    </a:blip>
                    <a:srcRect l="1863" r="13487"/>
                    <a:stretch/>
                  </pic:blipFill>
                  <pic:spPr bwMode="auto">
                    <a:xfrm>
                      <a:off x="0" y="0"/>
                      <a:ext cx="4572000" cy="333476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51424" behindDoc="1" locked="0" layoutInCell="1" allowOverlap="1" wp14:anchorId="2888AE9D" wp14:editId="39E09C17">
            <wp:simplePos x="0" y="0"/>
            <wp:positionH relativeFrom="margin">
              <wp:align>left</wp:align>
            </wp:positionH>
            <wp:positionV relativeFrom="page">
              <wp:posOffset>2333625</wp:posOffset>
            </wp:positionV>
            <wp:extent cx="4474800" cy="953717"/>
            <wp:effectExtent l="0" t="0" r="2540" b="0"/>
            <wp:wrapTight wrapText="bothSides">
              <wp:wrapPolygon edited="0">
                <wp:start x="0" y="0"/>
                <wp:lineTo x="0" y="21154"/>
                <wp:lineTo x="21520" y="21154"/>
                <wp:lineTo x="21520" y="0"/>
                <wp:lineTo x="0" y="0"/>
              </wp:wrapPolygon>
            </wp:wrapTight>
            <wp:docPr id="170249013"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474800" cy="95371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A14092" w14:textId="2781A630" w:rsidR="00874486" w:rsidRPr="009867A9" w:rsidRDefault="00874486" w:rsidP="00FA3A57">
      <w:pPr>
        <w:pStyle w:val="Ttulo2"/>
        <w:spacing w:before="120" w:after="120" w:line="360" w:lineRule="auto"/>
        <w:rPr>
          <w:b/>
          <w:bCs/>
          <w:color w:val="767171"/>
        </w:rPr>
      </w:pPr>
      <w:bookmarkStart w:id="28" w:name="_Toc185255573"/>
      <w:r w:rsidRPr="009867A9">
        <w:rPr>
          <w:b/>
          <w:bCs/>
          <w:color w:val="767171"/>
        </w:rPr>
        <w:t>Desempeño del área de comunicaciones</w:t>
      </w:r>
      <w:bookmarkEnd w:id="28"/>
    </w:p>
    <w:p w14:paraId="57B672C6" w14:textId="13BCFFA6" w:rsidR="00AC4516" w:rsidRPr="009867A9" w:rsidRDefault="00AC4516" w:rsidP="003268EE">
      <w:pPr>
        <w:spacing w:line="360" w:lineRule="auto"/>
        <w:jc w:val="both"/>
      </w:pPr>
      <w:r w:rsidRPr="009867A9">
        <w:t xml:space="preserve">En la Corporación de Acueductos y Alcantarillados de Puerto Plata (CORAAPPLATA), diariamente mantenemos informada a la población mediante las redes sociales y los medios de comunicación </w:t>
      </w:r>
      <w:r w:rsidRPr="009867A9">
        <w:lastRenderedPageBreak/>
        <w:t>convencionales sobre la distribución del servicio de agua potable, con lo cual hemos logrado un impacto muy positivo en toda la población de esta provincia atlántica. Nos han sucedido varios eventos como son las averías en las líneas de distribución, que para su respectiva corrección se debió sacar de operación el acueducto de Puerto Plata en más de cuatro ocasiones, por lo cual a través de comunicados enviados de forma frecuente a los medios locales (</w:t>
      </w:r>
      <w:r w:rsidR="009B20B9" w:rsidRPr="009867A9">
        <w:t>radio y televisión</w:t>
      </w:r>
      <w:r w:rsidRPr="009867A9">
        <w:t>), se le explica a la ciudadanía el motivo de la merma en el abastecimiento de agua. Como parte de las estrategias comunicacionales implementadas, ponderamos la creación de grupos de chat en la aplicación WhatsApp, donde dirigentes comunitarios representantes de juntas de vecinos, nos informan de problemáticas sobre agua potable y del sistema sanitario, para que nuestras brigadas operativas procedan a dar soluciones expeditas a las anomalías reportadas en todos los municipios que conforman esta provincia. Asimismo, existe un chat interno operativo donde se comunican los departamentos de Operaciones &amp; Mantenimiento, Comunicaciones, Jurídico y Educación Ciudadana, con el objetivo de atender y dar respuestas con celeridad a varias situaciones que se presentan y que se socializan para implementar soluciones directas.</w:t>
      </w:r>
    </w:p>
    <w:p w14:paraId="0D5E0833" w14:textId="77777777" w:rsidR="00AC4516" w:rsidRPr="009867A9" w:rsidRDefault="00AC4516" w:rsidP="00AC4516">
      <w:pPr>
        <w:spacing w:line="360" w:lineRule="auto"/>
        <w:jc w:val="both"/>
      </w:pPr>
      <w:r w:rsidRPr="009867A9">
        <w:t>En coordinación con el Departamento de Gestión Comercial de la CORAAPPLATA, hemos realizado campañas informativas sobre el Plan de Regularización de usuarios en sectores populares, urbanizaciones y comunidades de Puerto Plata para que los usuarios se pongan al día con el pago del servicio de agua potable y de esta manera poder continuar siendo eficientes en favor del pueblo.</w:t>
      </w:r>
    </w:p>
    <w:p w14:paraId="6B6D4013" w14:textId="77777777" w:rsidR="00AC4516" w:rsidRPr="009867A9" w:rsidRDefault="00AC4516" w:rsidP="00AC4516">
      <w:pPr>
        <w:spacing w:line="360" w:lineRule="auto"/>
        <w:jc w:val="both"/>
      </w:pPr>
      <w:r w:rsidRPr="009867A9">
        <w:t xml:space="preserve">La iniciativa ha contado con el apoyo de las juntas de vecinos y mediante perifoneo se difunde un mensaje grabado a nombre de la CORAAPPLATA, exhortando a los usuarios a que deben pagar el </w:t>
      </w:r>
      <w:r w:rsidRPr="009867A9">
        <w:lastRenderedPageBreak/>
        <w:t>servicio de agua potable que reciben, lo cual también se realiza a través de las redes sociales institucionales.</w:t>
      </w:r>
    </w:p>
    <w:p w14:paraId="594017E8" w14:textId="77777777" w:rsidR="00AC4516" w:rsidRPr="009867A9" w:rsidRDefault="00AC4516" w:rsidP="00AC4516">
      <w:pPr>
        <w:spacing w:line="360" w:lineRule="auto"/>
        <w:jc w:val="both"/>
      </w:pPr>
      <w:r w:rsidRPr="009867A9">
        <w:t>También se han hecho inversiones importantes en la adquisición de equipos electrónicos (cámaras, computadoras, micrófonos, consolas y amplificadores de sonido), los cuales son usados en la transmisión en vivo por Facebook Live de todos los procesos de Compras y Comparación de Precios que realiza la CORAAPPLATA, implementando así una forma novedosa de realizar todo con absoluta trasparencia y confiabilidad.</w:t>
      </w:r>
    </w:p>
    <w:p w14:paraId="0AE1F4A1" w14:textId="77777777" w:rsidR="00AC4516" w:rsidRPr="009867A9" w:rsidRDefault="00AC4516" w:rsidP="00AC4516">
      <w:pPr>
        <w:spacing w:line="360" w:lineRule="auto"/>
        <w:jc w:val="both"/>
      </w:pPr>
      <w:r w:rsidRPr="009867A9">
        <w:t>En el campo de la Comunicación Digital, debido al contenido interesante que difundimos por nuestras redes sociales de Instagram, Twitter y Facebook, además por el canal institucional de YouTube, se ha captado una gran cantidad se seguidores quienes de forma paulatina le dan “Likes” (Me Gusta) a las diversas publicaciones sobre varios tópicos que realizamos constantemente.</w:t>
      </w:r>
      <w:r w:rsidRPr="009867A9">
        <w:tab/>
      </w:r>
      <w:r w:rsidRPr="009867A9">
        <w:tab/>
      </w:r>
    </w:p>
    <w:p w14:paraId="197273B2" w14:textId="77777777" w:rsidR="00AC4516" w:rsidRPr="009867A9" w:rsidRDefault="00AC4516" w:rsidP="009B20B9">
      <w:pPr>
        <w:spacing w:after="360" w:line="360" w:lineRule="auto"/>
        <w:jc w:val="both"/>
      </w:pPr>
      <w:r w:rsidRPr="009867A9">
        <w:t>Los trabajos realizados en este año suman un total de 509 publicaciones a través de nuestras redes sociales institucionales y mediante el plan de medios que disponemos, lográndose la difusión de todas las actividades realizadas en ese período. Dichas publicaciones corresponden a comunicados, avisos, notas de prensa, mensajes de campañas dirigidas a usuarios y a la población, además publicaciones alegóricas a fechas importante (efemérides patrias). Además, se han implementado estrategias para continuar fortaleciendo la imagen institucional de CORAAPPLATA y de su director general; Oliver Nazario Brugal, mediante las visitas a comunidades dándole seguimiento a situaciones que son de nuestra incumbencia</w:t>
      </w:r>
    </w:p>
    <w:p w14:paraId="43E096BD" w14:textId="77777777" w:rsidR="00AC4516" w:rsidRPr="009867A9" w:rsidRDefault="00AC4516" w:rsidP="00AC4516"/>
    <w:tbl>
      <w:tblPr>
        <w:tblStyle w:val="Tablaconcuadrcula"/>
        <w:tblpPr w:leftFromText="141" w:rightFromText="141" w:vertAnchor="text" w:horzAnchor="margin" w:tblpY="94"/>
        <w:tblW w:w="0" w:type="auto"/>
        <w:tblLook w:val="04A0" w:firstRow="1" w:lastRow="0" w:firstColumn="1" w:lastColumn="0" w:noHBand="0" w:noVBand="1"/>
      </w:tblPr>
      <w:tblGrid>
        <w:gridCol w:w="1385"/>
        <w:gridCol w:w="1617"/>
        <w:gridCol w:w="1536"/>
        <w:gridCol w:w="878"/>
        <w:gridCol w:w="1790"/>
      </w:tblGrid>
      <w:tr w:rsidR="00874486" w:rsidRPr="009867A9" w14:paraId="22B84D7C" w14:textId="77777777" w:rsidTr="00874486">
        <w:tc>
          <w:tcPr>
            <w:tcW w:w="7206" w:type="dxa"/>
            <w:gridSpan w:val="5"/>
            <w:shd w:val="clear" w:color="auto" w:fill="142F62"/>
            <w:vAlign w:val="center"/>
          </w:tcPr>
          <w:p w14:paraId="586B2D5E" w14:textId="77777777" w:rsidR="00874486" w:rsidRPr="009867A9" w:rsidRDefault="00874486" w:rsidP="00874486">
            <w:pPr>
              <w:spacing w:line="360" w:lineRule="auto"/>
              <w:contextualSpacing/>
              <w:jc w:val="center"/>
              <w:rPr>
                <w:rFonts w:ascii="Times New Roman" w:eastAsia="Calibri" w:hAnsi="Times New Roman" w:cs="Times New Roman"/>
                <w:b/>
                <w:bCs/>
                <w:color w:val="FFFFFF"/>
                <w:sz w:val="24"/>
                <w:szCs w:val="24"/>
              </w:rPr>
            </w:pPr>
            <w:r w:rsidRPr="009867A9">
              <w:rPr>
                <w:rFonts w:ascii="Times New Roman" w:eastAsia="Calibri" w:hAnsi="Times New Roman" w:cs="Times New Roman"/>
                <w:b/>
                <w:bCs/>
                <w:color w:val="FFFFFF"/>
                <w:sz w:val="24"/>
                <w:szCs w:val="24"/>
              </w:rPr>
              <w:lastRenderedPageBreak/>
              <w:t>Redes sociales</w:t>
            </w:r>
          </w:p>
        </w:tc>
      </w:tr>
      <w:tr w:rsidR="00874486" w:rsidRPr="009867A9" w14:paraId="2B6DC239" w14:textId="77777777" w:rsidTr="00874486">
        <w:tc>
          <w:tcPr>
            <w:tcW w:w="1385" w:type="dxa"/>
            <w:vAlign w:val="center"/>
          </w:tcPr>
          <w:p w14:paraId="13815BD3" w14:textId="77777777" w:rsidR="00874486" w:rsidRPr="009867A9" w:rsidRDefault="00874486" w:rsidP="00874486">
            <w:pPr>
              <w:spacing w:line="360" w:lineRule="auto"/>
              <w:contextualSpacing/>
              <w:jc w:val="both"/>
              <w:rPr>
                <w:rFonts w:ascii="Times New Roman" w:eastAsia="Calibri" w:hAnsi="Times New Roman" w:cs="Times New Roman"/>
                <w:b/>
                <w:bCs/>
                <w:color w:val="767171"/>
                <w:sz w:val="24"/>
                <w:szCs w:val="24"/>
              </w:rPr>
            </w:pPr>
            <w:r w:rsidRPr="009867A9">
              <w:rPr>
                <w:rFonts w:ascii="Times New Roman" w:eastAsia="Calibri" w:hAnsi="Times New Roman" w:cs="Times New Roman"/>
                <w:b/>
                <w:bCs/>
                <w:color w:val="767171"/>
                <w:sz w:val="24"/>
                <w:szCs w:val="24"/>
              </w:rPr>
              <w:t>Redes</w:t>
            </w:r>
          </w:p>
        </w:tc>
        <w:tc>
          <w:tcPr>
            <w:tcW w:w="1617" w:type="dxa"/>
            <w:vAlign w:val="center"/>
          </w:tcPr>
          <w:p w14:paraId="64AC75F5" w14:textId="77777777" w:rsidR="00874486" w:rsidRPr="009867A9" w:rsidRDefault="00874486" w:rsidP="00874486">
            <w:pPr>
              <w:spacing w:line="360" w:lineRule="auto"/>
              <w:contextualSpacing/>
              <w:jc w:val="both"/>
              <w:rPr>
                <w:rFonts w:ascii="Times New Roman" w:eastAsia="Calibri" w:hAnsi="Times New Roman" w:cs="Times New Roman"/>
                <w:b/>
                <w:bCs/>
                <w:color w:val="767171"/>
                <w:sz w:val="24"/>
                <w:szCs w:val="24"/>
              </w:rPr>
            </w:pPr>
            <w:r w:rsidRPr="009867A9">
              <w:rPr>
                <w:rFonts w:ascii="Times New Roman" w:eastAsia="Calibri" w:hAnsi="Times New Roman" w:cs="Times New Roman"/>
                <w:b/>
                <w:bCs/>
                <w:color w:val="767171"/>
                <w:sz w:val="24"/>
                <w:szCs w:val="24"/>
              </w:rPr>
              <w:t>Publicaciones</w:t>
            </w:r>
          </w:p>
        </w:tc>
        <w:tc>
          <w:tcPr>
            <w:tcW w:w="1536" w:type="dxa"/>
            <w:vAlign w:val="center"/>
          </w:tcPr>
          <w:p w14:paraId="47361CB5" w14:textId="77777777" w:rsidR="00874486" w:rsidRPr="009867A9" w:rsidRDefault="00874486" w:rsidP="00874486">
            <w:pPr>
              <w:spacing w:line="360" w:lineRule="auto"/>
              <w:contextualSpacing/>
              <w:jc w:val="both"/>
              <w:rPr>
                <w:rFonts w:ascii="Times New Roman" w:eastAsia="Calibri" w:hAnsi="Times New Roman" w:cs="Times New Roman"/>
                <w:b/>
                <w:bCs/>
                <w:color w:val="767171"/>
                <w:sz w:val="24"/>
                <w:szCs w:val="24"/>
              </w:rPr>
            </w:pPr>
            <w:r w:rsidRPr="009867A9">
              <w:rPr>
                <w:rFonts w:ascii="Times New Roman" w:eastAsia="Calibri" w:hAnsi="Times New Roman" w:cs="Times New Roman"/>
                <w:b/>
                <w:bCs/>
                <w:color w:val="767171"/>
                <w:sz w:val="24"/>
                <w:szCs w:val="24"/>
              </w:rPr>
              <w:t xml:space="preserve">Comentarios </w:t>
            </w:r>
          </w:p>
        </w:tc>
        <w:tc>
          <w:tcPr>
            <w:tcW w:w="878" w:type="dxa"/>
            <w:vAlign w:val="center"/>
          </w:tcPr>
          <w:p w14:paraId="01F82A64" w14:textId="77777777" w:rsidR="00874486" w:rsidRPr="009867A9" w:rsidRDefault="00874486" w:rsidP="00874486">
            <w:pPr>
              <w:spacing w:line="360" w:lineRule="auto"/>
              <w:contextualSpacing/>
              <w:jc w:val="center"/>
              <w:rPr>
                <w:rFonts w:ascii="Times New Roman" w:eastAsia="Calibri" w:hAnsi="Times New Roman" w:cs="Times New Roman"/>
                <w:b/>
                <w:bCs/>
                <w:color w:val="767171"/>
                <w:sz w:val="24"/>
                <w:szCs w:val="24"/>
              </w:rPr>
            </w:pPr>
            <w:r w:rsidRPr="009867A9">
              <w:rPr>
                <w:rFonts w:ascii="Times New Roman" w:eastAsia="Calibri" w:hAnsi="Times New Roman" w:cs="Times New Roman"/>
                <w:b/>
                <w:bCs/>
                <w:color w:val="767171"/>
                <w:sz w:val="24"/>
                <w:szCs w:val="24"/>
              </w:rPr>
              <w:t>Likes</w:t>
            </w:r>
          </w:p>
        </w:tc>
        <w:tc>
          <w:tcPr>
            <w:tcW w:w="1790" w:type="dxa"/>
            <w:vAlign w:val="center"/>
          </w:tcPr>
          <w:p w14:paraId="287F019E" w14:textId="77777777" w:rsidR="00874486" w:rsidRPr="009867A9" w:rsidRDefault="00874486" w:rsidP="00874486">
            <w:pPr>
              <w:spacing w:line="360" w:lineRule="auto"/>
              <w:contextualSpacing/>
              <w:jc w:val="both"/>
              <w:rPr>
                <w:rFonts w:ascii="Times New Roman" w:eastAsia="Calibri" w:hAnsi="Times New Roman" w:cs="Times New Roman"/>
                <w:b/>
                <w:bCs/>
                <w:color w:val="767171"/>
                <w:sz w:val="24"/>
                <w:szCs w:val="24"/>
              </w:rPr>
            </w:pPr>
            <w:r w:rsidRPr="009867A9">
              <w:rPr>
                <w:rFonts w:ascii="Times New Roman" w:eastAsia="Calibri" w:hAnsi="Times New Roman" w:cs="Times New Roman"/>
                <w:b/>
                <w:bCs/>
                <w:color w:val="767171"/>
                <w:sz w:val="24"/>
                <w:szCs w:val="24"/>
              </w:rPr>
              <w:t>Visualizaciones</w:t>
            </w:r>
          </w:p>
        </w:tc>
      </w:tr>
      <w:tr w:rsidR="0043549F" w:rsidRPr="009867A9" w14:paraId="5CCCC23F" w14:textId="77777777" w:rsidTr="00874486">
        <w:tc>
          <w:tcPr>
            <w:tcW w:w="1385" w:type="dxa"/>
            <w:vAlign w:val="center"/>
          </w:tcPr>
          <w:p w14:paraId="2CC0DB8D" w14:textId="77777777" w:rsidR="0043549F" w:rsidRPr="009867A9" w:rsidRDefault="0043549F" w:rsidP="0043549F">
            <w:pPr>
              <w:spacing w:line="360" w:lineRule="auto"/>
              <w:contextualSpacing/>
              <w:jc w:val="both"/>
              <w:rPr>
                <w:rFonts w:ascii="Times New Roman" w:eastAsia="Calibri" w:hAnsi="Times New Roman" w:cs="Times New Roman"/>
                <w:b/>
                <w:bCs/>
                <w:color w:val="767171"/>
                <w:sz w:val="24"/>
                <w:szCs w:val="24"/>
              </w:rPr>
            </w:pPr>
            <w:r w:rsidRPr="009867A9">
              <w:rPr>
                <w:rFonts w:ascii="Times New Roman" w:eastAsia="Calibri" w:hAnsi="Times New Roman" w:cs="Times New Roman"/>
                <w:b/>
                <w:bCs/>
                <w:color w:val="767171"/>
                <w:sz w:val="24"/>
                <w:szCs w:val="24"/>
              </w:rPr>
              <w:t>Instagram</w:t>
            </w:r>
          </w:p>
        </w:tc>
        <w:tc>
          <w:tcPr>
            <w:tcW w:w="1617" w:type="dxa"/>
            <w:vAlign w:val="center"/>
          </w:tcPr>
          <w:p w14:paraId="7DB377B3" w14:textId="68ED7C5F" w:rsidR="0043549F" w:rsidRPr="009867A9" w:rsidRDefault="0043549F" w:rsidP="0043549F">
            <w:pPr>
              <w:spacing w:line="360" w:lineRule="auto"/>
              <w:contextualSpacing/>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379</w:t>
            </w:r>
          </w:p>
        </w:tc>
        <w:tc>
          <w:tcPr>
            <w:tcW w:w="1536" w:type="dxa"/>
          </w:tcPr>
          <w:p w14:paraId="6904192B" w14:textId="79C92E43" w:rsidR="0043549F" w:rsidRPr="009867A9" w:rsidRDefault="0043549F" w:rsidP="0043549F">
            <w:pPr>
              <w:spacing w:line="360" w:lineRule="auto"/>
              <w:contextualSpacing/>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218</w:t>
            </w:r>
          </w:p>
        </w:tc>
        <w:tc>
          <w:tcPr>
            <w:tcW w:w="878" w:type="dxa"/>
          </w:tcPr>
          <w:p w14:paraId="5D466C4C" w14:textId="3600B3CE" w:rsidR="0043549F" w:rsidRPr="009867A9" w:rsidRDefault="0043549F" w:rsidP="0043549F">
            <w:pPr>
              <w:spacing w:line="360" w:lineRule="auto"/>
              <w:contextualSpacing/>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6,948</w:t>
            </w:r>
          </w:p>
        </w:tc>
        <w:tc>
          <w:tcPr>
            <w:tcW w:w="1790" w:type="dxa"/>
          </w:tcPr>
          <w:p w14:paraId="71B58C1A" w14:textId="53FEBC3A" w:rsidR="0043549F" w:rsidRPr="009867A9" w:rsidRDefault="0043549F" w:rsidP="0043549F">
            <w:pPr>
              <w:spacing w:line="360" w:lineRule="auto"/>
              <w:contextualSpacing/>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w:t>
            </w:r>
          </w:p>
        </w:tc>
      </w:tr>
      <w:tr w:rsidR="0043549F" w:rsidRPr="009867A9" w14:paraId="1D73159A" w14:textId="77777777" w:rsidTr="00874486">
        <w:tc>
          <w:tcPr>
            <w:tcW w:w="1385" w:type="dxa"/>
            <w:vAlign w:val="center"/>
          </w:tcPr>
          <w:p w14:paraId="3644CE05" w14:textId="77777777" w:rsidR="0043549F" w:rsidRPr="009867A9" w:rsidRDefault="0043549F" w:rsidP="0043549F">
            <w:pPr>
              <w:spacing w:line="360" w:lineRule="auto"/>
              <w:contextualSpacing/>
              <w:jc w:val="both"/>
              <w:rPr>
                <w:rFonts w:ascii="Times New Roman" w:eastAsia="Calibri" w:hAnsi="Times New Roman" w:cs="Times New Roman"/>
                <w:b/>
                <w:bCs/>
                <w:color w:val="767171"/>
                <w:sz w:val="24"/>
                <w:szCs w:val="24"/>
              </w:rPr>
            </w:pPr>
            <w:r w:rsidRPr="009867A9">
              <w:rPr>
                <w:rFonts w:ascii="Times New Roman" w:eastAsia="Calibri" w:hAnsi="Times New Roman" w:cs="Times New Roman"/>
                <w:b/>
                <w:bCs/>
                <w:color w:val="767171"/>
                <w:sz w:val="24"/>
                <w:szCs w:val="24"/>
              </w:rPr>
              <w:t>Facebook</w:t>
            </w:r>
          </w:p>
        </w:tc>
        <w:tc>
          <w:tcPr>
            <w:tcW w:w="1617" w:type="dxa"/>
            <w:vAlign w:val="center"/>
          </w:tcPr>
          <w:p w14:paraId="08A05536" w14:textId="6E87E777" w:rsidR="0043549F" w:rsidRPr="009867A9" w:rsidRDefault="0043549F" w:rsidP="0043549F">
            <w:pPr>
              <w:spacing w:line="360" w:lineRule="auto"/>
              <w:contextualSpacing/>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379</w:t>
            </w:r>
          </w:p>
        </w:tc>
        <w:tc>
          <w:tcPr>
            <w:tcW w:w="1536" w:type="dxa"/>
          </w:tcPr>
          <w:p w14:paraId="09F19F5C" w14:textId="6EC7BDBC" w:rsidR="0043549F" w:rsidRPr="009867A9" w:rsidRDefault="0043549F" w:rsidP="0043549F">
            <w:pPr>
              <w:spacing w:line="360" w:lineRule="auto"/>
              <w:contextualSpacing/>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220</w:t>
            </w:r>
          </w:p>
        </w:tc>
        <w:tc>
          <w:tcPr>
            <w:tcW w:w="878" w:type="dxa"/>
          </w:tcPr>
          <w:p w14:paraId="157B3C61" w14:textId="7FC6B8B9" w:rsidR="0043549F" w:rsidRPr="009867A9" w:rsidRDefault="0043549F" w:rsidP="0043549F">
            <w:pPr>
              <w:spacing w:line="360" w:lineRule="auto"/>
              <w:contextualSpacing/>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2,122</w:t>
            </w:r>
          </w:p>
        </w:tc>
        <w:tc>
          <w:tcPr>
            <w:tcW w:w="1790" w:type="dxa"/>
          </w:tcPr>
          <w:p w14:paraId="33C8124E" w14:textId="05A992E9" w:rsidR="0043549F" w:rsidRPr="009867A9" w:rsidRDefault="0043549F" w:rsidP="0043549F">
            <w:pPr>
              <w:spacing w:line="360" w:lineRule="auto"/>
              <w:contextualSpacing/>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w:t>
            </w:r>
          </w:p>
        </w:tc>
      </w:tr>
      <w:tr w:rsidR="0043549F" w:rsidRPr="009867A9" w14:paraId="065FD394" w14:textId="77777777" w:rsidTr="00874486">
        <w:tc>
          <w:tcPr>
            <w:tcW w:w="1385" w:type="dxa"/>
            <w:vAlign w:val="center"/>
          </w:tcPr>
          <w:p w14:paraId="6310718F" w14:textId="77777777" w:rsidR="0043549F" w:rsidRPr="009867A9" w:rsidRDefault="0043549F" w:rsidP="0043549F">
            <w:pPr>
              <w:spacing w:line="360" w:lineRule="auto"/>
              <w:contextualSpacing/>
              <w:jc w:val="both"/>
              <w:rPr>
                <w:rFonts w:ascii="Times New Roman" w:eastAsia="Calibri" w:hAnsi="Times New Roman" w:cs="Times New Roman"/>
                <w:b/>
                <w:bCs/>
                <w:color w:val="767171"/>
                <w:sz w:val="24"/>
                <w:szCs w:val="24"/>
              </w:rPr>
            </w:pPr>
            <w:r w:rsidRPr="009867A9">
              <w:rPr>
                <w:rFonts w:ascii="Times New Roman" w:eastAsia="Calibri" w:hAnsi="Times New Roman" w:cs="Times New Roman"/>
                <w:b/>
                <w:bCs/>
                <w:color w:val="767171"/>
                <w:sz w:val="24"/>
                <w:szCs w:val="24"/>
              </w:rPr>
              <w:t xml:space="preserve">X (Twitter) </w:t>
            </w:r>
          </w:p>
        </w:tc>
        <w:tc>
          <w:tcPr>
            <w:tcW w:w="1617" w:type="dxa"/>
            <w:vAlign w:val="center"/>
          </w:tcPr>
          <w:p w14:paraId="08E17922" w14:textId="5575B84E" w:rsidR="0043549F" w:rsidRPr="009867A9" w:rsidRDefault="0043549F" w:rsidP="0043549F">
            <w:pPr>
              <w:spacing w:line="360" w:lineRule="auto"/>
              <w:contextualSpacing/>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286</w:t>
            </w:r>
          </w:p>
        </w:tc>
        <w:tc>
          <w:tcPr>
            <w:tcW w:w="1536" w:type="dxa"/>
          </w:tcPr>
          <w:p w14:paraId="4CF0BC55" w14:textId="202C6300" w:rsidR="0043549F" w:rsidRPr="009867A9" w:rsidRDefault="0043549F" w:rsidP="0043549F">
            <w:pPr>
              <w:spacing w:line="360" w:lineRule="auto"/>
              <w:contextualSpacing/>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0</w:t>
            </w:r>
          </w:p>
        </w:tc>
        <w:tc>
          <w:tcPr>
            <w:tcW w:w="878" w:type="dxa"/>
          </w:tcPr>
          <w:p w14:paraId="4A75DE72" w14:textId="61DEC898" w:rsidR="0043549F" w:rsidRPr="009867A9" w:rsidRDefault="0043549F" w:rsidP="0043549F">
            <w:pPr>
              <w:spacing w:line="360" w:lineRule="auto"/>
              <w:contextualSpacing/>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25-</w:t>
            </w:r>
          </w:p>
        </w:tc>
        <w:tc>
          <w:tcPr>
            <w:tcW w:w="1790" w:type="dxa"/>
          </w:tcPr>
          <w:p w14:paraId="26E3A5E4" w14:textId="2985A80B" w:rsidR="0043549F" w:rsidRPr="009867A9" w:rsidRDefault="0043549F" w:rsidP="0043549F">
            <w:pPr>
              <w:spacing w:line="360" w:lineRule="auto"/>
              <w:contextualSpacing/>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9432</w:t>
            </w:r>
          </w:p>
        </w:tc>
      </w:tr>
      <w:tr w:rsidR="0043549F" w:rsidRPr="009867A9" w14:paraId="66C26FAA" w14:textId="77777777" w:rsidTr="00874486">
        <w:tc>
          <w:tcPr>
            <w:tcW w:w="1385" w:type="dxa"/>
            <w:vAlign w:val="center"/>
          </w:tcPr>
          <w:p w14:paraId="25448DA3" w14:textId="77777777" w:rsidR="0043549F" w:rsidRPr="009867A9" w:rsidRDefault="0043549F" w:rsidP="0043549F">
            <w:pPr>
              <w:spacing w:line="360" w:lineRule="auto"/>
              <w:contextualSpacing/>
              <w:jc w:val="both"/>
              <w:rPr>
                <w:rFonts w:ascii="Times New Roman" w:eastAsia="Calibri" w:hAnsi="Times New Roman" w:cs="Times New Roman"/>
                <w:b/>
                <w:bCs/>
                <w:color w:val="767171"/>
                <w:sz w:val="24"/>
                <w:szCs w:val="24"/>
              </w:rPr>
            </w:pPr>
            <w:r w:rsidRPr="009867A9">
              <w:rPr>
                <w:rFonts w:ascii="Times New Roman" w:eastAsia="Calibri" w:hAnsi="Times New Roman" w:cs="Times New Roman"/>
                <w:b/>
                <w:bCs/>
                <w:color w:val="767171"/>
                <w:sz w:val="24"/>
                <w:szCs w:val="24"/>
              </w:rPr>
              <w:t>YouTube</w:t>
            </w:r>
          </w:p>
        </w:tc>
        <w:tc>
          <w:tcPr>
            <w:tcW w:w="1617" w:type="dxa"/>
            <w:vAlign w:val="center"/>
          </w:tcPr>
          <w:p w14:paraId="51FA7AE2" w14:textId="4F1CC0B5" w:rsidR="0043549F" w:rsidRPr="009867A9" w:rsidRDefault="0043549F" w:rsidP="0043549F">
            <w:pPr>
              <w:spacing w:line="360" w:lineRule="auto"/>
              <w:contextualSpacing/>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30</w:t>
            </w:r>
          </w:p>
        </w:tc>
        <w:tc>
          <w:tcPr>
            <w:tcW w:w="1536" w:type="dxa"/>
          </w:tcPr>
          <w:p w14:paraId="114913AF" w14:textId="1D19D17F" w:rsidR="0043549F" w:rsidRPr="009867A9" w:rsidRDefault="0043549F" w:rsidP="0043549F">
            <w:pPr>
              <w:spacing w:line="360" w:lineRule="auto"/>
              <w:contextualSpacing/>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12</w:t>
            </w:r>
          </w:p>
        </w:tc>
        <w:tc>
          <w:tcPr>
            <w:tcW w:w="878" w:type="dxa"/>
          </w:tcPr>
          <w:p w14:paraId="3B84E369" w14:textId="0286C4A4" w:rsidR="0043549F" w:rsidRPr="009867A9" w:rsidRDefault="0043549F" w:rsidP="0043549F">
            <w:pPr>
              <w:spacing w:line="360" w:lineRule="auto"/>
              <w:contextualSpacing/>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36</w:t>
            </w:r>
          </w:p>
        </w:tc>
        <w:tc>
          <w:tcPr>
            <w:tcW w:w="1790" w:type="dxa"/>
          </w:tcPr>
          <w:p w14:paraId="74150DE1" w14:textId="07327058" w:rsidR="0043549F" w:rsidRPr="009867A9" w:rsidRDefault="0043549F" w:rsidP="0043549F">
            <w:pPr>
              <w:spacing w:line="360" w:lineRule="auto"/>
              <w:contextualSpacing/>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w:t>
            </w:r>
          </w:p>
        </w:tc>
      </w:tr>
    </w:tbl>
    <w:p w14:paraId="4F5F413D" w14:textId="77777777" w:rsidR="00874486" w:rsidRPr="009867A9" w:rsidRDefault="00874486" w:rsidP="00874486"/>
    <w:p w14:paraId="28AA7C2E" w14:textId="77777777" w:rsidR="00556268" w:rsidRPr="009867A9" w:rsidRDefault="00556268" w:rsidP="00556268">
      <w:pPr>
        <w:spacing w:after="240" w:line="360" w:lineRule="auto"/>
      </w:pPr>
    </w:p>
    <w:p w14:paraId="67B9C166" w14:textId="77777777" w:rsidR="00874486" w:rsidRPr="009867A9" w:rsidRDefault="00874486" w:rsidP="00556268">
      <w:pPr>
        <w:spacing w:after="240" w:line="360" w:lineRule="auto"/>
      </w:pPr>
    </w:p>
    <w:p w14:paraId="3818FFB7" w14:textId="77777777" w:rsidR="00874486" w:rsidRPr="009867A9" w:rsidRDefault="00874486" w:rsidP="00556268">
      <w:pPr>
        <w:spacing w:after="240" w:line="360" w:lineRule="auto"/>
      </w:pPr>
    </w:p>
    <w:p w14:paraId="749AC32C" w14:textId="77777777" w:rsidR="00874486" w:rsidRPr="009867A9" w:rsidRDefault="00874486" w:rsidP="00556268">
      <w:pPr>
        <w:spacing w:after="240" w:line="360" w:lineRule="auto"/>
      </w:pPr>
    </w:p>
    <w:bookmarkStart w:id="29" w:name="_Toc185255574"/>
    <w:p w14:paraId="6D690888" w14:textId="4FF507A5" w:rsidR="0035429F" w:rsidRPr="009867A9" w:rsidRDefault="00874486" w:rsidP="00874486">
      <w:pPr>
        <w:pStyle w:val="Ttulo1"/>
        <w:spacing w:after="240"/>
        <w:rPr>
          <w:rFonts w:cs="Times New Roman"/>
          <w:color w:val="767171"/>
        </w:rPr>
      </w:pPr>
      <w:r w:rsidRPr="009867A9">
        <w:rPr>
          <w:rFonts w:eastAsia="Calibri"/>
          <w:noProof/>
          <w:color w:val="767171"/>
          <w:sz w:val="18"/>
        </w:rPr>
        <mc:AlternateContent>
          <mc:Choice Requires="wps">
            <w:drawing>
              <wp:anchor distT="0" distB="0" distL="114300" distR="114300" simplePos="0" relativeHeight="251731968" behindDoc="0" locked="0" layoutInCell="1" allowOverlap="1" wp14:anchorId="01C7E3CD" wp14:editId="2231F3F3">
                <wp:simplePos x="0" y="0"/>
                <wp:positionH relativeFrom="margin">
                  <wp:posOffset>2263775</wp:posOffset>
                </wp:positionH>
                <wp:positionV relativeFrom="paragraph">
                  <wp:posOffset>585470</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35510E"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8.25pt,46.1pt" to="214.75pt,4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" strokecolor="#ee2a24" strokeweight="2.25pt">
                <v:stroke joinstyle="miter"/>
                <w10:wrap anchorx="margin"/>
              </v:line>
            </w:pict>
          </mc:Fallback>
        </mc:AlternateContent>
      </w:r>
      <w:r w:rsidR="00967739" w:rsidRPr="009867A9">
        <w:rPr>
          <w:rFonts w:cs="Times New Roman"/>
          <w:color w:val="767171"/>
        </w:rPr>
        <w:t xml:space="preserve">SERVICIO AL CIUDADANO Y </w:t>
      </w:r>
      <w:r w:rsidR="00485B71" w:rsidRPr="009867A9">
        <w:rPr>
          <w:rFonts w:cs="Times New Roman"/>
          <w:color w:val="767171"/>
        </w:rPr>
        <w:t>TRANSPARENCIA INSTITUCIONAL</w:t>
      </w:r>
      <w:bookmarkEnd w:id="29"/>
    </w:p>
    <w:p w14:paraId="2C33ED23" w14:textId="4073E771" w:rsidR="00874486" w:rsidRPr="009867A9" w:rsidRDefault="00874486" w:rsidP="00874486">
      <w:pPr>
        <w:pStyle w:val="Ttulo2"/>
        <w:spacing w:line="360" w:lineRule="auto"/>
        <w:rPr>
          <w:b/>
          <w:bCs/>
        </w:rPr>
      </w:pPr>
      <w:bookmarkStart w:id="30" w:name="_Toc185255575"/>
      <w:r w:rsidRPr="009867A9">
        <w:rPr>
          <w:b/>
          <w:bCs/>
        </w:rPr>
        <w:t>Nivel de la satisfacción con el servicio</w:t>
      </w:r>
      <w:bookmarkEnd w:id="30"/>
    </w:p>
    <w:p w14:paraId="689C2270" w14:textId="4846E11B" w:rsidR="00874486" w:rsidRPr="009867A9" w:rsidRDefault="00874486" w:rsidP="00874486">
      <w:pPr>
        <w:spacing w:after="0" w:line="360" w:lineRule="auto"/>
        <w:jc w:val="both"/>
        <w:rPr>
          <w:rFonts w:eastAsia="Calibri"/>
          <w:b/>
          <w:bCs/>
          <w:kern w:val="2"/>
          <w14:ligatures w14:val="standardContextual"/>
        </w:rPr>
      </w:pPr>
      <w:r w:rsidRPr="009867A9">
        <w:rPr>
          <w:rFonts w:eastAsia="Calibri"/>
          <w:kern w:val="2"/>
          <w14:ligatures w14:val="standardContextual"/>
        </w:rPr>
        <w:t>La Corporación de Acueductos y Alcantarillados de Puerto Plata y AAA Dominicana, implementaron el Operativo de regularización de usuarios en los barrios populares denominado CORAAPPLATA en tu Barrio y a la vez mantuvieron la implementación del plan Social de Regularización de Usuarios, abarcando los estratos del 1 al 6, incluyendo los inmuebles comerciales, oficiales y las Organizaciones sin fines de lucro, con el objetivo de que la población</w:t>
      </w:r>
      <w:r w:rsidRPr="009867A9">
        <w:rPr>
          <w:rFonts w:eastAsia="Calibri"/>
          <w:b/>
          <w:bCs/>
          <w:kern w:val="2"/>
          <w14:ligatures w14:val="standardContextual"/>
        </w:rPr>
        <w:t xml:space="preserve"> </w:t>
      </w:r>
      <w:r w:rsidRPr="009867A9">
        <w:rPr>
          <w:rFonts w:eastAsia="Calibri"/>
          <w:kern w:val="2"/>
          <w14:ligatures w14:val="standardContextual"/>
        </w:rPr>
        <w:t>de la provincia de Puerto Plata pueda regularizarse y al mismo tiempo aumentar las recaudaciones de la institución. Además de este plan se continuó ofreciendo facilidades desde un 20% a un 70% de descuentos y acuerdos de pagos a usuarios con mora.</w:t>
      </w:r>
      <w:r w:rsidRPr="009867A9">
        <w:rPr>
          <w:rFonts w:eastAsia="Calibri"/>
          <w:b/>
          <w:bCs/>
          <w:kern w:val="2"/>
          <w14:ligatures w14:val="standardContextual"/>
        </w:rPr>
        <w:t xml:space="preserve"> </w:t>
      </w:r>
    </w:p>
    <w:p w14:paraId="48E208AA" w14:textId="77777777" w:rsidR="00874486" w:rsidRPr="009867A9" w:rsidRDefault="00874486" w:rsidP="00874486">
      <w:pPr>
        <w:spacing w:after="0" w:line="360" w:lineRule="auto"/>
        <w:jc w:val="both"/>
        <w:rPr>
          <w:rFonts w:eastAsia="Calibri"/>
          <w:b/>
          <w:bCs/>
          <w:kern w:val="2"/>
          <w14:ligatures w14:val="standardContextual"/>
        </w:rPr>
      </w:pPr>
      <w:r w:rsidRPr="009867A9">
        <w:rPr>
          <w:rFonts w:eastAsia="Calibri"/>
          <w:kern w:val="2"/>
          <w14:ligatures w14:val="standardContextual"/>
        </w:rPr>
        <w:t>Desde el departamento de Coordinación y Fiscalización de la Gestión Comercial, se le dio seguimiento a cada una de las quejas y reclamaciones presentadas por las diferentes vías de recepción (telefónica, personal, WhatsApp, portal oficial, etc.), con el fin de dar respuestas rápidas y eficaz a los problemas presentados.</w:t>
      </w:r>
    </w:p>
    <w:p w14:paraId="227343C4" w14:textId="77777777" w:rsidR="00874486" w:rsidRPr="009867A9" w:rsidRDefault="00874486" w:rsidP="00874486">
      <w:pPr>
        <w:spacing w:after="0" w:line="360" w:lineRule="auto"/>
        <w:jc w:val="both"/>
        <w:rPr>
          <w:rFonts w:eastAsia="Calibri"/>
          <w:kern w:val="2"/>
          <w14:ligatures w14:val="standardContextual"/>
        </w:rPr>
      </w:pPr>
      <w:r w:rsidRPr="009867A9">
        <w:rPr>
          <w:rFonts w:eastAsia="Calibri"/>
          <w:kern w:val="2"/>
          <w14:ligatures w14:val="standardContextual"/>
        </w:rPr>
        <w:t xml:space="preserve">Otra acción llevada a cabo desde este departamento fue la asistencia a los usuarios con camiones de agua a las instituciones públicas, barrios marginados y municipios que carecen del servicio. </w:t>
      </w:r>
    </w:p>
    <w:p w14:paraId="3AFB8028" w14:textId="77777777" w:rsidR="00874486" w:rsidRPr="009867A9" w:rsidRDefault="00874486" w:rsidP="00874486">
      <w:pPr>
        <w:spacing w:after="0" w:line="360" w:lineRule="auto"/>
        <w:jc w:val="both"/>
        <w:rPr>
          <w:rFonts w:eastAsia="Calibri"/>
          <w:kern w:val="2"/>
          <w14:ligatures w14:val="standardContextual"/>
        </w:rPr>
      </w:pPr>
      <w:r w:rsidRPr="009867A9">
        <w:rPr>
          <w:rFonts w:eastAsia="Calibri"/>
          <w:kern w:val="2"/>
          <w14:ligatures w14:val="standardContextual"/>
        </w:rPr>
        <w:lastRenderedPageBreak/>
        <w:t>Dando continuidad a las instrucciones trazadas por el Ministerio de Administración Pública (MAP), en lo concerniente a la elaboración de la Carta Compromiso al Ciudadano, la corporación se encuentra en la etapa de tracción de los servicios contratados de la empresa AAA dominicana a los diferentes departamentos de CORAAPPLATA.</w:t>
      </w:r>
    </w:p>
    <w:p w14:paraId="5D706315" w14:textId="77777777" w:rsidR="00874486" w:rsidRPr="009867A9" w:rsidRDefault="00874486" w:rsidP="00874486">
      <w:pPr>
        <w:spacing w:after="0" w:line="360" w:lineRule="auto"/>
        <w:jc w:val="both"/>
        <w:rPr>
          <w:rFonts w:eastAsia="Calibri"/>
          <w:kern w:val="2"/>
          <w14:ligatures w14:val="standardContextual"/>
        </w:rPr>
      </w:pPr>
      <w:r w:rsidRPr="009867A9">
        <w:rPr>
          <w:rFonts w:eastAsia="Calibri"/>
          <w:kern w:val="2"/>
          <w14:ligatures w14:val="standardContextual"/>
        </w:rPr>
        <w:t xml:space="preserve">Nos encontramos inmersos en la estandarización de procesos, para la nueva estructura, y así poder implementar nueva mente nuestro compromiso con el ciudadano, se dio inicio al proceso mediante la actualización y carga del Mapa de Procesos como primer paso, posteriormente continua la elaboración de los manuales de Procedimientos de las diferentes áreas que conforman la corporación. </w:t>
      </w:r>
    </w:p>
    <w:p w14:paraId="3B9613B1" w14:textId="77777777" w:rsidR="00874486" w:rsidRPr="009867A9" w:rsidRDefault="00874486" w:rsidP="00874486">
      <w:pPr>
        <w:spacing w:after="0" w:line="360" w:lineRule="auto"/>
        <w:jc w:val="both"/>
        <w:rPr>
          <w:rFonts w:eastAsia="Calibri"/>
          <w:b/>
          <w:bCs/>
          <w:kern w:val="2"/>
          <w14:ligatures w14:val="standardContextual"/>
        </w:rPr>
      </w:pPr>
    </w:p>
    <w:p w14:paraId="077E38D5" w14:textId="77777777" w:rsidR="00874486" w:rsidRPr="009867A9" w:rsidRDefault="00874486" w:rsidP="00874486">
      <w:pPr>
        <w:spacing w:after="0" w:line="360" w:lineRule="auto"/>
        <w:jc w:val="both"/>
        <w:rPr>
          <w:rFonts w:eastAsia="Calibri"/>
          <w:b/>
          <w:bCs/>
          <w:kern w:val="2"/>
          <w14:ligatures w14:val="standardContextual"/>
        </w:rPr>
      </w:pPr>
      <w:r w:rsidRPr="009867A9">
        <w:rPr>
          <w:rFonts w:eastAsia="Calibri"/>
          <w:b/>
          <w:bCs/>
          <w:kern w:val="2"/>
          <w14:ligatures w14:val="standardContextual"/>
        </w:rPr>
        <w:t>Índice de Satisfacción de Usuarios: Servicios Presenciales, Servicios Virtuales / Telefónicos a Usuarios institucionales</w:t>
      </w:r>
    </w:p>
    <w:p w14:paraId="1056FA74" w14:textId="77777777" w:rsidR="00874486" w:rsidRPr="009867A9" w:rsidRDefault="00874486" w:rsidP="00874486">
      <w:pPr>
        <w:numPr>
          <w:ilvl w:val="0"/>
          <w:numId w:val="37"/>
        </w:numPr>
        <w:spacing w:after="0" w:line="360" w:lineRule="auto"/>
        <w:contextualSpacing/>
        <w:jc w:val="both"/>
        <w:rPr>
          <w:rFonts w:eastAsia="Calibri"/>
          <w:kern w:val="2"/>
          <w14:ligatures w14:val="standardContextual"/>
        </w:rPr>
      </w:pPr>
      <w:r w:rsidRPr="009867A9">
        <w:rPr>
          <w:rFonts w:eastAsia="Calibri"/>
          <w:kern w:val="2"/>
          <w14:ligatures w14:val="standardContextual"/>
        </w:rPr>
        <w:t>Promedio de Satisfacción de Servicios Presenciales (a Ciudadanos) 89 %</w:t>
      </w:r>
    </w:p>
    <w:p w14:paraId="73D2FB05" w14:textId="77777777" w:rsidR="00874486" w:rsidRPr="009867A9" w:rsidRDefault="00874486" w:rsidP="00874486">
      <w:pPr>
        <w:numPr>
          <w:ilvl w:val="0"/>
          <w:numId w:val="37"/>
        </w:numPr>
        <w:spacing w:after="0" w:line="360" w:lineRule="auto"/>
        <w:contextualSpacing/>
        <w:jc w:val="both"/>
        <w:rPr>
          <w:rFonts w:eastAsia="Calibri"/>
          <w:kern w:val="2"/>
          <w14:ligatures w14:val="standardContextual"/>
        </w:rPr>
      </w:pPr>
      <w:r w:rsidRPr="009867A9">
        <w:rPr>
          <w:rFonts w:eastAsia="Calibri"/>
          <w:kern w:val="2"/>
          <w14:ligatures w14:val="standardContextual"/>
        </w:rPr>
        <w:t>Promedio de Satisfacción de Servicios Virtuales/ Telefónico (a Ciudadanos) 87 %</w:t>
      </w:r>
    </w:p>
    <w:p w14:paraId="7FF4E892" w14:textId="0D94D6A5" w:rsidR="00874486" w:rsidRPr="009867A9" w:rsidRDefault="00874486" w:rsidP="00874486">
      <w:pPr>
        <w:numPr>
          <w:ilvl w:val="0"/>
          <w:numId w:val="37"/>
        </w:numPr>
        <w:spacing w:after="0" w:line="360" w:lineRule="auto"/>
        <w:contextualSpacing/>
        <w:jc w:val="both"/>
        <w:rPr>
          <w:rFonts w:eastAsia="Calibri"/>
          <w:kern w:val="2"/>
          <w14:ligatures w14:val="standardContextual"/>
        </w:rPr>
      </w:pPr>
      <w:r w:rsidRPr="009867A9">
        <w:rPr>
          <w:rFonts w:eastAsia="Calibri"/>
          <w:kern w:val="2"/>
          <w14:ligatures w14:val="standardContextual"/>
        </w:rPr>
        <w:t xml:space="preserve">El 88% de los encuestados indican que el servicio recibido le ha parecido mucho mejor o mejor de lo que esperaba. </w:t>
      </w:r>
    </w:p>
    <w:p w14:paraId="59246310" w14:textId="21FB3D41" w:rsidR="00874486" w:rsidRPr="009867A9" w:rsidRDefault="00DC62A4" w:rsidP="00874486">
      <w:pPr>
        <w:spacing w:after="0" w:line="360" w:lineRule="auto"/>
        <w:ind w:left="720"/>
        <w:contextualSpacing/>
        <w:jc w:val="both"/>
        <w:rPr>
          <w:rFonts w:eastAsia="Calibri"/>
          <w:kern w:val="2"/>
          <w14:ligatures w14:val="standardContextual"/>
        </w:rPr>
      </w:pPr>
      <w:r w:rsidRPr="009867A9">
        <w:rPr>
          <w:rFonts w:ascii="Calibri" w:eastAsia="Calibri" w:hAnsi="Calibri"/>
          <w:noProof/>
          <w:kern w:val="2"/>
          <w14:ligatures w14:val="standardContextual"/>
        </w:rPr>
        <w:drawing>
          <wp:anchor distT="0" distB="0" distL="114300" distR="114300" simplePos="0" relativeHeight="251748352" behindDoc="0" locked="0" layoutInCell="1" allowOverlap="1" wp14:anchorId="7871BAD8" wp14:editId="302A31C9">
            <wp:simplePos x="0" y="0"/>
            <wp:positionH relativeFrom="margin">
              <wp:posOffset>114300</wp:posOffset>
            </wp:positionH>
            <wp:positionV relativeFrom="paragraph">
              <wp:posOffset>176530</wp:posOffset>
            </wp:positionV>
            <wp:extent cx="5210175" cy="2404110"/>
            <wp:effectExtent l="0" t="0" r="9525" b="0"/>
            <wp:wrapSquare wrapText="bothSides"/>
            <wp:docPr id="1436062748" name="Imagen 1" descr="Interfaz de usuario gráfica, Texto, Aplicación, Chat o mensaje d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Interfaz de usuario gráfica, Texto, Aplicación, Chat o mensaje de texto&#10;&#10;Descripción generada automáticament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10175" cy="24041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9AB3B8" w14:textId="77777777" w:rsidR="00874486" w:rsidRPr="009867A9" w:rsidRDefault="00874486" w:rsidP="00874486"/>
    <w:p w14:paraId="1A2C85F7" w14:textId="7EDEFCC6" w:rsidR="00DC62A4" w:rsidRPr="009867A9" w:rsidRDefault="00DC62A4" w:rsidP="00DC62A4">
      <w:pPr>
        <w:pStyle w:val="Ttulo2"/>
        <w:spacing w:line="360" w:lineRule="auto"/>
        <w:rPr>
          <w:b/>
          <w:bCs/>
          <w:color w:val="767171"/>
        </w:rPr>
      </w:pPr>
      <w:bookmarkStart w:id="31" w:name="_Toc185255576"/>
      <w:r w:rsidRPr="009867A9">
        <w:rPr>
          <w:b/>
          <w:bCs/>
          <w:color w:val="767171"/>
        </w:rPr>
        <w:lastRenderedPageBreak/>
        <w:t>Nivel de cumplimiento acceso a la información</w:t>
      </w:r>
      <w:bookmarkEnd w:id="31"/>
    </w:p>
    <w:p w14:paraId="0BDD34E0" w14:textId="0F7972BA" w:rsidR="00DC62A4" w:rsidRPr="009867A9" w:rsidRDefault="00DC62A4" w:rsidP="00DC62A4">
      <w:pPr>
        <w:spacing w:line="360" w:lineRule="auto"/>
        <w:jc w:val="both"/>
        <w:rPr>
          <w:rFonts w:eastAsia="Calibri"/>
          <w:kern w:val="2"/>
          <w14:ligatures w14:val="standardContextual"/>
        </w:rPr>
      </w:pPr>
      <w:r w:rsidRPr="009867A9">
        <w:rPr>
          <w:rFonts w:eastAsia="Calibri"/>
          <w:kern w:val="2"/>
          <w14:ligatures w14:val="standardContextual"/>
        </w:rPr>
        <w:t>Nivel de cumplimiento acceso a la información levantamiento de las solicitudes atendidas por la Oficina de Libre Acceso a la Información Pública, cumplimiento de plazos y justificación en caso de incumplimiento. Planes de acción para mejora y porcentaje de ejecución a la fecha.</w:t>
      </w:r>
    </w:p>
    <w:p w14:paraId="404220C2" w14:textId="52D3ADBE" w:rsidR="00DC62A4" w:rsidRPr="009867A9" w:rsidRDefault="00DC62A4" w:rsidP="00DC62A4">
      <w:pPr>
        <w:spacing w:line="360" w:lineRule="auto"/>
        <w:jc w:val="both"/>
        <w:rPr>
          <w:rFonts w:eastAsia="Calibri"/>
          <w:kern w:val="2"/>
          <w14:ligatures w14:val="standardContextual"/>
        </w:rPr>
      </w:pPr>
      <w:r w:rsidRPr="009867A9">
        <w:rPr>
          <w:rFonts w:eastAsia="Calibri"/>
          <w:kern w:val="2"/>
          <w14:ligatures w14:val="standardContextual"/>
        </w:rPr>
        <w:t>En este año hemos mantenido resultados satisfactorios con el nivel de cumplimiento de acceso a la información pública obteniendo resultados satisfactorios en un 100%.</w:t>
      </w:r>
    </w:p>
    <w:p w14:paraId="1DCADBAE" w14:textId="77777777" w:rsidR="003F2ACF" w:rsidRPr="009867A9" w:rsidRDefault="003F2ACF" w:rsidP="003F2ACF">
      <w:pPr>
        <w:spacing w:line="360" w:lineRule="auto"/>
        <w:jc w:val="both"/>
        <w:rPr>
          <w:rFonts w:eastAsia="Calibri"/>
          <w:b/>
          <w:bCs/>
          <w:spacing w:val="0"/>
          <w:kern w:val="2"/>
          <w14:ligatures w14:val="standardContextual"/>
        </w:rPr>
      </w:pPr>
      <w:r w:rsidRPr="009867A9">
        <w:rPr>
          <w:rFonts w:eastAsia="Calibri"/>
          <w:b/>
          <w:bCs/>
          <w:spacing w:val="0"/>
          <w:kern w:val="2"/>
          <w14:ligatures w14:val="standardContextual"/>
        </w:rPr>
        <w:t>Relación de solicitudes a través del Portal Único que es una de las estrategias del Gobierno Abierto para la Transparencia, vislumbrando los derechos de los ciudadanos para realizar; Denuncias, Quejas, Reclamaciones y Sugerencias, la iniciativa es impulsada por la Dirección General de Ética e Integridad Gubernamental (DIGEIG).</w:t>
      </w:r>
    </w:p>
    <w:p w14:paraId="0A5A62BA"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b/>
          <w:bCs/>
          <w:spacing w:val="0"/>
          <w:kern w:val="2"/>
          <w14:ligatures w14:val="standardContextual"/>
        </w:rPr>
        <w:t>En fecha 16 de enero 2024 14:51:56</w:t>
      </w:r>
      <w:r w:rsidRPr="009867A9">
        <w:rPr>
          <w:rFonts w:eastAsia="Calibri"/>
          <w:spacing w:val="0"/>
          <w:kern w:val="2"/>
          <w14:ligatures w14:val="standardContextual"/>
        </w:rPr>
        <w:t xml:space="preserve"> Sra. Ana Maria Abreu, Santo Domingo Información Solicitada: Necesitamos su colaboración con mediciones de los caudales y del laboratorio. Las mediciones físicas de plantas de tratamiento. (sedimentadores, floculador, filtros, desinfección del agua,) proceso de potabilización: coagulación, floculación, sedimentación, Cloración. Diámetro de las tuberías Asbesto cemento. Mapa cartográfico.  Necesitamos eso datos de cada una de la planta y en caso de que alguna no esté en funcionamiento igual necesitamos los datos que puedan proporcionarnos, como los caudales y laboratorios del agua cruda.</w:t>
      </w:r>
    </w:p>
    <w:p w14:paraId="488A3C1B"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b/>
          <w:bCs/>
          <w:spacing w:val="0"/>
          <w:kern w:val="2"/>
          <w14:ligatures w14:val="standardContextual"/>
        </w:rPr>
        <w:t>Respuesta:</w:t>
      </w:r>
      <w:r w:rsidRPr="009867A9">
        <w:rPr>
          <w:rFonts w:eastAsia="Calibri"/>
          <w:spacing w:val="0"/>
          <w:kern w:val="2"/>
          <w14:ligatures w14:val="standardContextual"/>
        </w:rPr>
        <w:t xml:space="preserve"> Reiteramos que estamos en la mejor disposición de ofrecerle el mínimo detalle de todas las informaciones solicitadas, para mayor formalidad de carácter institucional necesitamos los siguientes: </w:t>
      </w:r>
    </w:p>
    <w:p w14:paraId="7A30BD09"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spacing w:val="0"/>
          <w:kern w:val="2"/>
          <w14:ligatures w14:val="standardContextual"/>
        </w:rPr>
        <w:t xml:space="preserve">1.- Carta Credencial de la Universidad Autónoma de Santo Domingo, que especifique que ustedes son un grupo de estudiantes cursando el monográfico tema “Evaluación plantas de tratamiento de agua potable en RD” de las cuales se le </w:t>
      </w:r>
      <w:r w:rsidRPr="009867A9">
        <w:rPr>
          <w:rFonts w:eastAsia="Calibri"/>
          <w:spacing w:val="0"/>
          <w:kern w:val="2"/>
          <w14:ligatures w14:val="standardContextual"/>
        </w:rPr>
        <w:lastRenderedPageBreak/>
        <w:t xml:space="preserve">asignó las plantas pertenecientes a CORAAPPLATA (Altamira, Sosua y Puerto Plata). Que conste con las informaciones solicitadas siguientes: </w:t>
      </w:r>
    </w:p>
    <w:p w14:paraId="3AD0EB52"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spacing w:val="0"/>
          <w:kern w:val="2"/>
          <w14:ligatures w14:val="standardContextual"/>
        </w:rPr>
        <w:t xml:space="preserve">a) Necesitamos su colaboración con mediciones de los caudales y del laboratorio. </w:t>
      </w:r>
    </w:p>
    <w:p w14:paraId="7BE075BD"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spacing w:val="0"/>
          <w:kern w:val="2"/>
          <w14:ligatures w14:val="standardContextual"/>
        </w:rPr>
        <w:t xml:space="preserve">b) Las mediciones físicas de plantas de tratamiento. (sedimentadores, floculador, filtros, desinfección del agua). </w:t>
      </w:r>
    </w:p>
    <w:p w14:paraId="6D11C267"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spacing w:val="0"/>
          <w:kern w:val="2"/>
          <w14:ligatures w14:val="standardContextual"/>
        </w:rPr>
        <w:t>c) proceso de potabilización: coagulación floculación sedimentación cloración Diámetro de las tuberías Asbesto cemento. Mapa cartográfico.</w:t>
      </w:r>
    </w:p>
    <w:p w14:paraId="5D5BD53D"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spacing w:val="0"/>
          <w:kern w:val="2"/>
          <w14:ligatures w14:val="standardContextual"/>
        </w:rPr>
        <w:t xml:space="preserve">d) Necesitamos eso datos de cada una de la planta y en caso de que alguna no esté en funcionamiento igual necesitamos los datos que puedan proporcionarnos, como los caudales y laboratorios del agua cruda.  </w:t>
      </w:r>
    </w:p>
    <w:p w14:paraId="27106DB0"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spacing w:val="0"/>
          <w:kern w:val="2"/>
          <w14:ligatures w14:val="standardContextual"/>
        </w:rPr>
        <w:t xml:space="preserve">Enviar copias de los Carnets de los estudiantes: </w:t>
      </w:r>
    </w:p>
    <w:p w14:paraId="3C4CBB53"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spacing w:val="0"/>
          <w:kern w:val="2"/>
          <w14:ligatures w14:val="standardContextual"/>
        </w:rPr>
        <w:t xml:space="preserve">1. Ana María Abreu Florentino </w:t>
      </w:r>
    </w:p>
    <w:p w14:paraId="66BB3671"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spacing w:val="0"/>
          <w:kern w:val="2"/>
          <w14:ligatures w14:val="standardContextual"/>
        </w:rPr>
        <w:t xml:space="preserve">2. Víctor Manuel Nova </w:t>
      </w:r>
    </w:p>
    <w:p w14:paraId="37247E58"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spacing w:val="0"/>
          <w:kern w:val="2"/>
          <w14:ligatures w14:val="standardContextual"/>
        </w:rPr>
        <w:t xml:space="preserve">3. Fortuna Lucces </w:t>
      </w:r>
    </w:p>
    <w:p w14:paraId="0E0FC206"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spacing w:val="0"/>
          <w:kern w:val="2"/>
          <w14:ligatures w14:val="standardContextual"/>
        </w:rPr>
        <w:t>Esperamos su respuesta lo más pronto posible.</w:t>
      </w:r>
    </w:p>
    <w:p w14:paraId="0D9321AC"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b/>
          <w:bCs/>
          <w:spacing w:val="0"/>
          <w:kern w:val="2"/>
          <w14:ligatures w14:val="standardContextual"/>
        </w:rPr>
        <w:t>En fecha 1 de febrero 2024 Sr</w:t>
      </w:r>
      <w:r w:rsidRPr="009867A9">
        <w:rPr>
          <w:rFonts w:eastAsia="Calibri"/>
          <w:spacing w:val="0"/>
          <w:kern w:val="2"/>
          <w14:ligatures w14:val="standardContextual"/>
        </w:rPr>
        <w:t>. Victor Manuel Nova Ramírez, Santo Domingo.</w:t>
      </w:r>
    </w:p>
    <w:p w14:paraId="607F6D84"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spacing w:val="0"/>
          <w:kern w:val="2"/>
          <w14:ligatures w14:val="standardContextual"/>
        </w:rPr>
        <w:t xml:space="preserve">Información Solicitada: Tenemos una pregunta que debemos de tener claro antes de ir. Usted cree que sea posible que podamos tomar las muestras de las diferentes partes (Entrada de agua, en el sedimentado y en la salida de la Plata). Esto sería para hacerle unos cuantos laboratorios a CORAAPPLATA ya que se nos está pidiendo. </w:t>
      </w:r>
    </w:p>
    <w:p w14:paraId="13995D56" w14:textId="77777777" w:rsidR="003F2ACF" w:rsidRPr="009867A9" w:rsidRDefault="003F2ACF" w:rsidP="003F2ACF">
      <w:pPr>
        <w:spacing w:line="360" w:lineRule="auto"/>
        <w:jc w:val="both"/>
        <w:rPr>
          <w:rFonts w:eastAsia="Calibri"/>
          <w:b/>
          <w:bCs/>
          <w:spacing w:val="0"/>
          <w:kern w:val="2"/>
          <w14:ligatures w14:val="standardContextual"/>
        </w:rPr>
      </w:pPr>
      <w:r w:rsidRPr="009867A9">
        <w:rPr>
          <w:rFonts w:eastAsia="Calibri"/>
          <w:b/>
          <w:bCs/>
          <w:spacing w:val="0"/>
          <w:kern w:val="2"/>
          <w14:ligatures w14:val="standardContextual"/>
        </w:rPr>
        <w:t>Respuesta:</w:t>
      </w:r>
      <w:r w:rsidRPr="009867A9">
        <w:rPr>
          <w:rFonts w:eastAsia="Calibri"/>
          <w:spacing w:val="0"/>
          <w:kern w:val="2"/>
          <w14:ligatures w14:val="standardContextual"/>
        </w:rPr>
        <w:t xml:space="preserve"> La Corporación de Acueductos y Alcantarillados de Puerto Plata (CORAAPPLATA) inauguró en fecha 10 de Julio del año 2020 un moderno “Laboratorio de Vigilancia de la Calidad del Agua”, a un costo 17 millones 500,00 pesos.</w:t>
      </w:r>
    </w:p>
    <w:p w14:paraId="7D9E73CC"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spacing w:val="0"/>
          <w:kern w:val="2"/>
          <w14:ligatures w14:val="standardContextual"/>
        </w:rPr>
        <w:lastRenderedPageBreak/>
        <w:t xml:space="preserve">El Moderno Laboratorio se encuentra ubicado en la avenida Antonio Imbert Barrera, del municipio San Felipe de Puerto Plata, el cual consta de cinco áreas: microbiología de agua potable, microbiología de agua residuales, fisicoquímico de agua potable, fisicoquímico de aguas residuales y granulometría, el cual usted conoció y fue atendido por el Ing. Fraily Reyes y  la Lic. Vilma Martinez, Encargados del Laboratorio de Vigilancia de la Calidad del Agua, los  cuales le ofrecieron todos los protocolos y detalles del funcionamiento del Laboratorio, el mismo está dotado de Técnicos Químicos, Bioanalistas profesionales de Monitoreo de parámetros y normas medioambientales. </w:t>
      </w:r>
    </w:p>
    <w:p w14:paraId="42CD44DB"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spacing w:val="0"/>
          <w:kern w:val="2"/>
          <w14:ligatures w14:val="standardContextual"/>
        </w:rPr>
        <w:t xml:space="preserve">Para su conocimiento y fines de lugar CORAAPPLATA tiene un solo “Laboratorio de Vigilancia de la Calidad del Agua”, a cargo del Ing. Fraily Reyes y la Lic. Vilma Martinez, los cuales ofrecen los servicios de Vigilancia de la Calidad del Agua potable a los nueve (9) municipios de la provincia de Puerto Plata y de manera oportuna es supervisado y auditado por Técnicos Químicos, Bioanalistas profesionales de Monitoreo de parámetros y normas medioambientales de Salud Pública. </w:t>
      </w:r>
    </w:p>
    <w:p w14:paraId="57D76730"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spacing w:val="0"/>
          <w:kern w:val="2"/>
          <w14:ligatures w14:val="standardContextual"/>
        </w:rPr>
        <w:t xml:space="preserve">En ese sentido las tomas de muestras de las diferentes partes (Entrada de agua, en el sedimentado y en la salida de la Plata), por seguridad y política de la institución está prohibido.  </w:t>
      </w:r>
    </w:p>
    <w:p w14:paraId="7D9E9046"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b/>
          <w:bCs/>
          <w:spacing w:val="0"/>
          <w:kern w:val="2"/>
          <w14:ligatures w14:val="standardContextual"/>
        </w:rPr>
        <w:t>En 6 de febrero del 2024 hora</w:t>
      </w:r>
      <w:r w:rsidRPr="009867A9">
        <w:rPr>
          <w:rFonts w:eastAsia="Calibri"/>
          <w:spacing w:val="0"/>
          <w:kern w:val="2"/>
          <w14:ligatures w14:val="standardContextual"/>
        </w:rPr>
        <w:t xml:space="preserve"> 10:23:12 Sra. Ana Abreu Florentino, Santo Domingo</w:t>
      </w:r>
    </w:p>
    <w:p w14:paraId="4711C697"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spacing w:val="0"/>
          <w:kern w:val="2"/>
          <w14:ligatures w14:val="standardContextual"/>
        </w:rPr>
        <w:t xml:space="preserve"> Información que solicita: Me dirijo a ustedes con el propósito de solicitar información técnica relevante para mi trabajo de grado. Estoy llevando a cabo una investigación sobre “Evaluación Plantas de Tratamiento de Agua Potable en RD”, y parte fundamental de mi análisis involucra la obtención de los planos estructurales y de bombeo de la planta de agua potable ubicada en la provincia de Puerto Plata, específicamente en Los Ciruelos.</w:t>
      </w:r>
    </w:p>
    <w:p w14:paraId="0FFC5DC2"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b/>
          <w:bCs/>
          <w:spacing w:val="0"/>
          <w:kern w:val="2"/>
          <w14:ligatures w14:val="standardContextual"/>
        </w:rPr>
        <w:t>RESPUESTA:</w:t>
      </w:r>
      <w:r w:rsidRPr="009867A9">
        <w:rPr>
          <w:rFonts w:eastAsia="Calibri"/>
          <w:spacing w:val="0"/>
          <w:kern w:val="2"/>
          <w14:ligatures w14:val="standardContextual"/>
        </w:rPr>
        <w:t xml:space="preserve"> Los Planos de la Planta de los Ciruelos son informaciones de entera confidencialidad de la institución. En particular cualquier consulta o demostración </w:t>
      </w:r>
      <w:r w:rsidRPr="009867A9">
        <w:rPr>
          <w:rFonts w:eastAsia="Calibri"/>
          <w:spacing w:val="0"/>
          <w:kern w:val="2"/>
          <w14:ligatures w14:val="standardContextual"/>
        </w:rPr>
        <w:lastRenderedPageBreak/>
        <w:t>de los planos pueden solicitar una cita de carácter presencial con el Ing. Warner Reyes Encargado del Departamento de Ingeniería de CORAAPPLATA. Teléfono 809-586-2461 ext. 251.</w:t>
      </w:r>
    </w:p>
    <w:p w14:paraId="5FA59937"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b/>
          <w:bCs/>
          <w:spacing w:val="0"/>
          <w:kern w:val="2"/>
          <w14:ligatures w14:val="standardContextual"/>
        </w:rPr>
        <w:t>En fecha 8 de febrero del 2024</w:t>
      </w:r>
      <w:r w:rsidRPr="009867A9">
        <w:rPr>
          <w:rFonts w:eastAsia="Calibri"/>
          <w:spacing w:val="0"/>
          <w:kern w:val="2"/>
          <w14:ligatures w14:val="standardContextual"/>
        </w:rPr>
        <w:t xml:space="preserve"> hora 08:57:59 a. m. Investigación &amp; Públicos, S. R. L. Santo Domingo</w:t>
      </w:r>
    </w:p>
    <w:p w14:paraId="6EF3C698"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spacing w:val="0"/>
          <w:kern w:val="2"/>
          <w14:ligatures w14:val="standardContextual"/>
        </w:rPr>
        <w:t>Información que solicita: Contacto del/ la responsable de la Comisión de Integridad Gubernamental</w:t>
      </w:r>
    </w:p>
    <w:p w14:paraId="1916997A"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b/>
          <w:bCs/>
          <w:spacing w:val="0"/>
          <w:kern w:val="2"/>
          <w14:ligatures w14:val="standardContextual"/>
        </w:rPr>
        <w:t>RESPUESTA:</w:t>
      </w:r>
      <w:r w:rsidRPr="009867A9">
        <w:rPr>
          <w:rFonts w:eastAsia="Calibri"/>
          <w:spacing w:val="0"/>
          <w:kern w:val="2"/>
          <w14:ligatures w14:val="standardContextual"/>
        </w:rPr>
        <w:t xml:space="preserve"> Contacto Lic. Claudia Martinez Turbí, Coordinadora General de la Comisión de Integridad Gubernamental y Cumplimiento Normativo, Teléfono 809-390-1557, correo electrónico claudiamartinez@coraapplata.gob.do, dirección: Calle Villanueva No. 44, sede principal de la Corporación de Acueductos y Alcantarillados de Puerto Plata, CORAAPPLATA, Puerto Plata, República Dominicana. </w:t>
      </w:r>
    </w:p>
    <w:p w14:paraId="130A924C"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b/>
          <w:bCs/>
          <w:spacing w:val="0"/>
          <w:kern w:val="2"/>
          <w14:ligatures w14:val="standardContextual"/>
        </w:rPr>
        <w:t>En fecha 9 de marzo del 2024</w:t>
      </w:r>
      <w:r w:rsidRPr="009867A9">
        <w:rPr>
          <w:rFonts w:eastAsia="Calibri"/>
          <w:spacing w:val="0"/>
          <w:kern w:val="2"/>
          <w14:ligatures w14:val="standardContextual"/>
        </w:rPr>
        <w:t xml:space="preserve"> hora 10:53:34 a. m. Investigación &amp; Públicos, S. R. L., Santo Domingo.</w:t>
      </w:r>
    </w:p>
    <w:p w14:paraId="179B3133" w14:textId="549FDDF8" w:rsidR="003F2ACF" w:rsidRPr="009867A9" w:rsidRDefault="003F2ACF" w:rsidP="003F2ACF">
      <w:pPr>
        <w:spacing w:line="360" w:lineRule="auto"/>
        <w:jc w:val="both"/>
        <w:rPr>
          <w:rFonts w:eastAsia="Calibri"/>
          <w:spacing w:val="0"/>
          <w:kern w:val="2"/>
          <w14:ligatures w14:val="standardContextual"/>
        </w:rPr>
      </w:pPr>
      <w:r w:rsidRPr="009867A9">
        <w:rPr>
          <w:rFonts w:eastAsia="Calibri"/>
          <w:spacing w:val="0"/>
          <w:kern w:val="2"/>
          <w14:ligatures w14:val="standardContextual"/>
        </w:rPr>
        <w:t>Información que solicita: Completar formato adjunto, con informaciones solicitadas</w:t>
      </w:r>
      <w:r w:rsidR="00B81AF3">
        <w:rPr>
          <w:rFonts w:eastAsia="Calibri"/>
          <w:spacing w:val="0"/>
          <w:kern w:val="2"/>
          <w14:ligatures w14:val="standardContextual"/>
        </w:rPr>
        <w:t>.</w:t>
      </w:r>
    </w:p>
    <w:p w14:paraId="37BB1EDC"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b/>
          <w:bCs/>
          <w:spacing w:val="0"/>
          <w:kern w:val="2"/>
          <w14:ligatures w14:val="standardContextual"/>
        </w:rPr>
        <w:t>Respuesta:</w:t>
      </w:r>
      <w:r w:rsidRPr="009867A9">
        <w:rPr>
          <w:rFonts w:eastAsia="Calibri"/>
          <w:spacing w:val="0"/>
          <w:kern w:val="2"/>
          <w14:ligatures w14:val="standardContextual"/>
        </w:rPr>
        <w:t xml:space="preserve"> Completar formato adjunto, con informaciones solicitadas.</w:t>
      </w:r>
    </w:p>
    <w:tbl>
      <w:tblPr>
        <w:tblStyle w:val="Tablaconcuadrcula"/>
        <w:tblW w:w="8359" w:type="dxa"/>
        <w:tblLayout w:type="fixed"/>
        <w:tblLook w:val="04A0" w:firstRow="1" w:lastRow="0" w:firstColumn="1" w:lastColumn="0" w:noHBand="0" w:noVBand="1"/>
      </w:tblPr>
      <w:tblGrid>
        <w:gridCol w:w="1980"/>
        <w:gridCol w:w="1417"/>
        <w:gridCol w:w="1370"/>
        <w:gridCol w:w="3592"/>
      </w:tblGrid>
      <w:tr w:rsidR="003F2ACF" w:rsidRPr="009867A9" w14:paraId="7DD5029C" w14:textId="77777777" w:rsidTr="009B20B9">
        <w:tc>
          <w:tcPr>
            <w:tcW w:w="1980" w:type="dxa"/>
            <w:shd w:val="clear" w:color="auto" w:fill="142F62"/>
          </w:tcPr>
          <w:p w14:paraId="6590628E" w14:textId="77777777" w:rsidR="003F2ACF" w:rsidRPr="009867A9" w:rsidRDefault="003F2ACF" w:rsidP="009B20B9">
            <w:pPr>
              <w:jc w:val="center"/>
              <w:rPr>
                <w:rFonts w:ascii="Times New Roman" w:eastAsia="Calibri" w:hAnsi="Times New Roman" w:cs="Times New Roman"/>
                <w:color w:val="FFFFFF"/>
                <w:sz w:val="24"/>
                <w:szCs w:val="24"/>
              </w:rPr>
            </w:pPr>
            <w:r w:rsidRPr="009867A9">
              <w:rPr>
                <w:rFonts w:ascii="Times New Roman" w:eastAsia="Calibri" w:hAnsi="Times New Roman" w:cs="Times New Roman"/>
                <w:color w:val="FFFFFF"/>
                <w:sz w:val="24"/>
                <w:szCs w:val="24"/>
              </w:rPr>
              <w:t>Organismo:</w:t>
            </w:r>
          </w:p>
        </w:tc>
        <w:tc>
          <w:tcPr>
            <w:tcW w:w="6379" w:type="dxa"/>
            <w:gridSpan w:val="3"/>
            <w:shd w:val="clear" w:color="auto" w:fill="142F62"/>
          </w:tcPr>
          <w:p w14:paraId="6F21C6D0" w14:textId="77777777" w:rsidR="003F2ACF" w:rsidRPr="009867A9" w:rsidRDefault="003F2ACF" w:rsidP="009B20B9">
            <w:pPr>
              <w:jc w:val="center"/>
              <w:rPr>
                <w:rFonts w:ascii="Times New Roman" w:eastAsia="Calibri" w:hAnsi="Times New Roman" w:cs="Times New Roman"/>
                <w:color w:val="FFFFFF"/>
                <w:sz w:val="24"/>
                <w:szCs w:val="24"/>
              </w:rPr>
            </w:pPr>
            <w:r w:rsidRPr="009867A9">
              <w:rPr>
                <w:rFonts w:ascii="Times New Roman" w:eastAsia="Calibri" w:hAnsi="Times New Roman" w:cs="Times New Roman"/>
                <w:color w:val="FFFFFF"/>
                <w:sz w:val="24"/>
                <w:szCs w:val="24"/>
              </w:rPr>
              <w:t>CORAAPPLATA</w:t>
            </w:r>
          </w:p>
        </w:tc>
      </w:tr>
      <w:tr w:rsidR="003F2ACF" w:rsidRPr="009867A9" w14:paraId="3D2E6633" w14:textId="77777777" w:rsidTr="009B20B9">
        <w:tc>
          <w:tcPr>
            <w:tcW w:w="1980" w:type="dxa"/>
            <w:shd w:val="clear" w:color="auto" w:fill="142F62"/>
          </w:tcPr>
          <w:p w14:paraId="6FD20DFC" w14:textId="77777777" w:rsidR="003F2ACF" w:rsidRPr="009867A9" w:rsidRDefault="003F2ACF" w:rsidP="009B20B9">
            <w:pPr>
              <w:jc w:val="center"/>
              <w:rPr>
                <w:rFonts w:ascii="Times New Roman" w:eastAsia="Calibri" w:hAnsi="Times New Roman" w:cs="Times New Roman"/>
                <w:color w:val="FFFFFF"/>
                <w:sz w:val="24"/>
                <w:szCs w:val="24"/>
              </w:rPr>
            </w:pPr>
            <w:r w:rsidRPr="009867A9">
              <w:rPr>
                <w:rFonts w:ascii="Times New Roman" w:eastAsia="Calibri" w:hAnsi="Times New Roman" w:cs="Times New Roman"/>
                <w:color w:val="FFFFFF"/>
                <w:sz w:val="24"/>
                <w:szCs w:val="24"/>
              </w:rPr>
              <w:t>Departamento</w:t>
            </w:r>
          </w:p>
        </w:tc>
        <w:tc>
          <w:tcPr>
            <w:tcW w:w="1417" w:type="dxa"/>
            <w:shd w:val="clear" w:color="auto" w:fill="142F62"/>
          </w:tcPr>
          <w:p w14:paraId="686F6B5D" w14:textId="77777777" w:rsidR="003F2ACF" w:rsidRPr="009867A9" w:rsidRDefault="003F2ACF" w:rsidP="009B20B9">
            <w:pPr>
              <w:jc w:val="center"/>
              <w:rPr>
                <w:rFonts w:ascii="Times New Roman" w:eastAsia="Calibri" w:hAnsi="Times New Roman" w:cs="Times New Roman"/>
                <w:color w:val="FFFFFF"/>
                <w:sz w:val="24"/>
                <w:szCs w:val="24"/>
              </w:rPr>
            </w:pPr>
            <w:r w:rsidRPr="009867A9">
              <w:rPr>
                <w:rFonts w:ascii="Times New Roman" w:eastAsia="Calibri" w:hAnsi="Times New Roman" w:cs="Times New Roman"/>
                <w:color w:val="FFFFFF"/>
                <w:sz w:val="24"/>
                <w:szCs w:val="24"/>
              </w:rPr>
              <w:t>Nombre</w:t>
            </w:r>
          </w:p>
        </w:tc>
        <w:tc>
          <w:tcPr>
            <w:tcW w:w="1370" w:type="dxa"/>
            <w:shd w:val="clear" w:color="auto" w:fill="142F62"/>
          </w:tcPr>
          <w:p w14:paraId="1576C181" w14:textId="77777777" w:rsidR="003F2ACF" w:rsidRPr="009867A9" w:rsidRDefault="003F2ACF" w:rsidP="009B20B9">
            <w:pPr>
              <w:jc w:val="center"/>
              <w:rPr>
                <w:rFonts w:ascii="Times New Roman" w:eastAsia="Calibri" w:hAnsi="Times New Roman" w:cs="Times New Roman"/>
                <w:color w:val="FFFFFF"/>
                <w:sz w:val="24"/>
                <w:szCs w:val="24"/>
              </w:rPr>
            </w:pPr>
            <w:r w:rsidRPr="009867A9">
              <w:rPr>
                <w:rFonts w:ascii="Times New Roman" w:eastAsia="Calibri" w:hAnsi="Times New Roman" w:cs="Times New Roman"/>
                <w:color w:val="FFFFFF"/>
                <w:sz w:val="24"/>
                <w:szCs w:val="24"/>
              </w:rPr>
              <w:t>Cargo</w:t>
            </w:r>
          </w:p>
        </w:tc>
        <w:tc>
          <w:tcPr>
            <w:tcW w:w="3592" w:type="dxa"/>
            <w:shd w:val="clear" w:color="auto" w:fill="142F62"/>
          </w:tcPr>
          <w:p w14:paraId="07EA28DD" w14:textId="77777777" w:rsidR="003F2ACF" w:rsidRPr="009867A9" w:rsidRDefault="003F2ACF" w:rsidP="009B20B9">
            <w:pPr>
              <w:jc w:val="center"/>
              <w:rPr>
                <w:rFonts w:ascii="Times New Roman" w:eastAsia="Calibri" w:hAnsi="Times New Roman" w:cs="Times New Roman"/>
                <w:color w:val="FFFFFF"/>
                <w:sz w:val="24"/>
                <w:szCs w:val="24"/>
              </w:rPr>
            </w:pPr>
            <w:r w:rsidRPr="009867A9">
              <w:rPr>
                <w:rFonts w:ascii="Times New Roman" w:eastAsia="Calibri" w:hAnsi="Times New Roman" w:cs="Times New Roman"/>
                <w:color w:val="FFFFFF"/>
                <w:sz w:val="24"/>
                <w:szCs w:val="24"/>
              </w:rPr>
              <w:t>Email</w:t>
            </w:r>
          </w:p>
        </w:tc>
      </w:tr>
      <w:tr w:rsidR="003F2ACF" w:rsidRPr="009867A9" w14:paraId="0309A502" w14:textId="77777777" w:rsidTr="009B20B9">
        <w:tc>
          <w:tcPr>
            <w:tcW w:w="1980" w:type="dxa"/>
            <w:vAlign w:val="center"/>
          </w:tcPr>
          <w:p w14:paraId="38138A0B" w14:textId="77777777" w:rsidR="003F2ACF" w:rsidRPr="009B20B9" w:rsidRDefault="003F2ACF" w:rsidP="009B20B9">
            <w:pPr>
              <w:rPr>
                <w:rFonts w:ascii="Times New Roman" w:eastAsia="Calibri" w:hAnsi="Times New Roman" w:cs="Times New Roman"/>
                <w:color w:val="767171"/>
              </w:rPr>
            </w:pPr>
            <w:r w:rsidRPr="009B20B9">
              <w:rPr>
                <w:rFonts w:ascii="Times New Roman" w:eastAsia="Calibri" w:hAnsi="Times New Roman" w:cs="Times New Roman"/>
                <w:color w:val="767171"/>
              </w:rPr>
              <w:t>Recursos Humano</w:t>
            </w:r>
          </w:p>
        </w:tc>
        <w:tc>
          <w:tcPr>
            <w:tcW w:w="1417" w:type="dxa"/>
            <w:vAlign w:val="center"/>
          </w:tcPr>
          <w:p w14:paraId="60A3A7D4" w14:textId="77777777" w:rsidR="003F2ACF" w:rsidRPr="009B20B9" w:rsidRDefault="003F2ACF" w:rsidP="009B20B9">
            <w:pPr>
              <w:jc w:val="both"/>
              <w:rPr>
                <w:rFonts w:ascii="Times New Roman" w:eastAsia="Calibri" w:hAnsi="Times New Roman" w:cs="Times New Roman"/>
                <w:color w:val="767171"/>
              </w:rPr>
            </w:pPr>
            <w:r w:rsidRPr="009B20B9">
              <w:rPr>
                <w:rFonts w:ascii="Times New Roman" w:eastAsia="Calibri" w:hAnsi="Times New Roman" w:cs="Times New Roman"/>
                <w:color w:val="767171"/>
              </w:rPr>
              <w:t>Madelin Ramos</w:t>
            </w:r>
          </w:p>
        </w:tc>
        <w:tc>
          <w:tcPr>
            <w:tcW w:w="1370" w:type="dxa"/>
          </w:tcPr>
          <w:p w14:paraId="016A5612" w14:textId="77777777" w:rsidR="003F2ACF" w:rsidRPr="009B20B9" w:rsidRDefault="003F2ACF" w:rsidP="009B20B9">
            <w:pPr>
              <w:jc w:val="both"/>
              <w:rPr>
                <w:rFonts w:ascii="Times New Roman" w:eastAsia="Calibri" w:hAnsi="Times New Roman" w:cs="Times New Roman"/>
                <w:color w:val="767171"/>
              </w:rPr>
            </w:pPr>
            <w:r w:rsidRPr="009B20B9">
              <w:rPr>
                <w:rFonts w:ascii="Times New Roman" w:eastAsia="Calibri" w:hAnsi="Times New Roman" w:cs="Times New Roman"/>
                <w:color w:val="767171"/>
              </w:rPr>
              <w:t>Enc. Recursos Humanos</w:t>
            </w:r>
          </w:p>
        </w:tc>
        <w:tc>
          <w:tcPr>
            <w:tcW w:w="3592" w:type="dxa"/>
            <w:vAlign w:val="center"/>
          </w:tcPr>
          <w:p w14:paraId="6774B326" w14:textId="77777777" w:rsidR="003F2ACF" w:rsidRPr="009B20B9" w:rsidRDefault="003F2ACF" w:rsidP="009B20B9">
            <w:pPr>
              <w:jc w:val="center"/>
              <w:rPr>
                <w:rFonts w:ascii="Times New Roman" w:eastAsia="Calibri" w:hAnsi="Times New Roman" w:cs="Times New Roman"/>
                <w:color w:val="767171"/>
              </w:rPr>
            </w:pPr>
            <w:hyperlink r:id="rId34" w:history="1">
              <w:r w:rsidRPr="009B20B9">
                <w:rPr>
                  <w:rFonts w:ascii="Times New Roman" w:eastAsia="Calibri" w:hAnsi="Times New Roman" w:cs="Times New Roman"/>
                  <w:color w:val="767171"/>
                  <w:u w:val="single"/>
                </w:rPr>
                <w:t>mramos@coraapplata.gob.do</w:t>
              </w:r>
            </w:hyperlink>
          </w:p>
        </w:tc>
      </w:tr>
      <w:tr w:rsidR="003F2ACF" w:rsidRPr="009867A9" w14:paraId="44827F99" w14:textId="77777777" w:rsidTr="009B20B9">
        <w:tc>
          <w:tcPr>
            <w:tcW w:w="1980" w:type="dxa"/>
            <w:vAlign w:val="center"/>
          </w:tcPr>
          <w:p w14:paraId="240BE165" w14:textId="77777777" w:rsidR="003F2ACF" w:rsidRPr="009B20B9" w:rsidRDefault="003F2ACF" w:rsidP="009B20B9">
            <w:pPr>
              <w:rPr>
                <w:rFonts w:ascii="Times New Roman" w:eastAsia="Calibri" w:hAnsi="Times New Roman" w:cs="Times New Roman"/>
                <w:color w:val="767171"/>
              </w:rPr>
            </w:pPr>
            <w:r w:rsidRPr="009B20B9">
              <w:rPr>
                <w:rFonts w:ascii="Times New Roman" w:eastAsia="Calibri" w:hAnsi="Times New Roman" w:cs="Times New Roman"/>
                <w:color w:val="767171"/>
              </w:rPr>
              <w:t>Planificación y Desarrollo</w:t>
            </w:r>
          </w:p>
        </w:tc>
        <w:tc>
          <w:tcPr>
            <w:tcW w:w="1417" w:type="dxa"/>
            <w:vAlign w:val="center"/>
          </w:tcPr>
          <w:p w14:paraId="76D2A4D9" w14:textId="4FA2519C" w:rsidR="003F2ACF" w:rsidRPr="009B20B9" w:rsidRDefault="003F2ACF" w:rsidP="009B20B9">
            <w:pPr>
              <w:jc w:val="both"/>
              <w:rPr>
                <w:rFonts w:ascii="Times New Roman" w:eastAsia="Calibri" w:hAnsi="Times New Roman" w:cs="Times New Roman"/>
                <w:color w:val="767171"/>
              </w:rPr>
            </w:pPr>
            <w:r w:rsidRPr="009B20B9">
              <w:rPr>
                <w:rFonts w:ascii="Times New Roman" w:eastAsia="Calibri" w:hAnsi="Times New Roman" w:cs="Times New Roman"/>
                <w:color w:val="767171"/>
              </w:rPr>
              <w:t>Melvin G</w:t>
            </w:r>
            <w:r w:rsidR="009B20B9" w:rsidRPr="009B20B9">
              <w:rPr>
                <w:rFonts w:ascii="Times New Roman" w:eastAsia="Calibri" w:hAnsi="Times New Roman" w:cs="Times New Roman"/>
                <w:color w:val="767171"/>
              </w:rPr>
              <w:t>ó</w:t>
            </w:r>
            <w:r w:rsidRPr="009B20B9">
              <w:rPr>
                <w:rFonts w:ascii="Times New Roman" w:eastAsia="Calibri" w:hAnsi="Times New Roman" w:cs="Times New Roman"/>
                <w:color w:val="767171"/>
              </w:rPr>
              <w:t>mez</w:t>
            </w:r>
          </w:p>
        </w:tc>
        <w:tc>
          <w:tcPr>
            <w:tcW w:w="1370" w:type="dxa"/>
          </w:tcPr>
          <w:p w14:paraId="0A0B22C7" w14:textId="77777777" w:rsidR="003F2ACF" w:rsidRPr="009B20B9" w:rsidRDefault="003F2ACF" w:rsidP="009B20B9">
            <w:pPr>
              <w:jc w:val="both"/>
              <w:rPr>
                <w:rFonts w:ascii="Times New Roman" w:eastAsia="Calibri" w:hAnsi="Times New Roman" w:cs="Times New Roman"/>
                <w:color w:val="767171"/>
              </w:rPr>
            </w:pPr>
            <w:r w:rsidRPr="009B20B9">
              <w:rPr>
                <w:rFonts w:ascii="Times New Roman" w:eastAsia="Calibri" w:hAnsi="Times New Roman" w:cs="Times New Roman"/>
                <w:color w:val="767171"/>
              </w:rPr>
              <w:t>Enc. Planificación y Desarrollo</w:t>
            </w:r>
          </w:p>
        </w:tc>
        <w:tc>
          <w:tcPr>
            <w:tcW w:w="3592" w:type="dxa"/>
            <w:vAlign w:val="center"/>
          </w:tcPr>
          <w:p w14:paraId="6841EF34" w14:textId="77777777" w:rsidR="003F2ACF" w:rsidRPr="009B20B9" w:rsidRDefault="003F2ACF" w:rsidP="009B20B9">
            <w:pPr>
              <w:jc w:val="center"/>
              <w:rPr>
                <w:rFonts w:ascii="Times New Roman" w:eastAsia="Calibri" w:hAnsi="Times New Roman" w:cs="Times New Roman"/>
                <w:color w:val="767171"/>
              </w:rPr>
            </w:pPr>
            <w:hyperlink r:id="rId35" w:history="1">
              <w:r w:rsidRPr="009B20B9">
                <w:rPr>
                  <w:rFonts w:ascii="Times New Roman" w:eastAsia="Calibri" w:hAnsi="Times New Roman" w:cs="Times New Roman"/>
                  <w:color w:val="767171"/>
                  <w:u w:val="single"/>
                </w:rPr>
                <w:t>melvingomez@coraapplata.gob.do</w:t>
              </w:r>
            </w:hyperlink>
          </w:p>
        </w:tc>
      </w:tr>
      <w:tr w:rsidR="003F2ACF" w:rsidRPr="009867A9" w14:paraId="281D924E" w14:textId="77777777" w:rsidTr="009B20B9">
        <w:tc>
          <w:tcPr>
            <w:tcW w:w="1980" w:type="dxa"/>
            <w:vAlign w:val="center"/>
          </w:tcPr>
          <w:p w14:paraId="5D65E506" w14:textId="77777777" w:rsidR="003F2ACF" w:rsidRPr="009B20B9" w:rsidRDefault="003F2ACF" w:rsidP="009B20B9">
            <w:pPr>
              <w:rPr>
                <w:rFonts w:ascii="Times New Roman" w:eastAsia="Calibri" w:hAnsi="Times New Roman" w:cs="Times New Roman"/>
                <w:color w:val="767171"/>
              </w:rPr>
            </w:pPr>
            <w:r w:rsidRPr="009B20B9">
              <w:rPr>
                <w:rFonts w:ascii="Times New Roman" w:eastAsia="Calibri" w:hAnsi="Times New Roman" w:cs="Times New Roman"/>
                <w:color w:val="767171"/>
              </w:rPr>
              <w:t>Comunicaciones</w:t>
            </w:r>
          </w:p>
        </w:tc>
        <w:tc>
          <w:tcPr>
            <w:tcW w:w="1417" w:type="dxa"/>
            <w:vAlign w:val="center"/>
          </w:tcPr>
          <w:p w14:paraId="29100C38" w14:textId="77777777" w:rsidR="003F2ACF" w:rsidRPr="009B20B9" w:rsidRDefault="003F2ACF" w:rsidP="009B20B9">
            <w:pPr>
              <w:jc w:val="both"/>
              <w:rPr>
                <w:rFonts w:ascii="Times New Roman" w:eastAsia="Calibri" w:hAnsi="Times New Roman" w:cs="Times New Roman"/>
                <w:color w:val="767171"/>
              </w:rPr>
            </w:pPr>
            <w:r w:rsidRPr="009B20B9">
              <w:rPr>
                <w:rFonts w:ascii="Times New Roman" w:eastAsia="Calibri" w:hAnsi="Times New Roman" w:cs="Times New Roman"/>
                <w:color w:val="767171"/>
              </w:rPr>
              <w:t>Antonio Heredia</w:t>
            </w:r>
          </w:p>
        </w:tc>
        <w:tc>
          <w:tcPr>
            <w:tcW w:w="1370" w:type="dxa"/>
          </w:tcPr>
          <w:p w14:paraId="67B18F8A" w14:textId="77777777" w:rsidR="003F2ACF" w:rsidRPr="009B20B9" w:rsidRDefault="003F2ACF" w:rsidP="009B20B9">
            <w:pPr>
              <w:jc w:val="both"/>
              <w:rPr>
                <w:rFonts w:ascii="Times New Roman" w:eastAsia="Calibri" w:hAnsi="Times New Roman" w:cs="Times New Roman"/>
                <w:color w:val="767171"/>
              </w:rPr>
            </w:pPr>
            <w:r w:rsidRPr="009B20B9">
              <w:rPr>
                <w:rFonts w:ascii="Times New Roman" w:eastAsia="Calibri" w:hAnsi="Times New Roman" w:cs="Times New Roman"/>
                <w:color w:val="767171"/>
              </w:rPr>
              <w:t>Director/ a Comunicaciones</w:t>
            </w:r>
          </w:p>
        </w:tc>
        <w:tc>
          <w:tcPr>
            <w:tcW w:w="3592" w:type="dxa"/>
            <w:vAlign w:val="center"/>
          </w:tcPr>
          <w:p w14:paraId="21DCA11D" w14:textId="77777777" w:rsidR="003F2ACF" w:rsidRPr="009B20B9" w:rsidRDefault="003F2ACF" w:rsidP="009B20B9">
            <w:pPr>
              <w:jc w:val="center"/>
              <w:rPr>
                <w:rFonts w:ascii="Times New Roman" w:eastAsia="Calibri" w:hAnsi="Times New Roman" w:cs="Times New Roman"/>
                <w:color w:val="767171"/>
              </w:rPr>
            </w:pPr>
            <w:hyperlink r:id="rId36" w:history="1">
              <w:r w:rsidRPr="009B20B9">
                <w:rPr>
                  <w:rFonts w:ascii="Times New Roman" w:eastAsia="Calibri" w:hAnsi="Times New Roman" w:cs="Times New Roman"/>
                  <w:color w:val="767171"/>
                  <w:u w:val="single"/>
                </w:rPr>
                <w:t>antonioheredia@coraapplata.gob.do</w:t>
              </w:r>
            </w:hyperlink>
          </w:p>
        </w:tc>
      </w:tr>
      <w:tr w:rsidR="003F2ACF" w:rsidRPr="009867A9" w14:paraId="25E4692F" w14:textId="77777777" w:rsidTr="009B20B9">
        <w:tc>
          <w:tcPr>
            <w:tcW w:w="1980" w:type="dxa"/>
            <w:vAlign w:val="center"/>
          </w:tcPr>
          <w:p w14:paraId="118279BA" w14:textId="77777777" w:rsidR="003F2ACF" w:rsidRPr="009B20B9" w:rsidRDefault="003F2ACF" w:rsidP="009B20B9">
            <w:pPr>
              <w:rPr>
                <w:rFonts w:ascii="Times New Roman" w:eastAsia="Calibri" w:hAnsi="Times New Roman" w:cs="Times New Roman"/>
                <w:color w:val="767171"/>
              </w:rPr>
            </w:pPr>
            <w:r w:rsidRPr="009B20B9">
              <w:rPr>
                <w:rFonts w:ascii="Times New Roman" w:eastAsia="Calibri" w:hAnsi="Times New Roman" w:cs="Times New Roman"/>
                <w:color w:val="767171"/>
              </w:rPr>
              <w:t>Archivo y Correspondencia</w:t>
            </w:r>
          </w:p>
        </w:tc>
        <w:tc>
          <w:tcPr>
            <w:tcW w:w="1417" w:type="dxa"/>
            <w:vAlign w:val="center"/>
          </w:tcPr>
          <w:p w14:paraId="5584A1AC" w14:textId="77777777" w:rsidR="003F2ACF" w:rsidRPr="009B20B9" w:rsidRDefault="003F2ACF" w:rsidP="009B20B9">
            <w:pPr>
              <w:jc w:val="both"/>
              <w:rPr>
                <w:rFonts w:ascii="Times New Roman" w:eastAsia="Calibri" w:hAnsi="Times New Roman" w:cs="Times New Roman"/>
                <w:color w:val="767171"/>
              </w:rPr>
            </w:pPr>
            <w:r w:rsidRPr="009B20B9">
              <w:rPr>
                <w:rFonts w:ascii="Times New Roman" w:eastAsia="Calibri" w:hAnsi="Times New Roman" w:cs="Times New Roman"/>
                <w:color w:val="767171"/>
              </w:rPr>
              <w:t>No Existe</w:t>
            </w:r>
          </w:p>
        </w:tc>
        <w:tc>
          <w:tcPr>
            <w:tcW w:w="1370" w:type="dxa"/>
          </w:tcPr>
          <w:p w14:paraId="5C3B19CD" w14:textId="77777777" w:rsidR="003F2ACF" w:rsidRPr="009B20B9" w:rsidRDefault="003F2ACF" w:rsidP="009B20B9">
            <w:pPr>
              <w:jc w:val="both"/>
              <w:rPr>
                <w:rFonts w:ascii="Times New Roman" w:eastAsia="Calibri" w:hAnsi="Times New Roman" w:cs="Times New Roman"/>
                <w:color w:val="767171"/>
              </w:rPr>
            </w:pPr>
            <w:r w:rsidRPr="009B20B9">
              <w:rPr>
                <w:rFonts w:ascii="Times New Roman" w:eastAsia="Calibri" w:hAnsi="Times New Roman" w:cs="Times New Roman"/>
                <w:color w:val="767171"/>
              </w:rPr>
              <w:t>Encargado/a Archivo y correspondencia</w:t>
            </w:r>
          </w:p>
        </w:tc>
        <w:tc>
          <w:tcPr>
            <w:tcW w:w="3592" w:type="dxa"/>
            <w:vAlign w:val="center"/>
          </w:tcPr>
          <w:p w14:paraId="6259B0E7" w14:textId="77777777" w:rsidR="003F2ACF" w:rsidRPr="009B20B9" w:rsidRDefault="003F2ACF" w:rsidP="009B20B9">
            <w:pPr>
              <w:jc w:val="center"/>
              <w:rPr>
                <w:rFonts w:ascii="Times New Roman" w:eastAsia="Calibri" w:hAnsi="Times New Roman" w:cs="Times New Roman"/>
                <w:color w:val="767171"/>
              </w:rPr>
            </w:pPr>
          </w:p>
        </w:tc>
      </w:tr>
    </w:tbl>
    <w:p w14:paraId="40A3AB49"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spacing w:val="0"/>
          <w:kern w:val="2"/>
          <w14:ligatures w14:val="standardContextual"/>
        </w:rPr>
        <w:lastRenderedPageBreak/>
        <w:t>E</w:t>
      </w:r>
      <w:r w:rsidRPr="009867A9">
        <w:rPr>
          <w:rFonts w:eastAsia="Calibri"/>
          <w:b/>
          <w:bCs/>
          <w:spacing w:val="0"/>
          <w:kern w:val="2"/>
          <w14:ligatures w14:val="standardContextual"/>
        </w:rPr>
        <w:t xml:space="preserve">n fecha 01 abril del 2024 </w:t>
      </w:r>
      <w:r w:rsidRPr="009867A9">
        <w:rPr>
          <w:rFonts w:eastAsia="Calibri"/>
          <w:spacing w:val="0"/>
          <w:kern w:val="2"/>
          <w14:ligatures w14:val="standardContextual"/>
        </w:rPr>
        <w:t xml:space="preserve">hora 12:13:33 Sres. Alpha Consulting, Santo Domingo. </w:t>
      </w:r>
    </w:p>
    <w:p w14:paraId="61EED5CD" w14:textId="400B9AE6" w:rsidR="003F2ACF" w:rsidRPr="009867A9" w:rsidRDefault="003F2ACF" w:rsidP="003F2ACF">
      <w:pPr>
        <w:spacing w:line="360" w:lineRule="auto"/>
        <w:jc w:val="both"/>
        <w:rPr>
          <w:rFonts w:eastAsia="Calibri"/>
          <w:spacing w:val="0"/>
          <w:kern w:val="2"/>
          <w14:ligatures w14:val="standardContextual"/>
        </w:rPr>
      </w:pPr>
      <w:r w:rsidRPr="009867A9">
        <w:rPr>
          <w:rFonts w:eastAsia="Calibri"/>
          <w:spacing w:val="0"/>
          <w:kern w:val="2"/>
          <w14:ligatures w14:val="standardContextual"/>
        </w:rPr>
        <w:t xml:space="preserve">Información </w:t>
      </w:r>
      <w:r w:rsidR="0043549F" w:rsidRPr="009867A9">
        <w:rPr>
          <w:rFonts w:eastAsia="Calibri"/>
          <w:spacing w:val="0"/>
          <w:kern w:val="2"/>
          <w14:ligatures w14:val="standardContextual"/>
        </w:rPr>
        <w:t>solicitada,</w:t>
      </w:r>
      <w:r w:rsidRPr="009867A9">
        <w:rPr>
          <w:rFonts w:eastAsia="Calibri"/>
          <w:spacing w:val="0"/>
          <w:kern w:val="2"/>
          <w14:ligatures w14:val="standardContextual"/>
        </w:rPr>
        <w:t xml:space="preserve"> por tanto, por la labor que desempeña su institución, nos interesa realizarle una entrevista a uno de sus representantes. Esta tendrá una duración aproximada de una hora y se puede implementar de forma virtual o presencial, según su disponibilidad.</w:t>
      </w:r>
    </w:p>
    <w:p w14:paraId="228D01DA"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spacing w:val="0"/>
          <w:kern w:val="2"/>
          <w14:ligatures w14:val="standardContextual"/>
        </w:rPr>
        <w:t>Para la coordinación de la entrevista, puede contactar directamente a Mabel Rondón, Gerente de Proyectos Sociales y Gubernamentales, a mrondon@alphaconsulting.com.do o al 849-286-3258. Ante cualquier duda al respecto, puede realizarlas por estas mismas vías.</w:t>
      </w:r>
    </w:p>
    <w:p w14:paraId="168CBCA6"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b/>
          <w:bCs/>
          <w:spacing w:val="0"/>
          <w:kern w:val="2"/>
          <w14:ligatures w14:val="standardContextual"/>
        </w:rPr>
        <w:t>Respuesta:</w:t>
      </w:r>
      <w:r w:rsidRPr="009867A9">
        <w:rPr>
          <w:rFonts w:eastAsia="Calibri"/>
          <w:spacing w:val="0"/>
          <w:kern w:val="2"/>
          <w14:ligatures w14:val="standardContextual"/>
        </w:rPr>
        <w:t xml:space="preserve"> Solicitamos un cuestionario de sus preguntas de las labores de desempeños o servicios prestados a la provincia de Puerto Plata de la Corporación de Acueductos y Alcantarillados de Puerto Plata CORAAPPLATA, con el interés de ser precisos en nuestras respuestas.</w:t>
      </w:r>
    </w:p>
    <w:p w14:paraId="302DE57A"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b/>
          <w:bCs/>
          <w:spacing w:val="0"/>
          <w:kern w:val="2"/>
          <w14:ligatures w14:val="standardContextual"/>
        </w:rPr>
        <w:t>En fecha 02 abril del 2024</w:t>
      </w:r>
      <w:r w:rsidRPr="009867A9">
        <w:rPr>
          <w:rFonts w:eastAsia="Calibri"/>
          <w:spacing w:val="0"/>
          <w:kern w:val="2"/>
          <w14:ligatures w14:val="standardContextual"/>
        </w:rPr>
        <w:t xml:space="preserve"> hora 09:24:22 Sr. Emilio Andrés Rodríguez, Santo Domingo.</w:t>
      </w:r>
    </w:p>
    <w:p w14:paraId="6BC9437F"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spacing w:val="0"/>
          <w:kern w:val="2"/>
          <w14:ligatures w14:val="standardContextual"/>
        </w:rPr>
        <w:t>Información Solicitada: Copias de cheques emitidos a favor del ciudadano Euric Santiago Cabrera Alvarado por cualquier concepto, en caso de que dispongan de dicha información en su base de datos.</w:t>
      </w:r>
    </w:p>
    <w:p w14:paraId="232F5899"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b/>
          <w:bCs/>
          <w:spacing w:val="0"/>
          <w:kern w:val="2"/>
          <w14:ligatures w14:val="standardContextual"/>
        </w:rPr>
        <w:t>Respuesta:</w:t>
      </w:r>
      <w:r w:rsidRPr="009867A9">
        <w:rPr>
          <w:rFonts w:eastAsia="Calibri"/>
          <w:spacing w:val="0"/>
          <w:kern w:val="2"/>
          <w14:ligatures w14:val="standardContextual"/>
        </w:rPr>
        <w:t xml:space="preserve"> En los registros de la División de Contabilidad de la Corporación de Acueductos y Alcantarillados de Puerto Plata (CORAAPPLATA), no aparecen registros de expediciones de cheques a nombre del Señor Euric Santiago Cabrera Alvarado.</w:t>
      </w:r>
    </w:p>
    <w:p w14:paraId="6A66A9FD"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b/>
          <w:bCs/>
          <w:spacing w:val="0"/>
          <w:kern w:val="2"/>
          <w14:ligatures w14:val="standardContextual"/>
        </w:rPr>
        <w:t xml:space="preserve">En fecha 04 de abril 2024 </w:t>
      </w:r>
      <w:r w:rsidRPr="009867A9">
        <w:rPr>
          <w:rFonts w:eastAsia="Calibri"/>
          <w:spacing w:val="0"/>
          <w:kern w:val="2"/>
          <w14:ligatures w14:val="standardContextual"/>
        </w:rPr>
        <w:t xml:space="preserve">hora: 12:54:08 Lic. Cándido De Jesús, director ejecutivo Fundación Justicia y Transparencia, Santo Domingo. </w:t>
      </w:r>
    </w:p>
    <w:p w14:paraId="7F9448E4"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spacing w:val="0"/>
          <w:kern w:val="2"/>
          <w14:ligatures w14:val="standardContextual"/>
        </w:rPr>
        <w:t>Información que solicita: En atención a los dictados de la LEY NO. 200-04, SOBRE EL LIBRE ACCESO A LA INFORMACIÓN PÚBLICA, que nos sean suministradas las informaciones siguientes:</w:t>
      </w:r>
    </w:p>
    <w:p w14:paraId="76BD47F0"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b/>
          <w:bCs/>
          <w:spacing w:val="0"/>
          <w:kern w:val="2"/>
          <w14:ligatures w14:val="standardContextual"/>
        </w:rPr>
        <w:lastRenderedPageBreak/>
        <w:t>PRIMERO</w:t>
      </w:r>
      <w:r w:rsidRPr="009867A9">
        <w:rPr>
          <w:rFonts w:eastAsia="Calibri"/>
          <w:spacing w:val="0"/>
          <w:kern w:val="2"/>
          <w14:ligatures w14:val="standardContextual"/>
        </w:rPr>
        <w:t>: Relación detallada del total de los gastos incurridos por parte de esta institución, respecto a las obras licitadas, ya construidas y en proceso de construcción (en caso de haber), copia de los procesos de licitación y adjudicación, durante el periodo enero 2021 a febrero de 2024. Así como las empresas que han sido seleccionadas y contratadas por esta institución, para los referidos servicios, con la debida identificación tributaria y accionaria, incluyendo la relación de los pagos realizados a las empresas seleccionadas, y copia de los respectivos contratos de adjudicación. Durante el periodo mencionado anteriormente.</w:t>
      </w:r>
    </w:p>
    <w:p w14:paraId="567DBECB"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b/>
          <w:bCs/>
          <w:spacing w:val="0"/>
          <w:kern w:val="2"/>
          <w14:ligatures w14:val="standardContextual"/>
        </w:rPr>
        <w:t>Respuesta:</w:t>
      </w:r>
      <w:r w:rsidRPr="009867A9">
        <w:rPr>
          <w:rFonts w:eastAsia="Calibri"/>
          <w:spacing w:val="0"/>
          <w:kern w:val="2"/>
          <w14:ligatures w14:val="standardContextual"/>
        </w:rPr>
        <w:t xml:space="preserve"> La Relación detallada del total de los gastos incurridos por parte de esta institución, respecto a las obras licitadas, ya construidas y en proceso de construcción (en caso de haber), copia de los procesos de licitación y adjudicación, durante el periodo enero 2021 a febrero de 2024. Así como las empresas que han sido seleccionadas y contratadas por esta institución, para los referidos servicios, con la debida identificación tributaria y accionaria, incluyendo la relación de los pagos realizados a las empresas seleccionadas, y copia de los respectivos contratos de adjudicación. Durante el periodo mencionado anteriormente. Todos los procesos de obras licitadas, como el listado de las empresas y/o personas físicas o morales adjudicados, se encuentran publicadas en el portal institucional/transparencia.</w:t>
      </w:r>
    </w:p>
    <w:p w14:paraId="310D4E49"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b/>
          <w:bCs/>
          <w:spacing w:val="0"/>
          <w:kern w:val="2"/>
          <w14:ligatures w14:val="standardContextual"/>
        </w:rPr>
        <w:t>SEGUNDO:</w:t>
      </w:r>
      <w:r w:rsidRPr="009867A9">
        <w:rPr>
          <w:rFonts w:eastAsia="Calibri"/>
          <w:spacing w:val="0"/>
          <w:kern w:val="2"/>
          <w14:ligatures w14:val="standardContextual"/>
        </w:rPr>
        <w:t xml:space="preserve"> Listado de nómina de empleados contratados (No fijos), por la institución, así como los asesores, durante el periodo enero 2021 a febrero de 2024, incluyendo los sueldos devengados.</w:t>
      </w:r>
    </w:p>
    <w:p w14:paraId="66810682"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b/>
          <w:bCs/>
          <w:spacing w:val="0"/>
          <w:kern w:val="2"/>
          <w14:ligatures w14:val="standardContextual"/>
        </w:rPr>
        <w:t>Respuesta:</w:t>
      </w:r>
      <w:r w:rsidRPr="009867A9">
        <w:rPr>
          <w:rFonts w:eastAsia="Calibri"/>
          <w:spacing w:val="0"/>
          <w:kern w:val="2"/>
          <w14:ligatures w14:val="standardContextual"/>
        </w:rPr>
        <w:t xml:space="preserve"> La Corporación de Acueductos y Alcantarillados de Puerto Plata, (CORAAPPLATA), no tiene Nómina de empleados contratados (No fijo), tampoco Nómina de asesores, cualquier servicio son pagados por servicios prestados, previa presentación de factura gubernamental, dichos pagos están publicados en el portal institucional/transparencia de CORAAPPLATA. </w:t>
      </w:r>
    </w:p>
    <w:p w14:paraId="7EE387B5" w14:textId="77777777" w:rsidR="003F2ACF" w:rsidRPr="009867A9" w:rsidRDefault="003F2ACF" w:rsidP="003F2ACF">
      <w:pPr>
        <w:spacing w:line="360" w:lineRule="auto"/>
        <w:jc w:val="both"/>
        <w:rPr>
          <w:rFonts w:eastAsia="Calibri"/>
          <w:b/>
          <w:bCs/>
          <w:spacing w:val="0"/>
          <w:kern w:val="2"/>
          <w14:ligatures w14:val="standardContextual"/>
        </w:rPr>
      </w:pPr>
      <w:r w:rsidRPr="009867A9">
        <w:rPr>
          <w:rFonts w:eastAsia="Calibri"/>
          <w:b/>
          <w:bCs/>
          <w:spacing w:val="0"/>
          <w:kern w:val="2"/>
          <w14:ligatures w14:val="standardContextual"/>
        </w:rPr>
        <w:t xml:space="preserve">TERCERO: </w:t>
      </w:r>
    </w:p>
    <w:p w14:paraId="79DA2CD4"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spacing w:val="0"/>
          <w:kern w:val="2"/>
          <w14:ligatures w14:val="standardContextual"/>
        </w:rPr>
        <w:t>1.-Copia de los informes financieros correspondiente a los gastos en las fiestas navideñas.</w:t>
      </w:r>
    </w:p>
    <w:p w14:paraId="41F6A771"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spacing w:val="0"/>
          <w:kern w:val="2"/>
          <w14:ligatures w14:val="standardContextual"/>
        </w:rPr>
        <w:lastRenderedPageBreak/>
        <w:t>2.- Día de la no violencia contra la mujer,</w:t>
      </w:r>
    </w:p>
    <w:p w14:paraId="2E827F94"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spacing w:val="0"/>
          <w:kern w:val="2"/>
          <w14:ligatures w14:val="standardContextual"/>
        </w:rPr>
        <w:t xml:space="preserve">3.- día de las madres, incurridos por parte de esta institución y si contrataron bandas musicales, u otro tipo de actividad alusivo a los conceptos anteriormente indicados, así como, distribución de dichos gastos, con sus respectivos soportes, durante el periodo enero 2021 a febrero de 2024. </w:t>
      </w:r>
    </w:p>
    <w:p w14:paraId="5F652F53"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b/>
          <w:bCs/>
          <w:spacing w:val="0"/>
          <w:kern w:val="2"/>
          <w14:ligatures w14:val="standardContextual"/>
        </w:rPr>
        <w:t>Respuesta:</w:t>
      </w:r>
      <w:r w:rsidRPr="009867A9">
        <w:rPr>
          <w:rFonts w:eastAsia="Calibri"/>
          <w:spacing w:val="0"/>
          <w:kern w:val="2"/>
          <w14:ligatures w14:val="standardContextual"/>
        </w:rPr>
        <w:t xml:space="preserve"> La Corporación de Acueductos y Alcantarillados de Puerto Plata durante el período enero 2021 a febrero de 2024, no ha incurridos en gastos en los puntos siguientes: 1) Copia de los informes financieros correspondiente a los gastos en las fiestas navideñas. 2) Día de la no violencia contra la mujer, 3) día de las madres, incurridos por parte de esta institución y si contrataron bandas musicales, u otro tipo de actividad alusivo a los conceptos anteriormente indicados, así como, distribución de dichos gastos, con sus respectivos soportes, durante el periodo enero 2021 a febrero de 2024.</w:t>
      </w:r>
    </w:p>
    <w:p w14:paraId="47D565D5"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b/>
          <w:bCs/>
          <w:spacing w:val="0"/>
          <w:kern w:val="2"/>
          <w14:ligatures w14:val="standardContextual"/>
        </w:rPr>
        <w:t>CUARTO:</w:t>
      </w:r>
      <w:r w:rsidRPr="009867A9">
        <w:rPr>
          <w:rFonts w:eastAsia="Calibri"/>
          <w:spacing w:val="0"/>
          <w:kern w:val="2"/>
          <w14:ligatures w14:val="standardContextual"/>
        </w:rPr>
        <w:t xml:space="preserve"> Copia de la documentación en donde se haga constar un desglose de los gastos en que ha incurrido esta Institución durante el periodo enero 2021 a febrero de 2024, por concepto de combustible.  Así como su respectiva distribución y asignación a los empleados que gozan de ese beneficio. </w:t>
      </w:r>
    </w:p>
    <w:p w14:paraId="60B07EAF"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b/>
          <w:bCs/>
          <w:spacing w:val="0"/>
          <w:kern w:val="2"/>
          <w14:ligatures w14:val="standardContextual"/>
        </w:rPr>
        <w:t>Respuesta:</w:t>
      </w:r>
      <w:r w:rsidRPr="009867A9">
        <w:rPr>
          <w:rFonts w:eastAsia="Calibri"/>
          <w:spacing w:val="0"/>
          <w:kern w:val="2"/>
          <w14:ligatures w14:val="standardContextual"/>
        </w:rPr>
        <w:t xml:space="preserve"> La cantidad de combustibles  oscila en un monto mensual de setecientos mil pesos (700.000.00), para el uso de los vehículos y generadores de energía eléctrica de CORAAPPLATA de la provincia de Puerto Plata los pagos se realizan a través de cheques, las transacciones de pagos, la documentación en donde se haga constar un desglose de los gastos en que ha incurrido esta Institución durante el periodo enero 2021 a febrero de 2024, por concepto de combustible, Se encuentra publicado en el institucional de CORAAPPLATA</w:t>
      </w:r>
    </w:p>
    <w:p w14:paraId="6DF8E566"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spacing w:val="0"/>
          <w:kern w:val="2"/>
          <w14:ligatures w14:val="standardContextual"/>
        </w:rPr>
        <w:t xml:space="preserve">Respuesta: Le adjunto en un archivo la Distribución y asignación a los empleados que gozan de ese beneficio. </w:t>
      </w:r>
    </w:p>
    <w:p w14:paraId="0085747E"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b/>
          <w:bCs/>
          <w:spacing w:val="0"/>
          <w:kern w:val="2"/>
          <w14:ligatures w14:val="standardContextual"/>
        </w:rPr>
        <w:t>QUINTO:</w:t>
      </w:r>
      <w:r w:rsidRPr="009867A9">
        <w:rPr>
          <w:rFonts w:eastAsia="Calibri"/>
          <w:spacing w:val="0"/>
          <w:kern w:val="2"/>
          <w14:ligatures w14:val="standardContextual"/>
        </w:rPr>
        <w:t xml:space="preserve"> Relación detallada con sus respectivos soportes de los gastos en que incurrió esta institución por concepto de dietas, gastos de representación y servicios básicos, durante el periodo enero 2021 a febrero de 2024.</w:t>
      </w:r>
    </w:p>
    <w:p w14:paraId="1AD2B1C2"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b/>
          <w:bCs/>
          <w:spacing w:val="0"/>
          <w:kern w:val="2"/>
          <w14:ligatures w14:val="standardContextual"/>
        </w:rPr>
        <w:lastRenderedPageBreak/>
        <w:t>Respuesta:</w:t>
      </w:r>
      <w:r w:rsidRPr="009867A9">
        <w:rPr>
          <w:rFonts w:eastAsia="Calibri"/>
          <w:spacing w:val="0"/>
          <w:kern w:val="2"/>
          <w14:ligatures w14:val="standardContextual"/>
        </w:rPr>
        <w:t xml:space="preserve"> La Corporación de Acueductos y Alcantarillados no tiene contemplado Beneficios de Dietas, gastos de representación, y servicios básicos, durante el periodo enero 2021 a febrero de 2024.</w:t>
      </w:r>
    </w:p>
    <w:p w14:paraId="1FFA2ADC"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b/>
          <w:bCs/>
          <w:spacing w:val="0"/>
          <w:kern w:val="2"/>
          <w14:ligatures w14:val="standardContextual"/>
        </w:rPr>
        <w:t>SEXTO:</w:t>
      </w:r>
      <w:r w:rsidRPr="009867A9">
        <w:rPr>
          <w:rFonts w:eastAsia="Calibri"/>
          <w:spacing w:val="0"/>
          <w:kern w:val="2"/>
          <w14:ligatures w14:val="standardContextual"/>
        </w:rPr>
        <w:t xml:space="preserve"> Copia de todos los contratos suscritos por esta Institución con las empresas de comunicación y publicidad, comprendido durante el periodo enero 2021 a febrero de 2024, con la debida identificación tributaria y accionaria de las empresas adjudicatarias, incluyendo la relación de los pagos realizados a las empresas seleccionadas.</w:t>
      </w:r>
    </w:p>
    <w:p w14:paraId="5B4AEE8F"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b/>
          <w:bCs/>
          <w:spacing w:val="0"/>
          <w:kern w:val="2"/>
          <w14:ligatures w14:val="standardContextual"/>
        </w:rPr>
        <w:t>Respuesta:</w:t>
      </w:r>
      <w:r w:rsidRPr="009867A9">
        <w:rPr>
          <w:rFonts w:eastAsia="Calibri"/>
          <w:spacing w:val="0"/>
          <w:kern w:val="2"/>
          <w14:ligatures w14:val="standardContextual"/>
        </w:rPr>
        <w:t xml:space="preserve"> La Corporación de Acueductos y Alcantarillados de Puerto Plata, (CORAAPPLATA), no tiene contratos suscritos con ninguna empresa de comunicación y publicidad, comprendido durante el periodo enero 2021 a febrero de 2024, los servicios prestados son pagados previa presentación de factura gubernamental, dichos pagos están publicados en el portal institucional/transparencia.  Con la presente dejamos constancia a título de advertencia, de que el no obtemperar a la referida solicitud en cumplimiento de la LEY NO. 200-04, SOBRE EL LIBRE ACCESO A LA INFORMACIÓN PÚBLICA, procederemos a radicar una acción constitucional de amparo.</w:t>
      </w:r>
    </w:p>
    <w:p w14:paraId="64AEC1B8"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spacing w:val="0"/>
          <w:kern w:val="2"/>
          <w14:ligatures w14:val="standardContextual"/>
        </w:rPr>
        <w:t xml:space="preserve">LE NOTIFICO: Al Lic. Cándido De Jesús,  Director Ejecutivo, FUNDACIÓN JUSTICIA Y TRANSPARENCIA, en su calidad de solicitante por medio del presente correo electrónico lo siguiente: Todas las informaciones subrayadas que anteceden con sus respectivas respuestas  solicitadas en fecha 04 de Abril 2024 hora: 12:54:08, realizada a través del Portal Único de la Dirección General de Ética e  Integridad Gubernamental DIGEIG, están publicadas en el portal institucional de la CORPORACIÓN DE ACUEDUCTOS Y ALCANTARILLADOS DE PUERTO PLATA, (CORAAPPLATA) por lo  establecido en la Ley 200-04 en su Artículo 13.- “En caso de que la información solicitada por el ciudadano ya esté disponible al público en medios impresos, tales como libros, compendios, trípticos, archivos públicos de la administración, así como también en formatos electrónicos disponibles en Internet o en cualquier otro medio, se le hará saber por medio fehaciente, la fuente, el lugar y la forma en que puede tener acceso a dicha </w:t>
      </w:r>
      <w:r w:rsidRPr="009867A9">
        <w:rPr>
          <w:rFonts w:eastAsia="Calibri"/>
          <w:spacing w:val="0"/>
          <w:kern w:val="2"/>
          <w14:ligatures w14:val="standardContextual"/>
        </w:rPr>
        <w:lastRenderedPageBreak/>
        <w:t xml:space="preserve">información previamente publicada” en el portal de transparencia www.institucional.coraapplata.gob.do, forma de acceso: 1)  Buscar una computadora con acceso a internet, 2) Utilizar un navegador de su preferencia, 3) escribir en el buscador www.institucional.coraapplata.gob.do 4), Entrar, y ahí encontrará un portal actualizado del año 2014 al mes de abril del año  2024 con todas las informaciones que ha solicitado. </w:t>
      </w:r>
    </w:p>
    <w:p w14:paraId="1F4AA93B"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b/>
          <w:bCs/>
          <w:spacing w:val="0"/>
          <w:kern w:val="2"/>
          <w14:ligatures w14:val="standardContextual"/>
        </w:rPr>
        <w:t>En fecha 13 de abril 2024,</w:t>
      </w:r>
      <w:r w:rsidRPr="009867A9">
        <w:rPr>
          <w:rFonts w:eastAsia="Calibri"/>
          <w:spacing w:val="0"/>
          <w:kern w:val="2"/>
          <w14:ligatures w14:val="standardContextual"/>
        </w:rPr>
        <w:t xml:space="preserve"> Sra.  Lisandra Rodríguez Vicente. Santo Domingo.</w:t>
      </w:r>
    </w:p>
    <w:p w14:paraId="0E4AF9CE"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spacing w:val="0"/>
          <w:kern w:val="2"/>
          <w14:ligatures w14:val="standardContextual"/>
        </w:rPr>
        <w:t>Información solicitada: Datos por municipio y/o provincia de la cantidad de lodos generados en las PTAR municipales de Puerto Plata, la gestión que se les da a estos</w:t>
      </w:r>
    </w:p>
    <w:p w14:paraId="6D5DFE3E"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spacing w:val="0"/>
          <w:kern w:val="2"/>
          <w14:ligatures w14:val="standardContextual"/>
        </w:rPr>
        <w:t xml:space="preserve">lodos (cantidad que va al vertedero, la cantidad que se utiliza para regeneración de suelos, la cantidad que se usa como abono). RESIDIO SOLIDO </w:t>
      </w:r>
    </w:p>
    <w:p w14:paraId="49EF8962"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spacing w:val="0"/>
          <w:kern w:val="2"/>
          <w14:ligatures w14:val="standardContextual"/>
        </w:rPr>
        <w:t xml:space="preserve">Los tipos de tecnología implementado en cada uno de los procesos (primarios, secundarios y terciarios o avanzados) de las PTAR municipales implementadas por municipio o provincia en Puerto Plata, la cantidad de agua residual tratada, caudal de diseño, parámetros físico - químicos en el influente y el efluente de cada una, uso del agua residual tratada. </w:t>
      </w:r>
    </w:p>
    <w:p w14:paraId="05764DFF"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spacing w:val="0"/>
          <w:kern w:val="2"/>
          <w14:ligatures w14:val="standardContextual"/>
        </w:rPr>
        <w:t>Respuesta Pretratamiento cribado. Producción de biogás si existe y uso de este (quema en antorcha, aprovechamiento). Destino y cantidad de los residuos sólidos generados en el pretratamiento.</w:t>
      </w:r>
    </w:p>
    <w:p w14:paraId="269AD780"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b/>
          <w:bCs/>
          <w:spacing w:val="0"/>
          <w:kern w:val="2"/>
          <w14:ligatures w14:val="standardContextual"/>
        </w:rPr>
        <w:t>Respuesta:</w:t>
      </w:r>
      <w:r w:rsidRPr="009867A9">
        <w:rPr>
          <w:rFonts w:eastAsia="Calibri"/>
          <w:spacing w:val="0"/>
          <w:kern w:val="2"/>
          <w14:ligatures w14:val="standardContextual"/>
        </w:rPr>
        <w:t xml:space="preserve"> La provincia de Puerto Plata posee tres (3) Planta de Pretratamiento de Aguas Residuales, siguientes: </w:t>
      </w:r>
    </w:p>
    <w:p w14:paraId="1D4A1541" w14:textId="77777777" w:rsidR="003F2ACF" w:rsidRPr="009867A9" w:rsidRDefault="003F2ACF" w:rsidP="003F2ACF">
      <w:pPr>
        <w:spacing w:line="360" w:lineRule="auto"/>
        <w:jc w:val="center"/>
        <w:rPr>
          <w:rFonts w:eastAsia="Calibri"/>
          <w:b/>
          <w:bCs/>
          <w:spacing w:val="0"/>
          <w:kern w:val="2"/>
          <w14:ligatures w14:val="standardContextual"/>
        </w:rPr>
      </w:pPr>
      <w:r w:rsidRPr="009867A9">
        <w:rPr>
          <w:rFonts w:eastAsia="Calibri"/>
          <w:b/>
          <w:bCs/>
          <w:spacing w:val="0"/>
          <w:kern w:val="2"/>
          <w14:ligatures w14:val="standardContextual"/>
        </w:rPr>
        <w:t>Planta de Pretratamiento de Aguas Residuales de Puerto Plata</w:t>
      </w:r>
    </w:p>
    <w:p w14:paraId="3E1E2A97"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spacing w:val="0"/>
          <w:kern w:val="2"/>
          <w14:ligatures w14:val="standardContextual"/>
        </w:rPr>
        <w:t xml:space="preserve">La Corporación de Acueductos y Alcantarillados de Puerto Plata (CORAAPPLATA) inauguró en fecha 10 de Julio del año 2020 un moderno “Laboratorio de Vigilancia de la Calidad del Agua”, a un costo 17 millones 500,00 pesos, el cual consta de cinco áreas: microbiología de agua potable, microbiología de agua residuales, fisicoquímico de agua potable, fisicoquímico de aguas residuales y granulometría, el Laboratorio de Vigilancia de la Calidad del Agua, </w:t>
      </w:r>
      <w:r w:rsidRPr="009867A9">
        <w:rPr>
          <w:rFonts w:eastAsia="Calibri"/>
          <w:spacing w:val="0"/>
          <w:kern w:val="2"/>
          <w14:ligatures w14:val="standardContextual"/>
        </w:rPr>
        <w:lastRenderedPageBreak/>
        <w:t xml:space="preserve">cumple con los  protocolos y está dotado de Técnicos Químicos, Bioanalistas profesionales de Monitoreo de parámetros y normas medioambientales. </w:t>
      </w:r>
    </w:p>
    <w:p w14:paraId="2654C3BD"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spacing w:val="0"/>
          <w:kern w:val="2"/>
          <w14:ligatures w14:val="standardContextual"/>
        </w:rPr>
        <w:t>Los cuales se someten al cumplimiento de los estándares establecidos a través de la Organización Mundial de la Salud (OMS), Organización Panamericana de la Salud (OPS) y el Ministerio de Salud Pública, siendo remitidos mensualmente a la Dirección de Salud Ambiental los informes de calidad conteniendo. Se mide bacteriológico y físico químico.</w:t>
      </w:r>
    </w:p>
    <w:p w14:paraId="1CE5FE2F"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spacing w:val="0"/>
          <w:kern w:val="2"/>
          <w14:ligatures w14:val="standardContextual"/>
        </w:rPr>
        <w:t>Esta planta fue construida con la finalidad de realizar un tratamiento primario a todas las aguas residuales generadas en el municipio San Felipe de Puerto Plata, antes de que estas sean vertidas en el emisario submarino.</w:t>
      </w:r>
    </w:p>
    <w:p w14:paraId="3E55005B"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spacing w:val="0"/>
          <w:kern w:val="2"/>
          <w14:ligatures w14:val="standardContextual"/>
        </w:rPr>
        <w:t>La planta está compuesta por una cámara de entrada de aguas crudas, que a su vez transporta las aguas hacia los canales de aproximación, seguidos de rejillas con barras que sirven como trampa de sólidos. A esto le sigue la fase de mili tamizado, a través de los cuales las aguas pasan por filtros de diferente calibre para lograr su depuración, para luego ser pasados por un desarenador y finalmente a una cámara de descarga, en la que el agua recibe tratamiento de desinfección con cloro gas, con el objetivo de minimizar el impacto que puede crear el vertido de aguas residuales en el lecho marino, para la conservación de las especies.</w:t>
      </w:r>
    </w:p>
    <w:p w14:paraId="5DFB6E23"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spacing w:val="0"/>
          <w:kern w:val="2"/>
          <w14:ligatures w14:val="standardContextual"/>
        </w:rPr>
        <w:t>La capacidad de diseño de la planta es de 1000 litros/seg que cubre satisfactoriamente la necesidad de saneamiento de la población de Puerto Plata, que en este momento se aproxima a los 162,600 habitantes.</w:t>
      </w:r>
    </w:p>
    <w:p w14:paraId="11BD0EB5"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spacing w:val="0"/>
          <w:kern w:val="2"/>
          <w14:ligatures w14:val="standardContextual"/>
        </w:rPr>
        <w:t>La cantidad residuo solido es de 4.37807 m³/mes se usa como abono depositado en el terreno de la Planta de Pretratamiento.</w:t>
      </w:r>
    </w:p>
    <w:p w14:paraId="1CE9EF00" w14:textId="77777777" w:rsidR="003F2ACF" w:rsidRPr="009867A9" w:rsidRDefault="003F2ACF" w:rsidP="003F2ACF">
      <w:pPr>
        <w:spacing w:line="360" w:lineRule="auto"/>
        <w:jc w:val="center"/>
        <w:rPr>
          <w:rFonts w:eastAsia="Calibri"/>
          <w:b/>
          <w:bCs/>
          <w:spacing w:val="0"/>
          <w:kern w:val="2"/>
          <w14:ligatures w14:val="standardContextual"/>
        </w:rPr>
      </w:pPr>
      <w:r w:rsidRPr="009867A9">
        <w:rPr>
          <w:rFonts w:eastAsia="Calibri"/>
          <w:b/>
          <w:bCs/>
          <w:spacing w:val="0"/>
          <w:kern w:val="2"/>
          <w14:ligatures w14:val="standardContextual"/>
        </w:rPr>
        <w:t>Planta de Pretratamiento de Aguas Residuales de Luperón</w:t>
      </w:r>
    </w:p>
    <w:p w14:paraId="5582A425"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spacing w:val="0"/>
          <w:kern w:val="2"/>
          <w14:ligatures w14:val="standardContextual"/>
        </w:rPr>
        <w:t>Luperón es un municipio perteneciente a la Provincia de Puerto Plata y está ubicado al norte del país en la Bahía de su mismo nombre.</w:t>
      </w:r>
    </w:p>
    <w:p w14:paraId="0FE014C8"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spacing w:val="0"/>
          <w:kern w:val="2"/>
          <w14:ligatures w14:val="standardContextual"/>
        </w:rPr>
        <w:t xml:space="preserve">Para el tratamiento de los residuos líquidos generados por el municipio de Luperón se ha considerado como la alternativa más conveniente, la utilización de un sistema </w:t>
      </w:r>
      <w:r w:rsidRPr="009867A9">
        <w:rPr>
          <w:rFonts w:eastAsia="Calibri"/>
          <w:spacing w:val="0"/>
          <w:kern w:val="2"/>
          <w14:ligatures w14:val="standardContextual"/>
        </w:rPr>
        <w:lastRenderedPageBreak/>
        <w:t>de lagunas, dadas las condiciones naturales de la ubicación del proyecto. Este sistema de tratamiento se caracteriza por los bajos costos de inversión y operación y mantenimiento ya que no requiere el uso de energía eléctrica y su funcionamiento es completamente natural, aprovechando la simbiosis entre luz solar, algas y bacterias para la degradación de la materia orgánica contenida en las aguas residuales afluentes.</w:t>
      </w:r>
    </w:p>
    <w:p w14:paraId="228A015E"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spacing w:val="0"/>
          <w:kern w:val="2"/>
          <w14:ligatures w14:val="standardContextual"/>
        </w:rPr>
        <w:t>Bajo estas consideraciones, se seleccionó un sistema de lagunas constituido por lagunas anaeróbicas primarias seguidas de lagunas facultativas secundarias y un sistema final de cloración.</w:t>
      </w:r>
    </w:p>
    <w:p w14:paraId="23633C48"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spacing w:val="0"/>
          <w:kern w:val="2"/>
          <w14:ligatures w14:val="standardContextual"/>
        </w:rPr>
        <w:t xml:space="preserve">Con este sistema de tratamiento, se espera reducir entre un 85 y un 90 por ciento de impurezas orgánicas y la totalidad del contenido bacteriológico de las aguas residuales crudas afluentes a la planta. El efluente tratado salido de las lagunas facultativas requiere un tratamiento final aplicando una dosificación de cloro para eliminar el contenido de bacterias salido de las mismas. </w:t>
      </w:r>
    </w:p>
    <w:p w14:paraId="310C546C"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spacing w:val="0"/>
          <w:kern w:val="2"/>
          <w14:ligatures w14:val="standardContextual"/>
        </w:rPr>
        <w:t xml:space="preserve">Este equipo de cloro será de aplicación directa instalado sobre el tanque de suministro, cuyo rango de capacidad es de 25 a 250 libras por día. </w:t>
      </w:r>
    </w:p>
    <w:p w14:paraId="410F8AE7" w14:textId="77777777" w:rsidR="003F2ACF" w:rsidRPr="009867A9" w:rsidRDefault="003F2ACF" w:rsidP="003F2ACF">
      <w:pPr>
        <w:spacing w:line="360" w:lineRule="auto"/>
        <w:jc w:val="center"/>
        <w:rPr>
          <w:rFonts w:eastAsia="Calibri"/>
          <w:b/>
          <w:bCs/>
          <w:spacing w:val="0"/>
          <w:kern w:val="2"/>
          <w14:ligatures w14:val="standardContextual"/>
        </w:rPr>
      </w:pPr>
      <w:r w:rsidRPr="009867A9">
        <w:rPr>
          <w:rFonts w:eastAsia="Calibri"/>
          <w:b/>
          <w:bCs/>
          <w:spacing w:val="0"/>
          <w:kern w:val="2"/>
          <w14:ligatures w14:val="standardContextual"/>
        </w:rPr>
        <w:t>Planta de Pretratamiento de Aguas Residuales de Sosua</w:t>
      </w:r>
    </w:p>
    <w:p w14:paraId="0C508754"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spacing w:val="0"/>
          <w:kern w:val="2"/>
          <w14:ligatures w14:val="standardContextual"/>
        </w:rPr>
        <w:t>En Sosua Municipio de Puerto Plata, su planta de pretratamiento de aguas residuales: se recoge a través de colectores y estaciones de bombeo llevada a la planta de tratamiento de aguas residuales donde separamos los sólidos y elementos pesados. Aplicamos un tratamiento preliminar y primario, luego aplicamos desinfectante para el tratamiento final y depositamos en el emisario submarino par su descarga al océano.</w:t>
      </w:r>
    </w:p>
    <w:p w14:paraId="086458F7"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b/>
          <w:bCs/>
          <w:spacing w:val="0"/>
          <w:kern w:val="2"/>
          <w14:ligatures w14:val="standardContextual"/>
        </w:rPr>
        <w:t xml:space="preserve">En fecha 24 de mayo del 2024 hora </w:t>
      </w:r>
      <w:r w:rsidRPr="009867A9">
        <w:rPr>
          <w:rFonts w:eastAsia="Calibri"/>
          <w:spacing w:val="0"/>
          <w:kern w:val="2"/>
          <w14:ligatures w14:val="standardContextual"/>
        </w:rPr>
        <w:t>10:59:30 a. m Sra. Jenny Isabel Lebrón Santos</w:t>
      </w:r>
    </w:p>
    <w:p w14:paraId="0CB5BF18"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spacing w:val="0"/>
          <w:kern w:val="2"/>
          <w14:ligatures w14:val="standardContextual"/>
        </w:rPr>
        <w:t>Información solicitada: Información sobre las plantas de tratamientos que están bajo su dirección y supervisión:</w:t>
      </w:r>
    </w:p>
    <w:p w14:paraId="3370BA82" w14:textId="77777777" w:rsidR="003F2ACF" w:rsidRPr="009867A9" w:rsidRDefault="003F2ACF" w:rsidP="003F2ACF">
      <w:pPr>
        <w:spacing w:line="360" w:lineRule="auto"/>
        <w:jc w:val="both"/>
        <w:rPr>
          <w:rFonts w:eastAsia="Calibri"/>
          <w:b/>
          <w:bCs/>
          <w:spacing w:val="0"/>
          <w:kern w:val="2"/>
          <w14:ligatures w14:val="standardContextual"/>
        </w:rPr>
      </w:pPr>
      <w:r w:rsidRPr="009867A9">
        <w:rPr>
          <w:rFonts w:eastAsia="Calibri"/>
          <w:b/>
          <w:bCs/>
          <w:spacing w:val="0"/>
          <w:kern w:val="2"/>
          <w14:ligatures w14:val="standardContextual"/>
        </w:rPr>
        <w:t xml:space="preserve">Respuesta: </w:t>
      </w:r>
      <w:r w:rsidRPr="009867A9">
        <w:rPr>
          <w:rFonts w:eastAsia="Calibri"/>
          <w:spacing w:val="0"/>
          <w:kern w:val="2"/>
          <w14:ligatures w14:val="standardContextual"/>
        </w:rPr>
        <w:t xml:space="preserve">San Felipe municipio de Puerto Plata </w:t>
      </w:r>
    </w:p>
    <w:p w14:paraId="06AFEF50"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spacing w:val="0"/>
          <w:kern w:val="2"/>
          <w14:ligatures w14:val="standardContextual"/>
        </w:rPr>
        <w:lastRenderedPageBreak/>
        <w:t>La Corporación de Acueductos y Alcantarillados de Puerto Plata (CORAAPPLATA) inauguró en fecha 10 de Julio del año 2020 un moderno “Laboratorio de Vigilancia de la Calidad del Agua”, a un costo 17 millones 500,00 pesos, el cual consta de cinco áreas: microbiología de agua potable, microbiología de agua residuales, fisicoquímico de agua potable, fisicoquímico de aguas residuales y granulometría, el Laboratorio de Vigilancia de la Calidad del Agua,</w:t>
      </w:r>
    </w:p>
    <w:p w14:paraId="267C7AA0"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spacing w:val="0"/>
          <w:kern w:val="2"/>
          <w14:ligatures w14:val="standardContextual"/>
        </w:rPr>
        <w:t>cumple con los protocolos y está dotado de Técnicos Químicos, Bioanalistas profesionales de Monitoreo de parámetros y normas medioambientales.</w:t>
      </w:r>
    </w:p>
    <w:p w14:paraId="10790633"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spacing w:val="0"/>
          <w:kern w:val="2"/>
          <w14:ligatures w14:val="standardContextual"/>
        </w:rPr>
        <w:t xml:space="preserve">Los cuales se someten al cumplimiento de los estándares establecidos a través de la Organización Mundial de la Salud (OMS), organización Panamericana de la Salud (OPS) y el Ministerio de Salud Pública, siendo remitidos mensualmente a la Dirección de Salud Ambiental los informes de calidad conteniendo. Se mide bacteriológico y físico químico. Esta planta fue construida con la finalidad de realizar un tratamiento primario a todas las aguas residuales generadas en el municipio San Felipe de Puerto Plata, antes de que estas sean vertidas en el emisario submarino. </w:t>
      </w:r>
    </w:p>
    <w:p w14:paraId="0DEF7D3D"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spacing w:val="0"/>
          <w:kern w:val="2"/>
          <w14:ligatures w14:val="standardContextual"/>
        </w:rPr>
        <w:t>La planta está compuesta por una cámara de entrada de aguas crudas, que a su vez transporta las aguas hacia los canales de aproximación, seguidos de rejillas con barras que sirven como trampa de sólidos. A esto le sigue la fase de mili tamizado, a través de los cuales las aguas pasan por filtros de diferente calibre para lograr su depuración, para luego ser pasados por un desarenador y finalmente a una cámara de descarga, en la que el agua recibe tratamiento de desinfección con cloro gas, con el objetivo de minimizar el impacto que puede crear el vertido de aguas residuales en el lecho marino, para la conservación de las especies.</w:t>
      </w:r>
    </w:p>
    <w:p w14:paraId="37A4552B"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spacing w:val="0"/>
          <w:kern w:val="2"/>
          <w14:ligatures w14:val="standardContextual"/>
        </w:rPr>
        <w:t>La capacidad de diseño de la planta es de 1000 litros/seg que cubre satisfactoriamente la necesidad de saneamiento de la población de Puerto Plata, en este momento se aproxima a los 162,600 habitantes. La cantidad residuo solido es de 4.37807 m³/mes se usa como abono.</w:t>
      </w:r>
    </w:p>
    <w:p w14:paraId="36641B74"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spacing w:val="0"/>
          <w:kern w:val="2"/>
          <w14:ligatures w14:val="standardContextual"/>
        </w:rPr>
        <w:lastRenderedPageBreak/>
        <w:t xml:space="preserve">La cantidad residuo solido es de 4.37807 m³/mes se usa como abono depositado en un área del terreno de la Planta de Pretratamiento. </w:t>
      </w:r>
    </w:p>
    <w:p w14:paraId="397DF9E6" w14:textId="77777777" w:rsidR="003F2ACF" w:rsidRPr="009867A9" w:rsidRDefault="003F2ACF" w:rsidP="003F2ACF">
      <w:pPr>
        <w:spacing w:line="360" w:lineRule="auto"/>
        <w:jc w:val="center"/>
        <w:rPr>
          <w:rFonts w:eastAsia="Calibri"/>
          <w:b/>
          <w:bCs/>
          <w:spacing w:val="0"/>
          <w:kern w:val="2"/>
          <w14:ligatures w14:val="standardContextual"/>
        </w:rPr>
      </w:pPr>
      <w:r w:rsidRPr="009867A9">
        <w:rPr>
          <w:rFonts w:eastAsia="Calibri"/>
          <w:b/>
          <w:bCs/>
          <w:spacing w:val="0"/>
          <w:kern w:val="2"/>
          <w14:ligatures w14:val="standardContextual"/>
        </w:rPr>
        <w:t>Planta de Pretratamiento de Aguas Residuales de Luperón</w:t>
      </w:r>
    </w:p>
    <w:p w14:paraId="30E8AE58"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spacing w:val="0"/>
          <w:kern w:val="2"/>
          <w14:ligatures w14:val="standardContextual"/>
        </w:rPr>
        <w:t xml:space="preserve">Para el tratamiento de los residuos líquidos generados se ha considerado como la alternativa más conveniente, la utilización de un sistema de lagunas, dadas las condiciones naturales de la ubicación del proyecto. </w:t>
      </w:r>
    </w:p>
    <w:p w14:paraId="69752BE0"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spacing w:val="0"/>
          <w:kern w:val="2"/>
          <w14:ligatures w14:val="standardContextual"/>
        </w:rPr>
        <w:t>Este sistema de tratamiento se caracteriza por los bajos costos de inversión y operación y mantenimiento ya que no requiere el uso de energía eléctrica y su funcionamiento es completamente natural, aprovechando la simbiosis entre luz solar, algas y bacterias para la degradación de la materia orgánica contenida en las aguas residuales afluentes.</w:t>
      </w:r>
    </w:p>
    <w:p w14:paraId="4F211C45"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spacing w:val="0"/>
          <w:kern w:val="2"/>
          <w14:ligatures w14:val="standardContextual"/>
        </w:rPr>
        <w:t>Bajo estas consideraciones, se seleccionó un sistema de lagunas constituido por lagunas anaeróbicas primarias seguidas de lagunas facultativas secundarias y un sistema final de cloración. Con este sistema de tratamiento, se espera reducir entre un 85 y un 90 por ciento de impurezas orgánicas y la totalidad del contenido bacteriológico de las aguas residuales crudas afluentes a la planta.</w:t>
      </w:r>
    </w:p>
    <w:p w14:paraId="4446727C"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spacing w:val="0"/>
          <w:kern w:val="2"/>
          <w14:ligatures w14:val="standardContextual"/>
        </w:rPr>
        <w:t xml:space="preserve">El efluente tratado salido de las lagunas facultativas requiere un tratamiento final aplicando una dosificación de cloro para eliminar el contenido de bacterias salido de las mismas. Este equipo de cloro será de aplicación directa instalado sobre el tanque de suministro, cuyo rango de capacidad es de 25 a 250 libras por día. </w:t>
      </w:r>
    </w:p>
    <w:p w14:paraId="5DA2DCB5" w14:textId="77777777" w:rsidR="003F2ACF" w:rsidRPr="009867A9" w:rsidRDefault="003F2ACF" w:rsidP="003F2ACF">
      <w:pPr>
        <w:spacing w:line="360" w:lineRule="auto"/>
        <w:jc w:val="center"/>
        <w:rPr>
          <w:rFonts w:eastAsia="Calibri"/>
          <w:b/>
          <w:bCs/>
          <w:spacing w:val="0"/>
          <w:kern w:val="2"/>
          <w14:ligatures w14:val="standardContextual"/>
        </w:rPr>
      </w:pPr>
      <w:r w:rsidRPr="009867A9">
        <w:rPr>
          <w:rFonts w:eastAsia="Calibri"/>
          <w:b/>
          <w:bCs/>
          <w:spacing w:val="0"/>
          <w:kern w:val="2"/>
          <w14:ligatures w14:val="standardContextual"/>
        </w:rPr>
        <w:t>Planta de Pretratamiento de Aguas Residuales de Sosua</w:t>
      </w:r>
    </w:p>
    <w:p w14:paraId="4BF9E78A"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spacing w:val="0"/>
          <w:kern w:val="2"/>
          <w14:ligatures w14:val="standardContextual"/>
        </w:rPr>
        <w:t xml:space="preserve"> Su planta de pretratamiento de aguas residuales: se recoge a través de colectores y estaciones de bombeo llevada a la planta de tratamiento de aguas residuales donde separamos los sólidos y elementos pesados. Aplicamos un tratamiento preliminar y primario, luego aplicamos desinfectante para el tratamiento final y depositamos en el emisario submarino par su descarga al océano.</w:t>
      </w:r>
    </w:p>
    <w:p w14:paraId="4D348687"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b/>
          <w:bCs/>
          <w:spacing w:val="0"/>
          <w:kern w:val="2"/>
          <w14:ligatures w14:val="standardContextual"/>
        </w:rPr>
        <w:t xml:space="preserve">En fecha 6 de junio 2024 </w:t>
      </w:r>
      <w:r w:rsidRPr="009867A9">
        <w:rPr>
          <w:rFonts w:eastAsia="Calibri"/>
          <w:spacing w:val="0"/>
          <w:kern w:val="2"/>
          <w14:ligatures w14:val="standardContextual"/>
        </w:rPr>
        <w:t xml:space="preserve">hora: 18:06:37 Sres. Alianza Dominicana Contra la Corrupción, (ADOCCO). Santo Domingo. </w:t>
      </w:r>
    </w:p>
    <w:p w14:paraId="7319CA5F"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spacing w:val="0"/>
          <w:kern w:val="2"/>
          <w14:ligatures w14:val="standardContextual"/>
        </w:rPr>
        <w:lastRenderedPageBreak/>
        <w:t>Información Solicitada: Único: Relación de asesores nacionales y extranjeros, con sus respetivos salarios en pesos o monedas extranjeras.</w:t>
      </w:r>
    </w:p>
    <w:p w14:paraId="3F759CD7"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b/>
          <w:bCs/>
          <w:spacing w:val="0"/>
          <w:kern w:val="2"/>
          <w14:ligatures w14:val="standardContextual"/>
        </w:rPr>
        <w:t xml:space="preserve">Respuesta: </w:t>
      </w:r>
      <w:r w:rsidRPr="009867A9">
        <w:rPr>
          <w:rFonts w:eastAsia="Calibri"/>
          <w:spacing w:val="0"/>
          <w:kern w:val="2"/>
          <w14:ligatures w14:val="standardContextual"/>
        </w:rPr>
        <w:t>La Corporación de Acueductos y Alcantarillados de Puerto Plata, (CORAAPPLATA), no tiene asesores nacionales y extranjeros, Las asesorías son pagadas por servicios prestados, previa presentación de factura gubernamental, dichos pagos están publicados en el portal institucional/transparencia.</w:t>
      </w:r>
    </w:p>
    <w:p w14:paraId="1E0EC78A"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b/>
          <w:bCs/>
          <w:spacing w:val="0"/>
          <w:kern w:val="2"/>
          <w14:ligatures w14:val="standardContextual"/>
        </w:rPr>
        <w:t>En fecha 24 junio del 2024</w:t>
      </w:r>
      <w:r w:rsidRPr="009867A9">
        <w:rPr>
          <w:rFonts w:eastAsia="Calibri"/>
          <w:spacing w:val="0"/>
          <w:kern w:val="2"/>
          <w14:ligatures w14:val="standardContextual"/>
        </w:rPr>
        <w:t xml:space="preserve"> hora 16:34:39 Sra., Yeimy De la Cruz, Santo Domingo.</w:t>
      </w:r>
    </w:p>
    <w:p w14:paraId="3809AE08"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spacing w:val="0"/>
          <w:kern w:val="2"/>
          <w14:ligatures w14:val="standardContextual"/>
        </w:rPr>
        <w:t>Información Solicitada: Un Excel con los tanques de almacenamiento de agua donde se solicita el tipo, ubicación y otras cosas.</w:t>
      </w:r>
    </w:p>
    <w:p w14:paraId="66664BE2" w14:textId="77777777" w:rsidR="003F2ACF" w:rsidRPr="009867A9" w:rsidRDefault="003F2ACF" w:rsidP="003F2ACF">
      <w:pPr>
        <w:spacing w:line="360" w:lineRule="auto"/>
        <w:jc w:val="both"/>
        <w:rPr>
          <w:rFonts w:eastAsia="Calibri"/>
          <w:spacing w:val="0"/>
          <w:kern w:val="2"/>
          <w14:ligatures w14:val="standardContextual"/>
        </w:rPr>
      </w:pPr>
      <w:r w:rsidRPr="009867A9">
        <w:rPr>
          <w:rFonts w:eastAsia="Calibri"/>
          <w:b/>
          <w:bCs/>
          <w:spacing w:val="0"/>
          <w:kern w:val="2"/>
          <w14:ligatures w14:val="standardContextual"/>
        </w:rPr>
        <w:t>Respuesta:</w:t>
      </w:r>
      <w:r w:rsidRPr="009867A9">
        <w:rPr>
          <w:rFonts w:eastAsia="Calibri"/>
          <w:spacing w:val="0"/>
          <w:kern w:val="2"/>
          <w14:ligatures w14:val="standardContextual"/>
        </w:rPr>
        <w:t xml:space="preserve"> La Corporación de Acueductos y Alcantarillados de Puerto Plata CORAAPPLATA, su tanque principal de almacenamiento de agua potable se encuentra ubicado en la calle Antonio Imbert Barrera, Sector Zona Media, Puerto Plata.</w:t>
      </w:r>
    </w:p>
    <w:p w14:paraId="1D16CC11" w14:textId="428C6E2E" w:rsidR="004C4D4E" w:rsidRPr="009867A9" w:rsidRDefault="004C4D4E" w:rsidP="004C4D4E">
      <w:pPr>
        <w:spacing w:line="360" w:lineRule="auto"/>
        <w:jc w:val="both"/>
        <w:rPr>
          <w:rFonts w:eastAsia="Calibri"/>
          <w:spacing w:val="0"/>
          <w:kern w:val="2"/>
          <w14:ligatures w14:val="standardContextual"/>
        </w:rPr>
      </w:pPr>
      <w:r w:rsidRPr="009867A9">
        <w:rPr>
          <w:rFonts w:eastAsia="Calibri"/>
          <w:b/>
          <w:bCs/>
          <w:spacing w:val="0"/>
          <w:kern w:val="2"/>
          <w14:ligatures w14:val="standardContextual"/>
        </w:rPr>
        <w:t>En fecha 4 de diciembre</w:t>
      </w:r>
      <w:r w:rsidRPr="009867A9">
        <w:rPr>
          <w:rFonts w:eastAsia="Calibri"/>
          <w:spacing w:val="0"/>
          <w:kern w:val="2"/>
          <w14:ligatures w14:val="standardContextual"/>
        </w:rPr>
        <w:t xml:space="preserve"> 2024 hora 09:42:55 el Lic. Carlos De Pérez, 809-252-8330, c.deperez@camaradediputados.gob.do, calle Héctor P. Quezada 127 esquina calle A, primer piso, Ensanche La Hoz, La Romana. Realizo a través del Portal Único de Solicitud de Acceso a la Información Pública (SAIP): </w:t>
      </w:r>
    </w:p>
    <w:p w14:paraId="47A2E1CA" w14:textId="4E85FA02" w:rsidR="004C4D4E" w:rsidRPr="009867A9" w:rsidRDefault="004C4D4E" w:rsidP="004C4D4E">
      <w:pPr>
        <w:spacing w:line="360" w:lineRule="auto"/>
        <w:jc w:val="both"/>
        <w:rPr>
          <w:rFonts w:eastAsia="Calibri"/>
          <w:spacing w:val="0"/>
          <w:kern w:val="2"/>
          <w14:ligatures w14:val="standardContextual"/>
        </w:rPr>
      </w:pPr>
      <w:r w:rsidRPr="009867A9">
        <w:rPr>
          <w:rFonts w:eastAsia="Calibri"/>
          <w:spacing w:val="0"/>
          <w:kern w:val="2"/>
          <w14:ligatures w14:val="standardContextual"/>
        </w:rPr>
        <w:t>Información solicitada: ¿Cuántas personas trabajan para esta institución? ¿Cuánto son hombres y cuantas son mujeres? ¿Existe una política diferencia de salario y prestaciones basadas en el sexo de las personas? ¿Cuál es el salario promedio de los hombres en la institución y cuál es el salario promedio de las mujeres? ¿Cuál es el nombre, sexo y salario de la persona de menor ingreso? ¿Cuál es el nombre, sexo y salario de la persona de mayor ingreso por salario y su sexo? ¿Cuántas personas discapacitadas hay en la institución, puestos y salarios si las hubiera?</w:t>
      </w:r>
    </w:p>
    <w:p w14:paraId="4EBCE31D" w14:textId="77777777" w:rsidR="004C4D4E" w:rsidRPr="009867A9" w:rsidRDefault="004C4D4E" w:rsidP="004C4D4E">
      <w:pPr>
        <w:spacing w:line="360" w:lineRule="auto"/>
        <w:jc w:val="both"/>
        <w:rPr>
          <w:rFonts w:eastAsia="Calibri"/>
          <w:spacing w:val="0"/>
          <w:kern w:val="2"/>
          <w14:ligatures w14:val="standardContextual"/>
        </w:rPr>
      </w:pPr>
    </w:p>
    <w:p w14:paraId="0C850788" w14:textId="4A51E35E" w:rsidR="004C4D4E" w:rsidRPr="009867A9" w:rsidRDefault="004C4D4E" w:rsidP="004C4D4E">
      <w:pPr>
        <w:spacing w:line="360" w:lineRule="auto"/>
        <w:jc w:val="both"/>
        <w:rPr>
          <w:rFonts w:eastAsia="Calibri"/>
          <w:spacing w:val="0"/>
          <w:kern w:val="2"/>
          <w14:ligatures w14:val="standardContextual"/>
        </w:rPr>
      </w:pPr>
      <w:r w:rsidRPr="009867A9">
        <w:rPr>
          <w:rFonts w:eastAsia="Calibri"/>
          <w:b/>
          <w:bCs/>
          <w:spacing w:val="0"/>
          <w:kern w:val="2"/>
          <w14:ligatures w14:val="standardContextual"/>
        </w:rPr>
        <w:t xml:space="preserve">Respuesta: </w:t>
      </w:r>
      <w:r w:rsidRPr="009867A9">
        <w:rPr>
          <w:rFonts w:eastAsia="Calibri"/>
          <w:spacing w:val="0"/>
          <w:kern w:val="2"/>
          <w14:ligatures w14:val="standardContextual"/>
        </w:rPr>
        <w:t xml:space="preserve">les notifico por el presente correo electrónico lo siguiente: Todas las informaciones que anteceden solicitadas están publicadas en el portal de transparencia de la CORPORACIÓN DE ACUEDUCTOS Y </w:t>
      </w:r>
      <w:r w:rsidRPr="009867A9">
        <w:rPr>
          <w:rFonts w:eastAsia="Calibri"/>
          <w:spacing w:val="0"/>
          <w:kern w:val="2"/>
          <w14:ligatures w14:val="standardContextual"/>
        </w:rPr>
        <w:lastRenderedPageBreak/>
        <w:t>ALCANTARILLADOS DE PUERTO PLATA, (CORAAPPLATA) por lo establecido en la Ley 200-04 en su Artículo 13.- “En caso de que la información solicitada por el ciudadano ya esté disponible al público en medios impresos, tales como libros, compendios, trípticos, archivos públicos de la administración, así como también en formatos electrónicos disponibles en Internet o en cualquier otro medio, se le hará saber por medio fehaciente, la fuente, el lugar y la forma en que puede tener acceso a dicha información previamente publicada” en el portal de transparencia https://coraapplata.gob.do/, en el menú, renglón Recursos Humanos  encontrará las informaciones requeridas. Forma de acceso: 1) buscar una computadora con acceso a internet 2) Utilizar un navegador de su preferencia 3) escribir en el buscador https://coraapplata.gob.do/, 4) Entrar, y ahí encontrara un portal actualizado del 2014 al 2024 con todas las informaciones que ha solicitado.</w:t>
      </w:r>
    </w:p>
    <w:p w14:paraId="3BC3AFD5" w14:textId="774B6EB9" w:rsidR="003F2ACF" w:rsidRPr="009867A9" w:rsidRDefault="003F2ACF" w:rsidP="003F2ACF">
      <w:pPr>
        <w:pStyle w:val="Ttulo2"/>
        <w:spacing w:line="360" w:lineRule="auto"/>
        <w:rPr>
          <w:b/>
          <w:bCs/>
          <w:color w:val="767171"/>
        </w:rPr>
      </w:pPr>
      <w:bookmarkStart w:id="32" w:name="_Toc185255577"/>
      <w:r w:rsidRPr="009867A9">
        <w:rPr>
          <w:b/>
          <w:bCs/>
          <w:color w:val="767171"/>
        </w:rPr>
        <w:t>Resultado Sistema de Quejas, Reclamos y Sugerencias 311</w:t>
      </w:r>
      <w:bookmarkEnd w:id="32"/>
    </w:p>
    <w:p w14:paraId="29A72D33" w14:textId="04E35115" w:rsidR="003F2ACF" w:rsidRPr="009867A9" w:rsidRDefault="003F2ACF" w:rsidP="003F2ACF">
      <w:pPr>
        <w:spacing w:line="360" w:lineRule="auto"/>
        <w:jc w:val="both"/>
        <w:rPr>
          <w:rFonts w:eastAsia="Calibri"/>
          <w:kern w:val="2"/>
          <w14:ligatures w14:val="standardContextual"/>
        </w:rPr>
      </w:pPr>
      <w:r w:rsidRPr="009867A9">
        <w:rPr>
          <w:rFonts w:eastAsia="Calibri"/>
          <w:kern w:val="2"/>
          <w14:ligatures w14:val="standardContextual"/>
        </w:rPr>
        <w:t>Las informaciones de la línea 311 y sus principales motivos fueron enfocadas en reclamaciones, las cuales fueron resueltas satisfactoriamente.</w:t>
      </w:r>
    </w:p>
    <w:p w14:paraId="0D7DBD38" w14:textId="77777777" w:rsidR="003F2ACF" w:rsidRPr="009867A9" w:rsidRDefault="003F2ACF" w:rsidP="003F2ACF">
      <w:pPr>
        <w:spacing w:line="360" w:lineRule="auto"/>
        <w:jc w:val="both"/>
        <w:rPr>
          <w:rFonts w:eastAsia="Calibri"/>
          <w:kern w:val="2"/>
          <w14:ligatures w14:val="standardContextual"/>
        </w:rPr>
      </w:pPr>
      <w:r w:rsidRPr="009867A9">
        <w:rPr>
          <w:rFonts w:eastAsia="Calibri"/>
          <w:kern w:val="2"/>
          <w14:ligatures w14:val="standardContextual"/>
        </w:rPr>
        <w:t xml:space="preserve">El plan de acción para mejora y porcentaje de ejecución a la fecha se enfocó en la actualización de la información de la matriz de responsabilidades especificada en la ley 200-04 con los plazos y prorrogas contractuales de la ley Libre Acceso a la información Pública. </w:t>
      </w:r>
    </w:p>
    <w:p w14:paraId="2BD0CFF5" w14:textId="4DB08676" w:rsidR="003F2ACF" w:rsidRPr="009867A9" w:rsidRDefault="003F2ACF" w:rsidP="003F2ACF">
      <w:pPr>
        <w:spacing w:line="360" w:lineRule="auto"/>
        <w:jc w:val="both"/>
        <w:rPr>
          <w:rFonts w:eastAsia="Calibri"/>
          <w:b/>
          <w:bCs/>
          <w:kern w:val="2"/>
          <w14:ligatures w14:val="standardContextual"/>
        </w:rPr>
      </w:pPr>
      <w:r w:rsidRPr="009867A9">
        <w:rPr>
          <w:rFonts w:eastAsia="Calibri"/>
          <w:b/>
          <w:bCs/>
          <w:kern w:val="2"/>
          <w14:ligatures w14:val="standardContextual"/>
        </w:rPr>
        <w:t xml:space="preserve">Quejas y reclamos recibidas </w:t>
      </w:r>
      <w:r w:rsidR="00B51A34">
        <w:rPr>
          <w:rFonts w:eastAsia="Calibri"/>
          <w:b/>
          <w:bCs/>
          <w:kern w:val="2"/>
          <w14:ligatures w14:val="standardContextual"/>
        </w:rPr>
        <w:t>2024</w:t>
      </w:r>
    </w:p>
    <w:p w14:paraId="04C6AFD7" w14:textId="77777777" w:rsidR="003F2ACF" w:rsidRPr="009867A9" w:rsidRDefault="003F2ACF" w:rsidP="003F2ACF">
      <w:pPr>
        <w:spacing w:line="360" w:lineRule="auto"/>
        <w:jc w:val="both"/>
        <w:rPr>
          <w:rFonts w:eastAsia="Calibri"/>
          <w:kern w:val="2"/>
          <w14:ligatures w14:val="standardContextual"/>
        </w:rPr>
      </w:pPr>
      <w:r w:rsidRPr="009867A9">
        <w:rPr>
          <w:rFonts w:eastAsia="Calibri"/>
          <w:b/>
          <w:bCs/>
          <w:kern w:val="2"/>
          <w14:ligatures w14:val="standardContextual"/>
        </w:rPr>
        <w:t>En fecha 24 de abril 2024 a las 12:51</w:t>
      </w:r>
      <w:r w:rsidRPr="009867A9">
        <w:rPr>
          <w:rFonts w:eastAsia="Calibri"/>
          <w:kern w:val="2"/>
          <w14:ligatures w14:val="standardContextual"/>
        </w:rPr>
        <w:t xml:space="preserve"> el Sr. Juan Carlos Almonte, Puerto Plata realizo la queja siguiente: Me suspendieron el servicio del agua potable, realice el pago el 12 de abril 2024, al mismo tiempo me informaron que la reconexión era el 13 de abril 2024 a la fecha no he recibido el suministro del agua potable.</w:t>
      </w:r>
    </w:p>
    <w:p w14:paraId="555489AB" w14:textId="77777777" w:rsidR="003F2ACF" w:rsidRPr="009867A9" w:rsidRDefault="003F2ACF" w:rsidP="003F2ACF">
      <w:pPr>
        <w:spacing w:line="360" w:lineRule="auto"/>
        <w:jc w:val="both"/>
        <w:rPr>
          <w:rFonts w:eastAsia="Calibri"/>
          <w:kern w:val="2"/>
          <w14:ligatures w14:val="standardContextual"/>
        </w:rPr>
      </w:pPr>
      <w:r w:rsidRPr="009867A9">
        <w:rPr>
          <w:rFonts w:eastAsia="Calibri"/>
          <w:b/>
          <w:bCs/>
          <w:kern w:val="2"/>
          <w14:ligatures w14:val="standardContextual"/>
        </w:rPr>
        <w:lastRenderedPageBreak/>
        <w:t>Respuesta:</w:t>
      </w:r>
      <w:r w:rsidRPr="009867A9">
        <w:rPr>
          <w:rFonts w:eastAsia="Calibri"/>
          <w:kern w:val="2"/>
          <w14:ligatures w14:val="standardContextual"/>
        </w:rPr>
        <w:t xml:space="preserve">  En fecha 15 de abril 2024 el servicio del agua fue reconectado. De acuerdo con su video muestra que el servicio no ha sido restablecido, en ese sentido lo reportare nuevamente</w:t>
      </w:r>
    </w:p>
    <w:p w14:paraId="273258AA" w14:textId="77777777" w:rsidR="003F2ACF" w:rsidRPr="009867A9" w:rsidRDefault="003F2ACF" w:rsidP="003F2ACF">
      <w:pPr>
        <w:spacing w:line="360" w:lineRule="auto"/>
        <w:jc w:val="both"/>
        <w:rPr>
          <w:rFonts w:eastAsia="Calibri"/>
          <w:kern w:val="2"/>
          <w14:ligatures w14:val="standardContextual"/>
        </w:rPr>
      </w:pPr>
      <w:r w:rsidRPr="009867A9">
        <w:rPr>
          <w:rFonts w:eastAsia="Calibri"/>
          <w:b/>
          <w:bCs/>
          <w:kern w:val="2"/>
          <w14:ligatures w14:val="standardContextual"/>
        </w:rPr>
        <w:t>En fecha 15 de mayo del 2024</w:t>
      </w:r>
      <w:r w:rsidRPr="009867A9">
        <w:rPr>
          <w:rFonts w:eastAsia="Calibri"/>
          <w:kern w:val="2"/>
          <w14:ligatures w14:val="standardContextual"/>
        </w:rPr>
        <w:t xml:space="preserve"> hora 07:41 am la Sra. Clara Lantigua, Sosua, realizo la Queja siguiente: </w:t>
      </w:r>
    </w:p>
    <w:p w14:paraId="518028AE" w14:textId="77777777" w:rsidR="003F2ACF" w:rsidRPr="009867A9" w:rsidRDefault="003F2ACF" w:rsidP="003F2ACF">
      <w:pPr>
        <w:spacing w:line="360" w:lineRule="auto"/>
        <w:jc w:val="both"/>
        <w:rPr>
          <w:rFonts w:eastAsia="Calibri"/>
          <w:kern w:val="2"/>
          <w14:ligatures w14:val="standardContextual"/>
        </w:rPr>
      </w:pPr>
      <w:r w:rsidRPr="009867A9">
        <w:rPr>
          <w:rFonts w:eastAsia="Calibri"/>
          <w:kern w:val="2"/>
          <w14:ligatures w14:val="standardContextual"/>
        </w:rPr>
        <w:t>Hace un año que la calle del Camino de los Llibre, municipio de Sosua está rota y abierta por CORAAPPLATA y cada día peor con hoyos inmensos.</w:t>
      </w:r>
    </w:p>
    <w:p w14:paraId="3CA57A85" w14:textId="77777777" w:rsidR="003F2ACF" w:rsidRPr="009867A9" w:rsidRDefault="003F2ACF" w:rsidP="003F2ACF">
      <w:pPr>
        <w:spacing w:line="360" w:lineRule="auto"/>
        <w:jc w:val="both"/>
        <w:rPr>
          <w:rFonts w:eastAsia="Calibri"/>
          <w:kern w:val="2"/>
          <w14:ligatures w14:val="standardContextual"/>
        </w:rPr>
      </w:pPr>
      <w:r w:rsidRPr="009867A9">
        <w:rPr>
          <w:rFonts w:eastAsia="Calibri"/>
          <w:b/>
          <w:bCs/>
          <w:kern w:val="2"/>
          <w14:ligatures w14:val="standardContextual"/>
        </w:rPr>
        <w:t>Respuesta:</w:t>
      </w:r>
      <w:r w:rsidRPr="009867A9">
        <w:rPr>
          <w:rFonts w:eastAsia="Calibri"/>
          <w:kern w:val="2"/>
          <w14:ligatures w14:val="standardContextual"/>
        </w:rPr>
        <w:t xml:space="preserve"> Se contactó a la Empresa Quacon, S.R.L. los cuales informaron que la </w:t>
      </w:r>
    </w:p>
    <w:p w14:paraId="335A1BF4" w14:textId="77777777" w:rsidR="003F2ACF" w:rsidRPr="009867A9" w:rsidRDefault="003F2ACF" w:rsidP="003F2ACF">
      <w:pPr>
        <w:spacing w:line="360" w:lineRule="auto"/>
        <w:jc w:val="both"/>
        <w:rPr>
          <w:rFonts w:eastAsia="Calibri"/>
          <w:kern w:val="2"/>
          <w14:ligatures w14:val="standardContextual"/>
        </w:rPr>
      </w:pPr>
      <w:r w:rsidRPr="009867A9">
        <w:rPr>
          <w:rFonts w:eastAsia="Calibri"/>
          <w:kern w:val="2"/>
          <w14:ligatures w14:val="standardContextual"/>
        </w:rPr>
        <w:t xml:space="preserve">obra de las redes de las Aguas Residuales del Camino de los Llibre de Sosua se encuentra en su etapa final, informaron que lograron demoler las rocas que impedían la continuidad de los trabajos. </w:t>
      </w:r>
    </w:p>
    <w:p w14:paraId="22EF3F1A" w14:textId="77777777" w:rsidR="003F2ACF" w:rsidRPr="009867A9" w:rsidRDefault="003F2ACF" w:rsidP="003F2ACF">
      <w:pPr>
        <w:spacing w:line="360" w:lineRule="auto"/>
        <w:jc w:val="both"/>
        <w:rPr>
          <w:rFonts w:eastAsia="Calibri"/>
          <w:kern w:val="2"/>
          <w14:ligatures w14:val="standardContextual"/>
        </w:rPr>
      </w:pPr>
      <w:r w:rsidRPr="009867A9">
        <w:rPr>
          <w:rFonts w:eastAsia="Calibri"/>
          <w:b/>
          <w:bCs/>
          <w:kern w:val="2"/>
          <w14:ligatures w14:val="standardContextual"/>
        </w:rPr>
        <w:t>En fecha 15 de mayo del 2024</w:t>
      </w:r>
      <w:r w:rsidRPr="009867A9">
        <w:rPr>
          <w:rFonts w:eastAsia="Calibri"/>
          <w:kern w:val="2"/>
          <w14:ligatures w14:val="standardContextual"/>
        </w:rPr>
        <w:t xml:space="preserve"> hora 08:03 am. la Sra. Leticia Zorrilla, Sosua, realizo la queja siguiente: Hace meses que CORAAPPLATA hizo una zanja en la calle Camino de los Llibre en Sosua. Meses más tarde la zanja continúa abierta, la han rellenado con tierras y piedras, pero cuando llueve se inmunda todo con piedras y tierra. Ahora han abierto otra zanja y tememos que la dejen sin arreglar por meses otra vez. La calle es pequeña y el transito se ha hecho insoportable </w:t>
      </w:r>
    </w:p>
    <w:p w14:paraId="4F548BA8" w14:textId="77777777" w:rsidR="003F2ACF" w:rsidRPr="009867A9" w:rsidRDefault="003F2ACF" w:rsidP="003F2ACF">
      <w:pPr>
        <w:spacing w:line="360" w:lineRule="auto"/>
        <w:jc w:val="both"/>
        <w:rPr>
          <w:rFonts w:eastAsia="Calibri"/>
          <w:kern w:val="2"/>
          <w14:ligatures w14:val="standardContextual"/>
        </w:rPr>
      </w:pPr>
      <w:r w:rsidRPr="009867A9">
        <w:rPr>
          <w:rFonts w:eastAsia="Calibri"/>
          <w:b/>
          <w:bCs/>
          <w:kern w:val="2"/>
          <w14:ligatures w14:val="standardContextual"/>
        </w:rPr>
        <w:t>Respuesta:</w:t>
      </w:r>
      <w:r w:rsidRPr="009867A9">
        <w:rPr>
          <w:rFonts w:eastAsia="Calibri"/>
          <w:kern w:val="2"/>
          <w14:ligatures w14:val="standardContextual"/>
        </w:rPr>
        <w:t xml:space="preserve"> Se contactó a la Empresa Quacon, S.R.L. los cuales informaron que la obra de las redes de las Aguas Residuales del Camino de los Llibre de Sosua se encuentra en su etapa final, informaron que lograron demoler las rocas que impedían la continuidad de los trabajos.</w:t>
      </w:r>
    </w:p>
    <w:p w14:paraId="797E833F" w14:textId="77777777" w:rsidR="003F2ACF" w:rsidRPr="009867A9" w:rsidRDefault="003F2ACF" w:rsidP="003F2ACF">
      <w:pPr>
        <w:spacing w:line="360" w:lineRule="auto"/>
        <w:jc w:val="both"/>
        <w:rPr>
          <w:rFonts w:eastAsia="Calibri"/>
          <w:kern w:val="2"/>
          <w14:ligatures w14:val="standardContextual"/>
        </w:rPr>
      </w:pPr>
      <w:r w:rsidRPr="009867A9">
        <w:rPr>
          <w:rFonts w:eastAsia="Calibri"/>
          <w:b/>
          <w:bCs/>
          <w:kern w:val="2"/>
          <w14:ligatures w14:val="standardContextual"/>
        </w:rPr>
        <w:t>En fecha 15 de mayo del 2024</w:t>
      </w:r>
      <w:r w:rsidRPr="009867A9">
        <w:rPr>
          <w:rFonts w:eastAsia="Calibri"/>
          <w:kern w:val="2"/>
          <w14:ligatures w14:val="standardContextual"/>
        </w:rPr>
        <w:t xml:space="preserve">, hora 08:17 am. el Sr. Jorge Armando Ruiz, Sosua realizo la Queja siguiente: La calle Camino Los Llibre de Sosua la excavaron hace varios meses para poner unas tuberías por </w:t>
      </w:r>
      <w:r w:rsidRPr="009867A9">
        <w:rPr>
          <w:rFonts w:eastAsia="Calibri"/>
          <w:kern w:val="2"/>
          <w14:ligatures w14:val="standardContextual"/>
        </w:rPr>
        <w:lastRenderedPageBreak/>
        <w:t xml:space="preserve">una compañía que ha contratado CORAAPPLATA. Han dejado zanja, los vehículos transitando en un carril y el lodo es de suma peligro porque no hay aceras tampoco.  Cuando llueve se vuelve un torrencial por el lodo y se han caídos personas porque no ven las zanjas. Las zanjas tienen 500 metros de largo y otras hasta de un kilómetro de largo y ahora abrieron más </w:t>
      </w:r>
    </w:p>
    <w:p w14:paraId="057DF237" w14:textId="77777777" w:rsidR="003F2ACF" w:rsidRPr="009867A9" w:rsidRDefault="003F2ACF" w:rsidP="003F2ACF">
      <w:pPr>
        <w:spacing w:line="360" w:lineRule="auto"/>
        <w:jc w:val="both"/>
        <w:rPr>
          <w:rFonts w:eastAsia="Calibri"/>
          <w:kern w:val="2"/>
          <w14:ligatures w14:val="standardContextual"/>
        </w:rPr>
      </w:pPr>
      <w:r w:rsidRPr="009867A9">
        <w:rPr>
          <w:rFonts w:eastAsia="Calibri"/>
          <w:b/>
          <w:bCs/>
          <w:kern w:val="2"/>
          <w14:ligatures w14:val="standardContextual"/>
        </w:rPr>
        <w:t>Respuesta:</w:t>
      </w:r>
      <w:r w:rsidRPr="009867A9">
        <w:rPr>
          <w:rFonts w:eastAsia="Calibri"/>
          <w:kern w:val="2"/>
          <w14:ligatures w14:val="standardContextual"/>
        </w:rPr>
        <w:t xml:space="preserve"> Se contactó a la Empresa Quacon, S.R.L. los cuales informaron que la obra de las redes de las Aguas Residuales del Camino de los Llibre de Sosua se encuentra en su etapa final, informaron que lograron demoler las rocas que impedían la continuidad de los trabajos.</w:t>
      </w:r>
    </w:p>
    <w:p w14:paraId="4BC1D1DD" w14:textId="77777777" w:rsidR="003F2ACF" w:rsidRPr="009867A9" w:rsidRDefault="003F2ACF" w:rsidP="003F2ACF">
      <w:pPr>
        <w:spacing w:line="360" w:lineRule="auto"/>
        <w:jc w:val="both"/>
        <w:rPr>
          <w:rFonts w:eastAsia="Calibri"/>
          <w:kern w:val="2"/>
          <w14:ligatures w14:val="standardContextual"/>
        </w:rPr>
      </w:pPr>
      <w:r w:rsidRPr="009867A9">
        <w:rPr>
          <w:rFonts w:eastAsia="Calibri"/>
          <w:b/>
          <w:bCs/>
          <w:kern w:val="2"/>
          <w14:ligatures w14:val="standardContextual"/>
        </w:rPr>
        <w:t>En fecha 16 de mayo 2024 hora</w:t>
      </w:r>
      <w:r w:rsidRPr="009867A9">
        <w:rPr>
          <w:rFonts w:eastAsia="Calibri"/>
          <w:kern w:val="2"/>
          <w14:ligatures w14:val="standardContextual"/>
        </w:rPr>
        <w:t>: 10:37 la Sra. Karen Carter, Sosua, realizo la Queja siguiente: La Carretera del Camino de Los Llibre ha sido terriblemente</w:t>
      </w:r>
    </w:p>
    <w:p w14:paraId="659CF9BA" w14:textId="77777777" w:rsidR="003F2ACF" w:rsidRPr="009867A9" w:rsidRDefault="003F2ACF" w:rsidP="003F2ACF">
      <w:pPr>
        <w:spacing w:line="360" w:lineRule="auto"/>
        <w:jc w:val="both"/>
        <w:rPr>
          <w:rFonts w:eastAsia="Calibri"/>
          <w:kern w:val="2"/>
          <w14:ligatures w14:val="standardContextual"/>
        </w:rPr>
      </w:pPr>
      <w:r w:rsidRPr="009867A9">
        <w:rPr>
          <w:rFonts w:eastAsia="Calibri"/>
          <w:kern w:val="2"/>
          <w14:ligatures w14:val="standardContextual"/>
        </w:rPr>
        <w:t xml:space="preserve">destrozada y tiene demasiado tráfico para estar en tan terribles condiciones, hay demasiadas comunidades residenciales y negocios que transitan en esa calle y han pasado varios meses. Es muy peligroso y daña nuestros vehículos, ya es bastante tiempo que tenemos este proceso de construcción y no tenemos a nadie que dirija el flujo de vehículos. </w:t>
      </w:r>
    </w:p>
    <w:p w14:paraId="52254ABB" w14:textId="77777777" w:rsidR="003F2ACF" w:rsidRPr="009867A9" w:rsidRDefault="003F2ACF" w:rsidP="003F2ACF">
      <w:pPr>
        <w:spacing w:line="360" w:lineRule="auto"/>
        <w:jc w:val="both"/>
        <w:rPr>
          <w:rFonts w:eastAsia="Calibri"/>
          <w:kern w:val="2"/>
          <w14:ligatures w14:val="standardContextual"/>
        </w:rPr>
      </w:pPr>
      <w:r w:rsidRPr="009867A9">
        <w:rPr>
          <w:rFonts w:eastAsia="Calibri"/>
          <w:b/>
          <w:bCs/>
          <w:kern w:val="2"/>
          <w14:ligatures w14:val="standardContextual"/>
        </w:rPr>
        <w:t>Respuesta:</w:t>
      </w:r>
      <w:r w:rsidRPr="009867A9">
        <w:rPr>
          <w:rFonts w:eastAsia="Calibri"/>
          <w:kern w:val="2"/>
          <w14:ligatures w14:val="standardContextual"/>
        </w:rPr>
        <w:t xml:space="preserve"> Se contactó a la Empresa Quacon, S.R.L. los cuales informaron que la obra de las redes de las Aguas Residuales del Camino de los Llibre de Sosua se encuentra en su etapa final, informaron que lograron demoler las rocas que impedían la continuidad de los trabajos.</w:t>
      </w:r>
    </w:p>
    <w:p w14:paraId="7BB0D2EE" w14:textId="77777777" w:rsidR="003F2ACF" w:rsidRPr="009867A9" w:rsidRDefault="003F2ACF" w:rsidP="003F2ACF">
      <w:pPr>
        <w:spacing w:line="360" w:lineRule="auto"/>
        <w:jc w:val="both"/>
        <w:rPr>
          <w:rFonts w:eastAsia="Calibri"/>
          <w:kern w:val="2"/>
          <w14:ligatures w14:val="standardContextual"/>
        </w:rPr>
      </w:pPr>
      <w:r w:rsidRPr="009867A9">
        <w:rPr>
          <w:rFonts w:eastAsia="Calibri"/>
          <w:b/>
          <w:bCs/>
          <w:kern w:val="2"/>
          <w14:ligatures w14:val="standardContextual"/>
        </w:rPr>
        <w:t>En fecha 17 de mayo 2024</w:t>
      </w:r>
      <w:r w:rsidRPr="009867A9">
        <w:rPr>
          <w:rFonts w:eastAsia="Calibri"/>
          <w:kern w:val="2"/>
          <w14:ligatures w14:val="standardContextual"/>
        </w:rPr>
        <w:t xml:space="preserve"> hora: 10:11 am. la Sra. Wanda Elizabeth, Sosua, realizo la Queja siguiente: Calle del Camino de Los Llibre se encuentra destrozada.</w:t>
      </w:r>
    </w:p>
    <w:p w14:paraId="4998DCFC" w14:textId="77777777" w:rsidR="003F2ACF" w:rsidRPr="009867A9" w:rsidRDefault="003F2ACF" w:rsidP="003F2ACF">
      <w:pPr>
        <w:spacing w:line="360" w:lineRule="auto"/>
        <w:jc w:val="both"/>
        <w:rPr>
          <w:rFonts w:eastAsia="Calibri"/>
          <w:kern w:val="2"/>
          <w14:ligatures w14:val="standardContextual"/>
        </w:rPr>
      </w:pPr>
      <w:r w:rsidRPr="009867A9">
        <w:rPr>
          <w:rFonts w:eastAsia="Calibri"/>
          <w:b/>
          <w:bCs/>
          <w:kern w:val="2"/>
          <w14:ligatures w14:val="standardContextual"/>
        </w:rPr>
        <w:lastRenderedPageBreak/>
        <w:t>Respuesta:</w:t>
      </w:r>
      <w:r w:rsidRPr="009867A9">
        <w:rPr>
          <w:rFonts w:eastAsia="Calibri"/>
          <w:kern w:val="2"/>
          <w14:ligatures w14:val="standardContextual"/>
        </w:rPr>
        <w:t xml:space="preserve"> Se contactó a la Empresa Quacon, S.R.L. los cuales informaron que la obra de las redes de las Aguas Residuales del Camino de los Llibre de Sosua se encuentra en su etapa final, informaron que lograron demoler las rocas que impedían la continuidad de los trabajos.</w:t>
      </w:r>
    </w:p>
    <w:p w14:paraId="08629860" w14:textId="77777777" w:rsidR="003F2ACF" w:rsidRPr="009867A9" w:rsidRDefault="003F2ACF" w:rsidP="003F2ACF">
      <w:pPr>
        <w:spacing w:line="360" w:lineRule="auto"/>
        <w:jc w:val="both"/>
        <w:rPr>
          <w:rFonts w:eastAsia="Calibri"/>
          <w:kern w:val="2"/>
          <w14:ligatures w14:val="standardContextual"/>
        </w:rPr>
      </w:pPr>
      <w:r w:rsidRPr="009867A9">
        <w:rPr>
          <w:rFonts w:eastAsia="Calibri"/>
          <w:kern w:val="2"/>
          <w14:ligatures w14:val="standardContextual"/>
        </w:rPr>
        <w:t>Las informaciones de la Línea 311 estadística y sus principales motivos fueron enfocadas en Quejas y reclamaciones, las cuales fueron resueltas satisfactoriamente a un 100 %.</w:t>
      </w:r>
    </w:p>
    <w:p w14:paraId="497C52C5" w14:textId="77777777" w:rsidR="003F2ACF" w:rsidRPr="009867A9" w:rsidRDefault="003F2ACF" w:rsidP="003F2ACF">
      <w:pPr>
        <w:spacing w:line="360" w:lineRule="auto"/>
        <w:jc w:val="both"/>
        <w:rPr>
          <w:rFonts w:eastAsia="Calibri"/>
          <w:kern w:val="2"/>
          <w14:ligatures w14:val="standardContextual"/>
        </w:rPr>
      </w:pPr>
      <w:r w:rsidRPr="009867A9">
        <w:rPr>
          <w:rFonts w:eastAsia="Calibri"/>
          <w:kern w:val="2"/>
          <w14:ligatures w14:val="standardContextual"/>
        </w:rPr>
        <w:t>El Plan de Acción para mejora y porcentaje de ejecución a la fecha, Se enfocó la actualización de la información de la matriz de responsabilidades avalada en la ley 200-04 en los requisitos establecidos con los plazos y prorrogas contractuales de la ley Libre Acceso a la información Pública, Además cada ciudadano fue contactado para ofrecerle una respuesta personalizada y satisfactoria.</w:t>
      </w:r>
    </w:p>
    <w:p w14:paraId="60293149" w14:textId="12431C3B" w:rsidR="004C4D4E" w:rsidRPr="005E6B22" w:rsidRDefault="004C4D4E" w:rsidP="007B1954">
      <w:pPr>
        <w:spacing w:line="360" w:lineRule="auto"/>
        <w:jc w:val="both"/>
        <w:rPr>
          <w:rFonts w:eastAsia="Calibri"/>
          <w:kern w:val="2"/>
          <w14:ligatures w14:val="standardContextual"/>
        </w:rPr>
      </w:pPr>
      <w:bookmarkStart w:id="33" w:name="_Hlk182235568"/>
      <w:r w:rsidRPr="005E6B22">
        <w:rPr>
          <w:rFonts w:eastAsia="Calibri"/>
          <w:b/>
          <w:bCs/>
          <w:kern w:val="2"/>
          <w14:ligatures w14:val="standardContextual"/>
        </w:rPr>
        <w:t>En fecha 18 de septiembre</w:t>
      </w:r>
      <w:r w:rsidRPr="005E6B22">
        <w:rPr>
          <w:rFonts w:eastAsia="Calibri"/>
          <w:kern w:val="2"/>
          <w14:ligatures w14:val="standardContextual"/>
        </w:rPr>
        <w:t>, 2024 - 01:39 p. m. la Sra. Julissa Altagracia Gerardo Torres, Santo Domingo Norte.</w:t>
      </w:r>
    </w:p>
    <w:p w14:paraId="761F54FC" w14:textId="3CBD5AAE" w:rsidR="004C4D4E" w:rsidRPr="005E6B22" w:rsidRDefault="004C4D4E" w:rsidP="007B1954">
      <w:pPr>
        <w:spacing w:line="360" w:lineRule="auto"/>
        <w:jc w:val="both"/>
        <w:rPr>
          <w:rFonts w:eastAsia="Calibri"/>
          <w:kern w:val="2"/>
          <w14:ligatures w14:val="standardContextual"/>
        </w:rPr>
      </w:pPr>
      <w:r w:rsidRPr="005E6B22">
        <w:rPr>
          <w:rFonts w:eastAsia="Calibri"/>
          <w:kern w:val="2"/>
          <w14:ligatures w14:val="standardContextual"/>
        </w:rPr>
        <w:t xml:space="preserve">Información Solicitada: Darles entrada a todos los refugiados del mundo en orden de estado bajo la dirigencia de Interpol u Grupos Aliados. Entrega de libertad de capitales será entregado en el Distrito Nacional de la República Dominicana al frente del Palacio Presidencial, llenar todas las calles cercanas de carpas y casas Campañas familiares. Fecha desde 2024-2032, Florence que evaluará a quienes se le entregará previniendo y combatiendo la entrada de presos prófugos. 1) Prevención Julissa Altagracia Geraldo Torres, Reina. 2) Combate José Alexander Pérez de la Cruz. Rei. </w:t>
      </w:r>
    </w:p>
    <w:p w14:paraId="2B0C341F" w14:textId="6A50E711" w:rsidR="004C4D4E" w:rsidRPr="005E6B22" w:rsidRDefault="004C4D4E" w:rsidP="007B1954">
      <w:pPr>
        <w:spacing w:line="360" w:lineRule="auto"/>
        <w:jc w:val="both"/>
        <w:rPr>
          <w:rFonts w:eastAsia="Calibri"/>
          <w:kern w:val="2"/>
          <w14:ligatures w14:val="standardContextual"/>
        </w:rPr>
      </w:pPr>
      <w:r w:rsidRPr="005E6B22">
        <w:rPr>
          <w:rFonts w:eastAsia="Calibri"/>
          <w:kern w:val="2"/>
          <w14:ligatures w14:val="standardContextual"/>
        </w:rPr>
        <w:t xml:space="preserve">Respuesta: A su caso No. Caso Q2024091850652, no es de la incumbencia de la Corporación de Acueductos y Alcantarillados de Puerto Plata CORAAPPLATA Para cualquier otra información </w:t>
      </w:r>
      <w:r w:rsidRPr="005E6B22">
        <w:rPr>
          <w:rFonts w:eastAsia="Calibri"/>
          <w:kern w:val="2"/>
          <w14:ligatures w14:val="standardContextual"/>
        </w:rPr>
        <w:lastRenderedPageBreak/>
        <w:t>concerniente a los servicios prestados por la institución quedamos a su entera disposición.</w:t>
      </w:r>
    </w:p>
    <w:p w14:paraId="0E384462" w14:textId="54BFBD68" w:rsidR="004C4D4E" w:rsidRPr="005E6B22" w:rsidRDefault="004C4D4E" w:rsidP="005E6B22">
      <w:pPr>
        <w:spacing w:line="360" w:lineRule="auto"/>
        <w:jc w:val="both"/>
        <w:rPr>
          <w:rFonts w:eastAsia="Calibri"/>
          <w:kern w:val="2"/>
          <w14:ligatures w14:val="standardContextual"/>
        </w:rPr>
      </w:pPr>
      <w:r w:rsidRPr="007B1954">
        <w:rPr>
          <w:rFonts w:eastAsia="Calibri"/>
          <w:b/>
          <w:bCs/>
          <w:kern w:val="2"/>
          <w14:ligatures w14:val="standardContextual"/>
        </w:rPr>
        <w:t>En fecha</w:t>
      </w:r>
      <w:r w:rsidRPr="005E6B22">
        <w:rPr>
          <w:rFonts w:eastAsia="Calibri"/>
          <w:kern w:val="2"/>
          <w14:ligatures w14:val="standardContextual"/>
        </w:rPr>
        <w:t xml:space="preserve"> 12 de octubre del 2024 hora 06:22 p. m. la Sra. Julissa Altagracia Gerardo Torres </w:t>
      </w:r>
      <w:r w:rsidR="007B58A9" w:rsidRPr="005E6B22">
        <w:rPr>
          <w:rFonts w:eastAsia="Calibri"/>
          <w:kern w:val="2"/>
          <w14:ligatures w14:val="standardContextual"/>
        </w:rPr>
        <w:t>realizo la</w:t>
      </w:r>
      <w:r w:rsidRPr="005E6B22">
        <w:rPr>
          <w:rFonts w:eastAsia="Calibri"/>
          <w:kern w:val="2"/>
          <w14:ligatures w14:val="standardContextual"/>
        </w:rPr>
        <w:t xml:space="preserve"> </w:t>
      </w:r>
      <w:r w:rsidR="007B58A9" w:rsidRPr="005E6B22">
        <w:rPr>
          <w:rFonts w:eastAsia="Calibri"/>
          <w:kern w:val="2"/>
          <w14:ligatures w14:val="standardContextual"/>
        </w:rPr>
        <w:t>reclamación siguiente</w:t>
      </w:r>
      <w:r w:rsidRPr="005E6B22">
        <w:rPr>
          <w:rFonts w:eastAsia="Calibri"/>
          <w:kern w:val="2"/>
          <w14:ligatures w14:val="standardContextual"/>
        </w:rPr>
        <w:t xml:space="preserve">: PETICION: LEY DE CREMACION DE CUERPO INHUMANO PARA ANULAR ATOMO POR COACCION INHUMANA. </w:t>
      </w:r>
    </w:p>
    <w:p w14:paraId="1FA42325" w14:textId="77777777" w:rsidR="004C4D4E" w:rsidRPr="005E6B22" w:rsidRDefault="004C4D4E" w:rsidP="005E6B22">
      <w:pPr>
        <w:spacing w:line="360" w:lineRule="auto"/>
        <w:jc w:val="both"/>
        <w:rPr>
          <w:rFonts w:eastAsia="Calibri"/>
          <w:kern w:val="2"/>
          <w14:ligatures w14:val="standardContextual"/>
        </w:rPr>
      </w:pPr>
      <w:r w:rsidRPr="005E6B22">
        <w:rPr>
          <w:rFonts w:eastAsia="Calibri"/>
          <w:kern w:val="2"/>
          <w14:ligatures w14:val="standardContextual"/>
        </w:rPr>
        <w:t>Este grupo me ha caído en a motín: También se lo han hecho a más recién nacido y NIDO.</w:t>
      </w:r>
    </w:p>
    <w:p w14:paraId="76E4F71D" w14:textId="79FA8A50" w:rsidR="004C4D4E" w:rsidRPr="005E6B22" w:rsidRDefault="004C4D4E" w:rsidP="005E6B22">
      <w:pPr>
        <w:pStyle w:val="Sinespaciado"/>
        <w:spacing w:line="360" w:lineRule="auto"/>
        <w:jc w:val="both"/>
        <w:rPr>
          <w:color w:val="767171"/>
          <w:kern w:val="2"/>
          <w:lang w:val="es-DO"/>
          <w14:ligatures w14:val="standardContextual"/>
        </w:rPr>
      </w:pPr>
      <w:r w:rsidRPr="005E6B22">
        <w:rPr>
          <w:color w:val="767171"/>
          <w:kern w:val="2"/>
          <w:lang w:val="es-DO"/>
          <w14:ligatures w14:val="standardContextual"/>
        </w:rPr>
        <w:t xml:space="preserve">1. un </w:t>
      </w:r>
      <w:r w:rsidR="007B58A9" w:rsidRPr="005E6B22">
        <w:rPr>
          <w:color w:val="767171"/>
          <w:kern w:val="2"/>
          <w:lang w:val="es-DO"/>
          <w14:ligatures w14:val="standardContextual"/>
        </w:rPr>
        <w:t>h</w:t>
      </w:r>
      <w:r w:rsidRPr="005E6B22">
        <w:rPr>
          <w:color w:val="767171"/>
          <w:kern w:val="2"/>
          <w:lang w:val="es-DO"/>
          <w14:ligatures w14:val="standardContextual"/>
        </w:rPr>
        <w:t>o</w:t>
      </w:r>
      <w:r w:rsidR="007B58A9" w:rsidRPr="005E6B22">
        <w:rPr>
          <w:color w:val="767171"/>
          <w:kern w:val="2"/>
          <w:lang w:val="es-DO"/>
          <w14:ligatures w14:val="standardContextual"/>
        </w:rPr>
        <w:t>y</w:t>
      </w:r>
      <w:r w:rsidRPr="005E6B22">
        <w:rPr>
          <w:color w:val="767171"/>
          <w:kern w:val="2"/>
          <w:lang w:val="es-DO"/>
          <w14:ligatures w14:val="standardContextual"/>
        </w:rPr>
        <w:t>o craneal con una pila recién nacida.</w:t>
      </w:r>
    </w:p>
    <w:p w14:paraId="48E907F9" w14:textId="5DB5B569" w:rsidR="004C4D4E" w:rsidRPr="005E6B22" w:rsidRDefault="004C4D4E" w:rsidP="005E6B22">
      <w:pPr>
        <w:pStyle w:val="Sinespaciado"/>
        <w:spacing w:line="360" w:lineRule="auto"/>
        <w:jc w:val="both"/>
        <w:rPr>
          <w:color w:val="767171"/>
          <w:kern w:val="2"/>
          <w:lang w:val="es-DO"/>
          <w14:ligatures w14:val="standardContextual"/>
        </w:rPr>
      </w:pPr>
      <w:r w:rsidRPr="005E6B22">
        <w:rPr>
          <w:color w:val="767171"/>
          <w:kern w:val="2"/>
          <w:lang w:val="es-DO"/>
          <w14:ligatures w14:val="standardContextual"/>
        </w:rPr>
        <w:t xml:space="preserve">2. baño con fundidor de metales </w:t>
      </w:r>
      <w:r w:rsidR="007B58A9" w:rsidRPr="005E6B22">
        <w:rPr>
          <w:color w:val="767171"/>
          <w:kern w:val="2"/>
          <w:lang w:val="es-DO"/>
          <w14:ligatures w14:val="standardContextual"/>
        </w:rPr>
        <w:t>recién</w:t>
      </w:r>
      <w:r w:rsidRPr="005E6B22">
        <w:rPr>
          <w:color w:val="767171"/>
          <w:kern w:val="2"/>
          <w:lang w:val="es-DO"/>
          <w14:ligatures w14:val="standardContextual"/>
        </w:rPr>
        <w:t xml:space="preserve"> nacida.</w:t>
      </w:r>
    </w:p>
    <w:p w14:paraId="2EE3BFCA" w14:textId="3AD23CC1" w:rsidR="004C4D4E" w:rsidRPr="005E6B22" w:rsidRDefault="004C4D4E" w:rsidP="005E6B22">
      <w:pPr>
        <w:pStyle w:val="Sinespaciado"/>
        <w:spacing w:line="360" w:lineRule="auto"/>
        <w:jc w:val="both"/>
        <w:rPr>
          <w:color w:val="767171"/>
          <w:kern w:val="2"/>
          <w:lang w:val="es-DO"/>
          <w14:ligatures w14:val="standardContextual"/>
        </w:rPr>
      </w:pPr>
      <w:r w:rsidRPr="005E6B22">
        <w:rPr>
          <w:color w:val="767171"/>
          <w:kern w:val="2"/>
          <w:lang w:val="es-DO"/>
          <w14:ligatures w14:val="standardContextual"/>
        </w:rPr>
        <w:t xml:space="preserve">3. un </w:t>
      </w:r>
      <w:r w:rsidR="007B58A9" w:rsidRPr="005E6B22">
        <w:rPr>
          <w:color w:val="767171"/>
          <w:kern w:val="2"/>
          <w:lang w:val="es-DO"/>
          <w14:ligatures w14:val="standardContextual"/>
        </w:rPr>
        <w:t>h</w:t>
      </w:r>
      <w:r w:rsidRPr="005E6B22">
        <w:rPr>
          <w:color w:val="767171"/>
          <w:kern w:val="2"/>
          <w:lang w:val="es-DO"/>
          <w14:ligatures w14:val="standardContextual"/>
        </w:rPr>
        <w:t>o</w:t>
      </w:r>
      <w:r w:rsidR="007B58A9" w:rsidRPr="005E6B22">
        <w:rPr>
          <w:color w:val="767171"/>
          <w:kern w:val="2"/>
          <w:lang w:val="es-DO"/>
          <w14:ligatures w14:val="standardContextual"/>
        </w:rPr>
        <w:t>yo</w:t>
      </w:r>
      <w:r w:rsidRPr="005E6B22">
        <w:rPr>
          <w:color w:val="767171"/>
          <w:kern w:val="2"/>
          <w:lang w:val="es-DO"/>
          <w14:ligatures w14:val="standardContextual"/>
        </w:rPr>
        <w:t xml:space="preserve"> craneal para meterme un aro de un motor a los 8 años.</w:t>
      </w:r>
    </w:p>
    <w:p w14:paraId="7241642C" w14:textId="77777777" w:rsidR="004C4D4E" w:rsidRPr="005E6B22" w:rsidRDefault="004C4D4E" w:rsidP="005E6B22">
      <w:pPr>
        <w:pStyle w:val="Sinespaciado"/>
        <w:spacing w:line="360" w:lineRule="auto"/>
        <w:jc w:val="both"/>
        <w:rPr>
          <w:color w:val="767171"/>
          <w:kern w:val="2"/>
          <w:lang w:val="es-DO"/>
          <w14:ligatures w14:val="standardContextual"/>
        </w:rPr>
      </w:pPr>
      <w:r w:rsidRPr="005E6B22">
        <w:rPr>
          <w:color w:val="767171"/>
          <w:kern w:val="2"/>
          <w:lang w:val="es-DO"/>
          <w14:ligatures w14:val="standardContextual"/>
        </w:rPr>
        <w:t>4. un peñonazo a los dos años.</w:t>
      </w:r>
    </w:p>
    <w:p w14:paraId="51ACEA3D" w14:textId="77777777" w:rsidR="004C4D4E" w:rsidRPr="005E6B22" w:rsidRDefault="004C4D4E" w:rsidP="005E6B22">
      <w:pPr>
        <w:pStyle w:val="Sinespaciado"/>
        <w:spacing w:line="360" w:lineRule="auto"/>
        <w:jc w:val="both"/>
        <w:rPr>
          <w:color w:val="767171"/>
          <w:kern w:val="2"/>
          <w:lang w:val="es-DO"/>
          <w14:ligatures w14:val="standardContextual"/>
        </w:rPr>
      </w:pPr>
      <w:r w:rsidRPr="005E6B22">
        <w:rPr>
          <w:color w:val="767171"/>
          <w:kern w:val="2"/>
          <w:lang w:val="es-DO"/>
          <w14:ligatures w14:val="standardContextual"/>
        </w:rPr>
        <w:t>5. relleno el cráneo y cuerpo de balas a los dos años.</w:t>
      </w:r>
    </w:p>
    <w:p w14:paraId="71A3028B" w14:textId="77777777" w:rsidR="004C4D4E" w:rsidRPr="005E6B22" w:rsidRDefault="004C4D4E" w:rsidP="005E6B22">
      <w:pPr>
        <w:pStyle w:val="Sinespaciado"/>
        <w:spacing w:line="360" w:lineRule="auto"/>
        <w:jc w:val="both"/>
        <w:rPr>
          <w:color w:val="767171"/>
          <w:kern w:val="2"/>
          <w:lang w:val="es-DO"/>
          <w14:ligatures w14:val="standardContextual"/>
        </w:rPr>
      </w:pPr>
      <w:r w:rsidRPr="005E6B22">
        <w:rPr>
          <w:color w:val="767171"/>
          <w:kern w:val="2"/>
          <w:lang w:val="es-DO"/>
          <w14:ligatures w14:val="standardContextual"/>
        </w:rPr>
        <w:t>6. tiraron de un avión a los 8 años saliéndoseme el ojo, columna rota, cráneo abierto, y pérdida de masa muscula quedando con 10 libra y sin hablar ni poder caminar; cirugía con lo que había en el momento rellena de platinum.</w:t>
      </w:r>
    </w:p>
    <w:p w14:paraId="15A58D47" w14:textId="4B337325" w:rsidR="004C4D4E" w:rsidRPr="005E6B22" w:rsidRDefault="004C4D4E" w:rsidP="005E6B22">
      <w:pPr>
        <w:pStyle w:val="Sinespaciado"/>
        <w:spacing w:line="360" w:lineRule="auto"/>
        <w:jc w:val="both"/>
        <w:rPr>
          <w:color w:val="767171"/>
          <w:kern w:val="2"/>
          <w:lang w:val="es-DO"/>
          <w14:ligatures w14:val="standardContextual"/>
        </w:rPr>
      </w:pPr>
      <w:r w:rsidRPr="005E6B22">
        <w:rPr>
          <w:color w:val="767171"/>
          <w:kern w:val="2"/>
          <w:lang w:val="es-DO"/>
          <w14:ligatures w14:val="standardContextual"/>
        </w:rPr>
        <w:t xml:space="preserve">7. Machetazo y </w:t>
      </w:r>
      <w:r w:rsidR="007B58A9" w:rsidRPr="005E6B22">
        <w:rPr>
          <w:color w:val="767171"/>
          <w:kern w:val="2"/>
          <w:lang w:val="es-DO"/>
          <w14:ligatures w14:val="standardContextual"/>
        </w:rPr>
        <w:t>g</w:t>
      </w:r>
      <w:r w:rsidRPr="005E6B22">
        <w:rPr>
          <w:color w:val="767171"/>
          <w:kern w:val="2"/>
          <w:lang w:val="es-DO"/>
          <w14:ligatures w14:val="standardContextual"/>
        </w:rPr>
        <w:t>i</w:t>
      </w:r>
      <w:r w:rsidR="007B58A9" w:rsidRPr="005E6B22">
        <w:rPr>
          <w:color w:val="767171"/>
          <w:kern w:val="2"/>
          <w:lang w:val="es-DO"/>
          <w14:ligatures w14:val="standardContextual"/>
        </w:rPr>
        <w:t>l</w:t>
      </w:r>
      <w:r w:rsidRPr="005E6B22">
        <w:rPr>
          <w:color w:val="767171"/>
          <w:kern w:val="2"/>
          <w:lang w:val="es-DO"/>
          <w14:ligatures w14:val="standardContextual"/>
        </w:rPr>
        <w:t>l</w:t>
      </w:r>
      <w:r w:rsidR="007B58A9" w:rsidRPr="005E6B22">
        <w:rPr>
          <w:color w:val="767171"/>
          <w:kern w:val="2"/>
          <w:lang w:val="es-DO"/>
          <w14:ligatures w14:val="standardContextual"/>
        </w:rPr>
        <w:t>ette</w:t>
      </w:r>
      <w:r w:rsidRPr="005E6B22">
        <w:rPr>
          <w:color w:val="767171"/>
          <w:kern w:val="2"/>
          <w:lang w:val="es-DO"/>
          <w14:ligatures w14:val="standardContextual"/>
        </w:rPr>
        <w:t xml:space="preserve"> en la zona colonia a los 8-10 años.</w:t>
      </w:r>
    </w:p>
    <w:p w14:paraId="0B299D29" w14:textId="77777777" w:rsidR="004C4D4E" w:rsidRPr="005E6B22" w:rsidRDefault="004C4D4E" w:rsidP="005E6B22">
      <w:pPr>
        <w:pStyle w:val="Sinespaciado"/>
        <w:spacing w:line="360" w:lineRule="auto"/>
        <w:jc w:val="both"/>
        <w:rPr>
          <w:color w:val="767171"/>
          <w:kern w:val="2"/>
          <w:lang w:val="es-DO"/>
          <w14:ligatures w14:val="standardContextual"/>
        </w:rPr>
      </w:pPr>
      <w:r w:rsidRPr="005E6B22">
        <w:rPr>
          <w:color w:val="767171"/>
          <w:kern w:val="2"/>
          <w:lang w:val="es-DO"/>
          <w14:ligatures w14:val="standardContextual"/>
        </w:rPr>
        <w:t xml:space="preserve">8. fundidor de metales y decalines en el cráneo desde los 8 años -20 años destruyéndome la epidermis. </w:t>
      </w:r>
    </w:p>
    <w:p w14:paraId="567EE27E" w14:textId="5460471B" w:rsidR="004C4D4E" w:rsidRPr="005E6B22" w:rsidRDefault="004C4D4E" w:rsidP="005E6B22">
      <w:pPr>
        <w:pStyle w:val="Sinespaciado"/>
        <w:spacing w:line="360" w:lineRule="auto"/>
        <w:jc w:val="both"/>
        <w:rPr>
          <w:color w:val="767171"/>
          <w:kern w:val="2"/>
          <w:lang w:val="es-DO"/>
          <w14:ligatures w14:val="standardContextual"/>
        </w:rPr>
      </w:pPr>
      <w:r w:rsidRPr="005E6B22">
        <w:rPr>
          <w:color w:val="767171"/>
          <w:kern w:val="2"/>
          <w:lang w:val="es-DO"/>
          <w14:ligatures w14:val="standardContextual"/>
        </w:rPr>
        <w:t xml:space="preserve">9. corte de lengua a los 8 años y desfiguramiento de la cara con una máquina de hacer </w:t>
      </w:r>
      <w:r w:rsidR="007B58A9" w:rsidRPr="005E6B22">
        <w:rPr>
          <w:color w:val="767171"/>
          <w:kern w:val="2"/>
          <w:lang w:val="es-DO"/>
          <w14:ligatures w14:val="standardContextual"/>
        </w:rPr>
        <w:t>hoyo</w:t>
      </w:r>
      <w:r w:rsidRPr="005E6B22">
        <w:rPr>
          <w:color w:val="767171"/>
          <w:kern w:val="2"/>
          <w:lang w:val="es-DO"/>
          <w14:ligatures w14:val="standardContextual"/>
        </w:rPr>
        <w:t xml:space="preserve"> en la pared.</w:t>
      </w:r>
    </w:p>
    <w:p w14:paraId="5CC3E93E" w14:textId="77777777" w:rsidR="004C4D4E" w:rsidRPr="005E6B22" w:rsidRDefault="004C4D4E" w:rsidP="005E6B22">
      <w:pPr>
        <w:pStyle w:val="Sinespaciado"/>
        <w:spacing w:line="360" w:lineRule="auto"/>
        <w:jc w:val="both"/>
        <w:rPr>
          <w:color w:val="767171"/>
          <w:kern w:val="2"/>
          <w:lang w:val="es-DO"/>
          <w14:ligatures w14:val="standardContextual"/>
        </w:rPr>
      </w:pPr>
      <w:r w:rsidRPr="005E6B22">
        <w:rPr>
          <w:color w:val="767171"/>
          <w:kern w:val="2"/>
          <w:lang w:val="es-DO"/>
          <w14:ligatures w14:val="standardContextual"/>
        </w:rPr>
        <w:t>10. corte de labios menores y mayores de la vagina.</w:t>
      </w:r>
    </w:p>
    <w:p w14:paraId="62D7D7D2" w14:textId="77777777" w:rsidR="004C4D4E" w:rsidRPr="005E6B22" w:rsidRDefault="004C4D4E" w:rsidP="005E6B22">
      <w:pPr>
        <w:pStyle w:val="Sinespaciado"/>
        <w:spacing w:line="360" w:lineRule="auto"/>
        <w:jc w:val="both"/>
        <w:rPr>
          <w:color w:val="767171"/>
          <w:kern w:val="2"/>
          <w:lang w:val="es-DO"/>
          <w14:ligatures w14:val="standardContextual"/>
        </w:rPr>
      </w:pPr>
      <w:r w:rsidRPr="005E6B22">
        <w:rPr>
          <w:color w:val="767171"/>
          <w:kern w:val="2"/>
          <w:lang w:val="es-DO"/>
          <w14:ligatures w14:val="standardContextual"/>
        </w:rPr>
        <w:t>11. corte del cuerpo en dos e instalándome una lámpara dentro y cerrándome el cuerpo luego.</w:t>
      </w:r>
    </w:p>
    <w:p w14:paraId="0D7F8D80" w14:textId="77777777" w:rsidR="004C4D4E" w:rsidRPr="005E6B22" w:rsidRDefault="004C4D4E" w:rsidP="005E6B22">
      <w:pPr>
        <w:pStyle w:val="Sinespaciado"/>
        <w:spacing w:line="360" w:lineRule="auto"/>
        <w:jc w:val="both"/>
        <w:rPr>
          <w:color w:val="767171"/>
          <w:kern w:val="2"/>
          <w:lang w:val="es-DO"/>
          <w14:ligatures w14:val="standardContextual"/>
        </w:rPr>
      </w:pPr>
      <w:r w:rsidRPr="005E6B22">
        <w:rPr>
          <w:color w:val="767171"/>
          <w:kern w:val="2"/>
          <w:lang w:val="es-DO"/>
          <w14:ligatures w14:val="standardContextual"/>
        </w:rPr>
        <w:t xml:space="preserve">12. corte de garganta y poniéndome un espejo para grabar si las denuncias y escuchar como espiar todo paso y plagiarme todo mi entorno. </w:t>
      </w:r>
    </w:p>
    <w:p w14:paraId="716424CA" w14:textId="77777777" w:rsidR="004C4D4E" w:rsidRPr="005E6B22" w:rsidRDefault="004C4D4E" w:rsidP="005E6B22">
      <w:pPr>
        <w:pStyle w:val="Sinespaciado"/>
        <w:spacing w:line="360" w:lineRule="auto"/>
        <w:jc w:val="both"/>
        <w:rPr>
          <w:color w:val="767171"/>
          <w:kern w:val="2"/>
          <w:lang w:val="es-DO"/>
          <w14:ligatures w14:val="standardContextual"/>
        </w:rPr>
      </w:pPr>
      <w:r w:rsidRPr="005E6B22">
        <w:rPr>
          <w:color w:val="767171"/>
          <w:kern w:val="2"/>
          <w:lang w:val="es-DO"/>
          <w14:ligatures w14:val="standardContextual"/>
        </w:rPr>
        <w:t>13. corte de un pie a los 9 años.</w:t>
      </w:r>
    </w:p>
    <w:p w14:paraId="29E4498D" w14:textId="77777777" w:rsidR="004C4D4E" w:rsidRPr="005E6B22" w:rsidRDefault="004C4D4E" w:rsidP="005E6B22">
      <w:pPr>
        <w:pStyle w:val="Sinespaciado"/>
        <w:spacing w:line="360" w:lineRule="auto"/>
        <w:jc w:val="both"/>
        <w:rPr>
          <w:color w:val="767171"/>
          <w:kern w:val="2"/>
          <w:lang w:val="es-DO"/>
          <w14:ligatures w14:val="standardContextual"/>
        </w:rPr>
      </w:pPr>
      <w:r w:rsidRPr="005E6B22">
        <w:rPr>
          <w:color w:val="767171"/>
          <w:kern w:val="2"/>
          <w:lang w:val="es-DO"/>
          <w14:ligatures w14:val="standardContextual"/>
        </w:rPr>
        <w:t>14. corte de un seno derecho a los 9 años.</w:t>
      </w:r>
    </w:p>
    <w:p w14:paraId="35E67CEA" w14:textId="77777777" w:rsidR="004C4D4E" w:rsidRPr="005E6B22" w:rsidRDefault="004C4D4E" w:rsidP="005E6B22">
      <w:pPr>
        <w:pStyle w:val="Sinespaciado"/>
        <w:spacing w:line="360" w:lineRule="auto"/>
        <w:jc w:val="both"/>
        <w:rPr>
          <w:color w:val="767171"/>
          <w:kern w:val="2"/>
          <w:lang w:val="es-DO"/>
          <w14:ligatures w14:val="standardContextual"/>
        </w:rPr>
      </w:pPr>
      <w:r w:rsidRPr="005E6B22">
        <w:rPr>
          <w:color w:val="767171"/>
          <w:kern w:val="2"/>
          <w:lang w:val="es-DO"/>
          <w14:ligatures w14:val="standardContextual"/>
        </w:rPr>
        <w:lastRenderedPageBreak/>
        <w:t xml:space="preserve">15. ataque craneal con un botellazo a los 20 años. </w:t>
      </w:r>
    </w:p>
    <w:p w14:paraId="6652FCEA" w14:textId="77777777" w:rsidR="004C4D4E" w:rsidRPr="005E6B22" w:rsidRDefault="004C4D4E" w:rsidP="005E6B22">
      <w:pPr>
        <w:pStyle w:val="Sinespaciado"/>
        <w:spacing w:line="360" w:lineRule="auto"/>
        <w:jc w:val="both"/>
        <w:rPr>
          <w:color w:val="767171"/>
          <w:kern w:val="2"/>
          <w:lang w:val="es-DO"/>
          <w14:ligatures w14:val="standardContextual"/>
        </w:rPr>
      </w:pPr>
      <w:r w:rsidRPr="005E6B22">
        <w:rPr>
          <w:color w:val="767171"/>
          <w:kern w:val="2"/>
          <w:lang w:val="es-DO"/>
          <w14:ligatures w14:val="standardContextual"/>
        </w:rPr>
        <w:t xml:space="preserve">16. daño del cuero cabelludo y elementos cognitivos como del cabello interno y externo menoría de los recuerdos. </w:t>
      </w:r>
    </w:p>
    <w:p w14:paraId="18BD8A08" w14:textId="77777777" w:rsidR="004C4D4E" w:rsidRPr="005E6B22" w:rsidRDefault="004C4D4E" w:rsidP="005E6B22">
      <w:pPr>
        <w:pStyle w:val="Sinespaciado"/>
        <w:spacing w:line="360" w:lineRule="auto"/>
        <w:jc w:val="both"/>
        <w:rPr>
          <w:color w:val="767171"/>
          <w:kern w:val="2"/>
          <w:lang w:val="es-DO"/>
          <w14:ligatures w14:val="standardContextual"/>
        </w:rPr>
      </w:pPr>
      <w:r w:rsidRPr="005E6B22">
        <w:rPr>
          <w:color w:val="767171"/>
          <w:kern w:val="2"/>
          <w:lang w:val="es-DO"/>
          <w14:ligatures w14:val="standardContextual"/>
        </w:rPr>
        <w:t>17. ataque en la columna con una puerta de metal.</w:t>
      </w:r>
    </w:p>
    <w:p w14:paraId="3A651366" w14:textId="63189226" w:rsidR="004C4D4E" w:rsidRPr="005E6B22" w:rsidRDefault="004C4D4E" w:rsidP="005E6B22">
      <w:pPr>
        <w:spacing w:line="360" w:lineRule="auto"/>
        <w:jc w:val="both"/>
        <w:rPr>
          <w:rFonts w:eastAsia="Calibri"/>
          <w:kern w:val="2"/>
          <w14:ligatures w14:val="standardContextual"/>
        </w:rPr>
      </w:pPr>
      <w:r w:rsidRPr="005E6B22">
        <w:rPr>
          <w:rFonts w:eastAsia="Calibri"/>
          <w:kern w:val="2"/>
          <w14:ligatures w14:val="standardContextual"/>
        </w:rPr>
        <w:t xml:space="preserve">He Visto Una Invasión Reciente, Llamados Imputados NIDO, Desde El Año 2020 Al 2024 Le Han Hablado A Sus Nietos Para Que Continúen El Maltrato Al Humano Desde 1924-2024. A Ellos No Les Importa La Edad De La Víctima U Discapacidad No Hereditaria, Un </w:t>
      </w:r>
      <w:r w:rsidR="007B58A9" w:rsidRPr="005E6B22">
        <w:rPr>
          <w:rFonts w:eastAsia="Calibri"/>
          <w:kern w:val="2"/>
          <w14:ligatures w14:val="standardContextual"/>
        </w:rPr>
        <w:t>Recién</w:t>
      </w:r>
      <w:r w:rsidRPr="005E6B22">
        <w:rPr>
          <w:rFonts w:eastAsia="Calibri"/>
          <w:kern w:val="2"/>
          <w14:ligatures w14:val="standardContextual"/>
        </w:rPr>
        <w:t xml:space="preserve"> Nacido A Un Anciano Es Víctima De Coacción Inhumana. Todos Ellos Entraron Vía El Gobierno Del Soborna De París Luis Rodolfo Abinader Corona Vía Johanny Marisel De León Veras del ITSC, Que Ellos Aun Sabiendo La Problemática De República Dominicana Sobre Escases De Fondo Y Secuestro De Estado Está Huyendo A Otros Países A Resolver Lo Que No Le Compete Y Esto Se Debe A Unas Elecciones Ilícitas Del Partido Revolucionario Moderno En Donde Adía Cibeles </w:t>
      </w:r>
      <w:r w:rsidR="007B58A9" w:rsidRPr="005E6B22">
        <w:rPr>
          <w:rFonts w:eastAsia="Calibri"/>
          <w:kern w:val="2"/>
          <w14:ligatures w14:val="standardContextual"/>
        </w:rPr>
        <w:t>Núñez</w:t>
      </w:r>
      <w:r w:rsidRPr="005E6B22">
        <w:rPr>
          <w:rFonts w:eastAsia="Calibri"/>
          <w:kern w:val="2"/>
          <w14:ligatures w14:val="standardContextual"/>
        </w:rPr>
        <w:t xml:space="preserve"> Frías Y Omar Leonel </w:t>
      </w:r>
      <w:r w:rsidR="007B58A9" w:rsidRPr="005E6B22">
        <w:rPr>
          <w:rFonts w:eastAsia="Calibri"/>
          <w:kern w:val="2"/>
          <w14:ligatures w14:val="standardContextual"/>
        </w:rPr>
        <w:t>Fernández</w:t>
      </w:r>
      <w:r w:rsidRPr="005E6B22">
        <w:rPr>
          <w:rFonts w:eastAsia="Calibri"/>
          <w:kern w:val="2"/>
          <w14:ligatures w14:val="standardContextual"/>
        </w:rPr>
        <w:t xml:space="preserve"> </w:t>
      </w:r>
      <w:r w:rsidR="007B1954" w:rsidRPr="005E6B22">
        <w:rPr>
          <w:rFonts w:eastAsia="Calibri"/>
          <w:kern w:val="2"/>
          <w14:ligatures w14:val="standardContextual"/>
        </w:rPr>
        <w:t>Domínguez</w:t>
      </w:r>
      <w:r w:rsidRPr="005E6B22">
        <w:rPr>
          <w:rFonts w:eastAsia="Calibri"/>
          <w:kern w:val="2"/>
          <w14:ligatures w14:val="standardContextual"/>
        </w:rPr>
        <w:t xml:space="preserve"> Realizan Otros Conteos Y Cambian La Verdad U Veracidad Como Evidencias Exhaustivas De Los Verdaderos Ganadores Y Mas Obedientes Que Su Búsqueda De Sostenibilidad Es Diario Y Reciben Líquido, 100 Pesos Diario, Aunque Tengan Cuentas Por Cobrar (Haciendo De Todo Lícito, Positivo Y Correcto Porque Tontos No Somos Ni Pelele), Nos Han Secuestrado Las Cuentas Empresariales Y Personales Como El Acceso Al Ciclo Económico con +100 Años Fuera De La Nómina Interna Y Externas, Contratas Y Licitaciones  que apellidan: </w:t>
      </w:r>
    </w:p>
    <w:p w14:paraId="52A5F643" w14:textId="29F7684E" w:rsidR="004C4D4E" w:rsidRPr="005E6B22" w:rsidRDefault="004C4D4E" w:rsidP="005E6B22">
      <w:pPr>
        <w:spacing w:line="360" w:lineRule="auto"/>
        <w:jc w:val="both"/>
        <w:rPr>
          <w:rFonts w:eastAsia="Calibri"/>
          <w:kern w:val="2"/>
          <w14:ligatures w14:val="standardContextual"/>
        </w:rPr>
      </w:pPr>
      <w:r w:rsidRPr="005E6B22">
        <w:rPr>
          <w:rFonts w:eastAsia="Calibri"/>
          <w:kern w:val="2"/>
          <w14:ligatures w14:val="standardContextual"/>
        </w:rPr>
        <w:t xml:space="preserve">Apellidos Robados Del Vaticano Por Pamela Tejeda Placencia (Anastasia </w:t>
      </w:r>
      <w:r w:rsidR="007B58A9" w:rsidRPr="005E6B22">
        <w:rPr>
          <w:rFonts w:eastAsia="Calibri"/>
          <w:kern w:val="2"/>
          <w14:ligatures w14:val="standardContextual"/>
        </w:rPr>
        <w:t>López</w:t>
      </w:r>
      <w:r w:rsidRPr="005E6B22">
        <w:rPr>
          <w:rFonts w:eastAsia="Calibri"/>
          <w:kern w:val="2"/>
          <w14:ligatures w14:val="standardContextual"/>
        </w:rPr>
        <w:t xml:space="preserve">) Y Usados Para Ocultar Su Verdadera Identidad, ver debajo. Estos Apellidos Se Iban A Usar Para Un Proyecto Espiritual De Sanación Y Subsanación.  Dicha Pamela Tejeda Placencia se cogió Dicho Nombre Del Vaticano Robando Lingotes De Oros, Caja General y Todo Fondo Del Vaticano, Iglesias, Templos, Artales y Otros </w:t>
      </w:r>
      <w:r w:rsidRPr="005E6B22">
        <w:rPr>
          <w:rFonts w:eastAsia="Calibri"/>
          <w:kern w:val="2"/>
          <w14:ligatures w14:val="standardContextual"/>
        </w:rPr>
        <w:lastRenderedPageBreak/>
        <w:t xml:space="preserve">menudos de nuestro monopolio u creación de medio de cambio para aportar a +90 billones de Gente-Cliente y A Humanos De Humanos De La Humanidad Que Viene Al Planeta Tierra Sano Con Jesús De Nazareth y Sus SANTOS A DARLES TIROS A LOS PRESOS MENOS PULCROS. </w:t>
      </w:r>
    </w:p>
    <w:p w14:paraId="43E549BF" w14:textId="5736058F" w:rsidR="004C4D4E" w:rsidRPr="005E6B22" w:rsidRDefault="004C4D4E" w:rsidP="005E6B22">
      <w:pPr>
        <w:spacing w:line="360" w:lineRule="auto"/>
        <w:jc w:val="both"/>
        <w:rPr>
          <w:rFonts w:eastAsia="Calibri"/>
          <w:kern w:val="2"/>
          <w14:ligatures w14:val="standardContextual"/>
        </w:rPr>
      </w:pPr>
      <w:r w:rsidRPr="005E6B22">
        <w:rPr>
          <w:rFonts w:eastAsia="Calibri"/>
          <w:kern w:val="2"/>
          <w14:ligatures w14:val="standardContextual"/>
        </w:rPr>
        <w:t xml:space="preserve">Alerta Roja: Estos son los apellidos cómplices, cuestionarlos a todos, para verificar que hacen sus familiares bloqueando toda entrada y salida de fondos de los </w:t>
      </w:r>
      <w:r w:rsidR="007B58A9" w:rsidRPr="005E6B22">
        <w:rPr>
          <w:rFonts w:eastAsia="Calibri"/>
          <w:kern w:val="2"/>
          <w14:ligatures w14:val="standardContextual"/>
        </w:rPr>
        <w:t>dominicanos</w:t>
      </w:r>
      <w:r w:rsidRPr="005E6B22">
        <w:rPr>
          <w:rFonts w:eastAsia="Calibri"/>
          <w:kern w:val="2"/>
          <w14:ligatures w14:val="standardContextual"/>
        </w:rPr>
        <w:t xml:space="preserve"> y Extranjeros que estamos en República Dominicana:  </w:t>
      </w:r>
    </w:p>
    <w:p w14:paraId="4E4B0352" w14:textId="24606241" w:rsidR="004C4D4E" w:rsidRPr="005E6B22" w:rsidRDefault="004C4D4E" w:rsidP="005E6B22">
      <w:pPr>
        <w:spacing w:line="360" w:lineRule="auto"/>
        <w:jc w:val="both"/>
        <w:rPr>
          <w:rFonts w:eastAsia="Calibri"/>
          <w:kern w:val="2"/>
          <w14:ligatures w14:val="standardContextual"/>
        </w:rPr>
      </w:pPr>
      <w:r w:rsidRPr="007B1954">
        <w:rPr>
          <w:rFonts w:eastAsia="Calibri"/>
          <w:b/>
          <w:bCs/>
          <w:kern w:val="2"/>
          <w14:ligatures w14:val="standardContextual"/>
        </w:rPr>
        <w:t>Respuesta:</w:t>
      </w:r>
      <w:r w:rsidRPr="005E6B22">
        <w:rPr>
          <w:rFonts w:eastAsia="Calibri"/>
          <w:kern w:val="2"/>
          <w14:ligatures w14:val="standardContextual"/>
        </w:rPr>
        <w:t xml:space="preserve"> a su </w:t>
      </w:r>
      <w:bookmarkEnd w:id="33"/>
      <w:r w:rsidRPr="005E6B22">
        <w:rPr>
          <w:rFonts w:eastAsia="Calibri"/>
          <w:kern w:val="2"/>
          <w14:ligatures w14:val="standardContextual"/>
        </w:rPr>
        <w:t xml:space="preserve">No. Caso Q202410125197 no es de la incumbencia </w:t>
      </w:r>
      <w:r w:rsidR="007B58A9" w:rsidRPr="005E6B22">
        <w:rPr>
          <w:rFonts w:eastAsia="Calibri"/>
          <w:kern w:val="2"/>
          <w14:ligatures w14:val="standardContextual"/>
        </w:rPr>
        <w:t>de la</w:t>
      </w:r>
      <w:r w:rsidRPr="005E6B22">
        <w:rPr>
          <w:rFonts w:eastAsia="Calibri"/>
          <w:kern w:val="2"/>
          <w14:ligatures w14:val="standardContextual"/>
        </w:rPr>
        <w:t xml:space="preserve"> Corporación de Acueductos y Alcantarillados de Puerto Plata CORAAPPLATA Para cualquier otra información concerniente a los servicios prestados por la institución quedamos a su entera disposición.</w:t>
      </w:r>
    </w:p>
    <w:p w14:paraId="2ECB3FF3" w14:textId="714EC017" w:rsidR="004C4D4E" w:rsidRPr="005E6B22" w:rsidRDefault="004C4D4E" w:rsidP="005E6B22">
      <w:pPr>
        <w:spacing w:line="360" w:lineRule="auto"/>
        <w:jc w:val="both"/>
        <w:rPr>
          <w:rFonts w:eastAsia="Calibri"/>
          <w:kern w:val="2"/>
          <w14:ligatures w14:val="standardContextual"/>
        </w:rPr>
      </w:pPr>
      <w:r w:rsidRPr="005E6B22">
        <w:rPr>
          <w:rFonts w:eastAsia="Calibri"/>
          <w:kern w:val="2"/>
          <w14:ligatures w14:val="standardContextual"/>
        </w:rPr>
        <w:t xml:space="preserve">En fecha 8 de </w:t>
      </w:r>
      <w:r w:rsidR="0043549F" w:rsidRPr="005E6B22">
        <w:rPr>
          <w:rFonts w:eastAsia="Calibri"/>
          <w:kern w:val="2"/>
          <w14:ligatures w14:val="standardContextual"/>
        </w:rPr>
        <w:t>noviembre</w:t>
      </w:r>
      <w:r w:rsidRPr="005E6B22">
        <w:rPr>
          <w:rFonts w:eastAsia="Calibri"/>
          <w:kern w:val="2"/>
          <w14:ligatures w14:val="standardContextual"/>
        </w:rPr>
        <w:t xml:space="preserve"> 2024 - 03:31 p.m. la Sra. Julissa Altagracia Gerardo </w:t>
      </w:r>
      <w:r w:rsidR="007B58A9" w:rsidRPr="005E6B22">
        <w:rPr>
          <w:rFonts w:eastAsia="Calibri"/>
          <w:kern w:val="2"/>
          <w14:ligatures w14:val="standardContextual"/>
        </w:rPr>
        <w:t xml:space="preserve">Torres </w:t>
      </w:r>
      <w:r w:rsidR="00BC67C5" w:rsidRPr="005E6B22">
        <w:rPr>
          <w:rFonts w:eastAsia="Calibri"/>
          <w:kern w:val="2"/>
          <w14:ligatures w14:val="standardContextual"/>
        </w:rPr>
        <w:t>realizo la</w:t>
      </w:r>
      <w:r w:rsidRPr="005E6B22">
        <w:rPr>
          <w:rFonts w:eastAsia="Calibri"/>
          <w:kern w:val="2"/>
          <w14:ligatures w14:val="standardContextual"/>
        </w:rPr>
        <w:t xml:space="preserve"> </w:t>
      </w:r>
      <w:r w:rsidR="00BC67C5" w:rsidRPr="005E6B22">
        <w:rPr>
          <w:rFonts w:eastAsia="Calibri"/>
          <w:kern w:val="2"/>
          <w14:ligatures w14:val="standardContextual"/>
        </w:rPr>
        <w:t>reclamación siguiente</w:t>
      </w:r>
      <w:r w:rsidRPr="005E6B22">
        <w:rPr>
          <w:rFonts w:eastAsia="Calibri"/>
          <w:kern w:val="2"/>
          <w14:ligatures w14:val="standardContextual"/>
        </w:rPr>
        <w:t xml:space="preserve">:  Planeta Tierra SANO, República Dominicana.  Distrito Nacional. </w:t>
      </w:r>
    </w:p>
    <w:p w14:paraId="46611AFA" w14:textId="77777777" w:rsidR="004C4D4E" w:rsidRPr="005E6B22" w:rsidRDefault="004C4D4E" w:rsidP="005E6B22">
      <w:pPr>
        <w:spacing w:line="360" w:lineRule="auto"/>
        <w:jc w:val="both"/>
        <w:rPr>
          <w:rFonts w:eastAsia="Calibri"/>
          <w:kern w:val="2"/>
          <w14:ligatures w14:val="standardContextual"/>
        </w:rPr>
      </w:pPr>
      <w:r w:rsidRPr="005E6B22">
        <w:rPr>
          <w:rFonts w:eastAsia="Calibri"/>
          <w:kern w:val="2"/>
          <w14:ligatures w14:val="standardContextual"/>
        </w:rPr>
        <w:t xml:space="preserve">Información Solicitada: </w:t>
      </w:r>
    </w:p>
    <w:p w14:paraId="1654D086" w14:textId="77777777" w:rsidR="004C4D4E" w:rsidRPr="005E6B22" w:rsidRDefault="004C4D4E" w:rsidP="005E6B22">
      <w:pPr>
        <w:spacing w:line="360" w:lineRule="auto"/>
        <w:jc w:val="both"/>
        <w:rPr>
          <w:rFonts w:eastAsia="Calibri"/>
          <w:kern w:val="2"/>
          <w14:ligatures w14:val="standardContextual"/>
        </w:rPr>
      </w:pPr>
      <w:r w:rsidRPr="005E6B22">
        <w:rPr>
          <w:rFonts w:eastAsia="Calibri"/>
          <w:kern w:val="2"/>
          <w14:ligatures w14:val="standardContextual"/>
        </w:rPr>
        <w:t xml:space="preserve">A: Organismos De Estado. </w:t>
      </w:r>
    </w:p>
    <w:p w14:paraId="4ED06724" w14:textId="77777777" w:rsidR="004C4D4E" w:rsidRPr="005E6B22" w:rsidRDefault="004C4D4E" w:rsidP="005E6B22">
      <w:pPr>
        <w:spacing w:line="360" w:lineRule="auto"/>
        <w:jc w:val="both"/>
        <w:rPr>
          <w:rFonts w:eastAsia="Calibri"/>
          <w:kern w:val="2"/>
          <w14:ligatures w14:val="standardContextual"/>
        </w:rPr>
      </w:pPr>
      <w:r w:rsidRPr="005E6B22">
        <w:rPr>
          <w:rFonts w:eastAsia="Calibri"/>
          <w:kern w:val="2"/>
          <w14:ligatures w14:val="standardContextual"/>
        </w:rPr>
        <w:t>C: Procuraduría General De La República Y Suprema Corte De Justicia.</w:t>
      </w:r>
    </w:p>
    <w:p w14:paraId="2C11AE57" w14:textId="77777777" w:rsidR="004C4D4E" w:rsidRPr="005E6B22" w:rsidRDefault="004C4D4E" w:rsidP="005E6B22">
      <w:pPr>
        <w:spacing w:line="360" w:lineRule="auto"/>
        <w:jc w:val="both"/>
        <w:rPr>
          <w:rFonts w:eastAsia="Calibri"/>
          <w:kern w:val="2"/>
          <w14:ligatures w14:val="standardContextual"/>
        </w:rPr>
      </w:pPr>
      <w:r w:rsidRPr="005E6B22">
        <w:rPr>
          <w:rFonts w:eastAsia="Calibri"/>
          <w:kern w:val="2"/>
          <w14:ligatures w14:val="standardContextual"/>
        </w:rPr>
        <w:t xml:space="preserve">CC: Dra. Mirian German Brito (Procuradora General Adjunto), Juez A Cargo Rigoberto Sena Y Encargado Del Departamento De Nómina De La Procuraduría General De La República Pedro Nicanor Alvarado. Y otros Departamento del estado: </w:t>
      </w:r>
    </w:p>
    <w:p w14:paraId="3D5A066A" w14:textId="77777777" w:rsidR="004C4D4E" w:rsidRPr="005E6B22" w:rsidRDefault="004C4D4E" w:rsidP="005E6B22">
      <w:pPr>
        <w:spacing w:line="360" w:lineRule="auto"/>
        <w:jc w:val="both"/>
        <w:rPr>
          <w:rFonts w:eastAsia="Calibri"/>
          <w:kern w:val="2"/>
          <w14:ligatures w14:val="standardContextual"/>
        </w:rPr>
      </w:pPr>
      <w:r w:rsidRPr="005E6B22">
        <w:rPr>
          <w:rFonts w:eastAsia="Calibri"/>
          <w:kern w:val="2"/>
          <w14:ligatures w14:val="standardContextual"/>
        </w:rPr>
        <w:t>Asunto: Nómina Para Víctimas De Caso Operación Imputados NIDO.</w:t>
      </w:r>
    </w:p>
    <w:p w14:paraId="41B4DCEF" w14:textId="77777777" w:rsidR="004C4D4E" w:rsidRPr="005E6B22" w:rsidRDefault="004C4D4E" w:rsidP="005E6B22">
      <w:pPr>
        <w:spacing w:line="360" w:lineRule="auto"/>
        <w:jc w:val="both"/>
        <w:rPr>
          <w:rFonts w:eastAsia="Calibri"/>
          <w:kern w:val="2"/>
          <w14:ligatures w14:val="standardContextual"/>
        </w:rPr>
      </w:pPr>
      <w:r w:rsidRPr="005E6B22">
        <w:rPr>
          <w:rFonts w:eastAsia="Calibri"/>
          <w:kern w:val="2"/>
          <w14:ligatures w14:val="standardContextual"/>
        </w:rPr>
        <w:t xml:space="preserve">Por medio de la presente comunicación y telecomunicación, Yo: Julissa Altagracia Geraldo Torres, Cédula de Identidad y Electoral </w:t>
      </w:r>
      <w:r w:rsidRPr="005E6B22">
        <w:rPr>
          <w:rFonts w:eastAsia="Calibri"/>
          <w:kern w:val="2"/>
          <w14:ligatures w14:val="standardContextual"/>
        </w:rPr>
        <w:lastRenderedPageBreak/>
        <w:t>Junta Central Electoral No.402-2129242-4, Licencia de Conducir del Instituto Nacional de Tránsito y Transporte Terrestre (INTRANT) No. 004408309, Sistema Dominicano de Seguridad Social -Seguro Nacional de Salud (SENASA) No. 088775795, Instituto Internacional de Auditores Forenses Antifraude (IIAFA) -Auditor Forense Antifraude (AFA) No.0049, Instituto de Contadores Públicos Autorizados de la República Dominicana (ICPARD) No. 16934 -Exequátur CPA (Contador Público Autorizado) por el Ministerio de Hacienda de la República Dominicana No. 176-19, Asociación Tributaria de la República Dominicana (ATRIRD) No. 5788, Instituto Nacional de Formación Inmobiliaria (INFI) Mat.: 13-14247, Grande Contribuyente Persona Física Registro Nacional de Contribuyente (RNC) No. 402-2129242-4, Presidencial-Reina-Dinasty-Disney-Miss Universo-Certamen de Belleza Centro, COMEDIDA ∞ã, logro, y Dios Posible ∞y +allá → 360° y CONTROL DE CALIDAD FORENSE Y DIOS POSIBLE NOTA DE INDICA ACADEMICO (NIA) +120 PUNTOS, QI (COEFICIENTE INTELECTUAL) NO. +900 SCORE Y MAYOR (SIMBOLO SIMULADO) PTE (POTENCIAL TALENTO Y EXTRACURRICULAR) 1,000,000% (LIMITE DEL PENSAMIENTO) MENOR (SIMBOLO SIMULADO) DIOS POSIBLE INFINITO Y MAS ALLA LINEA CONTINUA 360 GRADO (SIMBOLO SIMULADO). Presento, Asunto Nómina Para Víctimas De Caso Operación Imputados NIDO.</w:t>
      </w:r>
    </w:p>
    <w:p w14:paraId="528CA127" w14:textId="77777777" w:rsidR="004C4D4E" w:rsidRPr="005E6B22" w:rsidRDefault="004C4D4E" w:rsidP="005E6B22">
      <w:pPr>
        <w:spacing w:line="360" w:lineRule="auto"/>
        <w:jc w:val="both"/>
        <w:rPr>
          <w:rFonts w:eastAsia="Calibri"/>
          <w:kern w:val="2"/>
          <w14:ligatures w14:val="standardContextual"/>
        </w:rPr>
      </w:pPr>
      <w:r w:rsidRPr="005E6B22">
        <w:rPr>
          <w:rFonts w:eastAsia="Calibri"/>
          <w:kern w:val="2"/>
          <w14:ligatures w14:val="standardContextual"/>
        </w:rPr>
        <w:t xml:space="preserve">Hemos sido perjudicado con sostenibilidad de ingresos desde 1924-2024 por Imputados NIDO adicional a Imputaciones que se conocerán en Sentencia Final Imputados NIDO, con órdenes de alejamiento y distanciamiento general a 8 años de distancia como su inactivación en proconsumidor.  Dichos Imputados NIDO son 998 núcleos familiares en programa de Estado sobre trabajo incluyendo Victoria y Najayo, trato decente, para que se conozca nuestro perfil en lo correcto. </w:t>
      </w:r>
    </w:p>
    <w:p w14:paraId="780F3752" w14:textId="77777777" w:rsidR="004C4D4E" w:rsidRPr="005E6B22" w:rsidRDefault="004C4D4E" w:rsidP="005E6B22">
      <w:pPr>
        <w:spacing w:line="360" w:lineRule="auto"/>
        <w:jc w:val="both"/>
        <w:rPr>
          <w:rFonts w:eastAsia="Calibri"/>
          <w:kern w:val="2"/>
          <w14:ligatures w14:val="standardContextual"/>
        </w:rPr>
      </w:pPr>
      <w:r w:rsidRPr="005E6B22">
        <w:rPr>
          <w:rFonts w:eastAsia="Calibri"/>
          <w:kern w:val="2"/>
          <w14:ligatures w14:val="standardContextual"/>
        </w:rPr>
        <w:lastRenderedPageBreak/>
        <w:t xml:space="preserve">¿Quién es Quién? Ya lo sabemos, lo que necesitamos es su ayuda y colaboración con su rol en alianza con el departamento de nómina para que nos incorporen con sueldos mensuales de RD$900,000.00 pesos en adelante por ser los dueños de Estado. Siendo este modelo de respaldo a víctimas sobre contratarlos en una nómina a parte hasta que culminen su terapia y recuperación de salud total adicional a la creación de Humano (Dios) de Humanos de la Humanidad como procreación aporte de los Hijos de Dios Posible. </w:t>
      </w:r>
    </w:p>
    <w:p w14:paraId="7ACA430A" w14:textId="77777777" w:rsidR="004C4D4E" w:rsidRPr="005E6B22" w:rsidRDefault="004C4D4E" w:rsidP="005E6B22">
      <w:pPr>
        <w:spacing w:line="360" w:lineRule="auto"/>
        <w:jc w:val="both"/>
        <w:rPr>
          <w:rFonts w:eastAsia="Calibri"/>
          <w:kern w:val="2"/>
          <w14:ligatures w14:val="standardContextual"/>
        </w:rPr>
      </w:pPr>
      <w:r w:rsidRPr="005E6B22">
        <w:rPr>
          <w:rFonts w:eastAsia="Calibri"/>
          <w:kern w:val="2"/>
          <w14:ligatures w14:val="standardContextual"/>
        </w:rPr>
        <w:t xml:space="preserve">Nómina para víctimas de Imputados NIDO, que Dios (Humano) les da la fortaleza para seguir adelante y la capacidad de poderla sostener hasta los 80 años más su retiro con prestaciones laborales solventes incluyendo pensión y todos los beneficios. </w:t>
      </w:r>
    </w:p>
    <w:p w14:paraId="3C7AD962" w14:textId="77777777" w:rsidR="004C4D4E" w:rsidRPr="005E6B22" w:rsidRDefault="004C4D4E" w:rsidP="005E6B22">
      <w:pPr>
        <w:spacing w:line="360" w:lineRule="auto"/>
        <w:jc w:val="both"/>
        <w:rPr>
          <w:rFonts w:eastAsia="Calibri"/>
          <w:kern w:val="2"/>
          <w14:ligatures w14:val="standardContextual"/>
        </w:rPr>
      </w:pPr>
      <w:r w:rsidRPr="005E6B22">
        <w:rPr>
          <w:rFonts w:eastAsia="Calibri"/>
          <w:kern w:val="2"/>
          <w14:ligatures w14:val="standardContextual"/>
        </w:rPr>
        <w:t xml:space="preserve">Deseándoles un aumento de salario a ustedes como Forense De Estado que Soy, Fidedigna, de RD$800,000.00 pesos mensuales. </w:t>
      </w:r>
    </w:p>
    <w:p w14:paraId="4FF25D17" w14:textId="5C71E343" w:rsidR="004C4D4E" w:rsidRPr="005E6B22" w:rsidRDefault="004C4D4E" w:rsidP="005E6B22">
      <w:pPr>
        <w:spacing w:line="360" w:lineRule="auto"/>
        <w:jc w:val="both"/>
        <w:rPr>
          <w:rFonts w:eastAsia="Calibri"/>
          <w:kern w:val="2"/>
          <w14:ligatures w14:val="standardContextual"/>
        </w:rPr>
      </w:pPr>
      <w:r w:rsidRPr="005E6B22">
        <w:rPr>
          <w:rFonts w:eastAsia="Calibri"/>
          <w:b/>
          <w:bCs/>
          <w:kern w:val="2"/>
          <w14:ligatures w14:val="standardContextual"/>
        </w:rPr>
        <w:t>Respuesta:</w:t>
      </w:r>
      <w:r w:rsidRPr="005E6B22">
        <w:rPr>
          <w:rFonts w:eastAsia="Calibri"/>
          <w:kern w:val="2"/>
          <w14:ligatures w14:val="standardContextual"/>
        </w:rPr>
        <w:t xml:space="preserve"> a su No. Caso Q2024110853956, no es de la incumbencia </w:t>
      </w:r>
      <w:r w:rsidR="007B58A9" w:rsidRPr="005E6B22">
        <w:rPr>
          <w:rFonts w:eastAsia="Calibri"/>
          <w:kern w:val="2"/>
          <w14:ligatures w14:val="standardContextual"/>
        </w:rPr>
        <w:t>de la</w:t>
      </w:r>
      <w:r w:rsidRPr="005E6B22">
        <w:rPr>
          <w:rFonts w:eastAsia="Calibri"/>
          <w:kern w:val="2"/>
          <w14:ligatures w14:val="standardContextual"/>
        </w:rPr>
        <w:t xml:space="preserve"> Corporación de Acueductos y Alcantarillados de Puerto Plata CORAAPPLATA Para cualquier otra información concerniente a los servicios prestados por la institución quedamos a su entera disposición.</w:t>
      </w:r>
    </w:p>
    <w:p w14:paraId="1FEA290E" w14:textId="61ABA972" w:rsidR="004C4D4E" w:rsidRPr="005E6B22" w:rsidRDefault="004C4D4E" w:rsidP="005E6B22">
      <w:pPr>
        <w:spacing w:line="360" w:lineRule="auto"/>
        <w:jc w:val="both"/>
        <w:rPr>
          <w:rFonts w:eastAsia="Calibri"/>
          <w:kern w:val="2"/>
          <w14:ligatures w14:val="standardContextual"/>
        </w:rPr>
      </w:pPr>
      <w:r w:rsidRPr="005E6B22">
        <w:rPr>
          <w:rFonts w:eastAsia="Calibri"/>
          <w:b/>
          <w:bCs/>
          <w:kern w:val="2"/>
          <w14:ligatures w14:val="standardContextual"/>
        </w:rPr>
        <w:t xml:space="preserve">En fecha 12 de </w:t>
      </w:r>
      <w:r w:rsidR="007B58A9" w:rsidRPr="005E6B22">
        <w:rPr>
          <w:rFonts w:eastAsia="Calibri"/>
          <w:b/>
          <w:bCs/>
          <w:kern w:val="2"/>
          <w14:ligatures w14:val="standardContextual"/>
        </w:rPr>
        <w:t>noviembre</w:t>
      </w:r>
      <w:r w:rsidRPr="005E6B22">
        <w:rPr>
          <w:rFonts w:eastAsia="Calibri"/>
          <w:b/>
          <w:bCs/>
          <w:kern w:val="2"/>
          <w14:ligatures w14:val="standardContextual"/>
        </w:rPr>
        <w:t xml:space="preserve"> 2024 </w:t>
      </w:r>
      <w:r w:rsidRPr="005E6B22">
        <w:rPr>
          <w:rFonts w:eastAsia="Calibri"/>
          <w:kern w:val="2"/>
          <w14:ligatures w14:val="standardContextual"/>
        </w:rPr>
        <w:t xml:space="preserve">– 11:53 el Señor Edwin Tejeda Aybar, Calle 16 de agosto al final, Sosua, municipio de Puerto Plata.  </w:t>
      </w:r>
    </w:p>
    <w:p w14:paraId="7535AE90" w14:textId="77777777" w:rsidR="004C4D4E" w:rsidRPr="005E6B22" w:rsidRDefault="004C4D4E" w:rsidP="005E6B22">
      <w:pPr>
        <w:spacing w:line="360" w:lineRule="auto"/>
        <w:jc w:val="both"/>
        <w:rPr>
          <w:rFonts w:eastAsia="Calibri"/>
          <w:kern w:val="2"/>
          <w14:ligatures w14:val="standardContextual"/>
        </w:rPr>
      </w:pPr>
      <w:r w:rsidRPr="005E6B22">
        <w:rPr>
          <w:rFonts w:eastAsia="Calibri"/>
          <w:kern w:val="2"/>
          <w14:ligatures w14:val="standardContextual"/>
        </w:rPr>
        <w:t xml:space="preserve">Información Solicitada: </w:t>
      </w:r>
    </w:p>
    <w:p w14:paraId="2776B829" w14:textId="7A6BF8F4" w:rsidR="004C4D4E" w:rsidRPr="005E6B22" w:rsidRDefault="004C4D4E" w:rsidP="005E6B22">
      <w:pPr>
        <w:spacing w:line="360" w:lineRule="auto"/>
        <w:jc w:val="both"/>
        <w:rPr>
          <w:rFonts w:eastAsia="Calibri"/>
          <w:kern w:val="2"/>
          <w14:ligatures w14:val="standardContextual"/>
        </w:rPr>
      </w:pPr>
      <w:r w:rsidRPr="005E6B22">
        <w:rPr>
          <w:rFonts w:eastAsia="Calibri"/>
          <w:kern w:val="2"/>
          <w14:ligatures w14:val="standardContextual"/>
        </w:rPr>
        <w:t xml:space="preserve">Tengo varios años </w:t>
      </w:r>
      <w:r w:rsidR="007B58A9" w:rsidRPr="005E6B22">
        <w:rPr>
          <w:rFonts w:eastAsia="Calibri"/>
          <w:kern w:val="2"/>
          <w14:ligatures w14:val="standardContextual"/>
        </w:rPr>
        <w:t>quejándome ante</w:t>
      </w:r>
      <w:r w:rsidRPr="005E6B22">
        <w:rPr>
          <w:rFonts w:eastAsia="Calibri"/>
          <w:kern w:val="2"/>
          <w14:ligatures w14:val="standardContextual"/>
        </w:rPr>
        <w:t xml:space="preserve"> CORAAPPLATA por una planta de aguas negras la cual brota a mi patio afectando la salud de mis familiares, cuando reporto el inconveniente en CORAAPPLATA me dicen que me van a ayudar en 15 días y aún estoy a la espera. favor tomar cartas en el asunto.</w:t>
      </w:r>
    </w:p>
    <w:p w14:paraId="1083BB76" w14:textId="5C69E055" w:rsidR="004C4D4E" w:rsidRPr="005E6B22" w:rsidRDefault="004C4D4E" w:rsidP="005E6B22">
      <w:pPr>
        <w:pStyle w:val="Sinespaciado"/>
        <w:spacing w:line="360" w:lineRule="auto"/>
        <w:jc w:val="both"/>
        <w:rPr>
          <w:color w:val="767171"/>
          <w:kern w:val="2"/>
          <w:lang w:val="es-DO"/>
          <w14:ligatures w14:val="standardContextual"/>
        </w:rPr>
      </w:pPr>
      <w:r w:rsidRPr="005E6B22">
        <w:rPr>
          <w:b/>
          <w:bCs/>
          <w:color w:val="767171"/>
          <w:kern w:val="2"/>
          <w:lang w:val="es-DO"/>
          <w14:ligatures w14:val="standardContextual"/>
        </w:rPr>
        <w:lastRenderedPageBreak/>
        <w:t>Respuesta:</w:t>
      </w:r>
      <w:r w:rsidRPr="005E6B22">
        <w:rPr>
          <w:color w:val="767171"/>
          <w:kern w:val="2"/>
          <w:lang w:val="es-DO"/>
          <w14:ligatures w14:val="standardContextual"/>
        </w:rPr>
        <w:t xml:space="preserve"> Su caso No. Q2024111254239 ha sido referido al Encargado de las Plantas de Tratamientos de Aguas Residuales como también al Señor Samuel Vasquez, </w:t>
      </w:r>
      <w:r w:rsidR="003116F3" w:rsidRPr="005E6B22">
        <w:rPr>
          <w:color w:val="767171"/>
          <w:kern w:val="2"/>
          <w:lang w:val="es-DO"/>
          <w14:ligatures w14:val="standardContextual"/>
        </w:rPr>
        <w:t>subdirector</w:t>
      </w:r>
      <w:r w:rsidR="007B58A9" w:rsidRPr="005E6B22">
        <w:rPr>
          <w:color w:val="767171"/>
          <w:kern w:val="2"/>
          <w:lang w:val="es-DO"/>
          <w14:ligatures w14:val="standardContextual"/>
        </w:rPr>
        <w:t xml:space="preserve"> ejecutivo</w:t>
      </w:r>
      <w:r w:rsidRPr="005E6B22">
        <w:rPr>
          <w:color w:val="767171"/>
          <w:kern w:val="2"/>
          <w:lang w:val="es-DO"/>
          <w14:ligatures w14:val="standardContextual"/>
        </w:rPr>
        <w:t xml:space="preserve"> de CORAAPPLATA de la provincia de Puerto Plata, él se encargará de darle seguimiento a su caso hasta tanto sea resuelto. </w:t>
      </w:r>
    </w:p>
    <w:p w14:paraId="0326EBFF" w14:textId="77777777" w:rsidR="004C4D4E" w:rsidRPr="009867A9" w:rsidRDefault="004C4D4E" w:rsidP="005E6B22">
      <w:pPr>
        <w:spacing w:line="360" w:lineRule="auto"/>
        <w:jc w:val="both"/>
        <w:rPr>
          <w:rFonts w:eastAsia="Calibri"/>
          <w:kern w:val="2"/>
          <w14:ligatures w14:val="standardContextual"/>
        </w:rPr>
      </w:pPr>
    </w:p>
    <w:p w14:paraId="4D675914" w14:textId="32839B24" w:rsidR="003F2ACF" w:rsidRPr="009867A9" w:rsidRDefault="003F2ACF" w:rsidP="003F2ACF">
      <w:pPr>
        <w:pStyle w:val="Ttulo2"/>
        <w:rPr>
          <w:b/>
          <w:bCs/>
          <w:color w:val="767171"/>
        </w:rPr>
      </w:pPr>
      <w:bookmarkStart w:id="34" w:name="_Toc185255578"/>
      <w:r w:rsidRPr="009867A9">
        <w:rPr>
          <w:b/>
          <w:bCs/>
          <w:color w:val="767171"/>
        </w:rPr>
        <w:t>Resultado Mediciones del portal de Trasparencia</w:t>
      </w:r>
      <w:bookmarkEnd w:id="34"/>
    </w:p>
    <w:p w14:paraId="2E85BDC3" w14:textId="77777777" w:rsidR="003F2ACF" w:rsidRPr="009867A9" w:rsidRDefault="003F2ACF" w:rsidP="003F2ACF">
      <w:pPr>
        <w:spacing w:before="240" w:line="360" w:lineRule="auto"/>
        <w:jc w:val="both"/>
      </w:pPr>
      <w:r w:rsidRPr="009867A9">
        <w:t xml:space="preserve">Los resultados Obtenidos a través de Portal Institucional de Transparencia, a la fecha se encuentran en un 98,38% debido al cumplimiento de la ley 200-04 del Libre Acceso a la Información Pública como base del fortalecimiento de la democracia representativa, Sistema de Monitoreo y Medición de la Gestión Pública (SMMGP). </w:t>
      </w:r>
    </w:p>
    <w:p w14:paraId="5BCDB7A2" w14:textId="77777777" w:rsidR="003F2ACF" w:rsidRPr="009867A9" w:rsidRDefault="003F2ACF" w:rsidP="003F2ACF">
      <w:pPr>
        <w:spacing w:line="360" w:lineRule="auto"/>
        <w:jc w:val="both"/>
      </w:pPr>
      <w:r w:rsidRPr="009867A9">
        <w:t xml:space="preserve">A continuación, se presentan un cuadro con la puntuación obtenida en el indicador de Transparencia: </w:t>
      </w:r>
    </w:p>
    <w:p w14:paraId="2DB24E1B" w14:textId="77777777" w:rsidR="003F2ACF" w:rsidRPr="009867A9" w:rsidRDefault="003F2ACF" w:rsidP="003F2ACF">
      <w:pPr>
        <w:spacing w:line="240" w:lineRule="auto"/>
        <w:jc w:val="center"/>
        <w:rPr>
          <w:b/>
          <w:bCs/>
          <w:spacing w:val="0"/>
        </w:rPr>
      </w:pPr>
      <w:r w:rsidRPr="009867A9">
        <w:rPr>
          <w:b/>
          <w:bCs/>
          <w:spacing w:val="0"/>
        </w:rPr>
        <w:t>Resultado Mediciones del Portal de Transparencia</w:t>
      </w:r>
    </w:p>
    <w:tbl>
      <w:tblPr>
        <w:tblStyle w:val="Tablaconcuadrcula1"/>
        <w:tblpPr w:leftFromText="180" w:rightFromText="180" w:vertAnchor="text" w:horzAnchor="margin" w:tblpXSpec="center" w:tblpY="270"/>
        <w:tblOverlap w:val="never"/>
        <w:tblW w:w="4815" w:type="dxa"/>
        <w:tblLook w:val="04A0" w:firstRow="1" w:lastRow="0" w:firstColumn="1" w:lastColumn="0" w:noHBand="0" w:noVBand="1"/>
      </w:tblPr>
      <w:tblGrid>
        <w:gridCol w:w="1413"/>
        <w:gridCol w:w="3402"/>
      </w:tblGrid>
      <w:tr w:rsidR="00026746" w:rsidRPr="009867A9" w14:paraId="2EEFF58B" w14:textId="77777777" w:rsidTr="001833E9">
        <w:trPr>
          <w:trHeight w:val="271"/>
        </w:trPr>
        <w:tc>
          <w:tcPr>
            <w:tcW w:w="1413" w:type="dxa"/>
            <w:shd w:val="clear" w:color="auto" w:fill="142F62"/>
            <w:vAlign w:val="center"/>
          </w:tcPr>
          <w:p w14:paraId="15FA8E77" w14:textId="77777777" w:rsidR="00026746" w:rsidRPr="009867A9" w:rsidRDefault="00026746" w:rsidP="00026746">
            <w:pPr>
              <w:jc w:val="center"/>
              <w:rPr>
                <w:rFonts w:ascii="Times New Roman" w:eastAsia="Calibri" w:hAnsi="Times New Roman" w:cs="Times New Roman"/>
                <w:b/>
                <w:bCs/>
                <w:color w:val="FFFFFF"/>
                <w:sz w:val="24"/>
                <w:szCs w:val="24"/>
              </w:rPr>
            </w:pPr>
            <w:r w:rsidRPr="009867A9">
              <w:rPr>
                <w:rFonts w:ascii="Times New Roman" w:eastAsia="Calibri" w:hAnsi="Times New Roman" w:cs="Times New Roman"/>
                <w:b/>
                <w:bCs/>
                <w:color w:val="FFFFFF"/>
                <w:sz w:val="24"/>
                <w:szCs w:val="24"/>
              </w:rPr>
              <w:t>Mes</w:t>
            </w:r>
          </w:p>
        </w:tc>
        <w:tc>
          <w:tcPr>
            <w:tcW w:w="3402" w:type="dxa"/>
            <w:shd w:val="clear" w:color="auto" w:fill="142F62"/>
            <w:vAlign w:val="center"/>
          </w:tcPr>
          <w:p w14:paraId="48383256" w14:textId="77777777" w:rsidR="00026746" w:rsidRPr="009867A9" w:rsidRDefault="00026746" w:rsidP="00026746">
            <w:pPr>
              <w:jc w:val="center"/>
              <w:rPr>
                <w:rFonts w:ascii="Times New Roman" w:eastAsia="Calibri" w:hAnsi="Times New Roman" w:cs="Times New Roman"/>
                <w:b/>
                <w:bCs/>
                <w:color w:val="FFFFFF"/>
                <w:sz w:val="24"/>
                <w:szCs w:val="24"/>
              </w:rPr>
            </w:pPr>
            <w:r w:rsidRPr="009867A9">
              <w:rPr>
                <w:rFonts w:ascii="Times New Roman" w:eastAsia="Calibri" w:hAnsi="Times New Roman" w:cs="Times New Roman"/>
                <w:b/>
                <w:bCs/>
                <w:color w:val="FFFFFF"/>
                <w:sz w:val="24"/>
                <w:szCs w:val="24"/>
              </w:rPr>
              <w:t>Puntuación en Porcentaje %</w:t>
            </w:r>
          </w:p>
        </w:tc>
      </w:tr>
      <w:tr w:rsidR="00026746" w:rsidRPr="009867A9" w14:paraId="1C3C9E26" w14:textId="77777777" w:rsidTr="001833E9">
        <w:trPr>
          <w:trHeight w:val="273"/>
        </w:trPr>
        <w:tc>
          <w:tcPr>
            <w:tcW w:w="1413" w:type="dxa"/>
            <w:vAlign w:val="center"/>
          </w:tcPr>
          <w:p w14:paraId="46ABA957" w14:textId="77777777" w:rsidR="00026746" w:rsidRPr="009867A9" w:rsidRDefault="00026746" w:rsidP="00026746">
            <w:pP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 xml:space="preserve">Enero </w:t>
            </w:r>
          </w:p>
        </w:tc>
        <w:tc>
          <w:tcPr>
            <w:tcW w:w="3402" w:type="dxa"/>
            <w:vAlign w:val="center"/>
          </w:tcPr>
          <w:p w14:paraId="428C5243" w14:textId="77777777" w:rsidR="00026746" w:rsidRPr="009867A9" w:rsidRDefault="00026746" w:rsidP="00026746">
            <w:pPr>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96.67%</w:t>
            </w:r>
          </w:p>
        </w:tc>
      </w:tr>
      <w:tr w:rsidR="00026746" w:rsidRPr="009867A9" w14:paraId="418F871B" w14:textId="77777777" w:rsidTr="001833E9">
        <w:trPr>
          <w:trHeight w:val="419"/>
        </w:trPr>
        <w:tc>
          <w:tcPr>
            <w:tcW w:w="1413" w:type="dxa"/>
            <w:vAlign w:val="center"/>
          </w:tcPr>
          <w:p w14:paraId="5C8BC80F" w14:textId="77777777" w:rsidR="00026746" w:rsidRPr="009867A9" w:rsidRDefault="00026746" w:rsidP="00026746">
            <w:pP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 xml:space="preserve">Febrero </w:t>
            </w:r>
          </w:p>
        </w:tc>
        <w:tc>
          <w:tcPr>
            <w:tcW w:w="3402" w:type="dxa"/>
            <w:vAlign w:val="center"/>
          </w:tcPr>
          <w:p w14:paraId="7986C063" w14:textId="77777777" w:rsidR="00026746" w:rsidRPr="009867A9" w:rsidRDefault="00026746" w:rsidP="00026746">
            <w:pPr>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99.04%</w:t>
            </w:r>
          </w:p>
        </w:tc>
      </w:tr>
      <w:tr w:rsidR="00026746" w:rsidRPr="009867A9" w14:paraId="5A5F9D77" w14:textId="77777777" w:rsidTr="001833E9">
        <w:trPr>
          <w:trHeight w:val="473"/>
        </w:trPr>
        <w:tc>
          <w:tcPr>
            <w:tcW w:w="1413" w:type="dxa"/>
            <w:vAlign w:val="center"/>
          </w:tcPr>
          <w:p w14:paraId="3A3EFB70" w14:textId="77777777" w:rsidR="00026746" w:rsidRPr="009867A9" w:rsidRDefault="00026746" w:rsidP="00026746">
            <w:pP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 xml:space="preserve">Marzo </w:t>
            </w:r>
          </w:p>
        </w:tc>
        <w:tc>
          <w:tcPr>
            <w:tcW w:w="3402" w:type="dxa"/>
            <w:vAlign w:val="center"/>
          </w:tcPr>
          <w:p w14:paraId="1D40CF5B" w14:textId="77777777" w:rsidR="00026746" w:rsidRPr="009867A9" w:rsidRDefault="00026746" w:rsidP="00026746">
            <w:pPr>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98.74%</w:t>
            </w:r>
          </w:p>
        </w:tc>
      </w:tr>
      <w:tr w:rsidR="00026746" w:rsidRPr="009867A9" w14:paraId="72B44936" w14:textId="77777777" w:rsidTr="001833E9">
        <w:trPr>
          <w:trHeight w:val="461"/>
        </w:trPr>
        <w:tc>
          <w:tcPr>
            <w:tcW w:w="1413" w:type="dxa"/>
            <w:vAlign w:val="center"/>
          </w:tcPr>
          <w:p w14:paraId="2128BC0B" w14:textId="77777777" w:rsidR="00026746" w:rsidRPr="009867A9" w:rsidRDefault="00026746" w:rsidP="00026746">
            <w:pP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 xml:space="preserve">Abril </w:t>
            </w:r>
          </w:p>
        </w:tc>
        <w:tc>
          <w:tcPr>
            <w:tcW w:w="3402" w:type="dxa"/>
            <w:vAlign w:val="center"/>
          </w:tcPr>
          <w:p w14:paraId="32C2B55C" w14:textId="77777777" w:rsidR="00026746" w:rsidRPr="009867A9" w:rsidRDefault="00026746" w:rsidP="00026746">
            <w:pPr>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100%</w:t>
            </w:r>
          </w:p>
        </w:tc>
      </w:tr>
      <w:tr w:rsidR="00026746" w:rsidRPr="009867A9" w14:paraId="22A64F95" w14:textId="77777777" w:rsidTr="001833E9">
        <w:trPr>
          <w:trHeight w:val="310"/>
        </w:trPr>
        <w:tc>
          <w:tcPr>
            <w:tcW w:w="1413" w:type="dxa"/>
            <w:vAlign w:val="center"/>
          </w:tcPr>
          <w:p w14:paraId="09697EB4" w14:textId="77777777" w:rsidR="00026746" w:rsidRPr="009867A9" w:rsidRDefault="00026746" w:rsidP="00026746">
            <w:pP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 xml:space="preserve">Mayo </w:t>
            </w:r>
          </w:p>
        </w:tc>
        <w:tc>
          <w:tcPr>
            <w:tcW w:w="3402" w:type="dxa"/>
            <w:vAlign w:val="center"/>
          </w:tcPr>
          <w:p w14:paraId="2F2E6A07" w14:textId="77777777" w:rsidR="00026746" w:rsidRPr="009867A9" w:rsidRDefault="00026746" w:rsidP="00026746">
            <w:pPr>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98.37%</w:t>
            </w:r>
          </w:p>
        </w:tc>
      </w:tr>
      <w:tr w:rsidR="00026746" w:rsidRPr="009867A9" w14:paraId="62142266" w14:textId="77777777" w:rsidTr="001833E9">
        <w:trPr>
          <w:trHeight w:val="461"/>
        </w:trPr>
        <w:tc>
          <w:tcPr>
            <w:tcW w:w="1413" w:type="dxa"/>
            <w:vAlign w:val="center"/>
          </w:tcPr>
          <w:p w14:paraId="6147D414" w14:textId="77777777" w:rsidR="00026746" w:rsidRPr="009867A9" w:rsidRDefault="00026746" w:rsidP="00026746">
            <w:pP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 xml:space="preserve">Junio </w:t>
            </w:r>
          </w:p>
        </w:tc>
        <w:tc>
          <w:tcPr>
            <w:tcW w:w="3402" w:type="dxa"/>
            <w:vAlign w:val="center"/>
          </w:tcPr>
          <w:p w14:paraId="1B9FF203" w14:textId="77777777" w:rsidR="00026746" w:rsidRPr="009867A9" w:rsidRDefault="00026746" w:rsidP="00026746">
            <w:pPr>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97.05%</w:t>
            </w:r>
          </w:p>
        </w:tc>
      </w:tr>
      <w:tr w:rsidR="00026746" w:rsidRPr="009867A9" w14:paraId="71F866B0" w14:textId="77777777" w:rsidTr="001833E9">
        <w:trPr>
          <w:trHeight w:val="461"/>
        </w:trPr>
        <w:tc>
          <w:tcPr>
            <w:tcW w:w="1413" w:type="dxa"/>
            <w:vAlign w:val="center"/>
          </w:tcPr>
          <w:p w14:paraId="39787D92" w14:textId="77777777" w:rsidR="00026746" w:rsidRPr="009867A9" w:rsidRDefault="00026746" w:rsidP="00026746">
            <w:pP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Julio</w:t>
            </w:r>
          </w:p>
        </w:tc>
        <w:tc>
          <w:tcPr>
            <w:tcW w:w="3402" w:type="dxa"/>
            <w:vAlign w:val="center"/>
          </w:tcPr>
          <w:p w14:paraId="5E760DB3" w14:textId="77777777" w:rsidR="00026746" w:rsidRPr="009867A9" w:rsidRDefault="00026746" w:rsidP="00026746">
            <w:pPr>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93.16%</w:t>
            </w:r>
          </w:p>
        </w:tc>
      </w:tr>
      <w:tr w:rsidR="00026746" w:rsidRPr="009867A9" w14:paraId="21E0FB0A" w14:textId="77777777" w:rsidTr="001833E9">
        <w:trPr>
          <w:trHeight w:val="461"/>
        </w:trPr>
        <w:tc>
          <w:tcPr>
            <w:tcW w:w="1413" w:type="dxa"/>
            <w:vAlign w:val="center"/>
          </w:tcPr>
          <w:p w14:paraId="618865E5" w14:textId="77777777" w:rsidR="00026746" w:rsidRPr="009867A9" w:rsidRDefault="00026746" w:rsidP="00026746">
            <w:pP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Agosto</w:t>
            </w:r>
          </w:p>
        </w:tc>
        <w:tc>
          <w:tcPr>
            <w:tcW w:w="3402" w:type="dxa"/>
            <w:vAlign w:val="center"/>
          </w:tcPr>
          <w:p w14:paraId="48B9FB0D" w14:textId="77777777" w:rsidR="00026746" w:rsidRPr="009867A9" w:rsidRDefault="00026746" w:rsidP="00026746">
            <w:pPr>
              <w:jc w:val="cente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100%</w:t>
            </w:r>
          </w:p>
        </w:tc>
      </w:tr>
      <w:tr w:rsidR="00026746" w:rsidRPr="009867A9" w14:paraId="44B473FE" w14:textId="77777777" w:rsidTr="001833E9">
        <w:trPr>
          <w:trHeight w:val="461"/>
        </w:trPr>
        <w:tc>
          <w:tcPr>
            <w:tcW w:w="1413" w:type="dxa"/>
            <w:vAlign w:val="center"/>
          </w:tcPr>
          <w:p w14:paraId="4F0B75E4" w14:textId="77777777" w:rsidR="00026746" w:rsidRPr="009867A9" w:rsidRDefault="00026746" w:rsidP="00026746">
            <w:pPr>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Septiembre</w:t>
            </w:r>
          </w:p>
        </w:tc>
        <w:tc>
          <w:tcPr>
            <w:tcW w:w="3402" w:type="dxa"/>
            <w:vAlign w:val="center"/>
          </w:tcPr>
          <w:p w14:paraId="05B67BB5" w14:textId="7932CEF4" w:rsidR="00026746" w:rsidRPr="009867A9" w:rsidRDefault="00B51A34" w:rsidP="00026746">
            <w:pPr>
              <w:jc w:val="center"/>
              <w:rPr>
                <w:rFonts w:ascii="Times New Roman" w:eastAsia="Calibri" w:hAnsi="Times New Roman" w:cs="Times New Roman"/>
                <w:color w:val="767171"/>
                <w:sz w:val="24"/>
                <w:szCs w:val="24"/>
              </w:rPr>
            </w:pPr>
            <w:r>
              <w:rPr>
                <w:rFonts w:ascii="Times New Roman" w:eastAsia="Calibri" w:hAnsi="Times New Roman" w:cs="Times New Roman"/>
                <w:color w:val="767171"/>
                <w:sz w:val="24"/>
                <w:szCs w:val="24"/>
              </w:rPr>
              <w:t>94.84%</w:t>
            </w:r>
          </w:p>
        </w:tc>
      </w:tr>
      <w:tr w:rsidR="007B1954" w:rsidRPr="009867A9" w14:paraId="31B04133" w14:textId="77777777" w:rsidTr="001833E9">
        <w:trPr>
          <w:trHeight w:val="461"/>
        </w:trPr>
        <w:tc>
          <w:tcPr>
            <w:tcW w:w="1413" w:type="dxa"/>
            <w:vAlign w:val="center"/>
          </w:tcPr>
          <w:p w14:paraId="2B3BEF95" w14:textId="1A07D67E" w:rsidR="007B1954" w:rsidRPr="007B1954" w:rsidRDefault="007B1954" w:rsidP="00026746">
            <w:pPr>
              <w:rPr>
                <w:rFonts w:ascii="Times New Roman" w:eastAsia="Calibri" w:hAnsi="Times New Roman" w:cs="Times New Roman"/>
                <w:color w:val="767171"/>
                <w:sz w:val="24"/>
                <w:szCs w:val="24"/>
              </w:rPr>
            </w:pPr>
            <w:r w:rsidRPr="007B1954">
              <w:rPr>
                <w:rFonts w:ascii="Times New Roman" w:eastAsia="Calibri" w:hAnsi="Times New Roman" w:cs="Times New Roman"/>
                <w:color w:val="767171"/>
                <w:sz w:val="24"/>
                <w:szCs w:val="24"/>
              </w:rPr>
              <w:t>Octubre</w:t>
            </w:r>
          </w:p>
        </w:tc>
        <w:tc>
          <w:tcPr>
            <w:tcW w:w="3402" w:type="dxa"/>
            <w:vAlign w:val="center"/>
          </w:tcPr>
          <w:p w14:paraId="3562FDD2" w14:textId="68C482D1" w:rsidR="007B1954" w:rsidRPr="007B1954" w:rsidRDefault="007B1954" w:rsidP="00026746">
            <w:pPr>
              <w:jc w:val="center"/>
              <w:rPr>
                <w:rFonts w:ascii="Times New Roman" w:eastAsia="Calibri" w:hAnsi="Times New Roman" w:cs="Times New Roman"/>
                <w:color w:val="767171"/>
                <w:sz w:val="24"/>
                <w:szCs w:val="24"/>
              </w:rPr>
            </w:pPr>
            <w:r w:rsidRPr="007B1954">
              <w:rPr>
                <w:rFonts w:ascii="Times New Roman" w:eastAsia="Calibri" w:hAnsi="Times New Roman" w:cs="Times New Roman"/>
                <w:color w:val="767171"/>
                <w:sz w:val="24"/>
                <w:szCs w:val="24"/>
              </w:rPr>
              <w:t>97.79%</w:t>
            </w:r>
          </w:p>
        </w:tc>
      </w:tr>
    </w:tbl>
    <w:p w14:paraId="75F4D465" w14:textId="77777777" w:rsidR="003F2ACF" w:rsidRPr="009867A9" w:rsidRDefault="003F2ACF" w:rsidP="003F2ACF">
      <w:pPr>
        <w:spacing w:line="240" w:lineRule="auto"/>
        <w:rPr>
          <w:b/>
          <w:bCs/>
          <w:spacing w:val="0"/>
        </w:rPr>
      </w:pPr>
    </w:p>
    <w:p w14:paraId="19FCADC2" w14:textId="77777777" w:rsidR="003F2ACF" w:rsidRPr="009867A9" w:rsidRDefault="003F2ACF" w:rsidP="003F2ACF"/>
    <w:p w14:paraId="7277F06B" w14:textId="77777777" w:rsidR="003F2ACF" w:rsidRPr="009867A9" w:rsidRDefault="003F2ACF" w:rsidP="003F2ACF"/>
    <w:p w14:paraId="5670CE35" w14:textId="77777777" w:rsidR="003F2ACF" w:rsidRPr="009867A9" w:rsidRDefault="003F2ACF" w:rsidP="00DC62A4">
      <w:pPr>
        <w:spacing w:line="360" w:lineRule="auto"/>
        <w:jc w:val="both"/>
        <w:rPr>
          <w:rFonts w:eastAsia="Calibri"/>
          <w:kern w:val="2"/>
          <w14:ligatures w14:val="standardContextual"/>
        </w:rPr>
      </w:pPr>
    </w:p>
    <w:p w14:paraId="0D1B260E" w14:textId="77777777" w:rsidR="00DC62A4" w:rsidRPr="009867A9" w:rsidRDefault="00DC62A4" w:rsidP="00DC62A4"/>
    <w:p w14:paraId="7302F486" w14:textId="77777777" w:rsidR="00026746" w:rsidRPr="009867A9" w:rsidRDefault="00026746" w:rsidP="00DC62A4"/>
    <w:p w14:paraId="63C948A4" w14:textId="77777777" w:rsidR="00026746" w:rsidRPr="009867A9" w:rsidRDefault="00026746" w:rsidP="00DC62A4"/>
    <w:p w14:paraId="6A44550D" w14:textId="77777777" w:rsidR="00026746" w:rsidRPr="009867A9" w:rsidRDefault="00026746" w:rsidP="00DC62A4"/>
    <w:p w14:paraId="71CC26A0" w14:textId="77777777" w:rsidR="00026746" w:rsidRPr="009867A9" w:rsidRDefault="00026746" w:rsidP="00DC62A4"/>
    <w:p w14:paraId="3F243050" w14:textId="77777777" w:rsidR="00026746" w:rsidRPr="009867A9" w:rsidRDefault="00026746" w:rsidP="00DC62A4"/>
    <w:p w14:paraId="06A827E3" w14:textId="5F519436" w:rsidR="00485B71" w:rsidRPr="009867A9" w:rsidRDefault="00485B71" w:rsidP="007B1954">
      <w:pPr>
        <w:pStyle w:val="Ttulo1"/>
        <w:spacing w:before="360"/>
        <w:rPr>
          <w:rFonts w:cs="Times New Roman"/>
          <w:color w:val="767171"/>
        </w:rPr>
      </w:pPr>
      <w:bookmarkStart w:id="35" w:name="_Toc185255579"/>
      <w:r w:rsidRPr="009867A9">
        <w:rPr>
          <w:rFonts w:cs="Times New Roman"/>
          <w:color w:val="767171"/>
        </w:rPr>
        <w:lastRenderedPageBreak/>
        <w:t>PROYECCIONES AL PRÓXIMO AÑO</w:t>
      </w:r>
      <w:bookmarkEnd w:id="35"/>
    </w:p>
    <w:p w14:paraId="7C0ED659" w14:textId="57AFD048" w:rsidR="00485B71" w:rsidRPr="009867A9" w:rsidRDefault="00D35408" w:rsidP="00485B71">
      <w:pPr>
        <w:jc w:val="both"/>
        <w:rPr>
          <w:rFonts w:eastAsia="Calibri"/>
          <w:sz w:val="18"/>
        </w:rPr>
      </w:pPr>
      <w:r w:rsidRPr="009867A9">
        <w:rPr>
          <w:rFonts w:eastAsia="Calibri"/>
          <w:noProof/>
          <w:sz w:val="18"/>
        </w:rPr>
        <mc:AlternateContent>
          <mc:Choice Requires="wps">
            <w:drawing>
              <wp:anchor distT="0" distB="0" distL="114300" distR="114300" simplePos="0" relativeHeight="251734016" behindDoc="0" locked="0" layoutInCell="1" allowOverlap="1" wp14:anchorId="1C839693" wp14:editId="1C8A15B9">
                <wp:simplePos x="0" y="0"/>
                <wp:positionH relativeFrom="margin">
                  <wp:posOffset>2187575</wp:posOffset>
                </wp:positionH>
                <wp:positionV relativeFrom="paragraph">
                  <wp:posOffset>33655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824EFF"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2.25pt,2.65pt" to="208.7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" strokecolor="#ee2a24" strokeweight="2.25pt">
                <v:stroke joinstyle="miter"/>
                <w10:wrap anchorx="margin"/>
              </v:line>
            </w:pict>
          </mc:Fallback>
        </mc:AlternateContent>
      </w:r>
    </w:p>
    <w:p w14:paraId="4FA61D35" w14:textId="4BF38783" w:rsidR="00DD2BDF" w:rsidRPr="009867A9" w:rsidRDefault="00DD2BDF" w:rsidP="00470BDD">
      <w:pPr>
        <w:spacing w:after="0" w:line="360" w:lineRule="auto"/>
        <w:jc w:val="both"/>
        <w:rPr>
          <w:rFonts w:eastAsia="Calibri"/>
        </w:rPr>
      </w:pPr>
      <w:r w:rsidRPr="009867A9">
        <w:rPr>
          <w:rFonts w:eastAsia="Calibri"/>
        </w:rPr>
        <w:t xml:space="preserve">Dentro de las ejecutorias a ser desarrolladas por la institución durante </w:t>
      </w:r>
      <w:r w:rsidR="00470B33" w:rsidRPr="009867A9">
        <w:rPr>
          <w:rFonts w:eastAsia="Calibri"/>
        </w:rPr>
        <w:t>periodo</w:t>
      </w:r>
      <w:r w:rsidR="00470BDD" w:rsidRPr="009867A9">
        <w:rPr>
          <w:rFonts w:eastAsia="Calibri"/>
        </w:rPr>
        <w:t xml:space="preserve"> 2024</w:t>
      </w:r>
      <w:r w:rsidRPr="009867A9">
        <w:rPr>
          <w:rFonts w:eastAsia="Calibri"/>
        </w:rPr>
        <w:t xml:space="preserve">, se pueden citar: </w:t>
      </w:r>
    </w:p>
    <w:p w14:paraId="32BB6ADF" w14:textId="684A09C3" w:rsidR="00DD2BDF" w:rsidRPr="009867A9" w:rsidRDefault="00DD2BDF" w:rsidP="00470B33">
      <w:pPr>
        <w:pStyle w:val="Prrafodelista"/>
        <w:numPr>
          <w:ilvl w:val="0"/>
          <w:numId w:val="24"/>
        </w:numPr>
        <w:spacing w:after="0" w:line="360" w:lineRule="auto"/>
        <w:jc w:val="both"/>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 xml:space="preserve">La </w:t>
      </w:r>
      <w:r w:rsidR="00470B33" w:rsidRPr="009867A9">
        <w:rPr>
          <w:rFonts w:ascii="Times New Roman" w:eastAsia="Calibri" w:hAnsi="Times New Roman" w:cs="Times New Roman"/>
          <w:color w:val="767171"/>
          <w:sz w:val="24"/>
          <w:szCs w:val="24"/>
        </w:rPr>
        <w:t>continuación</w:t>
      </w:r>
      <w:r w:rsidRPr="009867A9">
        <w:rPr>
          <w:rFonts w:ascii="Times New Roman" w:eastAsia="Calibri" w:hAnsi="Times New Roman" w:cs="Times New Roman"/>
          <w:color w:val="767171"/>
          <w:sz w:val="24"/>
          <w:szCs w:val="24"/>
        </w:rPr>
        <w:t xml:space="preserve"> de la construcción de colectores de aguas residuales cañada Mirador Sur. </w:t>
      </w:r>
    </w:p>
    <w:p w14:paraId="21850A7B" w14:textId="64AD759D" w:rsidR="00DD2BDF" w:rsidRPr="009867A9" w:rsidRDefault="00DD2BDF" w:rsidP="00470B33">
      <w:pPr>
        <w:pStyle w:val="Prrafodelista"/>
        <w:numPr>
          <w:ilvl w:val="0"/>
          <w:numId w:val="24"/>
        </w:numPr>
        <w:spacing w:after="0" w:line="360" w:lineRule="auto"/>
        <w:jc w:val="both"/>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 xml:space="preserve">La </w:t>
      </w:r>
      <w:r w:rsidR="00470B33" w:rsidRPr="009867A9">
        <w:rPr>
          <w:rFonts w:ascii="Times New Roman" w:eastAsia="Calibri" w:hAnsi="Times New Roman" w:cs="Times New Roman"/>
          <w:color w:val="767171"/>
          <w:sz w:val="24"/>
          <w:szCs w:val="24"/>
        </w:rPr>
        <w:t>continuación</w:t>
      </w:r>
      <w:r w:rsidRPr="009867A9">
        <w:rPr>
          <w:rFonts w:ascii="Times New Roman" w:eastAsia="Calibri" w:hAnsi="Times New Roman" w:cs="Times New Roman"/>
          <w:color w:val="767171"/>
          <w:sz w:val="24"/>
          <w:szCs w:val="24"/>
        </w:rPr>
        <w:t xml:space="preserve"> de la construcción de relevo y línea de impulsión tanque regulador Cuesta Amarilla- San Marcos, esta obra se encuentra en etapa de cierre, solo esperamos los </w:t>
      </w:r>
      <w:r w:rsidR="00470B33" w:rsidRPr="009867A9">
        <w:rPr>
          <w:rFonts w:ascii="Times New Roman" w:eastAsia="Calibri" w:hAnsi="Times New Roman" w:cs="Times New Roman"/>
          <w:color w:val="767171"/>
          <w:sz w:val="24"/>
          <w:szCs w:val="24"/>
        </w:rPr>
        <w:t>documentos obligatorios</w:t>
      </w:r>
      <w:r w:rsidRPr="009867A9">
        <w:rPr>
          <w:rFonts w:ascii="Times New Roman" w:eastAsia="Calibri" w:hAnsi="Times New Roman" w:cs="Times New Roman"/>
          <w:color w:val="767171"/>
          <w:sz w:val="24"/>
          <w:szCs w:val="24"/>
        </w:rPr>
        <w:t xml:space="preserve"> de parte del contratista.</w:t>
      </w:r>
    </w:p>
    <w:p w14:paraId="18195E78" w14:textId="768D2DDA" w:rsidR="00DD2BDF" w:rsidRPr="009867A9" w:rsidRDefault="00DD2BDF" w:rsidP="00470B33">
      <w:pPr>
        <w:pStyle w:val="Prrafodelista"/>
        <w:numPr>
          <w:ilvl w:val="0"/>
          <w:numId w:val="24"/>
        </w:numPr>
        <w:spacing w:after="0" w:line="360" w:lineRule="auto"/>
        <w:jc w:val="both"/>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 xml:space="preserve">La </w:t>
      </w:r>
      <w:r w:rsidR="00470B33" w:rsidRPr="009867A9">
        <w:rPr>
          <w:rFonts w:ascii="Times New Roman" w:eastAsia="Calibri" w:hAnsi="Times New Roman" w:cs="Times New Roman"/>
          <w:color w:val="767171"/>
          <w:sz w:val="24"/>
          <w:szCs w:val="24"/>
        </w:rPr>
        <w:t>continuación</w:t>
      </w:r>
      <w:r w:rsidRPr="009867A9">
        <w:rPr>
          <w:rFonts w:ascii="Times New Roman" w:eastAsia="Calibri" w:hAnsi="Times New Roman" w:cs="Times New Roman"/>
          <w:color w:val="767171"/>
          <w:sz w:val="24"/>
          <w:szCs w:val="24"/>
        </w:rPr>
        <w:t xml:space="preserve"> de la ampliación del sistema de abastecimiento de agua potable en Guananico – Puerto </w:t>
      </w:r>
      <w:r w:rsidR="00470B33" w:rsidRPr="009867A9">
        <w:rPr>
          <w:rFonts w:ascii="Times New Roman" w:eastAsia="Calibri" w:hAnsi="Times New Roman" w:cs="Times New Roman"/>
          <w:color w:val="767171"/>
          <w:sz w:val="24"/>
          <w:szCs w:val="24"/>
        </w:rPr>
        <w:t>Plata, esta</w:t>
      </w:r>
      <w:r w:rsidRPr="009867A9">
        <w:rPr>
          <w:rFonts w:ascii="Times New Roman" w:eastAsia="Calibri" w:hAnsi="Times New Roman" w:cs="Times New Roman"/>
          <w:color w:val="767171"/>
          <w:sz w:val="24"/>
          <w:szCs w:val="24"/>
        </w:rPr>
        <w:t xml:space="preserve"> obra se encuentra en etapa de cierre, solo esperamos los </w:t>
      </w:r>
      <w:r w:rsidR="00470B33" w:rsidRPr="009867A9">
        <w:rPr>
          <w:rFonts w:ascii="Times New Roman" w:eastAsia="Calibri" w:hAnsi="Times New Roman" w:cs="Times New Roman"/>
          <w:color w:val="767171"/>
          <w:sz w:val="24"/>
          <w:szCs w:val="24"/>
        </w:rPr>
        <w:t>documentos obligatorios</w:t>
      </w:r>
      <w:r w:rsidRPr="009867A9">
        <w:rPr>
          <w:rFonts w:ascii="Times New Roman" w:eastAsia="Calibri" w:hAnsi="Times New Roman" w:cs="Times New Roman"/>
          <w:color w:val="767171"/>
          <w:sz w:val="24"/>
          <w:szCs w:val="24"/>
        </w:rPr>
        <w:t xml:space="preserve"> de parte del contratista. </w:t>
      </w:r>
    </w:p>
    <w:p w14:paraId="64D427FE" w14:textId="6C4CEF82" w:rsidR="00DD2BDF" w:rsidRPr="009867A9" w:rsidRDefault="00DD2BDF" w:rsidP="00470B33">
      <w:pPr>
        <w:pStyle w:val="Prrafodelista"/>
        <w:numPr>
          <w:ilvl w:val="0"/>
          <w:numId w:val="24"/>
        </w:numPr>
        <w:spacing w:after="0" w:line="360" w:lineRule="auto"/>
        <w:jc w:val="both"/>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 xml:space="preserve">La </w:t>
      </w:r>
      <w:r w:rsidR="00470B33" w:rsidRPr="009867A9">
        <w:rPr>
          <w:rFonts w:ascii="Times New Roman" w:eastAsia="Calibri" w:hAnsi="Times New Roman" w:cs="Times New Roman"/>
          <w:color w:val="767171"/>
          <w:sz w:val="24"/>
          <w:szCs w:val="24"/>
        </w:rPr>
        <w:t>continuación</w:t>
      </w:r>
      <w:r w:rsidRPr="009867A9">
        <w:rPr>
          <w:rFonts w:ascii="Times New Roman" w:eastAsia="Calibri" w:hAnsi="Times New Roman" w:cs="Times New Roman"/>
          <w:color w:val="767171"/>
          <w:sz w:val="24"/>
          <w:szCs w:val="24"/>
        </w:rPr>
        <w:t xml:space="preserve"> de la reestructuración acueducto en el distrito municipal estero hondo, municipio Villa Isabela, </w:t>
      </w:r>
      <w:r w:rsidR="00470B33" w:rsidRPr="009867A9">
        <w:rPr>
          <w:rFonts w:ascii="Times New Roman" w:eastAsia="Calibri" w:hAnsi="Times New Roman" w:cs="Times New Roman"/>
          <w:color w:val="767171"/>
          <w:sz w:val="24"/>
          <w:szCs w:val="24"/>
        </w:rPr>
        <w:t>provincia puerto</w:t>
      </w:r>
      <w:r w:rsidRPr="009867A9">
        <w:rPr>
          <w:rFonts w:ascii="Times New Roman" w:eastAsia="Calibri" w:hAnsi="Times New Roman" w:cs="Times New Roman"/>
          <w:color w:val="767171"/>
          <w:sz w:val="24"/>
          <w:szCs w:val="24"/>
        </w:rPr>
        <w:t xml:space="preserve"> plata</w:t>
      </w:r>
    </w:p>
    <w:p w14:paraId="7777CA0E" w14:textId="1C3186F5" w:rsidR="00DD2BDF" w:rsidRPr="009867A9" w:rsidRDefault="00DD2BDF" w:rsidP="00470B33">
      <w:pPr>
        <w:pStyle w:val="Prrafodelista"/>
        <w:numPr>
          <w:ilvl w:val="0"/>
          <w:numId w:val="24"/>
        </w:numPr>
        <w:spacing w:after="0" w:line="360" w:lineRule="auto"/>
        <w:jc w:val="both"/>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 xml:space="preserve">La </w:t>
      </w:r>
      <w:r w:rsidR="00470B33" w:rsidRPr="009867A9">
        <w:rPr>
          <w:rFonts w:ascii="Times New Roman" w:eastAsia="Calibri" w:hAnsi="Times New Roman" w:cs="Times New Roman"/>
          <w:color w:val="767171"/>
          <w:sz w:val="24"/>
          <w:szCs w:val="24"/>
        </w:rPr>
        <w:t>continuación</w:t>
      </w:r>
      <w:r w:rsidRPr="009867A9">
        <w:rPr>
          <w:rFonts w:ascii="Times New Roman" w:eastAsia="Calibri" w:hAnsi="Times New Roman" w:cs="Times New Roman"/>
          <w:color w:val="767171"/>
          <w:sz w:val="24"/>
          <w:szCs w:val="24"/>
        </w:rPr>
        <w:t xml:space="preserve"> de la construcción de colectores de aguas residuales cañada Vista Bella San </w:t>
      </w:r>
      <w:r w:rsidR="00470B33" w:rsidRPr="009867A9">
        <w:rPr>
          <w:rFonts w:ascii="Times New Roman" w:eastAsia="Calibri" w:hAnsi="Times New Roman" w:cs="Times New Roman"/>
          <w:color w:val="767171"/>
          <w:sz w:val="24"/>
          <w:szCs w:val="24"/>
        </w:rPr>
        <w:t>Marcos, esta</w:t>
      </w:r>
      <w:r w:rsidRPr="009867A9">
        <w:rPr>
          <w:rFonts w:ascii="Times New Roman" w:eastAsia="Calibri" w:hAnsi="Times New Roman" w:cs="Times New Roman"/>
          <w:color w:val="767171"/>
          <w:sz w:val="24"/>
          <w:szCs w:val="24"/>
        </w:rPr>
        <w:t xml:space="preserve"> obra se encuentra en etapa de cierre, solo esperamos los </w:t>
      </w:r>
      <w:r w:rsidR="00470B33" w:rsidRPr="009867A9">
        <w:rPr>
          <w:rFonts w:ascii="Times New Roman" w:eastAsia="Calibri" w:hAnsi="Times New Roman" w:cs="Times New Roman"/>
          <w:color w:val="767171"/>
          <w:sz w:val="24"/>
          <w:szCs w:val="24"/>
        </w:rPr>
        <w:t>documentos obligatorios</w:t>
      </w:r>
      <w:r w:rsidRPr="009867A9">
        <w:rPr>
          <w:rFonts w:ascii="Times New Roman" w:eastAsia="Calibri" w:hAnsi="Times New Roman" w:cs="Times New Roman"/>
          <w:color w:val="767171"/>
          <w:sz w:val="24"/>
          <w:szCs w:val="24"/>
        </w:rPr>
        <w:t xml:space="preserve"> de parte del contratista.</w:t>
      </w:r>
    </w:p>
    <w:p w14:paraId="565C9302" w14:textId="63E60A26" w:rsidR="00DD2BDF" w:rsidRPr="009867A9" w:rsidRDefault="00DD2BDF" w:rsidP="00470BDD">
      <w:pPr>
        <w:pStyle w:val="Prrafodelista"/>
        <w:numPr>
          <w:ilvl w:val="0"/>
          <w:numId w:val="24"/>
        </w:numPr>
        <w:spacing w:after="0" w:line="360" w:lineRule="auto"/>
        <w:jc w:val="both"/>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La construcción de colectores de aguas residuales cañada las Tres Palma, Finalizada y entregada.</w:t>
      </w:r>
    </w:p>
    <w:p w14:paraId="3880A698" w14:textId="48064AC8" w:rsidR="00DD2BDF" w:rsidRPr="009867A9" w:rsidRDefault="00DD2BDF" w:rsidP="00470B33">
      <w:pPr>
        <w:pStyle w:val="Prrafodelista"/>
        <w:numPr>
          <w:ilvl w:val="0"/>
          <w:numId w:val="24"/>
        </w:numPr>
        <w:spacing w:after="0" w:line="360" w:lineRule="auto"/>
        <w:jc w:val="both"/>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 xml:space="preserve">La </w:t>
      </w:r>
      <w:r w:rsidR="00470B33" w:rsidRPr="009867A9">
        <w:rPr>
          <w:rFonts w:ascii="Times New Roman" w:eastAsia="Calibri" w:hAnsi="Times New Roman" w:cs="Times New Roman"/>
          <w:color w:val="767171"/>
          <w:sz w:val="24"/>
          <w:szCs w:val="24"/>
        </w:rPr>
        <w:t>continuación</w:t>
      </w:r>
      <w:r w:rsidRPr="009867A9">
        <w:rPr>
          <w:rFonts w:ascii="Times New Roman" w:eastAsia="Calibri" w:hAnsi="Times New Roman" w:cs="Times New Roman"/>
          <w:color w:val="767171"/>
          <w:sz w:val="24"/>
          <w:szCs w:val="24"/>
        </w:rPr>
        <w:t xml:space="preserve"> de la construcción y perforación de pozos en varias comunidades de la provincia de Puerto Plata.</w:t>
      </w:r>
    </w:p>
    <w:p w14:paraId="6F54E833" w14:textId="473AADEA" w:rsidR="00DD2BDF" w:rsidRPr="009867A9" w:rsidRDefault="00470B33" w:rsidP="00470B33">
      <w:pPr>
        <w:pStyle w:val="Prrafodelista"/>
        <w:numPr>
          <w:ilvl w:val="0"/>
          <w:numId w:val="24"/>
        </w:numPr>
        <w:spacing w:after="0" w:line="360" w:lineRule="auto"/>
        <w:jc w:val="both"/>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Continuación</w:t>
      </w:r>
      <w:r w:rsidR="00DD2BDF" w:rsidRPr="009867A9">
        <w:rPr>
          <w:rFonts w:ascii="Times New Roman" w:eastAsia="Calibri" w:hAnsi="Times New Roman" w:cs="Times New Roman"/>
          <w:color w:val="767171"/>
          <w:sz w:val="24"/>
          <w:szCs w:val="24"/>
        </w:rPr>
        <w:t xml:space="preserve"> </w:t>
      </w:r>
      <w:r w:rsidRPr="009867A9">
        <w:rPr>
          <w:rFonts w:ascii="Times New Roman" w:eastAsia="Calibri" w:hAnsi="Times New Roman" w:cs="Times New Roman"/>
          <w:color w:val="767171"/>
          <w:sz w:val="24"/>
          <w:szCs w:val="24"/>
        </w:rPr>
        <w:t>Construcción</w:t>
      </w:r>
      <w:r w:rsidR="00DD2BDF" w:rsidRPr="009867A9">
        <w:rPr>
          <w:rFonts w:ascii="Times New Roman" w:eastAsia="Calibri" w:hAnsi="Times New Roman" w:cs="Times New Roman"/>
          <w:color w:val="767171"/>
          <w:sz w:val="24"/>
          <w:szCs w:val="24"/>
        </w:rPr>
        <w:t xml:space="preserve"> acueducto </w:t>
      </w:r>
      <w:r w:rsidRPr="009867A9">
        <w:rPr>
          <w:rFonts w:ascii="Times New Roman" w:eastAsia="Calibri" w:hAnsi="Times New Roman" w:cs="Times New Roman"/>
          <w:color w:val="767171"/>
          <w:sz w:val="24"/>
          <w:szCs w:val="24"/>
        </w:rPr>
        <w:t>Cabarete</w:t>
      </w:r>
      <w:r w:rsidR="00DD2BDF" w:rsidRPr="009867A9">
        <w:rPr>
          <w:rFonts w:ascii="Times New Roman" w:eastAsia="Calibri" w:hAnsi="Times New Roman" w:cs="Times New Roman"/>
          <w:color w:val="767171"/>
          <w:sz w:val="24"/>
          <w:szCs w:val="24"/>
        </w:rPr>
        <w:t>- puerto plata</w:t>
      </w:r>
    </w:p>
    <w:p w14:paraId="2D5B32C7" w14:textId="77777777" w:rsidR="00DD2BDF" w:rsidRPr="009867A9" w:rsidRDefault="00DD2BDF" w:rsidP="00470BDD">
      <w:pPr>
        <w:spacing w:after="0" w:line="360" w:lineRule="auto"/>
        <w:jc w:val="both"/>
        <w:rPr>
          <w:rFonts w:eastAsia="Calibri"/>
        </w:rPr>
      </w:pPr>
      <w:r w:rsidRPr="009867A9">
        <w:rPr>
          <w:rFonts w:eastAsia="Calibri"/>
        </w:rPr>
        <w:t xml:space="preserve">A través de estas ejecutorias se pretende abastecer de suministro de agua potable y las redes a una población aproximada a 48,000 habitantes de la provincia. </w:t>
      </w:r>
    </w:p>
    <w:p w14:paraId="0B34A3D5" w14:textId="3582FD90" w:rsidR="00DD2BDF" w:rsidRPr="009867A9" w:rsidRDefault="00470B33" w:rsidP="00470B33">
      <w:pPr>
        <w:pStyle w:val="Prrafodelista"/>
        <w:numPr>
          <w:ilvl w:val="0"/>
          <w:numId w:val="25"/>
        </w:numPr>
        <w:spacing w:after="0" w:line="360" w:lineRule="auto"/>
        <w:jc w:val="both"/>
        <w:rPr>
          <w:rFonts w:ascii="Times New Roman" w:eastAsia="Calibri" w:hAnsi="Times New Roman" w:cs="Times New Roman"/>
          <w:color w:val="767171"/>
          <w:sz w:val="24"/>
          <w:szCs w:val="24"/>
        </w:rPr>
      </w:pPr>
      <w:r w:rsidRPr="009867A9">
        <w:rPr>
          <w:rFonts w:ascii="Times New Roman" w:eastAsia="Calibri" w:hAnsi="Times New Roman" w:cs="Times New Roman"/>
          <w:color w:val="767171"/>
          <w:sz w:val="24"/>
          <w:szCs w:val="24"/>
        </w:rPr>
        <w:t>continuación</w:t>
      </w:r>
      <w:r w:rsidR="00DD2BDF" w:rsidRPr="009867A9">
        <w:rPr>
          <w:rFonts w:ascii="Times New Roman" w:eastAsia="Calibri" w:hAnsi="Times New Roman" w:cs="Times New Roman"/>
          <w:color w:val="767171"/>
          <w:sz w:val="24"/>
          <w:szCs w:val="24"/>
        </w:rPr>
        <w:t xml:space="preserve"> </w:t>
      </w:r>
      <w:r w:rsidRPr="009867A9">
        <w:rPr>
          <w:rFonts w:ascii="Times New Roman" w:eastAsia="Calibri" w:hAnsi="Times New Roman" w:cs="Times New Roman"/>
          <w:color w:val="767171"/>
          <w:sz w:val="24"/>
          <w:szCs w:val="24"/>
        </w:rPr>
        <w:t>construcción</w:t>
      </w:r>
      <w:r w:rsidR="00DD2BDF" w:rsidRPr="009867A9">
        <w:rPr>
          <w:rFonts w:ascii="Times New Roman" w:eastAsia="Calibri" w:hAnsi="Times New Roman" w:cs="Times New Roman"/>
          <w:color w:val="767171"/>
          <w:sz w:val="24"/>
          <w:szCs w:val="24"/>
        </w:rPr>
        <w:t xml:space="preserve"> </w:t>
      </w:r>
      <w:r w:rsidRPr="009867A9">
        <w:rPr>
          <w:rFonts w:ascii="Times New Roman" w:eastAsia="Calibri" w:hAnsi="Times New Roman" w:cs="Times New Roman"/>
          <w:color w:val="767171"/>
          <w:sz w:val="24"/>
          <w:szCs w:val="24"/>
        </w:rPr>
        <w:t>edificio</w:t>
      </w:r>
      <w:r w:rsidR="00DD2BDF" w:rsidRPr="009867A9">
        <w:rPr>
          <w:rFonts w:ascii="Times New Roman" w:eastAsia="Calibri" w:hAnsi="Times New Roman" w:cs="Times New Roman"/>
          <w:color w:val="767171"/>
          <w:sz w:val="24"/>
          <w:szCs w:val="24"/>
        </w:rPr>
        <w:t xml:space="preserve"> principal de </w:t>
      </w:r>
      <w:r w:rsidRPr="009867A9">
        <w:rPr>
          <w:rFonts w:ascii="Times New Roman" w:eastAsia="Calibri" w:hAnsi="Times New Roman" w:cs="Times New Roman"/>
          <w:color w:val="767171"/>
          <w:sz w:val="24"/>
          <w:szCs w:val="24"/>
        </w:rPr>
        <w:t>operación</w:t>
      </w:r>
      <w:r w:rsidR="00DD2BDF" w:rsidRPr="009867A9">
        <w:rPr>
          <w:rFonts w:ascii="Times New Roman" w:eastAsia="Calibri" w:hAnsi="Times New Roman" w:cs="Times New Roman"/>
          <w:color w:val="767171"/>
          <w:sz w:val="24"/>
          <w:szCs w:val="24"/>
        </w:rPr>
        <w:t xml:space="preserve"> CORAAPPLATA</w:t>
      </w:r>
    </w:p>
    <w:p w14:paraId="35119F5C" w14:textId="5CAF9FC9" w:rsidR="00DD2BDF" w:rsidRPr="00B51A34" w:rsidRDefault="00DD2BDF" w:rsidP="00B51A34">
      <w:pPr>
        <w:spacing w:after="0" w:line="360" w:lineRule="auto"/>
        <w:jc w:val="both"/>
        <w:rPr>
          <w:rFonts w:eastAsia="Calibri"/>
        </w:rPr>
      </w:pPr>
      <w:r w:rsidRPr="009867A9">
        <w:rPr>
          <w:rFonts w:eastAsia="Calibri"/>
        </w:rPr>
        <w:t xml:space="preserve">Otra de las proyecciones en este año es la </w:t>
      </w:r>
      <w:r w:rsidR="00470B33" w:rsidRPr="009867A9">
        <w:rPr>
          <w:rFonts w:eastAsia="Calibri"/>
        </w:rPr>
        <w:t>continuación</w:t>
      </w:r>
      <w:r w:rsidRPr="009867A9">
        <w:rPr>
          <w:rFonts w:eastAsia="Calibri"/>
        </w:rPr>
        <w:t xml:space="preserve"> de la construcción de la </w:t>
      </w:r>
      <w:r w:rsidR="00470B33" w:rsidRPr="009867A9">
        <w:rPr>
          <w:rFonts w:eastAsia="Calibri"/>
        </w:rPr>
        <w:t>ampliación</w:t>
      </w:r>
      <w:r w:rsidRPr="009867A9">
        <w:rPr>
          <w:rFonts w:eastAsia="Calibri"/>
        </w:rPr>
        <w:t xml:space="preserve"> </w:t>
      </w:r>
      <w:r w:rsidR="00470B33" w:rsidRPr="009867A9">
        <w:rPr>
          <w:rFonts w:eastAsia="Calibri"/>
        </w:rPr>
        <w:t>líneas</w:t>
      </w:r>
      <w:r w:rsidRPr="009867A9">
        <w:rPr>
          <w:rFonts w:eastAsia="Calibri"/>
        </w:rPr>
        <w:t xml:space="preserve"> de aguas residuales </w:t>
      </w:r>
      <w:r w:rsidR="00470B33" w:rsidRPr="009867A9">
        <w:rPr>
          <w:rFonts w:eastAsia="Calibri"/>
        </w:rPr>
        <w:t>camino de</w:t>
      </w:r>
      <w:r w:rsidRPr="009867A9">
        <w:rPr>
          <w:rFonts w:eastAsia="Calibri"/>
        </w:rPr>
        <w:t xml:space="preserve"> Los Llibre y la </w:t>
      </w:r>
      <w:r w:rsidR="00470B33" w:rsidRPr="009867A9">
        <w:rPr>
          <w:rFonts w:eastAsia="Calibri"/>
        </w:rPr>
        <w:t>ampliación</w:t>
      </w:r>
      <w:r w:rsidRPr="009867A9">
        <w:rPr>
          <w:rFonts w:eastAsia="Calibri"/>
        </w:rPr>
        <w:t xml:space="preserve"> acueducto San Marcos.</w:t>
      </w:r>
    </w:p>
    <w:p w14:paraId="16C160E7" w14:textId="4F45CC32" w:rsidR="000B2AA5" w:rsidRPr="009867A9" w:rsidRDefault="000B2AA5" w:rsidP="00D813F8">
      <w:pPr>
        <w:spacing w:before="100" w:beforeAutospacing="1" w:after="4440" w:line="360" w:lineRule="auto"/>
        <w:jc w:val="both"/>
        <w:rPr>
          <w:rFonts w:eastAsia="Calibri"/>
          <w:color w:val="4C4747"/>
        </w:rPr>
        <w:sectPr w:rsidR="000B2AA5" w:rsidRPr="009867A9" w:rsidSect="009E0BEC">
          <w:pgSz w:w="12240" w:h="15840"/>
          <w:pgMar w:top="1440" w:right="2160" w:bottom="1440" w:left="2160" w:header="567" w:footer="227" w:gutter="0"/>
          <w:pgNumType w:start="1"/>
          <w:cols w:space="720"/>
          <w:docGrid w:linePitch="360"/>
        </w:sectPr>
      </w:pPr>
    </w:p>
    <w:bookmarkStart w:id="36" w:name="_Toc185255580"/>
    <w:p w14:paraId="5A042F7D" w14:textId="089A9CB7" w:rsidR="00A20951" w:rsidRDefault="000B2AA5" w:rsidP="004E2E43">
      <w:pPr>
        <w:pStyle w:val="Ttulo1"/>
        <w:spacing w:before="100" w:beforeAutospacing="1" w:after="120"/>
        <w:rPr>
          <w:rFonts w:cs="Times New Roman"/>
          <w:color w:val="767171"/>
        </w:rPr>
      </w:pPr>
      <w:r w:rsidRPr="009867A9">
        <w:rPr>
          <w:rFonts w:eastAsia="Calibri"/>
          <w:noProof/>
          <w:color w:val="767171"/>
          <w:sz w:val="18"/>
        </w:rPr>
        <w:lastRenderedPageBreak/>
        <mc:AlternateContent>
          <mc:Choice Requires="wps">
            <w:drawing>
              <wp:anchor distT="0" distB="0" distL="114300" distR="114300" simplePos="0" relativeHeight="251736064" behindDoc="0" locked="0" layoutInCell="1" allowOverlap="1" wp14:anchorId="72F28ECC" wp14:editId="66F43B2B">
                <wp:simplePos x="0" y="0"/>
                <wp:positionH relativeFrom="margin">
                  <wp:posOffset>3963035</wp:posOffset>
                </wp:positionH>
                <wp:positionV relativeFrom="paragraph">
                  <wp:posOffset>321310</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8118F9" id="Straight Connector 11"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12.05pt,25.3pt" to="348.55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" strokecolor="#ee2a24" strokeweight="2.25pt">
                <v:stroke joinstyle="miter"/>
                <w10:wrap anchorx="margin"/>
              </v:line>
            </w:pict>
          </mc:Fallback>
        </mc:AlternateContent>
      </w:r>
      <w:r w:rsidR="009870D7" w:rsidRPr="009867A9">
        <w:rPr>
          <w:rFonts w:cs="Times New Roman"/>
          <w:color w:val="767171"/>
        </w:rPr>
        <w:t>ANEXOS</w:t>
      </w:r>
      <w:bookmarkEnd w:id="36"/>
    </w:p>
    <w:p w14:paraId="3868D298" w14:textId="428EDDFA" w:rsidR="002C1750" w:rsidRPr="009867A9" w:rsidRDefault="00292C4D" w:rsidP="004E2E43">
      <w:pPr>
        <w:pStyle w:val="Ttulo3"/>
        <w:spacing w:before="0"/>
        <w:rPr>
          <w:rFonts w:ascii="Times New Roman" w:hAnsi="Times New Roman" w:cs="Times New Roman"/>
          <w:b/>
          <w:bCs/>
          <w:color w:val="767171"/>
        </w:rPr>
      </w:pPr>
      <w:bookmarkStart w:id="37" w:name="_Toc185255581"/>
      <w:r w:rsidRPr="009867A9">
        <w:rPr>
          <w:rFonts w:ascii="Times New Roman" w:hAnsi="Times New Roman" w:cs="Times New Roman"/>
          <w:b/>
          <w:bCs/>
          <w:color w:val="767171"/>
        </w:rPr>
        <w:t>Matriz de logros relevantes</w:t>
      </w:r>
      <w:r w:rsidR="004E2E43">
        <w:rPr>
          <w:rFonts w:ascii="Times New Roman" w:hAnsi="Times New Roman" w:cs="Times New Roman"/>
          <w:b/>
          <w:bCs/>
          <w:color w:val="767171"/>
        </w:rPr>
        <w:t>:</w:t>
      </w:r>
      <w:bookmarkEnd w:id="37"/>
    </w:p>
    <w:tbl>
      <w:tblPr>
        <w:tblpPr w:leftFromText="141" w:rightFromText="141" w:vertAnchor="page" w:horzAnchor="margin" w:tblpXSpec="center" w:tblpY="3981"/>
        <w:tblW w:w="15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81"/>
        <w:gridCol w:w="1054"/>
        <w:gridCol w:w="1129"/>
        <w:gridCol w:w="979"/>
        <w:gridCol w:w="1054"/>
        <w:gridCol w:w="1054"/>
        <w:gridCol w:w="1054"/>
        <w:gridCol w:w="1054"/>
        <w:gridCol w:w="1054"/>
        <w:gridCol w:w="1054"/>
        <w:gridCol w:w="1054"/>
        <w:gridCol w:w="1054"/>
        <w:gridCol w:w="1054"/>
        <w:gridCol w:w="1054"/>
      </w:tblGrid>
      <w:tr w:rsidR="001F137A" w:rsidRPr="009867A9" w14:paraId="6ED0DB14" w14:textId="77777777" w:rsidTr="003F2356">
        <w:trPr>
          <w:trHeight w:val="680"/>
        </w:trPr>
        <w:tc>
          <w:tcPr>
            <w:tcW w:w="1781" w:type="dxa"/>
            <w:shd w:val="clear" w:color="auto" w:fill="002060"/>
            <w:tcMar>
              <w:top w:w="0" w:type="dxa"/>
              <w:left w:w="70" w:type="dxa"/>
              <w:bottom w:w="0" w:type="dxa"/>
              <w:right w:w="70" w:type="dxa"/>
            </w:tcMar>
            <w:vAlign w:val="center"/>
            <w:hideMark/>
          </w:tcPr>
          <w:p w14:paraId="08A934B8" w14:textId="77777777" w:rsidR="00A20951" w:rsidRPr="009867A9" w:rsidRDefault="00A20951" w:rsidP="00A20951">
            <w:pPr>
              <w:spacing w:after="0" w:line="240" w:lineRule="auto"/>
              <w:jc w:val="center"/>
              <w:rPr>
                <w:color w:val="auto"/>
                <w:spacing w:val="0"/>
                <w:sz w:val="20"/>
                <w:szCs w:val="20"/>
                <w:lang w:eastAsia="es-DO"/>
              </w:rPr>
            </w:pPr>
            <w:r w:rsidRPr="009867A9">
              <w:rPr>
                <w:b/>
                <w:bCs/>
                <w:color w:val="FFFFFF"/>
                <w:spacing w:val="0"/>
                <w:sz w:val="20"/>
                <w:szCs w:val="20"/>
                <w:lang w:eastAsia="es-DO"/>
              </w:rPr>
              <w:t>Producto / servicio</w:t>
            </w:r>
          </w:p>
        </w:tc>
        <w:tc>
          <w:tcPr>
            <w:tcW w:w="1054" w:type="dxa"/>
            <w:shd w:val="clear" w:color="auto" w:fill="002060"/>
            <w:tcMar>
              <w:top w:w="0" w:type="dxa"/>
              <w:left w:w="70" w:type="dxa"/>
              <w:bottom w:w="0" w:type="dxa"/>
              <w:right w:w="70" w:type="dxa"/>
            </w:tcMar>
            <w:vAlign w:val="center"/>
            <w:hideMark/>
          </w:tcPr>
          <w:p w14:paraId="5E582FF0" w14:textId="77777777" w:rsidR="00A20951" w:rsidRPr="009867A9" w:rsidRDefault="00A20951" w:rsidP="00A20951">
            <w:pPr>
              <w:spacing w:after="0" w:line="240" w:lineRule="auto"/>
              <w:jc w:val="center"/>
              <w:rPr>
                <w:color w:val="auto"/>
                <w:spacing w:val="0"/>
                <w:sz w:val="20"/>
                <w:szCs w:val="20"/>
                <w:lang w:eastAsia="es-DO"/>
              </w:rPr>
            </w:pPr>
            <w:r w:rsidRPr="009867A9">
              <w:rPr>
                <w:b/>
                <w:bCs/>
                <w:color w:val="FFFFFF"/>
                <w:spacing w:val="0"/>
                <w:sz w:val="20"/>
                <w:szCs w:val="20"/>
                <w:lang w:eastAsia="es-DO"/>
              </w:rPr>
              <w:t>Enero</w:t>
            </w:r>
          </w:p>
        </w:tc>
        <w:tc>
          <w:tcPr>
            <w:tcW w:w="1129" w:type="dxa"/>
            <w:shd w:val="clear" w:color="auto" w:fill="002060"/>
            <w:tcMar>
              <w:top w:w="0" w:type="dxa"/>
              <w:left w:w="70" w:type="dxa"/>
              <w:bottom w:w="0" w:type="dxa"/>
              <w:right w:w="70" w:type="dxa"/>
            </w:tcMar>
            <w:vAlign w:val="center"/>
            <w:hideMark/>
          </w:tcPr>
          <w:p w14:paraId="7833F3C2" w14:textId="77777777" w:rsidR="00A20951" w:rsidRPr="009867A9" w:rsidRDefault="00A20951" w:rsidP="00A20951">
            <w:pPr>
              <w:spacing w:after="0" w:line="240" w:lineRule="auto"/>
              <w:jc w:val="center"/>
              <w:rPr>
                <w:color w:val="auto"/>
                <w:spacing w:val="0"/>
                <w:sz w:val="20"/>
                <w:szCs w:val="20"/>
                <w:lang w:eastAsia="es-DO"/>
              </w:rPr>
            </w:pPr>
            <w:r w:rsidRPr="009867A9">
              <w:rPr>
                <w:b/>
                <w:bCs/>
                <w:color w:val="FFFFFF"/>
                <w:spacing w:val="0"/>
                <w:sz w:val="20"/>
                <w:szCs w:val="20"/>
                <w:lang w:eastAsia="es-DO"/>
              </w:rPr>
              <w:t>Febrero</w:t>
            </w:r>
          </w:p>
        </w:tc>
        <w:tc>
          <w:tcPr>
            <w:tcW w:w="979" w:type="dxa"/>
            <w:shd w:val="clear" w:color="auto" w:fill="002060"/>
            <w:tcMar>
              <w:top w:w="0" w:type="dxa"/>
              <w:left w:w="70" w:type="dxa"/>
              <w:bottom w:w="0" w:type="dxa"/>
              <w:right w:w="70" w:type="dxa"/>
            </w:tcMar>
            <w:vAlign w:val="center"/>
            <w:hideMark/>
          </w:tcPr>
          <w:p w14:paraId="7C1B570E" w14:textId="77777777" w:rsidR="00A20951" w:rsidRPr="009867A9" w:rsidRDefault="00A20951" w:rsidP="00A20951">
            <w:pPr>
              <w:spacing w:after="0" w:line="240" w:lineRule="auto"/>
              <w:jc w:val="center"/>
              <w:rPr>
                <w:color w:val="auto"/>
                <w:spacing w:val="0"/>
                <w:sz w:val="20"/>
                <w:szCs w:val="20"/>
                <w:lang w:eastAsia="es-DO"/>
              </w:rPr>
            </w:pPr>
            <w:r w:rsidRPr="009867A9">
              <w:rPr>
                <w:b/>
                <w:bCs/>
                <w:color w:val="FFFFFF"/>
                <w:spacing w:val="0"/>
                <w:sz w:val="20"/>
                <w:szCs w:val="20"/>
                <w:lang w:eastAsia="es-DO"/>
              </w:rPr>
              <w:t>Marzo</w:t>
            </w:r>
          </w:p>
        </w:tc>
        <w:tc>
          <w:tcPr>
            <w:tcW w:w="1054" w:type="dxa"/>
            <w:shd w:val="clear" w:color="auto" w:fill="002060"/>
            <w:tcMar>
              <w:top w:w="0" w:type="dxa"/>
              <w:left w:w="70" w:type="dxa"/>
              <w:bottom w:w="0" w:type="dxa"/>
              <w:right w:w="70" w:type="dxa"/>
            </w:tcMar>
            <w:vAlign w:val="center"/>
            <w:hideMark/>
          </w:tcPr>
          <w:p w14:paraId="3FE79E69" w14:textId="77777777" w:rsidR="00A20951" w:rsidRPr="009867A9" w:rsidRDefault="00A20951" w:rsidP="00A20951">
            <w:pPr>
              <w:spacing w:after="0" w:line="240" w:lineRule="auto"/>
              <w:jc w:val="center"/>
              <w:rPr>
                <w:color w:val="auto"/>
                <w:spacing w:val="0"/>
                <w:sz w:val="20"/>
                <w:szCs w:val="20"/>
                <w:lang w:eastAsia="es-DO"/>
              </w:rPr>
            </w:pPr>
            <w:r w:rsidRPr="009867A9">
              <w:rPr>
                <w:b/>
                <w:bCs/>
                <w:color w:val="FFFFFF"/>
                <w:spacing w:val="0"/>
                <w:sz w:val="20"/>
                <w:szCs w:val="20"/>
                <w:lang w:eastAsia="es-DO"/>
              </w:rPr>
              <w:t>Abril</w:t>
            </w:r>
          </w:p>
        </w:tc>
        <w:tc>
          <w:tcPr>
            <w:tcW w:w="1054" w:type="dxa"/>
            <w:shd w:val="clear" w:color="auto" w:fill="002060"/>
            <w:tcMar>
              <w:top w:w="0" w:type="dxa"/>
              <w:left w:w="70" w:type="dxa"/>
              <w:bottom w:w="0" w:type="dxa"/>
              <w:right w:w="70" w:type="dxa"/>
            </w:tcMar>
            <w:vAlign w:val="center"/>
            <w:hideMark/>
          </w:tcPr>
          <w:p w14:paraId="33B4F265" w14:textId="77777777" w:rsidR="00A20951" w:rsidRPr="009867A9" w:rsidRDefault="00A20951" w:rsidP="00A20951">
            <w:pPr>
              <w:spacing w:after="0" w:line="240" w:lineRule="auto"/>
              <w:jc w:val="center"/>
              <w:rPr>
                <w:color w:val="auto"/>
                <w:spacing w:val="0"/>
                <w:sz w:val="20"/>
                <w:szCs w:val="20"/>
                <w:lang w:eastAsia="es-DO"/>
              </w:rPr>
            </w:pPr>
            <w:r w:rsidRPr="009867A9">
              <w:rPr>
                <w:b/>
                <w:bCs/>
                <w:color w:val="FFFFFF"/>
                <w:spacing w:val="0"/>
                <w:sz w:val="20"/>
                <w:szCs w:val="20"/>
                <w:lang w:eastAsia="es-DO"/>
              </w:rPr>
              <w:t>Mayo</w:t>
            </w:r>
          </w:p>
        </w:tc>
        <w:tc>
          <w:tcPr>
            <w:tcW w:w="1054" w:type="dxa"/>
            <w:shd w:val="clear" w:color="auto" w:fill="002060"/>
            <w:tcMar>
              <w:top w:w="0" w:type="dxa"/>
              <w:left w:w="70" w:type="dxa"/>
              <w:bottom w:w="0" w:type="dxa"/>
              <w:right w:w="70" w:type="dxa"/>
            </w:tcMar>
            <w:vAlign w:val="center"/>
            <w:hideMark/>
          </w:tcPr>
          <w:p w14:paraId="3FC3D4C6" w14:textId="77777777" w:rsidR="00A20951" w:rsidRPr="009867A9" w:rsidRDefault="00A20951" w:rsidP="00A20951">
            <w:pPr>
              <w:spacing w:after="0" w:line="240" w:lineRule="auto"/>
              <w:jc w:val="center"/>
              <w:rPr>
                <w:color w:val="auto"/>
                <w:spacing w:val="0"/>
                <w:sz w:val="20"/>
                <w:szCs w:val="20"/>
                <w:lang w:eastAsia="es-DO"/>
              </w:rPr>
            </w:pPr>
            <w:r w:rsidRPr="009867A9">
              <w:rPr>
                <w:b/>
                <w:bCs/>
                <w:color w:val="FFFFFF"/>
                <w:spacing w:val="0"/>
                <w:sz w:val="20"/>
                <w:szCs w:val="20"/>
                <w:lang w:eastAsia="es-DO"/>
              </w:rPr>
              <w:t>Junio</w:t>
            </w:r>
          </w:p>
        </w:tc>
        <w:tc>
          <w:tcPr>
            <w:tcW w:w="1054" w:type="dxa"/>
            <w:shd w:val="clear" w:color="auto" w:fill="002060"/>
            <w:vAlign w:val="center"/>
          </w:tcPr>
          <w:p w14:paraId="56C67FBA" w14:textId="77777777" w:rsidR="00A20951" w:rsidRPr="009867A9" w:rsidRDefault="00A20951" w:rsidP="00A20951">
            <w:pPr>
              <w:spacing w:after="0" w:line="240" w:lineRule="auto"/>
              <w:jc w:val="center"/>
              <w:rPr>
                <w:b/>
                <w:bCs/>
                <w:color w:val="FFFFFF"/>
                <w:spacing w:val="0"/>
                <w:sz w:val="20"/>
                <w:szCs w:val="20"/>
                <w:lang w:eastAsia="es-DO"/>
              </w:rPr>
            </w:pPr>
            <w:r w:rsidRPr="009867A9">
              <w:rPr>
                <w:b/>
                <w:bCs/>
                <w:color w:val="FFFFFF"/>
                <w:spacing w:val="0"/>
                <w:sz w:val="20"/>
                <w:szCs w:val="20"/>
                <w:lang w:eastAsia="es-DO"/>
              </w:rPr>
              <w:t>Julio</w:t>
            </w:r>
          </w:p>
        </w:tc>
        <w:tc>
          <w:tcPr>
            <w:tcW w:w="1054" w:type="dxa"/>
            <w:shd w:val="clear" w:color="auto" w:fill="002060"/>
            <w:vAlign w:val="center"/>
          </w:tcPr>
          <w:p w14:paraId="181EED92" w14:textId="77777777" w:rsidR="00A20951" w:rsidRPr="009867A9" w:rsidRDefault="00A20951" w:rsidP="00A20951">
            <w:pPr>
              <w:spacing w:after="0" w:line="240" w:lineRule="auto"/>
              <w:jc w:val="center"/>
              <w:rPr>
                <w:b/>
                <w:bCs/>
                <w:color w:val="FFFFFF"/>
                <w:spacing w:val="0"/>
                <w:sz w:val="20"/>
                <w:szCs w:val="20"/>
                <w:lang w:eastAsia="es-DO"/>
              </w:rPr>
            </w:pPr>
            <w:r w:rsidRPr="009867A9">
              <w:rPr>
                <w:b/>
                <w:bCs/>
                <w:color w:val="FFFFFF"/>
                <w:spacing w:val="0"/>
                <w:sz w:val="20"/>
                <w:szCs w:val="20"/>
                <w:lang w:eastAsia="es-DO"/>
              </w:rPr>
              <w:t>Agosto</w:t>
            </w:r>
          </w:p>
        </w:tc>
        <w:tc>
          <w:tcPr>
            <w:tcW w:w="1054" w:type="dxa"/>
            <w:shd w:val="clear" w:color="auto" w:fill="002060"/>
            <w:vAlign w:val="center"/>
          </w:tcPr>
          <w:p w14:paraId="758CBC33" w14:textId="77777777" w:rsidR="00A20951" w:rsidRPr="009867A9" w:rsidRDefault="00A20951" w:rsidP="00A20951">
            <w:pPr>
              <w:spacing w:after="0" w:line="240" w:lineRule="auto"/>
              <w:jc w:val="center"/>
              <w:rPr>
                <w:b/>
                <w:bCs/>
                <w:color w:val="FFFFFF"/>
                <w:spacing w:val="0"/>
                <w:sz w:val="20"/>
                <w:szCs w:val="20"/>
                <w:lang w:eastAsia="es-DO"/>
              </w:rPr>
            </w:pPr>
            <w:r w:rsidRPr="009867A9">
              <w:rPr>
                <w:b/>
                <w:bCs/>
                <w:color w:val="FFFFFF"/>
                <w:spacing w:val="0"/>
                <w:sz w:val="20"/>
                <w:szCs w:val="20"/>
                <w:lang w:eastAsia="es-DO"/>
              </w:rPr>
              <w:t>Septiembre</w:t>
            </w:r>
          </w:p>
        </w:tc>
        <w:tc>
          <w:tcPr>
            <w:tcW w:w="1054" w:type="dxa"/>
            <w:shd w:val="clear" w:color="auto" w:fill="002060"/>
            <w:vAlign w:val="center"/>
          </w:tcPr>
          <w:p w14:paraId="331CD947" w14:textId="77777777" w:rsidR="00A20951" w:rsidRPr="009867A9" w:rsidRDefault="00A20951" w:rsidP="00A20951">
            <w:pPr>
              <w:spacing w:after="0" w:line="240" w:lineRule="auto"/>
              <w:jc w:val="center"/>
              <w:rPr>
                <w:b/>
                <w:bCs/>
                <w:color w:val="FFFFFF"/>
                <w:spacing w:val="0"/>
                <w:sz w:val="20"/>
                <w:szCs w:val="20"/>
                <w:lang w:eastAsia="es-DO"/>
              </w:rPr>
            </w:pPr>
            <w:r w:rsidRPr="009867A9">
              <w:rPr>
                <w:b/>
                <w:bCs/>
                <w:color w:val="FFFFFF"/>
                <w:spacing w:val="0"/>
                <w:sz w:val="20"/>
                <w:szCs w:val="20"/>
                <w:lang w:eastAsia="es-DO"/>
              </w:rPr>
              <w:t>Octubre</w:t>
            </w:r>
          </w:p>
        </w:tc>
        <w:tc>
          <w:tcPr>
            <w:tcW w:w="1054" w:type="dxa"/>
            <w:shd w:val="clear" w:color="auto" w:fill="002060"/>
            <w:vAlign w:val="center"/>
          </w:tcPr>
          <w:p w14:paraId="74C8503B" w14:textId="77777777" w:rsidR="00A20951" w:rsidRPr="009867A9" w:rsidRDefault="00A20951" w:rsidP="00A20951">
            <w:pPr>
              <w:spacing w:after="0" w:line="240" w:lineRule="auto"/>
              <w:jc w:val="center"/>
              <w:rPr>
                <w:b/>
                <w:bCs/>
                <w:color w:val="FFFFFF"/>
                <w:spacing w:val="0"/>
                <w:sz w:val="20"/>
                <w:szCs w:val="20"/>
                <w:lang w:eastAsia="es-DO"/>
              </w:rPr>
            </w:pPr>
            <w:r w:rsidRPr="009867A9">
              <w:rPr>
                <w:b/>
                <w:bCs/>
                <w:color w:val="FFFFFF"/>
                <w:spacing w:val="0"/>
                <w:sz w:val="20"/>
                <w:szCs w:val="20"/>
                <w:lang w:eastAsia="es-DO"/>
              </w:rPr>
              <w:t>Noviembre</w:t>
            </w:r>
          </w:p>
        </w:tc>
        <w:tc>
          <w:tcPr>
            <w:tcW w:w="1054" w:type="dxa"/>
            <w:shd w:val="clear" w:color="auto" w:fill="002060"/>
            <w:vAlign w:val="center"/>
          </w:tcPr>
          <w:p w14:paraId="43BAE6A9" w14:textId="77777777" w:rsidR="00A20951" w:rsidRPr="009867A9" w:rsidRDefault="00A20951" w:rsidP="00A20951">
            <w:pPr>
              <w:spacing w:after="0" w:line="240" w:lineRule="auto"/>
              <w:jc w:val="center"/>
              <w:rPr>
                <w:b/>
                <w:bCs/>
                <w:color w:val="FFFFFF"/>
                <w:spacing w:val="0"/>
                <w:sz w:val="20"/>
                <w:szCs w:val="20"/>
                <w:lang w:eastAsia="es-DO"/>
              </w:rPr>
            </w:pPr>
            <w:r w:rsidRPr="009867A9">
              <w:rPr>
                <w:b/>
                <w:bCs/>
                <w:color w:val="FFFFFF"/>
                <w:spacing w:val="0"/>
                <w:sz w:val="20"/>
                <w:szCs w:val="20"/>
                <w:lang w:eastAsia="es-DO"/>
              </w:rPr>
              <w:t>Diciembre</w:t>
            </w:r>
          </w:p>
        </w:tc>
        <w:tc>
          <w:tcPr>
            <w:tcW w:w="1054" w:type="dxa"/>
            <w:shd w:val="clear" w:color="auto" w:fill="002060"/>
            <w:vAlign w:val="center"/>
          </w:tcPr>
          <w:p w14:paraId="68A72204" w14:textId="26656931" w:rsidR="00A20951" w:rsidRPr="009867A9" w:rsidRDefault="00A20951" w:rsidP="00A20951">
            <w:pPr>
              <w:spacing w:after="0" w:line="240" w:lineRule="auto"/>
              <w:jc w:val="center"/>
              <w:rPr>
                <w:b/>
                <w:bCs/>
                <w:color w:val="FFFFFF"/>
                <w:spacing w:val="0"/>
                <w:sz w:val="20"/>
                <w:szCs w:val="20"/>
                <w:lang w:eastAsia="es-DO"/>
              </w:rPr>
            </w:pPr>
            <w:r w:rsidRPr="009867A9">
              <w:rPr>
                <w:b/>
                <w:bCs/>
                <w:color w:val="FFFFFF"/>
                <w:spacing w:val="0"/>
                <w:sz w:val="20"/>
                <w:szCs w:val="20"/>
                <w:lang w:eastAsia="es-DO"/>
              </w:rPr>
              <w:t>Total, año 2024</w:t>
            </w:r>
          </w:p>
        </w:tc>
      </w:tr>
      <w:tr w:rsidR="00633D9F" w:rsidRPr="009867A9" w14:paraId="33558564" w14:textId="77777777" w:rsidTr="003F2356">
        <w:trPr>
          <w:trHeight w:val="624"/>
        </w:trPr>
        <w:tc>
          <w:tcPr>
            <w:tcW w:w="1781" w:type="dxa"/>
            <w:shd w:val="clear" w:color="auto" w:fill="auto"/>
            <w:tcMar>
              <w:top w:w="0" w:type="dxa"/>
              <w:left w:w="70" w:type="dxa"/>
              <w:bottom w:w="0" w:type="dxa"/>
              <w:right w:w="70" w:type="dxa"/>
            </w:tcMar>
            <w:vAlign w:val="center"/>
          </w:tcPr>
          <w:p w14:paraId="6DDE6FAF" w14:textId="4CF1D764" w:rsidR="00A20951" w:rsidRPr="009867A9" w:rsidRDefault="00A20951" w:rsidP="005912F9">
            <w:pPr>
              <w:spacing w:after="0" w:line="240" w:lineRule="auto"/>
              <w:rPr>
                <w:b/>
                <w:bCs/>
                <w:color w:val="FFFFFF"/>
                <w:spacing w:val="0"/>
                <w:sz w:val="18"/>
                <w:szCs w:val="18"/>
                <w:lang w:eastAsia="es-DO"/>
              </w:rPr>
            </w:pPr>
            <w:r w:rsidRPr="009867A9">
              <w:rPr>
                <w:rFonts w:eastAsia="Calibri"/>
                <w:spacing w:val="0"/>
                <w:sz w:val="20"/>
                <w:szCs w:val="20"/>
              </w:rPr>
              <w:t xml:space="preserve">7660: Residentes de los sectores bajo la jurisdicción de CORAAPPLATA con producción de agua potable a través de la red </w:t>
            </w:r>
            <w:r w:rsidR="00723482" w:rsidRPr="009867A9">
              <w:rPr>
                <w:rFonts w:eastAsia="Calibri"/>
                <w:spacing w:val="0"/>
                <w:sz w:val="20"/>
                <w:szCs w:val="20"/>
              </w:rPr>
              <w:t>Pública. (m</w:t>
            </w:r>
            <w:r w:rsidR="00723482" w:rsidRPr="009867A9">
              <w:rPr>
                <w:rFonts w:eastAsia="Calibri"/>
                <w:spacing w:val="0"/>
                <w:sz w:val="20"/>
                <w:szCs w:val="20"/>
                <w:vertAlign w:val="superscript"/>
              </w:rPr>
              <w:t>3</w:t>
            </w:r>
            <w:r w:rsidR="00723482" w:rsidRPr="009867A9">
              <w:rPr>
                <w:rFonts w:eastAsia="Calibri"/>
                <w:spacing w:val="0"/>
                <w:sz w:val="20"/>
                <w:szCs w:val="20"/>
              </w:rPr>
              <w:t>)</w:t>
            </w:r>
          </w:p>
        </w:tc>
        <w:tc>
          <w:tcPr>
            <w:tcW w:w="1054" w:type="dxa"/>
            <w:shd w:val="clear" w:color="auto" w:fill="auto"/>
            <w:tcMar>
              <w:top w:w="0" w:type="dxa"/>
              <w:left w:w="70" w:type="dxa"/>
              <w:bottom w:w="0" w:type="dxa"/>
              <w:right w:w="70" w:type="dxa"/>
            </w:tcMar>
            <w:vAlign w:val="center"/>
          </w:tcPr>
          <w:p w14:paraId="096F7DB8" w14:textId="46222AEA" w:rsidR="00A20951" w:rsidRPr="009867A9" w:rsidRDefault="00A20951" w:rsidP="00A20951">
            <w:pPr>
              <w:spacing w:after="0" w:line="240" w:lineRule="auto"/>
              <w:jc w:val="center"/>
              <w:rPr>
                <w:rFonts w:eastAsia="Calibri"/>
                <w:spacing w:val="0"/>
                <w:sz w:val="20"/>
                <w:szCs w:val="20"/>
              </w:rPr>
            </w:pPr>
            <w:r w:rsidRPr="009867A9">
              <w:rPr>
                <w:rFonts w:eastAsia="Calibri"/>
                <w:spacing w:val="0"/>
                <w:sz w:val="20"/>
                <w:szCs w:val="20"/>
              </w:rPr>
              <w:t>3,725,646</w:t>
            </w:r>
          </w:p>
        </w:tc>
        <w:tc>
          <w:tcPr>
            <w:tcW w:w="1129" w:type="dxa"/>
            <w:shd w:val="clear" w:color="auto" w:fill="auto"/>
            <w:tcMar>
              <w:top w:w="0" w:type="dxa"/>
              <w:left w:w="70" w:type="dxa"/>
              <w:bottom w:w="0" w:type="dxa"/>
              <w:right w:w="70" w:type="dxa"/>
            </w:tcMar>
            <w:vAlign w:val="center"/>
          </w:tcPr>
          <w:p w14:paraId="1536BA1D" w14:textId="75DE9E64" w:rsidR="00A20951" w:rsidRPr="009867A9" w:rsidRDefault="00A20951" w:rsidP="00A20951">
            <w:pPr>
              <w:spacing w:after="0" w:line="240" w:lineRule="auto"/>
              <w:jc w:val="center"/>
              <w:rPr>
                <w:rFonts w:eastAsia="Calibri"/>
                <w:spacing w:val="0"/>
                <w:sz w:val="20"/>
                <w:szCs w:val="20"/>
              </w:rPr>
            </w:pPr>
            <w:r w:rsidRPr="009867A9">
              <w:rPr>
                <w:rFonts w:eastAsia="Calibri"/>
                <w:spacing w:val="0"/>
                <w:sz w:val="20"/>
                <w:szCs w:val="20"/>
              </w:rPr>
              <w:t>3,710,90</w:t>
            </w:r>
            <w:r w:rsidR="00723482" w:rsidRPr="009867A9">
              <w:rPr>
                <w:rFonts w:eastAsia="Calibri"/>
                <w:spacing w:val="0"/>
                <w:sz w:val="20"/>
                <w:szCs w:val="20"/>
              </w:rPr>
              <w:t>9</w:t>
            </w:r>
          </w:p>
        </w:tc>
        <w:tc>
          <w:tcPr>
            <w:tcW w:w="979" w:type="dxa"/>
            <w:shd w:val="clear" w:color="auto" w:fill="auto"/>
            <w:tcMar>
              <w:top w:w="0" w:type="dxa"/>
              <w:left w:w="70" w:type="dxa"/>
              <w:bottom w:w="0" w:type="dxa"/>
              <w:right w:w="70" w:type="dxa"/>
            </w:tcMar>
            <w:vAlign w:val="center"/>
          </w:tcPr>
          <w:p w14:paraId="6F8E9BD6" w14:textId="433DF77F" w:rsidR="00A20951" w:rsidRPr="009867A9" w:rsidRDefault="00A20951" w:rsidP="00A20951">
            <w:pPr>
              <w:spacing w:after="0" w:line="240" w:lineRule="auto"/>
              <w:jc w:val="center"/>
              <w:rPr>
                <w:rFonts w:eastAsia="Calibri"/>
                <w:spacing w:val="0"/>
                <w:sz w:val="20"/>
                <w:szCs w:val="20"/>
              </w:rPr>
            </w:pPr>
            <w:r w:rsidRPr="009867A9">
              <w:rPr>
                <w:rFonts w:eastAsia="Calibri"/>
                <w:spacing w:val="0"/>
                <w:sz w:val="20"/>
                <w:szCs w:val="20"/>
              </w:rPr>
              <w:t>3,682,466</w:t>
            </w:r>
          </w:p>
        </w:tc>
        <w:tc>
          <w:tcPr>
            <w:tcW w:w="1054" w:type="dxa"/>
            <w:shd w:val="clear" w:color="auto" w:fill="auto"/>
            <w:tcMar>
              <w:top w:w="0" w:type="dxa"/>
              <w:left w:w="70" w:type="dxa"/>
              <w:bottom w:w="0" w:type="dxa"/>
              <w:right w:w="70" w:type="dxa"/>
            </w:tcMar>
            <w:vAlign w:val="center"/>
          </w:tcPr>
          <w:p w14:paraId="4CFD4E83" w14:textId="435091EC" w:rsidR="00A20951" w:rsidRPr="009867A9" w:rsidRDefault="00A20951" w:rsidP="00A20951">
            <w:pPr>
              <w:spacing w:after="0" w:line="240" w:lineRule="auto"/>
              <w:jc w:val="center"/>
              <w:rPr>
                <w:rFonts w:eastAsia="Calibri"/>
                <w:spacing w:val="0"/>
                <w:sz w:val="20"/>
                <w:szCs w:val="20"/>
              </w:rPr>
            </w:pPr>
            <w:r w:rsidRPr="009867A9">
              <w:rPr>
                <w:rFonts w:eastAsia="Calibri"/>
                <w:spacing w:val="0"/>
                <w:sz w:val="20"/>
                <w:szCs w:val="20"/>
              </w:rPr>
              <w:t>3,293,63</w:t>
            </w:r>
            <w:r w:rsidR="00723482" w:rsidRPr="009867A9">
              <w:rPr>
                <w:rFonts w:eastAsia="Calibri"/>
                <w:spacing w:val="0"/>
                <w:sz w:val="20"/>
                <w:szCs w:val="20"/>
              </w:rPr>
              <w:t>8</w:t>
            </w:r>
          </w:p>
        </w:tc>
        <w:tc>
          <w:tcPr>
            <w:tcW w:w="1054" w:type="dxa"/>
            <w:shd w:val="clear" w:color="auto" w:fill="auto"/>
            <w:tcMar>
              <w:top w:w="0" w:type="dxa"/>
              <w:left w:w="70" w:type="dxa"/>
              <w:bottom w:w="0" w:type="dxa"/>
              <w:right w:w="70" w:type="dxa"/>
            </w:tcMar>
            <w:vAlign w:val="center"/>
          </w:tcPr>
          <w:p w14:paraId="2CB9D57A" w14:textId="68A67FED" w:rsidR="00A20951" w:rsidRPr="009867A9" w:rsidRDefault="00A20951" w:rsidP="00A20951">
            <w:pPr>
              <w:spacing w:after="0" w:line="240" w:lineRule="auto"/>
              <w:jc w:val="center"/>
              <w:rPr>
                <w:rFonts w:eastAsia="Calibri"/>
                <w:spacing w:val="0"/>
                <w:sz w:val="20"/>
                <w:szCs w:val="20"/>
              </w:rPr>
            </w:pPr>
            <w:r w:rsidRPr="009867A9">
              <w:rPr>
                <w:rFonts w:eastAsia="Calibri"/>
                <w:spacing w:val="0"/>
                <w:sz w:val="20"/>
                <w:szCs w:val="20"/>
              </w:rPr>
              <w:t>3,294,15</w:t>
            </w:r>
            <w:r w:rsidR="00723482" w:rsidRPr="009867A9">
              <w:rPr>
                <w:rFonts w:eastAsia="Calibri"/>
                <w:spacing w:val="0"/>
                <w:sz w:val="20"/>
                <w:szCs w:val="20"/>
              </w:rPr>
              <w:t>4</w:t>
            </w:r>
          </w:p>
        </w:tc>
        <w:tc>
          <w:tcPr>
            <w:tcW w:w="1054" w:type="dxa"/>
            <w:shd w:val="clear" w:color="auto" w:fill="auto"/>
            <w:tcMar>
              <w:top w:w="0" w:type="dxa"/>
              <w:left w:w="70" w:type="dxa"/>
              <w:bottom w:w="0" w:type="dxa"/>
              <w:right w:w="70" w:type="dxa"/>
            </w:tcMar>
            <w:vAlign w:val="center"/>
          </w:tcPr>
          <w:p w14:paraId="703F73A6" w14:textId="001D286E" w:rsidR="00A20951" w:rsidRPr="009867A9" w:rsidRDefault="00A20951" w:rsidP="00A20951">
            <w:pPr>
              <w:spacing w:after="0" w:line="240" w:lineRule="auto"/>
              <w:jc w:val="center"/>
              <w:rPr>
                <w:rFonts w:eastAsia="Calibri"/>
                <w:spacing w:val="0"/>
                <w:sz w:val="20"/>
                <w:szCs w:val="20"/>
              </w:rPr>
            </w:pPr>
            <w:r w:rsidRPr="009867A9">
              <w:rPr>
                <w:rFonts w:eastAsia="Calibri"/>
                <w:spacing w:val="0"/>
                <w:sz w:val="20"/>
                <w:szCs w:val="20"/>
              </w:rPr>
              <w:t>3,717,286</w:t>
            </w:r>
          </w:p>
        </w:tc>
        <w:tc>
          <w:tcPr>
            <w:tcW w:w="1054" w:type="dxa"/>
            <w:shd w:val="clear" w:color="auto" w:fill="auto"/>
            <w:vAlign w:val="center"/>
          </w:tcPr>
          <w:p w14:paraId="4D448856" w14:textId="5B62EA17" w:rsidR="00A20951" w:rsidRPr="009867A9" w:rsidRDefault="00532E85" w:rsidP="00A20951">
            <w:pPr>
              <w:spacing w:after="0" w:line="240" w:lineRule="auto"/>
              <w:jc w:val="center"/>
              <w:rPr>
                <w:rFonts w:eastAsia="Calibri"/>
                <w:spacing w:val="0"/>
                <w:sz w:val="20"/>
                <w:szCs w:val="20"/>
              </w:rPr>
            </w:pPr>
            <w:r w:rsidRPr="009867A9">
              <w:rPr>
                <w:rFonts w:eastAsia="Calibri"/>
                <w:spacing w:val="0"/>
                <w:sz w:val="20"/>
                <w:szCs w:val="20"/>
              </w:rPr>
              <w:t>3,602,709</w:t>
            </w:r>
          </w:p>
        </w:tc>
        <w:tc>
          <w:tcPr>
            <w:tcW w:w="1054" w:type="dxa"/>
            <w:shd w:val="clear" w:color="auto" w:fill="auto"/>
            <w:vAlign w:val="center"/>
          </w:tcPr>
          <w:p w14:paraId="592F2DC6" w14:textId="704A1AEB" w:rsidR="00A20951" w:rsidRPr="009867A9" w:rsidRDefault="00532E85" w:rsidP="00A20951">
            <w:pPr>
              <w:spacing w:after="0" w:line="240" w:lineRule="auto"/>
              <w:jc w:val="center"/>
              <w:rPr>
                <w:rFonts w:eastAsia="Calibri"/>
                <w:spacing w:val="0"/>
                <w:sz w:val="20"/>
                <w:szCs w:val="20"/>
              </w:rPr>
            </w:pPr>
            <w:r w:rsidRPr="009867A9">
              <w:rPr>
                <w:rFonts w:eastAsia="Calibri"/>
                <w:spacing w:val="0"/>
                <w:sz w:val="20"/>
                <w:szCs w:val="20"/>
              </w:rPr>
              <w:t>3,713,763</w:t>
            </w:r>
          </w:p>
        </w:tc>
        <w:tc>
          <w:tcPr>
            <w:tcW w:w="1054" w:type="dxa"/>
            <w:shd w:val="clear" w:color="auto" w:fill="auto"/>
            <w:vAlign w:val="center"/>
          </w:tcPr>
          <w:p w14:paraId="01FBD94E" w14:textId="19B084E3" w:rsidR="00A20951" w:rsidRPr="009867A9" w:rsidRDefault="00532E85" w:rsidP="00A20951">
            <w:pPr>
              <w:spacing w:after="0" w:line="240" w:lineRule="auto"/>
              <w:jc w:val="center"/>
              <w:rPr>
                <w:rFonts w:eastAsia="Calibri"/>
                <w:spacing w:val="0"/>
                <w:sz w:val="20"/>
                <w:szCs w:val="20"/>
              </w:rPr>
            </w:pPr>
            <w:r w:rsidRPr="009867A9">
              <w:rPr>
                <w:rFonts w:eastAsia="Calibri"/>
                <w:spacing w:val="0"/>
                <w:sz w:val="20"/>
                <w:szCs w:val="20"/>
              </w:rPr>
              <w:t>3,729,777</w:t>
            </w:r>
          </w:p>
        </w:tc>
        <w:tc>
          <w:tcPr>
            <w:tcW w:w="1054" w:type="dxa"/>
            <w:shd w:val="clear" w:color="auto" w:fill="auto"/>
            <w:vAlign w:val="center"/>
          </w:tcPr>
          <w:p w14:paraId="35CC26AE" w14:textId="2ADAF563" w:rsidR="00A20951" w:rsidRPr="009867A9" w:rsidRDefault="00532E85" w:rsidP="00A20951">
            <w:pPr>
              <w:spacing w:after="0" w:line="240" w:lineRule="auto"/>
              <w:jc w:val="center"/>
              <w:rPr>
                <w:rFonts w:eastAsia="Calibri"/>
                <w:spacing w:val="0"/>
                <w:sz w:val="20"/>
                <w:szCs w:val="20"/>
              </w:rPr>
            </w:pPr>
            <w:r w:rsidRPr="009867A9">
              <w:rPr>
                <w:rFonts w:eastAsia="Calibri"/>
                <w:spacing w:val="0"/>
                <w:sz w:val="20"/>
                <w:szCs w:val="20"/>
              </w:rPr>
              <w:t>3,719,763</w:t>
            </w:r>
          </w:p>
        </w:tc>
        <w:tc>
          <w:tcPr>
            <w:tcW w:w="1054" w:type="dxa"/>
            <w:shd w:val="clear" w:color="auto" w:fill="auto"/>
            <w:vAlign w:val="center"/>
          </w:tcPr>
          <w:p w14:paraId="73F4B488" w14:textId="2473A99D" w:rsidR="00A20951" w:rsidRPr="009867A9" w:rsidRDefault="00532E85" w:rsidP="00A20951">
            <w:pPr>
              <w:spacing w:after="0" w:line="240" w:lineRule="auto"/>
              <w:jc w:val="center"/>
              <w:rPr>
                <w:rFonts w:eastAsia="Calibri"/>
                <w:spacing w:val="0"/>
                <w:sz w:val="20"/>
                <w:szCs w:val="20"/>
              </w:rPr>
            </w:pPr>
            <w:r w:rsidRPr="009867A9">
              <w:rPr>
                <w:rFonts w:eastAsia="Calibri"/>
                <w:spacing w:val="0"/>
                <w:sz w:val="20"/>
                <w:szCs w:val="20"/>
              </w:rPr>
              <w:t>0</w:t>
            </w:r>
          </w:p>
        </w:tc>
        <w:tc>
          <w:tcPr>
            <w:tcW w:w="1054" w:type="dxa"/>
            <w:shd w:val="clear" w:color="auto" w:fill="auto"/>
            <w:vAlign w:val="center"/>
          </w:tcPr>
          <w:p w14:paraId="0DBEB5A7" w14:textId="043EA00A" w:rsidR="00A20951" w:rsidRPr="009867A9" w:rsidRDefault="00532E85" w:rsidP="00A20951">
            <w:pPr>
              <w:spacing w:after="0" w:line="240" w:lineRule="auto"/>
              <w:jc w:val="center"/>
              <w:rPr>
                <w:rFonts w:eastAsia="Calibri"/>
                <w:spacing w:val="0"/>
                <w:sz w:val="20"/>
                <w:szCs w:val="20"/>
              </w:rPr>
            </w:pPr>
            <w:r w:rsidRPr="009867A9">
              <w:rPr>
                <w:rFonts w:eastAsia="Calibri"/>
                <w:spacing w:val="0"/>
                <w:sz w:val="20"/>
                <w:szCs w:val="20"/>
              </w:rPr>
              <w:t>0</w:t>
            </w:r>
          </w:p>
        </w:tc>
        <w:tc>
          <w:tcPr>
            <w:tcW w:w="1054" w:type="dxa"/>
            <w:shd w:val="clear" w:color="auto" w:fill="auto"/>
            <w:vAlign w:val="center"/>
          </w:tcPr>
          <w:p w14:paraId="684B7F0A" w14:textId="50424FDF" w:rsidR="00A20951" w:rsidRPr="009867A9" w:rsidRDefault="00532E85" w:rsidP="00A20951">
            <w:pPr>
              <w:spacing w:after="0" w:line="240" w:lineRule="auto"/>
              <w:jc w:val="center"/>
              <w:rPr>
                <w:rFonts w:eastAsia="Calibri"/>
                <w:spacing w:val="0"/>
                <w:sz w:val="20"/>
                <w:szCs w:val="20"/>
              </w:rPr>
            </w:pPr>
            <w:r w:rsidRPr="009867A9">
              <w:rPr>
                <w:rFonts w:eastAsia="Calibri"/>
                <w:spacing w:val="0"/>
                <w:sz w:val="20"/>
                <w:szCs w:val="20"/>
              </w:rPr>
              <w:t>36,190,11</w:t>
            </w:r>
            <w:r w:rsidR="00723482" w:rsidRPr="009867A9">
              <w:rPr>
                <w:rFonts w:eastAsia="Calibri"/>
                <w:spacing w:val="0"/>
                <w:sz w:val="20"/>
                <w:szCs w:val="20"/>
              </w:rPr>
              <w:t>1</w:t>
            </w:r>
          </w:p>
        </w:tc>
      </w:tr>
      <w:tr w:rsidR="00633D9F" w:rsidRPr="009867A9" w14:paraId="42F9E521" w14:textId="77777777" w:rsidTr="003F2356">
        <w:trPr>
          <w:trHeight w:val="680"/>
        </w:trPr>
        <w:tc>
          <w:tcPr>
            <w:tcW w:w="1781" w:type="dxa"/>
            <w:shd w:val="clear" w:color="auto" w:fill="auto"/>
            <w:tcMar>
              <w:top w:w="0" w:type="dxa"/>
              <w:left w:w="70" w:type="dxa"/>
              <w:bottom w:w="0" w:type="dxa"/>
              <w:right w:w="70" w:type="dxa"/>
            </w:tcMar>
            <w:vAlign w:val="center"/>
          </w:tcPr>
          <w:p w14:paraId="512FD3BC" w14:textId="0B61CBE0" w:rsidR="00A20951" w:rsidRPr="009867A9" w:rsidRDefault="00A20951" w:rsidP="005912F9">
            <w:pPr>
              <w:spacing w:after="0" w:line="240" w:lineRule="auto"/>
              <w:rPr>
                <w:rFonts w:eastAsia="Calibri"/>
                <w:spacing w:val="0"/>
                <w:sz w:val="20"/>
                <w:szCs w:val="20"/>
              </w:rPr>
            </w:pPr>
            <w:r w:rsidRPr="009867A9">
              <w:rPr>
                <w:rFonts w:eastAsia="Calibri"/>
                <w:spacing w:val="0"/>
                <w:sz w:val="20"/>
                <w:szCs w:val="20"/>
              </w:rPr>
              <w:t>Inversión producto 7660</w:t>
            </w:r>
            <w:r w:rsidR="005C1081" w:rsidRPr="009867A9">
              <w:rPr>
                <w:rFonts w:eastAsia="Calibri"/>
                <w:spacing w:val="0"/>
                <w:sz w:val="20"/>
                <w:szCs w:val="20"/>
              </w:rPr>
              <w:t xml:space="preserve"> (en RD$)</w:t>
            </w:r>
          </w:p>
        </w:tc>
        <w:tc>
          <w:tcPr>
            <w:tcW w:w="1054" w:type="dxa"/>
            <w:shd w:val="clear" w:color="auto" w:fill="auto"/>
            <w:tcMar>
              <w:top w:w="0" w:type="dxa"/>
              <w:left w:w="70" w:type="dxa"/>
              <w:bottom w:w="0" w:type="dxa"/>
              <w:right w:w="70" w:type="dxa"/>
            </w:tcMar>
            <w:vAlign w:val="center"/>
          </w:tcPr>
          <w:p w14:paraId="32DABD2C" w14:textId="2B9FE6FF" w:rsidR="00A20951" w:rsidRPr="009867A9" w:rsidRDefault="005C1081" w:rsidP="00A20951">
            <w:pPr>
              <w:spacing w:after="0" w:line="240" w:lineRule="auto"/>
              <w:jc w:val="center"/>
              <w:rPr>
                <w:rFonts w:eastAsia="Calibri"/>
                <w:spacing w:val="0"/>
                <w:sz w:val="20"/>
                <w:szCs w:val="20"/>
              </w:rPr>
            </w:pPr>
            <w:r w:rsidRPr="009867A9">
              <w:rPr>
                <w:rFonts w:eastAsia="Calibri"/>
                <w:spacing w:val="0"/>
                <w:sz w:val="20"/>
                <w:szCs w:val="20"/>
              </w:rPr>
              <w:t>0.00</w:t>
            </w:r>
          </w:p>
        </w:tc>
        <w:tc>
          <w:tcPr>
            <w:tcW w:w="1129" w:type="dxa"/>
            <w:shd w:val="clear" w:color="auto" w:fill="auto"/>
            <w:tcMar>
              <w:top w:w="0" w:type="dxa"/>
              <w:left w:w="70" w:type="dxa"/>
              <w:bottom w:w="0" w:type="dxa"/>
              <w:right w:w="70" w:type="dxa"/>
            </w:tcMar>
            <w:vAlign w:val="center"/>
          </w:tcPr>
          <w:p w14:paraId="0C980DB7" w14:textId="0AF4C940" w:rsidR="00A20951" w:rsidRPr="009867A9" w:rsidRDefault="005C1081" w:rsidP="00A20951">
            <w:pPr>
              <w:spacing w:after="0" w:line="240" w:lineRule="auto"/>
              <w:jc w:val="center"/>
              <w:rPr>
                <w:rFonts w:eastAsia="Calibri"/>
                <w:spacing w:val="0"/>
                <w:sz w:val="20"/>
                <w:szCs w:val="20"/>
              </w:rPr>
            </w:pPr>
            <w:r w:rsidRPr="009867A9">
              <w:rPr>
                <w:rFonts w:eastAsia="Calibri"/>
                <w:spacing w:val="0"/>
                <w:sz w:val="20"/>
                <w:szCs w:val="20"/>
              </w:rPr>
              <w:t>58,698,592</w:t>
            </w:r>
          </w:p>
        </w:tc>
        <w:tc>
          <w:tcPr>
            <w:tcW w:w="979" w:type="dxa"/>
            <w:shd w:val="clear" w:color="auto" w:fill="auto"/>
            <w:tcMar>
              <w:top w:w="0" w:type="dxa"/>
              <w:left w:w="70" w:type="dxa"/>
              <w:bottom w:w="0" w:type="dxa"/>
              <w:right w:w="70" w:type="dxa"/>
            </w:tcMar>
            <w:vAlign w:val="center"/>
          </w:tcPr>
          <w:p w14:paraId="4052D8F5" w14:textId="08F58F78" w:rsidR="00A20951" w:rsidRPr="009867A9" w:rsidRDefault="005C1081" w:rsidP="00A20951">
            <w:pPr>
              <w:spacing w:after="0" w:line="240" w:lineRule="auto"/>
              <w:jc w:val="center"/>
              <w:rPr>
                <w:rFonts w:eastAsia="Calibri"/>
                <w:spacing w:val="0"/>
                <w:sz w:val="20"/>
                <w:szCs w:val="20"/>
              </w:rPr>
            </w:pPr>
            <w:r w:rsidRPr="009867A9">
              <w:rPr>
                <w:rFonts w:eastAsia="Calibri"/>
                <w:spacing w:val="0"/>
                <w:sz w:val="20"/>
                <w:szCs w:val="20"/>
              </w:rPr>
              <w:t>9,970,684</w:t>
            </w:r>
          </w:p>
        </w:tc>
        <w:tc>
          <w:tcPr>
            <w:tcW w:w="1054" w:type="dxa"/>
            <w:shd w:val="clear" w:color="auto" w:fill="auto"/>
            <w:tcMar>
              <w:top w:w="0" w:type="dxa"/>
              <w:left w:w="70" w:type="dxa"/>
              <w:bottom w:w="0" w:type="dxa"/>
              <w:right w:w="70" w:type="dxa"/>
            </w:tcMar>
            <w:vAlign w:val="center"/>
          </w:tcPr>
          <w:p w14:paraId="455A00AD" w14:textId="4764D1FE" w:rsidR="00A20951" w:rsidRPr="009867A9" w:rsidRDefault="005C1081" w:rsidP="00A20951">
            <w:pPr>
              <w:spacing w:after="0" w:line="240" w:lineRule="auto"/>
              <w:jc w:val="center"/>
              <w:rPr>
                <w:rFonts w:eastAsia="Calibri"/>
                <w:spacing w:val="0"/>
                <w:sz w:val="20"/>
                <w:szCs w:val="20"/>
              </w:rPr>
            </w:pPr>
            <w:r w:rsidRPr="009867A9">
              <w:rPr>
                <w:rFonts w:eastAsia="Calibri"/>
                <w:spacing w:val="0"/>
                <w:sz w:val="20"/>
                <w:szCs w:val="20"/>
              </w:rPr>
              <w:t>63,055,528</w:t>
            </w:r>
          </w:p>
        </w:tc>
        <w:tc>
          <w:tcPr>
            <w:tcW w:w="1054" w:type="dxa"/>
            <w:shd w:val="clear" w:color="auto" w:fill="auto"/>
            <w:tcMar>
              <w:top w:w="0" w:type="dxa"/>
              <w:left w:w="70" w:type="dxa"/>
              <w:bottom w:w="0" w:type="dxa"/>
              <w:right w:w="70" w:type="dxa"/>
            </w:tcMar>
            <w:vAlign w:val="center"/>
          </w:tcPr>
          <w:p w14:paraId="28D8C63D" w14:textId="12C1ED8B" w:rsidR="00A20951" w:rsidRPr="009867A9" w:rsidRDefault="005C1081" w:rsidP="00A20951">
            <w:pPr>
              <w:spacing w:after="0" w:line="240" w:lineRule="auto"/>
              <w:jc w:val="center"/>
              <w:rPr>
                <w:rFonts w:eastAsia="Calibri"/>
                <w:spacing w:val="0"/>
                <w:sz w:val="20"/>
                <w:szCs w:val="20"/>
              </w:rPr>
            </w:pPr>
            <w:r w:rsidRPr="009867A9">
              <w:rPr>
                <w:rFonts w:eastAsia="Calibri"/>
                <w:spacing w:val="0"/>
                <w:sz w:val="20"/>
                <w:szCs w:val="20"/>
              </w:rPr>
              <w:t>63,890,115</w:t>
            </w:r>
          </w:p>
        </w:tc>
        <w:tc>
          <w:tcPr>
            <w:tcW w:w="1054" w:type="dxa"/>
            <w:shd w:val="clear" w:color="auto" w:fill="auto"/>
            <w:tcMar>
              <w:top w:w="0" w:type="dxa"/>
              <w:left w:w="70" w:type="dxa"/>
              <w:bottom w:w="0" w:type="dxa"/>
              <w:right w:w="70" w:type="dxa"/>
            </w:tcMar>
            <w:vAlign w:val="center"/>
          </w:tcPr>
          <w:p w14:paraId="1F39E063" w14:textId="6A43C560" w:rsidR="00A20951" w:rsidRPr="009867A9" w:rsidRDefault="005C1081" w:rsidP="00A20951">
            <w:pPr>
              <w:spacing w:after="0" w:line="240" w:lineRule="auto"/>
              <w:jc w:val="center"/>
              <w:rPr>
                <w:rFonts w:eastAsia="Calibri"/>
                <w:spacing w:val="0"/>
                <w:sz w:val="20"/>
                <w:szCs w:val="20"/>
              </w:rPr>
            </w:pPr>
            <w:r w:rsidRPr="009867A9">
              <w:rPr>
                <w:rFonts w:eastAsia="Calibri"/>
                <w:spacing w:val="0"/>
                <w:sz w:val="20"/>
                <w:szCs w:val="20"/>
              </w:rPr>
              <w:t>30,222,513</w:t>
            </w:r>
          </w:p>
        </w:tc>
        <w:tc>
          <w:tcPr>
            <w:tcW w:w="1054" w:type="dxa"/>
            <w:shd w:val="clear" w:color="auto" w:fill="auto"/>
            <w:vAlign w:val="center"/>
          </w:tcPr>
          <w:p w14:paraId="0A6201B9" w14:textId="1B19F893" w:rsidR="00A20951" w:rsidRPr="009867A9" w:rsidRDefault="005C1081" w:rsidP="00A20951">
            <w:pPr>
              <w:spacing w:after="0" w:line="240" w:lineRule="auto"/>
              <w:jc w:val="center"/>
              <w:rPr>
                <w:rFonts w:eastAsia="Calibri"/>
                <w:spacing w:val="0"/>
                <w:sz w:val="20"/>
                <w:szCs w:val="20"/>
              </w:rPr>
            </w:pPr>
            <w:r w:rsidRPr="009867A9">
              <w:rPr>
                <w:rFonts w:eastAsia="Calibri"/>
                <w:spacing w:val="0"/>
                <w:sz w:val="20"/>
                <w:szCs w:val="20"/>
              </w:rPr>
              <w:t>62,980,704</w:t>
            </w:r>
          </w:p>
        </w:tc>
        <w:tc>
          <w:tcPr>
            <w:tcW w:w="1054" w:type="dxa"/>
            <w:shd w:val="clear" w:color="auto" w:fill="auto"/>
            <w:vAlign w:val="center"/>
          </w:tcPr>
          <w:p w14:paraId="6CE8BBD2" w14:textId="62CFD300" w:rsidR="00A20951" w:rsidRPr="009867A9" w:rsidRDefault="005C1081" w:rsidP="00A20951">
            <w:pPr>
              <w:spacing w:after="0" w:line="240" w:lineRule="auto"/>
              <w:jc w:val="center"/>
              <w:rPr>
                <w:rFonts w:eastAsia="Calibri"/>
                <w:spacing w:val="0"/>
                <w:sz w:val="20"/>
                <w:szCs w:val="20"/>
              </w:rPr>
            </w:pPr>
            <w:r w:rsidRPr="009867A9">
              <w:rPr>
                <w:rFonts w:eastAsia="Calibri"/>
                <w:spacing w:val="0"/>
                <w:sz w:val="20"/>
                <w:szCs w:val="20"/>
              </w:rPr>
              <w:t>44,575,070</w:t>
            </w:r>
          </w:p>
        </w:tc>
        <w:tc>
          <w:tcPr>
            <w:tcW w:w="1054" w:type="dxa"/>
            <w:shd w:val="clear" w:color="auto" w:fill="auto"/>
            <w:vAlign w:val="center"/>
          </w:tcPr>
          <w:p w14:paraId="377A482C" w14:textId="7E9C0FAC" w:rsidR="00A20951" w:rsidRPr="009867A9" w:rsidRDefault="005C1081" w:rsidP="00A20951">
            <w:pPr>
              <w:spacing w:after="0" w:line="240" w:lineRule="auto"/>
              <w:jc w:val="center"/>
              <w:rPr>
                <w:rFonts w:eastAsia="Calibri"/>
                <w:spacing w:val="0"/>
                <w:sz w:val="20"/>
                <w:szCs w:val="20"/>
              </w:rPr>
            </w:pPr>
            <w:r w:rsidRPr="009867A9">
              <w:rPr>
                <w:rFonts w:eastAsia="Calibri"/>
                <w:spacing w:val="0"/>
                <w:sz w:val="20"/>
                <w:szCs w:val="20"/>
              </w:rPr>
              <w:t>43,009,638</w:t>
            </w:r>
          </w:p>
        </w:tc>
        <w:tc>
          <w:tcPr>
            <w:tcW w:w="1054" w:type="dxa"/>
            <w:shd w:val="clear" w:color="auto" w:fill="auto"/>
            <w:vAlign w:val="center"/>
          </w:tcPr>
          <w:p w14:paraId="692F9494" w14:textId="6682DE32" w:rsidR="00A20951" w:rsidRPr="009867A9" w:rsidRDefault="005C1081" w:rsidP="00A20951">
            <w:pPr>
              <w:spacing w:after="0" w:line="240" w:lineRule="auto"/>
              <w:jc w:val="center"/>
              <w:rPr>
                <w:rFonts w:eastAsia="Calibri"/>
                <w:spacing w:val="0"/>
                <w:sz w:val="20"/>
                <w:szCs w:val="20"/>
              </w:rPr>
            </w:pPr>
            <w:r w:rsidRPr="009867A9">
              <w:rPr>
                <w:rFonts w:eastAsia="Calibri"/>
                <w:spacing w:val="0"/>
                <w:sz w:val="20"/>
                <w:szCs w:val="20"/>
              </w:rPr>
              <w:t>29,127,705</w:t>
            </w:r>
          </w:p>
        </w:tc>
        <w:tc>
          <w:tcPr>
            <w:tcW w:w="1054" w:type="dxa"/>
            <w:shd w:val="clear" w:color="auto" w:fill="auto"/>
            <w:vAlign w:val="center"/>
          </w:tcPr>
          <w:p w14:paraId="6163CE60" w14:textId="45E19A54" w:rsidR="00A20951" w:rsidRPr="009867A9" w:rsidRDefault="005C1081" w:rsidP="00A20951">
            <w:pPr>
              <w:spacing w:after="0" w:line="240" w:lineRule="auto"/>
              <w:jc w:val="center"/>
              <w:rPr>
                <w:rFonts w:eastAsia="Calibri"/>
                <w:spacing w:val="0"/>
                <w:sz w:val="20"/>
                <w:szCs w:val="20"/>
              </w:rPr>
            </w:pPr>
            <w:r w:rsidRPr="009867A9">
              <w:rPr>
                <w:rFonts w:eastAsia="Calibri"/>
                <w:spacing w:val="0"/>
                <w:sz w:val="20"/>
                <w:szCs w:val="20"/>
              </w:rPr>
              <w:t>35,446,263</w:t>
            </w:r>
          </w:p>
        </w:tc>
        <w:tc>
          <w:tcPr>
            <w:tcW w:w="1054" w:type="dxa"/>
            <w:shd w:val="clear" w:color="auto" w:fill="auto"/>
            <w:vAlign w:val="center"/>
          </w:tcPr>
          <w:p w14:paraId="4CF12632" w14:textId="6C15E8A0" w:rsidR="00A20951" w:rsidRPr="009867A9" w:rsidRDefault="005C1081" w:rsidP="00A20951">
            <w:pPr>
              <w:spacing w:after="0" w:line="240" w:lineRule="auto"/>
              <w:jc w:val="center"/>
              <w:rPr>
                <w:rFonts w:eastAsia="Calibri"/>
                <w:spacing w:val="0"/>
                <w:sz w:val="20"/>
                <w:szCs w:val="20"/>
              </w:rPr>
            </w:pPr>
            <w:r w:rsidRPr="009867A9">
              <w:rPr>
                <w:rFonts w:eastAsia="Calibri"/>
                <w:spacing w:val="0"/>
                <w:sz w:val="20"/>
                <w:szCs w:val="20"/>
              </w:rPr>
              <w:t>5,165,161</w:t>
            </w:r>
          </w:p>
        </w:tc>
        <w:tc>
          <w:tcPr>
            <w:tcW w:w="1054" w:type="dxa"/>
            <w:shd w:val="clear" w:color="auto" w:fill="auto"/>
            <w:vAlign w:val="center"/>
          </w:tcPr>
          <w:p w14:paraId="5A532687" w14:textId="5201DB15" w:rsidR="00A20951" w:rsidRPr="009867A9" w:rsidRDefault="005C1081" w:rsidP="00A20951">
            <w:pPr>
              <w:spacing w:after="0" w:line="240" w:lineRule="auto"/>
              <w:jc w:val="center"/>
              <w:rPr>
                <w:rFonts w:eastAsia="Calibri"/>
                <w:spacing w:val="0"/>
                <w:sz w:val="20"/>
                <w:szCs w:val="20"/>
              </w:rPr>
            </w:pPr>
            <w:r w:rsidRPr="009867A9">
              <w:rPr>
                <w:rFonts w:eastAsia="Calibri"/>
                <w:spacing w:val="0"/>
                <w:sz w:val="20"/>
                <w:szCs w:val="20"/>
              </w:rPr>
              <w:t>446,141,973</w:t>
            </w:r>
          </w:p>
        </w:tc>
      </w:tr>
      <w:tr w:rsidR="00633D9F" w:rsidRPr="009867A9" w14:paraId="1E629066" w14:textId="77777777" w:rsidTr="003F2356">
        <w:trPr>
          <w:trHeight w:val="680"/>
        </w:trPr>
        <w:tc>
          <w:tcPr>
            <w:tcW w:w="1781" w:type="dxa"/>
            <w:shd w:val="clear" w:color="auto" w:fill="auto"/>
            <w:tcMar>
              <w:top w:w="0" w:type="dxa"/>
              <w:left w:w="70" w:type="dxa"/>
              <w:bottom w:w="0" w:type="dxa"/>
              <w:right w:w="70" w:type="dxa"/>
            </w:tcMar>
            <w:vAlign w:val="center"/>
          </w:tcPr>
          <w:p w14:paraId="012DD914" w14:textId="2AD1BFF3" w:rsidR="00A20951" w:rsidRPr="009867A9" w:rsidRDefault="00A20951" w:rsidP="005912F9">
            <w:pPr>
              <w:spacing w:after="0" w:line="240" w:lineRule="auto"/>
              <w:rPr>
                <w:rFonts w:eastAsia="Calibri"/>
                <w:spacing w:val="0"/>
                <w:sz w:val="20"/>
                <w:szCs w:val="20"/>
              </w:rPr>
            </w:pPr>
            <w:r w:rsidRPr="009867A9">
              <w:rPr>
                <w:rFonts w:eastAsia="Calibri"/>
                <w:spacing w:val="0"/>
                <w:sz w:val="20"/>
                <w:szCs w:val="20"/>
              </w:rPr>
              <w:t xml:space="preserve">7837: Residentes de los sectores bajo la jurisdicción de CORAAPPLATA con suministro de agua potable a través de la red </w:t>
            </w:r>
            <w:r w:rsidR="00723482" w:rsidRPr="009867A9">
              <w:rPr>
                <w:rFonts w:eastAsia="Calibri"/>
                <w:spacing w:val="0"/>
                <w:sz w:val="20"/>
                <w:szCs w:val="20"/>
              </w:rPr>
              <w:t>Pública. (m</w:t>
            </w:r>
            <w:r w:rsidR="00723482" w:rsidRPr="009867A9">
              <w:rPr>
                <w:rFonts w:eastAsia="Calibri"/>
                <w:spacing w:val="0"/>
                <w:sz w:val="20"/>
                <w:szCs w:val="20"/>
                <w:vertAlign w:val="superscript"/>
              </w:rPr>
              <w:t>3</w:t>
            </w:r>
            <w:r w:rsidR="00723482" w:rsidRPr="009867A9">
              <w:rPr>
                <w:rFonts w:eastAsia="Calibri"/>
                <w:spacing w:val="0"/>
                <w:sz w:val="20"/>
                <w:szCs w:val="20"/>
              </w:rPr>
              <w:t>)</w:t>
            </w:r>
          </w:p>
        </w:tc>
        <w:tc>
          <w:tcPr>
            <w:tcW w:w="1054" w:type="dxa"/>
            <w:shd w:val="clear" w:color="auto" w:fill="auto"/>
            <w:tcMar>
              <w:top w:w="0" w:type="dxa"/>
              <w:left w:w="70" w:type="dxa"/>
              <w:bottom w:w="0" w:type="dxa"/>
              <w:right w:w="70" w:type="dxa"/>
            </w:tcMar>
            <w:vAlign w:val="center"/>
          </w:tcPr>
          <w:p w14:paraId="56ED887D" w14:textId="61DFA81E" w:rsidR="00A20951" w:rsidRPr="009867A9" w:rsidRDefault="00A20951" w:rsidP="00A20951">
            <w:pPr>
              <w:spacing w:after="0" w:line="240" w:lineRule="auto"/>
              <w:jc w:val="center"/>
              <w:rPr>
                <w:rFonts w:eastAsia="Calibri"/>
                <w:spacing w:val="0"/>
                <w:sz w:val="20"/>
                <w:szCs w:val="20"/>
              </w:rPr>
            </w:pPr>
            <w:r w:rsidRPr="009867A9">
              <w:rPr>
                <w:rFonts w:eastAsia="Calibri"/>
                <w:spacing w:val="0"/>
                <w:sz w:val="20"/>
                <w:szCs w:val="20"/>
              </w:rPr>
              <w:t>1,800,051 m3</w:t>
            </w:r>
          </w:p>
        </w:tc>
        <w:tc>
          <w:tcPr>
            <w:tcW w:w="1129" w:type="dxa"/>
            <w:shd w:val="clear" w:color="auto" w:fill="auto"/>
            <w:tcMar>
              <w:top w:w="0" w:type="dxa"/>
              <w:left w:w="70" w:type="dxa"/>
              <w:bottom w:w="0" w:type="dxa"/>
              <w:right w:w="70" w:type="dxa"/>
            </w:tcMar>
            <w:vAlign w:val="center"/>
          </w:tcPr>
          <w:p w14:paraId="719A1467" w14:textId="5C416229" w:rsidR="00A20951" w:rsidRPr="009867A9" w:rsidRDefault="00A20951" w:rsidP="00A20951">
            <w:pPr>
              <w:spacing w:after="0" w:line="240" w:lineRule="auto"/>
              <w:jc w:val="center"/>
              <w:rPr>
                <w:rFonts w:eastAsia="Calibri"/>
                <w:spacing w:val="0"/>
                <w:sz w:val="20"/>
                <w:szCs w:val="20"/>
              </w:rPr>
            </w:pPr>
            <w:r w:rsidRPr="009867A9">
              <w:rPr>
                <w:rFonts w:eastAsia="Calibri"/>
                <w:spacing w:val="0"/>
                <w:sz w:val="20"/>
                <w:szCs w:val="20"/>
              </w:rPr>
              <w:t>2,256,762 m3</w:t>
            </w:r>
          </w:p>
        </w:tc>
        <w:tc>
          <w:tcPr>
            <w:tcW w:w="979" w:type="dxa"/>
            <w:shd w:val="clear" w:color="auto" w:fill="auto"/>
            <w:tcMar>
              <w:top w:w="0" w:type="dxa"/>
              <w:left w:w="70" w:type="dxa"/>
              <w:bottom w:w="0" w:type="dxa"/>
              <w:right w:w="70" w:type="dxa"/>
            </w:tcMar>
            <w:vAlign w:val="center"/>
          </w:tcPr>
          <w:p w14:paraId="3F0D956D" w14:textId="535FA1E0" w:rsidR="00A20951" w:rsidRPr="009867A9" w:rsidRDefault="00A20951" w:rsidP="00A20951">
            <w:pPr>
              <w:spacing w:after="0" w:line="240" w:lineRule="auto"/>
              <w:jc w:val="center"/>
              <w:rPr>
                <w:rFonts w:eastAsia="Calibri"/>
                <w:spacing w:val="0"/>
                <w:sz w:val="20"/>
                <w:szCs w:val="20"/>
              </w:rPr>
            </w:pPr>
            <w:r w:rsidRPr="009867A9">
              <w:rPr>
                <w:rFonts w:eastAsia="Calibri"/>
                <w:spacing w:val="0"/>
                <w:sz w:val="20"/>
                <w:szCs w:val="20"/>
              </w:rPr>
              <w:t>2,185,734</w:t>
            </w:r>
          </w:p>
        </w:tc>
        <w:tc>
          <w:tcPr>
            <w:tcW w:w="1054" w:type="dxa"/>
            <w:shd w:val="clear" w:color="auto" w:fill="auto"/>
            <w:tcMar>
              <w:top w:w="0" w:type="dxa"/>
              <w:left w:w="70" w:type="dxa"/>
              <w:bottom w:w="0" w:type="dxa"/>
              <w:right w:w="70" w:type="dxa"/>
            </w:tcMar>
            <w:vAlign w:val="center"/>
          </w:tcPr>
          <w:p w14:paraId="072A408E" w14:textId="16D1E632" w:rsidR="00A20951" w:rsidRPr="009867A9" w:rsidRDefault="00A20951" w:rsidP="00A20951">
            <w:pPr>
              <w:spacing w:after="0" w:line="240" w:lineRule="auto"/>
              <w:jc w:val="center"/>
              <w:rPr>
                <w:rFonts w:eastAsia="Calibri"/>
                <w:spacing w:val="0"/>
                <w:sz w:val="20"/>
                <w:szCs w:val="20"/>
              </w:rPr>
            </w:pPr>
            <w:r w:rsidRPr="009867A9">
              <w:rPr>
                <w:rFonts w:eastAsia="Calibri"/>
                <w:spacing w:val="0"/>
                <w:sz w:val="20"/>
                <w:szCs w:val="20"/>
              </w:rPr>
              <w:t>2,235,680</w:t>
            </w:r>
          </w:p>
        </w:tc>
        <w:tc>
          <w:tcPr>
            <w:tcW w:w="1054" w:type="dxa"/>
            <w:shd w:val="clear" w:color="auto" w:fill="auto"/>
            <w:tcMar>
              <w:top w:w="0" w:type="dxa"/>
              <w:left w:w="70" w:type="dxa"/>
              <w:bottom w:w="0" w:type="dxa"/>
              <w:right w:w="70" w:type="dxa"/>
            </w:tcMar>
            <w:vAlign w:val="center"/>
          </w:tcPr>
          <w:p w14:paraId="7AFB45C6" w14:textId="0D78BB26" w:rsidR="00A20951" w:rsidRPr="009867A9" w:rsidRDefault="00A20951" w:rsidP="00A20951">
            <w:pPr>
              <w:spacing w:after="0" w:line="240" w:lineRule="auto"/>
              <w:jc w:val="center"/>
              <w:rPr>
                <w:rFonts w:eastAsia="Calibri"/>
                <w:spacing w:val="0"/>
                <w:sz w:val="20"/>
                <w:szCs w:val="20"/>
              </w:rPr>
            </w:pPr>
            <w:r w:rsidRPr="009867A9">
              <w:rPr>
                <w:rFonts w:eastAsia="Calibri"/>
                <w:spacing w:val="0"/>
                <w:sz w:val="20"/>
                <w:szCs w:val="20"/>
              </w:rPr>
              <w:t>2,234,819</w:t>
            </w:r>
          </w:p>
        </w:tc>
        <w:tc>
          <w:tcPr>
            <w:tcW w:w="1054" w:type="dxa"/>
            <w:shd w:val="clear" w:color="auto" w:fill="auto"/>
            <w:tcMar>
              <w:top w:w="0" w:type="dxa"/>
              <w:left w:w="70" w:type="dxa"/>
              <w:bottom w:w="0" w:type="dxa"/>
              <w:right w:w="70" w:type="dxa"/>
            </w:tcMar>
            <w:vAlign w:val="center"/>
          </w:tcPr>
          <w:p w14:paraId="14B0B3FE" w14:textId="6BB05002" w:rsidR="00A20951" w:rsidRPr="009867A9" w:rsidRDefault="00A20951" w:rsidP="00A20951">
            <w:pPr>
              <w:spacing w:after="0" w:line="240" w:lineRule="auto"/>
              <w:jc w:val="center"/>
              <w:rPr>
                <w:rFonts w:eastAsia="Calibri"/>
                <w:spacing w:val="0"/>
                <w:sz w:val="20"/>
                <w:szCs w:val="20"/>
              </w:rPr>
            </w:pPr>
            <w:r w:rsidRPr="009867A9">
              <w:rPr>
                <w:rFonts w:eastAsia="Calibri"/>
                <w:spacing w:val="0"/>
                <w:sz w:val="20"/>
                <w:szCs w:val="20"/>
              </w:rPr>
              <w:t>2,249,635</w:t>
            </w:r>
          </w:p>
        </w:tc>
        <w:tc>
          <w:tcPr>
            <w:tcW w:w="1054" w:type="dxa"/>
            <w:shd w:val="clear" w:color="auto" w:fill="auto"/>
            <w:vAlign w:val="center"/>
          </w:tcPr>
          <w:p w14:paraId="59F5E2E0" w14:textId="54F354AA" w:rsidR="00A20951" w:rsidRPr="009867A9" w:rsidRDefault="00532E85" w:rsidP="00A20951">
            <w:pPr>
              <w:spacing w:after="0" w:line="240" w:lineRule="auto"/>
              <w:jc w:val="center"/>
              <w:rPr>
                <w:rFonts w:eastAsia="Calibri"/>
                <w:spacing w:val="0"/>
                <w:sz w:val="20"/>
                <w:szCs w:val="20"/>
              </w:rPr>
            </w:pPr>
            <w:r w:rsidRPr="009867A9">
              <w:rPr>
                <w:rFonts w:eastAsia="Calibri"/>
                <w:spacing w:val="0"/>
                <w:sz w:val="20"/>
                <w:szCs w:val="20"/>
              </w:rPr>
              <w:t>2,300,328.00</w:t>
            </w:r>
          </w:p>
        </w:tc>
        <w:tc>
          <w:tcPr>
            <w:tcW w:w="1054" w:type="dxa"/>
            <w:shd w:val="clear" w:color="auto" w:fill="auto"/>
            <w:vAlign w:val="center"/>
          </w:tcPr>
          <w:p w14:paraId="490D8FC7" w14:textId="1623E3AA" w:rsidR="00A20951" w:rsidRPr="009867A9" w:rsidRDefault="00532E85" w:rsidP="00A20951">
            <w:pPr>
              <w:spacing w:after="0" w:line="240" w:lineRule="auto"/>
              <w:jc w:val="center"/>
              <w:rPr>
                <w:rFonts w:eastAsia="Calibri"/>
                <w:spacing w:val="0"/>
                <w:sz w:val="20"/>
                <w:szCs w:val="20"/>
              </w:rPr>
            </w:pPr>
            <w:r w:rsidRPr="009867A9">
              <w:rPr>
                <w:rFonts w:eastAsia="Calibri"/>
                <w:spacing w:val="0"/>
                <w:sz w:val="20"/>
                <w:szCs w:val="20"/>
              </w:rPr>
              <w:t>2,292,246.00</w:t>
            </w:r>
          </w:p>
        </w:tc>
        <w:tc>
          <w:tcPr>
            <w:tcW w:w="1054" w:type="dxa"/>
            <w:shd w:val="clear" w:color="auto" w:fill="auto"/>
            <w:vAlign w:val="center"/>
          </w:tcPr>
          <w:p w14:paraId="2851AE6B" w14:textId="0823B9F1" w:rsidR="00A20951" w:rsidRPr="009867A9" w:rsidRDefault="00532E85" w:rsidP="00A20951">
            <w:pPr>
              <w:spacing w:after="0" w:line="240" w:lineRule="auto"/>
              <w:jc w:val="center"/>
              <w:rPr>
                <w:rFonts w:eastAsia="Calibri"/>
                <w:spacing w:val="0"/>
                <w:sz w:val="20"/>
                <w:szCs w:val="20"/>
              </w:rPr>
            </w:pPr>
            <w:r w:rsidRPr="009867A9">
              <w:rPr>
                <w:rFonts w:eastAsia="Calibri"/>
                <w:spacing w:val="0"/>
                <w:sz w:val="20"/>
                <w:szCs w:val="20"/>
              </w:rPr>
              <w:t>2,039,246.00</w:t>
            </w:r>
          </w:p>
        </w:tc>
        <w:tc>
          <w:tcPr>
            <w:tcW w:w="1054" w:type="dxa"/>
            <w:shd w:val="clear" w:color="auto" w:fill="auto"/>
            <w:vAlign w:val="center"/>
          </w:tcPr>
          <w:p w14:paraId="609D12A4" w14:textId="64736E16" w:rsidR="00A20951" w:rsidRPr="009867A9" w:rsidRDefault="00532E85" w:rsidP="00A20951">
            <w:pPr>
              <w:spacing w:after="0" w:line="240" w:lineRule="auto"/>
              <w:jc w:val="center"/>
              <w:rPr>
                <w:rFonts w:eastAsia="Calibri"/>
                <w:spacing w:val="0"/>
                <w:sz w:val="20"/>
                <w:szCs w:val="20"/>
              </w:rPr>
            </w:pPr>
            <w:r w:rsidRPr="009867A9">
              <w:rPr>
                <w:rFonts w:eastAsia="Calibri"/>
                <w:spacing w:val="0"/>
                <w:sz w:val="20"/>
                <w:szCs w:val="20"/>
              </w:rPr>
              <w:t>2,380,582.00</w:t>
            </w:r>
          </w:p>
        </w:tc>
        <w:tc>
          <w:tcPr>
            <w:tcW w:w="1054" w:type="dxa"/>
            <w:shd w:val="clear" w:color="auto" w:fill="auto"/>
            <w:vAlign w:val="center"/>
          </w:tcPr>
          <w:p w14:paraId="04E0FA45" w14:textId="3B532785" w:rsidR="00A20951" w:rsidRPr="009867A9" w:rsidRDefault="00532E85" w:rsidP="00A20951">
            <w:pPr>
              <w:spacing w:after="0" w:line="240" w:lineRule="auto"/>
              <w:jc w:val="center"/>
              <w:rPr>
                <w:rFonts w:eastAsia="Calibri"/>
                <w:spacing w:val="0"/>
                <w:sz w:val="20"/>
                <w:szCs w:val="20"/>
              </w:rPr>
            </w:pPr>
            <w:r w:rsidRPr="009867A9">
              <w:rPr>
                <w:rFonts w:eastAsia="Calibri"/>
                <w:spacing w:val="0"/>
                <w:sz w:val="20"/>
                <w:szCs w:val="20"/>
              </w:rPr>
              <w:t>0</w:t>
            </w:r>
          </w:p>
        </w:tc>
        <w:tc>
          <w:tcPr>
            <w:tcW w:w="1054" w:type="dxa"/>
            <w:shd w:val="clear" w:color="auto" w:fill="auto"/>
            <w:vAlign w:val="center"/>
          </w:tcPr>
          <w:p w14:paraId="45EDD0A1" w14:textId="001FF7E1" w:rsidR="00A20951" w:rsidRPr="009867A9" w:rsidRDefault="00532E85" w:rsidP="00A20951">
            <w:pPr>
              <w:spacing w:after="0" w:line="240" w:lineRule="auto"/>
              <w:jc w:val="center"/>
              <w:rPr>
                <w:rFonts w:eastAsia="Calibri"/>
                <w:spacing w:val="0"/>
                <w:sz w:val="20"/>
                <w:szCs w:val="20"/>
              </w:rPr>
            </w:pPr>
            <w:r w:rsidRPr="009867A9">
              <w:rPr>
                <w:rFonts w:eastAsia="Calibri"/>
                <w:spacing w:val="0"/>
                <w:sz w:val="20"/>
                <w:szCs w:val="20"/>
              </w:rPr>
              <w:t>0</w:t>
            </w:r>
          </w:p>
        </w:tc>
        <w:tc>
          <w:tcPr>
            <w:tcW w:w="1054" w:type="dxa"/>
            <w:shd w:val="clear" w:color="auto" w:fill="auto"/>
            <w:vAlign w:val="center"/>
          </w:tcPr>
          <w:p w14:paraId="4F6986BB" w14:textId="4A1E088F" w:rsidR="00A20951" w:rsidRPr="009867A9" w:rsidRDefault="00532E85" w:rsidP="00A20951">
            <w:pPr>
              <w:spacing w:after="0" w:line="240" w:lineRule="auto"/>
              <w:jc w:val="center"/>
              <w:rPr>
                <w:rFonts w:eastAsia="Calibri"/>
                <w:spacing w:val="0"/>
                <w:sz w:val="20"/>
                <w:szCs w:val="20"/>
              </w:rPr>
            </w:pPr>
            <w:r w:rsidRPr="009867A9">
              <w:rPr>
                <w:rFonts w:eastAsia="Calibri"/>
                <w:spacing w:val="0"/>
                <w:sz w:val="20"/>
                <w:szCs w:val="20"/>
              </w:rPr>
              <w:t>21,975,063.00</w:t>
            </w:r>
          </w:p>
        </w:tc>
      </w:tr>
      <w:tr w:rsidR="00633D9F" w:rsidRPr="009867A9" w14:paraId="087F2C54" w14:textId="77777777" w:rsidTr="003F2356">
        <w:trPr>
          <w:trHeight w:val="680"/>
        </w:trPr>
        <w:tc>
          <w:tcPr>
            <w:tcW w:w="1781" w:type="dxa"/>
            <w:shd w:val="clear" w:color="auto" w:fill="auto"/>
            <w:tcMar>
              <w:top w:w="0" w:type="dxa"/>
              <w:left w:w="70" w:type="dxa"/>
              <w:bottom w:w="0" w:type="dxa"/>
              <w:right w:w="70" w:type="dxa"/>
            </w:tcMar>
            <w:vAlign w:val="center"/>
          </w:tcPr>
          <w:p w14:paraId="38FE58F8" w14:textId="65FA4733" w:rsidR="00A20951" w:rsidRPr="009867A9" w:rsidRDefault="00A20951" w:rsidP="005912F9">
            <w:pPr>
              <w:spacing w:after="0" w:line="240" w:lineRule="auto"/>
              <w:rPr>
                <w:rFonts w:eastAsia="Calibri"/>
                <w:spacing w:val="0"/>
                <w:sz w:val="20"/>
                <w:szCs w:val="20"/>
              </w:rPr>
            </w:pPr>
            <w:r w:rsidRPr="009867A9">
              <w:rPr>
                <w:rFonts w:eastAsia="Calibri"/>
                <w:spacing w:val="0"/>
                <w:sz w:val="20"/>
                <w:szCs w:val="20"/>
              </w:rPr>
              <w:t>Inversión en Producto 7837 (en RD$)</w:t>
            </w:r>
          </w:p>
        </w:tc>
        <w:tc>
          <w:tcPr>
            <w:tcW w:w="1054" w:type="dxa"/>
            <w:shd w:val="clear" w:color="auto" w:fill="auto"/>
            <w:tcMar>
              <w:top w:w="0" w:type="dxa"/>
              <w:left w:w="70" w:type="dxa"/>
              <w:bottom w:w="0" w:type="dxa"/>
              <w:right w:w="70" w:type="dxa"/>
            </w:tcMar>
            <w:vAlign w:val="center"/>
          </w:tcPr>
          <w:p w14:paraId="10A80766" w14:textId="0A800917" w:rsidR="00A20951" w:rsidRPr="009867A9" w:rsidRDefault="00A20951" w:rsidP="00A20951">
            <w:pPr>
              <w:spacing w:after="0" w:line="240" w:lineRule="auto"/>
              <w:jc w:val="center"/>
              <w:rPr>
                <w:rFonts w:eastAsia="Calibri"/>
                <w:spacing w:val="0"/>
                <w:sz w:val="20"/>
                <w:szCs w:val="20"/>
              </w:rPr>
            </w:pPr>
          </w:p>
        </w:tc>
        <w:tc>
          <w:tcPr>
            <w:tcW w:w="1129" w:type="dxa"/>
            <w:shd w:val="clear" w:color="auto" w:fill="auto"/>
            <w:tcMar>
              <w:top w:w="0" w:type="dxa"/>
              <w:left w:w="70" w:type="dxa"/>
              <w:bottom w:w="0" w:type="dxa"/>
              <w:right w:w="70" w:type="dxa"/>
            </w:tcMar>
            <w:vAlign w:val="center"/>
          </w:tcPr>
          <w:p w14:paraId="19309DB6" w14:textId="7824225E" w:rsidR="00A20951" w:rsidRPr="009867A9" w:rsidRDefault="005C1081" w:rsidP="00A20951">
            <w:pPr>
              <w:spacing w:after="0" w:line="240" w:lineRule="auto"/>
              <w:jc w:val="center"/>
              <w:rPr>
                <w:rFonts w:eastAsia="Calibri"/>
                <w:spacing w:val="0"/>
                <w:sz w:val="20"/>
                <w:szCs w:val="20"/>
              </w:rPr>
            </w:pPr>
            <w:r w:rsidRPr="009867A9">
              <w:rPr>
                <w:rFonts w:eastAsia="Calibri"/>
                <w:spacing w:val="0"/>
                <w:sz w:val="20"/>
                <w:szCs w:val="20"/>
              </w:rPr>
              <w:t>2,025,702</w:t>
            </w:r>
          </w:p>
        </w:tc>
        <w:tc>
          <w:tcPr>
            <w:tcW w:w="979" w:type="dxa"/>
            <w:shd w:val="clear" w:color="auto" w:fill="auto"/>
            <w:tcMar>
              <w:top w:w="0" w:type="dxa"/>
              <w:left w:w="70" w:type="dxa"/>
              <w:bottom w:w="0" w:type="dxa"/>
              <w:right w:w="70" w:type="dxa"/>
            </w:tcMar>
            <w:vAlign w:val="center"/>
          </w:tcPr>
          <w:p w14:paraId="791F17CB" w14:textId="2A707A06" w:rsidR="00A20951" w:rsidRPr="009867A9" w:rsidRDefault="005C1081" w:rsidP="00A20951">
            <w:pPr>
              <w:spacing w:after="0" w:line="240" w:lineRule="auto"/>
              <w:jc w:val="center"/>
              <w:rPr>
                <w:rFonts w:eastAsia="Calibri"/>
                <w:spacing w:val="0"/>
                <w:sz w:val="20"/>
                <w:szCs w:val="20"/>
              </w:rPr>
            </w:pPr>
            <w:r w:rsidRPr="009867A9">
              <w:rPr>
                <w:rFonts w:eastAsia="Calibri"/>
                <w:spacing w:val="0"/>
                <w:sz w:val="20"/>
                <w:szCs w:val="20"/>
              </w:rPr>
              <w:t>2,117,161</w:t>
            </w:r>
          </w:p>
        </w:tc>
        <w:tc>
          <w:tcPr>
            <w:tcW w:w="1054" w:type="dxa"/>
            <w:shd w:val="clear" w:color="auto" w:fill="auto"/>
            <w:tcMar>
              <w:top w:w="0" w:type="dxa"/>
              <w:left w:w="70" w:type="dxa"/>
              <w:bottom w:w="0" w:type="dxa"/>
              <w:right w:w="70" w:type="dxa"/>
            </w:tcMar>
            <w:vAlign w:val="center"/>
          </w:tcPr>
          <w:p w14:paraId="38E0CE4B" w14:textId="4D84A8D5" w:rsidR="00A20951" w:rsidRPr="009867A9" w:rsidRDefault="005C1081" w:rsidP="00A20951">
            <w:pPr>
              <w:spacing w:after="0" w:line="240" w:lineRule="auto"/>
              <w:jc w:val="center"/>
              <w:rPr>
                <w:rFonts w:eastAsia="Calibri"/>
                <w:spacing w:val="0"/>
                <w:sz w:val="20"/>
                <w:szCs w:val="20"/>
              </w:rPr>
            </w:pPr>
            <w:r w:rsidRPr="009867A9">
              <w:rPr>
                <w:rFonts w:eastAsia="Calibri"/>
                <w:spacing w:val="0"/>
                <w:sz w:val="20"/>
                <w:szCs w:val="20"/>
              </w:rPr>
              <w:t>4,131,739</w:t>
            </w:r>
          </w:p>
        </w:tc>
        <w:tc>
          <w:tcPr>
            <w:tcW w:w="1054" w:type="dxa"/>
            <w:shd w:val="clear" w:color="auto" w:fill="auto"/>
            <w:tcMar>
              <w:top w:w="0" w:type="dxa"/>
              <w:left w:w="70" w:type="dxa"/>
              <w:bottom w:w="0" w:type="dxa"/>
              <w:right w:w="70" w:type="dxa"/>
            </w:tcMar>
            <w:vAlign w:val="center"/>
          </w:tcPr>
          <w:p w14:paraId="2356DD5A" w14:textId="3C162260" w:rsidR="00A20951" w:rsidRPr="009867A9" w:rsidRDefault="005C1081" w:rsidP="00A20951">
            <w:pPr>
              <w:spacing w:after="0" w:line="240" w:lineRule="auto"/>
              <w:jc w:val="center"/>
              <w:rPr>
                <w:rFonts w:eastAsia="Calibri"/>
                <w:spacing w:val="0"/>
                <w:sz w:val="20"/>
                <w:szCs w:val="20"/>
              </w:rPr>
            </w:pPr>
            <w:r w:rsidRPr="009867A9">
              <w:rPr>
                <w:rFonts w:eastAsia="Calibri"/>
                <w:spacing w:val="0"/>
                <w:sz w:val="20"/>
                <w:szCs w:val="20"/>
              </w:rPr>
              <w:t>3,016,012</w:t>
            </w:r>
          </w:p>
        </w:tc>
        <w:tc>
          <w:tcPr>
            <w:tcW w:w="1054" w:type="dxa"/>
            <w:shd w:val="clear" w:color="auto" w:fill="auto"/>
            <w:tcMar>
              <w:top w:w="0" w:type="dxa"/>
              <w:left w:w="70" w:type="dxa"/>
              <w:bottom w:w="0" w:type="dxa"/>
              <w:right w:w="70" w:type="dxa"/>
            </w:tcMar>
            <w:vAlign w:val="center"/>
          </w:tcPr>
          <w:p w14:paraId="567691D2" w14:textId="130BF563" w:rsidR="00A20951" w:rsidRPr="009867A9" w:rsidRDefault="005C1081" w:rsidP="00A20951">
            <w:pPr>
              <w:spacing w:after="0" w:line="240" w:lineRule="auto"/>
              <w:jc w:val="center"/>
              <w:rPr>
                <w:rFonts w:eastAsia="Calibri"/>
                <w:spacing w:val="0"/>
                <w:sz w:val="20"/>
                <w:szCs w:val="20"/>
              </w:rPr>
            </w:pPr>
            <w:r w:rsidRPr="009867A9">
              <w:rPr>
                <w:rFonts w:eastAsia="Calibri"/>
                <w:spacing w:val="0"/>
                <w:sz w:val="20"/>
                <w:szCs w:val="20"/>
              </w:rPr>
              <w:t>3,005,978</w:t>
            </w:r>
          </w:p>
        </w:tc>
        <w:tc>
          <w:tcPr>
            <w:tcW w:w="1054" w:type="dxa"/>
            <w:shd w:val="clear" w:color="auto" w:fill="auto"/>
            <w:vAlign w:val="center"/>
          </w:tcPr>
          <w:p w14:paraId="1DC5141C" w14:textId="5AE5F29A" w:rsidR="00A20951" w:rsidRPr="009867A9" w:rsidRDefault="005C1081" w:rsidP="00A20951">
            <w:pPr>
              <w:spacing w:after="0" w:line="240" w:lineRule="auto"/>
              <w:jc w:val="center"/>
              <w:rPr>
                <w:rFonts w:eastAsia="Calibri"/>
                <w:spacing w:val="0"/>
                <w:sz w:val="20"/>
                <w:szCs w:val="20"/>
              </w:rPr>
            </w:pPr>
            <w:r w:rsidRPr="009867A9">
              <w:rPr>
                <w:rFonts w:eastAsia="Calibri"/>
                <w:spacing w:val="0"/>
                <w:sz w:val="20"/>
                <w:szCs w:val="20"/>
              </w:rPr>
              <w:t>4,058,139</w:t>
            </w:r>
          </w:p>
        </w:tc>
        <w:tc>
          <w:tcPr>
            <w:tcW w:w="1054" w:type="dxa"/>
            <w:shd w:val="clear" w:color="auto" w:fill="auto"/>
            <w:vAlign w:val="center"/>
          </w:tcPr>
          <w:p w14:paraId="2CA14273" w14:textId="5409560C" w:rsidR="00A20951" w:rsidRPr="009867A9" w:rsidRDefault="005C1081" w:rsidP="00A20951">
            <w:pPr>
              <w:spacing w:after="0" w:line="240" w:lineRule="auto"/>
              <w:jc w:val="center"/>
              <w:rPr>
                <w:rFonts w:eastAsia="Calibri"/>
                <w:spacing w:val="0"/>
                <w:sz w:val="20"/>
                <w:szCs w:val="20"/>
              </w:rPr>
            </w:pPr>
            <w:r w:rsidRPr="009867A9">
              <w:rPr>
                <w:rFonts w:eastAsia="Calibri"/>
                <w:spacing w:val="0"/>
                <w:sz w:val="20"/>
                <w:szCs w:val="20"/>
              </w:rPr>
              <w:t>2,038,745</w:t>
            </w:r>
          </w:p>
        </w:tc>
        <w:tc>
          <w:tcPr>
            <w:tcW w:w="1054" w:type="dxa"/>
            <w:shd w:val="clear" w:color="auto" w:fill="auto"/>
            <w:vAlign w:val="center"/>
          </w:tcPr>
          <w:p w14:paraId="417F0C2B" w14:textId="6781EABD" w:rsidR="00A20951" w:rsidRPr="009867A9" w:rsidRDefault="005C1081" w:rsidP="00A20951">
            <w:pPr>
              <w:spacing w:after="0" w:line="240" w:lineRule="auto"/>
              <w:jc w:val="center"/>
              <w:rPr>
                <w:rFonts w:eastAsia="Calibri"/>
                <w:spacing w:val="0"/>
                <w:sz w:val="20"/>
                <w:szCs w:val="20"/>
              </w:rPr>
            </w:pPr>
            <w:r w:rsidRPr="009867A9">
              <w:rPr>
                <w:rFonts w:eastAsia="Calibri"/>
                <w:spacing w:val="0"/>
                <w:sz w:val="20"/>
                <w:szCs w:val="20"/>
              </w:rPr>
              <w:t>4,500,902</w:t>
            </w:r>
          </w:p>
        </w:tc>
        <w:tc>
          <w:tcPr>
            <w:tcW w:w="1054" w:type="dxa"/>
            <w:shd w:val="clear" w:color="auto" w:fill="auto"/>
            <w:vAlign w:val="center"/>
          </w:tcPr>
          <w:p w14:paraId="4202B805" w14:textId="48CE2628" w:rsidR="00A20951" w:rsidRPr="009867A9" w:rsidRDefault="005C1081" w:rsidP="00A20951">
            <w:pPr>
              <w:spacing w:after="0" w:line="240" w:lineRule="auto"/>
              <w:jc w:val="center"/>
              <w:rPr>
                <w:rFonts w:eastAsia="Calibri"/>
                <w:spacing w:val="0"/>
                <w:sz w:val="20"/>
                <w:szCs w:val="20"/>
              </w:rPr>
            </w:pPr>
            <w:r w:rsidRPr="009867A9">
              <w:rPr>
                <w:rFonts w:eastAsia="Calibri"/>
                <w:spacing w:val="0"/>
                <w:sz w:val="20"/>
                <w:szCs w:val="20"/>
              </w:rPr>
              <w:t>3,444,341</w:t>
            </w:r>
          </w:p>
        </w:tc>
        <w:tc>
          <w:tcPr>
            <w:tcW w:w="1054" w:type="dxa"/>
            <w:shd w:val="clear" w:color="auto" w:fill="auto"/>
            <w:vAlign w:val="center"/>
          </w:tcPr>
          <w:p w14:paraId="7D5A6EF4" w14:textId="2AD051E7" w:rsidR="00A20951" w:rsidRPr="009867A9" w:rsidRDefault="005C1081" w:rsidP="00A20951">
            <w:pPr>
              <w:spacing w:after="0" w:line="240" w:lineRule="auto"/>
              <w:jc w:val="center"/>
              <w:rPr>
                <w:rFonts w:eastAsia="Calibri"/>
                <w:spacing w:val="0"/>
                <w:sz w:val="20"/>
                <w:szCs w:val="20"/>
              </w:rPr>
            </w:pPr>
            <w:r w:rsidRPr="009867A9">
              <w:rPr>
                <w:rFonts w:eastAsia="Calibri"/>
                <w:spacing w:val="0"/>
                <w:sz w:val="20"/>
                <w:szCs w:val="20"/>
              </w:rPr>
              <w:t>2,079,136</w:t>
            </w:r>
          </w:p>
        </w:tc>
        <w:tc>
          <w:tcPr>
            <w:tcW w:w="1054" w:type="dxa"/>
            <w:shd w:val="clear" w:color="auto" w:fill="auto"/>
            <w:vAlign w:val="center"/>
          </w:tcPr>
          <w:p w14:paraId="115F905D" w14:textId="50261143" w:rsidR="00A20951" w:rsidRPr="009867A9" w:rsidRDefault="005C1081" w:rsidP="00A20951">
            <w:pPr>
              <w:spacing w:after="0" w:line="240" w:lineRule="auto"/>
              <w:jc w:val="center"/>
              <w:rPr>
                <w:rFonts w:eastAsia="Calibri"/>
                <w:spacing w:val="0"/>
                <w:sz w:val="20"/>
                <w:szCs w:val="20"/>
              </w:rPr>
            </w:pPr>
            <w:r w:rsidRPr="009867A9">
              <w:rPr>
                <w:rFonts w:eastAsia="Calibri"/>
                <w:spacing w:val="0"/>
                <w:sz w:val="20"/>
                <w:szCs w:val="20"/>
              </w:rPr>
              <w:t>1,724,807</w:t>
            </w:r>
          </w:p>
        </w:tc>
        <w:tc>
          <w:tcPr>
            <w:tcW w:w="1054" w:type="dxa"/>
            <w:shd w:val="clear" w:color="auto" w:fill="auto"/>
            <w:vAlign w:val="center"/>
          </w:tcPr>
          <w:p w14:paraId="1A31EDDE" w14:textId="132EF388" w:rsidR="00A20951" w:rsidRPr="009867A9" w:rsidRDefault="005C1081" w:rsidP="00A20951">
            <w:pPr>
              <w:spacing w:after="0" w:line="240" w:lineRule="auto"/>
              <w:jc w:val="center"/>
              <w:rPr>
                <w:rFonts w:eastAsia="Calibri"/>
                <w:spacing w:val="0"/>
                <w:sz w:val="20"/>
                <w:szCs w:val="20"/>
              </w:rPr>
            </w:pPr>
            <w:r w:rsidRPr="009867A9">
              <w:rPr>
                <w:rFonts w:eastAsia="Calibri"/>
                <w:spacing w:val="0"/>
                <w:sz w:val="20"/>
                <w:szCs w:val="20"/>
              </w:rPr>
              <w:t>32,142,663</w:t>
            </w:r>
          </w:p>
        </w:tc>
      </w:tr>
      <w:tr w:rsidR="001F137A" w:rsidRPr="009867A9" w14:paraId="2D86C79F" w14:textId="77777777" w:rsidTr="003F2356">
        <w:trPr>
          <w:trHeight w:val="680"/>
        </w:trPr>
        <w:tc>
          <w:tcPr>
            <w:tcW w:w="1781" w:type="dxa"/>
            <w:shd w:val="clear" w:color="auto" w:fill="002060"/>
            <w:tcMar>
              <w:top w:w="0" w:type="dxa"/>
              <w:left w:w="70" w:type="dxa"/>
              <w:bottom w:w="0" w:type="dxa"/>
              <w:right w:w="70" w:type="dxa"/>
            </w:tcMar>
            <w:vAlign w:val="center"/>
          </w:tcPr>
          <w:p w14:paraId="061A4B82" w14:textId="2ECF5C7A" w:rsidR="0058537D" w:rsidRPr="009867A9" w:rsidRDefault="0058537D" w:rsidP="0058537D">
            <w:pPr>
              <w:spacing w:after="0" w:line="240" w:lineRule="auto"/>
              <w:jc w:val="center"/>
              <w:rPr>
                <w:rFonts w:eastAsia="Calibri"/>
                <w:spacing w:val="0"/>
                <w:sz w:val="20"/>
                <w:szCs w:val="20"/>
              </w:rPr>
            </w:pPr>
            <w:r w:rsidRPr="009867A9">
              <w:rPr>
                <w:b/>
                <w:bCs/>
                <w:color w:val="FFFFFF"/>
                <w:spacing w:val="0"/>
                <w:sz w:val="20"/>
                <w:szCs w:val="20"/>
                <w:lang w:eastAsia="es-DO"/>
              </w:rPr>
              <w:lastRenderedPageBreak/>
              <w:t>Producto / servicio</w:t>
            </w:r>
          </w:p>
        </w:tc>
        <w:tc>
          <w:tcPr>
            <w:tcW w:w="1054" w:type="dxa"/>
            <w:shd w:val="clear" w:color="auto" w:fill="002060"/>
            <w:tcMar>
              <w:top w:w="0" w:type="dxa"/>
              <w:left w:w="70" w:type="dxa"/>
              <w:bottom w:w="0" w:type="dxa"/>
              <w:right w:w="70" w:type="dxa"/>
            </w:tcMar>
            <w:vAlign w:val="center"/>
          </w:tcPr>
          <w:p w14:paraId="39CF6802" w14:textId="641B7F19" w:rsidR="0058537D" w:rsidRPr="009867A9" w:rsidRDefault="0058537D" w:rsidP="0058537D">
            <w:pPr>
              <w:spacing w:after="0" w:line="240" w:lineRule="auto"/>
              <w:jc w:val="center"/>
              <w:rPr>
                <w:rFonts w:eastAsia="Calibri"/>
                <w:spacing w:val="0"/>
                <w:sz w:val="18"/>
                <w:szCs w:val="18"/>
              </w:rPr>
            </w:pPr>
            <w:r w:rsidRPr="009867A9">
              <w:rPr>
                <w:b/>
                <w:bCs/>
                <w:color w:val="FFFFFF"/>
                <w:spacing w:val="0"/>
                <w:sz w:val="20"/>
                <w:szCs w:val="20"/>
                <w:lang w:eastAsia="es-DO"/>
              </w:rPr>
              <w:t>Enero</w:t>
            </w:r>
          </w:p>
        </w:tc>
        <w:tc>
          <w:tcPr>
            <w:tcW w:w="1129" w:type="dxa"/>
            <w:shd w:val="clear" w:color="auto" w:fill="002060"/>
            <w:tcMar>
              <w:top w:w="0" w:type="dxa"/>
              <w:left w:w="70" w:type="dxa"/>
              <w:bottom w:w="0" w:type="dxa"/>
              <w:right w:w="70" w:type="dxa"/>
            </w:tcMar>
            <w:vAlign w:val="center"/>
          </w:tcPr>
          <w:p w14:paraId="64D5EDE4" w14:textId="0DE7C690" w:rsidR="0058537D" w:rsidRPr="009867A9" w:rsidRDefault="0058537D" w:rsidP="0058537D">
            <w:pPr>
              <w:spacing w:after="0" w:line="240" w:lineRule="auto"/>
              <w:jc w:val="center"/>
              <w:rPr>
                <w:rFonts w:eastAsia="Calibri"/>
                <w:spacing w:val="0"/>
                <w:sz w:val="18"/>
                <w:szCs w:val="18"/>
              </w:rPr>
            </w:pPr>
            <w:r w:rsidRPr="009867A9">
              <w:rPr>
                <w:b/>
                <w:bCs/>
                <w:color w:val="FFFFFF"/>
                <w:spacing w:val="0"/>
                <w:sz w:val="20"/>
                <w:szCs w:val="20"/>
                <w:lang w:eastAsia="es-DO"/>
              </w:rPr>
              <w:t>Febrero</w:t>
            </w:r>
          </w:p>
        </w:tc>
        <w:tc>
          <w:tcPr>
            <w:tcW w:w="979" w:type="dxa"/>
            <w:shd w:val="clear" w:color="auto" w:fill="002060"/>
            <w:tcMar>
              <w:top w:w="0" w:type="dxa"/>
              <w:left w:w="70" w:type="dxa"/>
              <w:bottom w:w="0" w:type="dxa"/>
              <w:right w:w="70" w:type="dxa"/>
            </w:tcMar>
            <w:vAlign w:val="center"/>
          </w:tcPr>
          <w:p w14:paraId="7E142382" w14:textId="0FB94C0C" w:rsidR="0058537D" w:rsidRPr="009867A9" w:rsidRDefault="0058537D" w:rsidP="0058537D">
            <w:pPr>
              <w:spacing w:after="0" w:line="240" w:lineRule="auto"/>
              <w:jc w:val="center"/>
              <w:rPr>
                <w:rFonts w:eastAsia="Calibri"/>
                <w:spacing w:val="0"/>
                <w:sz w:val="18"/>
                <w:szCs w:val="18"/>
              </w:rPr>
            </w:pPr>
            <w:r w:rsidRPr="009867A9">
              <w:rPr>
                <w:b/>
                <w:bCs/>
                <w:color w:val="FFFFFF"/>
                <w:spacing w:val="0"/>
                <w:sz w:val="20"/>
                <w:szCs w:val="20"/>
                <w:lang w:eastAsia="es-DO"/>
              </w:rPr>
              <w:t>Marzo</w:t>
            </w:r>
          </w:p>
        </w:tc>
        <w:tc>
          <w:tcPr>
            <w:tcW w:w="1054" w:type="dxa"/>
            <w:shd w:val="clear" w:color="auto" w:fill="002060"/>
            <w:tcMar>
              <w:top w:w="0" w:type="dxa"/>
              <w:left w:w="70" w:type="dxa"/>
              <w:bottom w:w="0" w:type="dxa"/>
              <w:right w:w="70" w:type="dxa"/>
            </w:tcMar>
            <w:vAlign w:val="center"/>
          </w:tcPr>
          <w:p w14:paraId="65A330B4" w14:textId="52A711A5" w:rsidR="0058537D" w:rsidRPr="009867A9" w:rsidRDefault="0058537D" w:rsidP="0058537D">
            <w:pPr>
              <w:spacing w:after="0" w:line="240" w:lineRule="auto"/>
              <w:jc w:val="center"/>
              <w:rPr>
                <w:rFonts w:eastAsia="Calibri"/>
                <w:spacing w:val="0"/>
                <w:sz w:val="18"/>
                <w:szCs w:val="18"/>
              </w:rPr>
            </w:pPr>
            <w:r w:rsidRPr="009867A9">
              <w:rPr>
                <w:b/>
                <w:bCs/>
                <w:color w:val="FFFFFF"/>
                <w:spacing w:val="0"/>
                <w:sz w:val="20"/>
                <w:szCs w:val="20"/>
                <w:lang w:eastAsia="es-DO"/>
              </w:rPr>
              <w:t>Abril</w:t>
            </w:r>
          </w:p>
        </w:tc>
        <w:tc>
          <w:tcPr>
            <w:tcW w:w="1054" w:type="dxa"/>
            <w:shd w:val="clear" w:color="auto" w:fill="002060"/>
            <w:tcMar>
              <w:top w:w="0" w:type="dxa"/>
              <w:left w:w="70" w:type="dxa"/>
              <w:bottom w:w="0" w:type="dxa"/>
              <w:right w:w="70" w:type="dxa"/>
            </w:tcMar>
            <w:vAlign w:val="center"/>
          </w:tcPr>
          <w:p w14:paraId="40905A9C" w14:textId="6E5CC400" w:rsidR="0058537D" w:rsidRPr="009867A9" w:rsidRDefault="0058537D" w:rsidP="0058537D">
            <w:pPr>
              <w:spacing w:after="0" w:line="240" w:lineRule="auto"/>
              <w:jc w:val="center"/>
              <w:rPr>
                <w:rFonts w:eastAsia="Calibri"/>
                <w:spacing w:val="0"/>
                <w:sz w:val="18"/>
                <w:szCs w:val="18"/>
              </w:rPr>
            </w:pPr>
            <w:r w:rsidRPr="009867A9">
              <w:rPr>
                <w:b/>
                <w:bCs/>
                <w:color w:val="FFFFFF"/>
                <w:spacing w:val="0"/>
                <w:sz w:val="20"/>
                <w:szCs w:val="20"/>
                <w:lang w:eastAsia="es-DO"/>
              </w:rPr>
              <w:t>Mayo</w:t>
            </w:r>
          </w:p>
        </w:tc>
        <w:tc>
          <w:tcPr>
            <w:tcW w:w="1054" w:type="dxa"/>
            <w:shd w:val="clear" w:color="auto" w:fill="002060"/>
            <w:tcMar>
              <w:top w:w="0" w:type="dxa"/>
              <w:left w:w="70" w:type="dxa"/>
              <w:bottom w:w="0" w:type="dxa"/>
              <w:right w:w="70" w:type="dxa"/>
            </w:tcMar>
            <w:vAlign w:val="center"/>
          </w:tcPr>
          <w:p w14:paraId="7CF0D7C1" w14:textId="77D824C4" w:rsidR="0058537D" w:rsidRPr="009867A9" w:rsidRDefault="0058537D" w:rsidP="0058537D">
            <w:pPr>
              <w:spacing w:after="0" w:line="240" w:lineRule="auto"/>
              <w:jc w:val="center"/>
              <w:rPr>
                <w:rFonts w:eastAsia="Calibri"/>
                <w:spacing w:val="0"/>
                <w:sz w:val="18"/>
                <w:szCs w:val="18"/>
              </w:rPr>
            </w:pPr>
            <w:r w:rsidRPr="009867A9">
              <w:rPr>
                <w:b/>
                <w:bCs/>
                <w:color w:val="FFFFFF"/>
                <w:spacing w:val="0"/>
                <w:sz w:val="20"/>
                <w:szCs w:val="20"/>
                <w:lang w:eastAsia="es-DO"/>
              </w:rPr>
              <w:t>Junio</w:t>
            </w:r>
          </w:p>
        </w:tc>
        <w:tc>
          <w:tcPr>
            <w:tcW w:w="1054" w:type="dxa"/>
            <w:shd w:val="clear" w:color="auto" w:fill="002060"/>
            <w:vAlign w:val="center"/>
          </w:tcPr>
          <w:p w14:paraId="3E91F316" w14:textId="3A075B47" w:rsidR="0058537D" w:rsidRPr="009867A9" w:rsidRDefault="0058537D" w:rsidP="0058537D">
            <w:pPr>
              <w:spacing w:after="0" w:line="240" w:lineRule="auto"/>
              <w:jc w:val="center"/>
              <w:rPr>
                <w:b/>
                <w:bCs/>
                <w:color w:val="FFFFFF"/>
                <w:spacing w:val="0"/>
                <w:sz w:val="18"/>
                <w:szCs w:val="18"/>
                <w:lang w:eastAsia="es-DO"/>
              </w:rPr>
            </w:pPr>
            <w:r w:rsidRPr="009867A9">
              <w:rPr>
                <w:b/>
                <w:bCs/>
                <w:color w:val="FFFFFF"/>
                <w:spacing w:val="0"/>
                <w:sz w:val="20"/>
                <w:szCs w:val="20"/>
                <w:lang w:eastAsia="es-DO"/>
              </w:rPr>
              <w:t>Julio</w:t>
            </w:r>
          </w:p>
        </w:tc>
        <w:tc>
          <w:tcPr>
            <w:tcW w:w="1054" w:type="dxa"/>
            <w:shd w:val="clear" w:color="auto" w:fill="002060"/>
            <w:vAlign w:val="center"/>
          </w:tcPr>
          <w:p w14:paraId="00276318" w14:textId="4745982C" w:rsidR="0058537D" w:rsidRPr="009867A9" w:rsidRDefault="0058537D" w:rsidP="0058537D">
            <w:pPr>
              <w:spacing w:after="0" w:line="240" w:lineRule="auto"/>
              <w:jc w:val="center"/>
              <w:rPr>
                <w:b/>
                <w:bCs/>
                <w:color w:val="FFFFFF"/>
                <w:spacing w:val="0"/>
                <w:sz w:val="18"/>
                <w:szCs w:val="18"/>
                <w:lang w:eastAsia="es-DO"/>
              </w:rPr>
            </w:pPr>
            <w:r w:rsidRPr="009867A9">
              <w:rPr>
                <w:b/>
                <w:bCs/>
                <w:color w:val="FFFFFF"/>
                <w:spacing w:val="0"/>
                <w:sz w:val="20"/>
                <w:szCs w:val="20"/>
                <w:lang w:eastAsia="es-DO"/>
              </w:rPr>
              <w:t>Agosto</w:t>
            </w:r>
          </w:p>
        </w:tc>
        <w:tc>
          <w:tcPr>
            <w:tcW w:w="1054" w:type="dxa"/>
            <w:shd w:val="clear" w:color="auto" w:fill="002060"/>
            <w:vAlign w:val="center"/>
          </w:tcPr>
          <w:p w14:paraId="021149DE" w14:textId="53EBA09B" w:rsidR="0058537D" w:rsidRPr="009867A9" w:rsidRDefault="0058537D" w:rsidP="0058537D">
            <w:pPr>
              <w:spacing w:after="0" w:line="240" w:lineRule="auto"/>
              <w:jc w:val="center"/>
              <w:rPr>
                <w:b/>
                <w:bCs/>
                <w:color w:val="FFFFFF"/>
                <w:spacing w:val="0"/>
                <w:sz w:val="18"/>
                <w:szCs w:val="18"/>
                <w:lang w:eastAsia="es-DO"/>
              </w:rPr>
            </w:pPr>
            <w:r w:rsidRPr="009867A9">
              <w:rPr>
                <w:b/>
                <w:bCs/>
                <w:color w:val="FFFFFF"/>
                <w:spacing w:val="0"/>
                <w:sz w:val="20"/>
                <w:szCs w:val="20"/>
                <w:lang w:eastAsia="es-DO"/>
              </w:rPr>
              <w:t>Septiembre</w:t>
            </w:r>
          </w:p>
        </w:tc>
        <w:tc>
          <w:tcPr>
            <w:tcW w:w="1054" w:type="dxa"/>
            <w:shd w:val="clear" w:color="auto" w:fill="002060"/>
            <w:vAlign w:val="center"/>
          </w:tcPr>
          <w:p w14:paraId="6C4B7B53" w14:textId="117D453C" w:rsidR="0058537D" w:rsidRPr="009867A9" w:rsidRDefault="0058537D" w:rsidP="0058537D">
            <w:pPr>
              <w:spacing w:after="0" w:line="240" w:lineRule="auto"/>
              <w:jc w:val="center"/>
              <w:rPr>
                <w:b/>
                <w:bCs/>
                <w:color w:val="FFFFFF"/>
                <w:spacing w:val="0"/>
                <w:sz w:val="18"/>
                <w:szCs w:val="18"/>
                <w:lang w:eastAsia="es-DO"/>
              </w:rPr>
            </w:pPr>
            <w:r w:rsidRPr="009867A9">
              <w:rPr>
                <w:b/>
                <w:bCs/>
                <w:color w:val="FFFFFF"/>
                <w:spacing w:val="0"/>
                <w:sz w:val="20"/>
                <w:szCs w:val="20"/>
                <w:lang w:eastAsia="es-DO"/>
              </w:rPr>
              <w:t>Octubre</w:t>
            </w:r>
          </w:p>
        </w:tc>
        <w:tc>
          <w:tcPr>
            <w:tcW w:w="1054" w:type="dxa"/>
            <w:shd w:val="clear" w:color="auto" w:fill="002060"/>
            <w:vAlign w:val="center"/>
          </w:tcPr>
          <w:p w14:paraId="26C717C7" w14:textId="0DD5C9FE" w:rsidR="0058537D" w:rsidRPr="009867A9" w:rsidRDefault="0058537D" w:rsidP="0058537D">
            <w:pPr>
              <w:spacing w:after="0" w:line="240" w:lineRule="auto"/>
              <w:jc w:val="center"/>
              <w:rPr>
                <w:b/>
                <w:bCs/>
                <w:color w:val="FFFFFF"/>
                <w:spacing w:val="0"/>
                <w:sz w:val="18"/>
                <w:szCs w:val="18"/>
                <w:lang w:eastAsia="es-DO"/>
              </w:rPr>
            </w:pPr>
            <w:r w:rsidRPr="009867A9">
              <w:rPr>
                <w:b/>
                <w:bCs/>
                <w:color w:val="FFFFFF"/>
                <w:spacing w:val="0"/>
                <w:sz w:val="20"/>
                <w:szCs w:val="20"/>
                <w:lang w:eastAsia="es-DO"/>
              </w:rPr>
              <w:t>Noviembre</w:t>
            </w:r>
          </w:p>
        </w:tc>
        <w:tc>
          <w:tcPr>
            <w:tcW w:w="1054" w:type="dxa"/>
            <w:shd w:val="clear" w:color="auto" w:fill="002060"/>
            <w:vAlign w:val="center"/>
          </w:tcPr>
          <w:p w14:paraId="3EE7F1DA" w14:textId="5DB2DBC8" w:rsidR="0058537D" w:rsidRPr="009867A9" w:rsidRDefault="0058537D" w:rsidP="0058537D">
            <w:pPr>
              <w:spacing w:after="0" w:line="240" w:lineRule="auto"/>
              <w:jc w:val="center"/>
              <w:rPr>
                <w:b/>
                <w:bCs/>
                <w:color w:val="FFFFFF"/>
                <w:spacing w:val="0"/>
                <w:sz w:val="18"/>
                <w:szCs w:val="18"/>
                <w:lang w:eastAsia="es-DO"/>
              </w:rPr>
            </w:pPr>
            <w:r w:rsidRPr="009867A9">
              <w:rPr>
                <w:b/>
                <w:bCs/>
                <w:color w:val="FFFFFF"/>
                <w:spacing w:val="0"/>
                <w:sz w:val="20"/>
                <w:szCs w:val="20"/>
                <w:lang w:eastAsia="es-DO"/>
              </w:rPr>
              <w:t>Diciembre</w:t>
            </w:r>
          </w:p>
        </w:tc>
        <w:tc>
          <w:tcPr>
            <w:tcW w:w="1054" w:type="dxa"/>
            <w:shd w:val="clear" w:color="auto" w:fill="002060"/>
            <w:vAlign w:val="center"/>
          </w:tcPr>
          <w:p w14:paraId="633619C0" w14:textId="31A65E93" w:rsidR="0058537D" w:rsidRPr="009867A9" w:rsidRDefault="0058537D" w:rsidP="0058537D">
            <w:pPr>
              <w:spacing w:after="0" w:line="240" w:lineRule="auto"/>
              <w:jc w:val="center"/>
              <w:rPr>
                <w:b/>
                <w:bCs/>
                <w:color w:val="FFFFFF"/>
                <w:spacing w:val="0"/>
                <w:sz w:val="18"/>
                <w:szCs w:val="18"/>
                <w:lang w:eastAsia="es-DO"/>
              </w:rPr>
            </w:pPr>
            <w:r w:rsidRPr="009867A9">
              <w:rPr>
                <w:b/>
                <w:bCs/>
                <w:color w:val="FFFFFF"/>
                <w:spacing w:val="0"/>
                <w:sz w:val="20"/>
                <w:szCs w:val="20"/>
                <w:lang w:eastAsia="es-DO"/>
              </w:rPr>
              <w:t>Total, año 2024</w:t>
            </w:r>
          </w:p>
        </w:tc>
      </w:tr>
      <w:tr w:rsidR="00633D9F" w:rsidRPr="009867A9" w14:paraId="39A2A5E7" w14:textId="77777777" w:rsidTr="003F2356">
        <w:trPr>
          <w:trHeight w:val="680"/>
        </w:trPr>
        <w:tc>
          <w:tcPr>
            <w:tcW w:w="1781" w:type="dxa"/>
            <w:shd w:val="clear" w:color="auto" w:fill="auto"/>
            <w:tcMar>
              <w:top w:w="0" w:type="dxa"/>
              <w:left w:w="70" w:type="dxa"/>
              <w:bottom w:w="0" w:type="dxa"/>
              <w:right w:w="70" w:type="dxa"/>
            </w:tcMar>
            <w:vAlign w:val="center"/>
          </w:tcPr>
          <w:p w14:paraId="6BF217F7" w14:textId="0628A701" w:rsidR="00532E85" w:rsidRPr="009867A9" w:rsidRDefault="00532E85" w:rsidP="003F2356">
            <w:pPr>
              <w:spacing w:after="0" w:line="240" w:lineRule="auto"/>
              <w:rPr>
                <w:rFonts w:eastAsia="Calibri"/>
                <w:spacing w:val="0"/>
                <w:sz w:val="20"/>
                <w:szCs w:val="20"/>
              </w:rPr>
            </w:pPr>
            <w:r w:rsidRPr="009867A9">
              <w:rPr>
                <w:rFonts w:eastAsia="Calibri"/>
                <w:sz w:val="20"/>
                <w:szCs w:val="20"/>
              </w:rPr>
              <w:t xml:space="preserve">7662: Residentes de los sectores bajo jurisdicción de CORAAPPLATA con servicio de recolección de aguas residuales a través de la red de </w:t>
            </w:r>
            <w:r w:rsidR="00723482" w:rsidRPr="009867A9">
              <w:rPr>
                <w:rFonts w:eastAsia="Calibri"/>
                <w:sz w:val="20"/>
                <w:szCs w:val="20"/>
              </w:rPr>
              <w:t>alcantarillado.</w:t>
            </w:r>
            <w:r w:rsidR="00723482" w:rsidRPr="009867A9">
              <w:rPr>
                <w:rFonts w:eastAsia="Calibri"/>
                <w:spacing w:val="0"/>
                <w:sz w:val="20"/>
                <w:szCs w:val="20"/>
              </w:rPr>
              <w:t xml:space="preserve"> (m</w:t>
            </w:r>
            <w:r w:rsidR="00723482" w:rsidRPr="009867A9">
              <w:rPr>
                <w:rFonts w:eastAsia="Calibri"/>
                <w:spacing w:val="0"/>
                <w:sz w:val="20"/>
                <w:szCs w:val="20"/>
                <w:vertAlign w:val="superscript"/>
              </w:rPr>
              <w:t>3</w:t>
            </w:r>
            <w:r w:rsidR="00723482" w:rsidRPr="009867A9">
              <w:rPr>
                <w:rFonts w:eastAsia="Calibri"/>
                <w:spacing w:val="0"/>
                <w:sz w:val="20"/>
                <w:szCs w:val="20"/>
              </w:rPr>
              <w:t>)</w:t>
            </w:r>
          </w:p>
        </w:tc>
        <w:tc>
          <w:tcPr>
            <w:tcW w:w="1054" w:type="dxa"/>
            <w:shd w:val="clear" w:color="auto" w:fill="auto"/>
            <w:tcMar>
              <w:top w:w="0" w:type="dxa"/>
              <w:left w:w="70" w:type="dxa"/>
              <w:bottom w:w="0" w:type="dxa"/>
              <w:right w:w="70" w:type="dxa"/>
            </w:tcMar>
            <w:vAlign w:val="center"/>
          </w:tcPr>
          <w:p w14:paraId="418E45C2" w14:textId="4FF3B671" w:rsidR="00532E85" w:rsidRPr="009867A9" w:rsidRDefault="00532E85" w:rsidP="00532E85">
            <w:pPr>
              <w:spacing w:after="0" w:line="240" w:lineRule="auto"/>
              <w:jc w:val="center"/>
              <w:rPr>
                <w:rFonts w:eastAsia="Calibri"/>
                <w:spacing w:val="0"/>
                <w:sz w:val="18"/>
                <w:szCs w:val="18"/>
              </w:rPr>
            </w:pPr>
            <w:r w:rsidRPr="009867A9">
              <w:rPr>
                <w:rFonts w:eastAsia="Calibri"/>
                <w:sz w:val="20"/>
                <w:szCs w:val="20"/>
              </w:rPr>
              <w:t>287,590</w:t>
            </w:r>
          </w:p>
        </w:tc>
        <w:tc>
          <w:tcPr>
            <w:tcW w:w="1129" w:type="dxa"/>
            <w:shd w:val="clear" w:color="auto" w:fill="auto"/>
            <w:tcMar>
              <w:top w:w="0" w:type="dxa"/>
              <w:left w:w="70" w:type="dxa"/>
              <w:bottom w:w="0" w:type="dxa"/>
              <w:right w:w="70" w:type="dxa"/>
            </w:tcMar>
            <w:vAlign w:val="center"/>
          </w:tcPr>
          <w:p w14:paraId="0A16F407" w14:textId="53AAE3D1" w:rsidR="00532E85" w:rsidRPr="009867A9" w:rsidRDefault="00532E85" w:rsidP="00532E85">
            <w:pPr>
              <w:spacing w:after="0" w:line="240" w:lineRule="auto"/>
              <w:jc w:val="center"/>
              <w:rPr>
                <w:rFonts w:eastAsia="Calibri"/>
                <w:spacing w:val="0"/>
                <w:sz w:val="18"/>
                <w:szCs w:val="18"/>
              </w:rPr>
            </w:pPr>
            <w:r w:rsidRPr="009867A9">
              <w:rPr>
                <w:rFonts w:eastAsia="Calibri"/>
                <w:sz w:val="20"/>
                <w:szCs w:val="20"/>
              </w:rPr>
              <w:t>339,445</w:t>
            </w:r>
          </w:p>
        </w:tc>
        <w:tc>
          <w:tcPr>
            <w:tcW w:w="979" w:type="dxa"/>
            <w:shd w:val="clear" w:color="auto" w:fill="auto"/>
            <w:tcMar>
              <w:top w:w="0" w:type="dxa"/>
              <w:left w:w="70" w:type="dxa"/>
              <w:bottom w:w="0" w:type="dxa"/>
              <w:right w:w="70" w:type="dxa"/>
            </w:tcMar>
            <w:vAlign w:val="center"/>
          </w:tcPr>
          <w:p w14:paraId="2D9C6E23" w14:textId="5DF2AFCD" w:rsidR="00532E85" w:rsidRPr="009867A9" w:rsidRDefault="00532E85" w:rsidP="00532E85">
            <w:pPr>
              <w:spacing w:after="0" w:line="240" w:lineRule="auto"/>
              <w:jc w:val="center"/>
              <w:rPr>
                <w:rFonts w:eastAsia="Calibri"/>
                <w:spacing w:val="0"/>
                <w:sz w:val="18"/>
                <w:szCs w:val="18"/>
              </w:rPr>
            </w:pPr>
            <w:r w:rsidRPr="009867A9">
              <w:rPr>
                <w:rFonts w:eastAsia="Calibri"/>
                <w:sz w:val="20"/>
                <w:szCs w:val="20"/>
              </w:rPr>
              <w:t>325,144</w:t>
            </w:r>
          </w:p>
        </w:tc>
        <w:tc>
          <w:tcPr>
            <w:tcW w:w="1054" w:type="dxa"/>
            <w:shd w:val="clear" w:color="auto" w:fill="auto"/>
            <w:tcMar>
              <w:top w:w="0" w:type="dxa"/>
              <w:left w:w="70" w:type="dxa"/>
              <w:bottom w:w="0" w:type="dxa"/>
              <w:right w:w="70" w:type="dxa"/>
            </w:tcMar>
            <w:vAlign w:val="center"/>
          </w:tcPr>
          <w:p w14:paraId="6539F407" w14:textId="424F345F" w:rsidR="00532E85" w:rsidRPr="009867A9" w:rsidRDefault="00532E85" w:rsidP="00532E85">
            <w:pPr>
              <w:spacing w:after="0" w:line="240" w:lineRule="auto"/>
              <w:jc w:val="center"/>
              <w:rPr>
                <w:rFonts w:eastAsia="Calibri"/>
                <w:spacing w:val="0"/>
                <w:sz w:val="18"/>
                <w:szCs w:val="18"/>
              </w:rPr>
            </w:pPr>
            <w:r w:rsidRPr="009867A9">
              <w:rPr>
                <w:rFonts w:eastAsia="Calibri"/>
                <w:sz w:val="20"/>
                <w:szCs w:val="20"/>
              </w:rPr>
              <w:t>427,752</w:t>
            </w:r>
          </w:p>
        </w:tc>
        <w:tc>
          <w:tcPr>
            <w:tcW w:w="1054" w:type="dxa"/>
            <w:shd w:val="clear" w:color="auto" w:fill="auto"/>
            <w:tcMar>
              <w:top w:w="0" w:type="dxa"/>
              <w:left w:w="70" w:type="dxa"/>
              <w:bottom w:w="0" w:type="dxa"/>
              <w:right w:w="70" w:type="dxa"/>
            </w:tcMar>
            <w:vAlign w:val="center"/>
          </w:tcPr>
          <w:p w14:paraId="7B539D09" w14:textId="739905BD" w:rsidR="00532E85" w:rsidRPr="009867A9" w:rsidRDefault="00532E85" w:rsidP="00532E85">
            <w:pPr>
              <w:spacing w:after="0" w:line="240" w:lineRule="auto"/>
              <w:jc w:val="center"/>
              <w:rPr>
                <w:rFonts w:eastAsia="Calibri"/>
                <w:spacing w:val="0"/>
                <w:sz w:val="18"/>
                <w:szCs w:val="18"/>
              </w:rPr>
            </w:pPr>
            <w:r w:rsidRPr="009867A9">
              <w:rPr>
                <w:rFonts w:eastAsia="Calibri"/>
                <w:sz w:val="20"/>
                <w:szCs w:val="20"/>
              </w:rPr>
              <w:t>331,444</w:t>
            </w:r>
          </w:p>
        </w:tc>
        <w:tc>
          <w:tcPr>
            <w:tcW w:w="1054" w:type="dxa"/>
            <w:shd w:val="clear" w:color="auto" w:fill="auto"/>
            <w:tcMar>
              <w:top w:w="0" w:type="dxa"/>
              <w:left w:w="70" w:type="dxa"/>
              <w:bottom w:w="0" w:type="dxa"/>
              <w:right w:w="70" w:type="dxa"/>
            </w:tcMar>
            <w:vAlign w:val="center"/>
          </w:tcPr>
          <w:p w14:paraId="51BC6312" w14:textId="4E5F0B6F" w:rsidR="00532E85" w:rsidRPr="009867A9" w:rsidRDefault="00532E85" w:rsidP="00532E85">
            <w:pPr>
              <w:spacing w:after="0" w:line="240" w:lineRule="auto"/>
              <w:jc w:val="center"/>
              <w:rPr>
                <w:rFonts w:eastAsia="Calibri"/>
                <w:spacing w:val="0"/>
                <w:sz w:val="18"/>
                <w:szCs w:val="18"/>
              </w:rPr>
            </w:pPr>
            <w:r w:rsidRPr="009867A9">
              <w:rPr>
                <w:rFonts w:eastAsia="Calibri"/>
                <w:sz w:val="20"/>
                <w:szCs w:val="20"/>
              </w:rPr>
              <w:t>445,890</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center"/>
          </w:tcPr>
          <w:p w14:paraId="43318CAB" w14:textId="5F41C128" w:rsidR="00532E85" w:rsidRPr="009867A9" w:rsidRDefault="00532E85" w:rsidP="00532E85">
            <w:pPr>
              <w:spacing w:after="0" w:line="240" w:lineRule="auto"/>
              <w:jc w:val="center"/>
              <w:rPr>
                <w:rFonts w:eastAsia="Calibri"/>
                <w:sz w:val="20"/>
                <w:szCs w:val="20"/>
              </w:rPr>
            </w:pPr>
            <w:r w:rsidRPr="009867A9">
              <w:rPr>
                <w:rFonts w:eastAsia="Calibri"/>
                <w:sz w:val="20"/>
                <w:szCs w:val="20"/>
              </w:rPr>
              <w:t>2,124,144</w:t>
            </w:r>
          </w:p>
        </w:tc>
        <w:tc>
          <w:tcPr>
            <w:tcW w:w="1054" w:type="dxa"/>
            <w:tcBorders>
              <w:top w:val="single" w:sz="4" w:space="0" w:color="auto"/>
              <w:left w:val="nil"/>
              <w:bottom w:val="single" w:sz="4" w:space="0" w:color="auto"/>
              <w:right w:val="single" w:sz="4" w:space="0" w:color="auto"/>
            </w:tcBorders>
            <w:shd w:val="clear" w:color="auto" w:fill="auto"/>
            <w:vAlign w:val="center"/>
          </w:tcPr>
          <w:p w14:paraId="5EEE61DF" w14:textId="789C1416" w:rsidR="00532E85" w:rsidRPr="009867A9" w:rsidRDefault="00532E85" w:rsidP="00532E85">
            <w:pPr>
              <w:spacing w:after="0" w:line="240" w:lineRule="auto"/>
              <w:jc w:val="center"/>
              <w:rPr>
                <w:rFonts w:eastAsia="Calibri"/>
                <w:sz w:val="20"/>
                <w:szCs w:val="20"/>
              </w:rPr>
            </w:pPr>
            <w:r w:rsidRPr="009867A9">
              <w:rPr>
                <w:rFonts w:eastAsia="Calibri"/>
                <w:sz w:val="20"/>
                <w:szCs w:val="20"/>
              </w:rPr>
              <w:t>1,854,576</w:t>
            </w:r>
          </w:p>
        </w:tc>
        <w:tc>
          <w:tcPr>
            <w:tcW w:w="1054" w:type="dxa"/>
            <w:tcBorders>
              <w:top w:val="single" w:sz="4" w:space="0" w:color="auto"/>
              <w:left w:val="nil"/>
              <w:bottom w:val="single" w:sz="4" w:space="0" w:color="auto"/>
              <w:right w:val="single" w:sz="4" w:space="0" w:color="auto"/>
            </w:tcBorders>
            <w:shd w:val="clear" w:color="auto" w:fill="auto"/>
            <w:vAlign w:val="center"/>
          </w:tcPr>
          <w:p w14:paraId="7A2D9B79" w14:textId="16BB9A2A" w:rsidR="00532E85" w:rsidRPr="009867A9" w:rsidRDefault="00532E85" w:rsidP="00532E85">
            <w:pPr>
              <w:spacing w:after="0" w:line="240" w:lineRule="auto"/>
              <w:jc w:val="center"/>
              <w:rPr>
                <w:rFonts w:eastAsia="Calibri"/>
                <w:sz w:val="20"/>
                <w:szCs w:val="20"/>
              </w:rPr>
            </w:pPr>
            <w:r w:rsidRPr="009867A9">
              <w:rPr>
                <w:rFonts w:eastAsia="Calibri"/>
                <w:sz w:val="20"/>
                <w:szCs w:val="20"/>
              </w:rPr>
              <w:t>1,964,736</w:t>
            </w:r>
          </w:p>
        </w:tc>
        <w:tc>
          <w:tcPr>
            <w:tcW w:w="1054" w:type="dxa"/>
            <w:tcBorders>
              <w:top w:val="single" w:sz="4" w:space="0" w:color="auto"/>
              <w:left w:val="nil"/>
              <w:bottom w:val="single" w:sz="4" w:space="0" w:color="auto"/>
              <w:right w:val="single" w:sz="4" w:space="0" w:color="auto"/>
            </w:tcBorders>
            <w:shd w:val="clear" w:color="auto" w:fill="auto"/>
            <w:vAlign w:val="center"/>
          </w:tcPr>
          <w:p w14:paraId="42B26DA3" w14:textId="3615EEA3" w:rsidR="00532E85" w:rsidRPr="009867A9" w:rsidRDefault="00532E85" w:rsidP="00532E85">
            <w:pPr>
              <w:spacing w:after="0" w:line="240" w:lineRule="auto"/>
              <w:jc w:val="center"/>
              <w:rPr>
                <w:rFonts w:eastAsia="Calibri"/>
                <w:sz w:val="20"/>
                <w:szCs w:val="20"/>
              </w:rPr>
            </w:pPr>
            <w:r w:rsidRPr="009867A9">
              <w:rPr>
                <w:rFonts w:eastAsia="Calibri"/>
                <w:sz w:val="20"/>
                <w:szCs w:val="20"/>
              </w:rPr>
              <w:t>2,191,104</w:t>
            </w:r>
          </w:p>
        </w:tc>
        <w:tc>
          <w:tcPr>
            <w:tcW w:w="1054" w:type="dxa"/>
            <w:shd w:val="clear" w:color="auto" w:fill="auto"/>
            <w:vAlign w:val="center"/>
          </w:tcPr>
          <w:p w14:paraId="5224E9A5" w14:textId="77777777" w:rsidR="00532E85" w:rsidRPr="009867A9" w:rsidRDefault="00532E85" w:rsidP="00532E85">
            <w:pPr>
              <w:spacing w:after="0" w:line="240" w:lineRule="auto"/>
              <w:jc w:val="center"/>
              <w:rPr>
                <w:rFonts w:eastAsia="Calibri"/>
                <w:sz w:val="20"/>
                <w:szCs w:val="20"/>
              </w:rPr>
            </w:pPr>
          </w:p>
        </w:tc>
        <w:tc>
          <w:tcPr>
            <w:tcW w:w="1054" w:type="dxa"/>
            <w:shd w:val="clear" w:color="auto" w:fill="auto"/>
            <w:vAlign w:val="center"/>
          </w:tcPr>
          <w:p w14:paraId="6D243A34" w14:textId="77777777" w:rsidR="00532E85" w:rsidRPr="009867A9" w:rsidRDefault="00532E85" w:rsidP="00532E85">
            <w:pPr>
              <w:spacing w:after="0" w:line="240" w:lineRule="auto"/>
              <w:jc w:val="center"/>
              <w:rPr>
                <w:rFonts w:eastAsia="Calibri"/>
                <w:sz w:val="20"/>
                <w:szCs w:val="20"/>
              </w:rPr>
            </w:pPr>
          </w:p>
        </w:tc>
        <w:tc>
          <w:tcPr>
            <w:tcW w:w="1054" w:type="dxa"/>
            <w:shd w:val="clear" w:color="auto" w:fill="auto"/>
            <w:vAlign w:val="center"/>
          </w:tcPr>
          <w:p w14:paraId="21D9BFE0" w14:textId="77777777" w:rsidR="00532E85" w:rsidRPr="009867A9" w:rsidRDefault="00532E85" w:rsidP="00532E85">
            <w:pPr>
              <w:spacing w:after="0" w:line="240" w:lineRule="auto"/>
              <w:jc w:val="center"/>
              <w:rPr>
                <w:rFonts w:eastAsia="Calibri"/>
                <w:sz w:val="20"/>
                <w:szCs w:val="20"/>
              </w:rPr>
            </w:pPr>
          </w:p>
        </w:tc>
      </w:tr>
      <w:tr w:rsidR="00633D9F" w:rsidRPr="009867A9" w14:paraId="1509D1DE" w14:textId="77777777" w:rsidTr="003F2356">
        <w:trPr>
          <w:trHeight w:val="680"/>
        </w:trPr>
        <w:tc>
          <w:tcPr>
            <w:tcW w:w="1781" w:type="dxa"/>
            <w:shd w:val="clear" w:color="auto" w:fill="auto"/>
            <w:tcMar>
              <w:top w:w="0" w:type="dxa"/>
              <w:left w:w="70" w:type="dxa"/>
              <w:bottom w:w="0" w:type="dxa"/>
              <w:right w:w="70" w:type="dxa"/>
            </w:tcMar>
            <w:vAlign w:val="center"/>
          </w:tcPr>
          <w:p w14:paraId="5151A0F7" w14:textId="0EBA6F12" w:rsidR="00532E85" w:rsidRPr="009867A9" w:rsidRDefault="00532E85" w:rsidP="003F2356">
            <w:pPr>
              <w:spacing w:after="0" w:line="240" w:lineRule="auto"/>
              <w:rPr>
                <w:rFonts w:eastAsia="Calibri"/>
                <w:spacing w:val="0"/>
                <w:sz w:val="20"/>
                <w:szCs w:val="20"/>
              </w:rPr>
            </w:pPr>
            <w:r w:rsidRPr="009867A9">
              <w:rPr>
                <w:rFonts w:eastAsia="Calibri"/>
                <w:sz w:val="20"/>
                <w:szCs w:val="20"/>
              </w:rPr>
              <w:t>Inversión en Producto 7662 (en RD$)</w:t>
            </w:r>
          </w:p>
        </w:tc>
        <w:tc>
          <w:tcPr>
            <w:tcW w:w="1054" w:type="dxa"/>
            <w:shd w:val="clear" w:color="auto" w:fill="auto"/>
            <w:tcMar>
              <w:top w:w="0" w:type="dxa"/>
              <w:left w:w="70" w:type="dxa"/>
              <w:bottom w:w="0" w:type="dxa"/>
              <w:right w:w="70" w:type="dxa"/>
            </w:tcMar>
            <w:vAlign w:val="center"/>
          </w:tcPr>
          <w:p w14:paraId="43990729" w14:textId="19FD41E2" w:rsidR="00532E85" w:rsidRPr="009867A9" w:rsidRDefault="00633D9F" w:rsidP="00532E85">
            <w:pPr>
              <w:spacing w:after="0" w:line="240" w:lineRule="auto"/>
              <w:jc w:val="center"/>
              <w:rPr>
                <w:rFonts w:eastAsia="Calibri"/>
                <w:spacing w:val="0"/>
                <w:sz w:val="20"/>
                <w:szCs w:val="20"/>
              </w:rPr>
            </w:pPr>
            <w:r w:rsidRPr="009867A9">
              <w:rPr>
                <w:rFonts w:eastAsia="Calibri"/>
                <w:spacing w:val="0"/>
                <w:sz w:val="20"/>
                <w:szCs w:val="20"/>
              </w:rPr>
              <w:t>0.00</w:t>
            </w:r>
          </w:p>
        </w:tc>
        <w:tc>
          <w:tcPr>
            <w:tcW w:w="1129" w:type="dxa"/>
            <w:shd w:val="clear" w:color="auto" w:fill="auto"/>
            <w:tcMar>
              <w:top w:w="0" w:type="dxa"/>
              <w:left w:w="70" w:type="dxa"/>
              <w:bottom w:w="0" w:type="dxa"/>
              <w:right w:w="70" w:type="dxa"/>
            </w:tcMar>
            <w:vAlign w:val="center"/>
          </w:tcPr>
          <w:p w14:paraId="60B48B28" w14:textId="12F33CF5" w:rsidR="00532E85" w:rsidRPr="009867A9" w:rsidRDefault="00633D9F" w:rsidP="00532E85">
            <w:pPr>
              <w:spacing w:after="0" w:line="240" w:lineRule="auto"/>
              <w:jc w:val="center"/>
              <w:rPr>
                <w:rFonts w:eastAsia="Calibri"/>
                <w:spacing w:val="0"/>
                <w:sz w:val="20"/>
                <w:szCs w:val="20"/>
              </w:rPr>
            </w:pPr>
            <w:r w:rsidRPr="009867A9">
              <w:rPr>
                <w:rFonts w:eastAsia="Calibri"/>
                <w:spacing w:val="0"/>
                <w:sz w:val="20"/>
                <w:szCs w:val="20"/>
              </w:rPr>
              <w:t>1,458,507</w:t>
            </w:r>
          </w:p>
        </w:tc>
        <w:tc>
          <w:tcPr>
            <w:tcW w:w="979" w:type="dxa"/>
            <w:shd w:val="clear" w:color="auto" w:fill="auto"/>
            <w:tcMar>
              <w:top w:w="0" w:type="dxa"/>
              <w:left w:w="70" w:type="dxa"/>
              <w:bottom w:w="0" w:type="dxa"/>
              <w:right w:w="70" w:type="dxa"/>
            </w:tcMar>
            <w:vAlign w:val="center"/>
          </w:tcPr>
          <w:p w14:paraId="094B6084" w14:textId="78AE22B4" w:rsidR="00532E85" w:rsidRPr="009867A9" w:rsidRDefault="00633D9F" w:rsidP="00532E85">
            <w:pPr>
              <w:spacing w:after="0" w:line="240" w:lineRule="auto"/>
              <w:jc w:val="center"/>
              <w:rPr>
                <w:rFonts w:eastAsia="Calibri"/>
                <w:spacing w:val="0"/>
                <w:sz w:val="20"/>
                <w:szCs w:val="20"/>
              </w:rPr>
            </w:pPr>
            <w:r w:rsidRPr="009867A9">
              <w:rPr>
                <w:rFonts w:eastAsia="Calibri"/>
                <w:spacing w:val="0"/>
                <w:sz w:val="20"/>
                <w:szCs w:val="20"/>
              </w:rPr>
              <w:t>1,532,111</w:t>
            </w:r>
          </w:p>
        </w:tc>
        <w:tc>
          <w:tcPr>
            <w:tcW w:w="1054" w:type="dxa"/>
            <w:shd w:val="clear" w:color="auto" w:fill="auto"/>
            <w:tcMar>
              <w:top w:w="0" w:type="dxa"/>
              <w:left w:w="70" w:type="dxa"/>
              <w:bottom w:w="0" w:type="dxa"/>
              <w:right w:w="70" w:type="dxa"/>
            </w:tcMar>
            <w:vAlign w:val="center"/>
          </w:tcPr>
          <w:p w14:paraId="2BC25968" w14:textId="295F9908" w:rsidR="00532E85" w:rsidRPr="009867A9" w:rsidRDefault="00633D9F" w:rsidP="00532E85">
            <w:pPr>
              <w:spacing w:after="0" w:line="240" w:lineRule="auto"/>
              <w:jc w:val="center"/>
              <w:rPr>
                <w:rFonts w:eastAsia="Calibri"/>
                <w:spacing w:val="0"/>
                <w:sz w:val="20"/>
                <w:szCs w:val="20"/>
              </w:rPr>
            </w:pPr>
            <w:r w:rsidRPr="009867A9">
              <w:rPr>
                <w:rFonts w:eastAsia="Calibri"/>
                <w:spacing w:val="0"/>
                <w:sz w:val="20"/>
                <w:szCs w:val="20"/>
              </w:rPr>
              <w:t>23,565,956</w:t>
            </w:r>
          </w:p>
        </w:tc>
        <w:tc>
          <w:tcPr>
            <w:tcW w:w="1054" w:type="dxa"/>
            <w:shd w:val="clear" w:color="auto" w:fill="auto"/>
            <w:tcMar>
              <w:top w:w="0" w:type="dxa"/>
              <w:left w:w="70" w:type="dxa"/>
              <w:bottom w:w="0" w:type="dxa"/>
              <w:right w:w="70" w:type="dxa"/>
            </w:tcMar>
            <w:vAlign w:val="center"/>
          </w:tcPr>
          <w:p w14:paraId="59ECC020" w14:textId="14AAF504" w:rsidR="00532E85" w:rsidRPr="009867A9" w:rsidRDefault="00633D9F" w:rsidP="00532E85">
            <w:pPr>
              <w:spacing w:after="0" w:line="240" w:lineRule="auto"/>
              <w:jc w:val="center"/>
              <w:rPr>
                <w:rFonts w:eastAsia="Calibri"/>
                <w:spacing w:val="0"/>
                <w:sz w:val="20"/>
                <w:szCs w:val="20"/>
              </w:rPr>
            </w:pPr>
            <w:r w:rsidRPr="009867A9">
              <w:rPr>
                <w:rFonts w:eastAsia="Calibri"/>
                <w:spacing w:val="0"/>
                <w:sz w:val="20"/>
                <w:szCs w:val="20"/>
              </w:rPr>
              <w:t>1,807,597</w:t>
            </w:r>
          </w:p>
        </w:tc>
        <w:tc>
          <w:tcPr>
            <w:tcW w:w="1054" w:type="dxa"/>
            <w:shd w:val="clear" w:color="auto" w:fill="auto"/>
            <w:tcMar>
              <w:top w:w="0" w:type="dxa"/>
              <w:left w:w="70" w:type="dxa"/>
              <w:bottom w:w="0" w:type="dxa"/>
              <w:right w:w="70" w:type="dxa"/>
            </w:tcMar>
            <w:vAlign w:val="center"/>
          </w:tcPr>
          <w:p w14:paraId="6A936131" w14:textId="64B62348" w:rsidR="00532E85" w:rsidRPr="009867A9" w:rsidRDefault="00633D9F" w:rsidP="00532E85">
            <w:pPr>
              <w:spacing w:after="0" w:line="240" w:lineRule="auto"/>
              <w:jc w:val="center"/>
              <w:rPr>
                <w:rFonts w:eastAsia="Calibri"/>
                <w:spacing w:val="0"/>
                <w:sz w:val="20"/>
                <w:szCs w:val="20"/>
              </w:rPr>
            </w:pPr>
            <w:r w:rsidRPr="009867A9">
              <w:rPr>
                <w:rFonts w:eastAsia="Calibri"/>
                <w:spacing w:val="0"/>
                <w:sz w:val="20"/>
                <w:szCs w:val="20"/>
              </w:rPr>
              <w:t>1,453,429</w:t>
            </w:r>
          </w:p>
        </w:tc>
        <w:tc>
          <w:tcPr>
            <w:tcW w:w="1054" w:type="dxa"/>
            <w:shd w:val="clear" w:color="auto" w:fill="auto"/>
            <w:vAlign w:val="center"/>
          </w:tcPr>
          <w:p w14:paraId="33047F46" w14:textId="7ED0F97C" w:rsidR="00532E85" w:rsidRPr="009867A9" w:rsidRDefault="00633D9F" w:rsidP="00532E85">
            <w:pPr>
              <w:spacing w:after="0" w:line="240" w:lineRule="auto"/>
              <w:jc w:val="center"/>
              <w:rPr>
                <w:rFonts w:eastAsia="Calibri"/>
                <w:spacing w:val="0"/>
                <w:sz w:val="20"/>
                <w:szCs w:val="20"/>
              </w:rPr>
            </w:pPr>
            <w:r w:rsidRPr="009867A9">
              <w:rPr>
                <w:rFonts w:eastAsia="Calibri"/>
                <w:spacing w:val="0"/>
                <w:sz w:val="20"/>
                <w:szCs w:val="20"/>
              </w:rPr>
              <w:t>1,459,430</w:t>
            </w:r>
          </w:p>
        </w:tc>
        <w:tc>
          <w:tcPr>
            <w:tcW w:w="1054" w:type="dxa"/>
            <w:shd w:val="clear" w:color="auto" w:fill="auto"/>
            <w:vAlign w:val="center"/>
          </w:tcPr>
          <w:p w14:paraId="4E937E8A" w14:textId="06FC329B" w:rsidR="00532E85" w:rsidRPr="009867A9" w:rsidRDefault="00633D9F" w:rsidP="00532E85">
            <w:pPr>
              <w:spacing w:after="0" w:line="240" w:lineRule="auto"/>
              <w:jc w:val="center"/>
              <w:rPr>
                <w:rFonts w:eastAsia="Calibri"/>
                <w:spacing w:val="0"/>
                <w:sz w:val="20"/>
                <w:szCs w:val="20"/>
              </w:rPr>
            </w:pPr>
            <w:r w:rsidRPr="009867A9">
              <w:rPr>
                <w:rFonts w:eastAsia="Calibri"/>
                <w:spacing w:val="0"/>
                <w:sz w:val="20"/>
                <w:szCs w:val="20"/>
              </w:rPr>
              <w:t>4,143,194</w:t>
            </w:r>
          </w:p>
        </w:tc>
        <w:tc>
          <w:tcPr>
            <w:tcW w:w="1054" w:type="dxa"/>
            <w:shd w:val="clear" w:color="auto" w:fill="auto"/>
            <w:vAlign w:val="center"/>
          </w:tcPr>
          <w:p w14:paraId="0B6A535F" w14:textId="7EF2B2E5" w:rsidR="00532E85" w:rsidRPr="009867A9" w:rsidRDefault="00633D9F" w:rsidP="00532E85">
            <w:pPr>
              <w:spacing w:after="0" w:line="240" w:lineRule="auto"/>
              <w:jc w:val="center"/>
              <w:rPr>
                <w:rFonts w:eastAsia="Calibri"/>
                <w:spacing w:val="0"/>
                <w:sz w:val="20"/>
                <w:szCs w:val="20"/>
              </w:rPr>
            </w:pPr>
            <w:r w:rsidRPr="009867A9">
              <w:rPr>
                <w:rFonts w:eastAsia="Calibri"/>
                <w:spacing w:val="0"/>
                <w:sz w:val="20"/>
                <w:szCs w:val="20"/>
              </w:rPr>
              <w:t>5,539,546</w:t>
            </w:r>
          </w:p>
        </w:tc>
        <w:tc>
          <w:tcPr>
            <w:tcW w:w="1054" w:type="dxa"/>
            <w:shd w:val="clear" w:color="auto" w:fill="auto"/>
            <w:vAlign w:val="center"/>
          </w:tcPr>
          <w:p w14:paraId="090D11D2" w14:textId="46932C46" w:rsidR="00532E85" w:rsidRPr="009867A9" w:rsidRDefault="00633D9F" w:rsidP="00532E85">
            <w:pPr>
              <w:spacing w:after="0" w:line="240" w:lineRule="auto"/>
              <w:jc w:val="center"/>
              <w:rPr>
                <w:rFonts w:eastAsia="Calibri"/>
                <w:spacing w:val="0"/>
                <w:sz w:val="20"/>
                <w:szCs w:val="20"/>
              </w:rPr>
            </w:pPr>
            <w:r w:rsidRPr="009867A9">
              <w:rPr>
                <w:rFonts w:eastAsia="Calibri"/>
                <w:spacing w:val="0"/>
                <w:sz w:val="20"/>
                <w:szCs w:val="20"/>
              </w:rPr>
              <w:t>1,539,532</w:t>
            </w:r>
          </w:p>
        </w:tc>
        <w:tc>
          <w:tcPr>
            <w:tcW w:w="1054" w:type="dxa"/>
            <w:shd w:val="clear" w:color="auto" w:fill="auto"/>
            <w:vAlign w:val="center"/>
          </w:tcPr>
          <w:p w14:paraId="55716281" w14:textId="6E942EC1" w:rsidR="00532E85" w:rsidRPr="009867A9" w:rsidRDefault="00633D9F" w:rsidP="00532E85">
            <w:pPr>
              <w:spacing w:after="0" w:line="240" w:lineRule="auto"/>
              <w:jc w:val="center"/>
              <w:rPr>
                <w:rFonts w:eastAsia="Calibri"/>
                <w:spacing w:val="0"/>
                <w:sz w:val="20"/>
                <w:szCs w:val="20"/>
              </w:rPr>
            </w:pPr>
            <w:r w:rsidRPr="009867A9">
              <w:rPr>
                <w:rFonts w:eastAsia="Calibri"/>
                <w:spacing w:val="0"/>
                <w:sz w:val="20"/>
                <w:szCs w:val="20"/>
              </w:rPr>
              <w:t>1,501,833</w:t>
            </w:r>
          </w:p>
        </w:tc>
        <w:tc>
          <w:tcPr>
            <w:tcW w:w="1054" w:type="dxa"/>
            <w:shd w:val="clear" w:color="auto" w:fill="auto"/>
            <w:vAlign w:val="center"/>
          </w:tcPr>
          <w:p w14:paraId="79DCD80F" w14:textId="4DAA7D17" w:rsidR="00532E85" w:rsidRPr="009867A9" w:rsidRDefault="00633D9F" w:rsidP="00532E85">
            <w:pPr>
              <w:spacing w:after="0" w:line="240" w:lineRule="auto"/>
              <w:jc w:val="center"/>
              <w:rPr>
                <w:rFonts w:eastAsia="Calibri"/>
                <w:spacing w:val="0"/>
                <w:sz w:val="20"/>
                <w:szCs w:val="20"/>
              </w:rPr>
            </w:pPr>
            <w:r w:rsidRPr="009867A9">
              <w:rPr>
                <w:rFonts w:eastAsia="Calibri"/>
                <w:spacing w:val="0"/>
                <w:sz w:val="20"/>
                <w:szCs w:val="20"/>
              </w:rPr>
              <w:t>1,255,780</w:t>
            </w:r>
          </w:p>
        </w:tc>
        <w:tc>
          <w:tcPr>
            <w:tcW w:w="1054" w:type="dxa"/>
            <w:shd w:val="clear" w:color="auto" w:fill="auto"/>
            <w:vAlign w:val="center"/>
          </w:tcPr>
          <w:p w14:paraId="2859B88D" w14:textId="0B351AE2" w:rsidR="00532E85" w:rsidRPr="009867A9" w:rsidRDefault="00633D9F" w:rsidP="00532E85">
            <w:pPr>
              <w:spacing w:after="0" w:line="240" w:lineRule="auto"/>
              <w:jc w:val="center"/>
              <w:rPr>
                <w:rFonts w:eastAsia="Calibri"/>
                <w:spacing w:val="0"/>
                <w:sz w:val="20"/>
                <w:szCs w:val="20"/>
              </w:rPr>
            </w:pPr>
            <w:r w:rsidRPr="009867A9">
              <w:rPr>
                <w:rFonts w:eastAsia="Calibri"/>
                <w:spacing w:val="0"/>
                <w:sz w:val="20"/>
                <w:szCs w:val="20"/>
              </w:rPr>
              <w:t>45,256,914</w:t>
            </w:r>
          </w:p>
        </w:tc>
      </w:tr>
      <w:tr w:rsidR="001A30E5" w:rsidRPr="009867A9" w14:paraId="6CB51BA0" w14:textId="77777777" w:rsidTr="003F2356">
        <w:trPr>
          <w:trHeight w:val="454"/>
        </w:trPr>
        <w:tc>
          <w:tcPr>
            <w:tcW w:w="1781" w:type="dxa"/>
            <w:shd w:val="clear" w:color="auto" w:fill="auto"/>
            <w:tcMar>
              <w:top w:w="0" w:type="dxa"/>
              <w:left w:w="70" w:type="dxa"/>
              <w:bottom w:w="0" w:type="dxa"/>
              <w:right w:w="70" w:type="dxa"/>
            </w:tcMar>
            <w:vAlign w:val="center"/>
          </w:tcPr>
          <w:p w14:paraId="0B1CA2C7" w14:textId="4C11C3DA" w:rsidR="001A30E5" w:rsidRPr="009867A9" w:rsidRDefault="001A30E5" w:rsidP="003F2356">
            <w:pPr>
              <w:spacing w:after="0" w:line="240" w:lineRule="auto"/>
              <w:rPr>
                <w:rFonts w:eastAsia="Calibri"/>
                <w:spacing w:val="0"/>
                <w:sz w:val="20"/>
                <w:szCs w:val="20"/>
              </w:rPr>
            </w:pPr>
            <w:r w:rsidRPr="009867A9">
              <w:rPr>
                <w:rFonts w:eastAsia="Calibri"/>
                <w:sz w:val="20"/>
                <w:szCs w:val="20"/>
              </w:rPr>
              <w:t xml:space="preserve">7663: Residentes de los sectores bajo la jurisdicción de CORAAPPLATA con aguas Residuales tratadas y vertidas al medio ambiente establecidos por las </w:t>
            </w:r>
            <w:r w:rsidR="003F2356" w:rsidRPr="009867A9">
              <w:rPr>
                <w:rFonts w:eastAsia="Calibri"/>
                <w:sz w:val="20"/>
                <w:szCs w:val="20"/>
              </w:rPr>
              <w:t>normas.</w:t>
            </w:r>
            <w:r w:rsidR="003F2356" w:rsidRPr="009867A9">
              <w:rPr>
                <w:rFonts w:eastAsia="Calibri"/>
                <w:spacing w:val="0"/>
                <w:sz w:val="20"/>
                <w:szCs w:val="20"/>
              </w:rPr>
              <w:t xml:space="preserve"> (</w:t>
            </w:r>
            <w:r w:rsidR="00723482" w:rsidRPr="009867A9">
              <w:rPr>
                <w:rFonts w:eastAsia="Calibri"/>
                <w:spacing w:val="0"/>
                <w:sz w:val="20"/>
                <w:szCs w:val="20"/>
              </w:rPr>
              <w:t>m</w:t>
            </w:r>
            <w:r w:rsidR="00723482" w:rsidRPr="009867A9">
              <w:rPr>
                <w:rFonts w:eastAsia="Calibri"/>
                <w:spacing w:val="0"/>
                <w:sz w:val="20"/>
                <w:szCs w:val="20"/>
                <w:vertAlign w:val="superscript"/>
              </w:rPr>
              <w:t>3</w:t>
            </w:r>
            <w:r w:rsidR="00723482" w:rsidRPr="009867A9">
              <w:rPr>
                <w:rFonts w:eastAsia="Calibri"/>
                <w:spacing w:val="0"/>
                <w:sz w:val="20"/>
                <w:szCs w:val="20"/>
              </w:rPr>
              <w:t>)</w:t>
            </w:r>
          </w:p>
        </w:tc>
        <w:tc>
          <w:tcPr>
            <w:tcW w:w="1054" w:type="dxa"/>
            <w:shd w:val="clear" w:color="auto" w:fill="auto"/>
            <w:tcMar>
              <w:top w:w="0" w:type="dxa"/>
              <w:left w:w="70" w:type="dxa"/>
              <w:bottom w:w="0" w:type="dxa"/>
              <w:right w:w="70" w:type="dxa"/>
            </w:tcMar>
            <w:vAlign w:val="center"/>
          </w:tcPr>
          <w:p w14:paraId="649D5294" w14:textId="3BAE391B" w:rsidR="001A30E5" w:rsidRPr="009867A9" w:rsidRDefault="001A30E5" w:rsidP="001A30E5">
            <w:pPr>
              <w:spacing w:after="0" w:line="240" w:lineRule="auto"/>
              <w:jc w:val="center"/>
              <w:rPr>
                <w:rFonts w:eastAsia="Calibri"/>
                <w:sz w:val="20"/>
                <w:szCs w:val="20"/>
              </w:rPr>
            </w:pPr>
            <w:r w:rsidRPr="009867A9">
              <w:rPr>
                <w:rFonts w:eastAsia="Calibri"/>
                <w:sz w:val="20"/>
                <w:szCs w:val="20"/>
              </w:rPr>
              <w:t>368,654</w:t>
            </w:r>
          </w:p>
        </w:tc>
        <w:tc>
          <w:tcPr>
            <w:tcW w:w="1129"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0275F101" w14:textId="78DD9656" w:rsidR="001A30E5" w:rsidRPr="009867A9" w:rsidRDefault="001A30E5" w:rsidP="001A30E5">
            <w:pPr>
              <w:spacing w:after="0" w:line="240" w:lineRule="auto"/>
              <w:jc w:val="center"/>
              <w:rPr>
                <w:rFonts w:eastAsia="Calibri"/>
                <w:sz w:val="20"/>
                <w:szCs w:val="20"/>
              </w:rPr>
            </w:pPr>
            <w:r w:rsidRPr="009867A9">
              <w:rPr>
                <w:rFonts w:eastAsia="Calibri"/>
                <w:sz w:val="20"/>
                <w:szCs w:val="20"/>
              </w:rPr>
              <w:t>338,040</w:t>
            </w:r>
          </w:p>
        </w:tc>
        <w:tc>
          <w:tcPr>
            <w:tcW w:w="979" w:type="dxa"/>
            <w:tcBorders>
              <w:top w:val="single" w:sz="4" w:space="0" w:color="auto"/>
              <w:left w:val="nil"/>
              <w:bottom w:val="single" w:sz="4" w:space="0" w:color="auto"/>
              <w:right w:val="single" w:sz="4" w:space="0" w:color="auto"/>
            </w:tcBorders>
            <w:shd w:val="clear" w:color="auto" w:fill="auto"/>
            <w:tcMar>
              <w:top w:w="0" w:type="dxa"/>
              <w:left w:w="70" w:type="dxa"/>
              <w:bottom w:w="0" w:type="dxa"/>
              <w:right w:w="70" w:type="dxa"/>
            </w:tcMar>
            <w:vAlign w:val="center"/>
          </w:tcPr>
          <w:p w14:paraId="01AB62CC" w14:textId="67DD5B86" w:rsidR="001A30E5" w:rsidRPr="009867A9" w:rsidRDefault="001A30E5" w:rsidP="001A30E5">
            <w:pPr>
              <w:spacing w:after="0" w:line="240" w:lineRule="auto"/>
              <w:jc w:val="center"/>
              <w:rPr>
                <w:rFonts w:eastAsia="Calibri"/>
                <w:sz w:val="20"/>
                <w:szCs w:val="20"/>
              </w:rPr>
            </w:pPr>
            <w:r w:rsidRPr="009867A9">
              <w:rPr>
                <w:rFonts w:eastAsia="Calibri"/>
                <w:sz w:val="20"/>
                <w:szCs w:val="20"/>
              </w:rPr>
              <w:t>403,992</w:t>
            </w:r>
          </w:p>
        </w:tc>
        <w:tc>
          <w:tcPr>
            <w:tcW w:w="1054" w:type="dxa"/>
            <w:tcBorders>
              <w:top w:val="single" w:sz="4" w:space="0" w:color="auto"/>
              <w:left w:val="nil"/>
              <w:bottom w:val="single" w:sz="4" w:space="0" w:color="auto"/>
              <w:right w:val="single" w:sz="4" w:space="0" w:color="auto"/>
            </w:tcBorders>
            <w:shd w:val="clear" w:color="auto" w:fill="auto"/>
            <w:tcMar>
              <w:top w:w="0" w:type="dxa"/>
              <w:left w:w="70" w:type="dxa"/>
              <w:bottom w:w="0" w:type="dxa"/>
              <w:right w:w="70" w:type="dxa"/>
            </w:tcMar>
            <w:vAlign w:val="center"/>
          </w:tcPr>
          <w:p w14:paraId="26F9DEC4" w14:textId="320D0E4E" w:rsidR="001A30E5" w:rsidRPr="009867A9" w:rsidRDefault="001A30E5" w:rsidP="001A30E5">
            <w:pPr>
              <w:spacing w:after="0" w:line="240" w:lineRule="auto"/>
              <w:jc w:val="center"/>
              <w:rPr>
                <w:rFonts w:eastAsia="Calibri"/>
                <w:sz w:val="20"/>
                <w:szCs w:val="20"/>
              </w:rPr>
            </w:pPr>
            <w:r w:rsidRPr="009867A9">
              <w:rPr>
                <w:rFonts w:eastAsia="Calibri"/>
                <w:sz w:val="20"/>
                <w:szCs w:val="20"/>
              </w:rPr>
              <w:t>355,968</w:t>
            </w:r>
          </w:p>
        </w:tc>
        <w:tc>
          <w:tcPr>
            <w:tcW w:w="1054" w:type="dxa"/>
            <w:tcBorders>
              <w:top w:val="single" w:sz="4" w:space="0" w:color="auto"/>
              <w:left w:val="nil"/>
              <w:bottom w:val="single" w:sz="4" w:space="0" w:color="auto"/>
              <w:right w:val="single" w:sz="4" w:space="0" w:color="auto"/>
            </w:tcBorders>
            <w:shd w:val="clear" w:color="auto" w:fill="auto"/>
            <w:tcMar>
              <w:top w:w="0" w:type="dxa"/>
              <w:left w:w="70" w:type="dxa"/>
              <w:bottom w:w="0" w:type="dxa"/>
              <w:right w:w="70" w:type="dxa"/>
            </w:tcMar>
            <w:vAlign w:val="center"/>
          </w:tcPr>
          <w:p w14:paraId="5AE3C795" w14:textId="39EA8C05" w:rsidR="001A30E5" w:rsidRPr="009867A9" w:rsidRDefault="001A30E5" w:rsidP="001A30E5">
            <w:pPr>
              <w:spacing w:after="0" w:line="240" w:lineRule="auto"/>
              <w:jc w:val="center"/>
              <w:rPr>
                <w:rFonts w:eastAsia="Calibri"/>
                <w:sz w:val="20"/>
                <w:szCs w:val="20"/>
              </w:rPr>
            </w:pPr>
            <w:r w:rsidRPr="009867A9">
              <w:rPr>
                <w:rFonts w:eastAsia="Calibri"/>
                <w:sz w:val="20"/>
                <w:szCs w:val="20"/>
              </w:rPr>
              <w:t>377,640</w:t>
            </w:r>
          </w:p>
        </w:tc>
        <w:tc>
          <w:tcPr>
            <w:tcW w:w="1054" w:type="dxa"/>
            <w:tcBorders>
              <w:top w:val="single" w:sz="4" w:space="0" w:color="auto"/>
              <w:left w:val="nil"/>
              <w:bottom w:val="single" w:sz="4" w:space="0" w:color="auto"/>
              <w:right w:val="single" w:sz="4" w:space="0" w:color="auto"/>
            </w:tcBorders>
            <w:shd w:val="clear" w:color="auto" w:fill="auto"/>
            <w:tcMar>
              <w:top w:w="0" w:type="dxa"/>
              <w:left w:w="70" w:type="dxa"/>
              <w:bottom w:w="0" w:type="dxa"/>
              <w:right w:w="70" w:type="dxa"/>
            </w:tcMar>
            <w:vAlign w:val="center"/>
          </w:tcPr>
          <w:p w14:paraId="6F6C9523" w14:textId="760A72CE" w:rsidR="001A30E5" w:rsidRPr="009867A9" w:rsidRDefault="001A30E5" w:rsidP="001A30E5">
            <w:pPr>
              <w:spacing w:after="0" w:line="240" w:lineRule="auto"/>
              <w:jc w:val="center"/>
              <w:rPr>
                <w:rFonts w:eastAsia="Calibri"/>
                <w:sz w:val="20"/>
                <w:szCs w:val="20"/>
              </w:rPr>
            </w:pPr>
            <w:r w:rsidRPr="009867A9">
              <w:rPr>
                <w:rFonts w:eastAsia="Calibri"/>
                <w:sz w:val="20"/>
                <w:szCs w:val="20"/>
              </w:rPr>
              <w:t>427,752</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center"/>
          </w:tcPr>
          <w:p w14:paraId="33A26324" w14:textId="597CD2E7" w:rsidR="001A30E5" w:rsidRPr="009867A9" w:rsidRDefault="001A30E5" w:rsidP="001A30E5">
            <w:pPr>
              <w:spacing w:after="0" w:line="240" w:lineRule="auto"/>
              <w:jc w:val="center"/>
              <w:rPr>
                <w:b/>
                <w:bCs/>
                <w:color w:val="FFFFFF"/>
                <w:spacing w:val="0"/>
                <w:sz w:val="18"/>
                <w:szCs w:val="18"/>
                <w:lang w:eastAsia="es-DO"/>
              </w:rPr>
            </w:pPr>
            <w:r w:rsidRPr="009867A9">
              <w:rPr>
                <w:rFonts w:eastAsia="Calibri"/>
                <w:sz w:val="20"/>
                <w:szCs w:val="20"/>
              </w:rPr>
              <w:t>2,124,144</w:t>
            </w:r>
          </w:p>
        </w:tc>
        <w:tc>
          <w:tcPr>
            <w:tcW w:w="1054" w:type="dxa"/>
            <w:tcBorders>
              <w:top w:val="single" w:sz="4" w:space="0" w:color="auto"/>
              <w:left w:val="nil"/>
              <w:bottom w:val="single" w:sz="4" w:space="0" w:color="auto"/>
              <w:right w:val="single" w:sz="4" w:space="0" w:color="auto"/>
            </w:tcBorders>
            <w:shd w:val="clear" w:color="auto" w:fill="auto"/>
            <w:vAlign w:val="center"/>
          </w:tcPr>
          <w:p w14:paraId="77C226A1" w14:textId="24B3DA09" w:rsidR="001A30E5" w:rsidRPr="009867A9" w:rsidRDefault="001A30E5" w:rsidP="001A30E5">
            <w:pPr>
              <w:spacing w:after="0" w:line="240" w:lineRule="auto"/>
              <w:jc w:val="center"/>
              <w:rPr>
                <w:b/>
                <w:bCs/>
                <w:color w:val="FFFFFF"/>
                <w:spacing w:val="0"/>
                <w:sz w:val="18"/>
                <w:szCs w:val="18"/>
                <w:lang w:eastAsia="es-DO"/>
              </w:rPr>
            </w:pPr>
            <w:r w:rsidRPr="009867A9">
              <w:rPr>
                <w:rFonts w:eastAsia="Calibri"/>
                <w:sz w:val="20"/>
                <w:szCs w:val="20"/>
              </w:rPr>
              <w:t>1,854,576</w:t>
            </w:r>
          </w:p>
        </w:tc>
        <w:tc>
          <w:tcPr>
            <w:tcW w:w="1054" w:type="dxa"/>
            <w:tcBorders>
              <w:top w:val="single" w:sz="4" w:space="0" w:color="auto"/>
              <w:left w:val="nil"/>
              <w:bottom w:val="single" w:sz="4" w:space="0" w:color="auto"/>
              <w:right w:val="single" w:sz="4" w:space="0" w:color="auto"/>
            </w:tcBorders>
            <w:shd w:val="clear" w:color="auto" w:fill="auto"/>
            <w:vAlign w:val="center"/>
          </w:tcPr>
          <w:p w14:paraId="6E50E46C" w14:textId="22C05740" w:rsidR="001A30E5" w:rsidRPr="009867A9" w:rsidRDefault="001A30E5" w:rsidP="001A30E5">
            <w:pPr>
              <w:spacing w:after="0" w:line="240" w:lineRule="auto"/>
              <w:jc w:val="center"/>
              <w:rPr>
                <w:b/>
                <w:bCs/>
                <w:color w:val="FFFFFF"/>
                <w:spacing w:val="0"/>
                <w:sz w:val="18"/>
                <w:szCs w:val="18"/>
                <w:lang w:eastAsia="es-DO"/>
              </w:rPr>
            </w:pPr>
            <w:r w:rsidRPr="009867A9">
              <w:rPr>
                <w:rFonts w:eastAsia="Calibri"/>
                <w:sz w:val="20"/>
                <w:szCs w:val="20"/>
              </w:rPr>
              <w:t>1,964,736</w:t>
            </w:r>
          </w:p>
        </w:tc>
        <w:tc>
          <w:tcPr>
            <w:tcW w:w="1054" w:type="dxa"/>
            <w:tcBorders>
              <w:top w:val="single" w:sz="4" w:space="0" w:color="auto"/>
              <w:left w:val="nil"/>
              <w:bottom w:val="single" w:sz="4" w:space="0" w:color="auto"/>
              <w:right w:val="single" w:sz="4" w:space="0" w:color="auto"/>
            </w:tcBorders>
            <w:shd w:val="clear" w:color="auto" w:fill="auto"/>
            <w:vAlign w:val="center"/>
          </w:tcPr>
          <w:p w14:paraId="3057FFD7" w14:textId="47DFECC5" w:rsidR="001A30E5" w:rsidRPr="009867A9" w:rsidRDefault="001A30E5" w:rsidP="001A30E5">
            <w:pPr>
              <w:spacing w:after="0" w:line="240" w:lineRule="auto"/>
              <w:jc w:val="center"/>
              <w:rPr>
                <w:b/>
                <w:bCs/>
                <w:color w:val="FFFFFF"/>
                <w:spacing w:val="0"/>
                <w:sz w:val="18"/>
                <w:szCs w:val="18"/>
                <w:lang w:eastAsia="es-DO"/>
              </w:rPr>
            </w:pPr>
            <w:r w:rsidRPr="009867A9">
              <w:rPr>
                <w:rFonts w:eastAsia="Calibri"/>
                <w:sz w:val="20"/>
                <w:szCs w:val="20"/>
              </w:rPr>
              <w:t>2,191,104</w:t>
            </w:r>
          </w:p>
        </w:tc>
        <w:tc>
          <w:tcPr>
            <w:tcW w:w="1054" w:type="dxa"/>
            <w:tcBorders>
              <w:bottom w:val="single" w:sz="4" w:space="0" w:color="auto"/>
            </w:tcBorders>
            <w:shd w:val="clear" w:color="auto" w:fill="auto"/>
            <w:vAlign w:val="center"/>
          </w:tcPr>
          <w:p w14:paraId="3AFEB7A4" w14:textId="77777777" w:rsidR="001A30E5" w:rsidRPr="009867A9" w:rsidRDefault="001A30E5" w:rsidP="001A30E5">
            <w:pPr>
              <w:spacing w:after="0" w:line="240" w:lineRule="auto"/>
              <w:jc w:val="center"/>
              <w:rPr>
                <w:b/>
                <w:bCs/>
                <w:color w:val="FFFFFF"/>
                <w:spacing w:val="0"/>
                <w:sz w:val="18"/>
                <w:szCs w:val="18"/>
                <w:lang w:eastAsia="es-DO"/>
              </w:rPr>
            </w:pPr>
          </w:p>
        </w:tc>
        <w:tc>
          <w:tcPr>
            <w:tcW w:w="1054" w:type="dxa"/>
            <w:tcBorders>
              <w:bottom w:val="single" w:sz="4" w:space="0" w:color="auto"/>
            </w:tcBorders>
            <w:shd w:val="clear" w:color="auto" w:fill="auto"/>
            <w:vAlign w:val="center"/>
          </w:tcPr>
          <w:p w14:paraId="58D7F4EE" w14:textId="77777777" w:rsidR="001A30E5" w:rsidRPr="009867A9" w:rsidRDefault="001A30E5" w:rsidP="001A30E5">
            <w:pPr>
              <w:spacing w:after="0" w:line="240" w:lineRule="auto"/>
              <w:jc w:val="center"/>
              <w:rPr>
                <w:b/>
                <w:bCs/>
                <w:color w:val="FFFFFF"/>
                <w:spacing w:val="0"/>
                <w:sz w:val="18"/>
                <w:szCs w:val="18"/>
                <w:lang w:eastAsia="es-DO"/>
              </w:rPr>
            </w:pPr>
          </w:p>
        </w:tc>
        <w:tc>
          <w:tcPr>
            <w:tcW w:w="1054" w:type="dxa"/>
            <w:tcBorders>
              <w:bottom w:val="single" w:sz="4" w:space="0" w:color="auto"/>
            </w:tcBorders>
            <w:shd w:val="clear" w:color="auto" w:fill="auto"/>
            <w:vAlign w:val="center"/>
          </w:tcPr>
          <w:p w14:paraId="6FDC2CF1" w14:textId="77777777" w:rsidR="001A30E5" w:rsidRPr="009867A9" w:rsidRDefault="001A30E5" w:rsidP="001A30E5">
            <w:pPr>
              <w:spacing w:after="0" w:line="240" w:lineRule="auto"/>
              <w:jc w:val="center"/>
              <w:rPr>
                <w:b/>
                <w:bCs/>
                <w:color w:val="FFFFFF"/>
                <w:spacing w:val="0"/>
                <w:sz w:val="18"/>
                <w:szCs w:val="18"/>
                <w:lang w:eastAsia="es-DO"/>
              </w:rPr>
            </w:pPr>
          </w:p>
        </w:tc>
      </w:tr>
      <w:tr w:rsidR="001A30E5" w:rsidRPr="009867A9" w14:paraId="3C8E6FDE" w14:textId="77777777" w:rsidTr="003F2356">
        <w:trPr>
          <w:trHeight w:val="680"/>
        </w:trPr>
        <w:tc>
          <w:tcPr>
            <w:tcW w:w="1781" w:type="dxa"/>
            <w:shd w:val="clear" w:color="auto" w:fill="002060"/>
            <w:tcMar>
              <w:top w:w="0" w:type="dxa"/>
              <w:left w:w="70" w:type="dxa"/>
              <w:bottom w:w="0" w:type="dxa"/>
              <w:right w:w="70" w:type="dxa"/>
            </w:tcMar>
            <w:vAlign w:val="center"/>
          </w:tcPr>
          <w:p w14:paraId="3A53A015" w14:textId="40AEE111" w:rsidR="001A30E5" w:rsidRPr="009867A9" w:rsidRDefault="001A30E5" w:rsidP="003F2356">
            <w:pPr>
              <w:spacing w:after="0" w:line="240" w:lineRule="auto"/>
              <w:rPr>
                <w:rFonts w:eastAsia="Calibri"/>
              </w:rPr>
            </w:pPr>
            <w:r w:rsidRPr="009867A9">
              <w:rPr>
                <w:b/>
                <w:bCs/>
                <w:color w:val="FFFFFF"/>
                <w:spacing w:val="0"/>
                <w:sz w:val="20"/>
                <w:szCs w:val="20"/>
                <w:lang w:eastAsia="es-DO"/>
              </w:rPr>
              <w:lastRenderedPageBreak/>
              <w:t>Producto / servicio</w:t>
            </w:r>
          </w:p>
        </w:tc>
        <w:tc>
          <w:tcPr>
            <w:tcW w:w="1054" w:type="dxa"/>
            <w:shd w:val="clear" w:color="auto" w:fill="002060"/>
            <w:tcMar>
              <w:top w:w="0" w:type="dxa"/>
              <w:left w:w="70" w:type="dxa"/>
              <w:bottom w:w="0" w:type="dxa"/>
              <w:right w:w="70" w:type="dxa"/>
            </w:tcMar>
            <w:vAlign w:val="center"/>
          </w:tcPr>
          <w:p w14:paraId="35312A42" w14:textId="7B5237D9" w:rsidR="001A30E5" w:rsidRPr="009867A9" w:rsidRDefault="001A30E5" w:rsidP="001A30E5">
            <w:pPr>
              <w:spacing w:after="0" w:line="240" w:lineRule="auto"/>
              <w:jc w:val="center"/>
              <w:rPr>
                <w:rFonts w:eastAsia="Calibri"/>
                <w:sz w:val="18"/>
                <w:szCs w:val="18"/>
              </w:rPr>
            </w:pPr>
            <w:r w:rsidRPr="009867A9">
              <w:rPr>
                <w:b/>
                <w:bCs/>
                <w:color w:val="FFFFFF"/>
                <w:spacing w:val="0"/>
                <w:sz w:val="20"/>
                <w:szCs w:val="20"/>
                <w:lang w:eastAsia="es-DO"/>
              </w:rPr>
              <w:t>Enero</w:t>
            </w:r>
          </w:p>
        </w:tc>
        <w:tc>
          <w:tcPr>
            <w:tcW w:w="1129" w:type="dxa"/>
            <w:shd w:val="clear" w:color="auto" w:fill="002060"/>
            <w:tcMar>
              <w:top w:w="0" w:type="dxa"/>
              <w:left w:w="70" w:type="dxa"/>
              <w:bottom w:w="0" w:type="dxa"/>
              <w:right w:w="70" w:type="dxa"/>
            </w:tcMar>
            <w:vAlign w:val="center"/>
          </w:tcPr>
          <w:p w14:paraId="3A2EFDA5" w14:textId="4BB168B0" w:rsidR="001A30E5" w:rsidRPr="009867A9" w:rsidRDefault="001A30E5" w:rsidP="001A30E5">
            <w:pPr>
              <w:spacing w:after="0" w:line="240" w:lineRule="auto"/>
              <w:jc w:val="center"/>
              <w:rPr>
                <w:rFonts w:eastAsia="Calibri"/>
                <w:sz w:val="18"/>
                <w:szCs w:val="18"/>
              </w:rPr>
            </w:pPr>
            <w:r w:rsidRPr="009867A9">
              <w:rPr>
                <w:b/>
                <w:bCs/>
                <w:color w:val="FFFFFF"/>
                <w:spacing w:val="0"/>
                <w:sz w:val="20"/>
                <w:szCs w:val="20"/>
                <w:lang w:eastAsia="es-DO"/>
              </w:rPr>
              <w:t>Febrero</w:t>
            </w:r>
          </w:p>
        </w:tc>
        <w:tc>
          <w:tcPr>
            <w:tcW w:w="979" w:type="dxa"/>
            <w:shd w:val="clear" w:color="auto" w:fill="002060"/>
            <w:tcMar>
              <w:top w:w="0" w:type="dxa"/>
              <w:left w:w="70" w:type="dxa"/>
              <w:bottom w:w="0" w:type="dxa"/>
              <w:right w:w="70" w:type="dxa"/>
            </w:tcMar>
            <w:vAlign w:val="center"/>
          </w:tcPr>
          <w:p w14:paraId="37C56A59" w14:textId="4C4ED151" w:rsidR="001A30E5" w:rsidRPr="009867A9" w:rsidRDefault="001A30E5" w:rsidP="001A30E5">
            <w:pPr>
              <w:spacing w:after="0" w:line="240" w:lineRule="auto"/>
              <w:jc w:val="center"/>
              <w:rPr>
                <w:rFonts w:eastAsia="Calibri"/>
                <w:sz w:val="18"/>
                <w:szCs w:val="18"/>
              </w:rPr>
            </w:pPr>
            <w:r w:rsidRPr="009867A9">
              <w:rPr>
                <w:b/>
                <w:bCs/>
                <w:color w:val="FFFFFF"/>
                <w:spacing w:val="0"/>
                <w:sz w:val="20"/>
                <w:szCs w:val="20"/>
                <w:lang w:eastAsia="es-DO"/>
              </w:rPr>
              <w:t>Marzo</w:t>
            </w:r>
          </w:p>
        </w:tc>
        <w:tc>
          <w:tcPr>
            <w:tcW w:w="1054" w:type="dxa"/>
            <w:shd w:val="clear" w:color="auto" w:fill="002060"/>
            <w:tcMar>
              <w:top w:w="0" w:type="dxa"/>
              <w:left w:w="70" w:type="dxa"/>
              <w:bottom w:w="0" w:type="dxa"/>
              <w:right w:w="70" w:type="dxa"/>
            </w:tcMar>
            <w:vAlign w:val="center"/>
          </w:tcPr>
          <w:p w14:paraId="2B8DB625" w14:textId="31DC84E5" w:rsidR="001A30E5" w:rsidRPr="009867A9" w:rsidRDefault="001A30E5" w:rsidP="001A30E5">
            <w:pPr>
              <w:spacing w:after="0" w:line="240" w:lineRule="auto"/>
              <w:jc w:val="center"/>
              <w:rPr>
                <w:rFonts w:eastAsia="Calibri"/>
                <w:sz w:val="18"/>
                <w:szCs w:val="18"/>
              </w:rPr>
            </w:pPr>
            <w:r w:rsidRPr="009867A9">
              <w:rPr>
                <w:b/>
                <w:bCs/>
                <w:color w:val="FFFFFF"/>
                <w:spacing w:val="0"/>
                <w:sz w:val="20"/>
                <w:szCs w:val="20"/>
                <w:lang w:eastAsia="es-DO"/>
              </w:rPr>
              <w:t>Abril</w:t>
            </w:r>
          </w:p>
        </w:tc>
        <w:tc>
          <w:tcPr>
            <w:tcW w:w="1054" w:type="dxa"/>
            <w:shd w:val="clear" w:color="auto" w:fill="002060"/>
            <w:tcMar>
              <w:top w:w="0" w:type="dxa"/>
              <w:left w:w="70" w:type="dxa"/>
              <w:bottom w:w="0" w:type="dxa"/>
              <w:right w:w="70" w:type="dxa"/>
            </w:tcMar>
            <w:vAlign w:val="center"/>
          </w:tcPr>
          <w:p w14:paraId="76916CCD" w14:textId="67D1AE1D" w:rsidR="001A30E5" w:rsidRPr="009867A9" w:rsidRDefault="001A30E5" w:rsidP="001A30E5">
            <w:pPr>
              <w:spacing w:after="0" w:line="240" w:lineRule="auto"/>
              <w:jc w:val="center"/>
              <w:rPr>
                <w:rFonts w:eastAsia="Calibri"/>
                <w:sz w:val="18"/>
                <w:szCs w:val="18"/>
              </w:rPr>
            </w:pPr>
            <w:r w:rsidRPr="009867A9">
              <w:rPr>
                <w:b/>
                <w:bCs/>
                <w:color w:val="FFFFFF"/>
                <w:spacing w:val="0"/>
                <w:sz w:val="20"/>
                <w:szCs w:val="20"/>
                <w:lang w:eastAsia="es-DO"/>
              </w:rPr>
              <w:t>Mayo</w:t>
            </w:r>
          </w:p>
        </w:tc>
        <w:tc>
          <w:tcPr>
            <w:tcW w:w="1054" w:type="dxa"/>
            <w:shd w:val="clear" w:color="auto" w:fill="002060"/>
            <w:tcMar>
              <w:top w:w="0" w:type="dxa"/>
              <w:left w:w="70" w:type="dxa"/>
              <w:bottom w:w="0" w:type="dxa"/>
              <w:right w:w="70" w:type="dxa"/>
            </w:tcMar>
            <w:vAlign w:val="center"/>
          </w:tcPr>
          <w:p w14:paraId="4407D9A0" w14:textId="269DBA55" w:rsidR="001A30E5" w:rsidRPr="009867A9" w:rsidRDefault="001A30E5" w:rsidP="001A30E5">
            <w:pPr>
              <w:spacing w:after="0" w:line="240" w:lineRule="auto"/>
              <w:jc w:val="center"/>
              <w:rPr>
                <w:rFonts w:eastAsia="Calibri"/>
                <w:sz w:val="18"/>
                <w:szCs w:val="18"/>
              </w:rPr>
            </w:pPr>
            <w:r w:rsidRPr="009867A9">
              <w:rPr>
                <w:b/>
                <w:bCs/>
                <w:color w:val="FFFFFF"/>
                <w:spacing w:val="0"/>
                <w:sz w:val="20"/>
                <w:szCs w:val="20"/>
                <w:lang w:eastAsia="es-DO"/>
              </w:rPr>
              <w:t>Junio</w:t>
            </w:r>
          </w:p>
        </w:tc>
        <w:tc>
          <w:tcPr>
            <w:tcW w:w="1054" w:type="dxa"/>
            <w:shd w:val="clear" w:color="auto" w:fill="002060"/>
            <w:vAlign w:val="center"/>
          </w:tcPr>
          <w:p w14:paraId="7C34B15A" w14:textId="49D56D08" w:rsidR="001A30E5" w:rsidRPr="009867A9" w:rsidRDefault="001A30E5" w:rsidP="001A30E5">
            <w:pPr>
              <w:spacing w:after="0" w:line="240" w:lineRule="auto"/>
              <w:jc w:val="center"/>
              <w:rPr>
                <w:b/>
                <w:bCs/>
                <w:color w:val="FFFFFF"/>
                <w:spacing w:val="0"/>
                <w:sz w:val="18"/>
                <w:szCs w:val="18"/>
                <w:lang w:eastAsia="es-DO"/>
              </w:rPr>
            </w:pPr>
            <w:r w:rsidRPr="009867A9">
              <w:rPr>
                <w:b/>
                <w:bCs/>
                <w:color w:val="FFFFFF"/>
                <w:spacing w:val="0"/>
                <w:sz w:val="20"/>
                <w:szCs w:val="20"/>
                <w:lang w:eastAsia="es-DO"/>
              </w:rPr>
              <w:t>Julio</w:t>
            </w:r>
          </w:p>
        </w:tc>
        <w:tc>
          <w:tcPr>
            <w:tcW w:w="1054" w:type="dxa"/>
            <w:shd w:val="clear" w:color="auto" w:fill="002060"/>
            <w:vAlign w:val="center"/>
          </w:tcPr>
          <w:p w14:paraId="0C84CEEC" w14:textId="647E8662" w:rsidR="001A30E5" w:rsidRPr="009867A9" w:rsidRDefault="001A30E5" w:rsidP="001A30E5">
            <w:pPr>
              <w:spacing w:after="0" w:line="240" w:lineRule="auto"/>
              <w:jc w:val="center"/>
              <w:rPr>
                <w:b/>
                <w:bCs/>
                <w:color w:val="FFFFFF"/>
                <w:spacing w:val="0"/>
                <w:sz w:val="18"/>
                <w:szCs w:val="18"/>
                <w:lang w:eastAsia="es-DO"/>
              </w:rPr>
            </w:pPr>
            <w:r w:rsidRPr="009867A9">
              <w:rPr>
                <w:b/>
                <w:bCs/>
                <w:color w:val="FFFFFF"/>
                <w:spacing w:val="0"/>
                <w:sz w:val="20"/>
                <w:szCs w:val="20"/>
                <w:lang w:eastAsia="es-DO"/>
              </w:rPr>
              <w:t>Agosto</w:t>
            </w:r>
          </w:p>
        </w:tc>
        <w:tc>
          <w:tcPr>
            <w:tcW w:w="1054" w:type="dxa"/>
            <w:shd w:val="clear" w:color="auto" w:fill="002060"/>
            <w:vAlign w:val="center"/>
          </w:tcPr>
          <w:p w14:paraId="5E02E5B6" w14:textId="54B9BBB9" w:rsidR="001A30E5" w:rsidRPr="009867A9" w:rsidRDefault="001A30E5" w:rsidP="001A30E5">
            <w:pPr>
              <w:spacing w:after="0" w:line="240" w:lineRule="auto"/>
              <w:jc w:val="center"/>
              <w:rPr>
                <w:b/>
                <w:bCs/>
                <w:color w:val="FFFFFF"/>
                <w:spacing w:val="0"/>
                <w:sz w:val="18"/>
                <w:szCs w:val="18"/>
                <w:lang w:eastAsia="es-DO"/>
              </w:rPr>
            </w:pPr>
            <w:r w:rsidRPr="009867A9">
              <w:rPr>
                <w:b/>
                <w:bCs/>
                <w:color w:val="FFFFFF"/>
                <w:spacing w:val="0"/>
                <w:sz w:val="20"/>
                <w:szCs w:val="20"/>
                <w:lang w:eastAsia="es-DO"/>
              </w:rPr>
              <w:t>Septiembre</w:t>
            </w:r>
          </w:p>
        </w:tc>
        <w:tc>
          <w:tcPr>
            <w:tcW w:w="1054" w:type="dxa"/>
            <w:shd w:val="clear" w:color="auto" w:fill="002060"/>
            <w:vAlign w:val="center"/>
          </w:tcPr>
          <w:p w14:paraId="303356E0" w14:textId="286F98CF" w:rsidR="001A30E5" w:rsidRPr="009867A9" w:rsidRDefault="001A30E5" w:rsidP="001A30E5">
            <w:pPr>
              <w:spacing w:after="0" w:line="240" w:lineRule="auto"/>
              <w:jc w:val="center"/>
              <w:rPr>
                <w:b/>
                <w:bCs/>
                <w:color w:val="FFFFFF"/>
                <w:spacing w:val="0"/>
                <w:sz w:val="18"/>
                <w:szCs w:val="18"/>
                <w:lang w:eastAsia="es-DO"/>
              </w:rPr>
            </w:pPr>
            <w:r w:rsidRPr="009867A9">
              <w:rPr>
                <w:b/>
                <w:bCs/>
                <w:color w:val="FFFFFF"/>
                <w:spacing w:val="0"/>
                <w:sz w:val="20"/>
                <w:szCs w:val="20"/>
                <w:lang w:eastAsia="es-DO"/>
              </w:rPr>
              <w:t>Octubre</w:t>
            </w:r>
          </w:p>
        </w:tc>
        <w:tc>
          <w:tcPr>
            <w:tcW w:w="1054" w:type="dxa"/>
            <w:shd w:val="clear" w:color="auto" w:fill="002060"/>
            <w:vAlign w:val="center"/>
          </w:tcPr>
          <w:p w14:paraId="3C98AE76" w14:textId="05D2449F" w:rsidR="001A30E5" w:rsidRPr="009867A9" w:rsidRDefault="001A30E5" w:rsidP="001A30E5">
            <w:pPr>
              <w:spacing w:after="0" w:line="240" w:lineRule="auto"/>
              <w:jc w:val="center"/>
              <w:rPr>
                <w:b/>
                <w:bCs/>
                <w:color w:val="FFFFFF"/>
                <w:spacing w:val="0"/>
                <w:sz w:val="18"/>
                <w:szCs w:val="18"/>
                <w:lang w:eastAsia="es-DO"/>
              </w:rPr>
            </w:pPr>
            <w:r w:rsidRPr="009867A9">
              <w:rPr>
                <w:b/>
                <w:bCs/>
                <w:color w:val="FFFFFF"/>
                <w:spacing w:val="0"/>
                <w:sz w:val="20"/>
                <w:szCs w:val="20"/>
                <w:lang w:eastAsia="es-DO"/>
              </w:rPr>
              <w:t>Noviembre</w:t>
            </w:r>
          </w:p>
        </w:tc>
        <w:tc>
          <w:tcPr>
            <w:tcW w:w="1054" w:type="dxa"/>
            <w:shd w:val="clear" w:color="auto" w:fill="002060"/>
            <w:vAlign w:val="center"/>
          </w:tcPr>
          <w:p w14:paraId="4869AB99" w14:textId="6EBE98AC" w:rsidR="001A30E5" w:rsidRPr="009867A9" w:rsidRDefault="001A30E5" w:rsidP="001A30E5">
            <w:pPr>
              <w:spacing w:after="0" w:line="240" w:lineRule="auto"/>
              <w:jc w:val="center"/>
              <w:rPr>
                <w:b/>
                <w:bCs/>
                <w:color w:val="FFFFFF"/>
                <w:spacing w:val="0"/>
                <w:sz w:val="18"/>
                <w:szCs w:val="18"/>
                <w:lang w:eastAsia="es-DO"/>
              </w:rPr>
            </w:pPr>
            <w:r w:rsidRPr="009867A9">
              <w:rPr>
                <w:b/>
                <w:bCs/>
                <w:color w:val="FFFFFF"/>
                <w:spacing w:val="0"/>
                <w:sz w:val="20"/>
                <w:szCs w:val="20"/>
                <w:lang w:eastAsia="es-DO"/>
              </w:rPr>
              <w:t>Diciembre</w:t>
            </w:r>
          </w:p>
        </w:tc>
        <w:tc>
          <w:tcPr>
            <w:tcW w:w="1054" w:type="dxa"/>
            <w:shd w:val="clear" w:color="auto" w:fill="002060"/>
            <w:vAlign w:val="center"/>
          </w:tcPr>
          <w:p w14:paraId="18E8F868" w14:textId="4ADD7EED" w:rsidR="001A30E5" w:rsidRPr="009867A9" w:rsidRDefault="001A30E5" w:rsidP="001A30E5">
            <w:pPr>
              <w:spacing w:after="0" w:line="240" w:lineRule="auto"/>
              <w:jc w:val="center"/>
              <w:rPr>
                <w:b/>
                <w:bCs/>
                <w:color w:val="FFFFFF"/>
                <w:spacing w:val="0"/>
                <w:sz w:val="18"/>
                <w:szCs w:val="18"/>
                <w:lang w:eastAsia="es-DO"/>
              </w:rPr>
            </w:pPr>
            <w:r w:rsidRPr="009867A9">
              <w:rPr>
                <w:b/>
                <w:bCs/>
                <w:color w:val="FFFFFF"/>
                <w:spacing w:val="0"/>
                <w:sz w:val="20"/>
                <w:szCs w:val="20"/>
                <w:lang w:eastAsia="es-DO"/>
              </w:rPr>
              <w:t>Total, año 2024</w:t>
            </w:r>
          </w:p>
        </w:tc>
      </w:tr>
      <w:tr w:rsidR="001A30E5" w:rsidRPr="009867A9" w14:paraId="5EC5F625" w14:textId="77777777" w:rsidTr="003F2356">
        <w:trPr>
          <w:trHeight w:val="680"/>
        </w:trPr>
        <w:tc>
          <w:tcPr>
            <w:tcW w:w="1781" w:type="dxa"/>
            <w:shd w:val="clear" w:color="auto" w:fill="auto"/>
            <w:tcMar>
              <w:top w:w="0" w:type="dxa"/>
              <w:left w:w="70" w:type="dxa"/>
              <w:bottom w:w="0" w:type="dxa"/>
              <w:right w:w="70" w:type="dxa"/>
            </w:tcMar>
            <w:vAlign w:val="center"/>
          </w:tcPr>
          <w:p w14:paraId="74A7877C" w14:textId="7664EE1F" w:rsidR="001A30E5" w:rsidRPr="009867A9" w:rsidRDefault="001A30E5" w:rsidP="003F2356">
            <w:pPr>
              <w:spacing w:after="0" w:line="240" w:lineRule="auto"/>
              <w:rPr>
                <w:rFonts w:eastAsia="Calibri"/>
                <w:spacing w:val="0"/>
                <w:sz w:val="20"/>
                <w:szCs w:val="20"/>
              </w:rPr>
            </w:pPr>
            <w:r w:rsidRPr="009867A9">
              <w:rPr>
                <w:rFonts w:eastAsia="Calibri"/>
                <w:sz w:val="20"/>
                <w:szCs w:val="20"/>
              </w:rPr>
              <w:t>Inversión Producto 7663 (en RD$)</w:t>
            </w:r>
          </w:p>
        </w:tc>
        <w:tc>
          <w:tcPr>
            <w:tcW w:w="1054" w:type="dxa"/>
            <w:shd w:val="clear" w:color="auto" w:fill="auto"/>
            <w:tcMar>
              <w:top w:w="0" w:type="dxa"/>
              <w:left w:w="70" w:type="dxa"/>
              <w:bottom w:w="0" w:type="dxa"/>
              <w:right w:w="70" w:type="dxa"/>
            </w:tcMar>
            <w:vAlign w:val="center"/>
          </w:tcPr>
          <w:p w14:paraId="5A0593E2" w14:textId="13060200" w:rsidR="001A30E5" w:rsidRPr="009867A9" w:rsidRDefault="001A30E5" w:rsidP="001A30E5">
            <w:pPr>
              <w:spacing w:after="0" w:line="240" w:lineRule="auto"/>
              <w:jc w:val="center"/>
              <w:rPr>
                <w:rFonts w:eastAsia="Calibri"/>
                <w:sz w:val="20"/>
                <w:szCs w:val="20"/>
              </w:rPr>
            </w:pPr>
            <w:r w:rsidRPr="009867A9">
              <w:rPr>
                <w:rFonts w:eastAsia="Calibri"/>
                <w:sz w:val="20"/>
                <w:szCs w:val="20"/>
              </w:rPr>
              <w:t>0.00</w:t>
            </w:r>
          </w:p>
        </w:tc>
        <w:tc>
          <w:tcPr>
            <w:tcW w:w="1129" w:type="dxa"/>
            <w:shd w:val="clear" w:color="auto" w:fill="auto"/>
            <w:tcMar>
              <w:top w:w="0" w:type="dxa"/>
              <w:left w:w="70" w:type="dxa"/>
              <w:bottom w:w="0" w:type="dxa"/>
              <w:right w:w="70" w:type="dxa"/>
            </w:tcMar>
            <w:vAlign w:val="center"/>
          </w:tcPr>
          <w:p w14:paraId="23073E6A" w14:textId="7443D03F" w:rsidR="001A30E5" w:rsidRPr="009867A9" w:rsidRDefault="001A30E5" w:rsidP="001A30E5">
            <w:pPr>
              <w:spacing w:after="0" w:line="240" w:lineRule="auto"/>
              <w:jc w:val="center"/>
              <w:rPr>
                <w:rFonts w:eastAsia="Calibri"/>
                <w:spacing w:val="0"/>
                <w:sz w:val="20"/>
                <w:szCs w:val="20"/>
              </w:rPr>
            </w:pPr>
            <w:r w:rsidRPr="009867A9">
              <w:rPr>
                <w:rFonts w:eastAsia="Calibri"/>
                <w:spacing w:val="0"/>
                <w:sz w:val="20"/>
                <w:szCs w:val="20"/>
              </w:rPr>
              <w:t>170,731</w:t>
            </w:r>
          </w:p>
        </w:tc>
        <w:tc>
          <w:tcPr>
            <w:tcW w:w="979" w:type="dxa"/>
            <w:shd w:val="clear" w:color="auto" w:fill="auto"/>
            <w:tcMar>
              <w:top w:w="0" w:type="dxa"/>
              <w:left w:w="70" w:type="dxa"/>
              <w:bottom w:w="0" w:type="dxa"/>
              <w:right w:w="70" w:type="dxa"/>
            </w:tcMar>
            <w:vAlign w:val="center"/>
          </w:tcPr>
          <w:p w14:paraId="67F21EE7" w14:textId="6C3229F1" w:rsidR="001A30E5" w:rsidRPr="009867A9" w:rsidRDefault="001A30E5" w:rsidP="001A30E5">
            <w:pPr>
              <w:spacing w:after="0" w:line="240" w:lineRule="auto"/>
              <w:jc w:val="center"/>
              <w:rPr>
                <w:rFonts w:eastAsia="Calibri"/>
                <w:spacing w:val="0"/>
                <w:sz w:val="20"/>
                <w:szCs w:val="20"/>
              </w:rPr>
            </w:pPr>
            <w:r w:rsidRPr="009867A9">
              <w:rPr>
                <w:rFonts w:eastAsia="Calibri"/>
                <w:spacing w:val="0"/>
                <w:sz w:val="20"/>
                <w:szCs w:val="20"/>
              </w:rPr>
              <w:t>170,731</w:t>
            </w:r>
          </w:p>
        </w:tc>
        <w:tc>
          <w:tcPr>
            <w:tcW w:w="1054" w:type="dxa"/>
            <w:shd w:val="clear" w:color="auto" w:fill="auto"/>
            <w:tcMar>
              <w:top w:w="0" w:type="dxa"/>
              <w:left w:w="70" w:type="dxa"/>
              <w:bottom w:w="0" w:type="dxa"/>
              <w:right w:w="70" w:type="dxa"/>
            </w:tcMar>
            <w:vAlign w:val="center"/>
          </w:tcPr>
          <w:p w14:paraId="4E987F2D" w14:textId="3647EE7A" w:rsidR="001A30E5" w:rsidRPr="009867A9" w:rsidRDefault="001A30E5" w:rsidP="001A30E5">
            <w:pPr>
              <w:spacing w:after="0" w:line="240" w:lineRule="auto"/>
              <w:jc w:val="center"/>
              <w:rPr>
                <w:rFonts w:eastAsia="Calibri"/>
                <w:spacing w:val="0"/>
                <w:sz w:val="20"/>
                <w:szCs w:val="20"/>
              </w:rPr>
            </w:pPr>
            <w:r w:rsidRPr="009867A9">
              <w:rPr>
                <w:rFonts w:eastAsia="Calibri"/>
                <w:spacing w:val="0"/>
                <w:sz w:val="20"/>
                <w:szCs w:val="20"/>
              </w:rPr>
              <w:t>341,462</w:t>
            </w:r>
          </w:p>
        </w:tc>
        <w:tc>
          <w:tcPr>
            <w:tcW w:w="1054" w:type="dxa"/>
            <w:shd w:val="clear" w:color="auto" w:fill="auto"/>
            <w:tcMar>
              <w:top w:w="0" w:type="dxa"/>
              <w:left w:w="70" w:type="dxa"/>
              <w:bottom w:w="0" w:type="dxa"/>
              <w:right w:w="70" w:type="dxa"/>
            </w:tcMar>
            <w:vAlign w:val="center"/>
          </w:tcPr>
          <w:p w14:paraId="4B53B378" w14:textId="2F727291" w:rsidR="001A30E5" w:rsidRPr="009867A9" w:rsidRDefault="001A30E5" w:rsidP="001A30E5">
            <w:pPr>
              <w:spacing w:after="0" w:line="240" w:lineRule="auto"/>
              <w:jc w:val="center"/>
              <w:rPr>
                <w:rFonts w:eastAsia="Calibri"/>
                <w:spacing w:val="0"/>
                <w:sz w:val="20"/>
                <w:szCs w:val="20"/>
              </w:rPr>
            </w:pPr>
            <w:r w:rsidRPr="009867A9">
              <w:rPr>
                <w:rFonts w:eastAsia="Calibri"/>
                <w:spacing w:val="0"/>
                <w:sz w:val="20"/>
                <w:szCs w:val="20"/>
              </w:rPr>
              <w:t>170,731</w:t>
            </w:r>
          </w:p>
        </w:tc>
        <w:tc>
          <w:tcPr>
            <w:tcW w:w="1054" w:type="dxa"/>
            <w:shd w:val="clear" w:color="auto" w:fill="auto"/>
            <w:tcMar>
              <w:top w:w="0" w:type="dxa"/>
              <w:left w:w="70" w:type="dxa"/>
              <w:bottom w:w="0" w:type="dxa"/>
              <w:right w:w="70" w:type="dxa"/>
            </w:tcMar>
            <w:vAlign w:val="center"/>
          </w:tcPr>
          <w:p w14:paraId="6518DF6E" w14:textId="2AEDCD23" w:rsidR="001A30E5" w:rsidRPr="009867A9" w:rsidRDefault="001A30E5" w:rsidP="001A30E5">
            <w:pPr>
              <w:spacing w:after="0" w:line="240" w:lineRule="auto"/>
              <w:jc w:val="center"/>
              <w:rPr>
                <w:rFonts w:eastAsia="Calibri"/>
                <w:spacing w:val="0"/>
                <w:sz w:val="20"/>
                <w:szCs w:val="20"/>
              </w:rPr>
            </w:pPr>
            <w:r w:rsidRPr="009867A9">
              <w:rPr>
                <w:rFonts w:eastAsia="Calibri"/>
                <w:spacing w:val="0"/>
                <w:sz w:val="20"/>
                <w:szCs w:val="20"/>
              </w:rPr>
              <w:t>152,730</w:t>
            </w:r>
          </w:p>
        </w:tc>
        <w:tc>
          <w:tcPr>
            <w:tcW w:w="1054" w:type="dxa"/>
            <w:shd w:val="clear" w:color="auto" w:fill="auto"/>
            <w:vAlign w:val="center"/>
          </w:tcPr>
          <w:p w14:paraId="06405AD4" w14:textId="09A9FDF2" w:rsidR="001A30E5" w:rsidRPr="009867A9" w:rsidRDefault="001A30E5" w:rsidP="001A30E5">
            <w:pPr>
              <w:spacing w:after="0" w:line="240" w:lineRule="auto"/>
              <w:jc w:val="center"/>
              <w:rPr>
                <w:rFonts w:eastAsia="Calibri"/>
                <w:spacing w:val="0"/>
                <w:sz w:val="20"/>
                <w:szCs w:val="20"/>
              </w:rPr>
            </w:pPr>
            <w:r w:rsidRPr="009867A9">
              <w:rPr>
                <w:rFonts w:eastAsia="Calibri"/>
                <w:spacing w:val="0"/>
                <w:sz w:val="20"/>
                <w:szCs w:val="20"/>
              </w:rPr>
              <w:t>152,730</w:t>
            </w:r>
          </w:p>
        </w:tc>
        <w:tc>
          <w:tcPr>
            <w:tcW w:w="1054" w:type="dxa"/>
            <w:shd w:val="clear" w:color="auto" w:fill="auto"/>
            <w:vAlign w:val="center"/>
          </w:tcPr>
          <w:p w14:paraId="6DE91EA6" w14:textId="39CCCE08" w:rsidR="001A30E5" w:rsidRPr="009867A9" w:rsidRDefault="001A30E5" w:rsidP="001A30E5">
            <w:pPr>
              <w:spacing w:after="0" w:line="240" w:lineRule="auto"/>
              <w:jc w:val="center"/>
              <w:rPr>
                <w:rFonts w:eastAsia="Calibri"/>
                <w:spacing w:val="0"/>
                <w:sz w:val="20"/>
                <w:szCs w:val="20"/>
              </w:rPr>
            </w:pPr>
            <w:r w:rsidRPr="009867A9">
              <w:rPr>
                <w:rFonts w:eastAsia="Calibri"/>
                <w:spacing w:val="0"/>
                <w:sz w:val="20"/>
                <w:szCs w:val="20"/>
              </w:rPr>
              <w:t>163,529</w:t>
            </w:r>
          </w:p>
        </w:tc>
        <w:tc>
          <w:tcPr>
            <w:tcW w:w="1054" w:type="dxa"/>
            <w:shd w:val="clear" w:color="auto" w:fill="auto"/>
            <w:vAlign w:val="center"/>
          </w:tcPr>
          <w:p w14:paraId="2349C9E1" w14:textId="4B518687" w:rsidR="001A30E5" w:rsidRPr="009867A9" w:rsidRDefault="001A30E5" w:rsidP="001A30E5">
            <w:pPr>
              <w:spacing w:after="0" w:line="240" w:lineRule="auto"/>
              <w:jc w:val="center"/>
              <w:rPr>
                <w:rFonts w:eastAsia="Calibri"/>
                <w:spacing w:val="0"/>
                <w:sz w:val="20"/>
                <w:szCs w:val="20"/>
              </w:rPr>
            </w:pPr>
            <w:r w:rsidRPr="009867A9">
              <w:rPr>
                <w:rFonts w:eastAsia="Calibri"/>
                <w:spacing w:val="0"/>
                <w:sz w:val="20"/>
                <w:szCs w:val="20"/>
              </w:rPr>
              <w:t>152,730</w:t>
            </w:r>
          </w:p>
        </w:tc>
        <w:tc>
          <w:tcPr>
            <w:tcW w:w="1054" w:type="dxa"/>
            <w:shd w:val="clear" w:color="auto" w:fill="auto"/>
            <w:vAlign w:val="center"/>
          </w:tcPr>
          <w:p w14:paraId="60D29514" w14:textId="777BDDB1" w:rsidR="001A30E5" w:rsidRPr="009867A9" w:rsidRDefault="001A30E5" w:rsidP="001A30E5">
            <w:pPr>
              <w:spacing w:after="0" w:line="240" w:lineRule="auto"/>
              <w:jc w:val="center"/>
              <w:rPr>
                <w:rFonts w:eastAsia="Calibri"/>
                <w:spacing w:val="0"/>
                <w:sz w:val="20"/>
                <w:szCs w:val="20"/>
              </w:rPr>
            </w:pPr>
            <w:r w:rsidRPr="009867A9">
              <w:rPr>
                <w:rFonts w:eastAsia="Calibri"/>
                <w:spacing w:val="0"/>
                <w:sz w:val="20"/>
                <w:szCs w:val="20"/>
              </w:rPr>
              <w:t>152,730</w:t>
            </w:r>
          </w:p>
        </w:tc>
        <w:tc>
          <w:tcPr>
            <w:tcW w:w="1054" w:type="dxa"/>
            <w:shd w:val="clear" w:color="auto" w:fill="auto"/>
            <w:vAlign w:val="center"/>
          </w:tcPr>
          <w:p w14:paraId="09AE0007" w14:textId="7BA1B042" w:rsidR="001A30E5" w:rsidRPr="009867A9" w:rsidRDefault="001A30E5" w:rsidP="001A30E5">
            <w:pPr>
              <w:spacing w:after="0" w:line="240" w:lineRule="auto"/>
              <w:jc w:val="center"/>
              <w:rPr>
                <w:rFonts w:eastAsia="Calibri"/>
                <w:spacing w:val="0"/>
                <w:sz w:val="20"/>
                <w:szCs w:val="20"/>
              </w:rPr>
            </w:pPr>
            <w:r w:rsidRPr="009867A9">
              <w:rPr>
                <w:rFonts w:eastAsia="Calibri"/>
                <w:spacing w:val="0"/>
                <w:sz w:val="20"/>
                <w:szCs w:val="20"/>
              </w:rPr>
              <w:t>134,452</w:t>
            </w:r>
          </w:p>
        </w:tc>
        <w:tc>
          <w:tcPr>
            <w:tcW w:w="1054" w:type="dxa"/>
            <w:shd w:val="clear" w:color="auto" w:fill="auto"/>
            <w:vAlign w:val="center"/>
          </w:tcPr>
          <w:p w14:paraId="7343C543" w14:textId="2CA09504" w:rsidR="001A30E5" w:rsidRPr="009867A9" w:rsidRDefault="001A30E5" w:rsidP="001A30E5">
            <w:pPr>
              <w:spacing w:after="0" w:line="240" w:lineRule="auto"/>
              <w:jc w:val="center"/>
              <w:rPr>
                <w:rFonts w:eastAsia="Calibri"/>
                <w:spacing w:val="0"/>
                <w:sz w:val="20"/>
                <w:szCs w:val="20"/>
              </w:rPr>
            </w:pPr>
            <w:r w:rsidRPr="009867A9">
              <w:rPr>
                <w:rFonts w:eastAsia="Calibri"/>
                <w:spacing w:val="0"/>
                <w:sz w:val="20"/>
                <w:szCs w:val="20"/>
              </w:rPr>
              <w:t>116,520</w:t>
            </w:r>
          </w:p>
        </w:tc>
        <w:tc>
          <w:tcPr>
            <w:tcW w:w="1054" w:type="dxa"/>
            <w:shd w:val="clear" w:color="auto" w:fill="auto"/>
            <w:vAlign w:val="center"/>
          </w:tcPr>
          <w:p w14:paraId="09F38870" w14:textId="7981E832" w:rsidR="001A30E5" w:rsidRPr="009867A9" w:rsidRDefault="001A30E5" w:rsidP="001A30E5">
            <w:pPr>
              <w:spacing w:after="0" w:line="240" w:lineRule="auto"/>
              <w:jc w:val="center"/>
              <w:rPr>
                <w:rFonts w:eastAsia="Calibri"/>
                <w:spacing w:val="0"/>
                <w:sz w:val="20"/>
                <w:szCs w:val="20"/>
              </w:rPr>
            </w:pPr>
            <w:r w:rsidRPr="009867A9">
              <w:rPr>
                <w:rFonts w:eastAsia="Calibri"/>
                <w:spacing w:val="0"/>
                <w:sz w:val="20"/>
                <w:szCs w:val="20"/>
              </w:rPr>
              <w:t>1,879,077</w:t>
            </w:r>
          </w:p>
        </w:tc>
      </w:tr>
      <w:tr w:rsidR="001A30E5" w:rsidRPr="009867A9" w14:paraId="7C435AC8" w14:textId="77777777" w:rsidTr="003F2356">
        <w:trPr>
          <w:trHeight w:val="680"/>
        </w:trPr>
        <w:tc>
          <w:tcPr>
            <w:tcW w:w="1781" w:type="dxa"/>
            <w:shd w:val="clear" w:color="auto" w:fill="auto"/>
            <w:tcMar>
              <w:top w:w="0" w:type="dxa"/>
              <w:left w:w="70" w:type="dxa"/>
              <w:bottom w:w="0" w:type="dxa"/>
              <w:right w:w="70" w:type="dxa"/>
            </w:tcMar>
            <w:vAlign w:val="center"/>
          </w:tcPr>
          <w:p w14:paraId="76819755" w14:textId="7A055F72" w:rsidR="001A30E5" w:rsidRPr="009867A9" w:rsidRDefault="001A30E5" w:rsidP="003F2356">
            <w:pPr>
              <w:spacing w:after="0" w:line="240" w:lineRule="auto"/>
              <w:rPr>
                <w:rFonts w:eastAsia="Calibri"/>
                <w:spacing w:val="0"/>
                <w:sz w:val="20"/>
                <w:szCs w:val="20"/>
              </w:rPr>
            </w:pPr>
            <w:r w:rsidRPr="009867A9">
              <w:rPr>
                <w:rFonts w:eastAsia="Calibri"/>
                <w:sz w:val="20"/>
                <w:szCs w:val="20"/>
              </w:rPr>
              <w:t>7664: Residentes de los sectores bajo la jurisdicción De CORAAPPLATA reciben atención a las solicitudes de servicios comerciales, reclamos y denuncias.</w:t>
            </w:r>
            <w:r w:rsidR="00723482" w:rsidRPr="009867A9">
              <w:rPr>
                <w:rFonts w:eastAsia="Calibri"/>
                <w:spacing w:val="0"/>
                <w:sz w:val="20"/>
                <w:szCs w:val="20"/>
              </w:rPr>
              <w:t xml:space="preserve"> (</w:t>
            </w:r>
            <w:r w:rsidR="003F2356" w:rsidRPr="009867A9">
              <w:rPr>
                <w:rFonts w:eastAsia="Calibri"/>
                <w:spacing w:val="0"/>
                <w:sz w:val="20"/>
                <w:szCs w:val="20"/>
              </w:rPr>
              <w:t>UD</w:t>
            </w:r>
            <w:r w:rsidR="00723482" w:rsidRPr="009867A9">
              <w:rPr>
                <w:rFonts w:eastAsia="Calibri"/>
                <w:spacing w:val="0"/>
                <w:sz w:val="20"/>
                <w:szCs w:val="20"/>
              </w:rPr>
              <w:t>)</w:t>
            </w:r>
          </w:p>
        </w:tc>
        <w:tc>
          <w:tcPr>
            <w:tcW w:w="1054" w:type="dxa"/>
            <w:shd w:val="clear" w:color="auto" w:fill="auto"/>
            <w:tcMar>
              <w:top w:w="0" w:type="dxa"/>
              <w:left w:w="70" w:type="dxa"/>
              <w:bottom w:w="0" w:type="dxa"/>
              <w:right w:w="70" w:type="dxa"/>
            </w:tcMar>
            <w:vAlign w:val="center"/>
          </w:tcPr>
          <w:p w14:paraId="64979F92" w14:textId="1CB76197" w:rsidR="001A30E5" w:rsidRPr="009867A9" w:rsidRDefault="001A30E5" w:rsidP="001A30E5">
            <w:pPr>
              <w:spacing w:after="0" w:line="240" w:lineRule="auto"/>
              <w:jc w:val="center"/>
              <w:rPr>
                <w:rFonts w:eastAsia="Calibri"/>
                <w:spacing w:val="0"/>
                <w:sz w:val="20"/>
                <w:szCs w:val="20"/>
              </w:rPr>
            </w:pPr>
            <w:r w:rsidRPr="009867A9">
              <w:rPr>
                <w:rFonts w:eastAsia="Calibri"/>
                <w:sz w:val="20"/>
                <w:szCs w:val="20"/>
              </w:rPr>
              <w:t>621</w:t>
            </w:r>
          </w:p>
        </w:tc>
        <w:tc>
          <w:tcPr>
            <w:tcW w:w="1129" w:type="dxa"/>
            <w:shd w:val="clear" w:color="auto" w:fill="auto"/>
            <w:tcMar>
              <w:top w:w="0" w:type="dxa"/>
              <w:left w:w="70" w:type="dxa"/>
              <w:bottom w:w="0" w:type="dxa"/>
              <w:right w:w="70" w:type="dxa"/>
            </w:tcMar>
            <w:vAlign w:val="center"/>
          </w:tcPr>
          <w:p w14:paraId="27D1A272" w14:textId="42278DA9" w:rsidR="001A30E5" w:rsidRPr="009867A9" w:rsidRDefault="001A30E5" w:rsidP="001A30E5">
            <w:pPr>
              <w:spacing w:after="0" w:line="240" w:lineRule="auto"/>
              <w:jc w:val="center"/>
              <w:rPr>
                <w:rFonts w:eastAsia="Calibri"/>
                <w:spacing w:val="0"/>
                <w:sz w:val="20"/>
                <w:szCs w:val="20"/>
              </w:rPr>
            </w:pPr>
            <w:r w:rsidRPr="009867A9">
              <w:rPr>
                <w:rFonts w:eastAsia="Calibri"/>
                <w:sz w:val="20"/>
                <w:szCs w:val="20"/>
              </w:rPr>
              <w:t>469</w:t>
            </w:r>
          </w:p>
        </w:tc>
        <w:tc>
          <w:tcPr>
            <w:tcW w:w="979" w:type="dxa"/>
            <w:shd w:val="clear" w:color="auto" w:fill="auto"/>
            <w:tcMar>
              <w:top w:w="0" w:type="dxa"/>
              <w:left w:w="70" w:type="dxa"/>
              <w:bottom w:w="0" w:type="dxa"/>
              <w:right w:w="70" w:type="dxa"/>
            </w:tcMar>
            <w:vAlign w:val="center"/>
          </w:tcPr>
          <w:p w14:paraId="3051B34D" w14:textId="027261E4" w:rsidR="001A30E5" w:rsidRPr="009867A9" w:rsidRDefault="001A30E5" w:rsidP="001A30E5">
            <w:pPr>
              <w:spacing w:after="0" w:line="240" w:lineRule="auto"/>
              <w:jc w:val="center"/>
              <w:rPr>
                <w:rFonts w:eastAsia="Calibri"/>
                <w:spacing w:val="0"/>
                <w:sz w:val="20"/>
                <w:szCs w:val="20"/>
              </w:rPr>
            </w:pPr>
            <w:r w:rsidRPr="009867A9">
              <w:rPr>
                <w:rFonts w:eastAsia="Calibri"/>
                <w:sz w:val="20"/>
                <w:szCs w:val="20"/>
              </w:rPr>
              <w:t>589</w:t>
            </w:r>
          </w:p>
        </w:tc>
        <w:tc>
          <w:tcPr>
            <w:tcW w:w="1054" w:type="dxa"/>
            <w:shd w:val="clear" w:color="auto" w:fill="auto"/>
            <w:tcMar>
              <w:top w:w="0" w:type="dxa"/>
              <w:left w:w="70" w:type="dxa"/>
              <w:bottom w:w="0" w:type="dxa"/>
              <w:right w:w="70" w:type="dxa"/>
            </w:tcMar>
            <w:vAlign w:val="center"/>
          </w:tcPr>
          <w:p w14:paraId="49585A2D" w14:textId="792224F7" w:rsidR="001A30E5" w:rsidRPr="009867A9" w:rsidRDefault="001A30E5" w:rsidP="001A30E5">
            <w:pPr>
              <w:spacing w:after="0" w:line="240" w:lineRule="auto"/>
              <w:jc w:val="center"/>
              <w:rPr>
                <w:rFonts w:eastAsia="Calibri"/>
                <w:spacing w:val="0"/>
                <w:sz w:val="20"/>
                <w:szCs w:val="20"/>
              </w:rPr>
            </w:pPr>
            <w:r w:rsidRPr="009867A9">
              <w:rPr>
                <w:rFonts w:eastAsia="Calibri"/>
                <w:sz w:val="20"/>
                <w:szCs w:val="20"/>
              </w:rPr>
              <w:t>833</w:t>
            </w:r>
          </w:p>
        </w:tc>
        <w:tc>
          <w:tcPr>
            <w:tcW w:w="1054" w:type="dxa"/>
            <w:shd w:val="clear" w:color="auto" w:fill="auto"/>
            <w:tcMar>
              <w:top w:w="0" w:type="dxa"/>
              <w:left w:w="70" w:type="dxa"/>
              <w:bottom w:w="0" w:type="dxa"/>
              <w:right w:w="70" w:type="dxa"/>
            </w:tcMar>
            <w:vAlign w:val="center"/>
          </w:tcPr>
          <w:p w14:paraId="5D885BF1" w14:textId="2DF12054" w:rsidR="001A30E5" w:rsidRPr="009867A9" w:rsidRDefault="001A30E5" w:rsidP="001A30E5">
            <w:pPr>
              <w:spacing w:after="0" w:line="240" w:lineRule="auto"/>
              <w:jc w:val="center"/>
              <w:rPr>
                <w:rFonts w:eastAsia="Calibri"/>
                <w:spacing w:val="0"/>
                <w:sz w:val="20"/>
                <w:szCs w:val="20"/>
              </w:rPr>
            </w:pPr>
            <w:r w:rsidRPr="009867A9">
              <w:rPr>
                <w:rFonts w:eastAsia="Calibri"/>
                <w:sz w:val="20"/>
                <w:szCs w:val="20"/>
              </w:rPr>
              <w:t>886</w:t>
            </w:r>
          </w:p>
        </w:tc>
        <w:tc>
          <w:tcPr>
            <w:tcW w:w="1054" w:type="dxa"/>
            <w:shd w:val="clear" w:color="auto" w:fill="auto"/>
            <w:tcMar>
              <w:top w:w="0" w:type="dxa"/>
              <w:left w:w="70" w:type="dxa"/>
              <w:bottom w:w="0" w:type="dxa"/>
              <w:right w:w="70" w:type="dxa"/>
            </w:tcMar>
            <w:vAlign w:val="center"/>
          </w:tcPr>
          <w:p w14:paraId="533C2675" w14:textId="16720604" w:rsidR="001A30E5" w:rsidRPr="009867A9" w:rsidRDefault="001A30E5" w:rsidP="001A30E5">
            <w:pPr>
              <w:spacing w:after="0" w:line="240" w:lineRule="auto"/>
              <w:jc w:val="center"/>
              <w:rPr>
                <w:rFonts w:eastAsia="Calibri"/>
                <w:spacing w:val="0"/>
                <w:sz w:val="20"/>
                <w:szCs w:val="20"/>
              </w:rPr>
            </w:pPr>
            <w:r w:rsidRPr="009867A9">
              <w:rPr>
                <w:rFonts w:eastAsia="Calibri"/>
                <w:sz w:val="20"/>
                <w:szCs w:val="20"/>
              </w:rPr>
              <w:t>482</w:t>
            </w:r>
          </w:p>
        </w:tc>
        <w:tc>
          <w:tcPr>
            <w:tcW w:w="1054" w:type="dxa"/>
            <w:tcBorders>
              <w:bottom w:val="single" w:sz="4" w:space="0" w:color="auto"/>
            </w:tcBorders>
            <w:shd w:val="clear" w:color="auto" w:fill="auto"/>
            <w:vAlign w:val="center"/>
          </w:tcPr>
          <w:p w14:paraId="459C44A6" w14:textId="2C57AF17" w:rsidR="001A30E5" w:rsidRPr="009867A9" w:rsidRDefault="001A30E5" w:rsidP="001A30E5">
            <w:pPr>
              <w:spacing w:after="0" w:line="240" w:lineRule="auto"/>
              <w:jc w:val="center"/>
              <w:rPr>
                <w:rFonts w:eastAsia="Calibri"/>
                <w:sz w:val="20"/>
                <w:szCs w:val="20"/>
              </w:rPr>
            </w:pPr>
            <w:r w:rsidRPr="009867A9">
              <w:rPr>
                <w:rFonts w:eastAsia="Calibri"/>
                <w:sz w:val="20"/>
                <w:szCs w:val="20"/>
              </w:rPr>
              <w:t>687</w:t>
            </w:r>
          </w:p>
        </w:tc>
        <w:tc>
          <w:tcPr>
            <w:tcW w:w="1054" w:type="dxa"/>
            <w:tcBorders>
              <w:bottom w:val="single" w:sz="4" w:space="0" w:color="auto"/>
            </w:tcBorders>
            <w:shd w:val="clear" w:color="auto" w:fill="auto"/>
            <w:vAlign w:val="center"/>
          </w:tcPr>
          <w:p w14:paraId="17026E99" w14:textId="24694EC1" w:rsidR="001A30E5" w:rsidRPr="009867A9" w:rsidRDefault="001A30E5" w:rsidP="001A30E5">
            <w:pPr>
              <w:spacing w:after="0" w:line="240" w:lineRule="auto"/>
              <w:jc w:val="center"/>
              <w:rPr>
                <w:rFonts w:eastAsia="Calibri"/>
                <w:sz w:val="20"/>
                <w:szCs w:val="20"/>
              </w:rPr>
            </w:pPr>
            <w:r w:rsidRPr="009867A9">
              <w:rPr>
                <w:rFonts w:eastAsia="Calibri"/>
                <w:sz w:val="20"/>
                <w:szCs w:val="20"/>
              </w:rPr>
              <w:t>531</w:t>
            </w:r>
          </w:p>
        </w:tc>
        <w:tc>
          <w:tcPr>
            <w:tcW w:w="1054" w:type="dxa"/>
            <w:tcBorders>
              <w:bottom w:val="single" w:sz="4" w:space="0" w:color="auto"/>
            </w:tcBorders>
            <w:shd w:val="clear" w:color="auto" w:fill="auto"/>
            <w:vAlign w:val="center"/>
          </w:tcPr>
          <w:p w14:paraId="53599256" w14:textId="6842B86A" w:rsidR="001A30E5" w:rsidRPr="009867A9" w:rsidRDefault="001A30E5" w:rsidP="001A30E5">
            <w:pPr>
              <w:spacing w:after="0" w:line="240" w:lineRule="auto"/>
              <w:jc w:val="center"/>
              <w:rPr>
                <w:rFonts w:eastAsia="Calibri"/>
                <w:sz w:val="20"/>
                <w:szCs w:val="20"/>
              </w:rPr>
            </w:pPr>
            <w:r w:rsidRPr="009867A9">
              <w:rPr>
                <w:rFonts w:eastAsia="Calibri"/>
                <w:sz w:val="20"/>
                <w:szCs w:val="20"/>
              </w:rPr>
              <w:t>705</w:t>
            </w:r>
          </w:p>
        </w:tc>
        <w:tc>
          <w:tcPr>
            <w:tcW w:w="1054" w:type="dxa"/>
            <w:tcBorders>
              <w:bottom w:val="single" w:sz="4" w:space="0" w:color="auto"/>
            </w:tcBorders>
            <w:shd w:val="clear" w:color="auto" w:fill="auto"/>
            <w:vAlign w:val="center"/>
          </w:tcPr>
          <w:p w14:paraId="2E4FD445" w14:textId="77777777" w:rsidR="001A30E5" w:rsidRPr="009867A9" w:rsidRDefault="001A30E5" w:rsidP="001A30E5">
            <w:pPr>
              <w:spacing w:after="0" w:line="240" w:lineRule="auto"/>
              <w:jc w:val="center"/>
              <w:rPr>
                <w:rFonts w:eastAsia="Calibri"/>
                <w:sz w:val="20"/>
                <w:szCs w:val="20"/>
              </w:rPr>
            </w:pPr>
          </w:p>
        </w:tc>
        <w:tc>
          <w:tcPr>
            <w:tcW w:w="1054" w:type="dxa"/>
            <w:tcBorders>
              <w:bottom w:val="single" w:sz="4" w:space="0" w:color="auto"/>
            </w:tcBorders>
            <w:shd w:val="clear" w:color="auto" w:fill="auto"/>
            <w:vAlign w:val="center"/>
          </w:tcPr>
          <w:p w14:paraId="478F2B8A" w14:textId="77777777" w:rsidR="001A30E5" w:rsidRPr="009867A9" w:rsidRDefault="001A30E5" w:rsidP="001A30E5">
            <w:pPr>
              <w:spacing w:after="0" w:line="240" w:lineRule="auto"/>
              <w:jc w:val="center"/>
              <w:rPr>
                <w:rFonts w:eastAsia="Calibri"/>
                <w:sz w:val="20"/>
                <w:szCs w:val="20"/>
              </w:rPr>
            </w:pPr>
          </w:p>
        </w:tc>
        <w:tc>
          <w:tcPr>
            <w:tcW w:w="1054" w:type="dxa"/>
            <w:tcBorders>
              <w:bottom w:val="single" w:sz="4" w:space="0" w:color="auto"/>
            </w:tcBorders>
            <w:shd w:val="clear" w:color="auto" w:fill="auto"/>
            <w:vAlign w:val="center"/>
          </w:tcPr>
          <w:p w14:paraId="5A862A1E" w14:textId="77777777" w:rsidR="001A30E5" w:rsidRPr="009867A9" w:rsidRDefault="001A30E5" w:rsidP="001A30E5">
            <w:pPr>
              <w:spacing w:after="0" w:line="240" w:lineRule="auto"/>
              <w:jc w:val="center"/>
              <w:rPr>
                <w:rFonts w:eastAsia="Calibri"/>
                <w:sz w:val="20"/>
                <w:szCs w:val="20"/>
              </w:rPr>
            </w:pPr>
          </w:p>
        </w:tc>
        <w:tc>
          <w:tcPr>
            <w:tcW w:w="1054" w:type="dxa"/>
            <w:tcBorders>
              <w:bottom w:val="single" w:sz="4" w:space="0" w:color="auto"/>
            </w:tcBorders>
            <w:shd w:val="clear" w:color="auto" w:fill="auto"/>
            <w:vAlign w:val="center"/>
          </w:tcPr>
          <w:p w14:paraId="680AAAB2" w14:textId="77777777" w:rsidR="001A30E5" w:rsidRPr="009867A9" w:rsidRDefault="001A30E5" w:rsidP="001A30E5">
            <w:pPr>
              <w:spacing w:after="0" w:line="240" w:lineRule="auto"/>
              <w:jc w:val="center"/>
              <w:rPr>
                <w:rFonts w:eastAsia="Calibri"/>
                <w:sz w:val="20"/>
                <w:szCs w:val="20"/>
              </w:rPr>
            </w:pPr>
          </w:p>
        </w:tc>
      </w:tr>
      <w:tr w:rsidR="001A30E5" w:rsidRPr="009867A9" w14:paraId="2CDF70B0" w14:textId="77777777" w:rsidTr="003F2356">
        <w:trPr>
          <w:trHeight w:val="680"/>
        </w:trPr>
        <w:tc>
          <w:tcPr>
            <w:tcW w:w="1781" w:type="dxa"/>
            <w:shd w:val="clear" w:color="auto" w:fill="auto"/>
            <w:tcMar>
              <w:top w:w="0" w:type="dxa"/>
              <w:left w:w="70" w:type="dxa"/>
              <w:bottom w:w="0" w:type="dxa"/>
              <w:right w:w="70" w:type="dxa"/>
            </w:tcMar>
            <w:vAlign w:val="center"/>
          </w:tcPr>
          <w:p w14:paraId="2C10F0C0" w14:textId="2F5D9694" w:rsidR="001A30E5" w:rsidRPr="009867A9" w:rsidRDefault="001A30E5" w:rsidP="003F2356">
            <w:pPr>
              <w:spacing w:after="0" w:line="240" w:lineRule="auto"/>
              <w:rPr>
                <w:rFonts w:eastAsia="Calibri"/>
                <w:spacing w:val="0"/>
                <w:sz w:val="20"/>
                <w:szCs w:val="20"/>
              </w:rPr>
            </w:pPr>
            <w:r w:rsidRPr="009867A9">
              <w:rPr>
                <w:rFonts w:eastAsia="Calibri"/>
                <w:sz w:val="20"/>
                <w:szCs w:val="20"/>
              </w:rPr>
              <w:t>Inversión en Producto 7664 (en RD$)</w:t>
            </w:r>
          </w:p>
        </w:tc>
        <w:tc>
          <w:tcPr>
            <w:tcW w:w="1054" w:type="dxa"/>
            <w:shd w:val="clear" w:color="auto" w:fill="auto"/>
            <w:tcMar>
              <w:top w:w="0" w:type="dxa"/>
              <w:left w:w="70" w:type="dxa"/>
              <w:bottom w:w="0" w:type="dxa"/>
              <w:right w:w="70" w:type="dxa"/>
            </w:tcMar>
            <w:vAlign w:val="center"/>
          </w:tcPr>
          <w:p w14:paraId="20F0C64D" w14:textId="606F123A" w:rsidR="001A30E5" w:rsidRPr="009867A9" w:rsidRDefault="001A30E5" w:rsidP="001A30E5">
            <w:pPr>
              <w:spacing w:after="0" w:line="240" w:lineRule="auto"/>
              <w:jc w:val="center"/>
              <w:rPr>
                <w:rFonts w:eastAsia="Calibri"/>
                <w:spacing w:val="0"/>
                <w:sz w:val="20"/>
                <w:szCs w:val="20"/>
              </w:rPr>
            </w:pPr>
            <w:r w:rsidRPr="009867A9">
              <w:rPr>
                <w:rFonts w:eastAsia="Calibri"/>
                <w:spacing w:val="0"/>
                <w:sz w:val="20"/>
                <w:szCs w:val="20"/>
              </w:rPr>
              <w:t>0.00</w:t>
            </w:r>
          </w:p>
        </w:tc>
        <w:tc>
          <w:tcPr>
            <w:tcW w:w="1129" w:type="dxa"/>
            <w:shd w:val="clear" w:color="auto" w:fill="auto"/>
            <w:tcMar>
              <w:top w:w="0" w:type="dxa"/>
              <w:left w:w="70" w:type="dxa"/>
              <w:bottom w:w="0" w:type="dxa"/>
              <w:right w:w="70" w:type="dxa"/>
            </w:tcMar>
            <w:vAlign w:val="center"/>
          </w:tcPr>
          <w:p w14:paraId="4FF43590" w14:textId="57A1A488" w:rsidR="001A30E5" w:rsidRPr="009867A9" w:rsidRDefault="001A30E5" w:rsidP="001A30E5">
            <w:pPr>
              <w:spacing w:after="0" w:line="240" w:lineRule="auto"/>
              <w:jc w:val="center"/>
              <w:rPr>
                <w:rFonts w:eastAsia="Calibri"/>
                <w:spacing w:val="0"/>
                <w:sz w:val="20"/>
                <w:szCs w:val="20"/>
              </w:rPr>
            </w:pPr>
            <w:r w:rsidRPr="009867A9">
              <w:rPr>
                <w:rFonts w:eastAsia="Calibri"/>
                <w:spacing w:val="0"/>
                <w:sz w:val="20"/>
                <w:szCs w:val="20"/>
              </w:rPr>
              <w:t>389,595</w:t>
            </w:r>
          </w:p>
        </w:tc>
        <w:tc>
          <w:tcPr>
            <w:tcW w:w="979" w:type="dxa"/>
            <w:shd w:val="clear" w:color="auto" w:fill="auto"/>
            <w:tcMar>
              <w:top w:w="0" w:type="dxa"/>
              <w:left w:w="70" w:type="dxa"/>
              <w:bottom w:w="0" w:type="dxa"/>
              <w:right w:w="70" w:type="dxa"/>
            </w:tcMar>
            <w:vAlign w:val="center"/>
          </w:tcPr>
          <w:p w14:paraId="66B7BAFD" w14:textId="43FA1A08" w:rsidR="001A30E5" w:rsidRPr="009867A9" w:rsidRDefault="001A30E5" w:rsidP="001A30E5">
            <w:pPr>
              <w:spacing w:after="0" w:line="240" w:lineRule="auto"/>
              <w:jc w:val="center"/>
              <w:rPr>
                <w:rFonts w:eastAsia="Calibri"/>
                <w:spacing w:val="0"/>
                <w:sz w:val="20"/>
                <w:szCs w:val="20"/>
              </w:rPr>
            </w:pPr>
            <w:r w:rsidRPr="009867A9">
              <w:rPr>
                <w:rFonts w:eastAsia="Calibri"/>
                <w:spacing w:val="0"/>
                <w:sz w:val="20"/>
                <w:szCs w:val="20"/>
              </w:rPr>
              <w:t>623,266</w:t>
            </w:r>
          </w:p>
        </w:tc>
        <w:tc>
          <w:tcPr>
            <w:tcW w:w="1054" w:type="dxa"/>
            <w:shd w:val="clear" w:color="auto" w:fill="auto"/>
            <w:tcMar>
              <w:top w:w="0" w:type="dxa"/>
              <w:left w:w="70" w:type="dxa"/>
              <w:bottom w:w="0" w:type="dxa"/>
              <w:right w:w="70" w:type="dxa"/>
            </w:tcMar>
            <w:vAlign w:val="center"/>
          </w:tcPr>
          <w:p w14:paraId="318D6868" w14:textId="31D3F256" w:rsidR="001A30E5" w:rsidRPr="009867A9" w:rsidRDefault="001A30E5" w:rsidP="001A30E5">
            <w:pPr>
              <w:spacing w:after="0" w:line="240" w:lineRule="auto"/>
              <w:jc w:val="center"/>
              <w:rPr>
                <w:rFonts w:eastAsia="Calibri"/>
                <w:spacing w:val="0"/>
                <w:sz w:val="20"/>
                <w:szCs w:val="20"/>
              </w:rPr>
            </w:pPr>
            <w:r w:rsidRPr="009867A9">
              <w:rPr>
                <w:rFonts w:eastAsia="Calibri"/>
                <w:spacing w:val="0"/>
                <w:sz w:val="20"/>
                <w:szCs w:val="20"/>
              </w:rPr>
              <w:t>779,252</w:t>
            </w:r>
          </w:p>
        </w:tc>
        <w:tc>
          <w:tcPr>
            <w:tcW w:w="1054" w:type="dxa"/>
            <w:shd w:val="clear" w:color="auto" w:fill="auto"/>
            <w:tcMar>
              <w:top w:w="0" w:type="dxa"/>
              <w:left w:w="70" w:type="dxa"/>
              <w:bottom w:w="0" w:type="dxa"/>
              <w:right w:w="70" w:type="dxa"/>
            </w:tcMar>
            <w:vAlign w:val="center"/>
          </w:tcPr>
          <w:p w14:paraId="18EB3839" w14:textId="03A424EC" w:rsidR="001A30E5" w:rsidRPr="009867A9" w:rsidRDefault="001A30E5" w:rsidP="001A30E5">
            <w:pPr>
              <w:spacing w:after="0" w:line="240" w:lineRule="auto"/>
              <w:jc w:val="center"/>
              <w:rPr>
                <w:rFonts w:eastAsia="Calibri"/>
                <w:spacing w:val="0"/>
                <w:sz w:val="20"/>
                <w:szCs w:val="20"/>
              </w:rPr>
            </w:pPr>
            <w:r w:rsidRPr="009867A9">
              <w:rPr>
                <w:rFonts w:eastAsia="Calibri"/>
                <w:spacing w:val="0"/>
                <w:sz w:val="20"/>
                <w:szCs w:val="20"/>
              </w:rPr>
              <w:t>990,246</w:t>
            </w:r>
          </w:p>
        </w:tc>
        <w:tc>
          <w:tcPr>
            <w:tcW w:w="1054" w:type="dxa"/>
            <w:shd w:val="clear" w:color="auto" w:fill="auto"/>
            <w:tcMar>
              <w:top w:w="0" w:type="dxa"/>
              <w:left w:w="70" w:type="dxa"/>
              <w:bottom w:w="0" w:type="dxa"/>
              <w:right w:w="70" w:type="dxa"/>
            </w:tcMar>
            <w:vAlign w:val="center"/>
          </w:tcPr>
          <w:p w14:paraId="12D89F67" w14:textId="22F33EAD" w:rsidR="001A30E5" w:rsidRPr="009867A9" w:rsidRDefault="001A30E5" w:rsidP="001A30E5">
            <w:pPr>
              <w:spacing w:after="0" w:line="240" w:lineRule="auto"/>
              <w:jc w:val="center"/>
              <w:rPr>
                <w:rFonts w:eastAsia="Calibri"/>
                <w:spacing w:val="0"/>
                <w:sz w:val="20"/>
                <w:szCs w:val="20"/>
              </w:rPr>
            </w:pPr>
            <w:r w:rsidRPr="009867A9">
              <w:rPr>
                <w:rFonts w:eastAsia="Calibri"/>
                <w:spacing w:val="0"/>
                <w:sz w:val="20"/>
                <w:szCs w:val="20"/>
              </w:rPr>
              <w:t>1,009,126</w:t>
            </w:r>
          </w:p>
        </w:tc>
        <w:tc>
          <w:tcPr>
            <w:tcW w:w="1054" w:type="dxa"/>
            <w:tcBorders>
              <w:bottom w:val="single" w:sz="4" w:space="0" w:color="auto"/>
            </w:tcBorders>
            <w:shd w:val="clear" w:color="auto" w:fill="auto"/>
            <w:vAlign w:val="center"/>
          </w:tcPr>
          <w:p w14:paraId="1B67EAD7" w14:textId="70764AA1" w:rsidR="001A30E5" w:rsidRPr="009867A9" w:rsidRDefault="001A30E5" w:rsidP="001A30E5">
            <w:pPr>
              <w:spacing w:after="0" w:line="240" w:lineRule="auto"/>
              <w:jc w:val="center"/>
              <w:rPr>
                <w:rFonts w:eastAsia="Calibri"/>
                <w:spacing w:val="0"/>
                <w:sz w:val="20"/>
                <w:szCs w:val="20"/>
              </w:rPr>
            </w:pPr>
            <w:r w:rsidRPr="009867A9">
              <w:rPr>
                <w:rFonts w:eastAsia="Calibri"/>
                <w:spacing w:val="0"/>
                <w:sz w:val="20"/>
                <w:szCs w:val="20"/>
              </w:rPr>
              <w:t>388,446</w:t>
            </w:r>
          </w:p>
        </w:tc>
        <w:tc>
          <w:tcPr>
            <w:tcW w:w="1054" w:type="dxa"/>
            <w:tcBorders>
              <w:bottom w:val="single" w:sz="4" w:space="0" w:color="auto"/>
            </w:tcBorders>
            <w:shd w:val="clear" w:color="auto" w:fill="auto"/>
            <w:vAlign w:val="center"/>
          </w:tcPr>
          <w:p w14:paraId="7CA90B53" w14:textId="4F198604" w:rsidR="001A30E5" w:rsidRPr="009867A9" w:rsidRDefault="001A30E5" w:rsidP="001A30E5">
            <w:pPr>
              <w:spacing w:after="0" w:line="240" w:lineRule="auto"/>
              <w:jc w:val="center"/>
              <w:rPr>
                <w:rFonts w:eastAsia="Calibri"/>
                <w:spacing w:val="0"/>
                <w:sz w:val="20"/>
                <w:szCs w:val="20"/>
              </w:rPr>
            </w:pPr>
            <w:r w:rsidRPr="009867A9">
              <w:rPr>
                <w:rFonts w:eastAsia="Calibri"/>
                <w:spacing w:val="0"/>
                <w:sz w:val="20"/>
                <w:szCs w:val="20"/>
              </w:rPr>
              <w:t>389,626</w:t>
            </w:r>
          </w:p>
        </w:tc>
        <w:tc>
          <w:tcPr>
            <w:tcW w:w="1054" w:type="dxa"/>
            <w:tcBorders>
              <w:bottom w:val="single" w:sz="4" w:space="0" w:color="auto"/>
            </w:tcBorders>
            <w:shd w:val="clear" w:color="auto" w:fill="auto"/>
            <w:vAlign w:val="center"/>
          </w:tcPr>
          <w:p w14:paraId="7C246B74" w14:textId="151EE1A0" w:rsidR="001A30E5" w:rsidRPr="009867A9" w:rsidRDefault="001A30E5" w:rsidP="001A30E5">
            <w:pPr>
              <w:spacing w:after="0" w:line="240" w:lineRule="auto"/>
              <w:jc w:val="center"/>
              <w:rPr>
                <w:rFonts w:eastAsia="Calibri"/>
                <w:spacing w:val="0"/>
                <w:sz w:val="20"/>
                <w:szCs w:val="20"/>
              </w:rPr>
            </w:pPr>
            <w:r w:rsidRPr="009867A9">
              <w:rPr>
                <w:rFonts w:eastAsia="Calibri"/>
                <w:spacing w:val="0"/>
                <w:sz w:val="20"/>
                <w:szCs w:val="20"/>
              </w:rPr>
              <w:t>32,022,991</w:t>
            </w:r>
          </w:p>
        </w:tc>
        <w:tc>
          <w:tcPr>
            <w:tcW w:w="1054" w:type="dxa"/>
            <w:tcBorders>
              <w:bottom w:val="single" w:sz="4" w:space="0" w:color="auto"/>
            </w:tcBorders>
            <w:shd w:val="clear" w:color="auto" w:fill="auto"/>
            <w:vAlign w:val="center"/>
          </w:tcPr>
          <w:p w14:paraId="1C3B4E88" w14:textId="4C8E6C21" w:rsidR="001A30E5" w:rsidRPr="009867A9" w:rsidRDefault="001A30E5" w:rsidP="001A30E5">
            <w:pPr>
              <w:spacing w:after="0" w:line="240" w:lineRule="auto"/>
              <w:jc w:val="center"/>
              <w:rPr>
                <w:rFonts w:eastAsia="Calibri"/>
                <w:spacing w:val="0"/>
                <w:sz w:val="20"/>
                <w:szCs w:val="20"/>
              </w:rPr>
            </w:pPr>
            <w:r w:rsidRPr="009867A9">
              <w:rPr>
                <w:rFonts w:eastAsia="Calibri"/>
                <w:spacing w:val="0"/>
                <w:sz w:val="20"/>
                <w:szCs w:val="20"/>
              </w:rPr>
              <w:t>16,348,397</w:t>
            </w:r>
          </w:p>
        </w:tc>
        <w:tc>
          <w:tcPr>
            <w:tcW w:w="1054" w:type="dxa"/>
            <w:tcBorders>
              <w:bottom w:val="single" w:sz="4" w:space="0" w:color="auto"/>
            </w:tcBorders>
            <w:shd w:val="clear" w:color="auto" w:fill="auto"/>
            <w:vAlign w:val="center"/>
          </w:tcPr>
          <w:p w14:paraId="2A4087F5" w14:textId="7D2DB10C" w:rsidR="001A30E5" w:rsidRPr="009867A9" w:rsidRDefault="001A30E5" w:rsidP="001A30E5">
            <w:pPr>
              <w:spacing w:after="0" w:line="240" w:lineRule="auto"/>
              <w:jc w:val="center"/>
              <w:rPr>
                <w:rFonts w:eastAsia="Calibri"/>
                <w:spacing w:val="0"/>
                <w:sz w:val="20"/>
                <w:szCs w:val="20"/>
              </w:rPr>
            </w:pPr>
            <w:r w:rsidRPr="009867A9">
              <w:rPr>
                <w:rFonts w:eastAsia="Calibri"/>
                <w:spacing w:val="0"/>
                <w:sz w:val="20"/>
                <w:szCs w:val="20"/>
              </w:rPr>
              <w:t>389,626</w:t>
            </w:r>
          </w:p>
        </w:tc>
        <w:tc>
          <w:tcPr>
            <w:tcW w:w="1054" w:type="dxa"/>
            <w:tcBorders>
              <w:bottom w:val="single" w:sz="4" w:space="0" w:color="auto"/>
            </w:tcBorders>
            <w:shd w:val="clear" w:color="auto" w:fill="auto"/>
            <w:vAlign w:val="center"/>
          </w:tcPr>
          <w:p w14:paraId="08AC7F99" w14:textId="1615281A" w:rsidR="001A30E5" w:rsidRPr="009867A9" w:rsidRDefault="001A30E5" w:rsidP="001A30E5">
            <w:pPr>
              <w:spacing w:after="0" w:line="240" w:lineRule="auto"/>
              <w:jc w:val="center"/>
              <w:rPr>
                <w:rFonts w:eastAsia="Calibri"/>
                <w:spacing w:val="0"/>
                <w:sz w:val="20"/>
                <w:szCs w:val="20"/>
              </w:rPr>
            </w:pPr>
            <w:r w:rsidRPr="009867A9">
              <w:rPr>
                <w:rFonts w:eastAsia="Calibri"/>
                <w:spacing w:val="0"/>
                <w:sz w:val="20"/>
                <w:szCs w:val="20"/>
              </w:rPr>
              <w:t>337,916</w:t>
            </w:r>
          </w:p>
        </w:tc>
        <w:tc>
          <w:tcPr>
            <w:tcW w:w="1054" w:type="dxa"/>
            <w:tcBorders>
              <w:bottom w:val="single" w:sz="4" w:space="0" w:color="auto"/>
            </w:tcBorders>
            <w:shd w:val="clear" w:color="auto" w:fill="auto"/>
            <w:vAlign w:val="center"/>
          </w:tcPr>
          <w:p w14:paraId="5CA7CFE5" w14:textId="2015E373" w:rsidR="001A30E5" w:rsidRPr="009867A9" w:rsidRDefault="001A30E5" w:rsidP="001A30E5">
            <w:pPr>
              <w:spacing w:after="0" w:line="240" w:lineRule="auto"/>
              <w:jc w:val="center"/>
              <w:rPr>
                <w:rFonts w:eastAsia="Calibri"/>
                <w:spacing w:val="0"/>
                <w:sz w:val="20"/>
                <w:szCs w:val="20"/>
              </w:rPr>
            </w:pPr>
            <w:r w:rsidRPr="009867A9">
              <w:rPr>
                <w:rFonts w:eastAsia="Calibri"/>
                <w:spacing w:val="0"/>
                <w:sz w:val="20"/>
                <w:szCs w:val="20"/>
              </w:rPr>
              <w:t>53,668,489</w:t>
            </w:r>
          </w:p>
        </w:tc>
      </w:tr>
    </w:tbl>
    <w:p w14:paraId="6D5381F5" w14:textId="423C13D4" w:rsidR="007B1954" w:rsidRPr="007B1954" w:rsidRDefault="00292C4D" w:rsidP="007B1954">
      <w:pPr>
        <w:pStyle w:val="Ttulo3"/>
        <w:spacing w:before="2040" w:after="600"/>
        <w:rPr>
          <w:rFonts w:ascii="Times New Roman" w:hAnsi="Times New Roman" w:cs="Times New Roman"/>
          <w:color w:val="767171"/>
        </w:rPr>
      </w:pPr>
      <w:bookmarkStart w:id="38" w:name="_Toc185255582"/>
      <w:r w:rsidRPr="009867A9">
        <w:rPr>
          <w:rFonts w:ascii="Times New Roman" w:hAnsi="Times New Roman" w:cs="Times New Roman"/>
          <w:color w:val="767171"/>
        </w:rPr>
        <w:lastRenderedPageBreak/>
        <w:t>Matriz índice de Gestion Presupuestaria</w:t>
      </w:r>
      <w:bookmarkEnd w:id="38"/>
    </w:p>
    <w:tbl>
      <w:tblPr>
        <w:tblpPr w:leftFromText="141" w:rightFromText="141" w:vertAnchor="page" w:horzAnchor="margin" w:tblpY="2460"/>
        <w:tblW w:w="13310" w:type="dxa"/>
        <w:tblCellMar>
          <w:left w:w="0" w:type="dxa"/>
          <w:right w:w="0" w:type="dxa"/>
        </w:tblCellMar>
        <w:tblLook w:val="04A0" w:firstRow="1" w:lastRow="0" w:firstColumn="1" w:lastColumn="0" w:noHBand="0" w:noVBand="1"/>
      </w:tblPr>
      <w:tblGrid>
        <w:gridCol w:w="1448"/>
        <w:gridCol w:w="3423"/>
        <w:gridCol w:w="2266"/>
        <w:gridCol w:w="1763"/>
        <w:gridCol w:w="1815"/>
        <w:gridCol w:w="1185"/>
        <w:gridCol w:w="1410"/>
      </w:tblGrid>
      <w:tr w:rsidR="00292C4D" w:rsidRPr="009867A9" w14:paraId="2DB66530" w14:textId="77777777" w:rsidTr="006975CF">
        <w:trPr>
          <w:trHeight w:val="1113"/>
        </w:trPr>
        <w:tc>
          <w:tcPr>
            <w:tcW w:w="1340" w:type="dxa"/>
            <w:tcBorders>
              <w:top w:val="single" w:sz="8" w:space="0" w:color="auto"/>
              <w:left w:val="single" w:sz="8" w:space="0" w:color="auto"/>
              <w:bottom w:val="single" w:sz="8" w:space="0" w:color="auto"/>
              <w:right w:val="single" w:sz="8" w:space="0" w:color="auto"/>
            </w:tcBorders>
            <w:shd w:val="clear" w:color="auto" w:fill="002060"/>
            <w:tcMar>
              <w:top w:w="0" w:type="dxa"/>
              <w:left w:w="70" w:type="dxa"/>
              <w:bottom w:w="0" w:type="dxa"/>
              <w:right w:w="70" w:type="dxa"/>
            </w:tcMar>
            <w:vAlign w:val="center"/>
            <w:hideMark/>
          </w:tcPr>
          <w:p w14:paraId="10555E92" w14:textId="77777777" w:rsidR="00292C4D" w:rsidRPr="009867A9" w:rsidRDefault="00292C4D" w:rsidP="00292C4D">
            <w:pPr>
              <w:spacing w:after="0" w:line="240" w:lineRule="auto"/>
              <w:jc w:val="center"/>
              <w:rPr>
                <w:color w:val="auto"/>
                <w:spacing w:val="0"/>
                <w:sz w:val="22"/>
                <w:szCs w:val="22"/>
                <w:lang w:eastAsia="es-DO"/>
              </w:rPr>
            </w:pPr>
            <w:r w:rsidRPr="009867A9">
              <w:rPr>
                <w:b/>
                <w:bCs/>
                <w:color w:val="FFFFFF"/>
                <w:spacing w:val="0"/>
                <w:sz w:val="22"/>
                <w:szCs w:val="22"/>
                <w:lang w:eastAsia="es-DO"/>
              </w:rPr>
              <w:t>Código Programa / Subprograma</w:t>
            </w:r>
          </w:p>
        </w:tc>
        <w:tc>
          <w:tcPr>
            <w:tcW w:w="3531"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3619BD83" w14:textId="77777777" w:rsidR="00292C4D" w:rsidRPr="009867A9" w:rsidRDefault="00292C4D" w:rsidP="007B1954">
            <w:pPr>
              <w:spacing w:after="120" w:line="240" w:lineRule="auto"/>
              <w:jc w:val="center"/>
              <w:rPr>
                <w:color w:val="auto"/>
                <w:spacing w:val="0"/>
                <w:sz w:val="22"/>
                <w:szCs w:val="22"/>
                <w:lang w:eastAsia="es-DO"/>
              </w:rPr>
            </w:pPr>
            <w:r w:rsidRPr="009867A9">
              <w:rPr>
                <w:b/>
                <w:bCs/>
                <w:color w:val="FFFFFF"/>
                <w:spacing w:val="0"/>
                <w:sz w:val="22"/>
                <w:szCs w:val="22"/>
                <w:lang w:eastAsia="es-DO"/>
              </w:rPr>
              <w:t>Nombre del Programa</w:t>
            </w:r>
          </w:p>
        </w:tc>
        <w:tc>
          <w:tcPr>
            <w:tcW w:w="2266"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14882674" w14:textId="77777777" w:rsidR="00292C4D" w:rsidRPr="009867A9" w:rsidRDefault="00292C4D" w:rsidP="00292C4D">
            <w:pPr>
              <w:spacing w:after="0" w:line="240" w:lineRule="auto"/>
              <w:jc w:val="center"/>
              <w:rPr>
                <w:color w:val="auto"/>
                <w:spacing w:val="0"/>
                <w:sz w:val="22"/>
                <w:szCs w:val="22"/>
                <w:lang w:eastAsia="es-DO"/>
              </w:rPr>
            </w:pPr>
            <w:r w:rsidRPr="009867A9">
              <w:rPr>
                <w:b/>
                <w:bCs/>
                <w:color w:val="FFFFFF"/>
                <w:spacing w:val="0"/>
                <w:sz w:val="22"/>
                <w:szCs w:val="22"/>
                <w:lang w:eastAsia="es-DO"/>
              </w:rPr>
              <w:t>Asignación presupuestaria 2024 (RD$)</w:t>
            </w:r>
          </w:p>
        </w:tc>
        <w:tc>
          <w:tcPr>
            <w:tcW w:w="1763"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4637FE24" w14:textId="77777777" w:rsidR="00292C4D" w:rsidRPr="009867A9" w:rsidRDefault="00292C4D" w:rsidP="00292C4D">
            <w:pPr>
              <w:spacing w:after="0" w:line="240" w:lineRule="auto"/>
              <w:jc w:val="center"/>
              <w:rPr>
                <w:color w:val="auto"/>
                <w:spacing w:val="0"/>
                <w:sz w:val="22"/>
                <w:szCs w:val="22"/>
                <w:lang w:eastAsia="es-DO"/>
              </w:rPr>
            </w:pPr>
            <w:r w:rsidRPr="009867A9">
              <w:rPr>
                <w:b/>
                <w:bCs/>
                <w:color w:val="FFFFFF"/>
                <w:spacing w:val="0"/>
                <w:sz w:val="22"/>
                <w:szCs w:val="22"/>
                <w:lang w:eastAsia="es-DO"/>
              </w:rPr>
              <w:t>Ejecución 2024 (RD$)</w:t>
            </w:r>
          </w:p>
        </w:tc>
        <w:tc>
          <w:tcPr>
            <w:tcW w:w="1815"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6D1D8849" w14:textId="77777777" w:rsidR="00292C4D" w:rsidRPr="009867A9" w:rsidRDefault="00292C4D" w:rsidP="00292C4D">
            <w:pPr>
              <w:spacing w:after="0" w:line="240" w:lineRule="auto"/>
              <w:jc w:val="center"/>
              <w:rPr>
                <w:color w:val="auto"/>
                <w:spacing w:val="0"/>
                <w:sz w:val="22"/>
                <w:szCs w:val="22"/>
                <w:lang w:eastAsia="es-DO"/>
              </w:rPr>
            </w:pPr>
            <w:r w:rsidRPr="009867A9">
              <w:rPr>
                <w:b/>
                <w:bCs/>
                <w:color w:val="FFFFFF"/>
                <w:spacing w:val="0"/>
                <w:sz w:val="22"/>
                <w:szCs w:val="22"/>
                <w:lang w:eastAsia="es-DO"/>
              </w:rPr>
              <w:t>Cantidad de Productos Generados por Programa</w:t>
            </w:r>
          </w:p>
        </w:tc>
        <w:tc>
          <w:tcPr>
            <w:tcW w:w="1185"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2102573A" w14:textId="77777777" w:rsidR="00292C4D" w:rsidRPr="009867A9" w:rsidRDefault="00292C4D" w:rsidP="00292C4D">
            <w:pPr>
              <w:spacing w:after="0" w:line="240" w:lineRule="auto"/>
              <w:jc w:val="center"/>
              <w:rPr>
                <w:color w:val="auto"/>
                <w:spacing w:val="0"/>
                <w:sz w:val="22"/>
                <w:szCs w:val="22"/>
                <w:lang w:eastAsia="es-DO"/>
              </w:rPr>
            </w:pPr>
            <w:r w:rsidRPr="009867A9">
              <w:rPr>
                <w:b/>
                <w:bCs/>
                <w:color w:val="FFFFFF"/>
                <w:spacing w:val="0"/>
                <w:sz w:val="22"/>
                <w:szCs w:val="22"/>
                <w:lang w:eastAsia="es-DO"/>
              </w:rPr>
              <w:t>Índice de Ejecución %</w:t>
            </w:r>
          </w:p>
        </w:tc>
        <w:tc>
          <w:tcPr>
            <w:tcW w:w="1410"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71D9058A" w14:textId="77777777" w:rsidR="00292C4D" w:rsidRPr="009867A9" w:rsidRDefault="00292C4D" w:rsidP="00292C4D">
            <w:pPr>
              <w:spacing w:after="0" w:line="240" w:lineRule="auto"/>
              <w:jc w:val="center"/>
              <w:rPr>
                <w:color w:val="auto"/>
                <w:spacing w:val="0"/>
                <w:sz w:val="22"/>
                <w:szCs w:val="22"/>
                <w:lang w:eastAsia="es-DO"/>
              </w:rPr>
            </w:pPr>
            <w:r w:rsidRPr="009867A9">
              <w:rPr>
                <w:b/>
                <w:bCs/>
                <w:color w:val="FFFFFF"/>
                <w:spacing w:val="0"/>
                <w:sz w:val="22"/>
                <w:szCs w:val="22"/>
                <w:lang w:eastAsia="es-DO"/>
              </w:rPr>
              <w:t>Participación ejecución por programa (%)</w:t>
            </w:r>
          </w:p>
        </w:tc>
      </w:tr>
      <w:tr w:rsidR="00292C4D" w:rsidRPr="009867A9" w14:paraId="3B16D415" w14:textId="77777777" w:rsidTr="006975CF">
        <w:trPr>
          <w:trHeight w:val="359"/>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4954A533" w14:textId="77FFD2BA" w:rsidR="00292C4D" w:rsidRPr="009867A9" w:rsidRDefault="009F6549" w:rsidP="00292C4D">
            <w:pPr>
              <w:spacing w:after="0" w:line="240" w:lineRule="auto"/>
              <w:jc w:val="center"/>
              <w:rPr>
                <w:color w:val="595959" w:themeColor="text1" w:themeTint="A6"/>
                <w:spacing w:val="0"/>
                <w:sz w:val="22"/>
                <w:szCs w:val="22"/>
                <w:lang w:eastAsia="es-DO"/>
              </w:rPr>
            </w:pPr>
            <w:r w:rsidRPr="009867A9">
              <w:rPr>
                <w:spacing w:val="0"/>
                <w:sz w:val="22"/>
                <w:szCs w:val="22"/>
                <w:lang w:eastAsia="es-DO"/>
              </w:rPr>
              <w:t>01</w:t>
            </w: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tcPr>
          <w:p w14:paraId="4F52694C" w14:textId="29D68948" w:rsidR="00292C4D" w:rsidRPr="009867A9" w:rsidRDefault="009F6549" w:rsidP="00292C4D">
            <w:pPr>
              <w:spacing w:after="0" w:line="240" w:lineRule="auto"/>
              <w:jc w:val="center"/>
              <w:rPr>
                <w:spacing w:val="0"/>
                <w:sz w:val="22"/>
                <w:szCs w:val="22"/>
                <w:lang w:eastAsia="es-DO"/>
              </w:rPr>
            </w:pPr>
            <w:r w:rsidRPr="009867A9">
              <w:rPr>
                <w:spacing w:val="0"/>
                <w:sz w:val="22"/>
                <w:szCs w:val="22"/>
                <w:lang w:eastAsia="es-DO"/>
              </w:rPr>
              <w:t>Actividades Centrales</w:t>
            </w: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79E654C" w14:textId="4C0D3B4E" w:rsidR="00292C4D" w:rsidRPr="009867A9" w:rsidRDefault="009F6549" w:rsidP="009F6549">
            <w:pPr>
              <w:spacing w:after="0" w:line="240" w:lineRule="auto"/>
              <w:jc w:val="center"/>
              <w:rPr>
                <w:spacing w:val="0"/>
                <w:sz w:val="22"/>
                <w:szCs w:val="22"/>
                <w:lang w:eastAsia="es-DO"/>
              </w:rPr>
            </w:pPr>
            <w:r w:rsidRPr="009867A9">
              <w:rPr>
                <w:spacing w:val="0"/>
                <w:sz w:val="22"/>
                <w:szCs w:val="22"/>
                <w:lang w:eastAsia="es-DO"/>
              </w:rPr>
              <w:t>124,633,440.41</w:t>
            </w: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2A0E28A" w14:textId="10861EB3" w:rsidR="00292C4D" w:rsidRPr="009867A9" w:rsidRDefault="009F6549" w:rsidP="009F6549">
            <w:pPr>
              <w:spacing w:after="0" w:line="240" w:lineRule="auto"/>
              <w:jc w:val="center"/>
              <w:rPr>
                <w:spacing w:val="0"/>
                <w:sz w:val="22"/>
                <w:szCs w:val="22"/>
                <w:lang w:eastAsia="es-DO"/>
              </w:rPr>
            </w:pPr>
            <w:r w:rsidRPr="009867A9">
              <w:rPr>
                <w:spacing w:val="0"/>
                <w:sz w:val="22"/>
                <w:szCs w:val="22"/>
                <w:lang w:eastAsia="es-DO"/>
              </w:rPr>
              <w:t>99,851,277.75</w:t>
            </w: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11F7802" w14:textId="37CB0B9F" w:rsidR="00292C4D" w:rsidRPr="009867A9" w:rsidRDefault="009F6549" w:rsidP="00292C4D">
            <w:pPr>
              <w:spacing w:after="0" w:line="240" w:lineRule="auto"/>
              <w:jc w:val="center"/>
              <w:rPr>
                <w:color w:val="595959" w:themeColor="text1" w:themeTint="A6"/>
                <w:spacing w:val="0"/>
                <w:sz w:val="22"/>
                <w:szCs w:val="22"/>
                <w:lang w:eastAsia="es-DO"/>
              </w:rPr>
            </w:pPr>
            <w:r w:rsidRPr="009867A9">
              <w:rPr>
                <w:color w:val="595959" w:themeColor="text1" w:themeTint="A6"/>
                <w:spacing w:val="0"/>
                <w:sz w:val="22"/>
                <w:szCs w:val="22"/>
                <w:lang w:eastAsia="es-DO"/>
              </w:rPr>
              <w:t>0</w:t>
            </w: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F4BE78D" w14:textId="0C98F870" w:rsidR="00292C4D" w:rsidRPr="009867A9" w:rsidRDefault="009F6549" w:rsidP="00292C4D">
            <w:pPr>
              <w:spacing w:after="0" w:line="240" w:lineRule="auto"/>
              <w:jc w:val="center"/>
              <w:rPr>
                <w:spacing w:val="0"/>
                <w:sz w:val="22"/>
                <w:szCs w:val="22"/>
                <w:lang w:eastAsia="es-DO"/>
              </w:rPr>
            </w:pPr>
            <w:r w:rsidRPr="009867A9">
              <w:rPr>
                <w:spacing w:val="0"/>
                <w:sz w:val="22"/>
                <w:szCs w:val="22"/>
                <w:lang w:eastAsia="es-DO"/>
              </w:rPr>
              <w:t>80%</w:t>
            </w: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DFF02AE" w14:textId="3629E619" w:rsidR="00292C4D" w:rsidRPr="009867A9" w:rsidRDefault="009F6549" w:rsidP="00292C4D">
            <w:pPr>
              <w:spacing w:after="0" w:line="240" w:lineRule="auto"/>
              <w:jc w:val="center"/>
              <w:rPr>
                <w:spacing w:val="0"/>
                <w:sz w:val="22"/>
                <w:szCs w:val="22"/>
                <w:lang w:eastAsia="es-DO"/>
              </w:rPr>
            </w:pPr>
            <w:r w:rsidRPr="009867A9">
              <w:rPr>
                <w:spacing w:val="0"/>
                <w:sz w:val="22"/>
                <w:szCs w:val="22"/>
                <w:lang w:eastAsia="es-DO"/>
              </w:rPr>
              <w:t>12%</w:t>
            </w:r>
          </w:p>
        </w:tc>
      </w:tr>
      <w:tr w:rsidR="00292C4D" w:rsidRPr="009867A9" w14:paraId="1DA5CDFC" w14:textId="77777777" w:rsidTr="009F6549">
        <w:trPr>
          <w:trHeight w:val="456"/>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75D301AB" w14:textId="367BC300" w:rsidR="00292C4D" w:rsidRPr="009867A9" w:rsidRDefault="009F6549" w:rsidP="009F6549">
            <w:pPr>
              <w:spacing w:after="0" w:line="240" w:lineRule="auto"/>
              <w:jc w:val="center"/>
              <w:rPr>
                <w:spacing w:val="0"/>
                <w:sz w:val="22"/>
                <w:szCs w:val="22"/>
                <w:lang w:eastAsia="es-DO"/>
              </w:rPr>
            </w:pPr>
            <w:r w:rsidRPr="009867A9">
              <w:rPr>
                <w:spacing w:val="0"/>
                <w:sz w:val="22"/>
                <w:szCs w:val="22"/>
                <w:lang w:eastAsia="es-DO"/>
              </w:rPr>
              <w:t>02</w:t>
            </w: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tcPr>
          <w:p w14:paraId="3AF3E75F" w14:textId="4A495F51" w:rsidR="00292C4D" w:rsidRPr="009867A9" w:rsidRDefault="009F6549" w:rsidP="00292C4D">
            <w:pPr>
              <w:spacing w:after="0" w:line="240" w:lineRule="auto"/>
              <w:jc w:val="center"/>
              <w:rPr>
                <w:spacing w:val="0"/>
                <w:sz w:val="22"/>
                <w:szCs w:val="22"/>
                <w:lang w:eastAsia="es-DO"/>
              </w:rPr>
            </w:pPr>
            <w:r w:rsidRPr="009867A9">
              <w:rPr>
                <w:spacing w:val="0"/>
                <w:sz w:val="22"/>
                <w:szCs w:val="22"/>
                <w:lang w:eastAsia="es-DO"/>
              </w:rPr>
              <w:t>Proyecto Central</w:t>
            </w: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9FFF0DE" w14:textId="52A230F3" w:rsidR="00292C4D" w:rsidRPr="009867A9" w:rsidRDefault="009F6549" w:rsidP="009F6549">
            <w:pPr>
              <w:spacing w:after="0" w:line="240" w:lineRule="auto"/>
              <w:jc w:val="center"/>
              <w:rPr>
                <w:spacing w:val="0"/>
                <w:sz w:val="22"/>
                <w:szCs w:val="22"/>
                <w:lang w:eastAsia="es-DO"/>
              </w:rPr>
            </w:pPr>
            <w:r w:rsidRPr="009867A9">
              <w:rPr>
                <w:spacing w:val="0"/>
                <w:sz w:val="22"/>
                <w:szCs w:val="22"/>
                <w:lang w:eastAsia="es-DO"/>
              </w:rPr>
              <w:t>78,705,441.01</w:t>
            </w: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AC847D2" w14:textId="0B553921" w:rsidR="00292C4D" w:rsidRPr="009867A9" w:rsidRDefault="009F6549" w:rsidP="009F6549">
            <w:pPr>
              <w:spacing w:after="0" w:line="240" w:lineRule="auto"/>
              <w:jc w:val="center"/>
              <w:rPr>
                <w:spacing w:val="0"/>
                <w:sz w:val="22"/>
                <w:szCs w:val="22"/>
                <w:lang w:eastAsia="es-DO"/>
              </w:rPr>
            </w:pPr>
            <w:r w:rsidRPr="009867A9">
              <w:rPr>
                <w:spacing w:val="0"/>
                <w:sz w:val="22"/>
                <w:szCs w:val="22"/>
                <w:lang w:eastAsia="es-DO"/>
              </w:rPr>
              <w:t>35,459,495.01</w:t>
            </w: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0780E97" w14:textId="0389977A" w:rsidR="00292C4D" w:rsidRPr="009867A9" w:rsidRDefault="009F6549" w:rsidP="00292C4D">
            <w:pPr>
              <w:spacing w:after="0" w:line="240" w:lineRule="auto"/>
              <w:jc w:val="center"/>
              <w:rPr>
                <w:color w:val="595959" w:themeColor="text1" w:themeTint="A6"/>
                <w:spacing w:val="0"/>
                <w:sz w:val="22"/>
                <w:szCs w:val="22"/>
                <w:lang w:eastAsia="es-DO"/>
              </w:rPr>
            </w:pPr>
            <w:r w:rsidRPr="009867A9">
              <w:rPr>
                <w:color w:val="595959" w:themeColor="text1" w:themeTint="A6"/>
                <w:spacing w:val="0"/>
                <w:sz w:val="22"/>
                <w:szCs w:val="22"/>
                <w:lang w:eastAsia="es-DO"/>
              </w:rPr>
              <w:t>0</w:t>
            </w: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8D4A5BF" w14:textId="733E24FB" w:rsidR="00292C4D" w:rsidRPr="009867A9" w:rsidRDefault="009F6549" w:rsidP="00292C4D">
            <w:pPr>
              <w:spacing w:after="0" w:line="240" w:lineRule="auto"/>
              <w:jc w:val="center"/>
              <w:rPr>
                <w:spacing w:val="0"/>
                <w:sz w:val="22"/>
                <w:szCs w:val="22"/>
                <w:lang w:eastAsia="es-DO"/>
              </w:rPr>
            </w:pPr>
            <w:r w:rsidRPr="009867A9">
              <w:rPr>
                <w:spacing w:val="0"/>
                <w:sz w:val="22"/>
                <w:szCs w:val="22"/>
                <w:lang w:eastAsia="es-DO"/>
              </w:rPr>
              <w:t>45%</w:t>
            </w: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0E78A00" w14:textId="35B2912A" w:rsidR="00292C4D" w:rsidRPr="009867A9" w:rsidRDefault="009F6549" w:rsidP="00292C4D">
            <w:pPr>
              <w:spacing w:after="0" w:line="240" w:lineRule="auto"/>
              <w:jc w:val="center"/>
              <w:rPr>
                <w:spacing w:val="0"/>
                <w:sz w:val="22"/>
                <w:szCs w:val="22"/>
                <w:lang w:eastAsia="es-DO"/>
              </w:rPr>
            </w:pPr>
            <w:r w:rsidRPr="009867A9">
              <w:rPr>
                <w:spacing w:val="0"/>
                <w:sz w:val="22"/>
                <w:szCs w:val="22"/>
                <w:lang w:eastAsia="es-DO"/>
              </w:rPr>
              <w:t>7%</w:t>
            </w:r>
          </w:p>
        </w:tc>
      </w:tr>
      <w:tr w:rsidR="00292C4D" w:rsidRPr="009867A9" w14:paraId="40FB7546" w14:textId="77777777" w:rsidTr="006975CF">
        <w:trPr>
          <w:trHeight w:val="565"/>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7CDC07EC" w14:textId="2F6DFBEB" w:rsidR="00292C4D" w:rsidRPr="009867A9" w:rsidRDefault="009F6549" w:rsidP="00292C4D">
            <w:pPr>
              <w:spacing w:after="0" w:line="240" w:lineRule="auto"/>
              <w:jc w:val="center"/>
              <w:rPr>
                <w:spacing w:val="0"/>
                <w:sz w:val="22"/>
                <w:szCs w:val="22"/>
                <w:lang w:eastAsia="es-DO"/>
              </w:rPr>
            </w:pPr>
            <w:r w:rsidRPr="009867A9">
              <w:rPr>
                <w:spacing w:val="0"/>
                <w:sz w:val="22"/>
                <w:szCs w:val="22"/>
                <w:lang w:eastAsia="es-DO"/>
              </w:rPr>
              <w:t>03</w:t>
            </w: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tcPr>
          <w:p w14:paraId="2028DE99" w14:textId="6D91B0C7" w:rsidR="00292C4D" w:rsidRPr="009867A9" w:rsidRDefault="009F6549" w:rsidP="00292C4D">
            <w:pPr>
              <w:spacing w:after="0" w:line="240" w:lineRule="auto"/>
              <w:jc w:val="center"/>
              <w:rPr>
                <w:spacing w:val="0"/>
                <w:sz w:val="22"/>
                <w:szCs w:val="22"/>
                <w:lang w:eastAsia="es-DO"/>
              </w:rPr>
            </w:pPr>
            <w:r w:rsidRPr="009867A9">
              <w:rPr>
                <w:spacing w:val="0"/>
                <w:sz w:val="22"/>
                <w:szCs w:val="22"/>
                <w:lang w:eastAsia="es-DO"/>
              </w:rPr>
              <w:t>Actividades Comunes</w:t>
            </w: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AF062C8" w14:textId="1B1DA932" w:rsidR="00292C4D" w:rsidRPr="009867A9" w:rsidRDefault="009F6549" w:rsidP="009F6549">
            <w:pPr>
              <w:spacing w:after="0" w:line="240" w:lineRule="auto"/>
              <w:jc w:val="center"/>
              <w:rPr>
                <w:spacing w:val="0"/>
                <w:sz w:val="22"/>
                <w:szCs w:val="22"/>
                <w:lang w:eastAsia="es-DO"/>
              </w:rPr>
            </w:pPr>
            <w:r w:rsidRPr="009867A9">
              <w:rPr>
                <w:spacing w:val="0"/>
                <w:sz w:val="22"/>
                <w:szCs w:val="22"/>
                <w:lang w:eastAsia="es-DO"/>
              </w:rPr>
              <w:t>19,276,444.26</w:t>
            </w: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30A6C45" w14:textId="08E54983" w:rsidR="00292C4D" w:rsidRPr="009867A9" w:rsidRDefault="009F6549" w:rsidP="009F6549">
            <w:pPr>
              <w:spacing w:after="0" w:line="240" w:lineRule="auto"/>
              <w:jc w:val="center"/>
              <w:rPr>
                <w:spacing w:val="0"/>
                <w:sz w:val="22"/>
                <w:szCs w:val="22"/>
                <w:lang w:eastAsia="es-DO"/>
              </w:rPr>
            </w:pPr>
            <w:r w:rsidRPr="009867A9">
              <w:rPr>
                <w:spacing w:val="0"/>
                <w:sz w:val="22"/>
                <w:szCs w:val="22"/>
                <w:lang w:eastAsia="es-DO"/>
              </w:rPr>
              <w:t>15,332,375.33</w:t>
            </w: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1E87632" w14:textId="5084C616" w:rsidR="00292C4D" w:rsidRPr="009867A9" w:rsidRDefault="009F6549" w:rsidP="00292C4D">
            <w:pPr>
              <w:spacing w:after="0" w:line="240" w:lineRule="auto"/>
              <w:jc w:val="center"/>
              <w:rPr>
                <w:color w:val="595959" w:themeColor="text1" w:themeTint="A6"/>
                <w:spacing w:val="0"/>
                <w:sz w:val="22"/>
                <w:szCs w:val="22"/>
                <w:lang w:eastAsia="es-DO"/>
              </w:rPr>
            </w:pPr>
            <w:r w:rsidRPr="009867A9">
              <w:rPr>
                <w:color w:val="595959" w:themeColor="text1" w:themeTint="A6"/>
                <w:spacing w:val="0"/>
                <w:sz w:val="22"/>
                <w:szCs w:val="22"/>
                <w:lang w:eastAsia="es-DO"/>
              </w:rPr>
              <w:t>0</w:t>
            </w: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E0B41EA" w14:textId="73E4308B" w:rsidR="00292C4D" w:rsidRPr="009867A9" w:rsidRDefault="009F6549" w:rsidP="00292C4D">
            <w:pPr>
              <w:spacing w:after="0" w:line="240" w:lineRule="auto"/>
              <w:jc w:val="center"/>
              <w:rPr>
                <w:spacing w:val="0"/>
                <w:sz w:val="22"/>
                <w:szCs w:val="22"/>
                <w:lang w:eastAsia="es-DO"/>
              </w:rPr>
            </w:pPr>
            <w:r w:rsidRPr="009867A9">
              <w:rPr>
                <w:spacing w:val="0"/>
                <w:sz w:val="22"/>
                <w:szCs w:val="22"/>
                <w:lang w:eastAsia="es-DO"/>
              </w:rPr>
              <w:t>80%</w:t>
            </w: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0ECA178" w14:textId="416ADBD4" w:rsidR="00292C4D" w:rsidRPr="009867A9" w:rsidRDefault="009F6549" w:rsidP="00292C4D">
            <w:pPr>
              <w:spacing w:after="0" w:line="240" w:lineRule="auto"/>
              <w:jc w:val="center"/>
              <w:rPr>
                <w:spacing w:val="0"/>
                <w:sz w:val="22"/>
                <w:szCs w:val="22"/>
                <w:lang w:eastAsia="es-DO"/>
              </w:rPr>
            </w:pPr>
            <w:r w:rsidRPr="009867A9">
              <w:rPr>
                <w:spacing w:val="0"/>
                <w:sz w:val="22"/>
                <w:szCs w:val="22"/>
                <w:lang w:eastAsia="es-DO"/>
              </w:rPr>
              <w:t>2%</w:t>
            </w:r>
          </w:p>
        </w:tc>
      </w:tr>
      <w:tr w:rsidR="00292C4D" w:rsidRPr="009867A9" w14:paraId="33FBAC39" w14:textId="77777777" w:rsidTr="006975CF">
        <w:trPr>
          <w:trHeight w:val="565"/>
        </w:trPr>
        <w:tc>
          <w:tcPr>
            <w:tcW w:w="13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09CEE1DD" w14:textId="62534BC7" w:rsidR="00292C4D" w:rsidRPr="009867A9" w:rsidRDefault="009F6549" w:rsidP="00292C4D">
            <w:pPr>
              <w:spacing w:after="0" w:line="240" w:lineRule="auto"/>
              <w:jc w:val="center"/>
              <w:rPr>
                <w:spacing w:val="0"/>
                <w:sz w:val="22"/>
                <w:szCs w:val="22"/>
                <w:lang w:eastAsia="es-DO"/>
              </w:rPr>
            </w:pPr>
            <w:r w:rsidRPr="009867A9">
              <w:rPr>
                <w:spacing w:val="0"/>
                <w:sz w:val="22"/>
                <w:szCs w:val="22"/>
                <w:lang w:eastAsia="es-DO"/>
              </w:rPr>
              <w:t>11</w:t>
            </w:r>
          </w:p>
        </w:tc>
        <w:tc>
          <w:tcPr>
            <w:tcW w:w="3531" w:type="dxa"/>
            <w:tcBorders>
              <w:top w:val="nil"/>
              <w:left w:val="nil"/>
              <w:bottom w:val="single" w:sz="8" w:space="0" w:color="auto"/>
              <w:right w:val="single" w:sz="8" w:space="0" w:color="auto"/>
            </w:tcBorders>
            <w:tcMar>
              <w:top w:w="0" w:type="dxa"/>
              <w:left w:w="70" w:type="dxa"/>
              <w:bottom w:w="0" w:type="dxa"/>
              <w:right w:w="70" w:type="dxa"/>
            </w:tcMar>
            <w:vAlign w:val="center"/>
          </w:tcPr>
          <w:p w14:paraId="60BB902F" w14:textId="066E1E83" w:rsidR="00292C4D" w:rsidRPr="009867A9" w:rsidRDefault="009F6549" w:rsidP="00292C4D">
            <w:pPr>
              <w:spacing w:after="0" w:line="240" w:lineRule="auto"/>
              <w:jc w:val="center"/>
              <w:rPr>
                <w:spacing w:val="0"/>
                <w:sz w:val="22"/>
                <w:szCs w:val="22"/>
                <w:lang w:eastAsia="es-DO"/>
              </w:rPr>
            </w:pPr>
            <w:r w:rsidRPr="009867A9">
              <w:rPr>
                <w:spacing w:val="0"/>
                <w:sz w:val="22"/>
                <w:szCs w:val="22"/>
                <w:lang w:eastAsia="es-DO"/>
              </w:rPr>
              <w:t>Abastecimiento de Agua Potable</w:t>
            </w: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6973E0F" w14:textId="3A4E1DD6" w:rsidR="00292C4D" w:rsidRPr="009867A9" w:rsidRDefault="009F6549" w:rsidP="009F6549">
            <w:pPr>
              <w:spacing w:after="0" w:line="240" w:lineRule="auto"/>
              <w:jc w:val="center"/>
              <w:rPr>
                <w:spacing w:val="0"/>
                <w:sz w:val="22"/>
                <w:szCs w:val="22"/>
                <w:lang w:eastAsia="es-DO"/>
              </w:rPr>
            </w:pPr>
            <w:r w:rsidRPr="009867A9">
              <w:rPr>
                <w:spacing w:val="0"/>
                <w:sz w:val="22"/>
                <w:szCs w:val="22"/>
                <w:lang w:eastAsia="es-DO"/>
              </w:rPr>
              <w:t>707,087,498.53</w:t>
            </w: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33476E7" w14:textId="464E6B0E" w:rsidR="00292C4D" w:rsidRPr="009867A9" w:rsidRDefault="009F6549" w:rsidP="009F6549">
            <w:pPr>
              <w:spacing w:after="0" w:line="240" w:lineRule="auto"/>
              <w:jc w:val="center"/>
              <w:rPr>
                <w:spacing w:val="0"/>
                <w:sz w:val="22"/>
                <w:szCs w:val="22"/>
                <w:lang w:eastAsia="es-DO"/>
              </w:rPr>
            </w:pPr>
            <w:r w:rsidRPr="009867A9">
              <w:rPr>
                <w:spacing w:val="0"/>
                <w:sz w:val="22"/>
                <w:szCs w:val="22"/>
                <w:lang w:eastAsia="es-DO"/>
              </w:rPr>
              <w:t>507,176,316.19</w:t>
            </w: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EC25143" w14:textId="10B01EA0" w:rsidR="00292C4D" w:rsidRPr="009867A9" w:rsidRDefault="009F6549" w:rsidP="00292C4D">
            <w:pPr>
              <w:spacing w:after="0" w:line="240" w:lineRule="auto"/>
              <w:jc w:val="center"/>
              <w:rPr>
                <w:color w:val="595959" w:themeColor="text1" w:themeTint="A6"/>
                <w:spacing w:val="0"/>
                <w:sz w:val="22"/>
                <w:szCs w:val="22"/>
                <w:lang w:eastAsia="es-DO"/>
              </w:rPr>
            </w:pPr>
            <w:r w:rsidRPr="009867A9">
              <w:rPr>
                <w:color w:val="595959" w:themeColor="text1" w:themeTint="A6"/>
                <w:spacing w:val="0"/>
                <w:sz w:val="22"/>
                <w:szCs w:val="22"/>
                <w:lang w:eastAsia="es-DO"/>
              </w:rPr>
              <w:t>2</w:t>
            </w: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FB44CE9" w14:textId="263C4C79" w:rsidR="00292C4D" w:rsidRPr="009867A9" w:rsidRDefault="009F6549" w:rsidP="00292C4D">
            <w:pPr>
              <w:spacing w:after="0" w:line="240" w:lineRule="auto"/>
              <w:jc w:val="center"/>
              <w:rPr>
                <w:spacing w:val="0"/>
                <w:sz w:val="22"/>
                <w:szCs w:val="22"/>
                <w:lang w:eastAsia="es-DO"/>
              </w:rPr>
            </w:pPr>
            <w:r w:rsidRPr="009867A9">
              <w:rPr>
                <w:spacing w:val="0"/>
                <w:sz w:val="22"/>
                <w:szCs w:val="22"/>
                <w:lang w:eastAsia="es-DO"/>
              </w:rPr>
              <w:t>72%</w:t>
            </w: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2F74AC2" w14:textId="6FD5C802" w:rsidR="00292C4D" w:rsidRPr="009867A9" w:rsidRDefault="009F6549" w:rsidP="00292C4D">
            <w:pPr>
              <w:spacing w:after="0" w:line="240" w:lineRule="auto"/>
              <w:jc w:val="center"/>
              <w:rPr>
                <w:spacing w:val="0"/>
                <w:sz w:val="22"/>
                <w:szCs w:val="22"/>
                <w:lang w:eastAsia="es-DO"/>
              </w:rPr>
            </w:pPr>
            <w:r w:rsidRPr="009867A9">
              <w:rPr>
                <w:spacing w:val="0"/>
                <w:sz w:val="22"/>
                <w:szCs w:val="22"/>
                <w:lang w:eastAsia="es-DO"/>
              </w:rPr>
              <w:t>67%</w:t>
            </w:r>
          </w:p>
        </w:tc>
      </w:tr>
      <w:tr w:rsidR="00292C4D" w:rsidRPr="009867A9" w14:paraId="51886F5A" w14:textId="77777777" w:rsidTr="009F6549">
        <w:trPr>
          <w:trHeight w:val="565"/>
        </w:trPr>
        <w:tc>
          <w:tcPr>
            <w:tcW w:w="1340" w:type="dxa"/>
            <w:tcBorders>
              <w:top w:val="nil"/>
              <w:left w:val="single" w:sz="8" w:space="0" w:color="auto"/>
              <w:bottom w:val="single" w:sz="4" w:space="0" w:color="auto"/>
              <w:right w:val="single" w:sz="8" w:space="0" w:color="auto"/>
            </w:tcBorders>
            <w:noWrap/>
            <w:tcMar>
              <w:top w:w="0" w:type="dxa"/>
              <w:left w:w="70" w:type="dxa"/>
              <w:bottom w:w="0" w:type="dxa"/>
              <w:right w:w="70" w:type="dxa"/>
            </w:tcMar>
            <w:vAlign w:val="center"/>
          </w:tcPr>
          <w:p w14:paraId="590AE5F1" w14:textId="7937E27B" w:rsidR="00292C4D" w:rsidRPr="009867A9" w:rsidRDefault="009F6549" w:rsidP="00292C4D">
            <w:pPr>
              <w:spacing w:after="0" w:line="240" w:lineRule="auto"/>
              <w:jc w:val="center"/>
              <w:rPr>
                <w:spacing w:val="0"/>
                <w:sz w:val="22"/>
                <w:szCs w:val="22"/>
                <w:lang w:eastAsia="es-DO"/>
              </w:rPr>
            </w:pPr>
            <w:r w:rsidRPr="009867A9">
              <w:rPr>
                <w:spacing w:val="0"/>
                <w:sz w:val="22"/>
                <w:szCs w:val="22"/>
                <w:lang w:eastAsia="es-DO"/>
              </w:rPr>
              <w:t>12</w:t>
            </w:r>
          </w:p>
        </w:tc>
        <w:tc>
          <w:tcPr>
            <w:tcW w:w="3531" w:type="dxa"/>
            <w:tcBorders>
              <w:top w:val="nil"/>
              <w:left w:val="nil"/>
              <w:bottom w:val="single" w:sz="4" w:space="0" w:color="auto"/>
              <w:right w:val="single" w:sz="8" w:space="0" w:color="auto"/>
            </w:tcBorders>
            <w:tcMar>
              <w:top w:w="0" w:type="dxa"/>
              <w:left w:w="70" w:type="dxa"/>
              <w:bottom w:w="0" w:type="dxa"/>
              <w:right w:w="70" w:type="dxa"/>
            </w:tcMar>
            <w:vAlign w:val="center"/>
          </w:tcPr>
          <w:p w14:paraId="12242339" w14:textId="58829483" w:rsidR="00292C4D" w:rsidRPr="009867A9" w:rsidRDefault="009F6549" w:rsidP="00292C4D">
            <w:pPr>
              <w:spacing w:after="0" w:line="240" w:lineRule="auto"/>
              <w:jc w:val="center"/>
              <w:rPr>
                <w:spacing w:val="0"/>
                <w:sz w:val="22"/>
                <w:szCs w:val="22"/>
                <w:lang w:eastAsia="es-DO"/>
              </w:rPr>
            </w:pPr>
            <w:r w:rsidRPr="009867A9">
              <w:rPr>
                <w:spacing w:val="0"/>
                <w:sz w:val="22"/>
                <w:szCs w:val="22"/>
                <w:lang w:eastAsia="es-DO"/>
              </w:rPr>
              <w:t>Saneamiento y Disposición de Agua Residuales</w:t>
            </w:r>
          </w:p>
        </w:tc>
        <w:tc>
          <w:tcPr>
            <w:tcW w:w="2266" w:type="dxa"/>
            <w:tcBorders>
              <w:top w:val="nil"/>
              <w:left w:val="nil"/>
              <w:bottom w:val="single" w:sz="4" w:space="0" w:color="auto"/>
              <w:right w:val="single" w:sz="8" w:space="0" w:color="auto"/>
            </w:tcBorders>
            <w:noWrap/>
            <w:tcMar>
              <w:top w:w="0" w:type="dxa"/>
              <w:left w:w="70" w:type="dxa"/>
              <w:bottom w:w="0" w:type="dxa"/>
              <w:right w:w="70" w:type="dxa"/>
            </w:tcMar>
            <w:vAlign w:val="center"/>
          </w:tcPr>
          <w:p w14:paraId="0F67FEED" w14:textId="7C0FBCAC" w:rsidR="00292C4D" w:rsidRPr="009867A9" w:rsidRDefault="009F6549" w:rsidP="009F6549">
            <w:pPr>
              <w:spacing w:after="0" w:line="240" w:lineRule="auto"/>
              <w:jc w:val="center"/>
              <w:rPr>
                <w:spacing w:val="0"/>
                <w:sz w:val="22"/>
                <w:szCs w:val="22"/>
                <w:lang w:eastAsia="es-DO"/>
              </w:rPr>
            </w:pPr>
            <w:r w:rsidRPr="009867A9">
              <w:rPr>
                <w:spacing w:val="0"/>
                <w:sz w:val="22"/>
                <w:szCs w:val="22"/>
                <w:lang w:eastAsia="es-DO"/>
              </w:rPr>
              <w:t>67,887,746.05</w:t>
            </w:r>
          </w:p>
        </w:tc>
        <w:tc>
          <w:tcPr>
            <w:tcW w:w="1763" w:type="dxa"/>
            <w:tcBorders>
              <w:top w:val="nil"/>
              <w:left w:val="nil"/>
              <w:bottom w:val="single" w:sz="4" w:space="0" w:color="auto"/>
              <w:right w:val="single" w:sz="8" w:space="0" w:color="auto"/>
            </w:tcBorders>
            <w:noWrap/>
            <w:tcMar>
              <w:top w:w="0" w:type="dxa"/>
              <w:left w:w="70" w:type="dxa"/>
              <w:bottom w:w="0" w:type="dxa"/>
              <w:right w:w="70" w:type="dxa"/>
            </w:tcMar>
            <w:vAlign w:val="center"/>
          </w:tcPr>
          <w:p w14:paraId="23AB8CF0" w14:textId="01707F35" w:rsidR="00292C4D" w:rsidRPr="009867A9" w:rsidRDefault="009F6549" w:rsidP="009F6549">
            <w:pPr>
              <w:spacing w:after="0" w:line="240" w:lineRule="auto"/>
              <w:jc w:val="center"/>
              <w:rPr>
                <w:spacing w:val="0"/>
                <w:sz w:val="22"/>
                <w:szCs w:val="22"/>
                <w:lang w:eastAsia="es-DO"/>
              </w:rPr>
            </w:pPr>
            <w:r w:rsidRPr="009867A9">
              <w:rPr>
                <w:spacing w:val="0"/>
                <w:sz w:val="22"/>
                <w:szCs w:val="22"/>
                <w:lang w:eastAsia="es-DO"/>
              </w:rPr>
              <w:t>60,991,879.84</w:t>
            </w: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74A8791" w14:textId="4F93916D" w:rsidR="00292C4D" w:rsidRPr="009867A9" w:rsidRDefault="009F6549" w:rsidP="00292C4D">
            <w:pPr>
              <w:spacing w:after="0" w:line="240" w:lineRule="auto"/>
              <w:jc w:val="center"/>
              <w:rPr>
                <w:color w:val="595959" w:themeColor="text1" w:themeTint="A6"/>
                <w:spacing w:val="0"/>
                <w:sz w:val="22"/>
                <w:szCs w:val="22"/>
                <w:lang w:eastAsia="es-DO"/>
              </w:rPr>
            </w:pPr>
            <w:r w:rsidRPr="009867A9">
              <w:rPr>
                <w:color w:val="595959" w:themeColor="text1" w:themeTint="A6"/>
                <w:spacing w:val="0"/>
                <w:sz w:val="22"/>
                <w:szCs w:val="22"/>
                <w:lang w:eastAsia="es-DO"/>
              </w:rPr>
              <w:t>2</w:t>
            </w:r>
          </w:p>
        </w:tc>
        <w:tc>
          <w:tcPr>
            <w:tcW w:w="1185" w:type="dxa"/>
            <w:tcBorders>
              <w:top w:val="nil"/>
              <w:left w:val="nil"/>
              <w:bottom w:val="single" w:sz="4" w:space="0" w:color="auto"/>
              <w:right w:val="single" w:sz="8" w:space="0" w:color="auto"/>
            </w:tcBorders>
            <w:noWrap/>
            <w:tcMar>
              <w:top w:w="0" w:type="dxa"/>
              <w:left w:w="70" w:type="dxa"/>
              <w:bottom w:w="0" w:type="dxa"/>
              <w:right w:w="70" w:type="dxa"/>
            </w:tcMar>
            <w:vAlign w:val="center"/>
          </w:tcPr>
          <w:p w14:paraId="513F77E1" w14:textId="2C562BF0" w:rsidR="00292C4D" w:rsidRPr="009867A9" w:rsidRDefault="009F6549" w:rsidP="00292C4D">
            <w:pPr>
              <w:spacing w:after="0" w:line="240" w:lineRule="auto"/>
              <w:jc w:val="center"/>
              <w:rPr>
                <w:spacing w:val="0"/>
                <w:sz w:val="22"/>
                <w:szCs w:val="22"/>
                <w:lang w:eastAsia="es-DO"/>
              </w:rPr>
            </w:pPr>
            <w:r w:rsidRPr="009867A9">
              <w:rPr>
                <w:spacing w:val="0"/>
                <w:sz w:val="22"/>
                <w:szCs w:val="22"/>
                <w:lang w:eastAsia="es-DO"/>
              </w:rPr>
              <w:t>90%</w:t>
            </w: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AE6C10B" w14:textId="2DE09DF9" w:rsidR="00292C4D" w:rsidRPr="009867A9" w:rsidRDefault="009F6549" w:rsidP="00292C4D">
            <w:pPr>
              <w:spacing w:after="0" w:line="240" w:lineRule="auto"/>
              <w:jc w:val="center"/>
              <w:rPr>
                <w:spacing w:val="0"/>
                <w:sz w:val="22"/>
                <w:szCs w:val="22"/>
                <w:lang w:eastAsia="es-DO"/>
              </w:rPr>
            </w:pPr>
            <w:r w:rsidRPr="009867A9">
              <w:rPr>
                <w:spacing w:val="0"/>
                <w:sz w:val="22"/>
                <w:szCs w:val="22"/>
                <w:lang w:eastAsia="es-DO"/>
              </w:rPr>
              <w:t>6%</w:t>
            </w:r>
          </w:p>
        </w:tc>
      </w:tr>
      <w:tr w:rsidR="00292C4D" w:rsidRPr="009867A9" w14:paraId="3CD874E9" w14:textId="77777777" w:rsidTr="009F6549">
        <w:trPr>
          <w:trHeight w:val="547"/>
        </w:trPr>
        <w:tc>
          <w:tcPr>
            <w:tcW w:w="13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A24BDE9" w14:textId="2C85BFC4" w:rsidR="00292C4D" w:rsidRPr="009867A9" w:rsidRDefault="009F6549" w:rsidP="00292C4D">
            <w:pPr>
              <w:spacing w:after="0" w:line="240" w:lineRule="auto"/>
              <w:jc w:val="center"/>
              <w:rPr>
                <w:spacing w:val="0"/>
                <w:sz w:val="22"/>
                <w:szCs w:val="22"/>
                <w:lang w:eastAsia="es-DO"/>
              </w:rPr>
            </w:pPr>
            <w:r w:rsidRPr="009867A9">
              <w:rPr>
                <w:spacing w:val="0"/>
                <w:sz w:val="22"/>
                <w:szCs w:val="22"/>
                <w:lang w:eastAsia="es-DO"/>
              </w:rPr>
              <w:t>13</w:t>
            </w:r>
          </w:p>
        </w:tc>
        <w:tc>
          <w:tcPr>
            <w:tcW w:w="353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E969B43" w14:textId="4E699884" w:rsidR="00292C4D" w:rsidRPr="009867A9" w:rsidRDefault="009F6549" w:rsidP="00292C4D">
            <w:pPr>
              <w:spacing w:after="0" w:line="240" w:lineRule="auto"/>
              <w:jc w:val="center"/>
              <w:rPr>
                <w:spacing w:val="0"/>
                <w:sz w:val="22"/>
                <w:szCs w:val="22"/>
                <w:lang w:eastAsia="es-DO"/>
              </w:rPr>
            </w:pPr>
            <w:r w:rsidRPr="009867A9">
              <w:rPr>
                <w:spacing w:val="0"/>
                <w:sz w:val="22"/>
                <w:szCs w:val="22"/>
                <w:lang w:eastAsia="es-DO"/>
              </w:rPr>
              <w:t>Gestión de Servicios Comerciales</w:t>
            </w:r>
          </w:p>
        </w:tc>
        <w:tc>
          <w:tcPr>
            <w:tcW w:w="226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2CF50DA" w14:textId="30992D50" w:rsidR="00292C4D" w:rsidRPr="009867A9" w:rsidRDefault="009F6549" w:rsidP="009F6549">
            <w:pPr>
              <w:spacing w:after="0" w:line="240" w:lineRule="auto"/>
              <w:jc w:val="center"/>
              <w:rPr>
                <w:spacing w:val="0"/>
                <w:sz w:val="22"/>
                <w:szCs w:val="22"/>
                <w:lang w:eastAsia="es-DO"/>
              </w:rPr>
            </w:pPr>
            <w:r w:rsidRPr="009867A9">
              <w:rPr>
                <w:spacing w:val="0"/>
                <w:sz w:val="22"/>
                <w:szCs w:val="22"/>
                <w:lang w:eastAsia="es-DO"/>
              </w:rPr>
              <w:t>56,457,811.58</w:t>
            </w:r>
          </w:p>
        </w:tc>
        <w:tc>
          <w:tcPr>
            <w:tcW w:w="176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5D8A40" w14:textId="21AA6140" w:rsidR="00292C4D" w:rsidRPr="009867A9" w:rsidRDefault="009F6549" w:rsidP="009F6549">
            <w:pPr>
              <w:spacing w:after="0" w:line="240" w:lineRule="auto"/>
              <w:jc w:val="center"/>
              <w:rPr>
                <w:spacing w:val="0"/>
                <w:sz w:val="22"/>
                <w:szCs w:val="22"/>
                <w:lang w:eastAsia="es-DO"/>
              </w:rPr>
            </w:pPr>
            <w:r w:rsidRPr="009867A9">
              <w:rPr>
                <w:spacing w:val="0"/>
                <w:sz w:val="22"/>
                <w:szCs w:val="22"/>
                <w:lang w:eastAsia="es-DO"/>
              </w:rPr>
              <w:t>53,668,488.58</w:t>
            </w:r>
          </w:p>
        </w:tc>
        <w:tc>
          <w:tcPr>
            <w:tcW w:w="1815" w:type="dxa"/>
            <w:tcBorders>
              <w:top w:val="nil"/>
              <w:left w:val="single" w:sz="4" w:space="0" w:color="auto"/>
              <w:bottom w:val="single" w:sz="8" w:space="0" w:color="auto"/>
              <w:right w:val="single" w:sz="4" w:space="0" w:color="auto"/>
            </w:tcBorders>
            <w:noWrap/>
            <w:tcMar>
              <w:top w:w="0" w:type="dxa"/>
              <w:left w:w="70" w:type="dxa"/>
              <w:bottom w:w="0" w:type="dxa"/>
              <w:right w:w="70" w:type="dxa"/>
            </w:tcMar>
            <w:vAlign w:val="center"/>
          </w:tcPr>
          <w:p w14:paraId="4D8D5E90" w14:textId="2FA857BB" w:rsidR="00292C4D" w:rsidRPr="009867A9" w:rsidRDefault="009F6549" w:rsidP="00292C4D">
            <w:pPr>
              <w:spacing w:after="0" w:line="240" w:lineRule="auto"/>
              <w:jc w:val="center"/>
              <w:rPr>
                <w:color w:val="595959" w:themeColor="text1" w:themeTint="A6"/>
                <w:spacing w:val="0"/>
                <w:sz w:val="22"/>
                <w:szCs w:val="22"/>
                <w:lang w:eastAsia="es-DO"/>
              </w:rPr>
            </w:pPr>
            <w:r w:rsidRPr="009867A9">
              <w:rPr>
                <w:color w:val="595959" w:themeColor="text1" w:themeTint="A6"/>
                <w:spacing w:val="0"/>
                <w:sz w:val="22"/>
                <w:szCs w:val="22"/>
                <w:lang w:eastAsia="es-DO"/>
              </w:rPr>
              <w:t>1</w:t>
            </w:r>
          </w:p>
        </w:tc>
        <w:tc>
          <w:tcPr>
            <w:tcW w:w="11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71A5AF" w14:textId="0149D3D9" w:rsidR="00292C4D" w:rsidRPr="009867A9" w:rsidRDefault="009F6549" w:rsidP="00292C4D">
            <w:pPr>
              <w:spacing w:after="0" w:line="240" w:lineRule="auto"/>
              <w:jc w:val="center"/>
              <w:rPr>
                <w:spacing w:val="0"/>
                <w:sz w:val="22"/>
                <w:szCs w:val="22"/>
                <w:lang w:eastAsia="es-DO"/>
              </w:rPr>
            </w:pPr>
            <w:r w:rsidRPr="009867A9">
              <w:rPr>
                <w:spacing w:val="0"/>
                <w:sz w:val="22"/>
                <w:szCs w:val="22"/>
                <w:lang w:eastAsia="es-DO"/>
              </w:rPr>
              <w:t>95%</w:t>
            </w:r>
          </w:p>
        </w:tc>
        <w:tc>
          <w:tcPr>
            <w:tcW w:w="1410" w:type="dxa"/>
            <w:tcBorders>
              <w:top w:val="nil"/>
              <w:left w:val="single" w:sz="4" w:space="0" w:color="auto"/>
              <w:bottom w:val="single" w:sz="8" w:space="0" w:color="auto"/>
              <w:right w:val="single" w:sz="8" w:space="0" w:color="auto"/>
            </w:tcBorders>
            <w:noWrap/>
            <w:tcMar>
              <w:top w:w="0" w:type="dxa"/>
              <w:left w:w="70" w:type="dxa"/>
              <w:bottom w:w="0" w:type="dxa"/>
              <w:right w:w="70" w:type="dxa"/>
            </w:tcMar>
            <w:vAlign w:val="center"/>
          </w:tcPr>
          <w:p w14:paraId="79EE0F93" w14:textId="50F2C8C0" w:rsidR="00292C4D" w:rsidRPr="009867A9" w:rsidRDefault="009F6549" w:rsidP="00292C4D">
            <w:pPr>
              <w:spacing w:after="0" w:line="240" w:lineRule="auto"/>
              <w:jc w:val="center"/>
              <w:rPr>
                <w:spacing w:val="0"/>
                <w:sz w:val="22"/>
                <w:szCs w:val="22"/>
                <w:lang w:eastAsia="es-DO"/>
              </w:rPr>
            </w:pPr>
            <w:r w:rsidRPr="009867A9">
              <w:rPr>
                <w:spacing w:val="0"/>
                <w:sz w:val="22"/>
                <w:szCs w:val="22"/>
                <w:lang w:eastAsia="es-DO"/>
              </w:rPr>
              <w:t>5%</w:t>
            </w:r>
          </w:p>
        </w:tc>
      </w:tr>
      <w:tr w:rsidR="00292C4D" w:rsidRPr="009867A9" w14:paraId="411A01BF" w14:textId="77777777" w:rsidTr="009F6549">
        <w:trPr>
          <w:trHeight w:val="547"/>
        </w:trPr>
        <w:tc>
          <w:tcPr>
            <w:tcW w:w="13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E730DC" w14:textId="6EC7C75C" w:rsidR="00292C4D" w:rsidRPr="009867A9" w:rsidRDefault="009F6549" w:rsidP="00292C4D">
            <w:pPr>
              <w:spacing w:after="0" w:line="240" w:lineRule="auto"/>
              <w:jc w:val="center"/>
              <w:rPr>
                <w:spacing w:val="0"/>
                <w:sz w:val="22"/>
                <w:szCs w:val="22"/>
                <w:lang w:eastAsia="es-DO"/>
              </w:rPr>
            </w:pPr>
            <w:r w:rsidRPr="009867A9">
              <w:rPr>
                <w:spacing w:val="0"/>
                <w:sz w:val="22"/>
                <w:szCs w:val="22"/>
                <w:lang w:eastAsia="es-DO"/>
              </w:rPr>
              <w:t>98</w:t>
            </w:r>
          </w:p>
        </w:tc>
        <w:tc>
          <w:tcPr>
            <w:tcW w:w="353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84A11F5" w14:textId="0AB14DDE" w:rsidR="00292C4D" w:rsidRPr="009867A9" w:rsidRDefault="009F6549" w:rsidP="00292C4D">
            <w:pPr>
              <w:spacing w:after="0" w:line="240" w:lineRule="auto"/>
              <w:jc w:val="center"/>
              <w:rPr>
                <w:spacing w:val="0"/>
                <w:sz w:val="22"/>
                <w:szCs w:val="22"/>
                <w:lang w:eastAsia="es-DO"/>
              </w:rPr>
            </w:pPr>
            <w:r w:rsidRPr="009867A9">
              <w:rPr>
                <w:spacing w:val="0"/>
                <w:sz w:val="22"/>
                <w:szCs w:val="22"/>
                <w:lang w:eastAsia="es-DO"/>
              </w:rPr>
              <w:t>Administración de Contribuciones Especiales</w:t>
            </w:r>
          </w:p>
        </w:tc>
        <w:tc>
          <w:tcPr>
            <w:tcW w:w="226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C9FBA06" w14:textId="17F49476" w:rsidR="00292C4D" w:rsidRPr="009867A9" w:rsidRDefault="009F6549" w:rsidP="009F6549">
            <w:pPr>
              <w:spacing w:after="0" w:line="240" w:lineRule="auto"/>
              <w:jc w:val="center"/>
              <w:rPr>
                <w:spacing w:val="0"/>
                <w:sz w:val="22"/>
                <w:szCs w:val="22"/>
                <w:lang w:eastAsia="es-DO"/>
              </w:rPr>
            </w:pPr>
            <w:r w:rsidRPr="009867A9">
              <w:rPr>
                <w:spacing w:val="0"/>
                <w:sz w:val="22"/>
                <w:szCs w:val="22"/>
                <w:lang w:eastAsia="es-DO"/>
              </w:rPr>
              <w:t>210,000.00</w:t>
            </w:r>
          </w:p>
        </w:tc>
        <w:tc>
          <w:tcPr>
            <w:tcW w:w="176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6B03FBC" w14:textId="495CCE9F" w:rsidR="00292C4D" w:rsidRPr="009867A9" w:rsidRDefault="009F6549" w:rsidP="009F6549">
            <w:pPr>
              <w:spacing w:after="0" w:line="240" w:lineRule="auto"/>
              <w:jc w:val="center"/>
              <w:rPr>
                <w:spacing w:val="0"/>
                <w:sz w:val="22"/>
                <w:szCs w:val="22"/>
                <w:lang w:eastAsia="es-DO"/>
              </w:rPr>
            </w:pPr>
            <w:r w:rsidRPr="009867A9">
              <w:rPr>
                <w:spacing w:val="0"/>
                <w:sz w:val="22"/>
                <w:szCs w:val="22"/>
                <w:lang w:eastAsia="es-DO"/>
              </w:rPr>
              <w:t>-</w:t>
            </w:r>
          </w:p>
        </w:tc>
        <w:tc>
          <w:tcPr>
            <w:tcW w:w="1815" w:type="dxa"/>
            <w:tcBorders>
              <w:top w:val="nil"/>
              <w:left w:val="single" w:sz="4" w:space="0" w:color="auto"/>
              <w:bottom w:val="single" w:sz="8" w:space="0" w:color="auto"/>
              <w:right w:val="single" w:sz="4" w:space="0" w:color="auto"/>
            </w:tcBorders>
            <w:noWrap/>
            <w:tcMar>
              <w:top w:w="0" w:type="dxa"/>
              <w:left w:w="70" w:type="dxa"/>
              <w:bottom w:w="0" w:type="dxa"/>
              <w:right w:w="70" w:type="dxa"/>
            </w:tcMar>
            <w:vAlign w:val="center"/>
          </w:tcPr>
          <w:p w14:paraId="4289FB0B" w14:textId="683A5FB9" w:rsidR="00292C4D" w:rsidRPr="009867A9" w:rsidRDefault="009F6549" w:rsidP="00292C4D">
            <w:pPr>
              <w:spacing w:after="0" w:line="240" w:lineRule="auto"/>
              <w:jc w:val="center"/>
              <w:rPr>
                <w:color w:val="595959" w:themeColor="text1" w:themeTint="A6"/>
                <w:spacing w:val="0"/>
                <w:sz w:val="22"/>
                <w:szCs w:val="22"/>
                <w:lang w:eastAsia="es-DO"/>
              </w:rPr>
            </w:pPr>
            <w:r w:rsidRPr="009867A9">
              <w:rPr>
                <w:color w:val="595959" w:themeColor="text1" w:themeTint="A6"/>
                <w:spacing w:val="0"/>
                <w:sz w:val="22"/>
                <w:szCs w:val="22"/>
                <w:lang w:eastAsia="es-DO"/>
              </w:rPr>
              <w:t>0</w:t>
            </w:r>
          </w:p>
        </w:tc>
        <w:tc>
          <w:tcPr>
            <w:tcW w:w="11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270B67A" w14:textId="2220850A" w:rsidR="00292C4D" w:rsidRPr="009867A9" w:rsidRDefault="009F6549" w:rsidP="00292C4D">
            <w:pPr>
              <w:spacing w:after="0" w:line="240" w:lineRule="auto"/>
              <w:jc w:val="center"/>
              <w:rPr>
                <w:spacing w:val="0"/>
                <w:sz w:val="22"/>
                <w:szCs w:val="22"/>
                <w:lang w:eastAsia="es-DO"/>
              </w:rPr>
            </w:pPr>
            <w:r w:rsidRPr="009867A9">
              <w:rPr>
                <w:spacing w:val="0"/>
                <w:sz w:val="22"/>
                <w:szCs w:val="22"/>
                <w:lang w:eastAsia="es-DO"/>
              </w:rPr>
              <w:t>0%</w:t>
            </w:r>
          </w:p>
        </w:tc>
        <w:tc>
          <w:tcPr>
            <w:tcW w:w="1410" w:type="dxa"/>
            <w:tcBorders>
              <w:top w:val="nil"/>
              <w:left w:val="single" w:sz="4" w:space="0" w:color="auto"/>
              <w:bottom w:val="single" w:sz="8" w:space="0" w:color="auto"/>
              <w:right w:val="single" w:sz="8" w:space="0" w:color="auto"/>
            </w:tcBorders>
            <w:noWrap/>
            <w:tcMar>
              <w:top w:w="0" w:type="dxa"/>
              <w:left w:w="70" w:type="dxa"/>
              <w:bottom w:w="0" w:type="dxa"/>
              <w:right w:w="70" w:type="dxa"/>
            </w:tcMar>
            <w:vAlign w:val="center"/>
          </w:tcPr>
          <w:p w14:paraId="79154C38" w14:textId="3002BAB2" w:rsidR="00292C4D" w:rsidRPr="009867A9" w:rsidRDefault="009F6549" w:rsidP="00292C4D">
            <w:pPr>
              <w:spacing w:after="0" w:line="240" w:lineRule="auto"/>
              <w:jc w:val="center"/>
              <w:rPr>
                <w:spacing w:val="0"/>
                <w:sz w:val="22"/>
                <w:szCs w:val="22"/>
                <w:lang w:eastAsia="es-DO"/>
              </w:rPr>
            </w:pPr>
            <w:r w:rsidRPr="009867A9">
              <w:rPr>
                <w:spacing w:val="0"/>
                <w:sz w:val="22"/>
                <w:szCs w:val="22"/>
                <w:lang w:eastAsia="es-DO"/>
              </w:rPr>
              <w:t>0%</w:t>
            </w:r>
          </w:p>
        </w:tc>
      </w:tr>
      <w:tr w:rsidR="00292C4D" w:rsidRPr="009867A9" w14:paraId="7BAB37DC" w14:textId="77777777" w:rsidTr="009F6549">
        <w:trPr>
          <w:trHeight w:val="547"/>
        </w:trPr>
        <w:tc>
          <w:tcPr>
            <w:tcW w:w="13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D4916F8" w14:textId="5D6567ED" w:rsidR="00292C4D" w:rsidRPr="009867A9" w:rsidRDefault="009F6549" w:rsidP="00292C4D">
            <w:pPr>
              <w:spacing w:after="0" w:line="240" w:lineRule="auto"/>
              <w:jc w:val="center"/>
              <w:rPr>
                <w:spacing w:val="0"/>
                <w:sz w:val="22"/>
                <w:szCs w:val="22"/>
                <w:lang w:eastAsia="es-DO"/>
              </w:rPr>
            </w:pPr>
            <w:r w:rsidRPr="009867A9">
              <w:rPr>
                <w:spacing w:val="0"/>
                <w:sz w:val="22"/>
                <w:szCs w:val="22"/>
                <w:lang w:eastAsia="es-DO"/>
              </w:rPr>
              <w:t>99</w:t>
            </w:r>
          </w:p>
        </w:tc>
        <w:tc>
          <w:tcPr>
            <w:tcW w:w="353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803017D" w14:textId="7343C6DC" w:rsidR="00292C4D" w:rsidRPr="009867A9" w:rsidRDefault="009F6549" w:rsidP="00292C4D">
            <w:pPr>
              <w:spacing w:after="0" w:line="240" w:lineRule="auto"/>
              <w:jc w:val="center"/>
              <w:rPr>
                <w:spacing w:val="0"/>
                <w:sz w:val="22"/>
                <w:szCs w:val="22"/>
                <w:lang w:eastAsia="es-DO"/>
              </w:rPr>
            </w:pPr>
            <w:r w:rsidRPr="009867A9">
              <w:rPr>
                <w:spacing w:val="0"/>
                <w:sz w:val="22"/>
                <w:szCs w:val="22"/>
                <w:lang w:eastAsia="es-DO"/>
              </w:rPr>
              <w:t>Deuda Pública y Otras Operaciones Financieras</w:t>
            </w:r>
          </w:p>
        </w:tc>
        <w:tc>
          <w:tcPr>
            <w:tcW w:w="226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65CC045" w14:textId="7B86B4C1" w:rsidR="00292C4D" w:rsidRPr="009867A9" w:rsidRDefault="009F6549" w:rsidP="009F6549">
            <w:pPr>
              <w:spacing w:after="0" w:line="240" w:lineRule="auto"/>
              <w:jc w:val="center"/>
              <w:rPr>
                <w:spacing w:val="0"/>
                <w:sz w:val="22"/>
                <w:szCs w:val="22"/>
                <w:lang w:eastAsia="es-DO"/>
              </w:rPr>
            </w:pPr>
            <w:r w:rsidRPr="009867A9">
              <w:rPr>
                <w:spacing w:val="0"/>
                <w:sz w:val="22"/>
                <w:szCs w:val="22"/>
                <w:lang w:eastAsia="es-DO"/>
              </w:rPr>
              <w:t>-</w:t>
            </w:r>
          </w:p>
        </w:tc>
        <w:tc>
          <w:tcPr>
            <w:tcW w:w="176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F49092E" w14:textId="086F7AEA" w:rsidR="00292C4D" w:rsidRPr="009867A9" w:rsidRDefault="009F6549" w:rsidP="009F6549">
            <w:pPr>
              <w:spacing w:after="0" w:line="240" w:lineRule="auto"/>
              <w:jc w:val="center"/>
              <w:rPr>
                <w:spacing w:val="0"/>
                <w:sz w:val="22"/>
                <w:szCs w:val="22"/>
                <w:lang w:eastAsia="es-DO"/>
              </w:rPr>
            </w:pPr>
            <w:r w:rsidRPr="009867A9">
              <w:rPr>
                <w:spacing w:val="0"/>
                <w:sz w:val="22"/>
                <w:szCs w:val="22"/>
                <w:lang w:eastAsia="es-DO"/>
              </w:rPr>
              <w:t>-</w:t>
            </w:r>
          </w:p>
        </w:tc>
        <w:tc>
          <w:tcPr>
            <w:tcW w:w="1815" w:type="dxa"/>
            <w:tcBorders>
              <w:top w:val="nil"/>
              <w:left w:val="single" w:sz="4" w:space="0" w:color="auto"/>
              <w:bottom w:val="single" w:sz="8" w:space="0" w:color="auto"/>
              <w:right w:val="single" w:sz="4" w:space="0" w:color="auto"/>
            </w:tcBorders>
            <w:noWrap/>
            <w:tcMar>
              <w:top w:w="0" w:type="dxa"/>
              <w:left w:w="70" w:type="dxa"/>
              <w:bottom w:w="0" w:type="dxa"/>
              <w:right w:w="70" w:type="dxa"/>
            </w:tcMar>
            <w:vAlign w:val="center"/>
          </w:tcPr>
          <w:p w14:paraId="0FF21C21" w14:textId="22771E4A" w:rsidR="00292C4D" w:rsidRPr="009867A9" w:rsidRDefault="009F6549" w:rsidP="00292C4D">
            <w:pPr>
              <w:spacing w:after="0" w:line="240" w:lineRule="auto"/>
              <w:jc w:val="center"/>
              <w:rPr>
                <w:color w:val="595959" w:themeColor="text1" w:themeTint="A6"/>
                <w:spacing w:val="0"/>
                <w:sz w:val="22"/>
                <w:szCs w:val="22"/>
                <w:lang w:eastAsia="es-DO"/>
              </w:rPr>
            </w:pPr>
            <w:r w:rsidRPr="009867A9">
              <w:rPr>
                <w:color w:val="595959" w:themeColor="text1" w:themeTint="A6"/>
                <w:spacing w:val="0"/>
                <w:sz w:val="22"/>
                <w:szCs w:val="22"/>
                <w:lang w:eastAsia="es-DO"/>
              </w:rPr>
              <w:t>0</w:t>
            </w:r>
          </w:p>
        </w:tc>
        <w:tc>
          <w:tcPr>
            <w:tcW w:w="11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62DDF79" w14:textId="13A8E63B" w:rsidR="00292C4D" w:rsidRPr="009867A9" w:rsidRDefault="009F6549" w:rsidP="00292C4D">
            <w:pPr>
              <w:spacing w:after="0" w:line="240" w:lineRule="auto"/>
              <w:jc w:val="center"/>
              <w:rPr>
                <w:spacing w:val="0"/>
                <w:sz w:val="22"/>
                <w:szCs w:val="22"/>
                <w:lang w:eastAsia="es-DO"/>
              </w:rPr>
            </w:pPr>
            <w:r w:rsidRPr="009867A9">
              <w:rPr>
                <w:spacing w:val="0"/>
                <w:sz w:val="22"/>
                <w:szCs w:val="22"/>
                <w:lang w:eastAsia="es-DO"/>
              </w:rPr>
              <w:t>0%</w:t>
            </w:r>
          </w:p>
        </w:tc>
        <w:tc>
          <w:tcPr>
            <w:tcW w:w="1410" w:type="dxa"/>
            <w:tcBorders>
              <w:top w:val="nil"/>
              <w:left w:val="single" w:sz="4" w:space="0" w:color="auto"/>
              <w:bottom w:val="single" w:sz="8" w:space="0" w:color="auto"/>
              <w:right w:val="single" w:sz="8" w:space="0" w:color="auto"/>
            </w:tcBorders>
            <w:noWrap/>
            <w:tcMar>
              <w:top w:w="0" w:type="dxa"/>
              <w:left w:w="70" w:type="dxa"/>
              <w:bottom w:w="0" w:type="dxa"/>
              <w:right w:w="70" w:type="dxa"/>
            </w:tcMar>
            <w:vAlign w:val="center"/>
          </w:tcPr>
          <w:p w14:paraId="38E31BB8" w14:textId="54F33F5C" w:rsidR="00292C4D" w:rsidRPr="009867A9" w:rsidRDefault="009F6549" w:rsidP="00292C4D">
            <w:pPr>
              <w:spacing w:after="0" w:line="240" w:lineRule="auto"/>
              <w:jc w:val="center"/>
              <w:rPr>
                <w:spacing w:val="0"/>
                <w:sz w:val="22"/>
                <w:szCs w:val="22"/>
                <w:lang w:eastAsia="es-DO"/>
              </w:rPr>
            </w:pPr>
            <w:r w:rsidRPr="009867A9">
              <w:rPr>
                <w:spacing w:val="0"/>
                <w:sz w:val="22"/>
                <w:szCs w:val="22"/>
                <w:lang w:eastAsia="es-DO"/>
              </w:rPr>
              <w:t>0%</w:t>
            </w:r>
          </w:p>
        </w:tc>
      </w:tr>
      <w:tr w:rsidR="00292C4D" w:rsidRPr="009867A9" w14:paraId="78757B1E" w14:textId="77777777" w:rsidTr="009F6549">
        <w:trPr>
          <w:trHeight w:val="359"/>
        </w:trPr>
        <w:tc>
          <w:tcPr>
            <w:tcW w:w="4871" w:type="dxa"/>
            <w:gridSpan w:val="2"/>
            <w:tcBorders>
              <w:top w:val="single" w:sz="4" w:space="0" w:color="auto"/>
              <w:left w:val="single" w:sz="8" w:space="0" w:color="auto"/>
              <w:bottom w:val="single" w:sz="8" w:space="0" w:color="auto"/>
              <w:right w:val="single" w:sz="8" w:space="0" w:color="auto"/>
            </w:tcBorders>
            <w:shd w:val="clear" w:color="auto" w:fill="002060"/>
            <w:noWrap/>
            <w:tcMar>
              <w:top w:w="0" w:type="dxa"/>
              <w:left w:w="70" w:type="dxa"/>
              <w:bottom w:w="0" w:type="dxa"/>
              <w:right w:w="70" w:type="dxa"/>
            </w:tcMar>
            <w:vAlign w:val="center"/>
          </w:tcPr>
          <w:p w14:paraId="5709E7E2" w14:textId="77777777" w:rsidR="00292C4D" w:rsidRPr="009867A9" w:rsidRDefault="00292C4D" w:rsidP="00292C4D">
            <w:pPr>
              <w:spacing w:after="0" w:line="240" w:lineRule="auto"/>
              <w:jc w:val="center"/>
              <w:rPr>
                <w:b/>
                <w:color w:val="auto"/>
                <w:spacing w:val="0"/>
                <w:sz w:val="22"/>
                <w:szCs w:val="22"/>
                <w:lang w:eastAsia="es-DO"/>
              </w:rPr>
            </w:pPr>
            <w:r w:rsidRPr="009867A9">
              <w:rPr>
                <w:b/>
                <w:color w:val="auto"/>
                <w:spacing w:val="0"/>
                <w:sz w:val="22"/>
                <w:szCs w:val="22"/>
                <w:lang w:eastAsia="es-DO"/>
              </w:rPr>
              <w:t>Totales</w:t>
            </w:r>
          </w:p>
        </w:tc>
        <w:tc>
          <w:tcPr>
            <w:tcW w:w="2266" w:type="dxa"/>
            <w:tcBorders>
              <w:top w:val="single" w:sz="4"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3211AFC1" w14:textId="459F99BC" w:rsidR="00292C4D" w:rsidRPr="009867A9" w:rsidRDefault="009F6549" w:rsidP="00292C4D">
            <w:pPr>
              <w:spacing w:after="0" w:line="240" w:lineRule="auto"/>
              <w:jc w:val="center"/>
              <w:rPr>
                <w:color w:val="auto"/>
                <w:spacing w:val="0"/>
                <w:sz w:val="22"/>
                <w:szCs w:val="22"/>
                <w:lang w:eastAsia="es-DO"/>
              </w:rPr>
            </w:pPr>
            <w:r w:rsidRPr="009867A9">
              <w:rPr>
                <w:color w:val="auto"/>
                <w:spacing w:val="0"/>
                <w:sz w:val="22"/>
                <w:szCs w:val="22"/>
                <w:lang w:eastAsia="es-DO"/>
              </w:rPr>
              <w:t>1,054,258,381.84</w:t>
            </w:r>
          </w:p>
        </w:tc>
        <w:tc>
          <w:tcPr>
            <w:tcW w:w="1763" w:type="dxa"/>
            <w:tcBorders>
              <w:top w:val="single" w:sz="4"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6B90531B" w14:textId="0EE4815F" w:rsidR="00292C4D" w:rsidRPr="009867A9" w:rsidRDefault="009F6549" w:rsidP="00292C4D">
            <w:pPr>
              <w:spacing w:after="0" w:line="240" w:lineRule="auto"/>
              <w:jc w:val="center"/>
              <w:rPr>
                <w:color w:val="auto"/>
                <w:spacing w:val="0"/>
                <w:sz w:val="22"/>
                <w:szCs w:val="22"/>
                <w:lang w:eastAsia="es-DO"/>
              </w:rPr>
            </w:pPr>
            <w:r w:rsidRPr="009867A9">
              <w:rPr>
                <w:color w:val="auto"/>
                <w:spacing w:val="0"/>
                <w:sz w:val="22"/>
                <w:szCs w:val="22"/>
                <w:lang w:eastAsia="es-DO"/>
              </w:rPr>
              <w:t>772,479,832.70</w:t>
            </w:r>
          </w:p>
        </w:tc>
        <w:tc>
          <w:tcPr>
            <w:tcW w:w="1815"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1AD12467" w14:textId="6B42B51A" w:rsidR="00292C4D" w:rsidRPr="009867A9" w:rsidRDefault="009F6549" w:rsidP="00292C4D">
            <w:pPr>
              <w:spacing w:after="0" w:line="240" w:lineRule="auto"/>
              <w:jc w:val="center"/>
              <w:rPr>
                <w:color w:val="auto"/>
                <w:spacing w:val="0"/>
                <w:sz w:val="22"/>
                <w:szCs w:val="22"/>
                <w:lang w:eastAsia="es-DO"/>
              </w:rPr>
            </w:pPr>
            <w:r w:rsidRPr="009867A9">
              <w:rPr>
                <w:color w:val="auto"/>
                <w:spacing w:val="0"/>
                <w:sz w:val="22"/>
                <w:szCs w:val="22"/>
                <w:lang w:eastAsia="es-DO"/>
              </w:rPr>
              <w:t>5</w:t>
            </w:r>
          </w:p>
        </w:tc>
        <w:tc>
          <w:tcPr>
            <w:tcW w:w="1185" w:type="dxa"/>
            <w:tcBorders>
              <w:top w:val="single" w:sz="4"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646E44FA" w14:textId="77777777" w:rsidR="00292C4D" w:rsidRPr="009867A9" w:rsidRDefault="00292C4D" w:rsidP="00292C4D">
            <w:pPr>
              <w:spacing w:after="0" w:line="240" w:lineRule="auto"/>
              <w:rPr>
                <w:color w:val="auto"/>
                <w:spacing w:val="0"/>
                <w:sz w:val="22"/>
                <w:szCs w:val="22"/>
                <w:lang w:eastAsia="es-DO"/>
              </w:rPr>
            </w:pPr>
          </w:p>
        </w:tc>
        <w:tc>
          <w:tcPr>
            <w:tcW w:w="1410"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7559288C" w14:textId="77777777" w:rsidR="00292C4D" w:rsidRPr="009867A9" w:rsidRDefault="00292C4D" w:rsidP="00292C4D">
            <w:pPr>
              <w:spacing w:after="0" w:line="240" w:lineRule="auto"/>
              <w:jc w:val="center"/>
              <w:rPr>
                <w:color w:val="auto"/>
                <w:spacing w:val="0"/>
                <w:sz w:val="22"/>
                <w:szCs w:val="22"/>
                <w:lang w:eastAsia="es-DO"/>
              </w:rPr>
            </w:pPr>
          </w:p>
        </w:tc>
      </w:tr>
    </w:tbl>
    <w:p w14:paraId="108910F8" w14:textId="1EB253B0" w:rsidR="00AA3E71" w:rsidRPr="009867A9" w:rsidRDefault="0062367F" w:rsidP="00341528">
      <w:pPr>
        <w:pStyle w:val="Ttulo3"/>
        <w:spacing w:before="1320"/>
        <w:rPr>
          <w:rFonts w:ascii="Times New Roman" w:hAnsi="Times New Roman" w:cs="Times New Roman"/>
          <w:color w:val="767171"/>
        </w:rPr>
      </w:pPr>
      <w:bookmarkStart w:id="39" w:name="_Toc185255583"/>
      <w:r w:rsidRPr="009867A9">
        <w:rPr>
          <w:rFonts w:ascii="Times New Roman" w:hAnsi="Times New Roman" w:cs="Times New Roman"/>
          <w:color w:val="767171"/>
        </w:rPr>
        <w:lastRenderedPageBreak/>
        <w:t>Matriz de Principales Indicadores del POA</w:t>
      </w:r>
      <w:bookmarkEnd w:id="39"/>
    </w:p>
    <w:tbl>
      <w:tblPr>
        <w:tblpPr w:leftFromText="141" w:rightFromText="141" w:vertAnchor="page" w:horzAnchor="margin" w:tblpY="3196"/>
        <w:tblW w:w="13457" w:type="dxa"/>
        <w:tblLayout w:type="fixed"/>
        <w:tblCellMar>
          <w:left w:w="0" w:type="dxa"/>
          <w:right w:w="0" w:type="dxa"/>
        </w:tblCellMar>
        <w:tblLook w:val="04A0" w:firstRow="1" w:lastRow="0" w:firstColumn="1" w:lastColumn="0" w:noHBand="0" w:noVBand="1"/>
      </w:tblPr>
      <w:tblGrid>
        <w:gridCol w:w="557"/>
        <w:gridCol w:w="1418"/>
        <w:gridCol w:w="2551"/>
        <w:gridCol w:w="2127"/>
        <w:gridCol w:w="1417"/>
        <w:gridCol w:w="1134"/>
        <w:gridCol w:w="1276"/>
        <w:gridCol w:w="1134"/>
        <w:gridCol w:w="1843"/>
      </w:tblGrid>
      <w:tr w:rsidR="00341528" w:rsidRPr="009867A9" w14:paraId="12315473" w14:textId="77777777" w:rsidTr="00341528">
        <w:trPr>
          <w:trHeight w:val="624"/>
        </w:trPr>
        <w:tc>
          <w:tcPr>
            <w:tcW w:w="557" w:type="dxa"/>
            <w:tcBorders>
              <w:top w:val="single" w:sz="8" w:space="0" w:color="auto"/>
              <w:left w:val="single" w:sz="8" w:space="0" w:color="auto"/>
              <w:bottom w:val="single" w:sz="4" w:space="0" w:color="auto"/>
              <w:right w:val="single" w:sz="8" w:space="0" w:color="auto"/>
            </w:tcBorders>
            <w:shd w:val="clear" w:color="auto" w:fill="002060"/>
            <w:tcMar>
              <w:top w:w="0" w:type="dxa"/>
              <w:left w:w="70" w:type="dxa"/>
              <w:bottom w:w="0" w:type="dxa"/>
              <w:right w:w="70" w:type="dxa"/>
            </w:tcMar>
            <w:vAlign w:val="center"/>
            <w:hideMark/>
          </w:tcPr>
          <w:p w14:paraId="0A609D9D" w14:textId="77777777" w:rsidR="00341528" w:rsidRPr="004E2E43" w:rsidRDefault="00341528" w:rsidP="00341528">
            <w:pPr>
              <w:spacing w:after="0" w:line="240" w:lineRule="auto"/>
              <w:jc w:val="center"/>
              <w:rPr>
                <w:color w:val="auto"/>
                <w:spacing w:val="0"/>
                <w:sz w:val="22"/>
                <w:szCs w:val="22"/>
                <w:lang w:eastAsia="es-DO"/>
              </w:rPr>
            </w:pPr>
            <w:r w:rsidRPr="004E2E43">
              <w:rPr>
                <w:b/>
                <w:bCs/>
                <w:color w:val="FFFFFF"/>
                <w:spacing w:val="0"/>
                <w:sz w:val="22"/>
                <w:szCs w:val="22"/>
                <w:lang w:eastAsia="es-DO"/>
              </w:rPr>
              <w:t>No.</w:t>
            </w:r>
          </w:p>
        </w:tc>
        <w:tc>
          <w:tcPr>
            <w:tcW w:w="1418"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378B3473" w14:textId="77777777" w:rsidR="00341528" w:rsidRPr="004E2E43" w:rsidRDefault="00341528" w:rsidP="00341528">
            <w:pPr>
              <w:spacing w:after="0" w:line="240" w:lineRule="auto"/>
              <w:jc w:val="center"/>
              <w:rPr>
                <w:color w:val="auto"/>
                <w:spacing w:val="0"/>
                <w:sz w:val="22"/>
                <w:szCs w:val="22"/>
                <w:lang w:eastAsia="es-DO"/>
              </w:rPr>
            </w:pPr>
            <w:r w:rsidRPr="004E2E43">
              <w:rPr>
                <w:b/>
                <w:bCs/>
                <w:color w:val="FFFFFF"/>
                <w:spacing w:val="0"/>
                <w:sz w:val="22"/>
                <w:szCs w:val="22"/>
                <w:lang w:eastAsia="es-DO"/>
              </w:rPr>
              <w:t>Área</w:t>
            </w:r>
          </w:p>
        </w:tc>
        <w:tc>
          <w:tcPr>
            <w:tcW w:w="2551"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72680441" w14:textId="77777777" w:rsidR="00341528" w:rsidRPr="004E2E43" w:rsidRDefault="00341528" w:rsidP="00341528">
            <w:pPr>
              <w:spacing w:after="0" w:line="240" w:lineRule="auto"/>
              <w:jc w:val="center"/>
              <w:rPr>
                <w:color w:val="auto"/>
                <w:spacing w:val="0"/>
                <w:sz w:val="22"/>
                <w:szCs w:val="22"/>
                <w:lang w:eastAsia="es-DO"/>
              </w:rPr>
            </w:pPr>
            <w:r w:rsidRPr="004E2E43">
              <w:rPr>
                <w:b/>
                <w:bCs/>
                <w:color w:val="FFFFFF"/>
                <w:spacing w:val="0"/>
                <w:sz w:val="22"/>
                <w:szCs w:val="22"/>
                <w:lang w:eastAsia="es-DO"/>
              </w:rPr>
              <w:t>Producto</w:t>
            </w:r>
          </w:p>
        </w:tc>
        <w:tc>
          <w:tcPr>
            <w:tcW w:w="2127"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1B7821B5" w14:textId="77777777" w:rsidR="00341528" w:rsidRPr="004E2E43" w:rsidRDefault="00341528" w:rsidP="00341528">
            <w:pPr>
              <w:spacing w:after="0" w:line="240" w:lineRule="auto"/>
              <w:jc w:val="center"/>
              <w:rPr>
                <w:color w:val="auto"/>
                <w:spacing w:val="0"/>
                <w:sz w:val="22"/>
                <w:szCs w:val="22"/>
                <w:lang w:eastAsia="es-DO"/>
              </w:rPr>
            </w:pPr>
            <w:r w:rsidRPr="004E2E43">
              <w:rPr>
                <w:b/>
                <w:bCs/>
                <w:color w:val="FFFFFF"/>
                <w:spacing w:val="0"/>
                <w:sz w:val="22"/>
                <w:szCs w:val="22"/>
                <w:lang w:eastAsia="es-DO"/>
              </w:rPr>
              <w:t>Nombre del Indicador</w:t>
            </w:r>
          </w:p>
        </w:tc>
        <w:tc>
          <w:tcPr>
            <w:tcW w:w="1417"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6AB1EC67" w14:textId="77777777" w:rsidR="00341528" w:rsidRPr="004E2E43" w:rsidRDefault="00341528" w:rsidP="00341528">
            <w:pPr>
              <w:spacing w:after="0" w:line="240" w:lineRule="auto"/>
              <w:jc w:val="center"/>
              <w:rPr>
                <w:color w:val="auto"/>
                <w:spacing w:val="0"/>
                <w:sz w:val="22"/>
                <w:szCs w:val="22"/>
                <w:lang w:eastAsia="es-DO"/>
              </w:rPr>
            </w:pPr>
            <w:r w:rsidRPr="004E2E43">
              <w:rPr>
                <w:b/>
                <w:bCs/>
                <w:color w:val="FFFFFF"/>
                <w:spacing w:val="0"/>
                <w:sz w:val="22"/>
                <w:szCs w:val="22"/>
                <w:lang w:eastAsia="es-DO"/>
              </w:rPr>
              <w:t>Frecuencia</w:t>
            </w:r>
          </w:p>
        </w:tc>
        <w:tc>
          <w:tcPr>
            <w:tcW w:w="1134"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46C7087B" w14:textId="77777777" w:rsidR="00341528" w:rsidRPr="004E2E43" w:rsidRDefault="00341528" w:rsidP="00341528">
            <w:pPr>
              <w:spacing w:after="0" w:line="240" w:lineRule="auto"/>
              <w:jc w:val="center"/>
              <w:rPr>
                <w:color w:val="auto"/>
                <w:spacing w:val="0"/>
                <w:sz w:val="22"/>
                <w:szCs w:val="22"/>
                <w:lang w:eastAsia="es-DO"/>
              </w:rPr>
            </w:pPr>
            <w:r w:rsidRPr="004E2E43">
              <w:rPr>
                <w:b/>
                <w:bCs/>
                <w:color w:val="FFFFFF"/>
                <w:spacing w:val="0"/>
                <w:sz w:val="22"/>
                <w:szCs w:val="22"/>
                <w:lang w:eastAsia="es-DO"/>
              </w:rPr>
              <w:t>Línea Base</w:t>
            </w:r>
          </w:p>
        </w:tc>
        <w:tc>
          <w:tcPr>
            <w:tcW w:w="1276"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5C9D2116" w14:textId="77777777" w:rsidR="00341528" w:rsidRPr="004E2E43" w:rsidRDefault="00341528" w:rsidP="00341528">
            <w:pPr>
              <w:spacing w:after="0" w:line="240" w:lineRule="auto"/>
              <w:jc w:val="center"/>
              <w:rPr>
                <w:color w:val="auto"/>
                <w:spacing w:val="0"/>
                <w:sz w:val="22"/>
                <w:szCs w:val="22"/>
                <w:lang w:eastAsia="es-DO"/>
              </w:rPr>
            </w:pPr>
            <w:r w:rsidRPr="004E2E43">
              <w:rPr>
                <w:b/>
                <w:bCs/>
                <w:color w:val="FFFFFF"/>
                <w:spacing w:val="0"/>
                <w:sz w:val="22"/>
                <w:szCs w:val="22"/>
                <w:lang w:eastAsia="es-DO"/>
              </w:rPr>
              <w:t>Meta</w:t>
            </w:r>
          </w:p>
        </w:tc>
        <w:tc>
          <w:tcPr>
            <w:tcW w:w="1134" w:type="dxa"/>
            <w:tcBorders>
              <w:top w:val="single" w:sz="8" w:space="0" w:color="auto"/>
              <w:left w:val="nil"/>
              <w:bottom w:val="single" w:sz="4" w:space="0" w:color="auto"/>
              <w:right w:val="single" w:sz="8" w:space="0" w:color="auto"/>
            </w:tcBorders>
            <w:shd w:val="clear" w:color="auto" w:fill="002060"/>
            <w:vAlign w:val="center"/>
          </w:tcPr>
          <w:p w14:paraId="130B30FF" w14:textId="77777777" w:rsidR="00341528" w:rsidRPr="004E2E43" w:rsidRDefault="00341528" w:rsidP="00341528">
            <w:pPr>
              <w:spacing w:after="0" w:line="240" w:lineRule="auto"/>
              <w:jc w:val="center"/>
              <w:rPr>
                <w:b/>
                <w:bCs/>
                <w:color w:val="FFFFFF"/>
                <w:spacing w:val="0"/>
                <w:sz w:val="22"/>
                <w:szCs w:val="22"/>
                <w:lang w:eastAsia="es-DO"/>
              </w:rPr>
            </w:pPr>
            <w:r w:rsidRPr="004E2E43">
              <w:rPr>
                <w:b/>
                <w:bCs/>
                <w:color w:val="FFFFFF"/>
                <w:spacing w:val="0"/>
                <w:sz w:val="22"/>
                <w:szCs w:val="22"/>
                <w:lang w:eastAsia="es-DO"/>
              </w:rPr>
              <w:t>Resultado</w:t>
            </w:r>
          </w:p>
        </w:tc>
        <w:tc>
          <w:tcPr>
            <w:tcW w:w="1843" w:type="dxa"/>
            <w:tcBorders>
              <w:top w:val="single" w:sz="8" w:space="0" w:color="auto"/>
              <w:left w:val="nil"/>
              <w:bottom w:val="single" w:sz="4" w:space="0" w:color="auto"/>
              <w:right w:val="single" w:sz="8" w:space="0" w:color="auto"/>
            </w:tcBorders>
            <w:shd w:val="clear" w:color="auto" w:fill="002060"/>
            <w:vAlign w:val="center"/>
          </w:tcPr>
          <w:p w14:paraId="2F635E9C" w14:textId="77777777" w:rsidR="00341528" w:rsidRPr="004E2E43" w:rsidRDefault="00341528" w:rsidP="00341528">
            <w:pPr>
              <w:spacing w:after="0" w:line="240" w:lineRule="auto"/>
              <w:jc w:val="center"/>
              <w:rPr>
                <w:b/>
                <w:bCs/>
                <w:color w:val="FFFFFF"/>
                <w:spacing w:val="0"/>
                <w:sz w:val="22"/>
                <w:szCs w:val="22"/>
                <w:lang w:eastAsia="es-DO"/>
              </w:rPr>
            </w:pPr>
            <w:r w:rsidRPr="004E2E43">
              <w:rPr>
                <w:b/>
                <w:bCs/>
                <w:color w:val="FFFFFF"/>
                <w:spacing w:val="0"/>
                <w:sz w:val="22"/>
                <w:szCs w:val="22"/>
                <w:lang w:eastAsia="es-DO"/>
              </w:rPr>
              <w:t>Porcentaje de Avance</w:t>
            </w:r>
          </w:p>
        </w:tc>
      </w:tr>
      <w:tr w:rsidR="00341528" w:rsidRPr="009867A9" w14:paraId="7CFD3F93" w14:textId="77777777" w:rsidTr="00341528">
        <w:trPr>
          <w:trHeight w:val="624"/>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818816" w14:textId="77777777" w:rsidR="00341528" w:rsidRPr="009867A9" w:rsidRDefault="00341528" w:rsidP="00341528">
            <w:pPr>
              <w:spacing w:after="0" w:line="240" w:lineRule="auto"/>
              <w:jc w:val="center"/>
              <w:rPr>
                <w:spacing w:val="0"/>
                <w:sz w:val="20"/>
                <w:szCs w:val="20"/>
                <w:lang w:eastAsia="es-DO"/>
              </w:rPr>
            </w:pPr>
            <w:r w:rsidRPr="009867A9">
              <w:rPr>
                <w:spacing w:val="0"/>
                <w:sz w:val="20"/>
                <w:szCs w:val="20"/>
                <w:lang w:eastAsia="es-DO"/>
              </w:rPr>
              <w:t>1.1</w:t>
            </w:r>
          </w:p>
        </w:tc>
        <w:tc>
          <w:tcPr>
            <w:tcW w:w="141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94E7255" w14:textId="77777777" w:rsidR="00341528" w:rsidRPr="009867A9" w:rsidRDefault="00341528" w:rsidP="00341528">
            <w:pPr>
              <w:spacing w:after="0" w:line="240" w:lineRule="auto"/>
              <w:jc w:val="center"/>
              <w:rPr>
                <w:spacing w:val="0"/>
                <w:sz w:val="20"/>
                <w:szCs w:val="20"/>
                <w:lang w:eastAsia="es-DO"/>
              </w:rPr>
            </w:pPr>
            <w:r w:rsidRPr="009867A9">
              <w:rPr>
                <w:spacing w:val="0"/>
                <w:sz w:val="20"/>
                <w:szCs w:val="20"/>
                <w:lang w:eastAsia="es-DO"/>
              </w:rPr>
              <w:t>Agua Potable</w:t>
            </w:r>
          </w:p>
        </w:tc>
        <w:tc>
          <w:tcPr>
            <w:tcW w:w="25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1850583" w14:textId="77777777" w:rsidR="00341528" w:rsidRPr="009867A9" w:rsidRDefault="00341528" w:rsidP="00341528">
            <w:pPr>
              <w:spacing w:after="0" w:line="240" w:lineRule="auto"/>
              <w:jc w:val="both"/>
              <w:rPr>
                <w:spacing w:val="0"/>
                <w:sz w:val="20"/>
                <w:szCs w:val="20"/>
                <w:lang w:eastAsia="es-DO"/>
              </w:rPr>
            </w:pPr>
            <w:r w:rsidRPr="009867A9">
              <w:rPr>
                <w:spacing w:val="0"/>
                <w:sz w:val="20"/>
                <w:szCs w:val="20"/>
                <w:lang w:eastAsia="es-DO"/>
              </w:rPr>
              <w:t>Desarrollar nuevas infraestructuras y redes que permitan la aplicación de la cobertura de los servicios de agua potable, con un enfoque de desarrollo sostenible y con prioridad en las zonas tradicionalmente excluidas.</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7315C3D" w14:textId="77777777" w:rsidR="00341528" w:rsidRPr="009867A9" w:rsidRDefault="00341528" w:rsidP="00341528">
            <w:pPr>
              <w:spacing w:after="0" w:line="240" w:lineRule="auto"/>
              <w:jc w:val="both"/>
              <w:rPr>
                <w:spacing w:val="0"/>
                <w:sz w:val="20"/>
                <w:szCs w:val="20"/>
                <w:lang w:eastAsia="es-DO"/>
              </w:rPr>
            </w:pPr>
            <w:r w:rsidRPr="009867A9">
              <w:rPr>
                <w:spacing w:val="0"/>
                <w:sz w:val="20"/>
                <w:szCs w:val="20"/>
                <w:lang w:eastAsia="es-DO"/>
              </w:rPr>
              <w:t>Porcentaje de la población de la provincia de Puerto Plata con acceso a agua potable a través de la red.</w:t>
            </w:r>
          </w:p>
        </w:tc>
        <w:tc>
          <w:tcPr>
            <w:tcW w:w="141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BAC6E58" w14:textId="77777777" w:rsidR="00341528" w:rsidRPr="009867A9" w:rsidRDefault="00341528" w:rsidP="00341528">
            <w:pPr>
              <w:spacing w:after="0" w:line="240" w:lineRule="auto"/>
              <w:jc w:val="both"/>
              <w:rPr>
                <w:spacing w:val="0"/>
                <w:sz w:val="20"/>
                <w:szCs w:val="20"/>
                <w:lang w:eastAsia="es-DO"/>
              </w:rPr>
            </w:pPr>
            <w:r w:rsidRPr="009867A9">
              <w:rPr>
                <w:spacing w:val="0"/>
                <w:sz w:val="20"/>
                <w:szCs w:val="20"/>
                <w:lang w:eastAsia="es-DO"/>
              </w:rPr>
              <w:t>Frecuencia de medición: trimestral.</w:t>
            </w:r>
          </w:p>
        </w:tc>
        <w:tc>
          <w:tcPr>
            <w:tcW w:w="11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1120C2C" w14:textId="77777777" w:rsidR="00341528" w:rsidRPr="009867A9" w:rsidRDefault="00341528" w:rsidP="00341528">
            <w:pPr>
              <w:spacing w:after="0" w:line="240" w:lineRule="auto"/>
              <w:jc w:val="center"/>
              <w:rPr>
                <w:spacing w:val="0"/>
                <w:sz w:val="20"/>
                <w:szCs w:val="20"/>
                <w:lang w:eastAsia="es-DO"/>
              </w:rPr>
            </w:pPr>
            <w:r w:rsidRPr="009867A9">
              <w:rPr>
                <w:spacing w:val="0"/>
                <w:sz w:val="20"/>
                <w:szCs w:val="20"/>
                <w:lang w:eastAsia="es-DO"/>
              </w:rPr>
              <w:t>Año 2019 valor: 40%</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69C489" w14:textId="77777777" w:rsidR="00341528" w:rsidRPr="009867A9" w:rsidRDefault="00341528" w:rsidP="00341528">
            <w:pPr>
              <w:spacing w:after="0" w:line="240" w:lineRule="auto"/>
              <w:jc w:val="center"/>
              <w:rPr>
                <w:spacing w:val="0"/>
                <w:sz w:val="20"/>
                <w:szCs w:val="20"/>
                <w:lang w:eastAsia="es-DO"/>
              </w:rPr>
            </w:pPr>
            <w:r w:rsidRPr="009867A9">
              <w:rPr>
                <w:spacing w:val="0"/>
                <w:sz w:val="20"/>
                <w:szCs w:val="20"/>
                <w:lang w:eastAsia="es-DO"/>
              </w:rPr>
              <w:t>Año 2024 valor: 56%</w:t>
            </w:r>
          </w:p>
        </w:tc>
        <w:tc>
          <w:tcPr>
            <w:tcW w:w="1134" w:type="dxa"/>
            <w:tcBorders>
              <w:top w:val="single" w:sz="4" w:space="0" w:color="auto"/>
              <w:left w:val="single" w:sz="4" w:space="0" w:color="auto"/>
              <w:bottom w:val="single" w:sz="4" w:space="0" w:color="auto"/>
              <w:right w:val="single" w:sz="4" w:space="0" w:color="auto"/>
            </w:tcBorders>
            <w:vAlign w:val="center"/>
          </w:tcPr>
          <w:p w14:paraId="20A5795D" w14:textId="7FF96AC5" w:rsidR="00341528" w:rsidRPr="009867A9" w:rsidRDefault="007F67D7" w:rsidP="00341528">
            <w:pPr>
              <w:spacing w:after="0" w:line="240" w:lineRule="auto"/>
              <w:jc w:val="center"/>
              <w:rPr>
                <w:spacing w:val="0"/>
                <w:sz w:val="20"/>
                <w:szCs w:val="20"/>
                <w:lang w:eastAsia="es-DO"/>
              </w:rPr>
            </w:pPr>
            <w:r>
              <w:rPr>
                <w:spacing w:val="0"/>
                <w:sz w:val="20"/>
                <w:szCs w:val="20"/>
                <w:lang w:eastAsia="es-DO"/>
              </w:rPr>
              <w:t>62%</w:t>
            </w:r>
          </w:p>
        </w:tc>
        <w:tc>
          <w:tcPr>
            <w:tcW w:w="1843" w:type="dxa"/>
            <w:tcBorders>
              <w:top w:val="single" w:sz="4" w:space="0" w:color="auto"/>
              <w:left w:val="single" w:sz="4" w:space="0" w:color="auto"/>
              <w:bottom w:val="single" w:sz="4" w:space="0" w:color="auto"/>
              <w:right w:val="single" w:sz="4" w:space="0" w:color="auto"/>
            </w:tcBorders>
            <w:vAlign w:val="center"/>
          </w:tcPr>
          <w:p w14:paraId="072DA41A" w14:textId="77777777" w:rsidR="00341528" w:rsidRPr="009867A9" w:rsidRDefault="00341528" w:rsidP="00341528">
            <w:pPr>
              <w:spacing w:after="0" w:line="240" w:lineRule="auto"/>
              <w:jc w:val="both"/>
              <w:rPr>
                <w:spacing w:val="0"/>
                <w:sz w:val="20"/>
                <w:szCs w:val="20"/>
                <w:lang w:eastAsia="es-DO"/>
              </w:rPr>
            </w:pPr>
            <w:r w:rsidRPr="009867A9">
              <w:rPr>
                <w:spacing w:val="0"/>
                <w:sz w:val="20"/>
                <w:szCs w:val="20"/>
                <w:lang w:eastAsia="es-DO"/>
              </w:rPr>
              <w:t>Garantizar un servicio de agua potable con calidad, así como dotaciones adecuadas, continuidad y minimizando las perdidas en redes.</w:t>
            </w:r>
          </w:p>
        </w:tc>
      </w:tr>
      <w:tr w:rsidR="00341528" w:rsidRPr="009867A9" w14:paraId="0B8D33F7" w14:textId="77777777" w:rsidTr="00341528">
        <w:trPr>
          <w:trHeight w:val="624"/>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7CEB35" w14:textId="77777777" w:rsidR="00341528" w:rsidRPr="009867A9" w:rsidRDefault="00341528" w:rsidP="00341528">
            <w:pPr>
              <w:spacing w:after="0" w:line="240" w:lineRule="auto"/>
              <w:jc w:val="center"/>
              <w:rPr>
                <w:spacing w:val="0"/>
                <w:sz w:val="20"/>
                <w:szCs w:val="20"/>
                <w:lang w:eastAsia="es-DO"/>
              </w:rPr>
            </w:pPr>
            <w:r w:rsidRPr="009867A9">
              <w:rPr>
                <w:spacing w:val="0"/>
                <w:sz w:val="20"/>
                <w:szCs w:val="20"/>
                <w:lang w:eastAsia="es-DO"/>
              </w:rPr>
              <w:t>2.1</w:t>
            </w:r>
          </w:p>
        </w:tc>
        <w:tc>
          <w:tcPr>
            <w:tcW w:w="141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5580D05" w14:textId="77777777" w:rsidR="00341528" w:rsidRPr="009867A9" w:rsidRDefault="00341528" w:rsidP="00341528">
            <w:pPr>
              <w:spacing w:after="0" w:line="240" w:lineRule="auto"/>
              <w:jc w:val="center"/>
              <w:rPr>
                <w:spacing w:val="0"/>
                <w:sz w:val="20"/>
                <w:szCs w:val="20"/>
                <w:lang w:eastAsia="es-DO"/>
              </w:rPr>
            </w:pPr>
            <w:r w:rsidRPr="009867A9">
              <w:rPr>
                <w:spacing w:val="0"/>
                <w:sz w:val="20"/>
                <w:szCs w:val="20"/>
                <w:lang w:eastAsia="es-DO"/>
              </w:rPr>
              <w:t>Saneamiento</w:t>
            </w:r>
          </w:p>
        </w:tc>
        <w:tc>
          <w:tcPr>
            <w:tcW w:w="25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DF85E91" w14:textId="66083A07" w:rsidR="00341528" w:rsidRPr="009867A9" w:rsidRDefault="00341528" w:rsidP="00341528">
            <w:pPr>
              <w:spacing w:after="0" w:line="240" w:lineRule="auto"/>
              <w:jc w:val="both"/>
              <w:rPr>
                <w:spacing w:val="0"/>
                <w:sz w:val="20"/>
                <w:szCs w:val="20"/>
                <w:lang w:eastAsia="es-DO"/>
              </w:rPr>
            </w:pPr>
            <w:r w:rsidRPr="009867A9">
              <w:rPr>
                <w:spacing w:val="0"/>
                <w:sz w:val="20"/>
                <w:szCs w:val="20"/>
                <w:lang w:eastAsia="es-DO"/>
              </w:rPr>
              <w:t>Desarrollar nuevas infraestructuras y redes que permitan la recolección de agua residuales, enfocando en el desarrollo sostenible, y priorizando las zonas tradicionalmente excluidas.</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50D425" w14:textId="77777777" w:rsidR="00341528" w:rsidRPr="009867A9" w:rsidRDefault="00341528" w:rsidP="00341528">
            <w:pPr>
              <w:spacing w:after="0" w:line="240" w:lineRule="auto"/>
              <w:jc w:val="both"/>
              <w:rPr>
                <w:spacing w:val="0"/>
                <w:sz w:val="20"/>
                <w:szCs w:val="20"/>
                <w:lang w:eastAsia="es-DO"/>
              </w:rPr>
            </w:pPr>
            <w:r w:rsidRPr="009867A9">
              <w:rPr>
                <w:spacing w:val="0"/>
                <w:sz w:val="20"/>
                <w:szCs w:val="20"/>
                <w:lang w:eastAsia="es-DO"/>
              </w:rPr>
              <w:t xml:space="preserve">Porcentaje de habitantes con servicio de agua residual recolectada. </w:t>
            </w:r>
          </w:p>
        </w:tc>
        <w:tc>
          <w:tcPr>
            <w:tcW w:w="141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3E73F65" w14:textId="77777777" w:rsidR="00341528" w:rsidRPr="009867A9" w:rsidRDefault="00341528" w:rsidP="00341528">
            <w:pPr>
              <w:spacing w:after="0" w:line="240" w:lineRule="auto"/>
              <w:jc w:val="center"/>
              <w:rPr>
                <w:spacing w:val="0"/>
                <w:sz w:val="20"/>
                <w:szCs w:val="20"/>
                <w:lang w:eastAsia="es-DO"/>
              </w:rPr>
            </w:pPr>
            <w:r w:rsidRPr="009867A9">
              <w:rPr>
                <w:spacing w:val="0"/>
                <w:sz w:val="20"/>
                <w:szCs w:val="20"/>
                <w:lang w:eastAsia="es-DO"/>
              </w:rPr>
              <w:t>Frecuencia de medición: trimestral.</w:t>
            </w:r>
          </w:p>
        </w:tc>
        <w:tc>
          <w:tcPr>
            <w:tcW w:w="11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977E91F" w14:textId="77777777" w:rsidR="00341528" w:rsidRPr="009867A9" w:rsidRDefault="00341528" w:rsidP="00341528">
            <w:pPr>
              <w:spacing w:after="0" w:line="240" w:lineRule="auto"/>
              <w:jc w:val="center"/>
              <w:rPr>
                <w:spacing w:val="0"/>
                <w:sz w:val="20"/>
                <w:szCs w:val="20"/>
                <w:lang w:eastAsia="es-DO"/>
              </w:rPr>
            </w:pPr>
            <w:r w:rsidRPr="009867A9">
              <w:rPr>
                <w:spacing w:val="0"/>
                <w:sz w:val="20"/>
                <w:szCs w:val="20"/>
                <w:lang w:eastAsia="es-DO"/>
              </w:rPr>
              <w:t>Año 2019 valor: 30%</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372586" w14:textId="77777777" w:rsidR="00341528" w:rsidRPr="009867A9" w:rsidRDefault="00341528" w:rsidP="00341528">
            <w:pPr>
              <w:spacing w:after="0" w:line="240" w:lineRule="auto"/>
              <w:jc w:val="center"/>
              <w:rPr>
                <w:spacing w:val="0"/>
                <w:sz w:val="20"/>
                <w:szCs w:val="20"/>
                <w:lang w:eastAsia="es-DO"/>
              </w:rPr>
            </w:pPr>
            <w:r w:rsidRPr="009867A9">
              <w:rPr>
                <w:spacing w:val="0"/>
                <w:sz w:val="20"/>
                <w:szCs w:val="20"/>
                <w:lang w:eastAsia="es-DO"/>
              </w:rPr>
              <w:t>Año 2024 valor: 56%</w:t>
            </w:r>
          </w:p>
        </w:tc>
        <w:tc>
          <w:tcPr>
            <w:tcW w:w="1134" w:type="dxa"/>
            <w:tcBorders>
              <w:top w:val="single" w:sz="4" w:space="0" w:color="auto"/>
              <w:left w:val="single" w:sz="4" w:space="0" w:color="auto"/>
              <w:bottom w:val="single" w:sz="4" w:space="0" w:color="auto"/>
              <w:right w:val="single" w:sz="4" w:space="0" w:color="auto"/>
            </w:tcBorders>
            <w:vAlign w:val="center"/>
          </w:tcPr>
          <w:p w14:paraId="06A768AA" w14:textId="5F6FD6E8" w:rsidR="00341528" w:rsidRPr="009867A9" w:rsidRDefault="007F67D7" w:rsidP="00341528">
            <w:pPr>
              <w:spacing w:after="0" w:line="240" w:lineRule="auto"/>
              <w:jc w:val="center"/>
              <w:rPr>
                <w:spacing w:val="0"/>
                <w:sz w:val="20"/>
                <w:szCs w:val="20"/>
                <w:lang w:eastAsia="es-DO"/>
              </w:rPr>
            </w:pPr>
            <w:r>
              <w:rPr>
                <w:spacing w:val="0"/>
                <w:sz w:val="20"/>
                <w:szCs w:val="20"/>
                <w:lang w:eastAsia="es-DO"/>
              </w:rPr>
              <w:t>48%</w:t>
            </w:r>
          </w:p>
        </w:tc>
        <w:tc>
          <w:tcPr>
            <w:tcW w:w="1843" w:type="dxa"/>
            <w:tcBorders>
              <w:top w:val="single" w:sz="4" w:space="0" w:color="auto"/>
              <w:left w:val="single" w:sz="4" w:space="0" w:color="auto"/>
              <w:bottom w:val="single" w:sz="4" w:space="0" w:color="auto"/>
              <w:right w:val="single" w:sz="4" w:space="0" w:color="auto"/>
            </w:tcBorders>
            <w:vAlign w:val="center"/>
          </w:tcPr>
          <w:p w14:paraId="5F66F335" w14:textId="77777777" w:rsidR="00341528" w:rsidRPr="009867A9" w:rsidRDefault="00341528" w:rsidP="00341528">
            <w:pPr>
              <w:spacing w:after="0" w:line="240" w:lineRule="auto"/>
              <w:jc w:val="both"/>
              <w:rPr>
                <w:spacing w:val="0"/>
                <w:sz w:val="20"/>
                <w:szCs w:val="20"/>
                <w:lang w:eastAsia="es-DO"/>
              </w:rPr>
            </w:pPr>
            <w:r w:rsidRPr="009867A9">
              <w:rPr>
                <w:spacing w:val="0"/>
                <w:sz w:val="20"/>
                <w:szCs w:val="20"/>
                <w:lang w:eastAsia="es-DO"/>
              </w:rPr>
              <w:t>Garantizar el servicio eficiente de captación de agua residual, cumpliendo con los parámetros establecidos para la preservación del medio ambiente.</w:t>
            </w:r>
          </w:p>
        </w:tc>
      </w:tr>
      <w:tr w:rsidR="00341528" w:rsidRPr="009867A9" w14:paraId="1E95A59C" w14:textId="77777777" w:rsidTr="00341528">
        <w:trPr>
          <w:trHeight w:val="624"/>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0F39EF" w14:textId="77777777" w:rsidR="00341528" w:rsidRPr="009867A9" w:rsidRDefault="00341528" w:rsidP="00341528">
            <w:pPr>
              <w:spacing w:after="0" w:line="240" w:lineRule="auto"/>
              <w:jc w:val="center"/>
              <w:rPr>
                <w:spacing w:val="0"/>
                <w:sz w:val="20"/>
                <w:szCs w:val="20"/>
                <w:lang w:eastAsia="es-DO"/>
              </w:rPr>
            </w:pPr>
            <w:r w:rsidRPr="009867A9">
              <w:rPr>
                <w:spacing w:val="0"/>
                <w:sz w:val="20"/>
                <w:szCs w:val="20"/>
                <w:lang w:eastAsia="es-DO"/>
              </w:rPr>
              <w:t>3.1</w:t>
            </w:r>
          </w:p>
        </w:tc>
        <w:tc>
          <w:tcPr>
            <w:tcW w:w="141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A2E704C" w14:textId="77777777" w:rsidR="00341528" w:rsidRPr="009867A9" w:rsidRDefault="00341528" w:rsidP="00341528">
            <w:pPr>
              <w:spacing w:after="0" w:line="240" w:lineRule="auto"/>
              <w:jc w:val="center"/>
              <w:rPr>
                <w:spacing w:val="0"/>
                <w:sz w:val="20"/>
                <w:szCs w:val="20"/>
                <w:lang w:eastAsia="es-DO"/>
              </w:rPr>
            </w:pPr>
            <w:r w:rsidRPr="009867A9">
              <w:rPr>
                <w:spacing w:val="0"/>
                <w:sz w:val="20"/>
                <w:szCs w:val="20"/>
                <w:lang w:eastAsia="es-DO"/>
              </w:rPr>
              <w:t>Saneamiento</w:t>
            </w:r>
          </w:p>
        </w:tc>
        <w:tc>
          <w:tcPr>
            <w:tcW w:w="25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296F1B9" w14:textId="77777777" w:rsidR="00341528" w:rsidRPr="009867A9" w:rsidRDefault="00341528" w:rsidP="00341528">
            <w:pPr>
              <w:spacing w:after="0" w:line="240" w:lineRule="auto"/>
              <w:jc w:val="both"/>
              <w:rPr>
                <w:spacing w:val="0"/>
                <w:sz w:val="20"/>
                <w:szCs w:val="20"/>
                <w:lang w:eastAsia="es-DO"/>
              </w:rPr>
            </w:pPr>
            <w:r w:rsidRPr="009867A9">
              <w:rPr>
                <w:spacing w:val="0"/>
                <w:sz w:val="20"/>
                <w:szCs w:val="20"/>
                <w:lang w:eastAsia="es-DO"/>
              </w:rPr>
              <w:t>Desarrollar nuevas infraestructuras y redes que permitan la ampliación de la cobertura de los servicios de agua residuales tratada, con un enfoque de desarrollo sostenible, y prioridad en las zonas tradicionalmente excluidas.</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3C3FF15" w14:textId="77777777" w:rsidR="00341528" w:rsidRPr="009867A9" w:rsidRDefault="00341528" w:rsidP="00341528">
            <w:pPr>
              <w:spacing w:after="0" w:line="240" w:lineRule="auto"/>
              <w:jc w:val="both"/>
              <w:rPr>
                <w:spacing w:val="0"/>
                <w:sz w:val="20"/>
                <w:szCs w:val="20"/>
                <w:lang w:eastAsia="es-DO"/>
              </w:rPr>
            </w:pPr>
            <w:r w:rsidRPr="009867A9">
              <w:rPr>
                <w:spacing w:val="0"/>
                <w:sz w:val="20"/>
                <w:szCs w:val="20"/>
                <w:lang w:eastAsia="es-DO"/>
              </w:rPr>
              <w:t xml:space="preserve">Porcentaje de habitantes con servicio de agua residual tratada con respecto a la generada. </w:t>
            </w:r>
          </w:p>
        </w:tc>
        <w:tc>
          <w:tcPr>
            <w:tcW w:w="141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11D76EF" w14:textId="77777777" w:rsidR="00341528" w:rsidRPr="009867A9" w:rsidRDefault="00341528" w:rsidP="00341528">
            <w:pPr>
              <w:spacing w:after="0" w:line="240" w:lineRule="auto"/>
              <w:jc w:val="center"/>
              <w:rPr>
                <w:spacing w:val="0"/>
                <w:sz w:val="20"/>
                <w:szCs w:val="20"/>
                <w:lang w:eastAsia="es-DO"/>
              </w:rPr>
            </w:pPr>
            <w:r w:rsidRPr="009867A9">
              <w:rPr>
                <w:spacing w:val="0"/>
                <w:sz w:val="20"/>
                <w:szCs w:val="20"/>
                <w:lang w:eastAsia="es-DO"/>
              </w:rPr>
              <w:t>Frecuencia de medición: trimestral.</w:t>
            </w:r>
          </w:p>
        </w:tc>
        <w:tc>
          <w:tcPr>
            <w:tcW w:w="11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2689267" w14:textId="77777777" w:rsidR="00341528" w:rsidRPr="009867A9" w:rsidRDefault="00341528" w:rsidP="00341528">
            <w:pPr>
              <w:spacing w:after="0" w:line="240" w:lineRule="auto"/>
              <w:jc w:val="center"/>
              <w:rPr>
                <w:spacing w:val="0"/>
                <w:sz w:val="20"/>
                <w:szCs w:val="20"/>
                <w:lang w:eastAsia="es-DO"/>
              </w:rPr>
            </w:pPr>
            <w:r w:rsidRPr="009867A9">
              <w:rPr>
                <w:spacing w:val="0"/>
                <w:sz w:val="20"/>
                <w:szCs w:val="20"/>
                <w:lang w:eastAsia="es-DO"/>
              </w:rPr>
              <w:t>Año 2019 valor: 83%</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0C5629E" w14:textId="77777777" w:rsidR="00341528" w:rsidRPr="009867A9" w:rsidRDefault="00341528" w:rsidP="00341528">
            <w:pPr>
              <w:spacing w:after="0" w:line="240" w:lineRule="auto"/>
              <w:jc w:val="center"/>
              <w:rPr>
                <w:spacing w:val="0"/>
                <w:sz w:val="20"/>
                <w:szCs w:val="20"/>
                <w:lang w:eastAsia="es-DO"/>
              </w:rPr>
            </w:pPr>
            <w:r w:rsidRPr="009867A9">
              <w:rPr>
                <w:spacing w:val="0"/>
                <w:sz w:val="20"/>
                <w:szCs w:val="20"/>
                <w:lang w:eastAsia="es-DO"/>
              </w:rPr>
              <w:t>Año 2024 valor: 56%</w:t>
            </w:r>
          </w:p>
        </w:tc>
        <w:tc>
          <w:tcPr>
            <w:tcW w:w="1134" w:type="dxa"/>
            <w:tcBorders>
              <w:top w:val="single" w:sz="4" w:space="0" w:color="auto"/>
              <w:left w:val="single" w:sz="4" w:space="0" w:color="auto"/>
              <w:bottom w:val="single" w:sz="4" w:space="0" w:color="auto"/>
              <w:right w:val="single" w:sz="4" w:space="0" w:color="auto"/>
            </w:tcBorders>
            <w:vAlign w:val="center"/>
          </w:tcPr>
          <w:p w14:paraId="6F652222" w14:textId="62A42395" w:rsidR="00341528" w:rsidRPr="009867A9" w:rsidRDefault="00792405" w:rsidP="00341528">
            <w:pPr>
              <w:spacing w:after="0" w:line="240" w:lineRule="auto"/>
              <w:jc w:val="center"/>
              <w:rPr>
                <w:spacing w:val="0"/>
                <w:sz w:val="20"/>
                <w:szCs w:val="20"/>
                <w:lang w:eastAsia="es-DO"/>
              </w:rPr>
            </w:pPr>
            <w:r>
              <w:rPr>
                <w:spacing w:val="0"/>
                <w:sz w:val="20"/>
                <w:szCs w:val="20"/>
                <w:lang w:eastAsia="es-DO"/>
              </w:rPr>
              <w:t>48%</w:t>
            </w:r>
          </w:p>
        </w:tc>
        <w:tc>
          <w:tcPr>
            <w:tcW w:w="1843" w:type="dxa"/>
            <w:tcBorders>
              <w:top w:val="single" w:sz="4" w:space="0" w:color="auto"/>
              <w:left w:val="single" w:sz="4" w:space="0" w:color="auto"/>
              <w:bottom w:val="single" w:sz="4" w:space="0" w:color="auto"/>
              <w:right w:val="single" w:sz="4" w:space="0" w:color="auto"/>
            </w:tcBorders>
            <w:vAlign w:val="center"/>
          </w:tcPr>
          <w:p w14:paraId="15DB7148" w14:textId="77777777" w:rsidR="00341528" w:rsidRPr="009867A9" w:rsidRDefault="00341528" w:rsidP="00341528">
            <w:pPr>
              <w:spacing w:after="0" w:line="240" w:lineRule="auto"/>
              <w:jc w:val="both"/>
              <w:rPr>
                <w:spacing w:val="0"/>
                <w:sz w:val="20"/>
                <w:szCs w:val="20"/>
                <w:lang w:eastAsia="es-DO"/>
              </w:rPr>
            </w:pPr>
            <w:r w:rsidRPr="009867A9">
              <w:rPr>
                <w:spacing w:val="0"/>
                <w:sz w:val="20"/>
                <w:szCs w:val="20"/>
                <w:lang w:eastAsia="es-DO"/>
              </w:rPr>
              <w:t>Garantizar un servicio de agua residual tratada con calidad que garantice el cuidado del medio ambiente.</w:t>
            </w:r>
          </w:p>
        </w:tc>
      </w:tr>
    </w:tbl>
    <w:p w14:paraId="736AC62D" w14:textId="77777777" w:rsidR="0062367F" w:rsidRPr="009867A9" w:rsidRDefault="0062367F" w:rsidP="0062367F"/>
    <w:p w14:paraId="63274121" w14:textId="77777777" w:rsidR="004E2E43" w:rsidRPr="004E2E43" w:rsidRDefault="004E2E43" w:rsidP="004E2E43">
      <w:pPr>
        <w:sectPr w:rsidR="004E2E43" w:rsidRPr="004E2E43" w:rsidSect="004E2E43">
          <w:pgSz w:w="15840" w:h="12240" w:orient="landscape"/>
          <w:pgMar w:top="2160" w:right="1440" w:bottom="2160" w:left="1440" w:header="113" w:footer="113" w:gutter="0"/>
          <w:pgNumType w:start="1"/>
          <w:cols w:space="720"/>
          <w:docGrid w:linePitch="360"/>
        </w:sectPr>
      </w:pPr>
    </w:p>
    <w:p w14:paraId="7E76A33E" w14:textId="02625A89" w:rsidR="00734899" w:rsidRPr="009867A9" w:rsidRDefault="00734899" w:rsidP="004E2E43">
      <w:pPr>
        <w:pStyle w:val="Ttulo3"/>
        <w:spacing w:before="100" w:beforeAutospacing="1" w:line="360" w:lineRule="auto"/>
        <w:rPr>
          <w:rFonts w:ascii="Times New Roman" w:hAnsi="Times New Roman" w:cs="Times New Roman"/>
          <w:b/>
          <w:bCs/>
          <w:color w:val="767171"/>
        </w:rPr>
      </w:pPr>
      <w:bookmarkStart w:id="40" w:name="_Toc185255584"/>
      <w:r w:rsidRPr="009867A9">
        <w:rPr>
          <w:rFonts w:ascii="Times New Roman" w:hAnsi="Times New Roman" w:cs="Times New Roman"/>
          <w:b/>
          <w:bCs/>
          <w:color w:val="767171"/>
        </w:rPr>
        <w:lastRenderedPageBreak/>
        <w:t>Resumen del Plan de Compras (PACC)</w:t>
      </w:r>
      <w:bookmarkEnd w:id="40"/>
    </w:p>
    <w:p w14:paraId="2BDEEBED" w14:textId="6F86898A" w:rsidR="00734899" w:rsidRPr="009867A9" w:rsidRDefault="00734899" w:rsidP="00734899">
      <w:pPr>
        <w:spacing w:line="360" w:lineRule="auto"/>
      </w:pPr>
      <w:r w:rsidRPr="009867A9">
        <w:t>En cuanto al Plan anual de compras y contrataciones (PACC), se ha cumplido con lo establecido en la ley No. 340-06, en la realización de los diferentes procesos para la adquisición de bienes, servicios, obras y/o concesiones, según detallamos a continuación:</w:t>
      </w:r>
    </w:p>
    <w:p w14:paraId="13AF312E" w14:textId="6F268D3A" w:rsidR="00734899" w:rsidRPr="009867A9" w:rsidRDefault="00734899" w:rsidP="00734899">
      <w:pPr>
        <w:spacing w:line="360" w:lineRule="auto"/>
      </w:pPr>
      <w:r w:rsidRPr="009867A9">
        <w:rPr>
          <w:rFonts w:ascii="Aptos" w:eastAsia="Aptos" w:hAnsi="Aptos"/>
          <w:noProof/>
          <w:color w:val="auto"/>
          <w:spacing w:val="0"/>
          <w:kern w:val="2"/>
          <w:sz w:val="22"/>
          <w:szCs w:val="22"/>
          <w14:ligatures w14:val="standardContextual"/>
        </w:rPr>
        <w:drawing>
          <wp:inline distT="0" distB="0" distL="0" distR="0" wp14:anchorId="3504DF7C" wp14:editId="377116BF">
            <wp:extent cx="4511675" cy="780415"/>
            <wp:effectExtent l="0" t="0" r="0" b="0"/>
            <wp:docPr id="1657832166" name="Imagen 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832166" name="Imagen 1" descr="Interfaz de usuario gráfica&#10;&#10;Descripción generada automáticamente con confianza media"/>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11675" cy="780415"/>
                    </a:xfrm>
                    <a:prstGeom prst="rect">
                      <a:avLst/>
                    </a:prstGeom>
                    <a:noFill/>
                  </pic:spPr>
                </pic:pic>
              </a:graphicData>
            </a:graphic>
          </wp:inline>
        </w:drawing>
      </w:r>
    </w:p>
    <w:p w14:paraId="7E50537B" w14:textId="5D710CC2" w:rsidR="00734899" w:rsidRPr="00734899" w:rsidRDefault="00734899" w:rsidP="00734899">
      <w:pPr>
        <w:spacing w:line="360" w:lineRule="auto"/>
      </w:pPr>
      <w:r w:rsidRPr="009867A9">
        <w:rPr>
          <w:rFonts w:ascii="Aptos" w:eastAsia="Aptos" w:hAnsi="Aptos"/>
          <w:noProof/>
          <w:color w:val="auto"/>
          <w:spacing w:val="0"/>
          <w:kern w:val="2"/>
          <w:sz w:val="22"/>
          <w:szCs w:val="22"/>
          <w14:ligatures w14:val="standardContextual"/>
        </w:rPr>
        <w:drawing>
          <wp:inline distT="0" distB="0" distL="0" distR="0" wp14:anchorId="5503629D" wp14:editId="56774F8A">
            <wp:extent cx="5029200" cy="5696676"/>
            <wp:effectExtent l="0" t="0" r="0" b="0"/>
            <wp:docPr id="195376449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029200" cy="5696676"/>
                    </a:xfrm>
                    <a:prstGeom prst="rect">
                      <a:avLst/>
                    </a:prstGeom>
                    <a:noFill/>
                    <a:ln>
                      <a:noFill/>
                    </a:ln>
                  </pic:spPr>
                </pic:pic>
              </a:graphicData>
            </a:graphic>
          </wp:inline>
        </w:drawing>
      </w:r>
    </w:p>
    <w:sectPr w:rsidR="00734899" w:rsidRPr="00734899" w:rsidSect="004E2E43">
      <w:pgSz w:w="12240" w:h="15840"/>
      <w:pgMar w:top="1440" w:right="2160" w:bottom="1440" w:left="2160" w:header="113" w:footer="113"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4D45E3" w14:textId="77777777" w:rsidR="003B2D31" w:rsidRPr="009867A9" w:rsidRDefault="003B2D31" w:rsidP="00E84651">
      <w:pPr>
        <w:spacing w:after="0" w:line="240" w:lineRule="auto"/>
      </w:pPr>
      <w:r w:rsidRPr="009867A9">
        <w:separator/>
      </w:r>
    </w:p>
  </w:endnote>
  <w:endnote w:type="continuationSeparator" w:id="0">
    <w:p w14:paraId="3B737A41" w14:textId="77777777" w:rsidR="003B2D31" w:rsidRPr="009867A9" w:rsidRDefault="003B2D31" w:rsidP="00E84651">
      <w:pPr>
        <w:spacing w:after="0" w:line="240" w:lineRule="auto"/>
      </w:pPr>
      <w:r w:rsidRPr="009867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98864644"/>
      <w:docPartObj>
        <w:docPartGallery w:val="Page Numbers (Bottom of Page)"/>
        <w:docPartUnique/>
      </w:docPartObj>
    </w:sdtPr>
    <w:sdtEndPr/>
    <w:sdtContent>
      <w:p w14:paraId="1A9E6193" w14:textId="53F74689" w:rsidR="00425CF6" w:rsidRPr="009867A9" w:rsidRDefault="00425CF6">
        <w:pPr>
          <w:pStyle w:val="Piedepgina"/>
          <w:jc w:val="center"/>
        </w:pPr>
        <w:r w:rsidRPr="009867A9">
          <w:fldChar w:fldCharType="begin"/>
        </w:r>
        <w:r w:rsidRPr="009867A9">
          <w:instrText xml:space="preserve"> PAGE   \* MERGEFORMAT </w:instrText>
        </w:r>
        <w:r w:rsidRPr="009867A9">
          <w:fldChar w:fldCharType="separate"/>
        </w:r>
        <w:r w:rsidRPr="009867A9">
          <w:t>2</w:t>
        </w:r>
        <w:r w:rsidRPr="009867A9">
          <w:fldChar w:fldCharType="end"/>
        </w:r>
      </w:p>
    </w:sdtContent>
  </w:sdt>
  <w:p w14:paraId="5882525B" w14:textId="77777777" w:rsidR="00425CF6" w:rsidRPr="009867A9"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7965239"/>
      <w:docPartObj>
        <w:docPartGallery w:val="Page Numbers (Bottom of Page)"/>
        <w:docPartUnique/>
      </w:docPartObj>
    </w:sdtPr>
    <w:sdtEndPr/>
    <w:sdtContent>
      <w:p w14:paraId="2B095E5E" w14:textId="441943EF" w:rsidR="006E3F08" w:rsidRPr="009867A9" w:rsidRDefault="00E343E8" w:rsidP="00FB7EE3">
        <w:pPr>
          <w:pStyle w:val="Piedepgina"/>
          <w:jc w:val="center"/>
        </w:pPr>
        <w:r w:rsidRPr="009867A9">
          <w:rPr>
            <w:noProof/>
            <w:lang w:eastAsia="es-DO"/>
          </w:rPr>
          <w:drawing>
            <wp:anchor distT="0" distB="0" distL="114300" distR="114300" simplePos="0" relativeHeight="251660288" behindDoc="0" locked="0" layoutInCell="1" allowOverlap="1" wp14:anchorId="18501226" wp14:editId="601EA5AD">
              <wp:simplePos x="0" y="0"/>
              <wp:positionH relativeFrom="margin">
                <wp:align>center</wp:align>
              </wp:positionH>
              <wp:positionV relativeFrom="paragraph">
                <wp:posOffset>-542201</wp:posOffset>
              </wp:positionV>
              <wp:extent cx="2995930" cy="408305"/>
              <wp:effectExtent l="0" t="0" r="0" b="0"/>
              <wp:wrapSquare wrapText="bothSides"/>
              <wp:docPr id="13" name="Picture 1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00A20951" w:rsidRPr="009867A9">
          <w:rPr>
            <w:noProof/>
          </w:rPr>
          <w:drawing>
            <wp:anchor distT="0" distB="0" distL="114300" distR="114300" simplePos="0" relativeHeight="251658240" behindDoc="0" locked="0" layoutInCell="1" allowOverlap="1" wp14:anchorId="54F82055" wp14:editId="3B2077EB">
              <wp:simplePos x="0" y="0"/>
              <wp:positionH relativeFrom="column">
                <wp:posOffset>2933700</wp:posOffset>
              </wp:positionH>
              <wp:positionV relativeFrom="paragraph">
                <wp:posOffset>1999615</wp:posOffset>
              </wp:positionV>
              <wp:extent cx="2995930" cy="408305"/>
              <wp:effectExtent l="0" t="0" r="0" b="0"/>
              <wp:wrapSquare wrapText="bothSides"/>
              <wp:docPr id="2124149057"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006E3F08" w:rsidRPr="009867A9">
          <w:rPr>
            <w:color w:val="7F7F7F" w:themeColor="text1" w:themeTint="80"/>
          </w:rPr>
          <w:fldChar w:fldCharType="begin"/>
        </w:r>
        <w:r w:rsidR="006E3F08" w:rsidRPr="009867A9">
          <w:rPr>
            <w:color w:val="7F7F7F" w:themeColor="text1" w:themeTint="80"/>
          </w:rPr>
          <w:instrText xml:space="preserve"> PAGE   \* MERGEFORMAT </w:instrText>
        </w:r>
        <w:r w:rsidR="006E3F08" w:rsidRPr="009867A9">
          <w:rPr>
            <w:color w:val="7F7F7F" w:themeColor="text1" w:themeTint="80"/>
          </w:rPr>
          <w:fldChar w:fldCharType="separate"/>
        </w:r>
        <w:r w:rsidR="007A267B" w:rsidRPr="009867A9">
          <w:rPr>
            <w:color w:val="7F7F7F" w:themeColor="text1" w:themeTint="80"/>
          </w:rPr>
          <w:t>8</w:t>
        </w:r>
        <w:r w:rsidR="006E3F08" w:rsidRPr="009867A9">
          <w:rPr>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38D3B1" w14:textId="77777777" w:rsidR="003B2D31" w:rsidRPr="009867A9" w:rsidRDefault="003B2D31" w:rsidP="00E84651">
      <w:pPr>
        <w:spacing w:after="0" w:line="240" w:lineRule="auto"/>
      </w:pPr>
      <w:r w:rsidRPr="009867A9">
        <w:separator/>
      </w:r>
    </w:p>
  </w:footnote>
  <w:footnote w:type="continuationSeparator" w:id="0">
    <w:p w14:paraId="53D02A87" w14:textId="77777777" w:rsidR="003B2D31" w:rsidRPr="009867A9" w:rsidRDefault="003B2D31" w:rsidP="00E84651">
      <w:pPr>
        <w:spacing w:after="0" w:line="240" w:lineRule="auto"/>
      </w:pPr>
      <w:r w:rsidRPr="009867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464575" w14:textId="34ABE048" w:rsidR="00B56CA4" w:rsidRPr="009867A9" w:rsidRDefault="00B56CA4" w:rsidP="003F235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F15FAE"/>
    <w:multiLevelType w:val="hybridMultilevel"/>
    <w:tmpl w:val="EA50A698"/>
    <w:lvl w:ilvl="0" w:tplc="1C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B3449A6"/>
    <w:multiLevelType w:val="hybridMultilevel"/>
    <w:tmpl w:val="6B1C918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1BF96930"/>
    <w:multiLevelType w:val="hybridMultilevel"/>
    <w:tmpl w:val="03A66DF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1C105309"/>
    <w:multiLevelType w:val="hybridMultilevel"/>
    <w:tmpl w:val="0B8EA0AC"/>
    <w:lvl w:ilvl="0" w:tplc="1C0A0001">
      <w:start w:val="1"/>
      <w:numFmt w:val="bullet"/>
      <w:lvlText w:val=""/>
      <w:lvlJc w:val="left"/>
      <w:pPr>
        <w:ind w:left="720" w:hanging="360"/>
      </w:pPr>
      <w:rPr>
        <w:rFonts w:ascii="Symbol" w:hAnsi="Symbol" w:hint="default"/>
      </w:rPr>
    </w:lvl>
    <w:lvl w:ilvl="1" w:tplc="276490D8">
      <w:start w:val="10"/>
      <w:numFmt w:val="bullet"/>
      <w:lvlText w:val="•"/>
      <w:lvlJc w:val="left"/>
      <w:pPr>
        <w:ind w:left="1800" w:hanging="720"/>
      </w:pPr>
      <w:rPr>
        <w:rFonts w:ascii="Times New Roman" w:eastAsiaTheme="majorEastAsia"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E5E32F7"/>
    <w:multiLevelType w:val="hybridMultilevel"/>
    <w:tmpl w:val="C71AAC4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2E8306C8"/>
    <w:multiLevelType w:val="hybridMultilevel"/>
    <w:tmpl w:val="42AA06FA"/>
    <w:lvl w:ilvl="0" w:tplc="1C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09E4A16"/>
    <w:multiLevelType w:val="hybridMultilevel"/>
    <w:tmpl w:val="F69EA9A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318E4B6B"/>
    <w:multiLevelType w:val="hybridMultilevel"/>
    <w:tmpl w:val="26060A8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3254717C"/>
    <w:multiLevelType w:val="hybridMultilevel"/>
    <w:tmpl w:val="2542D630"/>
    <w:lvl w:ilvl="0" w:tplc="6C461056">
      <w:start w:val="1"/>
      <w:numFmt w:val="bullet"/>
      <w:lvlText w:val=""/>
      <w:lvlJc w:val="left"/>
      <w:pPr>
        <w:ind w:left="720" w:hanging="360"/>
      </w:pPr>
      <w:rPr>
        <w:rFonts w:ascii="Symbol" w:hAnsi="Symbol" w:hint="default"/>
        <w:color w:val="76717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33CE29F0"/>
    <w:multiLevelType w:val="hybridMultilevel"/>
    <w:tmpl w:val="C644C40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366336C7"/>
    <w:multiLevelType w:val="hybridMultilevel"/>
    <w:tmpl w:val="824AC346"/>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1" w15:restartNumberingAfterBreak="0">
    <w:nsid w:val="3CCB6C67"/>
    <w:multiLevelType w:val="hybridMultilevel"/>
    <w:tmpl w:val="F6D29CB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3EAE479D"/>
    <w:multiLevelType w:val="hybridMultilevel"/>
    <w:tmpl w:val="623066AE"/>
    <w:lvl w:ilvl="0" w:tplc="1C0A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 w15:restartNumberingAfterBreak="0">
    <w:nsid w:val="49D063DD"/>
    <w:multiLevelType w:val="hybridMultilevel"/>
    <w:tmpl w:val="BEBE26E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4AB53BC4"/>
    <w:multiLevelType w:val="hybridMultilevel"/>
    <w:tmpl w:val="F70C3BAC"/>
    <w:lvl w:ilvl="0" w:tplc="A8705690">
      <w:start w:val="1"/>
      <w:numFmt w:val="bullet"/>
      <w:lvlText w:val=""/>
      <w:lvlJc w:val="left"/>
      <w:pPr>
        <w:ind w:left="720" w:hanging="360"/>
      </w:pPr>
      <w:rPr>
        <w:rFonts w:ascii="Symbol" w:hAnsi="Symbol" w:hint="default"/>
        <w:color w:val="76717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4C047281"/>
    <w:multiLevelType w:val="hybridMultilevel"/>
    <w:tmpl w:val="034E24B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4CA814F7"/>
    <w:multiLevelType w:val="hybridMultilevel"/>
    <w:tmpl w:val="073284C4"/>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7" w15:restartNumberingAfterBreak="0">
    <w:nsid w:val="4CEB24AA"/>
    <w:multiLevelType w:val="hybridMultilevel"/>
    <w:tmpl w:val="6122C830"/>
    <w:lvl w:ilvl="0" w:tplc="1C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DFA30C7"/>
    <w:multiLevelType w:val="hybridMultilevel"/>
    <w:tmpl w:val="1BF62E8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52072551"/>
    <w:multiLevelType w:val="hybridMultilevel"/>
    <w:tmpl w:val="B54EE962"/>
    <w:lvl w:ilvl="0" w:tplc="1C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5F96A9A"/>
    <w:multiLevelType w:val="hybridMultilevel"/>
    <w:tmpl w:val="C3CCF33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59B3027F"/>
    <w:multiLevelType w:val="hybridMultilevel"/>
    <w:tmpl w:val="3084BB2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5DB0056A"/>
    <w:multiLevelType w:val="hybridMultilevel"/>
    <w:tmpl w:val="1FFED25A"/>
    <w:lvl w:ilvl="0" w:tplc="1C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EF4752C"/>
    <w:multiLevelType w:val="hybridMultilevel"/>
    <w:tmpl w:val="8682C91E"/>
    <w:lvl w:ilvl="0" w:tplc="1C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0DD5223"/>
    <w:multiLevelType w:val="multilevel"/>
    <w:tmpl w:val="6584FAA4"/>
    <w:lvl w:ilvl="0">
      <w:start w:val="1"/>
      <w:numFmt w:val="upperRoman"/>
      <w:pStyle w:val="Ttulo1"/>
      <w:lvlText w:val="%1"/>
      <w:lvlJc w:val="left"/>
      <w:pPr>
        <w:ind w:left="432" w:hanging="432"/>
      </w:pPr>
      <w:rPr>
        <w:rFonts w:hint="default"/>
        <w:color w:val="767171"/>
      </w:rPr>
    </w:lvl>
    <w:lvl w:ilvl="1">
      <w:start w:val="1"/>
      <w:numFmt w:val="decimal"/>
      <w:pStyle w:val="Ttulo2"/>
      <w:isLgl/>
      <w:lvlText w:val="%1.%2"/>
      <w:lvlJc w:val="left"/>
      <w:pPr>
        <w:ind w:left="576" w:hanging="576"/>
      </w:pPr>
      <w:rPr>
        <w:rFonts w:hint="default"/>
        <w:color w:val="767171"/>
      </w:rPr>
    </w:lvl>
    <w:lvl w:ilvl="2">
      <w:start w:val="1"/>
      <w:numFmt w:val="decimal"/>
      <w:pStyle w:val="Ttulo3"/>
      <w:isLgl/>
      <w:lvlText w:val="%1.%2.%3"/>
      <w:lvlJc w:val="left"/>
      <w:pPr>
        <w:ind w:left="720" w:hanging="720"/>
      </w:pPr>
      <w:rPr>
        <w:rFonts w:ascii="Times New Roman" w:hAnsi="Times New Roman" w:cs="Times New Roman" w:hint="default"/>
        <w:color w:val="767171"/>
        <w:sz w:val="24"/>
        <w:szCs w:val="24"/>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5" w15:restartNumberingAfterBreak="0">
    <w:nsid w:val="6AEF1A75"/>
    <w:multiLevelType w:val="hybridMultilevel"/>
    <w:tmpl w:val="6EF676F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6C140537"/>
    <w:multiLevelType w:val="hybridMultilevel"/>
    <w:tmpl w:val="63424F4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6CA25F36"/>
    <w:multiLevelType w:val="hybridMultilevel"/>
    <w:tmpl w:val="066821A0"/>
    <w:lvl w:ilvl="0" w:tplc="1C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DB335DF"/>
    <w:multiLevelType w:val="hybridMultilevel"/>
    <w:tmpl w:val="8934F0E0"/>
    <w:lvl w:ilvl="0" w:tplc="1C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2B01ED1"/>
    <w:multiLevelType w:val="hybridMultilevel"/>
    <w:tmpl w:val="E5F2318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73C63192"/>
    <w:multiLevelType w:val="hybridMultilevel"/>
    <w:tmpl w:val="80EC769C"/>
    <w:lvl w:ilvl="0" w:tplc="1C0A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3F017DF"/>
    <w:multiLevelType w:val="hybridMultilevel"/>
    <w:tmpl w:val="8A22BC26"/>
    <w:lvl w:ilvl="0" w:tplc="1C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5185D74"/>
    <w:multiLevelType w:val="hybridMultilevel"/>
    <w:tmpl w:val="E4C04B1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79FF6F90"/>
    <w:multiLevelType w:val="hybridMultilevel"/>
    <w:tmpl w:val="4D22A12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7A93243B"/>
    <w:multiLevelType w:val="hybridMultilevel"/>
    <w:tmpl w:val="424CB1A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15:restartNumberingAfterBreak="0">
    <w:nsid w:val="7D7E2B6F"/>
    <w:multiLevelType w:val="hybridMultilevel"/>
    <w:tmpl w:val="F8EE79A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6" w15:restartNumberingAfterBreak="0">
    <w:nsid w:val="7DED43A9"/>
    <w:multiLevelType w:val="hybridMultilevel"/>
    <w:tmpl w:val="B98E147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15:restartNumberingAfterBreak="0">
    <w:nsid w:val="7EFA10FA"/>
    <w:multiLevelType w:val="hybridMultilevel"/>
    <w:tmpl w:val="3FE24954"/>
    <w:lvl w:ilvl="0" w:tplc="1C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F855C6A"/>
    <w:multiLevelType w:val="hybridMultilevel"/>
    <w:tmpl w:val="0DC2224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16cid:durableId="2041467925">
    <w:abstractNumId w:val="24"/>
  </w:num>
  <w:num w:numId="2" w16cid:durableId="1190755276">
    <w:abstractNumId w:val="5"/>
  </w:num>
  <w:num w:numId="3" w16cid:durableId="1415663914">
    <w:abstractNumId w:val="27"/>
  </w:num>
  <w:num w:numId="4" w16cid:durableId="1818760731">
    <w:abstractNumId w:val="23"/>
  </w:num>
  <w:num w:numId="5" w16cid:durableId="1617175425">
    <w:abstractNumId w:val="28"/>
  </w:num>
  <w:num w:numId="6" w16cid:durableId="1332295787">
    <w:abstractNumId w:val="17"/>
  </w:num>
  <w:num w:numId="7" w16cid:durableId="1782726943">
    <w:abstractNumId w:val="22"/>
  </w:num>
  <w:num w:numId="8" w16cid:durableId="1936208209">
    <w:abstractNumId w:val="37"/>
  </w:num>
  <w:num w:numId="9" w16cid:durableId="1510363573">
    <w:abstractNumId w:val="19"/>
  </w:num>
  <w:num w:numId="10" w16cid:durableId="2060470124">
    <w:abstractNumId w:val="31"/>
  </w:num>
  <w:num w:numId="11" w16cid:durableId="1149514283">
    <w:abstractNumId w:val="3"/>
  </w:num>
  <w:num w:numId="12" w16cid:durableId="2008092113">
    <w:abstractNumId w:val="14"/>
  </w:num>
  <w:num w:numId="13" w16cid:durableId="565334842">
    <w:abstractNumId w:val="8"/>
  </w:num>
  <w:num w:numId="14" w16cid:durableId="897937259">
    <w:abstractNumId w:val="1"/>
  </w:num>
  <w:num w:numId="15" w16cid:durableId="2010137753">
    <w:abstractNumId w:val="25"/>
  </w:num>
  <w:num w:numId="16" w16cid:durableId="2096592086">
    <w:abstractNumId w:val="32"/>
  </w:num>
  <w:num w:numId="17" w16cid:durableId="1181626964">
    <w:abstractNumId w:val="35"/>
  </w:num>
  <w:num w:numId="18" w16cid:durableId="330255809">
    <w:abstractNumId w:val="9"/>
  </w:num>
  <w:num w:numId="19" w16cid:durableId="1336609477">
    <w:abstractNumId w:val="16"/>
  </w:num>
  <w:num w:numId="20" w16cid:durableId="1768698730">
    <w:abstractNumId w:val="10"/>
  </w:num>
  <w:num w:numId="21" w16cid:durableId="2010937523">
    <w:abstractNumId w:val="12"/>
  </w:num>
  <w:num w:numId="22" w16cid:durableId="2100441401">
    <w:abstractNumId w:val="30"/>
  </w:num>
  <w:num w:numId="23" w16cid:durableId="1819607863">
    <w:abstractNumId w:val="29"/>
  </w:num>
  <w:num w:numId="24" w16cid:durableId="496576674">
    <w:abstractNumId w:val="36"/>
  </w:num>
  <w:num w:numId="25" w16cid:durableId="835192149">
    <w:abstractNumId w:val="6"/>
  </w:num>
  <w:num w:numId="26" w16cid:durableId="892155513">
    <w:abstractNumId w:val="34"/>
  </w:num>
  <w:num w:numId="27" w16cid:durableId="961882712">
    <w:abstractNumId w:val="7"/>
  </w:num>
  <w:num w:numId="28" w16cid:durableId="1262568312">
    <w:abstractNumId w:val="2"/>
  </w:num>
  <w:num w:numId="29" w16cid:durableId="1386760159">
    <w:abstractNumId w:val="33"/>
  </w:num>
  <w:num w:numId="30" w16cid:durableId="1837918664">
    <w:abstractNumId w:val="21"/>
  </w:num>
  <w:num w:numId="31" w16cid:durableId="2121559322">
    <w:abstractNumId w:val="15"/>
  </w:num>
  <w:num w:numId="32" w16cid:durableId="1846943046">
    <w:abstractNumId w:val="13"/>
  </w:num>
  <w:num w:numId="33" w16cid:durableId="604701411">
    <w:abstractNumId w:val="26"/>
  </w:num>
  <w:num w:numId="34" w16cid:durableId="1730349075">
    <w:abstractNumId w:val="0"/>
  </w:num>
  <w:num w:numId="35" w16cid:durableId="232400746">
    <w:abstractNumId w:val="11"/>
  </w:num>
  <w:num w:numId="36" w16cid:durableId="969673239">
    <w:abstractNumId w:val="18"/>
  </w:num>
  <w:num w:numId="37" w16cid:durableId="878971807">
    <w:abstractNumId w:val="38"/>
  </w:num>
  <w:num w:numId="38" w16cid:durableId="180707418">
    <w:abstractNumId w:val="4"/>
  </w:num>
  <w:num w:numId="39" w16cid:durableId="9464299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1ADA"/>
    <w:rsid w:val="000029E7"/>
    <w:rsid w:val="0000744E"/>
    <w:rsid w:val="00026746"/>
    <w:rsid w:val="00032423"/>
    <w:rsid w:val="0004262A"/>
    <w:rsid w:val="00043467"/>
    <w:rsid w:val="0007427A"/>
    <w:rsid w:val="00076E63"/>
    <w:rsid w:val="00085563"/>
    <w:rsid w:val="000960E2"/>
    <w:rsid w:val="00096CE2"/>
    <w:rsid w:val="000B2AA5"/>
    <w:rsid w:val="000B76E8"/>
    <w:rsid w:val="000B7E72"/>
    <w:rsid w:val="000E3FFB"/>
    <w:rsid w:val="000F38E8"/>
    <w:rsid w:val="00100E3F"/>
    <w:rsid w:val="001100FD"/>
    <w:rsid w:val="001132EA"/>
    <w:rsid w:val="00114F2A"/>
    <w:rsid w:val="001240D0"/>
    <w:rsid w:val="00125D46"/>
    <w:rsid w:val="00135488"/>
    <w:rsid w:val="001434EA"/>
    <w:rsid w:val="0015000B"/>
    <w:rsid w:val="001543F1"/>
    <w:rsid w:val="00170016"/>
    <w:rsid w:val="001843E2"/>
    <w:rsid w:val="00192339"/>
    <w:rsid w:val="00197A05"/>
    <w:rsid w:val="001A30E5"/>
    <w:rsid w:val="001A57E9"/>
    <w:rsid w:val="001B1865"/>
    <w:rsid w:val="001C2B6A"/>
    <w:rsid w:val="001D608D"/>
    <w:rsid w:val="001E0625"/>
    <w:rsid w:val="001E07B9"/>
    <w:rsid w:val="001F137A"/>
    <w:rsid w:val="00200B6E"/>
    <w:rsid w:val="002100AA"/>
    <w:rsid w:val="0021106F"/>
    <w:rsid w:val="0021331F"/>
    <w:rsid w:val="00240F8A"/>
    <w:rsid w:val="002419D4"/>
    <w:rsid w:val="00243FED"/>
    <w:rsid w:val="00266F1D"/>
    <w:rsid w:val="002742A7"/>
    <w:rsid w:val="002760D7"/>
    <w:rsid w:val="00285B36"/>
    <w:rsid w:val="00292C4D"/>
    <w:rsid w:val="002B0585"/>
    <w:rsid w:val="002B2DDB"/>
    <w:rsid w:val="002B4451"/>
    <w:rsid w:val="002C1750"/>
    <w:rsid w:val="002F1678"/>
    <w:rsid w:val="00305658"/>
    <w:rsid w:val="003116F3"/>
    <w:rsid w:val="00315879"/>
    <w:rsid w:val="003268EE"/>
    <w:rsid w:val="003302B8"/>
    <w:rsid w:val="00330BBF"/>
    <w:rsid w:val="0033539A"/>
    <w:rsid w:val="00341528"/>
    <w:rsid w:val="0034224F"/>
    <w:rsid w:val="0035429F"/>
    <w:rsid w:val="00355FE2"/>
    <w:rsid w:val="00357A62"/>
    <w:rsid w:val="00361AFD"/>
    <w:rsid w:val="0037211A"/>
    <w:rsid w:val="00394AF0"/>
    <w:rsid w:val="003A58D1"/>
    <w:rsid w:val="003A6F1C"/>
    <w:rsid w:val="003B15A3"/>
    <w:rsid w:val="003B2D31"/>
    <w:rsid w:val="003B7A64"/>
    <w:rsid w:val="003C26B4"/>
    <w:rsid w:val="003D6E9C"/>
    <w:rsid w:val="003E7C79"/>
    <w:rsid w:val="003E7EAF"/>
    <w:rsid w:val="003F2356"/>
    <w:rsid w:val="003F2ACF"/>
    <w:rsid w:val="003F3529"/>
    <w:rsid w:val="004000D4"/>
    <w:rsid w:val="00413066"/>
    <w:rsid w:val="00425CF6"/>
    <w:rsid w:val="00432BC4"/>
    <w:rsid w:val="0043549F"/>
    <w:rsid w:val="00441B02"/>
    <w:rsid w:val="00443BFC"/>
    <w:rsid w:val="00453279"/>
    <w:rsid w:val="00457FEF"/>
    <w:rsid w:val="00460CDF"/>
    <w:rsid w:val="00463A18"/>
    <w:rsid w:val="004671B7"/>
    <w:rsid w:val="00470B33"/>
    <w:rsid w:val="00470BDD"/>
    <w:rsid w:val="004769E1"/>
    <w:rsid w:val="0048109B"/>
    <w:rsid w:val="00485B71"/>
    <w:rsid w:val="00493C52"/>
    <w:rsid w:val="0049514E"/>
    <w:rsid w:val="00495732"/>
    <w:rsid w:val="004A1915"/>
    <w:rsid w:val="004A515E"/>
    <w:rsid w:val="004A780D"/>
    <w:rsid w:val="004B6AD2"/>
    <w:rsid w:val="004B6C8E"/>
    <w:rsid w:val="004B7FB2"/>
    <w:rsid w:val="004C4D4E"/>
    <w:rsid w:val="004C717F"/>
    <w:rsid w:val="004E1BF9"/>
    <w:rsid w:val="004E2E43"/>
    <w:rsid w:val="004F2DD5"/>
    <w:rsid w:val="00503588"/>
    <w:rsid w:val="00503A9B"/>
    <w:rsid w:val="00521F93"/>
    <w:rsid w:val="005273D1"/>
    <w:rsid w:val="00532E85"/>
    <w:rsid w:val="005421D6"/>
    <w:rsid w:val="00543CF0"/>
    <w:rsid w:val="00544419"/>
    <w:rsid w:val="00544604"/>
    <w:rsid w:val="00544852"/>
    <w:rsid w:val="005449C7"/>
    <w:rsid w:val="00545797"/>
    <w:rsid w:val="00555DA9"/>
    <w:rsid w:val="00556268"/>
    <w:rsid w:val="00566CB3"/>
    <w:rsid w:val="005703DE"/>
    <w:rsid w:val="00572D53"/>
    <w:rsid w:val="005805BA"/>
    <w:rsid w:val="00580633"/>
    <w:rsid w:val="0058331C"/>
    <w:rsid w:val="0058537D"/>
    <w:rsid w:val="0058675B"/>
    <w:rsid w:val="00590C8B"/>
    <w:rsid w:val="005912F9"/>
    <w:rsid w:val="005923EF"/>
    <w:rsid w:val="00596E50"/>
    <w:rsid w:val="005A44A8"/>
    <w:rsid w:val="005B1AED"/>
    <w:rsid w:val="005B1CE6"/>
    <w:rsid w:val="005C1081"/>
    <w:rsid w:val="005C548C"/>
    <w:rsid w:val="005C757F"/>
    <w:rsid w:val="005D2654"/>
    <w:rsid w:val="005D31FC"/>
    <w:rsid w:val="005E2F8B"/>
    <w:rsid w:val="005E6B22"/>
    <w:rsid w:val="005E733E"/>
    <w:rsid w:val="005F29EF"/>
    <w:rsid w:val="005F72E4"/>
    <w:rsid w:val="006037E1"/>
    <w:rsid w:val="0061095C"/>
    <w:rsid w:val="00613037"/>
    <w:rsid w:val="006160B6"/>
    <w:rsid w:val="0062367F"/>
    <w:rsid w:val="00624EF3"/>
    <w:rsid w:val="00627FCC"/>
    <w:rsid w:val="00631F6E"/>
    <w:rsid w:val="00633D9F"/>
    <w:rsid w:val="00636C4E"/>
    <w:rsid w:val="00643A17"/>
    <w:rsid w:val="00644BF9"/>
    <w:rsid w:val="00654164"/>
    <w:rsid w:val="00654EFA"/>
    <w:rsid w:val="006641F7"/>
    <w:rsid w:val="00665FE7"/>
    <w:rsid w:val="006715FB"/>
    <w:rsid w:val="006868F4"/>
    <w:rsid w:val="006A2DEF"/>
    <w:rsid w:val="006C28A9"/>
    <w:rsid w:val="006E36D0"/>
    <w:rsid w:val="006E3F08"/>
    <w:rsid w:val="007005C2"/>
    <w:rsid w:val="00723482"/>
    <w:rsid w:val="00725AAE"/>
    <w:rsid w:val="00734899"/>
    <w:rsid w:val="007471AC"/>
    <w:rsid w:val="00747224"/>
    <w:rsid w:val="007476EE"/>
    <w:rsid w:val="00762743"/>
    <w:rsid w:val="00765850"/>
    <w:rsid w:val="00786924"/>
    <w:rsid w:val="00786C60"/>
    <w:rsid w:val="00792405"/>
    <w:rsid w:val="007929E0"/>
    <w:rsid w:val="00795A16"/>
    <w:rsid w:val="00796C22"/>
    <w:rsid w:val="007A267B"/>
    <w:rsid w:val="007B1954"/>
    <w:rsid w:val="007B483D"/>
    <w:rsid w:val="007B58A9"/>
    <w:rsid w:val="007C01FE"/>
    <w:rsid w:val="007C6071"/>
    <w:rsid w:val="007D5D54"/>
    <w:rsid w:val="007E1857"/>
    <w:rsid w:val="007E5F3D"/>
    <w:rsid w:val="007F67D7"/>
    <w:rsid w:val="00801865"/>
    <w:rsid w:val="008135AC"/>
    <w:rsid w:val="00816214"/>
    <w:rsid w:val="0083774C"/>
    <w:rsid w:val="00860389"/>
    <w:rsid w:val="00864FC6"/>
    <w:rsid w:val="00874486"/>
    <w:rsid w:val="0087772C"/>
    <w:rsid w:val="00877A7E"/>
    <w:rsid w:val="00881874"/>
    <w:rsid w:val="0089273D"/>
    <w:rsid w:val="008A6576"/>
    <w:rsid w:val="008B1D73"/>
    <w:rsid w:val="008C22C6"/>
    <w:rsid w:val="008D0253"/>
    <w:rsid w:val="008D2E81"/>
    <w:rsid w:val="008D33AF"/>
    <w:rsid w:val="008D7F4E"/>
    <w:rsid w:val="008E2174"/>
    <w:rsid w:val="008E5136"/>
    <w:rsid w:val="009000C6"/>
    <w:rsid w:val="00902C9D"/>
    <w:rsid w:val="00906786"/>
    <w:rsid w:val="00914569"/>
    <w:rsid w:val="00920A80"/>
    <w:rsid w:val="00931166"/>
    <w:rsid w:val="00932F47"/>
    <w:rsid w:val="009340FF"/>
    <w:rsid w:val="00942CED"/>
    <w:rsid w:val="009547F0"/>
    <w:rsid w:val="009558E4"/>
    <w:rsid w:val="00967739"/>
    <w:rsid w:val="0097291D"/>
    <w:rsid w:val="009755C3"/>
    <w:rsid w:val="00981503"/>
    <w:rsid w:val="009867A9"/>
    <w:rsid w:val="009870D7"/>
    <w:rsid w:val="009904DB"/>
    <w:rsid w:val="00995128"/>
    <w:rsid w:val="009A466A"/>
    <w:rsid w:val="009B20B9"/>
    <w:rsid w:val="009B239B"/>
    <w:rsid w:val="009B288E"/>
    <w:rsid w:val="009C3385"/>
    <w:rsid w:val="009C655C"/>
    <w:rsid w:val="009C6B7D"/>
    <w:rsid w:val="009E0BEC"/>
    <w:rsid w:val="009F3D54"/>
    <w:rsid w:val="009F6549"/>
    <w:rsid w:val="00A0094C"/>
    <w:rsid w:val="00A04B5B"/>
    <w:rsid w:val="00A15CE6"/>
    <w:rsid w:val="00A20951"/>
    <w:rsid w:val="00A24126"/>
    <w:rsid w:val="00A26F1C"/>
    <w:rsid w:val="00A31363"/>
    <w:rsid w:val="00A31B43"/>
    <w:rsid w:val="00A3206F"/>
    <w:rsid w:val="00A3419B"/>
    <w:rsid w:val="00A34623"/>
    <w:rsid w:val="00A44089"/>
    <w:rsid w:val="00A50439"/>
    <w:rsid w:val="00A630BC"/>
    <w:rsid w:val="00A63A00"/>
    <w:rsid w:val="00A6530A"/>
    <w:rsid w:val="00A70813"/>
    <w:rsid w:val="00A945FC"/>
    <w:rsid w:val="00AA3E71"/>
    <w:rsid w:val="00AB386F"/>
    <w:rsid w:val="00AC0F62"/>
    <w:rsid w:val="00AC21DC"/>
    <w:rsid w:val="00AC382E"/>
    <w:rsid w:val="00AC4516"/>
    <w:rsid w:val="00AD51B9"/>
    <w:rsid w:val="00AD6032"/>
    <w:rsid w:val="00AE21AC"/>
    <w:rsid w:val="00B16EF5"/>
    <w:rsid w:val="00B21DCB"/>
    <w:rsid w:val="00B22709"/>
    <w:rsid w:val="00B3281D"/>
    <w:rsid w:val="00B3624A"/>
    <w:rsid w:val="00B44992"/>
    <w:rsid w:val="00B45B38"/>
    <w:rsid w:val="00B51A34"/>
    <w:rsid w:val="00B54C95"/>
    <w:rsid w:val="00B56CA4"/>
    <w:rsid w:val="00B75E30"/>
    <w:rsid w:val="00B81AF3"/>
    <w:rsid w:val="00B92436"/>
    <w:rsid w:val="00BA2267"/>
    <w:rsid w:val="00BA56DF"/>
    <w:rsid w:val="00BB16FC"/>
    <w:rsid w:val="00BB7662"/>
    <w:rsid w:val="00BC67C5"/>
    <w:rsid w:val="00BD1048"/>
    <w:rsid w:val="00BE2AB6"/>
    <w:rsid w:val="00BE3668"/>
    <w:rsid w:val="00BF4168"/>
    <w:rsid w:val="00C02322"/>
    <w:rsid w:val="00C0335F"/>
    <w:rsid w:val="00C10543"/>
    <w:rsid w:val="00C34E9B"/>
    <w:rsid w:val="00C37700"/>
    <w:rsid w:val="00C62623"/>
    <w:rsid w:val="00C64CEF"/>
    <w:rsid w:val="00C665D7"/>
    <w:rsid w:val="00C7363B"/>
    <w:rsid w:val="00C80BF3"/>
    <w:rsid w:val="00C9219F"/>
    <w:rsid w:val="00C92BF6"/>
    <w:rsid w:val="00C946AE"/>
    <w:rsid w:val="00C95FA0"/>
    <w:rsid w:val="00CA2F77"/>
    <w:rsid w:val="00CA558F"/>
    <w:rsid w:val="00CB343B"/>
    <w:rsid w:val="00CD0F92"/>
    <w:rsid w:val="00CD73A3"/>
    <w:rsid w:val="00CE1BAB"/>
    <w:rsid w:val="00CE661C"/>
    <w:rsid w:val="00D00A98"/>
    <w:rsid w:val="00D016CE"/>
    <w:rsid w:val="00D02225"/>
    <w:rsid w:val="00D068A9"/>
    <w:rsid w:val="00D12433"/>
    <w:rsid w:val="00D2018B"/>
    <w:rsid w:val="00D223FD"/>
    <w:rsid w:val="00D22567"/>
    <w:rsid w:val="00D23481"/>
    <w:rsid w:val="00D2683E"/>
    <w:rsid w:val="00D334E4"/>
    <w:rsid w:val="00D33CD7"/>
    <w:rsid w:val="00D35408"/>
    <w:rsid w:val="00D37F92"/>
    <w:rsid w:val="00D55037"/>
    <w:rsid w:val="00D72782"/>
    <w:rsid w:val="00D727AE"/>
    <w:rsid w:val="00D72826"/>
    <w:rsid w:val="00D75115"/>
    <w:rsid w:val="00D813F8"/>
    <w:rsid w:val="00D86220"/>
    <w:rsid w:val="00D86C29"/>
    <w:rsid w:val="00DA0BD4"/>
    <w:rsid w:val="00DA1E99"/>
    <w:rsid w:val="00DA3488"/>
    <w:rsid w:val="00DA6AD7"/>
    <w:rsid w:val="00DA7213"/>
    <w:rsid w:val="00DB12AA"/>
    <w:rsid w:val="00DB2540"/>
    <w:rsid w:val="00DC476D"/>
    <w:rsid w:val="00DC481B"/>
    <w:rsid w:val="00DC62A4"/>
    <w:rsid w:val="00DD2BDF"/>
    <w:rsid w:val="00DF0B54"/>
    <w:rsid w:val="00DF424C"/>
    <w:rsid w:val="00E070EC"/>
    <w:rsid w:val="00E12DDE"/>
    <w:rsid w:val="00E14734"/>
    <w:rsid w:val="00E25DF0"/>
    <w:rsid w:val="00E31056"/>
    <w:rsid w:val="00E343E8"/>
    <w:rsid w:val="00E36EC6"/>
    <w:rsid w:val="00E642C6"/>
    <w:rsid w:val="00E739F8"/>
    <w:rsid w:val="00E74405"/>
    <w:rsid w:val="00E75927"/>
    <w:rsid w:val="00E80BF2"/>
    <w:rsid w:val="00E84651"/>
    <w:rsid w:val="00E91E57"/>
    <w:rsid w:val="00EC5E04"/>
    <w:rsid w:val="00ED1A21"/>
    <w:rsid w:val="00EE07BA"/>
    <w:rsid w:val="00EE15F0"/>
    <w:rsid w:val="00EF0551"/>
    <w:rsid w:val="00EF26B5"/>
    <w:rsid w:val="00EF5963"/>
    <w:rsid w:val="00F06EB7"/>
    <w:rsid w:val="00F16121"/>
    <w:rsid w:val="00F177DE"/>
    <w:rsid w:val="00F21DBA"/>
    <w:rsid w:val="00F22C00"/>
    <w:rsid w:val="00F23DCD"/>
    <w:rsid w:val="00F248EC"/>
    <w:rsid w:val="00F324BD"/>
    <w:rsid w:val="00F337BA"/>
    <w:rsid w:val="00F36012"/>
    <w:rsid w:val="00F56299"/>
    <w:rsid w:val="00F64708"/>
    <w:rsid w:val="00F64937"/>
    <w:rsid w:val="00F74112"/>
    <w:rsid w:val="00F7470D"/>
    <w:rsid w:val="00F76486"/>
    <w:rsid w:val="00F77418"/>
    <w:rsid w:val="00F94808"/>
    <w:rsid w:val="00FA00A6"/>
    <w:rsid w:val="00FA32FD"/>
    <w:rsid w:val="00FA3A57"/>
    <w:rsid w:val="00FB227B"/>
    <w:rsid w:val="00FB7EE3"/>
    <w:rsid w:val="00FF0E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rPr>
      <w:lang w:val="es-DO"/>
    </w:rPr>
  </w:style>
  <w:style w:type="paragraph" w:styleId="Ttulo1">
    <w:name w:val="heading 1"/>
    <w:basedOn w:val="Normal"/>
    <w:next w:val="Normal"/>
    <w:link w:val="Ttulo1Car"/>
    <w:uiPriority w:val="9"/>
    <w:qFormat/>
    <w:rsid w:val="00654164"/>
    <w:pPr>
      <w:keepNext/>
      <w:keepLines/>
      <w:numPr>
        <w:numId w:val="1"/>
      </w:numPr>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numPr>
        <w:ilvl w:val="1"/>
        <w:numId w:val="1"/>
      </w:numPr>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unhideWhenUsed/>
    <w:qFormat/>
    <w:rsid w:val="00D12433"/>
    <w:pPr>
      <w:keepNext/>
      <w:keepLines/>
      <w:numPr>
        <w:ilvl w:val="2"/>
        <w:numId w:val="1"/>
      </w:numPr>
      <w:spacing w:before="40" w:after="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D12433"/>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D12433"/>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D12433"/>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D12433"/>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D12433"/>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D12433"/>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link w:val="SinespaciadoCar"/>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character" w:customStyle="1" w:styleId="Ttulo3Car">
    <w:name w:val="Título 3 Car"/>
    <w:basedOn w:val="Fuentedeprrafopredeter"/>
    <w:link w:val="Ttulo3"/>
    <w:uiPriority w:val="9"/>
    <w:rsid w:val="00D12433"/>
    <w:rPr>
      <w:rFonts w:asciiTheme="majorHAnsi" w:eastAsiaTheme="majorEastAsia" w:hAnsiTheme="majorHAnsi" w:cstheme="majorBidi"/>
      <w:color w:val="1F3763" w:themeColor="accent1" w:themeShade="7F"/>
    </w:rPr>
  </w:style>
  <w:style w:type="character" w:customStyle="1" w:styleId="Ttulo4Car">
    <w:name w:val="Título 4 Car"/>
    <w:basedOn w:val="Fuentedeprrafopredeter"/>
    <w:link w:val="Ttulo4"/>
    <w:uiPriority w:val="9"/>
    <w:semiHidden/>
    <w:rsid w:val="00D12433"/>
    <w:rPr>
      <w:rFonts w:asciiTheme="majorHAnsi" w:eastAsiaTheme="majorEastAsia" w:hAnsiTheme="majorHAnsi" w:cstheme="majorBidi"/>
      <w:i/>
      <w:iCs/>
      <w:color w:val="2F5496" w:themeColor="accent1" w:themeShade="BF"/>
    </w:rPr>
  </w:style>
  <w:style w:type="character" w:customStyle="1" w:styleId="Ttulo5Car">
    <w:name w:val="Título 5 Car"/>
    <w:basedOn w:val="Fuentedeprrafopredeter"/>
    <w:link w:val="Ttulo5"/>
    <w:uiPriority w:val="9"/>
    <w:semiHidden/>
    <w:rsid w:val="00D12433"/>
    <w:rPr>
      <w:rFonts w:asciiTheme="majorHAnsi" w:eastAsiaTheme="majorEastAsia" w:hAnsiTheme="majorHAnsi" w:cstheme="majorBidi"/>
      <w:color w:val="2F5496" w:themeColor="accent1" w:themeShade="BF"/>
    </w:rPr>
  </w:style>
  <w:style w:type="character" w:customStyle="1" w:styleId="Ttulo6Car">
    <w:name w:val="Título 6 Car"/>
    <w:basedOn w:val="Fuentedeprrafopredeter"/>
    <w:link w:val="Ttulo6"/>
    <w:uiPriority w:val="9"/>
    <w:semiHidden/>
    <w:rsid w:val="00D12433"/>
    <w:rPr>
      <w:rFonts w:asciiTheme="majorHAnsi" w:eastAsiaTheme="majorEastAsia" w:hAnsiTheme="majorHAnsi" w:cstheme="majorBidi"/>
      <w:color w:val="1F3763" w:themeColor="accent1" w:themeShade="7F"/>
    </w:rPr>
  </w:style>
  <w:style w:type="character" w:customStyle="1" w:styleId="Ttulo7Car">
    <w:name w:val="Título 7 Car"/>
    <w:basedOn w:val="Fuentedeprrafopredeter"/>
    <w:link w:val="Ttulo7"/>
    <w:uiPriority w:val="9"/>
    <w:semiHidden/>
    <w:rsid w:val="00D12433"/>
    <w:rPr>
      <w:rFonts w:asciiTheme="majorHAnsi" w:eastAsiaTheme="majorEastAsia" w:hAnsiTheme="majorHAnsi" w:cstheme="majorBidi"/>
      <w:i/>
      <w:iCs/>
      <w:color w:val="1F3763" w:themeColor="accent1" w:themeShade="7F"/>
    </w:rPr>
  </w:style>
  <w:style w:type="character" w:customStyle="1" w:styleId="Ttulo8Car">
    <w:name w:val="Título 8 Car"/>
    <w:basedOn w:val="Fuentedeprrafopredeter"/>
    <w:link w:val="Ttulo8"/>
    <w:uiPriority w:val="9"/>
    <w:semiHidden/>
    <w:rsid w:val="00D12433"/>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D12433"/>
    <w:rPr>
      <w:rFonts w:asciiTheme="majorHAnsi" w:eastAsiaTheme="majorEastAsia" w:hAnsiTheme="majorHAnsi" w:cstheme="majorBidi"/>
      <w:i/>
      <w:iCs/>
      <w:color w:val="272727" w:themeColor="text1" w:themeTint="D8"/>
      <w:sz w:val="21"/>
      <w:szCs w:val="21"/>
    </w:rPr>
  </w:style>
  <w:style w:type="paragraph" w:styleId="Prrafodelista">
    <w:name w:val="List Paragraph"/>
    <w:basedOn w:val="Normal"/>
    <w:uiPriority w:val="34"/>
    <w:qFormat/>
    <w:rsid w:val="00725AAE"/>
    <w:pPr>
      <w:ind w:left="720"/>
      <w:contextualSpacing/>
    </w:pPr>
    <w:rPr>
      <w:rFonts w:asciiTheme="minorHAnsi" w:hAnsiTheme="minorHAnsi" w:cstheme="minorBidi"/>
      <w:color w:val="auto"/>
      <w:spacing w:val="0"/>
      <w:sz w:val="22"/>
      <w:szCs w:val="22"/>
    </w:rPr>
  </w:style>
  <w:style w:type="table" w:styleId="Tablaconcuadrcula">
    <w:name w:val="Table Grid"/>
    <w:basedOn w:val="Tablanormal"/>
    <w:uiPriority w:val="39"/>
    <w:rsid w:val="003A58D1"/>
    <w:pPr>
      <w:spacing w:after="0" w:line="240" w:lineRule="auto"/>
    </w:pPr>
    <w:rPr>
      <w:rFonts w:asciiTheme="minorHAnsi" w:hAnsiTheme="minorHAnsi" w:cstheme="minorBid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C2B6A"/>
    <w:pPr>
      <w:spacing w:before="100" w:beforeAutospacing="1" w:after="100" w:afterAutospacing="1" w:line="240" w:lineRule="auto"/>
    </w:pPr>
    <w:rPr>
      <w:rFonts w:eastAsia="Times New Roman"/>
      <w:color w:val="auto"/>
      <w:spacing w:val="0"/>
      <w:lang w:eastAsia="es-DO"/>
    </w:rPr>
  </w:style>
  <w:style w:type="table" w:customStyle="1" w:styleId="TableNormal">
    <w:name w:val="Table Normal"/>
    <w:uiPriority w:val="2"/>
    <w:semiHidden/>
    <w:unhideWhenUsed/>
    <w:qFormat/>
    <w:rsid w:val="00556268"/>
    <w:pPr>
      <w:widowControl w:val="0"/>
      <w:autoSpaceDE w:val="0"/>
      <w:autoSpaceDN w:val="0"/>
      <w:spacing w:after="0" w:line="240" w:lineRule="auto"/>
    </w:pPr>
    <w:rPr>
      <w:rFonts w:asciiTheme="minorHAnsi" w:hAnsiTheme="minorHAnsi" w:cstheme="minorBidi"/>
      <w:color w:val="auto"/>
      <w:spacing w:val="0"/>
      <w:sz w:val="22"/>
      <w:szCs w:val="22"/>
    </w:rPr>
    <w:tblPr>
      <w:tblInd w:w="0" w:type="dxa"/>
      <w:tblCellMar>
        <w:top w:w="0" w:type="dxa"/>
        <w:left w:w="0" w:type="dxa"/>
        <w:bottom w:w="0" w:type="dxa"/>
        <w:right w:w="0" w:type="dxa"/>
      </w:tblCellMar>
    </w:tblPr>
  </w:style>
  <w:style w:type="table" w:customStyle="1" w:styleId="Tablaconcuadrcula1">
    <w:name w:val="Tabla con cuadrícula1"/>
    <w:basedOn w:val="Tablanormal"/>
    <w:next w:val="Tablaconcuadrcula"/>
    <w:uiPriority w:val="39"/>
    <w:rsid w:val="00026746"/>
    <w:pPr>
      <w:spacing w:after="0" w:line="240" w:lineRule="auto"/>
    </w:pPr>
    <w:rPr>
      <w:rFonts w:asciiTheme="minorHAnsi" w:hAnsiTheme="minorHAnsi" w:cstheme="minorBidi"/>
      <w:color w:val="auto"/>
      <w:spacing w:val="0"/>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link w:val="Sinespaciado"/>
    <w:uiPriority w:val="1"/>
    <w:rsid w:val="004C4D4E"/>
    <w:rPr>
      <w:rFonts w:eastAsia="Calibri"/>
      <w:color w:val="595959" w:themeColor="text1" w:themeTint="A6"/>
    </w:rPr>
  </w:style>
  <w:style w:type="paragraph" w:styleId="TDC2">
    <w:name w:val="toc 2"/>
    <w:basedOn w:val="Normal"/>
    <w:next w:val="Normal"/>
    <w:autoRedefine/>
    <w:uiPriority w:val="39"/>
    <w:unhideWhenUsed/>
    <w:rsid w:val="00100E3F"/>
    <w:pPr>
      <w:spacing w:after="100"/>
      <w:ind w:left="240"/>
    </w:pPr>
  </w:style>
  <w:style w:type="paragraph" w:styleId="TDC3">
    <w:name w:val="toc 3"/>
    <w:basedOn w:val="Normal"/>
    <w:next w:val="Normal"/>
    <w:autoRedefine/>
    <w:uiPriority w:val="39"/>
    <w:unhideWhenUsed/>
    <w:rsid w:val="00100E3F"/>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4459135">
      <w:bodyDiv w:val="1"/>
      <w:marLeft w:val="0"/>
      <w:marRight w:val="0"/>
      <w:marTop w:val="0"/>
      <w:marBottom w:val="0"/>
      <w:divBdr>
        <w:top w:val="none" w:sz="0" w:space="0" w:color="auto"/>
        <w:left w:val="none" w:sz="0" w:space="0" w:color="auto"/>
        <w:bottom w:val="none" w:sz="0" w:space="0" w:color="auto"/>
        <w:right w:val="none" w:sz="0" w:space="0" w:color="auto"/>
      </w:divBdr>
    </w:div>
    <w:div w:id="900410686">
      <w:bodyDiv w:val="1"/>
      <w:marLeft w:val="0"/>
      <w:marRight w:val="0"/>
      <w:marTop w:val="0"/>
      <w:marBottom w:val="0"/>
      <w:divBdr>
        <w:top w:val="none" w:sz="0" w:space="0" w:color="auto"/>
        <w:left w:val="none" w:sz="0" w:space="0" w:color="auto"/>
        <w:bottom w:val="none" w:sz="0" w:space="0" w:color="auto"/>
        <w:right w:val="none" w:sz="0" w:space="0" w:color="auto"/>
      </w:divBdr>
    </w:div>
    <w:div w:id="952439595">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43904298">
      <w:bodyDiv w:val="1"/>
      <w:marLeft w:val="0"/>
      <w:marRight w:val="0"/>
      <w:marTop w:val="0"/>
      <w:marBottom w:val="0"/>
      <w:divBdr>
        <w:top w:val="none" w:sz="0" w:space="0" w:color="auto"/>
        <w:left w:val="none" w:sz="0" w:space="0" w:color="auto"/>
        <w:bottom w:val="none" w:sz="0" w:space="0" w:color="auto"/>
        <w:right w:val="none" w:sz="0" w:space="0" w:color="auto"/>
      </w:divBdr>
    </w:div>
    <w:div w:id="1726681633">
      <w:bodyDiv w:val="1"/>
      <w:marLeft w:val="0"/>
      <w:marRight w:val="0"/>
      <w:marTop w:val="0"/>
      <w:marBottom w:val="0"/>
      <w:divBdr>
        <w:top w:val="none" w:sz="0" w:space="0" w:color="auto"/>
        <w:left w:val="none" w:sz="0" w:space="0" w:color="auto"/>
        <w:bottom w:val="none" w:sz="0" w:space="0" w:color="auto"/>
        <w:right w:val="none" w:sz="0" w:space="0" w:color="auto"/>
      </w:divBdr>
    </w:div>
    <w:div w:id="185533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8.png"/><Relationship Id="rId26" Type="http://schemas.openxmlformats.org/officeDocument/2006/relationships/image" Target="media/image15.png"/><Relationship Id="rId39" Type="http://schemas.openxmlformats.org/officeDocument/2006/relationships/fontTable" Target="fontTable.xml"/><Relationship Id="rId21" Type="http://schemas.openxmlformats.org/officeDocument/2006/relationships/image" Target="media/image10.png"/><Relationship Id="rId34" Type="http://schemas.openxmlformats.org/officeDocument/2006/relationships/hyperlink" Target="mailto:mramos@coraapplata.gob.do"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4.emf"/><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3.png"/><Relationship Id="rId40" Type="http://schemas.openxmlformats.org/officeDocument/2006/relationships/theme" Target="theme/theme1.xml"/><Relationship Id="rId5"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yperlink" Target="mailto:antonioheredia@coraapplata.gob.do" TargetMode="External"/><Relationship Id="rId10" Type="http://schemas.openxmlformats.org/officeDocument/2006/relationships/image" Target="media/image3.png"/><Relationship Id="rId19" Type="http://schemas.openxmlformats.org/officeDocument/2006/relationships/image" Target="cid:image001.png@01DB4FBF.3F25C7B0" TargetMode="External"/><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hyperlink" Target="mailto:melvingomez@coraapplata.gob.do" TargetMode="External"/><Relationship Id="rId8" Type="http://schemas.openxmlformats.org/officeDocument/2006/relationships/image" Target="media/image1.pn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E6487-03F4-4DB0-878D-372D10A61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105</Pages>
  <Words>25399</Words>
  <Characters>139695</Characters>
  <Application>Microsoft Office Word</Application>
  <DocSecurity>0</DocSecurity>
  <Lines>1164</Lines>
  <Paragraphs>329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Carla Muñoz Brador</cp:lastModifiedBy>
  <cp:revision>20</cp:revision>
  <cp:lastPrinted>2021-11-04T17:14:00Z</cp:lastPrinted>
  <dcterms:created xsi:type="dcterms:W3CDTF">2024-12-16T12:26:00Z</dcterms:created>
  <dcterms:modified xsi:type="dcterms:W3CDTF">2024-12-16T19:33:00Z</dcterms:modified>
</cp:coreProperties>
</file>