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9A258" w14:textId="181D8E06" w:rsidR="008D7F4E" w:rsidRPr="002B4451" w:rsidRDefault="00DF0B54" w:rsidP="008D7F4E">
      <w:pPr>
        <w:rPr>
          <w:lang w:val="es-DO"/>
        </w:rPr>
      </w:pPr>
      <w:r w:rsidRPr="002B4451">
        <w:rPr>
          <w:noProof/>
          <w:lang w:val="es-MX" w:eastAsia="es-MX"/>
        </w:rPr>
        <w:drawing>
          <wp:anchor distT="0" distB="0" distL="114300" distR="114300" simplePos="0" relativeHeight="251654144" behindDoc="0" locked="0" layoutInCell="1" allowOverlap="1" wp14:anchorId="3F0A51DA" wp14:editId="5A44DAA6">
            <wp:simplePos x="0" y="0"/>
            <wp:positionH relativeFrom="column">
              <wp:posOffset>1814830</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15DE6329" w:rsidR="008D7F4E" w:rsidRPr="002B4451" w:rsidRDefault="008D7F4E" w:rsidP="008D7F4E">
      <w:pPr>
        <w:rPr>
          <w:lang w:val="es-DO"/>
        </w:rPr>
      </w:pPr>
      <w:bookmarkStart w:id="0" w:name="_GoBack"/>
      <w:bookmarkEnd w:id="0"/>
    </w:p>
    <w:p w14:paraId="34990FAF" w14:textId="41F9DFBF" w:rsidR="008D7F4E" w:rsidRPr="002B4451" w:rsidRDefault="008D7F4E" w:rsidP="008D7F4E">
      <w:pPr>
        <w:rPr>
          <w:lang w:val="es-DO"/>
        </w:rPr>
      </w:pPr>
      <w:bookmarkStart w:id="1" w:name="_Hlk86404256"/>
      <w:bookmarkEnd w:id="1"/>
    </w:p>
    <w:p w14:paraId="6EFB72EE" w14:textId="0B253CA8" w:rsidR="008D7F4E" w:rsidRPr="002B4451" w:rsidRDefault="008D7F4E" w:rsidP="008D7F4E">
      <w:pPr>
        <w:rPr>
          <w:lang w:val="es-DO"/>
        </w:rPr>
      </w:pPr>
    </w:p>
    <w:p w14:paraId="3F7503CE" w14:textId="76CF55A1" w:rsidR="008D7F4E" w:rsidRPr="002B4451" w:rsidRDefault="008D7F4E" w:rsidP="008D7F4E">
      <w:pPr>
        <w:rPr>
          <w:lang w:val="es-DO"/>
        </w:rPr>
      </w:pPr>
    </w:p>
    <w:p w14:paraId="071FCCAE" w14:textId="70D6A1E1" w:rsidR="008D7F4E" w:rsidRPr="002B4451" w:rsidRDefault="008D7F4E" w:rsidP="008D7F4E">
      <w:pPr>
        <w:rPr>
          <w:lang w:val="es-DO"/>
        </w:rPr>
      </w:pPr>
    </w:p>
    <w:p w14:paraId="69FBF6B1" w14:textId="750D255A" w:rsidR="008D7F4E" w:rsidRPr="002B4451" w:rsidRDefault="008D0325" w:rsidP="008D7F4E">
      <w:pPr>
        <w:rPr>
          <w:lang w:val="es-DO"/>
        </w:rPr>
      </w:pPr>
      <w:r w:rsidRPr="002B4451">
        <w:rPr>
          <w:noProof/>
          <w:lang w:val="es-MX" w:eastAsia="es-MX"/>
        </w:rPr>
        <mc:AlternateContent>
          <mc:Choice Requires="wps">
            <w:drawing>
              <wp:anchor distT="0" distB="0" distL="114300" distR="114300" simplePos="0" relativeHeight="251658240" behindDoc="0" locked="0" layoutInCell="1" allowOverlap="1" wp14:anchorId="49B1C421" wp14:editId="511BBF26">
                <wp:simplePos x="0" y="0"/>
                <wp:positionH relativeFrom="margin">
                  <wp:posOffset>1572260</wp:posOffset>
                </wp:positionH>
                <wp:positionV relativeFrom="paragraph">
                  <wp:posOffset>11801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1C7DBF" w:rsidRPr="005C548C" w:rsidRDefault="001C7DB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3.8pt;margin-top:.95pt;width:148.4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" filled="f" stroked="f">
                <v:textbox inset="0,1pt,0,0">
                  <w:txbxContent>
                    <w:p w14:paraId="65FDDD46" w14:textId="77777777" w:rsidR="001C7DBF" w:rsidRPr="005C548C" w:rsidRDefault="001C7DBF"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0233C915" w14:textId="75359C48" w:rsidR="008D7F4E" w:rsidRPr="002B4451" w:rsidRDefault="008D7F4E" w:rsidP="008D7F4E">
      <w:pPr>
        <w:rPr>
          <w:lang w:val="es-DO"/>
        </w:rPr>
      </w:pPr>
    </w:p>
    <w:p w14:paraId="274DCED8" w14:textId="74B938B2" w:rsidR="004F2DD5" w:rsidRPr="003A47C9" w:rsidRDefault="00E21024" w:rsidP="004F2DD5">
      <w:r w:rsidRPr="00566340">
        <w:rPr>
          <w:rFonts w:eastAsia="Calibri"/>
          <w:noProof/>
          <w:color w:val="808080"/>
          <w:lang w:val="es-MX" w:eastAsia="es-MX"/>
        </w:rPr>
        <w:drawing>
          <wp:anchor distT="0" distB="0" distL="114300" distR="114300" simplePos="0" relativeHeight="251776000" behindDoc="0" locked="0" layoutInCell="1" allowOverlap="1" wp14:anchorId="4C206B5F" wp14:editId="44DE2ABD">
            <wp:simplePos x="0" y="0"/>
            <wp:positionH relativeFrom="margin">
              <wp:posOffset>4200772</wp:posOffset>
            </wp:positionH>
            <wp:positionV relativeFrom="paragraph">
              <wp:posOffset>4577715</wp:posOffset>
            </wp:positionV>
            <wp:extent cx="1200647" cy="745317"/>
            <wp:effectExtent l="0" t="0" r="0" b="0"/>
            <wp:wrapNone/>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647" cy="745317"/>
                    </a:xfrm>
                    <a:prstGeom prst="rect">
                      <a:avLst/>
                    </a:prstGeom>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0" distB="0" distL="114300" distR="114300" simplePos="0" relativeHeight="251780096" behindDoc="0" locked="0" layoutInCell="1" allowOverlap="1" wp14:anchorId="475F11C6" wp14:editId="7AB6D00B">
                <wp:simplePos x="0" y="0"/>
                <wp:positionH relativeFrom="margin">
                  <wp:posOffset>3484245</wp:posOffset>
                </wp:positionH>
                <wp:positionV relativeFrom="paragraph">
                  <wp:posOffset>5356860</wp:posOffset>
                </wp:positionV>
                <wp:extent cx="2527300" cy="371475"/>
                <wp:effectExtent l="0" t="0" r="0" b="0"/>
                <wp:wrapNone/>
                <wp:docPr id="2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5CB5DE51" w14:textId="77777777" w:rsidR="001C7DBF" w:rsidRPr="002C1D7C" w:rsidRDefault="001C7DBF"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475F11C6" id="Text Box 38" o:spid="_x0000_s1027" type="#_x0000_t202" style="position:absolute;margin-left:274.35pt;margin-top:421.8pt;width:199pt;height:29.2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" filled="f" stroked="f">
                <v:textbox inset="0,1.2pt,0,0">
                  <w:txbxContent>
                    <w:p w14:paraId="5CB5DE51" w14:textId="77777777" w:rsidR="001C7DBF" w:rsidRPr="002C1D7C" w:rsidRDefault="001C7DBF" w:rsidP="002C1D7C">
                      <w:pPr>
                        <w:pStyle w:val="Sinespaciado"/>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w10:wrap anchorx="margin"/>
              </v:shape>
            </w:pict>
          </mc:Fallback>
        </mc:AlternateContent>
      </w:r>
      <w:r>
        <w:rPr>
          <w:noProof/>
          <w:lang w:val="es-MX" w:eastAsia="es-MX"/>
        </w:rPr>
        <mc:AlternateContent>
          <mc:Choice Requires="wpg">
            <w:drawing>
              <wp:anchor distT="0" distB="0" distL="114300" distR="114300" simplePos="0" relativeHeight="251729920" behindDoc="0" locked="0" layoutInCell="1" allowOverlap="1" wp14:anchorId="22E2C515" wp14:editId="0E6748D3">
                <wp:simplePos x="0" y="0"/>
                <wp:positionH relativeFrom="column">
                  <wp:posOffset>-381000</wp:posOffset>
                </wp:positionH>
                <wp:positionV relativeFrom="paragraph">
                  <wp:posOffset>4536440</wp:posOffset>
                </wp:positionV>
                <wp:extent cx="2527300" cy="1069450"/>
                <wp:effectExtent l="0" t="0" r="0" b="0"/>
                <wp:wrapNone/>
                <wp:docPr id="37" name="Group 37"/>
                <wp:cNvGraphicFramePr/>
                <a:graphic xmlns:a="http://schemas.openxmlformats.org/drawingml/2006/main">
                  <a:graphicData uri="http://schemas.microsoft.com/office/word/2010/wordprocessingGroup">
                    <wpg:wgp>
                      <wpg:cNvGrpSpPr/>
                      <wpg:grpSpPr>
                        <a:xfrm>
                          <a:off x="0" y="0"/>
                          <a:ext cx="2527300" cy="106945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1C7DBF" w:rsidRPr="003A00CC" w:rsidRDefault="001C7DB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C7DBF" w:rsidRDefault="001C7DB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8" style="position:absolute;margin-left:-30pt;margin-top:357.2pt;width:199pt;height:84.2pt;z-index:251729920;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">
                <v:shape 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1C7DBF" w:rsidRPr="003A00CC" w:rsidRDefault="001C7DBF"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1C7DBF" w:rsidRDefault="001C7DBF"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Pr="002B4451">
        <w:rPr>
          <w:noProof/>
          <w:lang w:val="es-MX" w:eastAsia="es-MX"/>
        </w:rPr>
        <mc:AlternateContent>
          <mc:Choice Requires="wps">
            <w:drawing>
              <wp:anchor distT="0" distB="0" distL="114300" distR="114300" simplePos="0" relativeHeight="251657216" behindDoc="0" locked="0" layoutInCell="1" allowOverlap="1" wp14:anchorId="6B2EB822" wp14:editId="16BEBFD5">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6F26DB2A" w:rsidR="001C7DBF" w:rsidRPr="00F36012" w:rsidRDefault="001C7DB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0;margin-top:220.7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" filled="f" stroked="f">
                <v:textbox inset="0,1pt,0,0">
                  <w:txbxContent>
                    <w:p w14:paraId="50ABDE0F" w14:textId="6F26DB2A" w:rsidR="001C7DBF" w:rsidRPr="00F36012" w:rsidRDefault="001C7DBF"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w10:wrap anchorx="margin"/>
              </v:shape>
            </w:pict>
          </mc:Fallback>
        </mc:AlternateContent>
      </w:r>
      <w:r>
        <w:rPr>
          <w:noProof/>
          <w:lang w:val="es-MX" w:eastAsia="es-MX"/>
        </w:rPr>
        <mc:AlternateContent>
          <mc:Choice Requires="wps">
            <w:drawing>
              <wp:anchor distT="4294967295" distB="4294967295" distL="114300" distR="114300" simplePos="0" relativeHeight="251701248" behindDoc="0" locked="0" layoutInCell="1" allowOverlap="1" wp14:anchorId="209AF3DE" wp14:editId="33A448E2">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DE43665"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" strokecolor="#c8b688" strokeweight="2.25pt">
                <v:stroke joinstyle="miter"/>
                <o:lock v:ext="edit" shapetype="f"/>
                <w10:wrap anchorx="margin"/>
              </v:line>
            </w:pict>
          </mc:Fallback>
        </mc:AlternateContent>
      </w:r>
      <w:r w:rsidRPr="002B4451">
        <w:rPr>
          <w:noProof/>
          <w:lang w:val="es-MX" w:eastAsia="es-MX"/>
        </w:rPr>
        <mc:AlternateContent>
          <mc:Choice Requires="wps">
            <w:drawing>
              <wp:anchor distT="0" distB="0" distL="114300" distR="114300" simplePos="0" relativeHeight="251656192" behindDoc="0" locked="0" layoutInCell="1" allowOverlap="1" wp14:anchorId="0C109D41" wp14:editId="79D936D3">
                <wp:simplePos x="0" y="0"/>
                <wp:positionH relativeFrom="margin">
                  <wp:align>center</wp:align>
                </wp:positionH>
                <wp:positionV relativeFrom="paragraph">
                  <wp:posOffset>1311910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1C7DBF" w:rsidRPr="008D7F4E" w:rsidRDefault="001C7DBF"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4" type="#_x0000_t202" style="position:absolute;margin-left:0;margin-top:103.3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" filled="f" stroked="f">
                <v:textbox inset="0,1.35pt,0,0">
                  <w:txbxContent>
                    <w:p w14:paraId="31112306"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1C7DBF" w:rsidRPr="008D7F4E" w:rsidRDefault="001C7DBF"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lang w:val="es-MX" w:eastAsia="es-MX"/>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09BF6E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95DC102" w:rsidR="004F2DD5" w:rsidRPr="003A47C9" w:rsidRDefault="004F2DD5" w:rsidP="004F2DD5"/>
    <w:p w14:paraId="17B5E9DF" w14:textId="29E26702"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45E919BC"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4192746B" w:rsidR="008D7F4E" w:rsidRPr="002B4451" w:rsidRDefault="008D7F4E" w:rsidP="008D7F4E">
      <w:pPr>
        <w:rPr>
          <w:lang w:val="es-DO"/>
        </w:rPr>
      </w:pPr>
    </w:p>
    <w:p w14:paraId="61CD95E4" w14:textId="14828963"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4EF1A3CA" w:rsidR="008D7F4E" w:rsidRPr="002B4451" w:rsidRDefault="008D0325" w:rsidP="008D7F4E">
      <w:pPr>
        <w:rPr>
          <w:lang w:val="es-DO"/>
        </w:rPr>
      </w:pPr>
      <w:r w:rsidRPr="002B4451">
        <w:rPr>
          <w:noProof/>
          <w:lang w:val="es-MX" w:eastAsia="es-MX"/>
        </w:rPr>
        <mc:AlternateContent>
          <mc:Choice Requires="wps">
            <w:drawing>
              <wp:anchor distT="0" distB="0" distL="114300" distR="114300" simplePos="0" relativeHeight="251705344" behindDoc="0" locked="0" layoutInCell="1" allowOverlap="1" wp14:anchorId="4D0BD95E" wp14:editId="13D9CDCF">
                <wp:simplePos x="0" y="0"/>
                <wp:positionH relativeFrom="column">
                  <wp:posOffset>85725</wp:posOffset>
                </wp:positionH>
                <wp:positionV relativeFrom="paragraph">
                  <wp:posOffset>81520</wp:posOffset>
                </wp:positionV>
                <wp:extent cx="5758815" cy="5429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2925"/>
                        </a:xfrm>
                        <a:prstGeom prst="rect">
                          <a:avLst/>
                        </a:prstGeom>
                      </wps:spPr>
                      <wps:txbx>
                        <w:txbxContent>
                          <w:p w14:paraId="2F488BCC" w14:textId="5DB7AF83" w:rsidR="001C7DBF" w:rsidRPr="008D7F4E" w:rsidRDefault="001C7DB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75pt;margin-top:6.4pt;width:453.45pt;height:4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" filled="f" stroked="f">
                <v:textbox inset="0,1.35pt,0,0">
                  <w:txbxContent>
                    <w:p w14:paraId="2F488BCC" w14:textId="5DB7AF83" w:rsidR="001C7DBF" w:rsidRPr="008D7F4E" w:rsidRDefault="001C7DBF" w:rsidP="00C64CEF">
                      <w:pPr>
                        <w:spacing w:after="0"/>
                        <w:jc w:val="center"/>
                        <w:rPr>
                          <w:b/>
                          <w:bCs/>
                          <w:color w:val="D5B788"/>
                          <w:spacing w:val="60"/>
                          <w:kern w:val="24"/>
                          <w:sz w:val="56"/>
                          <w:szCs w:val="56"/>
                          <w:lang w:val="es-DO"/>
                        </w:rPr>
                      </w:pPr>
                    </w:p>
                  </w:txbxContent>
                </v:textbox>
              </v:shape>
            </w:pict>
          </mc:Fallback>
        </mc:AlternateContent>
      </w:r>
    </w:p>
    <w:p w14:paraId="22DD7F53" w14:textId="2725504E" w:rsidR="008D7F4E" w:rsidRPr="002B4451" w:rsidRDefault="008D0325" w:rsidP="008D7F4E">
      <w:pPr>
        <w:rPr>
          <w:lang w:val="es-DO"/>
        </w:rPr>
      </w:pPr>
      <w:r w:rsidRPr="002B4451">
        <w:rPr>
          <w:noProof/>
          <w:lang w:val="es-MX" w:eastAsia="es-MX"/>
        </w:rPr>
        <mc:AlternateContent>
          <mc:Choice Requires="wps">
            <w:drawing>
              <wp:anchor distT="0" distB="0" distL="114300" distR="114300" simplePos="0" relativeHeight="251653632" behindDoc="0" locked="0" layoutInCell="1" allowOverlap="1" wp14:anchorId="611EEDAC" wp14:editId="5D868498">
                <wp:simplePos x="0" y="0"/>
                <wp:positionH relativeFrom="margin">
                  <wp:align>center</wp:align>
                </wp:positionH>
                <wp:positionV relativeFrom="paragraph">
                  <wp:posOffset>360584</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1C7DBF" w:rsidRPr="008D7F4E" w:rsidRDefault="001C7DBF"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6" type="#_x0000_t202" style="position:absolute;margin-left:0;margin-top:28.4pt;width:453.45pt;height:77.6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" filled="f" stroked="f">
                <v:textbox inset="0,1.35pt,0,0">
                  <w:txbxContent>
                    <w:p w14:paraId="0D47117C"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1C7DBF" w:rsidRDefault="001C7DBF"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1C7DBF" w:rsidRPr="008D7F4E" w:rsidRDefault="001C7DBF" w:rsidP="00654164">
                      <w:pPr>
                        <w:spacing w:after="0"/>
                        <w:jc w:val="center"/>
                        <w:rPr>
                          <w:b/>
                          <w:bCs/>
                          <w:color w:val="D5B788"/>
                          <w:spacing w:val="60"/>
                          <w:kern w:val="24"/>
                          <w:sz w:val="56"/>
                          <w:szCs w:val="56"/>
                          <w:lang w:val="es-DO"/>
                        </w:rPr>
                      </w:pPr>
                    </w:p>
                  </w:txbxContent>
                </v:textbox>
                <w10:wrap anchorx="margin"/>
              </v:shape>
            </w:pict>
          </mc:Fallback>
        </mc:AlternateContent>
      </w:r>
    </w:p>
    <w:p w14:paraId="266A4AE7" w14:textId="09D39DBB" w:rsidR="008D7F4E" w:rsidRPr="002B4451" w:rsidRDefault="007D510C" w:rsidP="008D7F4E">
      <w:pPr>
        <w:rPr>
          <w:lang w:val="es-DO"/>
        </w:rPr>
      </w:pPr>
      <w:r>
        <w:rPr>
          <w:lang w:val="es-DO"/>
        </w:rPr>
        <w:t xml:space="preserve"> </w:t>
      </w:r>
    </w:p>
    <w:p w14:paraId="56C838CA" w14:textId="15FE669B" w:rsidR="008D7F4E" w:rsidRPr="002B4451" w:rsidRDefault="008D7F4E" w:rsidP="008D7F4E">
      <w:pPr>
        <w:rPr>
          <w:lang w:val="es-DO"/>
        </w:rPr>
      </w:pPr>
    </w:p>
    <w:p w14:paraId="5A37720D" w14:textId="0EB23336" w:rsidR="008D7F4E" w:rsidRPr="002B4451" w:rsidRDefault="008D7F4E" w:rsidP="008D7F4E">
      <w:pPr>
        <w:rPr>
          <w:lang w:val="es-DO"/>
        </w:rPr>
      </w:pPr>
    </w:p>
    <w:p w14:paraId="1C1F404E" w14:textId="4E9E2D16" w:rsidR="008D7F4E" w:rsidRPr="002B4451" w:rsidRDefault="008D7F4E" w:rsidP="008D7F4E">
      <w:pPr>
        <w:rPr>
          <w:lang w:val="es-DO"/>
        </w:rPr>
      </w:pPr>
    </w:p>
    <w:p w14:paraId="75F2B32B" w14:textId="25348BA5" w:rsidR="008D7F4E" w:rsidRPr="002B4451" w:rsidRDefault="008D0325" w:rsidP="008D7F4E">
      <w:pPr>
        <w:rPr>
          <w:b/>
          <w:bCs/>
          <w:lang w:val="es-DO"/>
        </w:rPr>
      </w:pPr>
      <w:r>
        <w:rPr>
          <w:noProof/>
          <w:lang w:val="es-MX" w:eastAsia="es-MX"/>
        </w:rPr>
        <mc:AlternateContent>
          <mc:Choice Requires="wps">
            <w:drawing>
              <wp:anchor distT="4294967295" distB="4294967295" distL="114300" distR="114300" simplePos="0" relativeHeight="251703296" behindDoc="0" locked="0" layoutInCell="1" allowOverlap="1" wp14:anchorId="4E0C23B7" wp14:editId="6BDE0CEF">
                <wp:simplePos x="0" y="0"/>
                <wp:positionH relativeFrom="margin">
                  <wp:align>center</wp:align>
                </wp:positionH>
                <wp:positionV relativeFrom="paragraph">
                  <wp:posOffset>25963</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3B2514"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05pt" to="3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" strokecolor="#c8b688" strokeweight="2.25pt">
                <v:stroke joinstyle="miter"/>
                <o:lock v:ext="edit" shapetype="f"/>
                <w10:wrap anchorx="margin"/>
              </v:line>
            </w:pict>
          </mc:Fallback>
        </mc:AlternateContent>
      </w:r>
    </w:p>
    <w:p w14:paraId="7AD079B8" w14:textId="3DCC3CD6" w:rsidR="008D7F4E" w:rsidRPr="002B4451" w:rsidRDefault="008D0325" w:rsidP="008D7F4E">
      <w:pPr>
        <w:rPr>
          <w:lang w:val="es-DO"/>
        </w:rPr>
      </w:pPr>
      <w:r w:rsidRPr="002B4451">
        <w:rPr>
          <w:noProof/>
          <w:lang w:val="es-MX" w:eastAsia="es-MX"/>
        </w:rPr>
        <mc:AlternateContent>
          <mc:Choice Requires="wps">
            <w:drawing>
              <wp:anchor distT="0" distB="0" distL="114300" distR="114300" simplePos="0" relativeHeight="251668480" behindDoc="0" locked="0" layoutInCell="1" allowOverlap="1" wp14:anchorId="65361376" wp14:editId="180CE542">
                <wp:simplePos x="0" y="0"/>
                <wp:positionH relativeFrom="margin">
                  <wp:align>center</wp:align>
                </wp:positionH>
                <wp:positionV relativeFrom="paragraph">
                  <wp:posOffset>7823</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42A3881C" w:rsidR="001C7DBF" w:rsidRPr="005805BA" w:rsidRDefault="001C7DB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0;margin-top:.6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" filled="f" stroked="f">
                <v:textbox inset="0,1pt,0,0">
                  <w:txbxContent>
                    <w:p w14:paraId="6B362718" w14:textId="42A3881C" w:rsidR="001C7DBF" w:rsidRPr="005805BA" w:rsidRDefault="001C7DBF"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5</w:t>
                      </w:r>
                    </w:p>
                  </w:txbxContent>
                </v:textbox>
                <w10:wrap anchorx="margin"/>
              </v:shape>
            </w:pict>
          </mc:Fallback>
        </mc:AlternateContent>
      </w:r>
    </w:p>
    <w:p w14:paraId="2ADA86D9" w14:textId="63CA0451" w:rsidR="008D7F4E" w:rsidRPr="002B4451" w:rsidRDefault="008D7F4E" w:rsidP="008D7F4E">
      <w:pPr>
        <w:rPr>
          <w:b/>
          <w:bCs/>
          <w:lang w:val="es-DO"/>
        </w:rPr>
      </w:pPr>
    </w:p>
    <w:p w14:paraId="163CEF29" w14:textId="20290A37" w:rsidR="00E739F8" w:rsidRPr="002B4451" w:rsidRDefault="00E739F8" w:rsidP="008D7F4E">
      <w:pPr>
        <w:rPr>
          <w:b/>
          <w:bCs/>
          <w:lang w:val="es-DO"/>
        </w:rPr>
      </w:pPr>
    </w:p>
    <w:p w14:paraId="3A86A8D9" w14:textId="4373E276" w:rsidR="00E739F8" w:rsidRPr="002B4451" w:rsidRDefault="00E739F8" w:rsidP="008D7F4E">
      <w:pPr>
        <w:rPr>
          <w:b/>
          <w:bCs/>
          <w:lang w:val="es-DO"/>
        </w:rPr>
      </w:pP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7276783" w:rsidR="008D7F4E" w:rsidRPr="002B4451" w:rsidRDefault="008D7F4E" w:rsidP="008D7F4E">
      <w:pPr>
        <w:tabs>
          <w:tab w:val="left" w:pos="5229"/>
        </w:tabs>
        <w:rPr>
          <w:lang w:val="es-DO"/>
        </w:rPr>
      </w:pPr>
    </w:p>
    <w:p w14:paraId="5220AA7B" w14:textId="7EABFA8A" w:rsidR="008D7F4E" w:rsidRPr="002B4451" w:rsidRDefault="00E21024" w:rsidP="008D7F4E">
      <w:pPr>
        <w:tabs>
          <w:tab w:val="left" w:pos="5229"/>
        </w:tabs>
        <w:rPr>
          <w:lang w:val="es-DO"/>
        </w:rPr>
      </w:pPr>
      <w:r w:rsidRPr="00E21024">
        <w:rPr>
          <w:noProof/>
          <w:lang w:val="es-MX" w:eastAsia="es-MX"/>
        </w:rPr>
        <mc:AlternateContent>
          <mc:Choice Requires="wpg">
            <w:drawing>
              <wp:anchor distT="0" distB="0" distL="114300" distR="114300" simplePos="0" relativeHeight="251805696" behindDoc="0" locked="0" layoutInCell="1" allowOverlap="1" wp14:anchorId="07335F0C" wp14:editId="3D594A00">
                <wp:simplePos x="0" y="0"/>
                <wp:positionH relativeFrom="column">
                  <wp:posOffset>-485775</wp:posOffset>
                </wp:positionH>
                <wp:positionV relativeFrom="paragraph">
                  <wp:posOffset>285115</wp:posOffset>
                </wp:positionV>
                <wp:extent cx="2527300" cy="1069450"/>
                <wp:effectExtent l="0" t="0" r="0" b="0"/>
                <wp:wrapNone/>
                <wp:docPr id="53" name="Group 53"/>
                <wp:cNvGraphicFramePr/>
                <a:graphic xmlns:a="http://schemas.openxmlformats.org/drawingml/2006/main">
                  <a:graphicData uri="http://schemas.microsoft.com/office/word/2010/wordprocessingGroup">
                    <wpg:wgp>
                      <wpg:cNvGrpSpPr/>
                      <wpg:grpSpPr>
                        <a:xfrm>
                          <a:off x="0" y="0"/>
                          <a:ext cx="2527300" cy="1069450"/>
                          <a:chOff x="0" y="0"/>
                          <a:chExt cx="2527539" cy="1005840"/>
                        </a:xfrm>
                      </wpg:grpSpPr>
                      <wps:wsp>
                        <wps:cNvPr id="54" name="Text Box 54"/>
                        <wps:cNvSpPr txBox="1">
                          <a:spLocks/>
                        </wps:cNvSpPr>
                        <wps:spPr>
                          <a:xfrm>
                            <a:off x="0" y="600075"/>
                            <a:ext cx="2527539" cy="371475"/>
                          </a:xfrm>
                          <a:prstGeom prst="rect">
                            <a:avLst/>
                          </a:prstGeom>
                        </wps:spPr>
                        <wps:txbx>
                          <w:txbxContent>
                            <w:p w14:paraId="2AD7EE06" w14:textId="77777777" w:rsidR="001C7DBF" w:rsidRPr="003A00CC" w:rsidRDefault="001C7DBF" w:rsidP="00E21024">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D32F20" w14:textId="77777777" w:rsidR="001C7DBF" w:rsidRDefault="001C7DBF" w:rsidP="00E2102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6" name="Group 56"/>
                        <wpg:cNvGrpSpPr/>
                        <wpg:grpSpPr>
                          <a:xfrm>
                            <a:off x="0" y="0"/>
                            <a:ext cx="612775" cy="1005840"/>
                            <a:chOff x="0" y="0"/>
                            <a:chExt cx="612775" cy="1005840"/>
                          </a:xfrm>
                        </wpg:grpSpPr>
                        <wps:wsp>
                          <wps:cNvPr id="57" name="Freeform: Shape 57"/>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8" name="Picture 58"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7335F0C" id="Group 53" o:spid="_x0000_s1038" style="position:absolute;margin-left:-38.25pt;margin-top:22.45pt;width:199pt;height:84.2pt;z-index:25180569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3bL+OEAAAAKAQAADwAAAGRycy9kb3ducmV2Lnht&#10;bEyPwU7DMAyG70i8Q2QkbluadhtQ6k7TBJwmJDYkxC1rvbZak1RN1nZvjznB0fan39+frSfTioF6&#10;3ziLoOYRCLKFKxtbIXweXmePIHzQttSts4RwJQ/r/PYm02npRvtBwz5UgkOsTzVCHUKXSumLmoz2&#10;c9eR5dvJ9UYHHvtKlr0eOdy0Mo6ilTS6sfyh1h1tayrO+4tBeBv1uEnUy7A7n7bX78Py/WunCPH+&#10;bto8gwg0hT8YfvVZHXJ2OrqLLb1oEWYPqyWjCIvFEwgGkljx4ogQqyQBmWfyf4X8B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">
                <v:shape id="Text Box 54"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" filled="f" stroked="f">
                  <v:textbox inset="0,1.2pt,0,0">
                    <w:txbxContent>
                      <w:p w14:paraId="2AD7EE06" w14:textId="77777777" w:rsidR="001C7DBF" w:rsidRPr="003A00CC" w:rsidRDefault="001C7DBF" w:rsidP="00E21024">
                        <w:pP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8D32F20" w14:textId="77777777" w:rsidR="001C7DBF" w:rsidRDefault="001C7DBF" w:rsidP="00E2102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56"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Shape 57"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" path="m512457,l,,,24256r512457,l512457,xe" fillcolor="#d5b788" stroked="f">
                    <v:path arrowok="t"/>
                  </v:shape>
                  <v:shape id="Picture 58"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">
                    <v:imagedata r:id="rId11" o:title="Icon&#10;&#10;Description automatically generated"/>
                  </v:shape>
                </v:group>
              </v:group>
            </w:pict>
          </mc:Fallback>
        </mc:AlternateContent>
      </w:r>
    </w:p>
    <w:p w14:paraId="04CE79E8" w14:textId="26B76AD5" w:rsidR="00B45B38" w:rsidRDefault="00E21024" w:rsidP="008D7F4E">
      <w:pPr>
        <w:tabs>
          <w:tab w:val="left" w:pos="5229"/>
        </w:tabs>
        <w:rPr>
          <w:lang w:val="es-DO"/>
        </w:rPr>
      </w:pPr>
      <w:r w:rsidRPr="00E21024">
        <w:rPr>
          <w:noProof/>
          <w:lang w:val="es-MX" w:eastAsia="es-MX"/>
        </w:rPr>
        <w:drawing>
          <wp:anchor distT="0" distB="0" distL="114300" distR="114300" simplePos="0" relativeHeight="251806720" behindDoc="0" locked="0" layoutInCell="1" allowOverlap="1" wp14:anchorId="0C36983F" wp14:editId="23A2BA97">
            <wp:simplePos x="0" y="0"/>
            <wp:positionH relativeFrom="margin">
              <wp:posOffset>4095750</wp:posOffset>
            </wp:positionH>
            <wp:positionV relativeFrom="paragraph">
              <wp:posOffset>35560</wp:posOffset>
            </wp:positionV>
            <wp:extent cx="1200647" cy="745317"/>
            <wp:effectExtent l="0" t="0" r="0" b="0"/>
            <wp:wrapNone/>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647" cy="745317"/>
                    </a:xfrm>
                    <a:prstGeom prst="rect">
                      <a:avLst/>
                    </a:prstGeom>
                  </pic:spPr>
                </pic:pic>
              </a:graphicData>
            </a:graphic>
            <wp14:sizeRelH relativeFrom="margin">
              <wp14:pctWidth>0</wp14:pctWidth>
            </wp14:sizeRelH>
            <wp14:sizeRelV relativeFrom="margin">
              <wp14:pctHeight>0</wp14:pctHeight>
            </wp14:sizeRelV>
          </wp:anchor>
        </w:drawing>
      </w:r>
    </w:p>
    <w:p w14:paraId="59F2CBAA" w14:textId="47893C27" w:rsidR="00B45B38" w:rsidRDefault="00B45B38" w:rsidP="00B45B38">
      <w:pPr>
        <w:tabs>
          <w:tab w:val="left" w:pos="5229"/>
        </w:tabs>
        <w:jc w:val="center"/>
        <w:rPr>
          <w:lang w:val="es-DO"/>
        </w:rPr>
      </w:pPr>
    </w:p>
    <w:p w14:paraId="6B439D31" w14:textId="76D56D12" w:rsidR="00B45B38" w:rsidRDefault="00E21024" w:rsidP="008D7F4E">
      <w:pPr>
        <w:tabs>
          <w:tab w:val="left" w:pos="5229"/>
        </w:tabs>
        <w:rPr>
          <w:lang w:val="es-DO"/>
        </w:rPr>
      </w:pPr>
      <w:r w:rsidRPr="00E21024">
        <w:rPr>
          <w:noProof/>
          <w:lang w:val="es-MX" w:eastAsia="es-MX"/>
        </w:rPr>
        <mc:AlternateContent>
          <mc:Choice Requires="wps">
            <w:drawing>
              <wp:anchor distT="0" distB="0" distL="114300" distR="114300" simplePos="0" relativeHeight="251807744" behindDoc="0" locked="0" layoutInCell="1" allowOverlap="1" wp14:anchorId="06CD01E5" wp14:editId="1C517BF7">
                <wp:simplePos x="0" y="0"/>
                <wp:positionH relativeFrom="margin">
                  <wp:posOffset>3379470</wp:posOffset>
                </wp:positionH>
                <wp:positionV relativeFrom="paragraph">
                  <wp:posOffset>233680</wp:posOffset>
                </wp:positionV>
                <wp:extent cx="2527300" cy="371475"/>
                <wp:effectExtent l="0" t="0" r="0" b="0"/>
                <wp:wrapNone/>
                <wp:docPr id="5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71475"/>
                        </a:xfrm>
                        <a:prstGeom prst="rect">
                          <a:avLst/>
                        </a:prstGeom>
                      </wps:spPr>
                      <wps:txbx>
                        <w:txbxContent>
                          <w:p w14:paraId="18C3BB64" w14:textId="77777777" w:rsidR="001C7DBF" w:rsidRPr="002C1D7C" w:rsidRDefault="001C7DBF" w:rsidP="00E21024">
                            <w:pPr>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wps:txbx>
                      <wps:bodyPr vert="horz" wrap="square" lIns="0" tIns="15240" rIns="0" bIns="0" rtlCol="0">
                        <a:noAutofit/>
                      </wps:bodyPr>
                    </wps:wsp>
                  </a:graphicData>
                </a:graphic>
              </wp:anchor>
            </w:drawing>
          </mc:Choice>
          <mc:Fallback>
            <w:pict>
              <v:shape w14:anchorId="06CD01E5" id="_x0000_s1043" type="#_x0000_t202" style="position:absolute;margin-left:266.1pt;margin-top:18.4pt;width:199pt;height:29.25pt;z-index:251807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" filled="f" stroked="f">
                <v:textbox inset="0,1.2pt,0,0">
                  <w:txbxContent>
                    <w:p w14:paraId="18C3BB64" w14:textId="77777777" w:rsidR="001C7DBF" w:rsidRPr="002C1D7C" w:rsidRDefault="001C7DBF" w:rsidP="00E21024">
                      <w:pPr>
                        <w:jc w:val="center"/>
                        <w:rPr>
                          <w:rFonts w:ascii="Arial MT" w:hAnsi="Arial MT" w:cs="Arial MT"/>
                          <w:color w:val="D5B788"/>
                          <w:spacing w:val="23"/>
                          <w:kern w:val="24"/>
                          <w:sz w:val="15"/>
                          <w:szCs w:val="15"/>
                          <w:lang w:val="es-MX"/>
                        </w:rPr>
                      </w:pPr>
                      <w:r w:rsidRPr="002C1D7C">
                        <w:rPr>
                          <w:rFonts w:ascii="Arial MT" w:hAnsi="Arial MT" w:cs="Arial MT"/>
                          <w:color w:val="D5B788"/>
                          <w:spacing w:val="23"/>
                          <w:kern w:val="24"/>
                          <w:sz w:val="15"/>
                          <w:szCs w:val="15"/>
                          <w:lang w:val="es-MX"/>
                        </w:rPr>
                        <w:t>INSTITUTO NACIONAL DE FOR</w:t>
                      </w:r>
                      <w:r>
                        <w:rPr>
                          <w:rFonts w:ascii="Arial MT" w:hAnsi="Arial MT" w:cs="Arial MT"/>
                          <w:color w:val="D5B788"/>
                          <w:spacing w:val="23"/>
                          <w:kern w:val="24"/>
                          <w:sz w:val="15"/>
                          <w:szCs w:val="15"/>
                          <w:lang w:val="es-MX"/>
                        </w:rPr>
                        <w:t>M</w:t>
                      </w:r>
                      <w:r w:rsidRPr="002C1D7C">
                        <w:rPr>
                          <w:rFonts w:ascii="Arial MT" w:hAnsi="Arial MT" w:cs="Arial MT"/>
                          <w:color w:val="D5B788"/>
                          <w:spacing w:val="23"/>
                          <w:kern w:val="24"/>
                          <w:sz w:val="15"/>
                          <w:szCs w:val="15"/>
                          <w:lang w:val="es-MX"/>
                        </w:rPr>
                        <w:t>ACIÓN TÉCNICO PROFESIONAL</w:t>
                      </w:r>
                    </w:p>
                  </w:txbxContent>
                </v:textbox>
                <w10:wrap anchorx="margin"/>
              </v:shape>
            </w:pict>
          </mc:Fallback>
        </mc:AlternateContent>
      </w:r>
    </w:p>
    <w:p w14:paraId="31E2FE32" w14:textId="2317FF3C" w:rsidR="00545797" w:rsidRPr="002B4451" w:rsidRDefault="00545797" w:rsidP="00545797">
      <w:pPr>
        <w:jc w:val="center"/>
        <w:rPr>
          <w:b/>
          <w:bCs/>
          <w:sz w:val="28"/>
          <w:lang w:val="es-DO"/>
        </w:rPr>
      </w:pPr>
      <w:bookmarkStart w:id="2" w:name="_Hlk216847973"/>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lang w:val="es-MX" w:eastAsia="es-MX"/>
        </w:rPr>
        <mc:AlternateContent>
          <mc:Choice Requires="wps">
            <w:drawing>
              <wp:anchor distT="0" distB="0" distL="114300" distR="114300" simplePos="0" relativeHeight="251673600" behindDoc="0" locked="0" layoutInCell="1" allowOverlap="1" wp14:anchorId="1E07F231" wp14:editId="15A616F8">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2C66E21"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14:paraId="35D0C59C" w14:textId="2BF04597" w:rsidR="00545797" w:rsidRPr="002B4451" w:rsidRDefault="00654164" w:rsidP="00545797">
      <w:pPr>
        <w:jc w:val="center"/>
        <w:rPr>
          <w:lang w:val="es-DO"/>
        </w:rPr>
      </w:pPr>
      <w:r>
        <w:rPr>
          <w:lang w:val="es-DO"/>
        </w:rPr>
        <w:t xml:space="preserve">Memoria </w:t>
      </w:r>
      <w:r w:rsidR="004A515E">
        <w:rPr>
          <w:lang w:val="es-DO"/>
        </w:rPr>
        <w:t>I</w:t>
      </w:r>
      <w:r>
        <w:rPr>
          <w:lang w:val="es-DO"/>
        </w:rPr>
        <w:t>nstitucional</w:t>
      </w:r>
      <w:r w:rsidR="00545797" w:rsidRPr="002B4451">
        <w:rPr>
          <w:lang w:val="es-DO"/>
        </w:rPr>
        <w:t xml:space="preserve"> 202</w:t>
      </w:r>
      <w:r w:rsidR="0043092C">
        <w:rPr>
          <w:lang w:val="es-DO"/>
        </w:rPr>
        <w:t>5</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744BD9" w:rsidRDefault="00A630BC">
          <w:pPr>
            <w:pStyle w:val="TtuloTDC"/>
            <w:rPr>
              <w:rFonts w:ascii="Times New Roman" w:eastAsia="Calibri" w:hAnsi="Times New Roman" w:cs="Times New Roman"/>
              <w:noProof/>
              <w:color w:val="767171"/>
              <w:sz w:val="24"/>
              <w:szCs w:val="24"/>
            </w:rPr>
          </w:pPr>
        </w:p>
        <w:p w14:paraId="08094E3F" w14:textId="12EECDAB" w:rsidR="00583432" w:rsidRPr="00583432" w:rsidRDefault="00A81CE6" w:rsidP="00583432">
          <w:pPr>
            <w:pStyle w:val="TDC3"/>
            <w:rPr>
              <w:rFonts w:asciiTheme="minorHAnsi" w:eastAsiaTheme="minorEastAsia" w:hAnsiTheme="minorHAnsi" w:cstheme="minorBidi"/>
              <w:color w:val="auto"/>
              <w:spacing w:val="0"/>
              <w:sz w:val="22"/>
              <w:szCs w:val="22"/>
              <w:lang w:val="es-MX" w:eastAsia="es-MX"/>
            </w:rPr>
          </w:pPr>
          <w:r w:rsidRPr="00744BD9">
            <w:fldChar w:fldCharType="begin"/>
          </w:r>
          <w:r w:rsidRPr="00744BD9">
            <w:instrText xml:space="preserve"> TOC \o "1-8" \h \z \u </w:instrText>
          </w:r>
          <w:r w:rsidRPr="00744BD9">
            <w:fldChar w:fldCharType="separate"/>
          </w:r>
          <w:hyperlink w:anchor="_Toc153977640" w:history="1">
            <w:r w:rsidR="00583432" w:rsidRPr="00583432">
              <w:rPr>
                <w:rStyle w:val="Hipervnculo"/>
              </w:rPr>
              <w:t>I. RESUMEN EJECUTIVO</w:t>
            </w:r>
            <w:r w:rsidR="00583432" w:rsidRPr="00583432">
              <w:rPr>
                <w:webHidden/>
              </w:rPr>
              <w:tab/>
            </w:r>
            <w:r w:rsidR="00583432" w:rsidRPr="00583432">
              <w:rPr>
                <w:webHidden/>
              </w:rPr>
              <w:fldChar w:fldCharType="begin"/>
            </w:r>
            <w:r w:rsidR="00583432" w:rsidRPr="00583432">
              <w:rPr>
                <w:webHidden/>
              </w:rPr>
              <w:instrText xml:space="preserve"> PAGEREF _Toc153977640 \h </w:instrText>
            </w:r>
            <w:r w:rsidR="00583432" w:rsidRPr="00583432">
              <w:rPr>
                <w:webHidden/>
              </w:rPr>
            </w:r>
            <w:r w:rsidR="00583432" w:rsidRPr="00583432">
              <w:rPr>
                <w:webHidden/>
              </w:rPr>
              <w:fldChar w:fldCharType="separate"/>
            </w:r>
            <w:r w:rsidR="00325682">
              <w:rPr>
                <w:webHidden/>
              </w:rPr>
              <w:t>1</w:t>
            </w:r>
            <w:r w:rsidR="00583432" w:rsidRPr="00583432">
              <w:rPr>
                <w:webHidden/>
              </w:rPr>
              <w:fldChar w:fldCharType="end"/>
            </w:r>
          </w:hyperlink>
        </w:p>
        <w:p w14:paraId="680B8945" w14:textId="7509B47C" w:rsidR="00583432" w:rsidRPr="00583432" w:rsidRDefault="009716BF" w:rsidP="00583432">
          <w:pPr>
            <w:pStyle w:val="TDC3"/>
            <w:rPr>
              <w:rFonts w:asciiTheme="minorHAnsi" w:eastAsiaTheme="minorEastAsia" w:hAnsiTheme="minorHAnsi" w:cstheme="minorBidi"/>
              <w:color w:val="auto"/>
              <w:spacing w:val="0"/>
              <w:sz w:val="22"/>
              <w:szCs w:val="22"/>
              <w:lang w:val="es-MX" w:eastAsia="es-MX"/>
            </w:rPr>
          </w:pPr>
          <w:hyperlink w:anchor="_Toc153977641" w:history="1">
            <w:r w:rsidR="00583432" w:rsidRPr="00583432">
              <w:rPr>
                <w:rStyle w:val="Hipervnculo"/>
              </w:rPr>
              <w:t>II. INFORMACIÓN INSTITUCIONAL</w:t>
            </w:r>
            <w:r w:rsidR="00583432" w:rsidRPr="00583432">
              <w:rPr>
                <w:webHidden/>
              </w:rPr>
              <w:tab/>
            </w:r>
            <w:r w:rsidR="00583432" w:rsidRPr="00583432">
              <w:rPr>
                <w:webHidden/>
              </w:rPr>
              <w:fldChar w:fldCharType="begin"/>
            </w:r>
            <w:r w:rsidR="00583432" w:rsidRPr="00583432">
              <w:rPr>
                <w:webHidden/>
              </w:rPr>
              <w:instrText xml:space="preserve"> PAGEREF _Toc153977641 \h </w:instrText>
            </w:r>
            <w:r w:rsidR="00583432" w:rsidRPr="00583432">
              <w:rPr>
                <w:webHidden/>
              </w:rPr>
            </w:r>
            <w:r w:rsidR="00583432" w:rsidRPr="00583432">
              <w:rPr>
                <w:webHidden/>
              </w:rPr>
              <w:fldChar w:fldCharType="separate"/>
            </w:r>
            <w:r w:rsidR="00325682">
              <w:rPr>
                <w:webHidden/>
              </w:rPr>
              <w:t>5</w:t>
            </w:r>
            <w:r w:rsidR="00583432" w:rsidRPr="00583432">
              <w:rPr>
                <w:webHidden/>
              </w:rPr>
              <w:fldChar w:fldCharType="end"/>
            </w:r>
          </w:hyperlink>
        </w:p>
        <w:p w14:paraId="1D9E19B9" w14:textId="7D7DFD08"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2" w:history="1">
            <w:r w:rsidR="00583432" w:rsidRPr="00583432">
              <w:rPr>
                <w:rStyle w:val="Hipervnculo"/>
                <w:rFonts w:eastAsia="Times New Roman"/>
                <w:bCs/>
                <w:noProof/>
                <w:lang w:val="es-US"/>
              </w:rPr>
              <w:t>Marco filosófico institucional</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_Toc153977642 \h </w:instrText>
            </w:r>
            <w:r w:rsidR="00583432" w:rsidRPr="00583432">
              <w:rPr>
                <w:noProof/>
                <w:webHidden/>
              </w:rPr>
            </w:r>
            <w:r w:rsidR="00583432" w:rsidRPr="00583432">
              <w:rPr>
                <w:noProof/>
                <w:webHidden/>
              </w:rPr>
              <w:fldChar w:fldCharType="separate"/>
            </w:r>
            <w:r w:rsidR="00325682">
              <w:rPr>
                <w:noProof/>
                <w:webHidden/>
              </w:rPr>
              <w:t>5</w:t>
            </w:r>
            <w:r w:rsidR="00583432" w:rsidRPr="00583432">
              <w:rPr>
                <w:noProof/>
                <w:webHidden/>
              </w:rPr>
              <w:fldChar w:fldCharType="end"/>
            </w:r>
          </w:hyperlink>
        </w:p>
        <w:p w14:paraId="554D9922" w14:textId="5938533A" w:rsidR="00583432" w:rsidRPr="00583432" w:rsidRDefault="009716BF">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43" w:history="1">
            <w:r w:rsidR="00583432" w:rsidRPr="00583432">
              <w:rPr>
                <w:rStyle w:val="Hipervnculo"/>
                <w:rFonts w:eastAsia="Calibri"/>
                <w:bCs/>
                <w:noProof/>
                <w:lang w:val="es-DO" w:eastAsia="es-DO"/>
              </w:rPr>
              <w:t>Valores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_Toc153977643 \h </w:instrText>
            </w:r>
            <w:r w:rsidR="00583432" w:rsidRPr="00583432">
              <w:rPr>
                <w:noProof/>
                <w:webHidden/>
              </w:rPr>
            </w:r>
            <w:r w:rsidR="00583432" w:rsidRPr="00583432">
              <w:rPr>
                <w:noProof/>
                <w:webHidden/>
              </w:rPr>
              <w:fldChar w:fldCharType="separate"/>
            </w:r>
            <w:r w:rsidR="00325682">
              <w:rPr>
                <w:noProof/>
                <w:webHidden/>
              </w:rPr>
              <w:t>5</w:t>
            </w:r>
            <w:r w:rsidR="00583432" w:rsidRPr="00583432">
              <w:rPr>
                <w:noProof/>
                <w:webHidden/>
              </w:rPr>
              <w:fldChar w:fldCharType="end"/>
            </w:r>
          </w:hyperlink>
        </w:p>
        <w:p w14:paraId="1CF89FC5" w14:textId="3435A6DC"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4" w:history="1">
            <w:r w:rsidR="00583432" w:rsidRPr="00583432">
              <w:rPr>
                <w:rStyle w:val="Hipervnculo"/>
                <w:noProof/>
                <w:lang w:val="es-DO" w:eastAsia="es-DO"/>
              </w:rPr>
              <w:t>Base legal del INFOTEP</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_Toc153977644 \h </w:instrText>
            </w:r>
            <w:r w:rsidR="00583432" w:rsidRPr="00583432">
              <w:rPr>
                <w:noProof/>
                <w:webHidden/>
              </w:rPr>
            </w:r>
            <w:r w:rsidR="00583432" w:rsidRPr="00583432">
              <w:rPr>
                <w:noProof/>
                <w:webHidden/>
              </w:rPr>
              <w:fldChar w:fldCharType="separate"/>
            </w:r>
            <w:r w:rsidR="00325682">
              <w:rPr>
                <w:noProof/>
                <w:webHidden/>
              </w:rPr>
              <w:t>6</w:t>
            </w:r>
            <w:r w:rsidR="00583432" w:rsidRPr="00583432">
              <w:rPr>
                <w:noProof/>
                <w:webHidden/>
              </w:rPr>
              <w:fldChar w:fldCharType="end"/>
            </w:r>
          </w:hyperlink>
        </w:p>
        <w:p w14:paraId="09160A0F" w14:textId="3B34B101"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5" w:history="1">
            <w:r w:rsidR="00583432" w:rsidRPr="00583432">
              <w:rPr>
                <w:rStyle w:val="Hipervnculo"/>
                <w:noProof/>
                <w:lang w:val="es-DO" w:eastAsia="es-DO"/>
              </w:rPr>
              <w:t>Estructura organizativa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_Toc153977645 \h </w:instrText>
            </w:r>
            <w:r w:rsidR="00583432" w:rsidRPr="00583432">
              <w:rPr>
                <w:noProof/>
                <w:webHidden/>
              </w:rPr>
            </w:r>
            <w:r w:rsidR="00583432" w:rsidRPr="00583432">
              <w:rPr>
                <w:noProof/>
                <w:webHidden/>
              </w:rPr>
              <w:fldChar w:fldCharType="separate"/>
            </w:r>
            <w:r w:rsidR="00325682">
              <w:rPr>
                <w:noProof/>
                <w:webHidden/>
              </w:rPr>
              <w:t>7</w:t>
            </w:r>
            <w:r w:rsidR="00583432" w:rsidRPr="00583432">
              <w:rPr>
                <w:noProof/>
                <w:webHidden/>
              </w:rPr>
              <w:fldChar w:fldCharType="end"/>
            </w:r>
          </w:hyperlink>
        </w:p>
        <w:p w14:paraId="2D8C8B7C" w14:textId="4E35BCEF" w:rsidR="00583432" w:rsidRPr="00583432" w:rsidRDefault="00583432" w:rsidP="00583432">
          <w:pPr>
            <w:pStyle w:val="TDC3"/>
            <w:rPr>
              <w:rFonts w:asciiTheme="minorHAnsi" w:eastAsiaTheme="minorEastAsia" w:hAnsiTheme="minorHAnsi" w:cstheme="minorBidi"/>
              <w:color w:val="auto"/>
              <w:spacing w:val="0"/>
              <w:sz w:val="22"/>
              <w:szCs w:val="22"/>
              <w:lang w:val="es-MX" w:eastAsia="es-MX"/>
            </w:rPr>
          </w:pPr>
          <w:r>
            <w:rPr>
              <w:rStyle w:val="Hipervnculo"/>
              <w:b w:val="0"/>
              <w:u w:val="none"/>
            </w:rPr>
            <w:t xml:space="preserve">   </w:t>
          </w:r>
          <w:hyperlink w:anchor="_Toc153977646" w:history="1">
            <w:r w:rsidRPr="00583432">
              <w:rPr>
                <w:rStyle w:val="Hipervnculo"/>
                <w:b w:val="0"/>
              </w:rPr>
              <w:t>Planificación Estratégica Institucional</w:t>
            </w:r>
            <w:r w:rsidRPr="00583432">
              <w:rPr>
                <w:webHidden/>
              </w:rPr>
              <w:tab/>
            </w:r>
            <w:r w:rsidRPr="00516393">
              <w:rPr>
                <w:b w:val="0"/>
                <w:webHidden/>
              </w:rPr>
              <w:fldChar w:fldCharType="begin"/>
            </w:r>
            <w:r w:rsidRPr="00516393">
              <w:rPr>
                <w:b w:val="0"/>
                <w:webHidden/>
              </w:rPr>
              <w:instrText xml:space="preserve"> PAGEREF _Toc153977646 \h </w:instrText>
            </w:r>
            <w:r w:rsidRPr="00516393">
              <w:rPr>
                <w:b w:val="0"/>
                <w:webHidden/>
              </w:rPr>
            </w:r>
            <w:r w:rsidRPr="00516393">
              <w:rPr>
                <w:b w:val="0"/>
                <w:webHidden/>
              </w:rPr>
              <w:fldChar w:fldCharType="separate"/>
            </w:r>
            <w:r w:rsidR="00325682">
              <w:rPr>
                <w:b w:val="0"/>
                <w:webHidden/>
              </w:rPr>
              <w:t>13</w:t>
            </w:r>
            <w:r w:rsidRPr="00516393">
              <w:rPr>
                <w:b w:val="0"/>
                <w:webHidden/>
              </w:rPr>
              <w:fldChar w:fldCharType="end"/>
            </w:r>
          </w:hyperlink>
        </w:p>
        <w:p w14:paraId="03CFEA12" w14:textId="0DB361EF" w:rsidR="00583432" w:rsidRPr="00583432" w:rsidRDefault="009716BF" w:rsidP="00583432">
          <w:pPr>
            <w:pStyle w:val="TDC3"/>
            <w:rPr>
              <w:rFonts w:asciiTheme="minorHAnsi" w:eastAsiaTheme="minorEastAsia" w:hAnsiTheme="minorHAnsi" w:cstheme="minorBidi"/>
              <w:color w:val="auto"/>
              <w:spacing w:val="0"/>
              <w:sz w:val="22"/>
              <w:szCs w:val="22"/>
              <w:lang w:val="es-MX" w:eastAsia="es-MX"/>
            </w:rPr>
          </w:pPr>
          <w:hyperlink w:anchor="_Toc153977647" w:history="1">
            <w:r w:rsidR="00583432" w:rsidRPr="00583432">
              <w:rPr>
                <w:rStyle w:val="Hipervnculo"/>
              </w:rPr>
              <w:t>III. RESULTADOS MISIONALES</w:t>
            </w:r>
            <w:r w:rsidR="00583432" w:rsidRPr="00583432">
              <w:rPr>
                <w:webHidden/>
              </w:rPr>
              <w:tab/>
            </w:r>
            <w:r w:rsidR="00583432" w:rsidRPr="00583432">
              <w:rPr>
                <w:webHidden/>
              </w:rPr>
              <w:fldChar w:fldCharType="begin"/>
            </w:r>
            <w:r w:rsidR="00583432" w:rsidRPr="00583432">
              <w:rPr>
                <w:webHidden/>
              </w:rPr>
              <w:instrText xml:space="preserve"> PAGEREF _Toc153977647 \h </w:instrText>
            </w:r>
            <w:r w:rsidR="00583432" w:rsidRPr="00583432">
              <w:rPr>
                <w:webHidden/>
              </w:rPr>
            </w:r>
            <w:r w:rsidR="00583432" w:rsidRPr="00583432">
              <w:rPr>
                <w:webHidden/>
              </w:rPr>
              <w:fldChar w:fldCharType="separate"/>
            </w:r>
            <w:r w:rsidR="00325682">
              <w:rPr>
                <w:webHidden/>
              </w:rPr>
              <w:t>15</w:t>
            </w:r>
            <w:r w:rsidR="00583432" w:rsidRPr="00583432">
              <w:rPr>
                <w:webHidden/>
              </w:rPr>
              <w:fldChar w:fldCharType="end"/>
            </w:r>
          </w:hyperlink>
        </w:p>
        <w:p w14:paraId="5A5355BB" w14:textId="3D6008AE"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48" w:history="1">
            <w:r w:rsidR="00583432" w:rsidRPr="00583432">
              <w:rPr>
                <w:rStyle w:val="Hipervnculo"/>
                <w:rFonts w:eastAsia="Calibri"/>
                <w:bCs/>
                <w:noProof/>
                <w:lang w:val="es-ES" w:eastAsia="es-DO"/>
              </w:rPr>
              <w:t>Información cuantitativa, cualitativa e indicadores de los procesos Misionales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_Toc153977648 \h </w:instrText>
            </w:r>
            <w:r w:rsidR="00583432" w:rsidRPr="00583432">
              <w:rPr>
                <w:noProof/>
                <w:webHidden/>
              </w:rPr>
            </w:r>
            <w:r w:rsidR="00583432" w:rsidRPr="00583432">
              <w:rPr>
                <w:noProof/>
                <w:webHidden/>
              </w:rPr>
              <w:fldChar w:fldCharType="separate"/>
            </w:r>
            <w:r w:rsidR="00325682">
              <w:rPr>
                <w:noProof/>
                <w:webHidden/>
              </w:rPr>
              <w:t>15</w:t>
            </w:r>
            <w:r w:rsidR="00583432" w:rsidRPr="00583432">
              <w:rPr>
                <w:noProof/>
                <w:webHidden/>
              </w:rPr>
              <w:fldChar w:fldCharType="end"/>
            </w:r>
          </w:hyperlink>
        </w:p>
        <w:p w14:paraId="4A0CD2AE" w14:textId="43D12BA4" w:rsidR="00583432" w:rsidRPr="00583432" w:rsidRDefault="009716BF" w:rsidP="00583432">
          <w:pPr>
            <w:pStyle w:val="TDC4"/>
            <w:rPr>
              <w:rFonts w:asciiTheme="minorHAnsi" w:eastAsiaTheme="minorEastAsia" w:hAnsiTheme="minorHAnsi" w:cstheme="minorBidi"/>
              <w:color w:val="auto"/>
              <w:spacing w:val="0"/>
              <w:sz w:val="22"/>
              <w:szCs w:val="22"/>
              <w:lang w:val="es-MX" w:eastAsia="es-MX"/>
            </w:rPr>
          </w:pPr>
          <w:hyperlink w:anchor="_Toc153977649" w:history="1">
            <w:r w:rsidR="00583432" w:rsidRPr="00583432">
              <w:rPr>
                <w:rStyle w:val="Hipervnculo"/>
              </w:rPr>
              <w:t>IV. RESULTADOS DE LAS ÁREAS TRANSVERSALES Y DE APOYO</w:t>
            </w:r>
            <w:r w:rsidR="00583432" w:rsidRPr="00583432">
              <w:rPr>
                <w:webHidden/>
              </w:rPr>
              <w:tab/>
            </w:r>
            <w:r w:rsidR="00583432" w:rsidRPr="00583432">
              <w:rPr>
                <w:webHidden/>
              </w:rPr>
              <w:fldChar w:fldCharType="begin"/>
            </w:r>
            <w:r w:rsidR="00583432" w:rsidRPr="00583432">
              <w:rPr>
                <w:webHidden/>
              </w:rPr>
              <w:instrText xml:space="preserve"> PAGEREF _Toc153977649 \h </w:instrText>
            </w:r>
            <w:r w:rsidR="00583432" w:rsidRPr="00583432">
              <w:rPr>
                <w:webHidden/>
              </w:rPr>
            </w:r>
            <w:r w:rsidR="00583432" w:rsidRPr="00583432">
              <w:rPr>
                <w:webHidden/>
              </w:rPr>
              <w:fldChar w:fldCharType="separate"/>
            </w:r>
            <w:r w:rsidR="00325682">
              <w:rPr>
                <w:webHidden/>
              </w:rPr>
              <w:t>25</w:t>
            </w:r>
            <w:r w:rsidR="00583432" w:rsidRPr="00583432">
              <w:rPr>
                <w:webHidden/>
              </w:rPr>
              <w:fldChar w:fldCharType="end"/>
            </w:r>
          </w:hyperlink>
        </w:p>
        <w:p w14:paraId="68FB3EB1" w14:textId="2C204064"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0" w:history="1">
            <w:r w:rsidR="00583432" w:rsidRPr="00583432">
              <w:rPr>
                <w:rStyle w:val="Hipervnculo"/>
                <w:rFonts w:eastAsia="Times New Roman"/>
                <w:bCs/>
                <w:noProof/>
                <w:lang w:val="es-DO"/>
              </w:rPr>
              <w:t>Desempeño Área Administrativa y Financiera</w:t>
            </w:r>
            <w:r w:rsidR="00583432" w:rsidRPr="00325682">
              <w:rPr>
                <w:noProof/>
                <w:webHidden/>
                <w:lang w:val="es-MX"/>
              </w:rPr>
              <w:tab/>
            </w:r>
            <w:r w:rsidR="00583432" w:rsidRPr="00583432">
              <w:rPr>
                <w:noProof/>
                <w:webHidden/>
              </w:rPr>
              <w:fldChar w:fldCharType="begin"/>
            </w:r>
            <w:r w:rsidR="00583432" w:rsidRPr="00325682">
              <w:rPr>
                <w:noProof/>
                <w:webHidden/>
                <w:lang w:val="es-MX"/>
              </w:rPr>
              <w:instrText xml:space="preserve"> PAGEREF _Toc153977650 \h </w:instrText>
            </w:r>
            <w:r w:rsidR="00583432" w:rsidRPr="00583432">
              <w:rPr>
                <w:noProof/>
                <w:webHidden/>
              </w:rPr>
            </w:r>
            <w:r w:rsidR="00583432" w:rsidRPr="00583432">
              <w:rPr>
                <w:noProof/>
                <w:webHidden/>
              </w:rPr>
              <w:fldChar w:fldCharType="separate"/>
            </w:r>
            <w:r w:rsidR="00325682" w:rsidRPr="00325682">
              <w:rPr>
                <w:noProof/>
                <w:webHidden/>
                <w:lang w:val="es-MX"/>
              </w:rPr>
              <w:t>25</w:t>
            </w:r>
            <w:r w:rsidR="00583432" w:rsidRPr="00583432">
              <w:rPr>
                <w:noProof/>
                <w:webHidden/>
              </w:rPr>
              <w:fldChar w:fldCharType="end"/>
            </w:r>
          </w:hyperlink>
        </w:p>
        <w:p w14:paraId="09A0F235" w14:textId="198B4728"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1" w:history="1">
            <w:r w:rsidR="00583432" w:rsidRPr="00583432">
              <w:rPr>
                <w:rStyle w:val="Hipervnculo"/>
                <w:rFonts w:eastAsia="Times New Roman"/>
                <w:bCs/>
                <w:noProof/>
                <w:lang w:val="es-DO"/>
              </w:rPr>
              <w:t>Desempeño de los Recursos Humanos</w:t>
            </w:r>
            <w:r w:rsidR="00583432" w:rsidRPr="00325682">
              <w:rPr>
                <w:noProof/>
                <w:webHidden/>
                <w:lang w:val="es-MX"/>
              </w:rPr>
              <w:tab/>
            </w:r>
          </w:hyperlink>
          <w:r w:rsidR="00E0620F" w:rsidRPr="00325682">
            <w:rPr>
              <w:noProof/>
              <w:lang w:val="es-MX"/>
            </w:rPr>
            <w:t>28</w:t>
          </w:r>
        </w:p>
        <w:p w14:paraId="7E788FED" w14:textId="5CB16F4F"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2" w:history="1">
            <w:r w:rsidR="00583432" w:rsidRPr="00583432">
              <w:rPr>
                <w:rStyle w:val="Hipervnculo"/>
                <w:rFonts w:eastAsia="Times New Roman"/>
                <w:bCs/>
                <w:noProof/>
                <w:lang w:val="es-DO"/>
              </w:rPr>
              <w:t>Desempeño de los Procesos Jurídicos</w:t>
            </w:r>
            <w:r w:rsidR="00583432" w:rsidRPr="00325682">
              <w:rPr>
                <w:noProof/>
                <w:webHidden/>
                <w:lang w:val="es-MX"/>
              </w:rPr>
              <w:tab/>
            </w:r>
            <w:r w:rsidR="00583432" w:rsidRPr="00583432">
              <w:rPr>
                <w:noProof/>
                <w:webHidden/>
              </w:rPr>
              <w:fldChar w:fldCharType="begin"/>
            </w:r>
            <w:r w:rsidR="00583432" w:rsidRPr="00325682">
              <w:rPr>
                <w:noProof/>
                <w:webHidden/>
                <w:lang w:val="es-MX"/>
              </w:rPr>
              <w:instrText xml:space="preserve"> PAGEREF _Toc153977652 \h </w:instrText>
            </w:r>
            <w:r w:rsidR="00583432" w:rsidRPr="00583432">
              <w:rPr>
                <w:noProof/>
                <w:webHidden/>
              </w:rPr>
            </w:r>
            <w:r w:rsidR="00583432" w:rsidRPr="00583432">
              <w:rPr>
                <w:noProof/>
                <w:webHidden/>
              </w:rPr>
              <w:fldChar w:fldCharType="separate"/>
            </w:r>
            <w:r w:rsidR="00325682" w:rsidRPr="00325682">
              <w:rPr>
                <w:noProof/>
                <w:webHidden/>
                <w:lang w:val="es-MX"/>
              </w:rPr>
              <w:t>32</w:t>
            </w:r>
            <w:r w:rsidR="00583432" w:rsidRPr="00583432">
              <w:rPr>
                <w:noProof/>
                <w:webHidden/>
              </w:rPr>
              <w:fldChar w:fldCharType="end"/>
            </w:r>
          </w:hyperlink>
        </w:p>
        <w:p w14:paraId="72366B89" w14:textId="182AB1D6"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3" w:history="1">
            <w:r w:rsidR="00583432" w:rsidRPr="00583432">
              <w:rPr>
                <w:rStyle w:val="Hipervnculo"/>
                <w:rFonts w:eastAsia="Times New Roman"/>
                <w:bCs/>
                <w:noProof/>
                <w:lang w:val="es-DO"/>
              </w:rPr>
              <w:t>Desempeño de la Tecnología</w:t>
            </w:r>
            <w:r w:rsidR="00583432" w:rsidRPr="00325682">
              <w:rPr>
                <w:noProof/>
                <w:webHidden/>
                <w:lang w:val="es-MX"/>
              </w:rPr>
              <w:tab/>
            </w:r>
            <w:r w:rsidR="00583432" w:rsidRPr="00583432">
              <w:rPr>
                <w:noProof/>
                <w:webHidden/>
              </w:rPr>
              <w:fldChar w:fldCharType="begin"/>
            </w:r>
            <w:r w:rsidR="00583432" w:rsidRPr="00325682">
              <w:rPr>
                <w:noProof/>
                <w:webHidden/>
                <w:lang w:val="es-MX"/>
              </w:rPr>
              <w:instrText xml:space="preserve"> PAGEREF _Toc153977653 \h </w:instrText>
            </w:r>
            <w:r w:rsidR="00583432" w:rsidRPr="00583432">
              <w:rPr>
                <w:noProof/>
                <w:webHidden/>
              </w:rPr>
            </w:r>
            <w:r w:rsidR="00583432" w:rsidRPr="00583432">
              <w:rPr>
                <w:noProof/>
                <w:webHidden/>
              </w:rPr>
              <w:fldChar w:fldCharType="separate"/>
            </w:r>
            <w:r w:rsidR="00325682" w:rsidRPr="00325682">
              <w:rPr>
                <w:noProof/>
                <w:webHidden/>
                <w:lang w:val="es-MX"/>
              </w:rPr>
              <w:t>36</w:t>
            </w:r>
            <w:r w:rsidR="00583432" w:rsidRPr="00583432">
              <w:rPr>
                <w:noProof/>
                <w:webHidden/>
              </w:rPr>
              <w:fldChar w:fldCharType="end"/>
            </w:r>
          </w:hyperlink>
        </w:p>
        <w:p w14:paraId="2CC84B1A" w14:textId="27456FC3" w:rsidR="00583432" w:rsidRPr="00320BCA" w:rsidRDefault="009716BF">
          <w:pPr>
            <w:pStyle w:val="TDC2"/>
            <w:tabs>
              <w:tab w:val="right" w:leader="dot" w:pos="9350"/>
            </w:tabs>
            <w:rPr>
              <w:noProof/>
              <w:lang w:val="es-MX"/>
            </w:rPr>
          </w:pPr>
          <w:hyperlink w:anchor="_Toc153977654" w:history="1">
            <w:r w:rsidR="00583432" w:rsidRPr="00583432">
              <w:rPr>
                <w:rStyle w:val="Hipervnculo"/>
                <w:rFonts w:eastAsia="Times New Roman"/>
                <w:bCs/>
                <w:noProof/>
                <w:lang w:val="es-DO"/>
              </w:rPr>
              <w:t xml:space="preserve">Desempeño </w:t>
            </w:r>
            <w:r w:rsidR="00FD2905">
              <w:rPr>
                <w:rStyle w:val="Hipervnculo"/>
                <w:rFonts w:eastAsia="Times New Roman"/>
                <w:bCs/>
                <w:noProof/>
                <w:lang w:val="es-DO"/>
              </w:rPr>
              <w:t>del Subsistema de Planificación</w:t>
            </w:r>
            <w:r w:rsidR="00583432" w:rsidRPr="00320BCA">
              <w:rPr>
                <w:noProof/>
                <w:webHidden/>
                <w:lang w:val="es-MX"/>
              </w:rPr>
              <w:tab/>
            </w:r>
            <w:r w:rsidR="00DD1802" w:rsidRPr="00320BCA">
              <w:rPr>
                <w:noProof/>
                <w:webHidden/>
                <w:lang w:val="es-MX"/>
              </w:rPr>
              <w:t>4</w:t>
            </w:r>
          </w:hyperlink>
          <w:r w:rsidR="00E0620F">
            <w:rPr>
              <w:noProof/>
              <w:lang w:val="es-MX"/>
            </w:rPr>
            <w:t>0</w:t>
          </w:r>
        </w:p>
        <w:p w14:paraId="1A87AD29" w14:textId="1DF4FF87" w:rsidR="00451FB6" w:rsidRPr="002A5198" w:rsidRDefault="00451FB6" w:rsidP="00451FB6">
          <w:pPr>
            <w:rPr>
              <w:lang w:val="es-DO"/>
            </w:rPr>
          </w:pPr>
          <w:r w:rsidRPr="002A5198">
            <w:rPr>
              <w:lang w:val="es-DO"/>
            </w:rPr>
            <w:t xml:space="preserve">   Resultados del Sistema de Calidad…………………………………4</w:t>
          </w:r>
          <w:r w:rsidR="00E0620F">
            <w:rPr>
              <w:lang w:val="es-DO"/>
            </w:rPr>
            <w:t>5</w:t>
          </w:r>
        </w:p>
        <w:p w14:paraId="777BE787" w14:textId="23A2B738" w:rsidR="00451FB6" w:rsidRPr="002A5198" w:rsidRDefault="00451FB6" w:rsidP="00451FB6">
          <w:pPr>
            <w:rPr>
              <w:lang w:val="es-DO"/>
            </w:rPr>
          </w:pPr>
          <w:r w:rsidRPr="002A5198">
            <w:rPr>
              <w:lang w:val="es-DO"/>
            </w:rPr>
            <w:t xml:space="preserve">   Acciones para el Fortalecimiento Institucional…………………..</w:t>
          </w:r>
          <w:r w:rsidR="00E0620F">
            <w:rPr>
              <w:lang w:val="es-DO"/>
            </w:rPr>
            <w:t>48</w:t>
          </w:r>
        </w:p>
        <w:p w14:paraId="2264C415" w14:textId="4C1B198E" w:rsidR="00451FB6" w:rsidRPr="002A5198" w:rsidRDefault="00451FB6" w:rsidP="00451FB6">
          <w:pPr>
            <w:rPr>
              <w:lang w:val="es-DO"/>
            </w:rPr>
          </w:pPr>
          <w:r w:rsidRPr="002A5198">
            <w:rPr>
              <w:lang w:val="es-DO"/>
            </w:rPr>
            <w:t xml:space="preserve">   </w:t>
          </w:r>
          <w:r w:rsidR="002B1AE9" w:rsidRPr="002A5198">
            <w:rPr>
              <w:lang w:val="es-DO"/>
            </w:rPr>
            <w:t xml:space="preserve">Resultados de las </w:t>
          </w:r>
          <w:r w:rsidRPr="002A5198">
            <w:rPr>
              <w:lang w:val="es-DO"/>
            </w:rPr>
            <w:t xml:space="preserve">Normas </w:t>
          </w:r>
          <w:r w:rsidR="009140CB" w:rsidRPr="002A5198">
            <w:rPr>
              <w:lang w:val="es-DO"/>
            </w:rPr>
            <w:t>Básica</w:t>
          </w:r>
          <w:r w:rsidR="009140CB">
            <w:rPr>
              <w:lang w:val="es-DO"/>
            </w:rPr>
            <w:t>s</w:t>
          </w:r>
          <w:r w:rsidRPr="002A5198">
            <w:rPr>
              <w:lang w:val="es-DO"/>
            </w:rPr>
            <w:t xml:space="preserve"> de Control Interno…………</w:t>
          </w:r>
          <w:r w:rsidR="009140CB">
            <w:rPr>
              <w:lang w:val="es-DO"/>
            </w:rPr>
            <w:t>..</w:t>
          </w:r>
          <w:r w:rsidR="00E0620F">
            <w:rPr>
              <w:lang w:val="es-DO"/>
            </w:rPr>
            <w:t>50</w:t>
          </w:r>
        </w:p>
        <w:p w14:paraId="306B93B2" w14:textId="25357090" w:rsidR="00451FB6" w:rsidRPr="002A5198" w:rsidRDefault="00451FB6" w:rsidP="00451FB6">
          <w:pPr>
            <w:rPr>
              <w:lang w:val="es-DO"/>
            </w:rPr>
          </w:pPr>
          <w:r w:rsidRPr="002A5198">
            <w:rPr>
              <w:lang w:val="es-DO"/>
            </w:rPr>
            <w:t xml:space="preserve">   </w:t>
          </w:r>
          <w:r w:rsidR="00FF00F5">
            <w:rPr>
              <w:lang w:val="es-DO"/>
            </w:rPr>
            <w:t>A</w:t>
          </w:r>
          <w:r w:rsidRPr="002A5198">
            <w:rPr>
              <w:lang w:val="es-DO"/>
            </w:rPr>
            <w:t>vance en la Implementación de la Política Transversal………..</w:t>
          </w:r>
          <w:r w:rsidR="00E0620F">
            <w:rPr>
              <w:lang w:val="es-DO"/>
            </w:rPr>
            <w:t>52</w:t>
          </w:r>
        </w:p>
        <w:p w14:paraId="1AF5E051" w14:textId="6CF5CD56"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5" w:history="1">
            <w:r w:rsidR="00583432" w:rsidRPr="00583432">
              <w:rPr>
                <w:rStyle w:val="Hipervnculo"/>
                <w:rFonts w:eastAsia="Times New Roman"/>
                <w:bCs/>
                <w:noProof/>
                <w:lang w:val="es-DO"/>
              </w:rPr>
              <w:t xml:space="preserve">Desempeño </w:t>
            </w:r>
            <w:r w:rsidR="00FD2905">
              <w:rPr>
                <w:rStyle w:val="Hipervnculo"/>
                <w:rFonts w:eastAsia="Times New Roman"/>
                <w:bCs/>
                <w:noProof/>
                <w:lang w:val="es-DO"/>
              </w:rPr>
              <w:t>Área de Comunicaciones</w:t>
            </w:r>
            <w:r w:rsidR="00583432" w:rsidRPr="00583432">
              <w:rPr>
                <w:noProof/>
                <w:webHidden/>
              </w:rPr>
              <w:tab/>
            </w:r>
            <w:r w:rsidR="00DD1802">
              <w:rPr>
                <w:noProof/>
                <w:webHidden/>
              </w:rPr>
              <w:t>5</w:t>
            </w:r>
          </w:hyperlink>
          <w:r w:rsidR="00E0620F">
            <w:rPr>
              <w:noProof/>
            </w:rPr>
            <w:t>5</w:t>
          </w:r>
        </w:p>
        <w:p w14:paraId="65AB3BEB" w14:textId="5302126F" w:rsidR="00583432" w:rsidRPr="00583432" w:rsidRDefault="009716BF" w:rsidP="00583432">
          <w:pPr>
            <w:pStyle w:val="TDC1"/>
            <w:rPr>
              <w:rFonts w:asciiTheme="minorHAnsi" w:eastAsiaTheme="minorEastAsia" w:hAnsiTheme="minorHAnsi" w:cstheme="minorBidi"/>
              <w:color w:val="auto"/>
              <w:spacing w:val="0"/>
              <w:sz w:val="22"/>
              <w:szCs w:val="22"/>
              <w:lang w:eastAsia="es-MX"/>
            </w:rPr>
          </w:pPr>
          <w:hyperlink w:anchor="_Toc153977656" w:history="1">
            <w:r w:rsidR="00583432" w:rsidRPr="00583432">
              <w:rPr>
                <w:rStyle w:val="Hipervnculo"/>
                <w:lang w:val="es-DO"/>
              </w:rPr>
              <w:t>V. SERVICIO AL CIUDADANO Y TRANSPARENCIA INSTITUCIONAL</w:t>
            </w:r>
            <w:r w:rsidR="00583432" w:rsidRPr="00583432">
              <w:rPr>
                <w:webHidden/>
              </w:rPr>
              <w:tab/>
            </w:r>
          </w:hyperlink>
          <w:r w:rsidR="00E0620F" w:rsidRPr="00E0620F">
            <w:rPr>
              <w:b w:val="0"/>
            </w:rPr>
            <w:t>59</w:t>
          </w:r>
        </w:p>
        <w:p w14:paraId="7526A4EC" w14:textId="41C7524A"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7" w:history="1">
            <w:r w:rsidR="00583432" w:rsidRPr="00583432">
              <w:rPr>
                <w:rStyle w:val="Hipervnculo"/>
                <w:noProof/>
                <w:lang w:val="es-US"/>
              </w:rPr>
              <w:t>Nivel de satisfacción con el servicio</w:t>
            </w:r>
            <w:r w:rsidR="00583432" w:rsidRPr="00583432">
              <w:rPr>
                <w:noProof/>
                <w:webHidden/>
              </w:rPr>
              <w:tab/>
            </w:r>
          </w:hyperlink>
          <w:r w:rsidR="00E0620F">
            <w:rPr>
              <w:noProof/>
            </w:rPr>
            <w:t>59</w:t>
          </w:r>
        </w:p>
        <w:p w14:paraId="6691E9EB" w14:textId="04936719"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8" w:history="1">
            <w:r w:rsidR="00583432" w:rsidRPr="00583432">
              <w:rPr>
                <w:rStyle w:val="Hipervnculo"/>
                <w:rFonts w:eastAsia="Times New Roman"/>
                <w:bCs/>
                <w:noProof/>
                <w:lang w:val="es-US"/>
              </w:rPr>
              <w:t>Nivel de cumplimiento acceso a la información</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_Toc153977658 \h </w:instrText>
            </w:r>
            <w:r w:rsidR="00583432" w:rsidRPr="00583432">
              <w:rPr>
                <w:noProof/>
                <w:webHidden/>
              </w:rPr>
            </w:r>
            <w:r w:rsidR="00583432" w:rsidRPr="00583432">
              <w:rPr>
                <w:noProof/>
                <w:webHidden/>
              </w:rPr>
              <w:fldChar w:fldCharType="separate"/>
            </w:r>
            <w:r w:rsidR="00325682">
              <w:rPr>
                <w:noProof/>
                <w:webHidden/>
              </w:rPr>
              <w:t>60</w:t>
            </w:r>
            <w:r w:rsidR="00583432" w:rsidRPr="00583432">
              <w:rPr>
                <w:noProof/>
                <w:webHidden/>
              </w:rPr>
              <w:fldChar w:fldCharType="end"/>
            </w:r>
          </w:hyperlink>
        </w:p>
        <w:p w14:paraId="06C7C3B3" w14:textId="7E052009"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59" w:history="1">
            <w:r w:rsidR="00583432" w:rsidRPr="00583432">
              <w:rPr>
                <w:rStyle w:val="Hipervnculo"/>
                <w:rFonts w:eastAsia="Times New Roman"/>
                <w:bCs/>
                <w:noProof/>
                <w:lang w:val="es-US"/>
              </w:rPr>
              <w:t>Resultado del sistema de quejas, reclamos y sugerencias</w:t>
            </w:r>
          </w:hyperlink>
          <w:r w:rsidR="00451FB6">
            <w:rPr>
              <w:noProof/>
            </w:rPr>
            <w:t>……….6</w:t>
          </w:r>
          <w:r w:rsidR="00E0620F">
            <w:rPr>
              <w:noProof/>
            </w:rPr>
            <w:t>0</w:t>
          </w:r>
        </w:p>
        <w:p w14:paraId="38AB7003" w14:textId="15283826"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60" w:history="1">
            <w:r w:rsidR="00583432" w:rsidRPr="00583432">
              <w:rPr>
                <w:rStyle w:val="Hipervnculo"/>
                <w:rFonts w:eastAsia="Times New Roman"/>
                <w:bCs/>
                <w:noProof/>
                <w:lang w:val="es-US"/>
              </w:rPr>
              <w:t>Cumplimiento Ley 200-04</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_Toc153977660 \h </w:instrText>
            </w:r>
            <w:r w:rsidR="00583432" w:rsidRPr="00583432">
              <w:rPr>
                <w:noProof/>
                <w:webHidden/>
              </w:rPr>
            </w:r>
            <w:r w:rsidR="00583432" w:rsidRPr="00583432">
              <w:rPr>
                <w:noProof/>
                <w:webHidden/>
              </w:rPr>
              <w:fldChar w:fldCharType="separate"/>
            </w:r>
            <w:r w:rsidR="00325682">
              <w:rPr>
                <w:noProof/>
                <w:webHidden/>
              </w:rPr>
              <w:t>61</w:t>
            </w:r>
            <w:r w:rsidR="00583432" w:rsidRPr="00583432">
              <w:rPr>
                <w:noProof/>
                <w:webHidden/>
              </w:rPr>
              <w:fldChar w:fldCharType="end"/>
            </w:r>
          </w:hyperlink>
        </w:p>
        <w:p w14:paraId="23F4EF98" w14:textId="6A38B979" w:rsidR="00583432" w:rsidRPr="00583432" w:rsidRDefault="009716BF" w:rsidP="00583432">
          <w:pPr>
            <w:pStyle w:val="TDC1"/>
            <w:rPr>
              <w:rFonts w:asciiTheme="minorHAnsi" w:eastAsiaTheme="minorEastAsia" w:hAnsiTheme="minorHAnsi" w:cstheme="minorBidi"/>
              <w:color w:val="auto"/>
              <w:spacing w:val="0"/>
              <w:sz w:val="22"/>
              <w:szCs w:val="22"/>
              <w:lang w:eastAsia="es-MX"/>
            </w:rPr>
          </w:pPr>
          <w:hyperlink w:anchor="_Toc153977661" w:history="1">
            <w:r w:rsidR="00583432" w:rsidRPr="00583432">
              <w:rPr>
                <w:rStyle w:val="Hipervnculo"/>
                <w:lang w:val="es-DO"/>
              </w:rPr>
              <w:t>VI. PROYECCIONES AL PRÓXIMO AÑO</w:t>
            </w:r>
            <w:r w:rsidR="00583432" w:rsidRPr="00583432">
              <w:rPr>
                <w:webHidden/>
              </w:rPr>
              <w:tab/>
            </w:r>
            <w:r w:rsidR="00583432" w:rsidRPr="00583432">
              <w:rPr>
                <w:webHidden/>
              </w:rPr>
              <w:fldChar w:fldCharType="begin"/>
            </w:r>
            <w:r w:rsidR="00583432" w:rsidRPr="00583432">
              <w:rPr>
                <w:webHidden/>
              </w:rPr>
              <w:instrText xml:space="preserve"> PAGEREF _Toc153977661 \h </w:instrText>
            </w:r>
            <w:r w:rsidR="00583432" w:rsidRPr="00583432">
              <w:rPr>
                <w:webHidden/>
              </w:rPr>
            </w:r>
            <w:r w:rsidR="00583432" w:rsidRPr="00583432">
              <w:rPr>
                <w:webHidden/>
              </w:rPr>
              <w:fldChar w:fldCharType="separate"/>
            </w:r>
            <w:r w:rsidR="00325682">
              <w:rPr>
                <w:webHidden/>
              </w:rPr>
              <w:t>63</w:t>
            </w:r>
            <w:r w:rsidR="00583432" w:rsidRPr="00583432">
              <w:rPr>
                <w:webHidden/>
              </w:rPr>
              <w:fldChar w:fldCharType="end"/>
            </w:r>
          </w:hyperlink>
        </w:p>
        <w:p w14:paraId="44AA5828" w14:textId="029DD043" w:rsidR="00583432" w:rsidRPr="00583432" w:rsidRDefault="009716BF" w:rsidP="00583432">
          <w:pPr>
            <w:pStyle w:val="TDC1"/>
            <w:rPr>
              <w:rFonts w:asciiTheme="minorHAnsi" w:eastAsiaTheme="minorEastAsia" w:hAnsiTheme="minorHAnsi" w:cstheme="minorBidi"/>
              <w:b w:val="0"/>
              <w:color w:val="auto"/>
              <w:spacing w:val="0"/>
              <w:sz w:val="22"/>
              <w:szCs w:val="22"/>
              <w:lang w:eastAsia="es-MX"/>
            </w:rPr>
          </w:pPr>
          <w:hyperlink w:anchor="_Toc153977663" w:history="1">
            <w:r w:rsidR="00583432" w:rsidRPr="00583432">
              <w:rPr>
                <w:rStyle w:val="Hipervnculo"/>
              </w:rPr>
              <w:t>VII. ANEXOS</w:t>
            </w:r>
            <w:r w:rsidR="00583432" w:rsidRPr="00583432">
              <w:rPr>
                <w:webHidden/>
              </w:rPr>
              <w:tab/>
            </w:r>
            <w:r w:rsidR="00583432" w:rsidRPr="00583432">
              <w:rPr>
                <w:webHidden/>
              </w:rPr>
              <w:fldChar w:fldCharType="begin"/>
            </w:r>
            <w:r w:rsidR="00583432" w:rsidRPr="00583432">
              <w:rPr>
                <w:webHidden/>
              </w:rPr>
              <w:instrText xml:space="preserve"> PAGEREF _Toc153977663 \h </w:instrText>
            </w:r>
            <w:r w:rsidR="00583432" w:rsidRPr="00583432">
              <w:rPr>
                <w:webHidden/>
              </w:rPr>
            </w:r>
            <w:r w:rsidR="00583432" w:rsidRPr="00583432">
              <w:rPr>
                <w:webHidden/>
              </w:rPr>
              <w:fldChar w:fldCharType="separate"/>
            </w:r>
            <w:r w:rsidR="00325682">
              <w:rPr>
                <w:webHidden/>
              </w:rPr>
              <w:t>65</w:t>
            </w:r>
            <w:r w:rsidR="00583432" w:rsidRPr="00583432">
              <w:rPr>
                <w:webHidden/>
              </w:rPr>
              <w:fldChar w:fldCharType="end"/>
            </w:r>
          </w:hyperlink>
        </w:p>
        <w:p w14:paraId="5604CF52" w14:textId="0F24AA5C" w:rsidR="00583432" w:rsidRPr="00583432" w:rsidRDefault="009716BF">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5" w:history="1">
            <w:r w:rsidR="00583432" w:rsidRPr="00583432">
              <w:rPr>
                <w:rStyle w:val="Hipervnculo"/>
                <w:rFonts w:eastAsia="Times New Roman"/>
                <w:bCs/>
                <w:noProof/>
                <w:lang w:val="es-US"/>
              </w:rPr>
              <w:t>1.Matriz de principales Indicadores del POA</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_Toc153977665 \h </w:instrText>
            </w:r>
            <w:r w:rsidR="00583432" w:rsidRPr="00583432">
              <w:rPr>
                <w:noProof/>
                <w:webHidden/>
              </w:rPr>
            </w:r>
            <w:r w:rsidR="00583432" w:rsidRPr="00583432">
              <w:rPr>
                <w:noProof/>
                <w:webHidden/>
              </w:rPr>
              <w:fldChar w:fldCharType="separate"/>
            </w:r>
            <w:r w:rsidR="00325682">
              <w:rPr>
                <w:noProof/>
                <w:webHidden/>
              </w:rPr>
              <w:t>65</w:t>
            </w:r>
            <w:r w:rsidR="00583432" w:rsidRPr="00583432">
              <w:rPr>
                <w:noProof/>
                <w:webHidden/>
              </w:rPr>
              <w:fldChar w:fldCharType="end"/>
            </w:r>
          </w:hyperlink>
        </w:p>
        <w:p w14:paraId="11925FFF" w14:textId="1405A029" w:rsidR="00583432" w:rsidRPr="00583432" w:rsidRDefault="009716BF">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6" w:history="1">
            <w:r w:rsidR="00583432" w:rsidRPr="00583432">
              <w:rPr>
                <w:rStyle w:val="Hipervnculo"/>
                <w:rFonts w:eastAsia="Times New Roman"/>
                <w:bCs/>
                <w:noProof/>
                <w:lang w:val="es-US"/>
              </w:rPr>
              <w:t>2.Desempeño presupuestario</w:t>
            </w:r>
            <w:r w:rsidR="00583432" w:rsidRPr="00583432">
              <w:rPr>
                <w:noProof/>
                <w:webHidden/>
              </w:rPr>
              <w:tab/>
            </w:r>
          </w:hyperlink>
          <w:r w:rsidR="00E0620F">
            <w:rPr>
              <w:noProof/>
            </w:rPr>
            <w:t>67</w:t>
          </w:r>
        </w:p>
        <w:p w14:paraId="37797FFF" w14:textId="6E689CE7" w:rsidR="00583432" w:rsidRPr="00583432" w:rsidRDefault="009716BF">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7" w:history="1">
            <w:r w:rsidR="00583432" w:rsidRPr="00583432">
              <w:rPr>
                <w:rStyle w:val="Hipervnculo"/>
                <w:rFonts w:eastAsia="Times New Roman"/>
                <w:bCs/>
                <w:noProof/>
                <w:lang w:val="es-US"/>
              </w:rPr>
              <w:t>3.Matriz logros relevantes</w:t>
            </w:r>
            <w:r w:rsidR="00583432" w:rsidRPr="00583432">
              <w:rPr>
                <w:noProof/>
                <w:webHidden/>
              </w:rPr>
              <w:tab/>
            </w:r>
          </w:hyperlink>
          <w:r w:rsidR="00E0620F">
            <w:rPr>
              <w:noProof/>
            </w:rPr>
            <w:t>68</w:t>
          </w:r>
        </w:p>
        <w:p w14:paraId="4B30229E" w14:textId="3C903CE8" w:rsidR="00583432" w:rsidRPr="00583432" w:rsidRDefault="009716BF">
          <w:pPr>
            <w:pStyle w:val="TDC2"/>
            <w:tabs>
              <w:tab w:val="left" w:pos="880"/>
              <w:tab w:val="right" w:leader="dot" w:pos="9350"/>
            </w:tabs>
            <w:rPr>
              <w:rFonts w:asciiTheme="minorHAnsi" w:eastAsiaTheme="minorEastAsia" w:hAnsiTheme="minorHAnsi" w:cstheme="minorBidi"/>
              <w:noProof/>
              <w:color w:val="auto"/>
              <w:spacing w:val="0"/>
              <w:sz w:val="22"/>
              <w:szCs w:val="22"/>
              <w:lang w:val="es-MX" w:eastAsia="es-MX"/>
            </w:rPr>
          </w:pPr>
          <w:hyperlink w:anchor="_Toc153977668" w:history="1">
            <w:r w:rsidR="00583432" w:rsidRPr="00583432">
              <w:rPr>
                <w:rStyle w:val="Hipervnculo"/>
                <w:rFonts w:eastAsia="Times New Roman"/>
                <w:bCs/>
                <w:noProof/>
                <w:lang w:val="es-US"/>
              </w:rPr>
              <w:t>4.Resumen Plan de Compras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_Toc153977668 \h </w:instrText>
            </w:r>
            <w:r w:rsidR="00583432" w:rsidRPr="00583432">
              <w:rPr>
                <w:noProof/>
                <w:webHidden/>
              </w:rPr>
            </w:r>
            <w:r w:rsidR="00583432" w:rsidRPr="00583432">
              <w:rPr>
                <w:noProof/>
                <w:webHidden/>
              </w:rPr>
              <w:fldChar w:fldCharType="separate"/>
            </w:r>
            <w:r w:rsidR="00325682">
              <w:rPr>
                <w:noProof/>
                <w:webHidden/>
              </w:rPr>
              <w:t>74</w:t>
            </w:r>
            <w:r w:rsidR="00583432" w:rsidRPr="00583432">
              <w:rPr>
                <w:noProof/>
                <w:webHidden/>
              </w:rPr>
              <w:fldChar w:fldCharType="end"/>
            </w:r>
          </w:hyperlink>
        </w:p>
        <w:p w14:paraId="35D10F5D" w14:textId="57AC87DE" w:rsidR="00583432" w:rsidRPr="00583432" w:rsidRDefault="009716BF">
          <w:pPr>
            <w:pStyle w:val="TDC2"/>
            <w:tabs>
              <w:tab w:val="right" w:leader="dot" w:pos="9350"/>
            </w:tabs>
            <w:rPr>
              <w:rFonts w:asciiTheme="minorHAnsi" w:eastAsiaTheme="minorEastAsia" w:hAnsiTheme="minorHAnsi" w:cstheme="minorBidi"/>
              <w:noProof/>
              <w:color w:val="auto"/>
              <w:spacing w:val="0"/>
              <w:sz w:val="22"/>
              <w:szCs w:val="22"/>
              <w:lang w:val="es-MX" w:eastAsia="es-MX"/>
            </w:rPr>
          </w:pPr>
          <w:hyperlink w:anchor="_Toc153977671" w:history="1">
            <w:r w:rsidR="00583432" w:rsidRPr="00583432">
              <w:rPr>
                <w:rStyle w:val="Hipervnculo"/>
                <w:rFonts w:eastAsia="Calibri"/>
                <w:noProof/>
                <w:lang w:val="es-US"/>
              </w:rPr>
              <w:t>5.</w:t>
            </w:r>
            <w:r w:rsidR="00583432" w:rsidRPr="00583432">
              <w:rPr>
                <w:rStyle w:val="Hipervnculo"/>
                <w:noProof/>
                <w:lang w:val="es-US"/>
              </w:rPr>
              <w:t>Nuevas edificaciones</w:t>
            </w:r>
            <w:r w:rsidR="00583432" w:rsidRPr="00583432">
              <w:rPr>
                <w:noProof/>
                <w:webHidden/>
              </w:rPr>
              <w:tab/>
            </w:r>
            <w:r w:rsidR="00583432" w:rsidRPr="00583432">
              <w:rPr>
                <w:noProof/>
                <w:webHidden/>
              </w:rPr>
              <w:fldChar w:fldCharType="begin"/>
            </w:r>
            <w:r w:rsidR="00583432" w:rsidRPr="00583432">
              <w:rPr>
                <w:noProof/>
                <w:webHidden/>
              </w:rPr>
              <w:instrText xml:space="preserve"> PAGEREF _Toc153977671 \h </w:instrText>
            </w:r>
            <w:r w:rsidR="00583432" w:rsidRPr="00583432">
              <w:rPr>
                <w:noProof/>
                <w:webHidden/>
              </w:rPr>
            </w:r>
            <w:r w:rsidR="00583432" w:rsidRPr="00583432">
              <w:rPr>
                <w:noProof/>
                <w:webHidden/>
              </w:rPr>
              <w:fldChar w:fldCharType="separate"/>
            </w:r>
            <w:r w:rsidR="00325682">
              <w:rPr>
                <w:noProof/>
                <w:webHidden/>
              </w:rPr>
              <w:t>78</w:t>
            </w:r>
            <w:r w:rsidR="00583432" w:rsidRPr="00583432">
              <w:rPr>
                <w:noProof/>
                <w:webHidden/>
              </w:rPr>
              <w:fldChar w:fldCharType="end"/>
            </w:r>
          </w:hyperlink>
        </w:p>
        <w:p w14:paraId="10240AA0" w14:textId="058643D6" w:rsidR="00920A80" w:rsidRDefault="00A81CE6" w:rsidP="00781F6B">
          <w:pPr>
            <w:rPr>
              <w:b/>
              <w:bCs/>
              <w:noProof/>
              <w:lang w:val="es-DO"/>
            </w:rPr>
          </w:pPr>
          <w:r w:rsidRPr="00744BD9">
            <w:fldChar w:fldCharType="end"/>
          </w:r>
          <w:r w:rsidR="00185FDE" w:rsidRPr="00B01261">
            <w:rPr>
              <w:lang w:val="es-MX"/>
            </w:rPr>
            <w:t xml:space="preserve">   </w:t>
          </w:r>
        </w:p>
      </w:sdtContent>
    </w:sdt>
    <w:bookmarkEnd w:id="2"/>
    <w:p w14:paraId="1DBDA006" w14:textId="3E91AFEA" w:rsidR="001240D0" w:rsidRPr="002B4451" w:rsidRDefault="001240D0">
      <w:pPr>
        <w:rPr>
          <w:lang w:val="es-DO"/>
        </w:rPr>
        <w:sectPr w:rsidR="001240D0" w:rsidRPr="002B4451" w:rsidSect="00E21024">
          <w:footerReference w:type="first" r:id="rId12"/>
          <w:pgSz w:w="12240" w:h="15840"/>
          <w:pgMar w:top="1440" w:right="2160" w:bottom="1440" w:left="2160" w:header="720" w:footer="720" w:gutter="0"/>
          <w:cols w:space="720"/>
          <w:docGrid w:linePitch="360"/>
        </w:sectPr>
      </w:pPr>
    </w:p>
    <w:p w14:paraId="649D29AD" w14:textId="51EE470A" w:rsidR="001240D0" w:rsidRPr="006B7F93" w:rsidRDefault="00B7413B" w:rsidP="006B7F93">
      <w:pPr>
        <w:pStyle w:val="Ttulo3"/>
        <w:jc w:val="center"/>
        <w:rPr>
          <w:rFonts w:ascii="Times New Roman" w:eastAsia="Calibri" w:hAnsi="Times New Roman" w:cs="Times New Roman"/>
          <w:b/>
          <w:color w:val="808080"/>
          <w:sz w:val="28"/>
          <w:szCs w:val="28"/>
          <w:lang w:val="es-DO"/>
        </w:rPr>
      </w:pPr>
      <w:bookmarkStart w:id="3" w:name="_Toc153977640"/>
      <w:bookmarkStart w:id="4" w:name="_Hlk86403204"/>
      <w:r>
        <w:rPr>
          <w:rFonts w:ascii="Times New Roman" w:eastAsia="Calibri" w:hAnsi="Times New Roman" w:cs="Times New Roman"/>
          <w:b/>
          <w:color w:val="808080"/>
          <w:sz w:val="28"/>
          <w:szCs w:val="28"/>
          <w:lang w:val="es-DO"/>
        </w:rPr>
        <w:lastRenderedPageBreak/>
        <w:t xml:space="preserve">I. </w:t>
      </w:r>
      <w:r w:rsidR="001240D0" w:rsidRPr="006B7F93">
        <w:rPr>
          <w:rFonts w:ascii="Times New Roman" w:eastAsia="Calibri" w:hAnsi="Times New Roman" w:cs="Times New Roman"/>
          <w:b/>
          <w:color w:val="808080"/>
          <w:sz w:val="28"/>
          <w:szCs w:val="28"/>
          <w:lang w:val="es-DO"/>
        </w:rPr>
        <w:t>RESUMEN EJECUTIVO</w:t>
      </w:r>
      <w:bookmarkEnd w:id="3"/>
    </w:p>
    <w:p w14:paraId="7C54AF21" w14:textId="26B7214D" w:rsidR="001240D0" w:rsidRPr="00250E7B" w:rsidRDefault="00125D46" w:rsidP="001240D0">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9E7BBF6"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1573C33B" w:rsidR="001240D0" w:rsidRPr="00250E7B" w:rsidRDefault="00654164" w:rsidP="001240D0">
      <w:pPr>
        <w:jc w:val="center"/>
        <w:rPr>
          <w:rFonts w:eastAsia="Calibri"/>
          <w:szCs w:val="36"/>
          <w:lang w:val="es-MX"/>
        </w:rPr>
      </w:pPr>
      <w:r w:rsidRPr="00250E7B">
        <w:rPr>
          <w:rFonts w:eastAsia="Calibri"/>
          <w:szCs w:val="36"/>
          <w:lang w:val="es-MX"/>
        </w:rPr>
        <w:t xml:space="preserve">Memoria </w:t>
      </w:r>
      <w:r w:rsidR="004A515E" w:rsidRPr="00250E7B">
        <w:rPr>
          <w:rFonts w:eastAsia="Calibri"/>
          <w:szCs w:val="36"/>
          <w:lang w:val="es-MX"/>
        </w:rPr>
        <w:t>Institu</w:t>
      </w:r>
      <w:r w:rsidR="009A466A" w:rsidRPr="00250E7B">
        <w:rPr>
          <w:rFonts w:eastAsia="Calibri"/>
          <w:szCs w:val="36"/>
          <w:lang w:val="es-MX"/>
        </w:rPr>
        <w:t>c</w:t>
      </w:r>
      <w:r w:rsidR="004A515E" w:rsidRPr="00250E7B">
        <w:rPr>
          <w:rFonts w:eastAsia="Calibri"/>
          <w:szCs w:val="36"/>
          <w:lang w:val="es-MX"/>
        </w:rPr>
        <w:t>ional</w:t>
      </w:r>
      <w:r w:rsidR="001240D0" w:rsidRPr="00250E7B">
        <w:rPr>
          <w:rFonts w:eastAsia="Calibri"/>
          <w:szCs w:val="36"/>
          <w:lang w:val="es-MX"/>
        </w:rPr>
        <w:t xml:space="preserve"> 202</w:t>
      </w:r>
      <w:r w:rsidR="0043092C">
        <w:rPr>
          <w:rFonts w:eastAsia="Calibri"/>
          <w:szCs w:val="36"/>
          <w:lang w:val="es-MX"/>
        </w:rPr>
        <w:t>5</w:t>
      </w:r>
    </w:p>
    <w:bookmarkEnd w:id="4"/>
    <w:p w14:paraId="2975AA13" w14:textId="77777777" w:rsidR="0032394C" w:rsidRPr="00B34726" w:rsidRDefault="0032394C" w:rsidP="0032394C">
      <w:pPr>
        <w:spacing w:line="360" w:lineRule="auto"/>
        <w:jc w:val="both"/>
        <w:rPr>
          <w:rFonts w:eastAsia="Calibri"/>
          <w:noProof/>
          <w:sz w:val="6"/>
          <w:lang w:val="es-MX"/>
        </w:rPr>
      </w:pPr>
    </w:p>
    <w:p w14:paraId="1CA6BD05" w14:textId="3FCC0DC4" w:rsidR="001E2027" w:rsidRPr="001E2027" w:rsidRDefault="001E2027" w:rsidP="001E2027">
      <w:pPr>
        <w:spacing w:line="360" w:lineRule="auto"/>
        <w:jc w:val="both"/>
        <w:rPr>
          <w:rFonts w:eastAsia="Calibri"/>
          <w:noProof/>
          <w:lang w:val="es-MX"/>
        </w:rPr>
      </w:pPr>
      <w:bookmarkStart w:id="5" w:name="_Hlk216877196"/>
      <w:r w:rsidRPr="001E2027">
        <w:rPr>
          <w:rFonts w:eastAsia="Calibri"/>
          <w:noProof/>
          <w:lang w:val="es-MX"/>
        </w:rPr>
        <w:t>El Instituto Nacional de Formación Técnico Profesional (INFOTEP), durante el período enero–</w:t>
      </w:r>
      <w:r w:rsidR="001C7DBF">
        <w:rPr>
          <w:rFonts w:eastAsia="Calibri"/>
          <w:noProof/>
          <w:lang w:val="es-MX"/>
        </w:rPr>
        <w:t>dici</w:t>
      </w:r>
      <w:r w:rsidRPr="001E2027">
        <w:rPr>
          <w:rFonts w:eastAsia="Calibri"/>
          <w:noProof/>
          <w:lang w:val="es-MX"/>
        </w:rPr>
        <w:t>embre 2025, capacitó 1,0</w:t>
      </w:r>
      <w:r w:rsidR="001C7DBF">
        <w:rPr>
          <w:rFonts w:eastAsia="Calibri"/>
          <w:noProof/>
          <w:lang w:val="es-MX"/>
        </w:rPr>
        <w:t>66</w:t>
      </w:r>
      <w:r w:rsidRPr="001E2027">
        <w:rPr>
          <w:rFonts w:eastAsia="Calibri"/>
          <w:noProof/>
          <w:lang w:val="es-MX"/>
        </w:rPr>
        <w:t>,</w:t>
      </w:r>
      <w:r w:rsidR="001C7DBF">
        <w:rPr>
          <w:rFonts w:eastAsia="Calibri"/>
          <w:noProof/>
          <w:lang w:val="es-MX"/>
        </w:rPr>
        <w:t>599</w:t>
      </w:r>
      <w:r w:rsidRPr="001E2027">
        <w:rPr>
          <w:rFonts w:eastAsia="Calibri"/>
          <w:noProof/>
          <w:lang w:val="es-MX"/>
        </w:rPr>
        <w:t xml:space="preserve"> personas en diversas provincias del país, a través de impartir 5</w:t>
      </w:r>
      <w:r w:rsidR="001C7DBF">
        <w:rPr>
          <w:rFonts w:eastAsia="Calibri"/>
          <w:noProof/>
          <w:lang w:val="es-MX"/>
        </w:rPr>
        <w:t>4</w:t>
      </w:r>
      <w:r w:rsidRPr="001E2027">
        <w:rPr>
          <w:rFonts w:eastAsia="Calibri"/>
          <w:noProof/>
          <w:lang w:val="es-MX"/>
        </w:rPr>
        <w:t>,</w:t>
      </w:r>
      <w:r w:rsidR="001C7DBF">
        <w:rPr>
          <w:rFonts w:eastAsia="Calibri"/>
          <w:noProof/>
          <w:lang w:val="es-MX"/>
        </w:rPr>
        <w:t>110</w:t>
      </w:r>
      <w:r w:rsidRPr="001E2027">
        <w:rPr>
          <w:rFonts w:eastAsia="Calibri"/>
          <w:noProof/>
          <w:lang w:val="es-MX"/>
        </w:rPr>
        <w:t xml:space="preserve"> </w:t>
      </w:r>
      <w:r w:rsidR="001C7DBF">
        <w:rPr>
          <w:rFonts w:eastAsia="Calibri"/>
          <w:noProof/>
          <w:lang w:val="es-MX"/>
        </w:rPr>
        <w:t>cursos, de los</w:t>
      </w:r>
      <w:r w:rsidRPr="001E2027">
        <w:rPr>
          <w:rFonts w:eastAsia="Calibri"/>
          <w:noProof/>
          <w:lang w:val="es-MX"/>
        </w:rPr>
        <w:t xml:space="preserve"> cuales 789,947 participantes egresaron satisfactoriamente,</w:t>
      </w:r>
      <w:r w:rsidR="00C1226D">
        <w:rPr>
          <w:rFonts w:eastAsia="Calibri"/>
          <w:noProof/>
          <w:lang w:val="es-MX"/>
        </w:rPr>
        <w:t xml:space="preserve"> </w:t>
      </w:r>
      <w:r w:rsidRPr="001E2027">
        <w:rPr>
          <w:rFonts w:eastAsia="Calibri"/>
          <w:noProof/>
          <w:lang w:val="es-MX"/>
        </w:rPr>
        <w:t>con una inversión aproximada de RD$4,521,874,369.56. Del total de p</w:t>
      </w:r>
      <w:r w:rsidR="001C7DBF">
        <w:rPr>
          <w:rFonts w:eastAsia="Calibri"/>
          <w:noProof/>
          <w:lang w:val="es-MX"/>
        </w:rPr>
        <w:t>articipantes</w:t>
      </w:r>
      <w:r w:rsidRPr="001E2027">
        <w:rPr>
          <w:rFonts w:eastAsia="Calibri"/>
          <w:noProof/>
          <w:lang w:val="es-MX"/>
        </w:rPr>
        <w:t xml:space="preserve"> capacitad</w:t>
      </w:r>
      <w:r w:rsidR="001C7DBF">
        <w:rPr>
          <w:rFonts w:eastAsia="Calibri"/>
          <w:noProof/>
          <w:lang w:val="es-MX"/>
        </w:rPr>
        <w:t>o</w:t>
      </w:r>
      <w:r w:rsidRPr="001E2027">
        <w:rPr>
          <w:rFonts w:eastAsia="Calibri"/>
          <w:noProof/>
          <w:lang w:val="es-MX"/>
        </w:rPr>
        <w:t>s, el 58.</w:t>
      </w:r>
      <w:r w:rsidR="00D93D06">
        <w:rPr>
          <w:rFonts w:eastAsia="Calibri"/>
          <w:noProof/>
          <w:lang w:val="es-MX"/>
        </w:rPr>
        <w:t>7</w:t>
      </w:r>
      <w:r w:rsidRPr="001E2027">
        <w:rPr>
          <w:rFonts w:eastAsia="Calibri"/>
          <w:noProof/>
          <w:lang w:val="es-MX"/>
        </w:rPr>
        <w:t>% correspondió a mujeres y el 41.</w:t>
      </w:r>
      <w:r w:rsidR="00D93D06">
        <w:rPr>
          <w:rFonts w:eastAsia="Calibri"/>
          <w:noProof/>
          <w:lang w:val="es-MX"/>
        </w:rPr>
        <w:t>3</w:t>
      </w:r>
      <w:r w:rsidRPr="001E2027">
        <w:rPr>
          <w:rFonts w:eastAsia="Calibri"/>
          <w:noProof/>
          <w:lang w:val="es-MX"/>
        </w:rPr>
        <w:t xml:space="preserve">% a hombres, </w:t>
      </w:r>
      <w:r w:rsidR="001C7DBF" w:rsidRPr="001C7DBF">
        <w:rPr>
          <w:rFonts w:eastAsia="Calibri"/>
          <w:noProof/>
          <w:lang w:val="es-MX"/>
        </w:rPr>
        <w:t>consolidando así el impacto nacional de la institución en el fortalecimiento del capital humano.</w:t>
      </w:r>
    </w:p>
    <w:bookmarkEnd w:id="5"/>
    <w:p w14:paraId="7397BD33" w14:textId="54F00168" w:rsidR="003026CB" w:rsidRPr="003026CB" w:rsidRDefault="003026CB" w:rsidP="003026CB">
      <w:pPr>
        <w:spacing w:line="360" w:lineRule="auto"/>
        <w:jc w:val="both"/>
        <w:rPr>
          <w:rFonts w:eastAsia="Calibri"/>
          <w:noProof/>
          <w:lang w:val="es-MX"/>
        </w:rPr>
      </w:pPr>
      <w:r w:rsidRPr="003026CB">
        <w:rPr>
          <w:rFonts w:eastAsia="Calibri"/>
          <w:noProof/>
          <w:lang w:val="es-MX"/>
        </w:rPr>
        <w:t>Estos resultados están alineados con el Objetivo de Desarrollo Sostenible 4, que busca garantizar una educación inclusiva, equitativa y de calidad, promoviendo oportunidades de aprendizaje para todos. Además, se enmarcan dentro de la política de expansión de la formación técnico profesional (FTP) establecida en la Estrategia Nacional de Desarrollo 2010-2030, el Plan Nacional Plurianual del Sector Público, el Plan de Gobierno y los lineamientos estratégicos institucionales.</w:t>
      </w:r>
    </w:p>
    <w:p w14:paraId="4D1FF717" w14:textId="23A4E9B7" w:rsidR="003026CB" w:rsidRPr="003026CB" w:rsidRDefault="003026CB" w:rsidP="003026CB">
      <w:pPr>
        <w:spacing w:line="360" w:lineRule="auto"/>
        <w:jc w:val="both"/>
        <w:rPr>
          <w:rFonts w:eastAsia="Calibri"/>
          <w:noProof/>
          <w:lang w:val="es-MX"/>
        </w:rPr>
      </w:pPr>
      <w:r w:rsidRPr="003026CB">
        <w:rPr>
          <w:rFonts w:eastAsia="Calibri"/>
          <w:noProof/>
          <w:lang w:val="es-DO"/>
        </w:rPr>
        <w:t>El INFOTEP impulsa una oferta formativa flexible orientada a facilitar el acceso de los grupos en condición de vulnerabilidad. Esta modalidad está dirigida a personas con baja escolaridad, ingresos limitados, discapacidad, privadas de libertad, entre otros segmentos de atención prioritaria. A través de los programas comunitarios, la institución capacitó 1</w:t>
      </w:r>
      <w:r w:rsidR="007A167E">
        <w:rPr>
          <w:rFonts w:eastAsia="Calibri"/>
          <w:noProof/>
          <w:lang w:val="es-DO"/>
        </w:rPr>
        <w:t>45</w:t>
      </w:r>
      <w:r w:rsidRPr="003026CB">
        <w:rPr>
          <w:rFonts w:eastAsia="Calibri"/>
          <w:noProof/>
          <w:lang w:val="es-DO"/>
        </w:rPr>
        <w:t>,</w:t>
      </w:r>
      <w:r w:rsidR="00867611">
        <w:rPr>
          <w:rFonts w:eastAsia="Calibri"/>
          <w:noProof/>
          <w:lang w:val="es-DO"/>
        </w:rPr>
        <w:t>607</w:t>
      </w:r>
      <w:r w:rsidRPr="003026CB">
        <w:rPr>
          <w:rFonts w:eastAsia="Calibri"/>
          <w:noProof/>
          <w:lang w:val="es-DO"/>
        </w:rPr>
        <w:t xml:space="preserve"> personas, fortaleciendo así las oportunidades de inserción y movilidad laboral de estos grupos.</w:t>
      </w:r>
      <w:r w:rsidR="009950F3">
        <w:rPr>
          <w:rFonts w:eastAsia="Calibri"/>
          <w:noProof/>
          <w:lang w:val="es-DO"/>
        </w:rPr>
        <w:t xml:space="preserve"> </w:t>
      </w:r>
      <w:r w:rsidRPr="003026CB">
        <w:rPr>
          <w:rFonts w:eastAsia="Calibri"/>
          <w:noProof/>
          <w:lang w:val="es-MX"/>
        </w:rPr>
        <w:t xml:space="preserve">Además, a través del servicio dirigido al sector empresarial, </w:t>
      </w:r>
      <w:r w:rsidRPr="003026CB">
        <w:rPr>
          <w:rFonts w:eastAsia="Calibri"/>
          <w:noProof/>
          <w:lang w:val="es-MX"/>
        </w:rPr>
        <w:lastRenderedPageBreak/>
        <w:t xml:space="preserve">INFOTEP brindó asitencia a </w:t>
      </w:r>
      <w:r w:rsidR="001C7DBF">
        <w:rPr>
          <w:rFonts w:eastAsia="Calibri"/>
          <w:noProof/>
          <w:lang w:val="es-MX"/>
        </w:rPr>
        <w:t>5</w:t>
      </w:r>
      <w:r w:rsidRPr="003026CB">
        <w:rPr>
          <w:rFonts w:eastAsia="Calibri"/>
          <w:noProof/>
          <w:lang w:val="es-MX"/>
        </w:rPr>
        <w:t>,</w:t>
      </w:r>
      <w:r w:rsidR="001C7DBF">
        <w:rPr>
          <w:rFonts w:eastAsia="Calibri"/>
          <w:noProof/>
          <w:lang w:val="es-MX"/>
        </w:rPr>
        <w:t>004</w:t>
      </w:r>
      <w:r w:rsidRPr="003026CB">
        <w:rPr>
          <w:rFonts w:eastAsia="Calibri"/>
          <w:noProof/>
          <w:lang w:val="es-MX"/>
        </w:rPr>
        <w:t xml:space="preserve"> empresas de diversos sectores económicos. Este año, un total de </w:t>
      </w:r>
      <w:r w:rsidR="001C7DBF">
        <w:rPr>
          <w:rFonts w:eastAsia="Calibri"/>
          <w:noProof/>
          <w:lang w:val="es-MX"/>
        </w:rPr>
        <w:t>3</w:t>
      </w:r>
      <w:r w:rsidRPr="003026CB">
        <w:rPr>
          <w:rFonts w:eastAsia="Calibri"/>
          <w:noProof/>
          <w:lang w:val="es-MX"/>
        </w:rPr>
        <w:t>,</w:t>
      </w:r>
      <w:r w:rsidR="001C7DBF">
        <w:rPr>
          <w:rFonts w:eastAsia="Calibri"/>
          <w:noProof/>
          <w:lang w:val="es-MX"/>
        </w:rPr>
        <w:t>260</w:t>
      </w:r>
      <w:r w:rsidRPr="003026CB">
        <w:rPr>
          <w:rFonts w:eastAsia="Calibri"/>
          <w:noProof/>
          <w:lang w:val="es-MX"/>
        </w:rPr>
        <w:t xml:space="preserve"> participantes recibieron formación en el area de emprendimiento a nivel nacional. </w:t>
      </w:r>
    </w:p>
    <w:p w14:paraId="5E571ECC" w14:textId="77777777" w:rsidR="003026CB" w:rsidRPr="003026CB" w:rsidRDefault="003026CB" w:rsidP="003026CB">
      <w:pPr>
        <w:spacing w:line="360" w:lineRule="auto"/>
        <w:jc w:val="both"/>
        <w:rPr>
          <w:rFonts w:eastAsia="Calibri"/>
          <w:noProof/>
          <w:lang w:val="es-MX"/>
        </w:rPr>
      </w:pPr>
      <w:r w:rsidRPr="003026CB">
        <w:rPr>
          <w:rFonts w:eastAsia="Calibri"/>
          <w:noProof/>
          <w:lang w:val="es-MX"/>
        </w:rPr>
        <w:t>Asimismo, este año, INFOTEP ha logrado un avance significativo en la expansión de su infraestructura con la inauguración de varios Centros de Capacitación y Formación Técnico Profesional en diferentes puntos del país, acercando la formación técnica a comunidades clave.</w:t>
      </w:r>
    </w:p>
    <w:p w14:paraId="4F455219" w14:textId="1BCFE7D5" w:rsidR="003026CB" w:rsidRPr="003026CB" w:rsidRDefault="009950F3" w:rsidP="003026CB">
      <w:pPr>
        <w:spacing w:line="360" w:lineRule="auto"/>
        <w:jc w:val="both"/>
        <w:rPr>
          <w:rFonts w:eastAsia="Calibri"/>
          <w:noProof/>
          <w:lang w:val="es-MX"/>
        </w:rPr>
      </w:pPr>
      <w:r>
        <w:rPr>
          <w:rFonts w:eastAsia="Calibri"/>
          <w:noProof/>
          <w:lang w:val="es-MX"/>
        </w:rPr>
        <w:t xml:space="preserve">En este año se inauguraron los centros: </w:t>
      </w:r>
      <w:r w:rsidR="003026CB" w:rsidRPr="003026CB">
        <w:rPr>
          <w:rFonts w:eastAsia="Calibri"/>
          <w:noProof/>
          <w:lang w:val="es-MX"/>
        </w:rPr>
        <w:t>Academia de Idiomas del INFOTEP, creada en alianza con instituciones públicas y privadas para responder a la alta demanda de talento bilingüe en sectores como turismo, centros de contacto y servicios internacionales. El Laboratorio de Refrigeración equipado con tecnología de punta gracias a la colaboración con Daikin Latam, que aportó equipos y mobiliario valorados en 1.9 millones de pesos. La Escuela de Formación Técnico Profesional Villa Suiza en Sabana de la Mar, especializada en hotelería, turismo, idiomas y servicios, con impacto directo en las comunidades de Sabana de la Mar, Miches y zonas aledañas, donde la industria turística continúa expandiéndose.</w:t>
      </w:r>
    </w:p>
    <w:p w14:paraId="316B68B1" w14:textId="715E6F82" w:rsidR="003026CB" w:rsidRPr="003026CB" w:rsidRDefault="003026CB" w:rsidP="003026CB">
      <w:pPr>
        <w:spacing w:line="360" w:lineRule="auto"/>
        <w:jc w:val="both"/>
        <w:rPr>
          <w:rFonts w:eastAsia="Calibri"/>
          <w:noProof/>
          <w:lang w:val="es-MX"/>
        </w:rPr>
      </w:pPr>
      <w:r w:rsidRPr="003026CB">
        <w:rPr>
          <w:rFonts w:eastAsia="Calibri"/>
          <w:noProof/>
          <w:lang w:val="es-MX"/>
        </w:rPr>
        <w:t>También los nuevos centros formativos: Centro de</w:t>
      </w:r>
      <w:r w:rsidR="005F0EEF">
        <w:rPr>
          <w:rFonts w:eastAsia="Calibri"/>
          <w:noProof/>
          <w:lang w:val="es-MX"/>
        </w:rPr>
        <w:t xml:space="preserve"> </w:t>
      </w:r>
      <w:r w:rsidRPr="003026CB">
        <w:rPr>
          <w:rFonts w:eastAsia="Calibri"/>
          <w:noProof/>
          <w:lang w:val="es-MX"/>
        </w:rPr>
        <w:t>Formación Integral Río Yuna en Bonao, orientado a jóvenes y adultos con énfasis en formación técnica y producción agropecuaria dentro de un proyecto de desarrollo inclusivo; y el Centro Tecnológico Mario Nelson Galán en Jarabacoa, que ofrecerá programas en áreas de alta demanda como electricidad, informática, ciberseguridad, marketing digital, contabilidad e idiomas.</w:t>
      </w:r>
    </w:p>
    <w:p w14:paraId="009C1F74" w14:textId="77777777" w:rsidR="003026CB" w:rsidRPr="003026CB" w:rsidRDefault="003026CB" w:rsidP="003026CB">
      <w:pPr>
        <w:spacing w:line="360" w:lineRule="auto"/>
        <w:jc w:val="both"/>
        <w:rPr>
          <w:rFonts w:eastAsia="Calibri"/>
          <w:noProof/>
          <w:lang w:val="es-MX"/>
        </w:rPr>
      </w:pPr>
      <w:r w:rsidRPr="003026CB">
        <w:rPr>
          <w:rFonts w:eastAsia="Calibri"/>
          <w:noProof/>
          <w:lang w:val="es-MX"/>
        </w:rPr>
        <w:t xml:space="preserve">En conjunto, estas obras fortalecen la infraestructura institucional, amplían la cobertura formativa y consolidan el compromiso del </w:t>
      </w:r>
      <w:r w:rsidRPr="003026CB">
        <w:rPr>
          <w:rFonts w:eastAsia="Calibri"/>
          <w:noProof/>
          <w:lang w:val="es-MX"/>
        </w:rPr>
        <w:lastRenderedPageBreak/>
        <w:t>INFOTEP con el desarrollo de competencias para apoyar el crecimiento económico y social del país.</w:t>
      </w:r>
    </w:p>
    <w:p w14:paraId="006F4DC2" w14:textId="77777777" w:rsidR="003026CB" w:rsidRPr="003026CB" w:rsidRDefault="003026CB" w:rsidP="003026CB">
      <w:pPr>
        <w:spacing w:line="360" w:lineRule="auto"/>
        <w:jc w:val="both"/>
        <w:rPr>
          <w:rFonts w:eastAsia="Calibri"/>
          <w:noProof/>
          <w:lang w:val="es-MX"/>
        </w:rPr>
      </w:pPr>
      <w:r w:rsidRPr="003026CB">
        <w:rPr>
          <w:rFonts w:eastAsia="Calibri"/>
          <w:noProof/>
          <w:lang w:val="es-MX"/>
        </w:rPr>
        <w:t>Durante el año 2025 la Dirección General realizó la firma de 19 acuerdos interinstitucionales, que tendrán un impacto en el quehacer institucional y en el cumplimiento de los objetivos misionales, lo que representa una importante contribución para el bienestar de la sociedad y el desarrollo económico nacional, diez acuerdos se firmaron con el sector privado, ocho con el sector público y un acuerdo se firmó con ONG.</w:t>
      </w:r>
    </w:p>
    <w:p w14:paraId="4906A9D3" w14:textId="77777777" w:rsidR="003026CB" w:rsidRPr="003026CB" w:rsidRDefault="003026CB" w:rsidP="003026CB">
      <w:pPr>
        <w:spacing w:line="360" w:lineRule="auto"/>
        <w:jc w:val="both"/>
        <w:rPr>
          <w:rFonts w:eastAsia="Calibri"/>
          <w:noProof/>
          <w:lang w:val="es-MX"/>
        </w:rPr>
      </w:pPr>
      <w:r w:rsidRPr="003026CB">
        <w:rPr>
          <w:rFonts w:eastAsia="Calibri"/>
          <w:noProof/>
          <w:lang w:val="es-MX"/>
        </w:rPr>
        <w:t>El INFOTEP mantiene su certificación bajo la norma ISO 9001:2015, lo cual fue validado en la auditoría externa de recertificación de su Sistema de Gestión de la Calidad, por la firma SGS de Panamá;  también, durante este año se realizaron 28 auditorías internas de calidad.</w:t>
      </w:r>
    </w:p>
    <w:p w14:paraId="1FADD849" w14:textId="77777777" w:rsidR="003026CB" w:rsidRPr="003026CB" w:rsidRDefault="003026CB" w:rsidP="003026CB">
      <w:pPr>
        <w:spacing w:line="360" w:lineRule="auto"/>
        <w:jc w:val="both"/>
        <w:rPr>
          <w:rFonts w:eastAsia="Calibri"/>
          <w:noProof/>
          <w:lang w:val="es-MX"/>
        </w:rPr>
      </w:pPr>
      <w:r w:rsidRPr="003026CB">
        <w:rPr>
          <w:rFonts w:eastAsia="Calibri"/>
          <w:noProof/>
          <w:lang w:val="es-MX"/>
        </w:rPr>
        <w:t>Asimismo, se pusieron en marcha acciones permanentes para fortalecer la actualización curricular y el desarrollo docente. De igual forma, se avanzó en la optimización de la gestión del talento humano y en la implementación de iniciativas orientadas a consolidar la transparencia institucional. Estos esfuerzos se complementaron con un impulso decidido a las comunicaciones y al uso estratégico de la tecnología como eje transversal, elementos que continúan potenciando el desempeño y la modernización de toda la gestión institucional.</w:t>
      </w:r>
    </w:p>
    <w:p w14:paraId="6AB156EE" w14:textId="2EA81906" w:rsidR="005F0EEF" w:rsidRPr="005F0EEF" w:rsidRDefault="003026CB" w:rsidP="005F0EEF">
      <w:pPr>
        <w:spacing w:line="360" w:lineRule="auto"/>
        <w:jc w:val="both"/>
        <w:rPr>
          <w:rFonts w:eastAsia="Calibri"/>
          <w:noProof/>
          <w:lang w:val="es-MX"/>
        </w:rPr>
      </w:pPr>
      <w:bookmarkStart w:id="6" w:name="_Hlk216270094"/>
      <w:r w:rsidRPr="003026CB">
        <w:rPr>
          <w:rFonts w:eastAsia="Calibri"/>
          <w:noProof/>
          <w:lang w:val="es-MX"/>
        </w:rPr>
        <w:t xml:space="preserve">En </w:t>
      </w:r>
      <w:r w:rsidR="005F0EEF" w:rsidRPr="005F0EEF">
        <w:rPr>
          <w:rFonts w:eastAsia="Calibri"/>
          <w:noProof/>
          <w:lang w:val="es-MX"/>
        </w:rPr>
        <w:t>el ámbito administrativo y financiero, la gestión del presupuesto institucional se ejecuta conforme a los procedimientos y normativas vigentes en el INFOTEP. Para el presente año, el presupuesto aprobado asciende a RD$7,221,271,422.00.</w:t>
      </w:r>
    </w:p>
    <w:p w14:paraId="0FBC7698" w14:textId="5A1CC858" w:rsidR="005F0EEF" w:rsidRPr="005F0EEF" w:rsidRDefault="005F0EEF" w:rsidP="005F0EEF">
      <w:pPr>
        <w:spacing w:line="360" w:lineRule="auto"/>
        <w:jc w:val="both"/>
        <w:rPr>
          <w:rFonts w:eastAsia="Calibri"/>
          <w:noProof/>
          <w:lang w:val="es-MX"/>
        </w:rPr>
      </w:pPr>
      <w:r w:rsidRPr="005F0EEF">
        <w:rPr>
          <w:rFonts w:eastAsia="Calibri"/>
          <w:noProof/>
          <w:lang w:val="es-MX"/>
        </w:rPr>
        <w:lastRenderedPageBreak/>
        <w:t>Durante el período enero</w:t>
      </w:r>
      <w:r>
        <w:rPr>
          <w:rFonts w:eastAsia="Calibri"/>
          <w:noProof/>
          <w:lang w:val="es-MX"/>
        </w:rPr>
        <w:t xml:space="preserve"> </w:t>
      </w:r>
      <w:r w:rsidR="001C7DBF">
        <w:rPr>
          <w:rFonts w:eastAsia="Calibri"/>
          <w:noProof/>
          <w:lang w:val="es-MX"/>
        </w:rPr>
        <w:t>dic</w:t>
      </w:r>
      <w:r w:rsidRPr="005F0EEF">
        <w:rPr>
          <w:rFonts w:eastAsia="Calibri"/>
          <w:noProof/>
          <w:lang w:val="es-MX"/>
        </w:rPr>
        <w:t xml:space="preserve">iembre, la ejecución presupuestaria alcanzó un 91.88% de lo programado. </w:t>
      </w:r>
      <w:r>
        <w:rPr>
          <w:rFonts w:eastAsia="Calibri"/>
          <w:noProof/>
          <w:lang w:val="es-MX"/>
        </w:rPr>
        <w:t>L</w:t>
      </w:r>
      <w:r w:rsidRPr="005F0EEF">
        <w:rPr>
          <w:rFonts w:eastAsia="Calibri"/>
          <w:noProof/>
          <w:lang w:val="es-MX"/>
        </w:rPr>
        <w:t xml:space="preserve">os ingresos percibidos a través de la Ley 116-80 que </w:t>
      </w:r>
      <w:r>
        <w:rPr>
          <w:rFonts w:eastAsia="Calibri"/>
          <w:noProof/>
          <w:lang w:val="es-MX"/>
        </w:rPr>
        <w:t>crea el al INFOTEP, ascendieron a</w:t>
      </w:r>
      <w:r w:rsidRPr="005F0EEF">
        <w:rPr>
          <w:rFonts w:eastAsia="Calibri"/>
          <w:noProof/>
          <w:lang w:val="es-MX"/>
        </w:rPr>
        <w:t xml:space="preserve"> RD$6,185,075,671.41, lo que representa un incremento del 11% respecto al mismo período del año </w:t>
      </w:r>
      <w:r w:rsidR="004F627B">
        <w:rPr>
          <w:rFonts w:eastAsia="Calibri"/>
          <w:noProof/>
          <w:lang w:val="es-MX"/>
        </w:rPr>
        <w:t xml:space="preserve">anterior, </w:t>
      </w:r>
      <w:r w:rsidRPr="005F0EEF">
        <w:rPr>
          <w:rFonts w:eastAsia="Calibri"/>
          <w:noProof/>
          <w:lang w:val="es-MX"/>
        </w:rPr>
        <w:t>cuando se recaudaron RD$5,586,247,859.40.</w:t>
      </w:r>
    </w:p>
    <w:p w14:paraId="13E5DF4F" w14:textId="4260204B" w:rsidR="005F0EEF" w:rsidRDefault="005F0EEF" w:rsidP="005F0EEF">
      <w:pPr>
        <w:spacing w:line="360" w:lineRule="auto"/>
        <w:jc w:val="both"/>
        <w:rPr>
          <w:rFonts w:eastAsia="Calibri"/>
          <w:noProof/>
          <w:lang w:val="es-MX"/>
        </w:rPr>
      </w:pPr>
      <w:r w:rsidRPr="005F0EEF">
        <w:rPr>
          <w:rFonts w:eastAsia="Calibri"/>
          <w:noProof/>
          <w:lang w:val="es-MX"/>
        </w:rPr>
        <w:t>El monto ejecutado en gastos corrientes y de capital ascendió a RD$6,827,487,108.22. Además, en este año la institución recibió aportes del Gobierno Central por un total de RD$244,998,803.50, contribuyendo al fortalecimiento de las operaciones y proyectos estratégicos del INFOTEP.</w:t>
      </w:r>
    </w:p>
    <w:bookmarkEnd w:id="6"/>
    <w:p w14:paraId="115E5FAB" w14:textId="77777777" w:rsidR="003026CB" w:rsidRDefault="003026CB" w:rsidP="0032394C">
      <w:pPr>
        <w:spacing w:line="360" w:lineRule="auto"/>
        <w:jc w:val="both"/>
        <w:rPr>
          <w:rFonts w:eastAsia="Calibri"/>
          <w:noProof/>
          <w:lang w:val="es-MX"/>
        </w:rPr>
      </w:pPr>
    </w:p>
    <w:p w14:paraId="58D13AED" w14:textId="77777777" w:rsidR="003026CB" w:rsidRDefault="003026CB" w:rsidP="0032394C">
      <w:pPr>
        <w:spacing w:line="360" w:lineRule="auto"/>
        <w:jc w:val="both"/>
        <w:rPr>
          <w:rFonts w:eastAsia="Calibri"/>
          <w:noProof/>
          <w:lang w:val="es-MX"/>
        </w:rPr>
      </w:pPr>
    </w:p>
    <w:p w14:paraId="23F9983E" w14:textId="77777777" w:rsidR="003026CB" w:rsidRDefault="003026CB" w:rsidP="0032394C">
      <w:pPr>
        <w:spacing w:line="360" w:lineRule="auto"/>
        <w:jc w:val="both"/>
        <w:rPr>
          <w:rFonts w:eastAsia="Calibri"/>
          <w:noProof/>
          <w:lang w:val="es-MX"/>
        </w:rPr>
      </w:pPr>
    </w:p>
    <w:p w14:paraId="21D770B5" w14:textId="77777777" w:rsidR="003026CB" w:rsidRDefault="003026CB" w:rsidP="0032394C">
      <w:pPr>
        <w:spacing w:line="360" w:lineRule="auto"/>
        <w:jc w:val="both"/>
        <w:rPr>
          <w:rFonts w:eastAsia="Calibri"/>
          <w:noProof/>
          <w:lang w:val="es-MX"/>
        </w:rPr>
      </w:pPr>
    </w:p>
    <w:p w14:paraId="1695C7FB" w14:textId="77777777" w:rsidR="003026CB" w:rsidRDefault="003026CB" w:rsidP="0032394C">
      <w:pPr>
        <w:spacing w:line="360" w:lineRule="auto"/>
        <w:jc w:val="both"/>
        <w:rPr>
          <w:rFonts w:eastAsia="Calibri"/>
          <w:noProof/>
          <w:lang w:val="es-MX"/>
        </w:rPr>
      </w:pPr>
    </w:p>
    <w:p w14:paraId="3EEDDBC1" w14:textId="77777777" w:rsidR="003026CB" w:rsidRDefault="003026CB" w:rsidP="0032394C">
      <w:pPr>
        <w:spacing w:line="360" w:lineRule="auto"/>
        <w:jc w:val="both"/>
        <w:rPr>
          <w:rFonts w:eastAsia="Calibri"/>
          <w:noProof/>
          <w:lang w:val="es-MX"/>
        </w:rPr>
      </w:pPr>
    </w:p>
    <w:p w14:paraId="13DB3406" w14:textId="77777777" w:rsidR="003026CB" w:rsidRDefault="003026CB" w:rsidP="0032394C">
      <w:pPr>
        <w:spacing w:line="360" w:lineRule="auto"/>
        <w:jc w:val="both"/>
        <w:rPr>
          <w:rFonts w:eastAsia="Calibri"/>
          <w:noProof/>
          <w:lang w:val="es-MX"/>
        </w:rPr>
      </w:pPr>
    </w:p>
    <w:p w14:paraId="6384D0D4" w14:textId="194795AD" w:rsidR="00654164" w:rsidRPr="006B7F93" w:rsidRDefault="00544419" w:rsidP="006F2BFD">
      <w:pPr>
        <w:spacing w:line="360" w:lineRule="auto"/>
        <w:jc w:val="both"/>
        <w:rPr>
          <w:rFonts w:eastAsia="Calibri"/>
          <w:b/>
          <w:color w:val="808080"/>
          <w:sz w:val="28"/>
          <w:szCs w:val="28"/>
          <w:lang w:val="es-DO"/>
        </w:rPr>
      </w:pPr>
      <w:r w:rsidRPr="00250E7B">
        <w:rPr>
          <w:rFonts w:eastAsia="Calibri"/>
          <w:noProof/>
          <w:lang w:val="es-MX"/>
        </w:rPr>
        <w:br w:type="page"/>
      </w:r>
      <w:bookmarkStart w:id="7" w:name="_Toc153977641"/>
      <w:r w:rsidR="00654164" w:rsidRPr="006B7F93">
        <w:rPr>
          <w:rFonts w:eastAsia="Calibri"/>
          <w:b/>
          <w:color w:val="808080"/>
          <w:sz w:val="28"/>
          <w:szCs w:val="28"/>
          <w:lang w:val="es-DO"/>
        </w:rPr>
        <w:lastRenderedPageBreak/>
        <w:t>I</w:t>
      </w:r>
      <w:r w:rsidR="00B7413B">
        <w:rPr>
          <w:rFonts w:eastAsia="Calibri"/>
          <w:b/>
          <w:color w:val="808080"/>
          <w:sz w:val="28"/>
          <w:szCs w:val="28"/>
          <w:lang w:val="es-DO"/>
        </w:rPr>
        <w:t xml:space="preserve">I. </w:t>
      </w:r>
      <w:r w:rsidR="00B7413B" w:rsidRPr="001C4C3C">
        <w:rPr>
          <w:rFonts w:eastAsia="Calibri"/>
          <w:b/>
          <w:color w:val="808080"/>
          <w:sz w:val="28"/>
          <w:szCs w:val="28"/>
          <w:lang w:val="es-DO"/>
        </w:rPr>
        <w:t>I</w:t>
      </w:r>
      <w:r w:rsidR="00654164" w:rsidRPr="001C4C3C">
        <w:rPr>
          <w:rFonts w:eastAsia="Calibri"/>
          <w:b/>
          <w:color w:val="808080"/>
          <w:sz w:val="28"/>
          <w:szCs w:val="28"/>
          <w:lang w:val="es-DO"/>
        </w:rPr>
        <w:t>NFORMACIÓN INSTITUCIONAL</w:t>
      </w:r>
      <w:bookmarkEnd w:id="7"/>
    </w:p>
    <w:p w14:paraId="794C2FD3" w14:textId="73C7B9AC" w:rsidR="00654164" w:rsidRPr="00250E7B" w:rsidRDefault="00654164" w:rsidP="00654164">
      <w:pPr>
        <w:jc w:val="both"/>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78D8749"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7AD3B78C" w14:textId="73033AAA"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E86FAA">
        <w:rPr>
          <w:rFonts w:eastAsia="Calibri"/>
          <w:szCs w:val="36"/>
          <w:lang w:val="es-MX"/>
        </w:rPr>
        <w:t>I</w:t>
      </w:r>
      <w:r w:rsidRPr="00250E7B">
        <w:rPr>
          <w:rFonts w:eastAsia="Calibri"/>
          <w:szCs w:val="36"/>
          <w:lang w:val="es-MX"/>
        </w:rPr>
        <w:t>nstitucional 202</w:t>
      </w:r>
      <w:r w:rsidR="0043092C">
        <w:rPr>
          <w:rFonts w:eastAsia="Calibri"/>
          <w:szCs w:val="36"/>
          <w:lang w:val="es-MX"/>
        </w:rPr>
        <w:t>5</w:t>
      </w:r>
    </w:p>
    <w:p w14:paraId="0D51B6EC" w14:textId="77777777" w:rsidR="0031662C" w:rsidRDefault="0031662C" w:rsidP="0032394C">
      <w:pPr>
        <w:keepNext/>
        <w:spacing w:before="240" w:after="60"/>
        <w:jc w:val="both"/>
        <w:outlineLvl w:val="1"/>
        <w:rPr>
          <w:rFonts w:eastAsia="Times New Roman"/>
          <w:b/>
          <w:bCs/>
          <w:color w:val="808080"/>
          <w:spacing w:val="0"/>
          <w:lang w:val="es-US"/>
        </w:rPr>
      </w:pPr>
      <w:bookmarkStart w:id="8" w:name="_Toc122358337"/>
    </w:p>
    <w:p w14:paraId="44A10DFC" w14:textId="74808210" w:rsidR="0032394C" w:rsidRPr="00F54CB0" w:rsidRDefault="0032394C" w:rsidP="0060600F">
      <w:pPr>
        <w:pStyle w:val="Prrafodelista"/>
        <w:keepNext/>
        <w:spacing w:before="240" w:after="60"/>
        <w:ind w:left="360"/>
        <w:jc w:val="both"/>
        <w:outlineLvl w:val="1"/>
        <w:rPr>
          <w:rFonts w:eastAsia="Times New Roman"/>
          <w:b/>
          <w:bCs/>
          <w:color w:val="808080"/>
          <w:spacing w:val="0"/>
          <w:lang w:val="es-US"/>
        </w:rPr>
      </w:pPr>
      <w:bookmarkStart w:id="9" w:name="_Toc152334346"/>
      <w:bookmarkStart w:id="10" w:name="_Toc153448617"/>
      <w:bookmarkStart w:id="11" w:name="_Toc153449291"/>
      <w:bookmarkStart w:id="12" w:name="_Toc153977642"/>
      <w:r w:rsidRPr="00F54CB0">
        <w:rPr>
          <w:rFonts w:eastAsia="Times New Roman"/>
          <w:b/>
          <w:bCs/>
          <w:color w:val="808080"/>
          <w:spacing w:val="0"/>
          <w:lang w:val="es-US"/>
        </w:rPr>
        <w:t>Marco filosófico institucional</w:t>
      </w:r>
      <w:bookmarkEnd w:id="8"/>
      <w:bookmarkEnd w:id="9"/>
      <w:bookmarkEnd w:id="10"/>
      <w:bookmarkEnd w:id="11"/>
      <w:bookmarkEnd w:id="12"/>
    </w:p>
    <w:p w14:paraId="71A2684B" w14:textId="289341CA" w:rsidR="0032394C" w:rsidRPr="00B7413B" w:rsidRDefault="0032394C" w:rsidP="00FE39F6">
      <w:pPr>
        <w:pStyle w:val="Prrafodelista"/>
        <w:numPr>
          <w:ilvl w:val="0"/>
          <w:numId w:val="14"/>
        </w:numPr>
        <w:autoSpaceDE w:val="0"/>
        <w:autoSpaceDN w:val="0"/>
        <w:adjustRightInd w:val="0"/>
        <w:spacing w:after="200" w:line="181" w:lineRule="atLeast"/>
        <w:jc w:val="both"/>
        <w:rPr>
          <w:rFonts w:eastAsia="Calibri"/>
          <w:color w:val="808080"/>
          <w:spacing w:val="0"/>
          <w:lang w:val="es-DO" w:eastAsia="es-DO"/>
        </w:rPr>
      </w:pPr>
      <w:r w:rsidRPr="00B7413B">
        <w:rPr>
          <w:rFonts w:eastAsia="Calibri"/>
          <w:b/>
          <w:bCs/>
          <w:color w:val="808080"/>
          <w:spacing w:val="0"/>
          <w:lang w:val="es-DO" w:eastAsia="es-DO"/>
        </w:rPr>
        <w:t xml:space="preserve">Misión </w:t>
      </w:r>
    </w:p>
    <w:p w14:paraId="7E87E6B9"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bookmarkStart w:id="13" w:name="_Hlk120010174"/>
      <w:r w:rsidRPr="0057054A">
        <w:rPr>
          <w:rFonts w:eastAsia="Calibri"/>
          <w:color w:val="808080"/>
          <w:spacing w:val="0"/>
          <w:lang w:val="es-DO" w:eastAsia="es-DO"/>
        </w:rPr>
        <w:t>Contribuir al desarrollo económico y social del país, a través de la prestación de servicios de formación técnico profesional y apoyo a la productividad</w:t>
      </w:r>
      <w:bookmarkEnd w:id="13"/>
      <w:r w:rsidRPr="0057054A">
        <w:rPr>
          <w:rFonts w:eastAsia="Calibri"/>
          <w:color w:val="808080"/>
          <w:spacing w:val="0"/>
          <w:lang w:val="es-DO" w:eastAsia="es-DO"/>
        </w:rPr>
        <w:t xml:space="preserve">. </w:t>
      </w:r>
    </w:p>
    <w:p w14:paraId="3EAB538C" w14:textId="4FAF412E" w:rsidR="0032394C" w:rsidRPr="00F54CB0" w:rsidRDefault="0032394C" w:rsidP="00FE39F6">
      <w:pPr>
        <w:pStyle w:val="Prrafodelista"/>
        <w:numPr>
          <w:ilvl w:val="0"/>
          <w:numId w:val="14"/>
        </w:numPr>
        <w:autoSpaceDE w:val="0"/>
        <w:autoSpaceDN w:val="0"/>
        <w:adjustRightInd w:val="0"/>
        <w:spacing w:after="200" w:line="181" w:lineRule="atLeast"/>
        <w:jc w:val="both"/>
        <w:rPr>
          <w:rFonts w:eastAsia="Calibri"/>
          <w:color w:val="808080"/>
          <w:spacing w:val="0"/>
          <w:lang w:val="es-DO" w:eastAsia="es-DO"/>
        </w:rPr>
      </w:pPr>
      <w:r w:rsidRPr="00F54CB0">
        <w:rPr>
          <w:rFonts w:eastAsia="Calibri"/>
          <w:b/>
          <w:bCs/>
          <w:color w:val="808080"/>
          <w:spacing w:val="0"/>
          <w:lang w:val="es-DO" w:eastAsia="es-DO"/>
        </w:rPr>
        <w:t xml:space="preserve">Visión </w:t>
      </w:r>
    </w:p>
    <w:p w14:paraId="4DB103F1"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Ejercer con efectividad la rectoría del Sistema Nacional de Formación Técnico Profesional, ofreciendo servicios innovadores con los más altos estándares de calidad.</w:t>
      </w:r>
    </w:p>
    <w:p w14:paraId="1AF1057A" w14:textId="5939881E" w:rsidR="0032394C" w:rsidRPr="00B756DD" w:rsidRDefault="0032394C" w:rsidP="00FE39F6">
      <w:pPr>
        <w:pStyle w:val="Ttulo2"/>
        <w:numPr>
          <w:ilvl w:val="0"/>
          <w:numId w:val="14"/>
        </w:numPr>
        <w:rPr>
          <w:rFonts w:eastAsia="Calibri" w:cs="Times New Roman"/>
          <w:b/>
          <w:bCs/>
          <w:color w:val="808080"/>
          <w:spacing w:val="0"/>
          <w:szCs w:val="24"/>
          <w:lang w:val="es-DO" w:eastAsia="es-DO"/>
        </w:rPr>
      </w:pPr>
      <w:bookmarkStart w:id="14" w:name="_Toc152334347"/>
      <w:bookmarkStart w:id="15" w:name="_Toc153448618"/>
      <w:bookmarkStart w:id="16" w:name="_Toc153449292"/>
      <w:bookmarkStart w:id="17" w:name="_Toc153954574"/>
      <w:bookmarkStart w:id="18" w:name="_Toc153977643"/>
      <w:r w:rsidRPr="00B756DD">
        <w:rPr>
          <w:rFonts w:eastAsia="Calibri" w:cs="Times New Roman"/>
          <w:b/>
          <w:bCs/>
          <w:color w:val="808080"/>
          <w:spacing w:val="0"/>
          <w:szCs w:val="24"/>
          <w:lang w:val="es-DO" w:eastAsia="es-DO"/>
        </w:rPr>
        <w:t>Valores</w:t>
      </w:r>
      <w:bookmarkEnd w:id="14"/>
      <w:bookmarkEnd w:id="15"/>
      <w:bookmarkEnd w:id="16"/>
      <w:bookmarkEnd w:id="17"/>
      <w:bookmarkEnd w:id="18"/>
      <w:r w:rsidRPr="00B756DD">
        <w:rPr>
          <w:rFonts w:eastAsia="Calibri" w:cs="Times New Roman"/>
          <w:b/>
          <w:bCs/>
          <w:color w:val="808080"/>
          <w:spacing w:val="0"/>
          <w:szCs w:val="24"/>
          <w:lang w:val="es-DO" w:eastAsia="es-DO"/>
        </w:rPr>
        <w:t xml:space="preserve"> </w:t>
      </w:r>
    </w:p>
    <w:p w14:paraId="2B6BD364" w14:textId="77777777" w:rsidR="0032394C" w:rsidRPr="002C7687" w:rsidRDefault="0032394C" w:rsidP="0032394C">
      <w:pPr>
        <w:pStyle w:val="Prrafodelista"/>
        <w:autoSpaceDE w:val="0"/>
        <w:autoSpaceDN w:val="0"/>
        <w:adjustRightInd w:val="0"/>
        <w:spacing w:after="200" w:line="181" w:lineRule="atLeast"/>
        <w:jc w:val="both"/>
        <w:rPr>
          <w:rFonts w:eastAsia="Calibri"/>
          <w:color w:val="808080"/>
          <w:spacing w:val="0"/>
          <w:lang w:val="es-DO" w:eastAsia="es-DO"/>
        </w:rPr>
      </w:pPr>
    </w:p>
    <w:p w14:paraId="62997466"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Integridad </w:t>
      </w:r>
    </w:p>
    <w:p w14:paraId="34135B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Transparencia </w:t>
      </w:r>
    </w:p>
    <w:p w14:paraId="65A72D6D"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Equidad </w:t>
      </w:r>
    </w:p>
    <w:p w14:paraId="59869DB7" w14:textId="77777777" w:rsidR="0032394C" w:rsidRPr="0057054A" w:rsidRDefault="0032394C" w:rsidP="0032394C">
      <w:pPr>
        <w:pStyle w:val="Prrafodelista"/>
        <w:numPr>
          <w:ilvl w:val="0"/>
          <w:numId w:val="3"/>
        </w:numPr>
        <w:autoSpaceDE w:val="0"/>
        <w:autoSpaceDN w:val="0"/>
        <w:adjustRightInd w:val="0"/>
        <w:spacing w:after="200" w:line="360" w:lineRule="auto"/>
        <w:ind w:left="714" w:hanging="357"/>
        <w:jc w:val="both"/>
        <w:rPr>
          <w:rFonts w:eastAsia="Calibri"/>
          <w:color w:val="808080"/>
          <w:spacing w:val="0"/>
          <w:lang w:val="es-DO" w:eastAsia="es-DO"/>
        </w:rPr>
      </w:pPr>
      <w:r w:rsidRPr="0057054A">
        <w:rPr>
          <w:rFonts w:eastAsia="Calibri"/>
          <w:color w:val="808080"/>
          <w:spacing w:val="0"/>
          <w:lang w:val="es-DO" w:eastAsia="es-DO"/>
        </w:rPr>
        <w:t xml:space="preserve">Compromiso </w:t>
      </w:r>
    </w:p>
    <w:p w14:paraId="1C5D5DA2"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Política de calidad </w:t>
      </w:r>
    </w:p>
    <w:p w14:paraId="44DDD5C2"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Mejorar de manera continua los servicios de formación profesional y apoyo a la competitividad empresarial-laboral, así como, la efectividad del sistema de gestión de la calidad para mantenernos como una organización competitiva, moderna e innovadora, que responda a los requerimientos de la sociedad, al desarrollo integral de las empresas y a la promoción social de los trabajadores y las trabajadoras. </w:t>
      </w:r>
    </w:p>
    <w:p w14:paraId="0D5E5F60"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787DAEED" w14:textId="77777777" w:rsidR="0032394C" w:rsidRDefault="0032394C" w:rsidP="0032394C">
      <w:pPr>
        <w:autoSpaceDE w:val="0"/>
        <w:autoSpaceDN w:val="0"/>
        <w:adjustRightInd w:val="0"/>
        <w:spacing w:after="200" w:line="360" w:lineRule="auto"/>
        <w:jc w:val="both"/>
        <w:rPr>
          <w:rFonts w:eastAsia="Calibri"/>
          <w:color w:val="808080"/>
          <w:spacing w:val="0"/>
          <w:lang w:val="es-DO" w:eastAsia="es-DO"/>
        </w:rPr>
      </w:pPr>
    </w:p>
    <w:p w14:paraId="08ACBE20" w14:textId="77777777" w:rsidR="0032394C" w:rsidRPr="00DC5AD6" w:rsidRDefault="0032394C" w:rsidP="0032394C">
      <w:pPr>
        <w:autoSpaceDE w:val="0"/>
        <w:autoSpaceDN w:val="0"/>
        <w:adjustRightInd w:val="0"/>
        <w:spacing w:after="200" w:line="360" w:lineRule="auto"/>
        <w:jc w:val="both"/>
        <w:rPr>
          <w:rFonts w:eastAsia="Calibri"/>
          <w:b/>
          <w:color w:val="808080"/>
          <w:spacing w:val="0"/>
          <w:lang w:val="es-DO" w:eastAsia="es-DO"/>
        </w:rPr>
      </w:pPr>
      <w:r w:rsidRPr="00DC5AD6">
        <w:rPr>
          <w:rFonts w:eastAsia="Calibri"/>
          <w:b/>
          <w:color w:val="808080"/>
          <w:spacing w:val="0"/>
          <w:lang w:val="es-DO" w:eastAsia="es-DO"/>
        </w:rPr>
        <w:lastRenderedPageBreak/>
        <w:t xml:space="preserve">Política integral ambiental, de desarrollo y salud ocupacional </w:t>
      </w:r>
    </w:p>
    <w:p w14:paraId="66068732" w14:textId="77777777" w:rsidR="0032394C" w:rsidRPr="002C7687" w:rsidRDefault="0032394C" w:rsidP="0032394C">
      <w:pPr>
        <w:autoSpaceDE w:val="0"/>
        <w:autoSpaceDN w:val="0"/>
        <w:adjustRightInd w:val="0"/>
        <w:spacing w:after="200" w:line="360" w:lineRule="auto"/>
        <w:jc w:val="both"/>
        <w:rPr>
          <w:rFonts w:eastAsia="Calibri"/>
          <w:color w:val="808080" w:themeColor="background1" w:themeShade="80"/>
          <w:spacing w:val="0"/>
          <w:lang w:val="es-DO" w:eastAsia="es-DO"/>
        </w:rPr>
      </w:pPr>
      <w:r w:rsidRPr="0057054A">
        <w:rPr>
          <w:rFonts w:eastAsia="Calibri"/>
          <w:color w:val="808080"/>
          <w:spacing w:val="0"/>
          <w:lang w:val="es-DO" w:eastAsia="es-DO"/>
        </w:rPr>
        <w:t xml:space="preserve">El INFOTEP se compromete con la protección del medio ambiente, la salud y seguridad de sus clientes y colaboradores en los espacios donde se prestan los servicios institucionales, a ser ente multiplicador, a cumplir con las normas y reglamentos aplicables y a mejorar continuamente el desempeño ambiental, la </w:t>
      </w:r>
      <w:r w:rsidRPr="002C7687">
        <w:rPr>
          <w:rFonts w:eastAsia="Calibri"/>
          <w:color w:val="808080" w:themeColor="background1" w:themeShade="80"/>
          <w:spacing w:val="0"/>
          <w:lang w:val="es-DO" w:eastAsia="es-DO"/>
        </w:rPr>
        <w:t xml:space="preserve">seguridad y salud ocupacional. </w:t>
      </w:r>
    </w:p>
    <w:p w14:paraId="237D8480" w14:textId="644A3A88" w:rsidR="0032394C" w:rsidRPr="002C7687" w:rsidRDefault="0032394C" w:rsidP="00B7413B">
      <w:pPr>
        <w:pStyle w:val="Ttulo2"/>
        <w:ind w:left="360"/>
        <w:rPr>
          <w:b/>
          <w:color w:val="808080" w:themeColor="background1" w:themeShade="80"/>
          <w:lang w:val="es-DO" w:eastAsia="es-DO"/>
        </w:rPr>
      </w:pPr>
      <w:bookmarkStart w:id="19" w:name="_Toc122358338"/>
      <w:bookmarkStart w:id="20" w:name="_Toc152334348"/>
      <w:bookmarkStart w:id="21" w:name="_Toc153448619"/>
      <w:bookmarkStart w:id="22" w:name="_Toc153449293"/>
      <w:bookmarkStart w:id="23" w:name="_Toc153977644"/>
      <w:r w:rsidRPr="002C7687">
        <w:rPr>
          <w:b/>
          <w:color w:val="808080" w:themeColor="background1" w:themeShade="80"/>
          <w:lang w:val="es-DO" w:eastAsia="es-DO"/>
        </w:rPr>
        <w:t>Base legal del INFOTEP</w:t>
      </w:r>
      <w:bookmarkEnd w:id="19"/>
      <w:bookmarkEnd w:id="20"/>
      <w:bookmarkEnd w:id="21"/>
      <w:bookmarkEnd w:id="22"/>
      <w:bookmarkEnd w:id="23"/>
    </w:p>
    <w:p w14:paraId="2150D53B" w14:textId="77777777" w:rsidR="0032394C" w:rsidRPr="002C7687" w:rsidRDefault="0032394C" w:rsidP="0032394C">
      <w:pPr>
        <w:pStyle w:val="Ttulo2"/>
        <w:rPr>
          <w:b/>
          <w:lang w:val="es-DO" w:eastAsia="es-DO"/>
        </w:rPr>
      </w:pPr>
      <w:r w:rsidRPr="002C7687">
        <w:rPr>
          <w:b/>
          <w:lang w:val="es-DO" w:eastAsia="es-DO"/>
        </w:rPr>
        <w:t xml:space="preserve"> </w:t>
      </w:r>
    </w:p>
    <w:p w14:paraId="3510EAC9"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Ley orgánica del INFOTEP No. 116, del 16 de enero de 1980. Gaceta oficial No. 9522 </w:t>
      </w:r>
    </w:p>
    <w:p w14:paraId="650BFD41" w14:textId="77777777" w:rsidR="0032394C" w:rsidRPr="0057054A" w:rsidRDefault="0032394C" w:rsidP="0032394C">
      <w:pPr>
        <w:pStyle w:val="Prrafodelista"/>
        <w:numPr>
          <w:ilvl w:val="0"/>
          <w:numId w:val="4"/>
        </w:numPr>
        <w:autoSpaceDE w:val="0"/>
        <w:autoSpaceDN w:val="0"/>
        <w:adjustRightInd w:val="0"/>
        <w:spacing w:after="200" w:line="360" w:lineRule="auto"/>
        <w:ind w:left="714" w:hanging="357"/>
        <w:contextualSpacing w:val="0"/>
        <w:jc w:val="both"/>
        <w:rPr>
          <w:rFonts w:eastAsia="Calibri"/>
          <w:color w:val="808080"/>
          <w:spacing w:val="0"/>
          <w:lang w:val="es-DO" w:eastAsia="es-DO"/>
        </w:rPr>
      </w:pPr>
      <w:r w:rsidRPr="0057054A">
        <w:rPr>
          <w:rFonts w:eastAsia="Calibri"/>
          <w:color w:val="808080"/>
          <w:spacing w:val="0"/>
          <w:lang w:val="es-DO" w:eastAsia="es-DO"/>
        </w:rPr>
        <w:t xml:space="preserve">Reglamento del INFOTEP No. 1894, del 11 de agosto de 1980. Gaceta oficial No. 9537 </w:t>
      </w:r>
    </w:p>
    <w:p w14:paraId="17FF977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Naturaleza jurídica </w:t>
      </w:r>
    </w:p>
    <w:p w14:paraId="43622C1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Está definida en los artículos 1, 2 y 4 de la Ley No. 116-80, que rezan: </w:t>
      </w:r>
    </w:p>
    <w:p w14:paraId="28430863"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1.-Se crea el Instituto Nacional de Formación Técnico Profesional (INFOTEP) como una organización autónoma, de carácter no lucrativo y patrimonio propio, encargado de regir el sistema de capacitación, perfeccionamiento, especialización y reconversión de los trabajadores. </w:t>
      </w:r>
    </w:p>
    <w:p w14:paraId="2EA58C1E"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1FFD1FAF" w14:textId="77777777" w:rsidR="0032394C"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2.-El INFOTEP queda investido de personalidad jurídica, con todos los atributos inherentes a tal calidad, no pudiendo ser utilizado para fines que no sean los que esta ley y sus reglamentos señalen. </w:t>
      </w:r>
    </w:p>
    <w:p w14:paraId="4CB54CAC"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p>
    <w:p w14:paraId="624B42FE" w14:textId="17BB8B9B"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color w:val="808080"/>
          <w:spacing w:val="0"/>
          <w:lang w:val="es-DO" w:eastAsia="es-DO"/>
        </w:rPr>
        <w:t xml:space="preserve">ARTÍCULO 4.-El INFOTEP se crea, básicamente, a fin de que imparta cursos a los jóvenes y adultos, educación para el trabajo utilitario. Concentrará sus esfuerzos en preparar mano de obra para satisfacer las necesidades productivas nacionales. Esto lo obligará a avanzar al ritmo en que aparezcan esas necesidades, tanto en el orden cualitativo como en el </w:t>
      </w:r>
      <w:r w:rsidRPr="0057054A">
        <w:rPr>
          <w:rFonts w:eastAsia="Calibri"/>
          <w:color w:val="808080"/>
          <w:spacing w:val="0"/>
          <w:lang w:val="es-DO" w:eastAsia="es-DO"/>
        </w:rPr>
        <w:lastRenderedPageBreak/>
        <w:t xml:space="preserve">cuantitativo, tendiendo, a corto y mediano plazo, a llenar los vacíos existentes </w:t>
      </w:r>
      <w:r w:rsidR="006B05C0" w:rsidRPr="0057054A">
        <w:rPr>
          <w:rFonts w:eastAsia="Calibri"/>
          <w:color w:val="808080"/>
          <w:spacing w:val="0"/>
          <w:lang w:val="es-DO" w:eastAsia="es-DO"/>
        </w:rPr>
        <w:t>y</w:t>
      </w:r>
      <w:r w:rsidR="006B05C0">
        <w:rPr>
          <w:rFonts w:eastAsia="Calibri"/>
          <w:color w:val="808080"/>
          <w:spacing w:val="0"/>
          <w:lang w:val="es-DO" w:eastAsia="es-DO"/>
        </w:rPr>
        <w:t>,</w:t>
      </w:r>
      <w:r w:rsidR="006B05C0" w:rsidRPr="0057054A">
        <w:rPr>
          <w:rFonts w:eastAsia="Calibri"/>
          <w:color w:val="808080"/>
          <w:spacing w:val="0"/>
          <w:lang w:val="es-DO" w:eastAsia="es-DO"/>
        </w:rPr>
        <w:t xml:space="preserve"> </w:t>
      </w:r>
      <w:r w:rsidR="006B05C0">
        <w:rPr>
          <w:rFonts w:eastAsia="Calibri"/>
          <w:color w:val="808080"/>
          <w:spacing w:val="0"/>
          <w:lang w:val="es-DO" w:eastAsia="es-DO"/>
        </w:rPr>
        <w:t>adelantarse</w:t>
      </w:r>
      <w:r w:rsidRPr="0057054A">
        <w:rPr>
          <w:rFonts w:eastAsia="Calibri"/>
          <w:color w:val="808080"/>
          <w:spacing w:val="0"/>
          <w:lang w:val="es-DO" w:eastAsia="es-DO"/>
        </w:rPr>
        <w:t xml:space="preserve"> a los mismos, a largo plazo.</w:t>
      </w:r>
    </w:p>
    <w:p w14:paraId="7C55E250" w14:textId="77777777" w:rsidR="0032394C" w:rsidRPr="0057054A" w:rsidRDefault="0032394C" w:rsidP="0032394C">
      <w:pPr>
        <w:autoSpaceDE w:val="0"/>
        <w:autoSpaceDN w:val="0"/>
        <w:adjustRightInd w:val="0"/>
        <w:spacing w:after="200" w:line="360" w:lineRule="auto"/>
        <w:contextualSpacing/>
        <w:jc w:val="both"/>
        <w:rPr>
          <w:rFonts w:eastAsia="Calibri"/>
          <w:color w:val="808080"/>
          <w:spacing w:val="0"/>
          <w:lang w:val="es-DO" w:eastAsia="es-DO"/>
        </w:rPr>
      </w:pPr>
      <w:r w:rsidRPr="0057054A">
        <w:rPr>
          <w:rFonts w:eastAsia="Calibri"/>
          <w:b/>
          <w:bCs/>
          <w:color w:val="808080"/>
          <w:spacing w:val="0"/>
          <w:lang w:val="es-DO" w:eastAsia="es-DO"/>
        </w:rPr>
        <w:t xml:space="preserve">Tiene como objetivos los siguientes: </w:t>
      </w:r>
    </w:p>
    <w:p w14:paraId="05D80151" w14:textId="77777777" w:rsidR="0032394C" w:rsidRDefault="0032394C" w:rsidP="0032394C">
      <w:pPr>
        <w:pStyle w:val="Prrafodelista"/>
        <w:numPr>
          <w:ilvl w:val="0"/>
          <w:numId w:val="5"/>
        </w:numPr>
        <w:autoSpaceDE w:val="0"/>
        <w:autoSpaceDN w:val="0"/>
        <w:adjustRightInd w:val="0"/>
        <w:spacing w:after="330" w:line="360" w:lineRule="auto"/>
        <w:jc w:val="both"/>
        <w:rPr>
          <w:rFonts w:eastAsia="Calibri"/>
          <w:color w:val="808080"/>
          <w:spacing w:val="0"/>
          <w:lang w:val="es-DO" w:eastAsia="es-DO"/>
        </w:rPr>
      </w:pPr>
      <w:r w:rsidRPr="00AA1946">
        <w:rPr>
          <w:rFonts w:eastAsia="Calibri"/>
          <w:color w:val="808080"/>
          <w:spacing w:val="0"/>
          <w:lang w:val="es-DO" w:eastAsia="es-DO"/>
        </w:rPr>
        <w:t xml:space="preserve">Organizar y regir el Sistema Nacional de Formación y Promoción Técnico Profesional de Trabajadores que, con el esfuerzo conjunto del Estado, de los trabajadores y de los empleadores, enfoque el pleno desarrollo de los recursos humanos y el incremento de la productividad de las empresas, en todos los sectores de la actividad económica. </w:t>
      </w:r>
    </w:p>
    <w:p w14:paraId="4AB7236B" w14:textId="77777777" w:rsidR="0032394C" w:rsidRPr="00AA1946" w:rsidRDefault="0032394C" w:rsidP="0032394C">
      <w:pPr>
        <w:pStyle w:val="Prrafodelista"/>
        <w:autoSpaceDE w:val="0"/>
        <w:autoSpaceDN w:val="0"/>
        <w:adjustRightInd w:val="0"/>
        <w:spacing w:after="330" w:line="360" w:lineRule="auto"/>
        <w:jc w:val="both"/>
        <w:rPr>
          <w:rFonts w:eastAsia="Calibri"/>
          <w:color w:val="808080"/>
          <w:spacing w:val="0"/>
          <w:lang w:val="es-DO" w:eastAsia="es-DO"/>
        </w:rPr>
      </w:pPr>
    </w:p>
    <w:p w14:paraId="6ED6930A" w14:textId="77777777" w:rsidR="0032394C" w:rsidRPr="00AA1946" w:rsidRDefault="0032394C" w:rsidP="0032394C">
      <w:pPr>
        <w:pStyle w:val="Prrafodelista"/>
        <w:numPr>
          <w:ilvl w:val="0"/>
          <w:numId w:val="5"/>
        </w:numPr>
        <w:autoSpaceDE w:val="0"/>
        <w:autoSpaceDN w:val="0"/>
        <w:adjustRightInd w:val="0"/>
        <w:spacing w:after="0" w:line="360" w:lineRule="auto"/>
        <w:jc w:val="both"/>
        <w:rPr>
          <w:rFonts w:eastAsia="Calibri"/>
          <w:color w:val="808080"/>
          <w:spacing w:val="0"/>
          <w:lang w:val="es-DO" w:eastAsia="es-DO"/>
        </w:rPr>
      </w:pPr>
      <w:r w:rsidRPr="00AA1946">
        <w:rPr>
          <w:rFonts w:eastAsia="Calibri"/>
          <w:color w:val="808080"/>
          <w:spacing w:val="0"/>
          <w:lang w:val="es-DO" w:eastAsia="es-DO"/>
        </w:rPr>
        <w:t xml:space="preserve">Impulsar la promoción social del trabajador, a través de su formación integral, para hacer de él un ciudadano responsable, poseedor de los valores morales y culturales necesarios para la armonía y la convivencia nacional. </w:t>
      </w:r>
    </w:p>
    <w:p w14:paraId="38D3D84D"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321DCA94" w14:textId="01775DF7" w:rsidR="0032394C" w:rsidRDefault="0032394C" w:rsidP="00EB35F7">
      <w:pPr>
        <w:pStyle w:val="Ttulo2"/>
        <w:spacing w:line="360" w:lineRule="auto"/>
        <w:ind w:left="720"/>
        <w:rPr>
          <w:b/>
          <w:color w:val="808080" w:themeColor="background1" w:themeShade="80"/>
          <w:lang w:val="es-DO" w:eastAsia="es-DO"/>
        </w:rPr>
      </w:pPr>
      <w:bookmarkStart w:id="24" w:name="_Toc122358339"/>
      <w:bookmarkStart w:id="25" w:name="_Toc152334349"/>
      <w:bookmarkStart w:id="26" w:name="_Toc153448620"/>
      <w:bookmarkStart w:id="27" w:name="_Toc153449294"/>
      <w:bookmarkStart w:id="28" w:name="_Toc153977645"/>
      <w:bookmarkStart w:id="29" w:name="_Hlk153949001"/>
      <w:r w:rsidRPr="00DE6DAF">
        <w:rPr>
          <w:b/>
          <w:color w:val="808080" w:themeColor="background1" w:themeShade="80"/>
          <w:lang w:val="es-DO" w:eastAsia="es-DO"/>
        </w:rPr>
        <w:t xml:space="preserve">Estructura </w:t>
      </w:r>
      <w:r>
        <w:rPr>
          <w:b/>
          <w:color w:val="808080" w:themeColor="background1" w:themeShade="80"/>
          <w:lang w:val="es-DO" w:eastAsia="es-DO"/>
        </w:rPr>
        <w:t>organizativa</w:t>
      </w:r>
      <w:bookmarkEnd w:id="24"/>
      <w:bookmarkEnd w:id="25"/>
      <w:bookmarkEnd w:id="26"/>
      <w:bookmarkEnd w:id="27"/>
      <w:bookmarkEnd w:id="28"/>
    </w:p>
    <w:bookmarkEnd w:id="29"/>
    <w:p w14:paraId="3BF169FB"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Los órganos de dirección y administración están compuestos por nivel pol</w:t>
      </w:r>
      <w:r w:rsidRPr="00340BA3">
        <w:rPr>
          <w:rFonts w:eastAsia="Calibri"/>
          <w:color w:val="808080"/>
          <w:spacing w:val="0"/>
          <w:lang w:val="es-DO" w:eastAsia="es-DO"/>
        </w:rPr>
        <w:t>í</w:t>
      </w:r>
      <w:r w:rsidRPr="0057054A">
        <w:rPr>
          <w:rFonts w:eastAsia="Calibri"/>
          <w:color w:val="808080"/>
          <w:spacing w:val="0"/>
          <w:lang w:val="es-DO" w:eastAsia="es-DO"/>
        </w:rPr>
        <w:t>tico estrat</w:t>
      </w:r>
      <w:r w:rsidRPr="00340BA3">
        <w:rPr>
          <w:rFonts w:eastAsia="Calibri"/>
          <w:color w:val="808080"/>
          <w:spacing w:val="0"/>
          <w:lang w:val="es-DO" w:eastAsia="es-DO"/>
        </w:rPr>
        <w:t>é</w:t>
      </w:r>
      <w:r w:rsidRPr="0057054A">
        <w:rPr>
          <w:rFonts w:eastAsia="Calibri"/>
          <w:color w:val="808080"/>
          <w:spacing w:val="0"/>
          <w:lang w:val="es-DO" w:eastAsia="es-DO"/>
        </w:rPr>
        <w:t xml:space="preserve">gico, Junta de Directores y Gerencia de Control Interno. </w:t>
      </w:r>
    </w:p>
    <w:p w14:paraId="377B9056"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La Junta de Directores: Es la máxima autoridad del Instituto Nacional de Formación Técnico Profesional. Está constituida como órgano tripartito compuesto por nueve miembros y sus suplentes, de la siguiente manera: </w:t>
      </w:r>
    </w:p>
    <w:p w14:paraId="1A5CF807"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Estado (Sector Oficial) </w:t>
      </w:r>
    </w:p>
    <w:p w14:paraId="7BA3F4A3" w14:textId="39E9CAD8"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Trabajo </w:t>
      </w:r>
    </w:p>
    <w:p w14:paraId="5BED1816" w14:textId="5C0F8BC4" w:rsidR="0032394C" w:rsidRPr="0057054A" w:rsidRDefault="0032394C"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31C1DC09" w14:textId="534D501F" w:rsidR="0032394C" w:rsidRPr="0057054A" w:rsidRDefault="00E500BF" w:rsidP="0032394C">
      <w:pPr>
        <w:numPr>
          <w:ilvl w:val="0"/>
          <w:numId w:val="1"/>
        </w:numPr>
        <w:autoSpaceDE w:val="0"/>
        <w:autoSpaceDN w:val="0"/>
        <w:adjustRightInd w:val="0"/>
        <w:spacing w:after="200" w:line="181" w:lineRule="atLeast"/>
        <w:jc w:val="both"/>
        <w:rPr>
          <w:rFonts w:eastAsia="Calibri"/>
          <w:color w:val="808080"/>
          <w:spacing w:val="0"/>
          <w:lang w:val="es-DO" w:eastAsia="es-DO"/>
        </w:rPr>
      </w:pPr>
      <w:r>
        <w:rPr>
          <w:rFonts w:eastAsia="Calibri"/>
          <w:color w:val="808080"/>
          <w:spacing w:val="0"/>
          <w:lang w:val="es-DO" w:eastAsia="es-DO"/>
        </w:rPr>
        <w:t>Director</w:t>
      </w:r>
      <w:r w:rsidR="0032394C" w:rsidRPr="0057054A">
        <w:rPr>
          <w:rFonts w:eastAsia="Calibri"/>
          <w:color w:val="808080"/>
          <w:spacing w:val="0"/>
          <w:lang w:val="es-DO" w:eastAsia="es-DO"/>
        </w:rPr>
        <w:t xml:space="preserve"> </w:t>
      </w:r>
      <w:r w:rsidR="00510857">
        <w:rPr>
          <w:rFonts w:eastAsia="Calibri"/>
          <w:color w:val="808080"/>
          <w:spacing w:val="0"/>
          <w:lang w:val="es-DO" w:eastAsia="es-DO"/>
        </w:rPr>
        <w:t xml:space="preserve">General </w:t>
      </w:r>
      <w:r w:rsidR="0032394C" w:rsidRPr="0057054A">
        <w:rPr>
          <w:rFonts w:eastAsia="Calibri"/>
          <w:color w:val="808080"/>
          <w:spacing w:val="0"/>
          <w:lang w:val="es-DO" w:eastAsia="es-DO"/>
        </w:rPr>
        <w:t xml:space="preserve">de las Escuelas Vocacionales de la Fuerzas Armadas </w:t>
      </w:r>
    </w:p>
    <w:p w14:paraId="3DE9CB9C" w14:textId="0C7E6359" w:rsidR="0032394C" w:rsidRDefault="0032394C" w:rsidP="0032394C">
      <w:pPr>
        <w:autoSpaceDE w:val="0"/>
        <w:autoSpaceDN w:val="0"/>
        <w:adjustRightInd w:val="0"/>
        <w:spacing w:after="200" w:line="181" w:lineRule="atLeast"/>
        <w:ind w:left="720"/>
        <w:jc w:val="both"/>
        <w:rPr>
          <w:rFonts w:eastAsia="Calibri"/>
          <w:color w:val="808080"/>
          <w:spacing w:val="0"/>
          <w:lang w:val="es-DO" w:eastAsia="es-DO"/>
        </w:rPr>
      </w:pPr>
    </w:p>
    <w:p w14:paraId="67B6002B" w14:textId="77777777" w:rsidR="00E500BF" w:rsidRDefault="00E500BF" w:rsidP="0032394C">
      <w:pPr>
        <w:autoSpaceDE w:val="0"/>
        <w:autoSpaceDN w:val="0"/>
        <w:adjustRightInd w:val="0"/>
        <w:spacing w:after="200" w:line="181" w:lineRule="atLeast"/>
        <w:ind w:left="720"/>
        <w:jc w:val="both"/>
        <w:rPr>
          <w:rFonts w:eastAsia="Calibri"/>
          <w:color w:val="808080"/>
          <w:spacing w:val="0"/>
          <w:lang w:val="es-DO" w:eastAsia="es-DO"/>
        </w:rPr>
      </w:pPr>
    </w:p>
    <w:p w14:paraId="400A56AD" w14:textId="67AC1252" w:rsidR="00C73E54"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F47CE12" w14:textId="77777777" w:rsidR="00C73E54" w:rsidRPr="0057054A" w:rsidRDefault="00C73E54" w:rsidP="0032394C">
      <w:pPr>
        <w:autoSpaceDE w:val="0"/>
        <w:autoSpaceDN w:val="0"/>
        <w:adjustRightInd w:val="0"/>
        <w:spacing w:after="200" w:line="181" w:lineRule="atLeast"/>
        <w:ind w:left="720"/>
        <w:jc w:val="both"/>
        <w:rPr>
          <w:rFonts w:eastAsia="Calibri"/>
          <w:color w:val="808080"/>
          <w:spacing w:val="0"/>
          <w:lang w:val="es-DO" w:eastAsia="es-DO"/>
        </w:rPr>
      </w:pPr>
    </w:p>
    <w:p w14:paraId="4D34E355"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lastRenderedPageBreak/>
        <w:t xml:space="preserve">Por los trabajadores (Sector Laboral) </w:t>
      </w:r>
    </w:p>
    <w:p w14:paraId="01020E8C" w14:textId="77777777"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 xml:space="preserve">Tres (3) representantes de las confederaciones, centrales y/o federaciones sindicales nacionales, es decir: </w:t>
      </w:r>
    </w:p>
    <w:p w14:paraId="46F4BC18"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Autónoma Sindical Clasista (CASC) </w:t>
      </w:r>
    </w:p>
    <w:p w14:paraId="35E0B724"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Trabajadores Dominicanos (CNTD) </w:t>
      </w:r>
    </w:p>
    <w:p w14:paraId="08DEBDE4" w14:textId="77777777" w:rsidR="0032394C" w:rsidRPr="0057054A" w:rsidRDefault="0032394C" w:rsidP="0032394C">
      <w:pPr>
        <w:numPr>
          <w:ilvl w:val="0"/>
          <w:numId w:val="2"/>
        </w:numPr>
        <w:autoSpaceDE w:val="0"/>
        <w:autoSpaceDN w:val="0"/>
        <w:adjustRightInd w:val="0"/>
        <w:spacing w:after="0" w:line="240" w:lineRule="auto"/>
        <w:jc w:val="both"/>
        <w:rPr>
          <w:rFonts w:eastAsia="Calibri"/>
          <w:color w:val="808080"/>
          <w:spacing w:val="0"/>
          <w:lang w:val="es-DO" w:eastAsia="es-DO"/>
        </w:rPr>
      </w:pPr>
      <w:r w:rsidRPr="0057054A">
        <w:rPr>
          <w:rFonts w:eastAsia="Calibri"/>
          <w:color w:val="808080"/>
          <w:spacing w:val="0"/>
          <w:lang w:val="es-DO" w:eastAsia="es-DO"/>
        </w:rPr>
        <w:t xml:space="preserve">Confederación Nacional de la Unidad Sindical (CNUS) </w:t>
      </w:r>
    </w:p>
    <w:p w14:paraId="64279730" w14:textId="77777777" w:rsidR="0032394C" w:rsidRPr="0057054A" w:rsidRDefault="0032394C" w:rsidP="0032394C">
      <w:pPr>
        <w:autoSpaceDE w:val="0"/>
        <w:autoSpaceDN w:val="0"/>
        <w:adjustRightInd w:val="0"/>
        <w:spacing w:after="0" w:line="240" w:lineRule="auto"/>
        <w:rPr>
          <w:rFonts w:eastAsia="Calibri"/>
          <w:color w:val="808080"/>
          <w:spacing w:val="0"/>
          <w:lang w:val="es-DO" w:eastAsia="es-DO"/>
        </w:rPr>
      </w:pPr>
    </w:p>
    <w:p w14:paraId="5DDFF197" w14:textId="77777777" w:rsidR="0032394C" w:rsidRPr="0057054A" w:rsidRDefault="0032394C" w:rsidP="0032394C">
      <w:pPr>
        <w:autoSpaceDE w:val="0"/>
        <w:autoSpaceDN w:val="0"/>
        <w:adjustRightInd w:val="0"/>
        <w:spacing w:after="200" w:line="241" w:lineRule="atLeast"/>
        <w:jc w:val="both"/>
        <w:rPr>
          <w:rFonts w:eastAsia="Calibri"/>
          <w:color w:val="808080"/>
          <w:spacing w:val="0"/>
          <w:lang w:val="es-DO" w:eastAsia="es-DO"/>
        </w:rPr>
      </w:pPr>
      <w:r w:rsidRPr="0057054A">
        <w:rPr>
          <w:rFonts w:eastAsia="Calibri"/>
          <w:b/>
          <w:bCs/>
          <w:color w:val="808080"/>
          <w:spacing w:val="0"/>
          <w:lang w:val="es-DO" w:eastAsia="es-DO"/>
        </w:rPr>
        <w:t xml:space="preserve">Por el Sector Empresarial </w:t>
      </w:r>
    </w:p>
    <w:p w14:paraId="73440FEF"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color w:val="808080"/>
          <w:spacing w:val="0"/>
          <w:lang w:val="es-DO" w:eastAsia="es-DO"/>
        </w:rPr>
        <w:t>Tres (3) Representantes de las asociaciones de empresas privadas.</w:t>
      </w:r>
    </w:p>
    <w:p w14:paraId="15243B1D"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ejecutivo máximo </w:t>
      </w:r>
    </w:p>
    <w:p w14:paraId="29FC81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General y Subdirección General </w:t>
      </w:r>
    </w:p>
    <w:p w14:paraId="5704E86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control </w:t>
      </w:r>
    </w:p>
    <w:p w14:paraId="7253BF9B"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Dirección de Control Interno </w:t>
      </w:r>
    </w:p>
    <w:p w14:paraId="11EA8C81" w14:textId="77777777"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Nivel de gestión </w:t>
      </w:r>
    </w:p>
    <w:p w14:paraId="6E1CF99E" w14:textId="23C526A6" w:rsidR="0032394C" w:rsidRPr="0057054A" w:rsidRDefault="0032394C" w:rsidP="0032394C">
      <w:pPr>
        <w:numPr>
          <w:ilvl w:val="0"/>
          <w:numId w:val="2"/>
        </w:numPr>
        <w:autoSpaceDE w:val="0"/>
        <w:autoSpaceDN w:val="0"/>
        <w:adjustRightInd w:val="0"/>
        <w:spacing w:after="114" w:line="240" w:lineRule="auto"/>
        <w:jc w:val="both"/>
        <w:rPr>
          <w:rFonts w:eastAsia="Calibri"/>
          <w:color w:val="808080"/>
          <w:spacing w:val="0"/>
          <w:lang w:val="es-DO" w:eastAsia="es-DO"/>
        </w:rPr>
      </w:pPr>
      <w:r w:rsidRPr="0057054A">
        <w:rPr>
          <w:rFonts w:eastAsia="Calibri"/>
          <w:color w:val="808080"/>
          <w:spacing w:val="0"/>
          <w:lang w:val="es-DO" w:eastAsia="es-DO"/>
        </w:rPr>
        <w:t xml:space="preserve">Está constituido por </w:t>
      </w:r>
      <w:r w:rsidR="007C5D90">
        <w:rPr>
          <w:rFonts w:eastAsia="Calibri"/>
          <w:color w:val="808080"/>
          <w:spacing w:val="0"/>
          <w:lang w:val="es-DO" w:eastAsia="es-DO"/>
        </w:rPr>
        <w:t>veintidós</w:t>
      </w:r>
      <w:r w:rsidR="00867611">
        <w:rPr>
          <w:rFonts w:eastAsia="Calibri"/>
          <w:color w:val="808080"/>
          <w:spacing w:val="0"/>
          <w:lang w:val="es-DO" w:eastAsia="es-DO"/>
        </w:rPr>
        <w:t xml:space="preserve"> </w:t>
      </w:r>
      <w:r w:rsidRPr="0057054A">
        <w:rPr>
          <w:rFonts w:eastAsia="Calibri"/>
          <w:color w:val="808080"/>
          <w:spacing w:val="0"/>
          <w:lang w:val="es-DO" w:eastAsia="es-DO"/>
        </w:rPr>
        <w:t>(</w:t>
      </w:r>
      <w:r w:rsidR="00867611">
        <w:rPr>
          <w:rFonts w:eastAsia="Calibri"/>
          <w:color w:val="808080"/>
          <w:spacing w:val="0"/>
          <w:lang w:val="es-DO" w:eastAsia="es-DO"/>
        </w:rPr>
        <w:t>2</w:t>
      </w:r>
      <w:r w:rsidR="007C5D90">
        <w:rPr>
          <w:rFonts w:eastAsia="Calibri"/>
          <w:color w:val="808080"/>
          <w:spacing w:val="0"/>
          <w:lang w:val="es-DO" w:eastAsia="es-DO"/>
        </w:rPr>
        <w:t>2</w:t>
      </w:r>
      <w:r w:rsidRPr="0057054A">
        <w:rPr>
          <w:rFonts w:eastAsia="Calibri"/>
          <w:color w:val="808080"/>
          <w:spacing w:val="0"/>
          <w:lang w:val="es-DO" w:eastAsia="es-DO"/>
        </w:rPr>
        <w:t>) Direcciones</w:t>
      </w:r>
    </w:p>
    <w:p w14:paraId="68A10A8C" w14:textId="77777777" w:rsidR="0032394C" w:rsidRDefault="0032394C" w:rsidP="0032394C">
      <w:pPr>
        <w:autoSpaceDE w:val="0"/>
        <w:autoSpaceDN w:val="0"/>
        <w:adjustRightInd w:val="0"/>
        <w:spacing w:after="200" w:line="181" w:lineRule="atLeast"/>
        <w:jc w:val="both"/>
        <w:rPr>
          <w:rFonts w:eastAsia="Calibri"/>
          <w:b/>
          <w:bCs/>
          <w:color w:val="808080"/>
          <w:spacing w:val="0"/>
          <w:lang w:val="es-DO" w:eastAsia="es-DO"/>
        </w:rPr>
      </w:pPr>
    </w:p>
    <w:p w14:paraId="051E8949"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r w:rsidRPr="0057054A">
        <w:rPr>
          <w:rFonts w:eastAsia="Calibri"/>
          <w:b/>
          <w:bCs/>
          <w:color w:val="808080"/>
          <w:spacing w:val="0"/>
          <w:lang w:val="es-DO" w:eastAsia="es-DO"/>
        </w:rPr>
        <w:t xml:space="preserve">Nivel técnico operativo </w:t>
      </w:r>
    </w:p>
    <w:p w14:paraId="7F85629F" w14:textId="5DF33510" w:rsidR="0032394C" w:rsidRPr="0057054A" w:rsidRDefault="0032394C" w:rsidP="0032394C">
      <w:pPr>
        <w:autoSpaceDE w:val="0"/>
        <w:autoSpaceDN w:val="0"/>
        <w:adjustRightInd w:val="0"/>
        <w:spacing w:after="200" w:line="360" w:lineRule="auto"/>
        <w:jc w:val="both"/>
        <w:rPr>
          <w:rFonts w:eastAsia="Calibri"/>
          <w:color w:val="808080"/>
          <w:spacing w:val="0"/>
          <w:lang w:val="es-DO" w:eastAsia="es-DO"/>
        </w:rPr>
      </w:pPr>
      <w:r w:rsidRPr="0057054A">
        <w:rPr>
          <w:rFonts w:eastAsia="Calibri"/>
          <w:color w:val="808080"/>
          <w:spacing w:val="0"/>
          <w:lang w:val="es-DO" w:eastAsia="es-DO"/>
        </w:rPr>
        <w:t>Confo</w:t>
      </w:r>
      <w:r w:rsidR="005A61E1">
        <w:rPr>
          <w:rFonts w:eastAsia="Calibri"/>
          <w:color w:val="808080"/>
          <w:spacing w:val="0"/>
          <w:lang w:val="es-DO" w:eastAsia="es-DO"/>
        </w:rPr>
        <w:t xml:space="preserve">rmado por </w:t>
      </w:r>
      <w:r w:rsidR="00867611">
        <w:rPr>
          <w:rFonts w:eastAsia="Calibri"/>
          <w:color w:val="808080"/>
          <w:spacing w:val="0"/>
          <w:lang w:val="es-DO" w:eastAsia="es-DO"/>
        </w:rPr>
        <w:t>ocho</w:t>
      </w:r>
      <w:r w:rsidR="005A61E1">
        <w:rPr>
          <w:rFonts w:eastAsia="Calibri"/>
          <w:color w:val="808080"/>
          <w:spacing w:val="0"/>
          <w:lang w:val="es-DO" w:eastAsia="es-DO"/>
        </w:rPr>
        <w:t xml:space="preserve"> (</w:t>
      </w:r>
      <w:r w:rsidR="00867611">
        <w:rPr>
          <w:rFonts w:eastAsia="Calibri"/>
          <w:color w:val="808080"/>
          <w:spacing w:val="0"/>
          <w:lang w:val="es-DO" w:eastAsia="es-DO"/>
        </w:rPr>
        <w:t>8</w:t>
      </w:r>
      <w:r w:rsidR="005A61E1">
        <w:rPr>
          <w:rFonts w:eastAsia="Calibri"/>
          <w:color w:val="808080"/>
          <w:spacing w:val="0"/>
          <w:lang w:val="es-DO" w:eastAsia="es-DO"/>
        </w:rPr>
        <w:t>) Direcciones R</w:t>
      </w:r>
      <w:r w:rsidRPr="0057054A">
        <w:rPr>
          <w:rFonts w:eastAsia="Calibri"/>
          <w:color w:val="808080"/>
          <w:spacing w:val="0"/>
          <w:lang w:val="es-DO" w:eastAsia="es-DO"/>
        </w:rPr>
        <w:t xml:space="preserve">egionales, a saber: Dirección Metropolitana, en el D.N. y Dirección Oriental, en Santo Domingo Este; Dirección Regional Cibao Norte, en Santiago, </w:t>
      </w:r>
      <w:r w:rsidR="002A103E" w:rsidRPr="002A103E">
        <w:rPr>
          <w:rFonts w:eastAsia="Calibri"/>
          <w:color w:val="808080"/>
          <w:spacing w:val="0"/>
          <w:lang w:val="es-DO" w:eastAsia="es-DO"/>
        </w:rPr>
        <w:t>Valesia en Haina, San Cristóbal</w:t>
      </w:r>
      <w:r w:rsidR="002A103E">
        <w:rPr>
          <w:rFonts w:eastAsia="Calibri"/>
          <w:color w:val="808080"/>
          <w:spacing w:val="0"/>
          <w:lang w:val="es-DO" w:eastAsia="es-DO"/>
        </w:rPr>
        <w:t>,</w:t>
      </w:r>
      <w:r w:rsidR="002A103E" w:rsidRPr="002A103E">
        <w:rPr>
          <w:rFonts w:eastAsia="Calibri"/>
          <w:color w:val="808080"/>
          <w:spacing w:val="0"/>
          <w:lang w:val="es-DO" w:eastAsia="es-DO"/>
        </w:rPr>
        <w:t xml:space="preserve"> </w:t>
      </w:r>
      <w:r w:rsidRPr="0057054A">
        <w:rPr>
          <w:rFonts w:eastAsia="Calibri"/>
          <w:color w:val="808080"/>
          <w:spacing w:val="0"/>
          <w:lang w:val="es-DO" w:eastAsia="es-DO"/>
        </w:rPr>
        <w:t xml:space="preserve">Dirección Regional Cibao Sur, en Provincia </w:t>
      </w:r>
      <w:r w:rsidR="002A103E">
        <w:rPr>
          <w:rFonts w:eastAsia="Calibri"/>
          <w:color w:val="808080"/>
          <w:spacing w:val="0"/>
          <w:lang w:val="es-DO" w:eastAsia="es-DO"/>
        </w:rPr>
        <w:t>Monseñor Nouel</w:t>
      </w:r>
      <w:r w:rsidRPr="0057054A">
        <w:rPr>
          <w:rFonts w:eastAsia="Calibri"/>
          <w:color w:val="808080"/>
          <w:spacing w:val="0"/>
          <w:lang w:val="es-DO" w:eastAsia="es-DO"/>
        </w:rPr>
        <w:t>;</w:t>
      </w:r>
      <w:r w:rsidR="002A103E">
        <w:rPr>
          <w:rFonts w:eastAsia="Calibri"/>
          <w:color w:val="808080"/>
          <w:spacing w:val="0"/>
          <w:lang w:val="es-DO" w:eastAsia="es-DO"/>
        </w:rPr>
        <w:t xml:space="preserve"> Nordeste en San Francisco,</w:t>
      </w:r>
      <w:r w:rsidRPr="0057054A">
        <w:rPr>
          <w:rFonts w:eastAsia="Calibri"/>
          <w:color w:val="808080"/>
          <w:spacing w:val="0"/>
          <w:lang w:val="es-DO" w:eastAsia="es-DO"/>
        </w:rPr>
        <w:t xml:space="preserve"> Dirección Regional Sur, en Azua; Dirección Regional Este, en La Romana; </w:t>
      </w:r>
      <w:r w:rsidR="007C5D90" w:rsidRPr="0057054A">
        <w:rPr>
          <w:rFonts w:eastAsia="Calibri"/>
          <w:color w:val="808080"/>
          <w:spacing w:val="0"/>
          <w:lang w:val="es-DO" w:eastAsia="es-DO"/>
        </w:rPr>
        <w:t>subd</w:t>
      </w:r>
      <w:r w:rsidR="007C5D90">
        <w:rPr>
          <w:rFonts w:eastAsia="Calibri"/>
          <w:color w:val="808080"/>
          <w:spacing w:val="0"/>
          <w:lang w:val="es-DO" w:eastAsia="es-DO"/>
        </w:rPr>
        <w:t>irectores</w:t>
      </w:r>
      <w:r w:rsidRPr="0057054A">
        <w:rPr>
          <w:rFonts w:eastAsia="Calibri"/>
          <w:color w:val="808080"/>
          <w:spacing w:val="0"/>
          <w:lang w:val="es-DO" w:eastAsia="es-DO"/>
        </w:rPr>
        <w:t xml:space="preserve">, departamentos, </w:t>
      </w:r>
      <w:r w:rsidR="000A204C">
        <w:rPr>
          <w:rFonts w:eastAsia="Calibri"/>
          <w:color w:val="808080"/>
          <w:spacing w:val="0"/>
          <w:lang w:val="es-DO" w:eastAsia="es-DO"/>
        </w:rPr>
        <w:t>divisiones, sesiones</w:t>
      </w:r>
      <w:r w:rsidRPr="0057054A">
        <w:rPr>
          <w:rFonts w:eastAsia="Calibri"/>
          <w:color w:val="808080"/>
          <w:spacing w:val="0"/>
          <w:lang w:val="es-DO" w:eastAsia="es-DO"/>
        </w:rPr>
        <w:t>, coordinadores, técnicos y personal de apoyo.</w:t>
      </w:r>
      <w:r w:rsidR="002A103E">
        <w:rPr>
          <w:rFonts w:eastAsia="Calibri"/>
          <w:color w:val="808080"/>
          <w:spacing w:val="0"/>
          <w:lang w:val="es-DO" w:eastAsia="es-DO"/>
        </w:rPr>
        <w:t xml:space="preserve"> </w:t>
      </w:r>
    </w:p>
    <w:p w14:paraId="3B257B4D" w14:textId="77777777" w:rsidR="0032394C" w:rsidRPr="0057054A" w:rsidRDefault="0032394C" w:rsidP="0032394C">
      <w:pPr>
        <w:autoSpaceDE w:val="0"/>
        <w:autoSpaceDN w:val="0"/>
        <w:adjustRightInd w:val="0"/>
        <w:spacing w:after="200" w:line="181" w:lineRule="atLeast"/>
        <w:jc w:val="both"/>
        <w:rPr>
          <w:rFonts w:eastAsia="Calibri"/>
          <w:color w:val="808080"/>
          <w:spacing w:val="0"/>
          <w:lang w:val="es-DO" w:eastAsia="es-DO"/>
        </w:rPr>
      </w:pPr>
    </w:p>
    <w:p w14:paraId="27F81776" w14:textId="4714981B" w:rsidR="0032394C" w:rsidRDefault="0032394C" w:rsidP="0032394C">
      <w:pPr>
        <w:autoSpaceDE w:val="0"/>
        <w:autoSpaceDN w:val="0"/>
        <w:adjustRightInd w:val="0"/>
        <w:spacing w:after="200" w:line="181" w:lineRule="atLeast"/>
        <w:jc w:val="both"/>
        <w:rPr>
          <w:rFonts w:eastAsia="Calibri"/>
          <w:color w:val="808080"/>
          <w:spacing w:val="0"/>
          <w:lang w:val="es-DO" w:eastAsia="es-DO"/>
        </w:rPr>
      </w:pPr>
    </w:p>
    <w:p w14:paraId="7C1C2A02" w14:textId="11E8112C"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EE78726" w14:textId="63387F3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09745219" w14:textId="55AC82C0" w:rsidR="000E3B51" w:rsidRDefault="000E3B51" w:rsidP="0032394C">
      <w:pPr>
        <w:autoSpaceDE w:val="0"/>
        <w:autoSpaceDN w:val="0"/>
        <w:adjustRightInd w:val="0"/>
        <w:spacing w:after="200" w:line="181" w:lineRule="atLeast"/>
        <w:jc w:val="both"/>
        <w:rPr>
          <w:rFonts w:eastAsia="Calibri"/>
          <w:color w:val="808080"/>
          <w:spacing w:val="0"/>
          <w:lang w:val="es-DO" w:eastAsia="es-DO"/>
        </w:rPr>
      </w:pPr>
    </w:p>
    <w:p w14:paraId="1C40BDCF"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r w:rsidRPr="0057054A">
        <w:rPr>
          <w:rFonts w:eastAsia="Calibri"/>
          <w:b/>
          <w:bCs/>
          <w:color w:val="808080"/>
          <w:spacing w:val="0"/>
          <w:sz w:val="28"/>
          <w:szCs w:val="18"/>
          <w:lang w:val="es-DO" w:eastAsia="es-DO"/>
        </w:rPr>
        <w:lastRenderedPageBreak/>
        <w:t xml:space="preserve">MIEMBROS JUNTA DE DIRECTORES DEL INFOTEP </w:t>
      </w:r>
    </w:p>
    <w:p w14:paraId="7ABE7826"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28"/>
          <w:szCs w:val="18"/>
          <w:lang w:val="es-DO" w:eastAsia="es-DO"/>
        </w:rPr>
      </w:pPr>
    </w:p>
    <w:p w14:paraId="781454B8"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Oficial </w:t>
      </w:r>
    </w:p>
    <w:p w14:paraId="3F030E0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733F089F" w14:textId="77777777" w:rsidR="0032394C" w:rsidRPr="00E86FA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E86FAA">
        <w:rPr>
          <w:rFonts w:eastAsia="Calibri"/>
          <w:b/>
          <w:color w:val="808080"/>
          <w:spacing w:val="0"/>
          <w:lang w:val="es-DO" w:eastAsia="es-DO"/>
        </w:rPr>
        <w:t xml:space="preserve">Titulares </w:t>
      </w:r>
    </w:p>
    <w:p w14:paraId="543ABE49"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p>
    <w:p w14:paraId="6CA2E08A" w14:textId="212F519F" w:rsidR="0032394C" w:rsidRPr="0057054A" w:rsidRDefault="00F619D4"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Eddy Olivares</w:t>
      </w:r>
    </w:p>
    <w:p w14:paraId="3F8D0F29"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Ministro de Trabajo</w:t>
      </w:r>
    </w:p>
    <w:p w14:paraId="218B69A5"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Presidente ex oficio</w:t>
      </w:r>
    </w:p>
    <w:p w14:paraId="7C6098EF"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20D7F94B" w14:textId="6399FBEC" w:rsidR="0032394C" w:rsidRPr="0057054A" w:rsidRDefault="00F619D4"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b/>
          <w:bCs/>
          <w:color w:val="808080"/>
          <w:spacing w:val="0"/>
          <w:lang w:val="es-DO" w:eastAsia="es-DO"/>
        </w:rPr>
        <w:t>Luis Miguel De Camps García</w:t>
      </w:r>
    </w:p>
    <w:p w14:paraId="18837E7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Ministro de Educación </w:t>
      </w:r>
    </w:p>
    <w:p w14:paraId="0796D13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FE4800C" w14:textId="5B09985F" w:rsidR="0032394C" w:rsidRPr="0057054A" w:rsidRDefault="002A4DC6" w:rsidP="0032394C">
      <w:pPr>
        <w:autoSpaceDE w:val="0"/>
        <w:autoSpaceDN w:val="0"/>
        <w:adjustRightInd w:val="0"/>
        <w:spacing w:after="0" w:line="240" w:lineRule="auto"/>
        <w:ind w:firstLine="420"/>
        <w:jc w:val="both"/>
        <w:rPr>
          <w:rFonts w:eastAsia="Calibri"/>
          <w:b/>
          <w:bCs/>
          <w:color w:val="808080"/>
          <w:spacing w:val="0"/>
          <w:lang w:val="es-DO" w:eastAsia="es-DO"/>
        </w:rPr>
      </w:pPr>
      <w:r>
        <w:rPr>
          <w:rFonts w:eastAsia="Calibri"/>
          <w:b/>
          <w:bCs/>
          <w:color w:val="808080"/>
          <w:spacing w:val="0"/>
          <w:lang w:val="es-DO" w:eastAsia="es-DO"/>
        </w:rPr>
        <w:t>Jo</w:t>
      </w:r>
      <w:r w:rsidR="002B7707">
        <w:rPr>
          <w:rFonts w:eastAsia="Calibri"/>
          <w:b/>
          <w:bCs/>
          <w:color w:val="808080"/>
          <w:spacing w:val="0"/>
          <w:lang w:val="es-DO" w:eastAsia="es-DO"/>
        </w:rPr>
        <w:t>sé Ramón Reyes Suárez</w:t>
      </w:r>
    </w:p>
    <w:p w14:paraId="3C112320" w14:textId="7D5AE93E" w:rsidR="0032394C" w:rsidRPr="0057054A" w:rsidRDefault="002B7707"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color w:val="808080"/>
          <w:spacing w:val="0"/>
          <w:lang w:val="es-DO" w:eastAsia="es-DO"/>
        </w:rPr>
        <w:t>Coronel de la Fuerza Aérea Dominicana</w:t>
      </w:r>
    </w:p>
    <w:p w14:paraId="29BD2161" w14:textId="77777777" w:rsidR="002B7707" w:rsidRDefault="0032394C" w:rsidP="0032394C">
      <w:pPr>
        <w:autoSpaceDE w:val="0"/>
        <w:autoSpaceDN w:val="0"/>
        <w:adjustRightInd w:val="0"/>
        <w:spacing w:after="0" w:line="240" w:lineRule="auto"/>
        <w:ind w:firstLine="420"/>
        <w:rPr>
          <w:rFonts w:eastAsia="Calibri"/>
          <w:color w:val="808080"/>
          <w:spacing w:val="0"/>
          <w:lang w:val="es-DO" w:eastAsia="es-DO"/>
        </w:rPr>
      </w:pPr>
      <w:r w:rsidRPr="0057054A">
        <w:rPr>
          <w:rFonts w:eastAsia="Calibri"/>
          <w:color w:val="808080"/>
          <w:spacing w:val="0"/>
          <w:lang w:val="es-DO" w:eastAsia="es-DO"/>
        </w:rPr>
        <w:t xml:space="preserve">Director </w:t>
      </w:r>
      <w:r w:rsidR="002A4DC6">
        <w:rPr>
          <w:rFonts w:eastAsia="Calibri"/>
          <w:color w:val="808080"/>
          <w:spacing w:val="0"/>
          <w:lang w:val="es-DO" w:eastAsia="es-DO"/>
        </w:rPr>
        <w:t xml:space="preserve">General </w:t>
      </w:r>
      <w:r w:rsidRPr="0057054A">
        <w:rPr>
          <w:rFonts w:eastAsia="Calibri"/>
          <w:color w:val="808080"/>
          <w:spacing w:val="0"/>
          <w:lang w:val="es-DO" w:eastAsia="es-DO"/>
        </w:rPr>
        <w:t xml:space="preserve">Escuelas Vocacionales </w:t>
      </w:r>
    </w:p>
    <w:p w14:paraId="787D6980" w14:textId="3CA8B10B" w:rsidR="0032394C" w:rsidRPr="0057054A" w:rsidRDefault="002B7707" w:rsidP="0032394C">
      <w:pPr>
        <w:autoSpaceDE w:val="0"/>
        <w:autoSpaceDN w:val="0"/>
        <w:adjustRightInd w:val="0"/>
        <w:spacing w:after="0" w:line="240" w:lineRule="auto"/>
        <w:ind w:firstLine="420"/>
        <w:rPr>
          <w:rFonts w:eastAsia="Calibri"/>
          <w:color w:val="808080"/>
          <w:spacing w:val="0"/>
          <w:lang w:val="es-DO" w:eastAsia="es-DO"/>
        </w:rPr>
      </w:pPr>
      <w:r>
        <w:rPr>
          <w:rFonts w:eastAsia="Calibri"/>
          <w:color w:val="808080"/>
          <w:spacing w:val="0"/>
          <w:lang w:val="es-DO" w:eastAsia="es-DO"/>
        </w:rPr>
        <w:t>de las FF. AA y PN</w:t>
      </w:r>
    </w:p>
    <w:p w14:paraId="7E453C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412AFA48"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28D0854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6295EEED" w14:textId="77777777" w:rsidR="0032394C" w:rsidRPr="0057054A" w:rsidRDefault="0032394C" w:rsidP="0032394C">
      <w:pPr>
        <w:autoSpaceDE w:val="0"/>
        <w:autoSpaceDN w:val="0"/>
        <w:adjustRightInd w:val="0"/>
        <w:spacing w:after="0" w:line="240" w:lineRule="auto"/>
        <w:jc w:val="both"/>
        <w:rPr>
          <w:rFonts w:eastAsia="Calibri"/>
          <w:b/>
          <w:bCs/>
          <w:color w:val="808080"/>
          <w:spacing w:val="0"/>
          <w:sz w:val="18"/>
          <w:szCs w:val="18"/>
          <w:lang w:val="es-DO" w:eastAsia="es-DO"/>
        </w:rPr>
      </w:pPr>
    </w:p>
    <w:p w14:paraId="3A4C8AD3" w14:textId="77777777" w:rsidR="00886B50" w:rsidRPr="00886B50" w:rsidRDefault="00886B50" w:rsidP="00886B50">
      <w:pPr>
        <w:autoSpaceDE w:val="0"/>
        <w:autoSpaceDN w:val="0"/>
        <w:adjustRightInd w:val="0"/>
        <w:spacing w:after="0" w:line="240" w:lineRule="auto"/>
        <w:ind w:firstLine="420"/>
        <w:jc w:val="both"/>
        <w:rPr>
          <w:rFonts w:eastAsia="Calibri"/>
          <w:color w:val="808080"/>
          <w:spacing w:val="0"/>
          <w:lang w:val="es-DO" w:eastAsia="es-DO"/>
        </w:rPr>
      </w:pPr>
      <w:r w:rsidRPr="00886B50">
        <w:rPr>
          <w:rFonts w:eastAsia="Calibri"/>
          <w:b/>
          <w:bCs/>
          <w:color w:val="808080"/>
          <w:spacing w:val="0"/>
          <w:lang w:val="es-DO" w:eastAsia="es-DO"/>
        </w:rPr>
        <w:t>Fabio Antonio Rosa Perdomo</w:t>
      </w:r>
    </w:p>
    <w:p w14:paraId="4D534B2C" w14:textId="43D0757E" w:rsidR="0032394C" w:rsidRPr="00886B50" w:rsidRDefault="0032394C" w:rsidP="0032394C">
      <w:pPr>
        <w:autoSpaceDE w:val="0"/>
        <w:autoSpaceDN w:val="0"/>
        <w:adjustRightInd w:val="0"/>
        <w:spacing w:after="0" w:line="240" w:lineRule="auto"/>
        <w:ind w:firstLine="420"/>
        <w:rPr>
          <w:rFonts w:eastAsia="Calibri"/>
          <w:color w:val="808080"/>
          <w:spacing w:val="0"/>
          <w:lang w:val="es-DO" w:eastAsia="es-DO"/>
        </w:rPr>
      </w:pPr>
      <w:r w:rsidRPr="00886B50">
        <w:rPr>
          <w:rFonts w:eastAsia="Calibri"/>
          <w:color w:val="808080"/>
          <w:spacing w:val="0"/>
          <w:lang w:val="es-DO" w:eastAsia="es-DO"/>
        </w:rPr>
        <w:t xml:space="preserve">Coronel </w:t>
      </w:r>
      <w:r w:rsidR="002A4DC6" w:rsidRPr="00886B50">
        <w:rPr>
          <w:rFonts w:eastAsia="Calibri"/>
          <w:color w:val="808080"/>
          <w:spacing w:val="0"/>
          <w:lang w:val="es-DO" w:eastAsia="es-DO"/>
        </w:rPr>
        <w:t>Paracaidista, FA</w:t>
      </w:r>
      <w:r w:rsidR="002B7707" w:rsidRPr="00886B50">
        <w:rPr>
          <w:rFonts w:eastAsia="Calibri"/>
          <w:color w:val="808080"/>
          <w:spacing w:val="0"/>
          <w:lang w:val="es-DO" w:eastAsia="es-DO"/>
        </w:rPr>
        <w:t>R</w:t>
      </w:r>
      <w:r w:rsidR="002A4DC6" w:rsidRPr="00886B50">
        <w:rPr>
          <w:rFonts w:eastAsia="Calibri"/>
          <w:color w:val="808080"/>
          <w:spacing w:val="0"/>
          <w:lang w:val="es-DO" w:eastAsia="es-DO"/>
        </w:rPr>
        <w:t>D</w:t>
      </w:r>
      <w:r w:rsidRPr="00886B50">
        <w:rPr>
          <w:rFonts w:eastAsia="Calibri"/>
          <w:color w:val="808080"/>
          <w:spacing w:val="0"/>
          <w:lang w:val="es-DO" w:eastAsia="es-DO"/>
        </w:rPr>
        <w:t xml:space="preserve"> </w:t>
      </w:r>
    </w:p>
    <w:p w14:paraId="0F77AAAF" w14:textId="52729DF7" w:rsidR="0032394C" w:rsidRDefault="0032394C" w:rsidP="0032394C">
      <w:pPr>
        <w:autoSpaceDE w:val="0"/>
        <w:autoSpaceDN w:val="0"/>
        <w:adjustRightInd w:val="0"/>
        <w:spacing w:after="0" w:line="240" w:lineRule="auto"/>
        <w:ind w:firstLine="420"/>
        <w:rPr>
          <w:rFonts w:eastAsia="Calibri"/>
          <w:color w:val="808080"/>
          <w:spacing w:val="0"/>
          <w:lang w:val="es-DO" w:eastAsia="es-DO"/>
        </w:rPr>
      </w:pPr>
      <w:r w:rsidRPr="00886B50">
        <w:rPr>
          <w:rFonts w:eastAsia="Calibri"/>
          <w:color w:val="808080"/>
          <w:spacing w:val="0"/>
          <w:lang w:val="es-DO" w:eastAsia="es-DO"/>
        </w:rPr>
        <w:t xml:space="preserve">Subdirector </w:t>
      </w:r>
      <w:r w:rsidR="002A4DC6" w:rsidRPr="00886B50">
        <w:rPr>
          <w:rFonts w:eastAsia="Calibri"/>
          <w:color w:val="808080"/>
          <w:spacing w:val="0"/>
          <w:lang w:val="es-DO" w:eastAsia="es-DO"/>
        </w:rPr>
        <w:t xml:space="preserve">General </w:t>
      </w:r>
      <w:r w:rsidRPr="00886B50">
        <w:rPr>
          <w:rFonts w:eastAsia="Calibri"/>
          <w:color w:val="808080"/>
          <w:spacing w:val="0"/>
          <w:lang w:val="es-DO" w:eastAsia="es-DO"/>
        </w:rPr>
        <w:t>Escuelas Vocacionales</w:t>
      </w:r>
      <w:r w:rsidRPr="0057054A">
        <w:rPr>
          <w:rFonts w:eastAsia="Calibri"/>
          <w:color w:val="808080"/>
          <w:spacing w:val="0"/>
          <w:lang w:val="es-DO" w:eastAsia="es-DO"/>
        </w:rPr>
        <w:t xml:space="preserve"> </w:t>
      </w:r>
    </w:p>
    <w:p w14:paraId="76D13D04" w14:textId="77777777" w:rsidR="00886B50" w:rsidRPr="0057054A" w:rsidRDefault="00886B50" w:rsidP="00886B50">
      <w:pPr>
        <w:autoSpaceDE w:val="0"/>
        <w:autoSpaceDN w:val="0"/>
        <w:adjustRightInd w:val="0"/>
        <w:spacing w:after="0" w:line="240" w:lineRule="auto"/>
        <w:ind w:firstLine="420"/>
        <w:rPr>
          <w:rFonts w:eastAsia="Calibri"/>
          <w:color w:val="808080"/>
          <w:spacing w:val="0"/>
          <w:lang w:val="es-DO" w:eastAsia="es-DO"/>
        </w:rPr>
      </w:pPr>
      <w:r>
        <w:rPr>
          <w:rFonts w:eastAsia="Calibri"/>
          <w:color w:val="808080"/>
          <w:spacing w:val="0"/>
          <w:lang w:val="es-DO" w:eastAsia="es-DO"/>
        </w:rPr>
        <w:t>de las FF. AA y PN</w:t>
      </w:r>
    </w:p>
    <w:p w14:paraId="7CDBAAED"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12393E83"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sz w:val="18"/>
          <w:szCs w:val="18"/>
          <w:lang w:val="es-DO" w:eastAsia="es-DO"/>
        </w:rPr>
      </w:pPr>
    </w:p>
    <w:p w14:paraId="391FD72C" w14:textId="77777777" w:rsidR="0032394C" w:rsidRPr="0057054A"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Empresarial </w:t>
      </w:r>
    </w:p>
    <w:p w14:paraId="158E7393"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sz w:val="28"/>
          <w:lang w:val="es-DO" w:eastAsia="es-DO"/>
        </w:rPr>
      </w:pPr>
      <w:r w:rsidRPr="0057054A">
        <w:rPr>
          <w:rFonts w:eastAsia="Calibri"/>
          <w:b/>
          <w:color w:val="808080"/>
          <w:spacing w:val="0"/>
          <w:sz w:val="28"/>
          <w:lang w:val="es-DO" w:eastAsia="es-DO"/>
        </w:rPr>
        <w:t xml:space="preserve">Titulares </w:t>
      </w:r>
    </w:p>
    <w:p w14:paraId="14F497E9"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06748064" w14:textId="4A4CBBF0"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A</w:t>
      </w:r>
      <w:r w:rsidR="002B7707">
        <w:rPr>
          <w:rFonts w:eastAsia="Calibri"/>
          <w:b/>
          <w:bCs/>
          <w:color w:val="808080"/>
          <w:spacing w:val="0"/>
          <w:lang w:val="es-DO" w:eastAsia="es-DO"/>
        </w:rPr>
        <w:t xml:space="preserve">ndrés </w:t>
      </w:r>
      <w:proofErr w:type="spellStart"/>
      <w:r w:rsidR="002B7707">
        <w:rPr>
          <w:rFonts w:eastAsia="Calibri"/>
          <w:b/>
          <w:bCs/>
          <w:color w:val="808080"/>
          <w:spacing w:val="0"/>
          <w:lang w:val="es-DO" w:eastAsia="es-DO"/>
        </w:rPr>
        <w:t>Marranzini</w:t>
      </w:r>
      <w:proofErr w:type="spellEnd"/>
      <w:r w:rsidR="002B7707">
        <w:rPr>
          <w:rFonts w:eastAsia="Calibri"/>
          <w:b/>
          <w:bCs/>
          <w:color w:val="808080"/>
          <w:spacing w:val="0"/>
          <w:lang w:val="es-DO" w:eastAsia="es-DO"/>
        </w:rPr>
        <w:t xml:space="preserve"> Grullón</w:t>
      </w:r>
      <w:r w:rsidRPr="0057054A">
        <w:rPr>
          <w:rFonts w:eastAsia="Calibri"/>
          <w:b/>
          <w:bCs/>
          <w:color w:val="808080"/>
          <w:spacing w:val="0"/>
          <w:lang w:val="es-DO" w:eastAsia="es-DO"/>
        </w:rPr>
        <w:t xml:space="preserve"> </w:t>
      </w:r>
    </w:p>
    <w:p w14:paraId="3E6E3F64"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Representante del CONEP </w:t>
      </w:r>
    </w:p>
    <w:p w14:paraId="2682A89C"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7D8B34DF" w14:textId="1C3549A8"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Mario </w:t>
      </w:r>
      <w:r w:rsidR="002A4DC6">
        <w:rPr>
          <w:rFonts w:eastAsia="Calibri"/>
          <w:b/>
          <w:bCs/>
          <w:color w:val="808080"/>
          <w:spacing w:val="0"/>
          <w:lang w:val="es-DO" w:eastAsia="es-DO"/>
        </w:rPr>
        <w:t xml:space="preserve">E. </w:t>
      </w:r>
      <w:r w:rsidRPr="0057054A">
        <w:rPr>
          <w:rFonts w:eastAsia="Calibri"/>
          <w:b/>
          <w:bCs/>
          <w:color w:val="808080"/>
          <w:spacing w:val="0"/>
          <w:lang w:val="es-DO" w:eastAsia="es-DO"/>
        </w:rPr>
        <w:t>Pujols</w:t>
      </w:r>
    </w:p>
    <w:p w14:paraId="607844CC" w14:textId="77777777" w:rsidR="0032394C" w:rsidRPr="0057054A" w:rsidRDefault="0032394C" w:rsidP="0032394C">
      <w:pPr>
        <w:autoSpaceDE w:val="0"/>
        <w:autoSpaceDN w:val="0"/>
        <w:adjustRightInd w:val="0"/>
        <w:spacing w:after="0" w:line="240" w:lineRule="auto"/>
        <w:ind w:firstLine="420"/>
        <w:jc w:val="both"/>
        <w:rPr>
          <w:rFonts w:eastAsia="Calibri"/>
          <w:bCs/>
          <w:color w:val="808080"/>
          <w:spacing w:val="0"/>
          <w:lang w:val="es-DO" w:eastAsia="es-DO"/>
        </w:rPr>
      </w:pPr>
      <w:r w:rsidRPr="0057054A">
        <w:rPr>
          <w:rFonts w:eastAsia="Calibri"/>
          <w:bCs/>
          <w:color w:val="808080"/>
          <w:spacing w:val="0"/>
          <w:lang w:val="es-DO" w:eastAsia="es-DO"/>
        </w:rPr>
        <w:t xml:space="preserve">Vicepresidente Ejecutivo AIRD </w:t>
      </w:r>
    </w:p>
    <w:p w14:paraId="00F434A2"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highlight w:val="yellow"/>
          <w:lang w:val="es-DO" w:eastAsia="es-DO"/>
        </w:rPr>
      </w:pPr>
    </w:p>
    <w:p w14:paraId="3393DB42" w14:textId="3992377E"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Eduardo </w:t>
      </w:r>
      <w:r w:rsidR="00F619D4">
        <w:rPr>
          <w:rFonts w:eastAsia="Calibri"/>
          <w:b/>
          <w:bCs/>
          <w:color w:val="808080"/>
          <w:spacing w:val="0"/>
          <w:lang w:val="es-DO" w:eastAsia="es-DO"/>
        </w:rPr>
        <w:t xml:space="preserve">Guillermo </w:t>
      </w:r>
      <w:proofErr w:type="spellStart"/>
      <w:r w:rsidRPr="0057054A">
        <w:rPr>
          <w:rFonts w:eastAsia="Calibri"/>
          <w:b/>
          <w:bCs/>
          <w:color w:val="808080"/>
          <w:spacing w:val="0"/>
          <w:lang w:val="es-DO" w:eastAsia="es-DO"/>
        </w:rPr>
        <w:t>Bogaert</w:t>
      </w:r>
      <w:proofErr w:type="spellEnd"/>
      <w:r w:rsidRPr="0057054A">
        <w:rPr>
          <w:rFonts w:eastAsia="Calibri"/>
          <w:b/>
          <w:bCs/>
          <w:color w:val="808080"/>
          <w:spacing w:val="0"/>
          <w:lang w:val="es-DO" w:eastAsia="es-DO"/>
        </w:rPr>
        <w:t xml:space="preserve"> </w:t>
      </w:r>
      <w:r w:rsidR="00F619D4">
        <w:rPr>
          <w:rFonts w:eastAsia="Calibri"/>
          <w:b/>
          <w:bCs/>
          <w:color w:val="808080"/>
          <w:spacing w:val="0"/>
          <w:lang w:val="es-DO" w:eastAsia="es-DO"/>
        </w:rPr>
        <w:t>Marra</w:t>
      </w:r>
    </w:p>
    <w:p w14:paraId="4A4F337E" w14:textId="046DDD81" w:rsidR="0032394C" w:rsidRPr="0057054A" w:rsidRDefault="002A4DC6" w:rsidP="0032394C">
      <w:pPr>
        <w:autoSpaceDE w:val="0"/>
        <w:autoSpaceDN w:val="0"/>
        <w:adjustRightInd w:val="0"/>
        <w:spacing w:after="0" w:line="240" w:lineRule="auto"/>
        <w:ind w:firstLine="420"/>
        <w:jc w:val="both"/>
        <w:rPr>
          <w:rFonts w:eastAsia="Calibri"/>
          <w:bCs/>
          <w:color w:val="808080"/>
          <w:spacing w:val="0"/>
          <w:lang w:val="es-DO" w:eastAsia="es-DO"/>
        </w:rPr>
      </w:pPr>
      <w:r>
        <w:rPr>
          <w:rFonts w:eastAsia="Calibri"/>
          <w:bCs/>
          <w:color w:val="808080"/>
          <w:spacing w:val="0"/>
          <w:lang w:val="es-DO" w:eastAsia="es-DO"/>
        </w:rPr>
        <w:t>Junta Directiva</w:t>
      </w:r>
      <w:r w:rsidR="0032394C" w:rsidRPr="0057054A">
        <w:rPr>
          <w:rFonts w:eastAsia="Calibri"/>
          <w:bCs/>
          <w:color w:val="808080"/>
          <w:spacing w:val="0"/>
          <w:lang w:val="es-DO" w:eastAsia="es-DO"/>
        </w:rPr>
        <w:t xml:space="preserve"> de ADOZONA </w:t>
      </w:r>
    </w:p>
    <w:p w14:paraId="2C0DB4F2"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45C7C85D" w14:textId="77777777" w:rsidR="000A204C" w:rsidRDefault="000A204C" w:rsidP="0032394C">
      <w:pPr>
        <w:autoSpaceDE w:val="0"/>
        <w:autoSpaceDN w:val="0"/>
        <w:adjustRightInd w:val="0"/>
        <w:spacing w:after="0" w:line="240" w:lineRule="auto"/>
        <w:ind w:firstLine="420"/>
        <w:jc w:val="both"/>
        <w:rPr>
          <w:rFonts w:eastAsia="Calibri"/>
          <w:b/>
          <w:color w:val="808080"/>
          <w:spacing w:val="0"/>
          <w:lang w:val="es-DO" w:eastAsia="es-DO"/>
        </w:rPr>
      </w:pPr>
    </w:p>
    <w:p w14:paraId="1E752D6E" w14:textId="24E379E3"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Suplentes </w:t>
      </w:r>
    </w:p>
    <w:p w14:paraId="4D043328" w14:textId="64E11726"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roofErr w:type="spellStart"/>
      <w:r w:rsidRPr="0057054A">
        <w:rPr>
          <w:rFonts w:eastAsia="Calibri"/>
          <w:b/>
          <w:bCs/>
          <w:color w:val="808080"/>
          <w:spacing w:val="0"/>
          <w:lang w:val="es-DO" w:eastAsia="es-DO"/>
        </w:rPr>
        <w:t>A</w:t>
      </w:r>
      <w:r w:rsidR="002B7707">
        <w:rPr>
          <w:rFonts w:eastAsia="Calibri"/>
          <w:b/>
          <w:bCs/>
          <w:color w:val="808080"/>
          <w:spacing w:val="0"/>
          <w:lang w:val="es-DO" w:eastAsia="es-DO"/>
        </w:rPr>
        <w:t>guie</w:t>
      </w:r>
      <w:proofErr w:type="spellEnd"/>
      <w:r w:rsidR="002B7707">
        <w:rPr>
          <w:rFonts w:eastAsia="Calibri"/>
          <w:b/>
          <w:bCs/>
          <w:color w:val="808080"/>
          <w:spacing w:val="0"/>
          <w:lang w:val="es-DO" w:eastAsia="es-DO"/>
        </w:rPr>
        <w:t xml:space="preserve"> </w:t>
      </w:r>
      <w:proofErr w:type="spellStart"/>
      <w:r w:rsidR="002B7707">
        <w:rPr>
          <w:rFonts w:eastAsia="Calibri"/>
          <w:b/>
          <w:bCs/>
          <w:color w:val="808080"/>
          <w:spacing w:val="0"/>
          <w:lang w:val="es-DO" w:eastAsia="es-DO"/>
        </w:rPr>
        <w:t>Lendor</w:t>
      </w:r>
      <w:proofErr w:type="spellEnd"/>
    </w:p>
    <w:p w14:paraId="352B56E8" w14:textId="53E2E717" w:rsidR="0032394C" w:rsidRPr="0057054A" w:rsidRDefault="002B7707" w:rsidP="0032394C">
      <w:pPr>
        <w:autoSpaceDE w:val="0"/>
        <w:autoSpaceDN w:val="0"/>
        <w:adjustRightInd w:val="0"/>
        <w:spacing w:after="0" w:line="240" w:lineRule="auto"/>
        <w:ind w:firstLine="420"/>
        <w:jc w:val="both"/>
        <w:rPr>
          <w:rFonts w:eastAsia="Calibri"/>
          <w:color w:val="808080"/>
          <w:spacing w:val="0"/>
          <w:lang w:val="es-DO" w:eastAsia="es-DO"/>
        </w:rPr>
      </w:pPr>
      <w:r>
        <w:rPr>
          <w:rFonts w:eastAsia="Calibri"/>
          <w:color w:val="808080"/>
          <w:spacing w:val="0"/>
          <w:lang w:val="es-DO" w:eastAsia="es-DO"/>
        </w:rPr>
        <w:t>Vicepresidenta Ejecutiva</w:t>
      </w:r>
      <w:r w:rsidR="0032394C" w:rsidRPr="0057054A">
        <w:rPr>
          <w:rFonts w:eastAsia="Calibri"/>
          <w:color w:val="808080"/>
          <w:spacing w:val="0"/>
          <w:lang w:val="es-DO" w:eastAsia="es-DO"/>
        </w:rPr>
        <w:t xml:space="preserve"> ASONAHORES</w:t>
      </w:r>
    </w:p>
    <w:p w14:paraId="5AB1BFC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7017D3D1"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lastRenderedPageBreak/>
        <w:t>Nelson Espinal B</w:t>
      </w:r>
      <w:r w:rsidRPr="0057054A">
        <w:rPr>
          <w:rFonts w:eastAsia="Calibri"/>
          <w:color w:val="808080"/>
          <w:spacing w:val="0"/>
          <w:lang w:val="es-DO" w:eastAsia="es-DO"/>
        </w:rPr>
        <w:t>á</w:t>
      </w:r>
      <w:r w:rsidRPr="0057054A">
        <w:rPr>
          <w:rFonts w:eastAsia="Calibri"/>
          <w:b/>
          <w:bCs/>
          <w:color w:val="808080"/>
          <w:spacing w:val="0"/>
          <w:lang w:val="es-DO" w:eastAsia="es-DO"/>
        </w:rPr>
        <w:t xml:space="preserve">ez </w:t>
      </w:r>
    </w:p>
    <w:p w14:paraId="5D25E98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AIREN </w:t>
      </w:r>
    </w:p>
    <w:p w14:paraId="127D53A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CFE5B6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Otto Flores Matos</w:t>
      </w:r>
    </w:p>
    <w:p w14:paraId="750520F5"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de CODOPYME </w:t>
      </w:r>
    </w:p>
    <w:p w14:paraId="60CE4D2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65732F5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highlight w:val="yellow"/>
          <w:lang w:val="es-DO" w:eastAsia="es-DO"/>
        </w:rPr>
      </w:pPr>
    </w:p>
    <w:p w14:paraId="0EEB9903" w14:textId="55D2A5AB" w:rsidR="0032394C" w:rsidRDefault="0032394C" w:rsidP="0032394C">
      <w:pPr>
        <w:autoSpaceDE w:val="0"/>
        <w:autoSpaceDN w:val="0"/>
        <w:adjustRightInd w:val="0"/>
        <w:spacing w:after="0" w:line="240" w:lineRule="auto"/>
        <w:jc w:val="center"/>
        <w:rPr>
          <w:rFonts w:eastAsia="Calibri"/>
          <w:b/>
          <w:bCs/>
          <w:color w:val="808080"/>
          <w:spacing w:val="0"/>
          <w:lang w:val="es-DO" w:eastAsia="es-DO"/>
        </w:rPr>
      </w:pPr>
      <w:r w:rsidRPr="0057054A">
        <w:rPr>
          <w:rFonts w:eastAsia="Calibri"/>
          <w:b/>
          <w:bCs/>
          <w:color w:val="808080"/>
          <w:spacing w:val="0"/>
          <w:lang w:val="es-DO" w:eastAsia="es-DO"/>
        </w:rPr>
        <w:t xml:space="preserve">Representantes Sector Laboral </w:t>
      </w:r>
    </w:p>
    <w:p w14:paraId="0D2A83B1" w14:textId="77777777" w:rsidR="0031662C" w:rsidRPr="0057054A" w:rsidRDefault="0031662C" w:rsidP="0032394C">
      <w:pPr>
        <w:autoSpaceDE w:val="0"/>
        <w:autoSpaceDN w:val="0"/>
        <w:adjustRightInd w:val="0"/>
        <w:spacing w:after="0" w:line="240" w:lineRule="auto"/>
        <w:jc w:val="center"/>
        <w:rPr>
          <w:rFonts w:eastAsia="Calibri"/>
          <w:color w:val="808080"/>
          <w:spacing w:val="0"/>
          <w:lang w:val="es-DO" w:eastAsia="es-DO"/>
        </w:rPr>
      </w:pPr>
    </w:p>
    <w:p w14:paraId="7F59C65A"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Titulares </w:t>
      </w:r>
    </w:p>
    <w:p w14:paraId="321B68BA"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608D6F2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b/>
          <w:bCs/>
          <w:color w:val="808080"/>
          <w:spacing w:val="0"/>
          <w:lang w:val="es-DO" w:eastAsia="es-DO"/>
        </w:rPr>
        <w:t>Gabriel del R</w:t>
      </w:r>
      <w:r w:rsidRPr="0057054A">
        <w:rPr>
          <w:rFonts w:eastAsia="Calibri"/>
          <w:b/>
          <w:color w:val="808080"/>
          <w:spacing w:val="0"/>
          <w:lang w:val="es-DO" w:eastAsia="es-DO"/>
        </w:rPr>
        <w:t>í</w:t>
      </w:r>
      <w:r w:rsidRPr="0057054A">
        <w:rPr>
          <w:rFonts w:eastAsia="Calibri"/>
          <w:b/>
          <w:bCs/>
          <w:color w:val="808080"/>
          <w:spacing w:val="0"/>
          <w:lang w:val="es-DO" w:eastAsia="es-DO"/>
        </w:rPr>
        <w:t xml:space="preserve">o </w:t>
      </w:r>
      <w:proofErr w:type="spellStart"/>
      <w:r w:rsidRPr="0057054A">
        <w:rPr>
          <w:rFonts w:eastAsia="Calibri"/>
          <w:b/>
          <w:bCs/>
          <w:color w:val="808080"/>
          <w:spacing w:val="0"/>
          <w:lang w:val="es-DO" w:eastAsia="es-DO"/>
        </w:rPr>
        <w:t>Do</w:t>
      </w:r>
      <w:r w:rsidRPr="0057054A">
        <w:rPr>
          <w:rFonts w:eastAsia="Calibri"/>
          <w:b/>
          <w:color w:val="808080"/>
          <w:spacing w:val="0"/>
          <w:lang w:val="es-DO" w:eastAsia="es-DO"/>
        </w:rPr>
        <w:t>ñé</w:t>
      </w:r>
      <w:proofErr w:type="spellEnd"/>
      <w:r w:rsidRPr="0057054A">
        <w:rPr>
          <w:rFonts w:eastAsia="Calibri"/>
          <w:b/>
          <w:color w:val="808080"/>
          <w:spacing w:val="0"/>
          <w:lang w:val="es-DO" w:eastAsia="es-DO"/>
        </w:rPr>
        <w:t xml:space="preserve"> </w:t>
      </w:r>
    </w:p>
    <w:p w14:paraId="2CED0A60"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1CB3BFFF"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36D9592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Narciso Cabral </w:t>
      </w:r>
    </w:p>
    <w:p w14:paraId="4B3EEE63"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 xml:space="preserve">Representante Confederación Nacional de Trabajadores </w:t>
      </w:r>
    </w:p>
    <w:p w14:paraId="484C1A0A"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Dominicanos (CNTD)</w:t>
      </w:r>
    </w:p>
    <w:p w14:paraId="2A8FD5D0"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6B0A60C8"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Rafael -Pepe- Abreu</w:t>
      </w:r>
    </w:p>
    <w:p w14:paraId="082FB8CB"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29D0F906"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50EE1446" w14:textId="77777777" w:rsidR="0032394C" w:rsidRPr="0057054A" w:rsidRDefault="0032394C" w:rsidP="0032394C">
      <w:pPr>
        <w:autoSpaceDE w:val="0"/>
        <w:autoSpaceDN w:val="0"/>
        <w:adjustRightInd w:val="0"/>
        <w:spacing w:after="0" w:line="240" w:lineRule="auto"/>
        <w:jc w:val="both"/>
        <w:rPr>
          <w:rFonts w:eastAsia="Calibri"/>
          <w:color w:val="808080"/>
          <w:spacing w:val="0"/>
          <w:lang w:val="es-DO" w:eastAsia="es-DO"/>
        </w:rPr>
      </w:pPr>
    </w:p>
    <w:p w14:paraId="588CAB01"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r w:rsidRPr="0057054A">
        <w:rPr>
          <w:rFonts w:eastAsia="Calibri"/>
          <w:b/>
          <w:bCs/>
          <w:color w:val="808080"/>
          <w:spacing w:val="0"/>
          <w:lang w:val="es-DO" w:eastAsia="es-DO"/>
        </w:rPr>
        <w:t xml:space="preserve">Suplentes </w:t>
      </w:r>
    </w:p>
    <w:p w14:paraId="27891C95" w14:textId="77777777" w:rsidR="0032394C" w:rsidRPr="0057054A" w:rsidRDefault="0032394C" w:rsidP="0032394C">
      <w:pPr>
        <w:autoSpaceDE w:val="0"/>
        <w:autoSpaceDN w:val="0"/>
        <w:adjustRightInd w:val="0"/>
        <w:spacing w:after="0" w:line="240" w:lineRule="auto"/>
        <w:ind w:firstLine="420"/>
        <w:jc w:val="both"/>
        <w:rPr>
          <w:rFonts w:eastAsia="Calibri"/>
          <w:b/>
          <w:bCs/>
          <w:color w:val="808080"/>
          <w:spacing w:val="0"/>
          <w:lang w:val="es-DO" w:eastAsia="es-DO"/>
        </w:rPr>
      </w:pPr>
    </w:p>
    <w:p w14:paraId="521A4417"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roofErr w:type="spellStart"/>
      <w:r w:rsidRPr="0057054A">
        <w:rPr>
          <w:rFonts w:eastAsia="Calibri"/>
          <w:b/>
          <w:color w:val="808080"/>
          <w:spacing w:val="0"/>
          <w:lang w:val="es-DO" w:eastAsia="es-DO"/>
        </w:rPr>
        <w:t>Esperidón</w:t>
      </w:r>
      <w:proofErr w:type="spellEnd"/>
      <w:r w:rsidRPr="0057054A">
        <w:rPr>
          <w:rFonts w:eastAsia="Calibri"/>
          <w:b/>
          <w:color w:val="808080"/>
          <w:spacing w:val="0"/>
          <w:lang w:val="es-DO" w:eastAsia="es-DO"/>
        </w:rPr>
        <w:t xml:space="preserve"> Villa Paredes </w:t>
      </w:r>
    </w:p>
    <w:p w14:paraId="54B2F687"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Autónoma Sindical Clasista (CASC)</w:t>
      </w:r>
    </w:p>
    <w:p w14:paraId="70A8808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p>
    <w:p w14:paraId="0B57423D"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Sol </w:t>
      </w:r>
      <w:proofErr w:type="spellStart"/>
      <w:r w:rsidRPr="0057054A">
        <w:rPr>
          <w:rFonts w:eastAsia="Calibri"/>
          <w:b/>
          <w:color w:val="808080"/>
          <w:spacing w:val="0"/>
          <w:lang w:val="es-DO" w:eastAsia="es-DO"/>
        </w:rPr>
        <w:t>Amantina</w:t>
      </w:r>
      <w:proofErr w:type="spellEnd"/>
      <w:r w:rsidRPr="0057054A">
        <w:rPr>
          <w:rFonts w:eastAsia="Calibri"/>
          <w:b/>
          <w:color w:val="808080"/>
          <w:spacing w:val="0"/>
          <w:lang w:val="es-DO" w:eastAsia="es-DO"/>
        </w:rPr>
        <w:t xml:space="preserve"> Delgado </w:t>
      </w:r>
    </w:p>
    <w:p w14:paraId="2D94E26C"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Trabajadores Dominicanos (CNTD)</w:t>
      </w:r>
    </w:p>
    <w:p w14:paraId="43BF0EEB"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p>
    <w:p w14:paraId="13AC245E" w14:textId="77777777" w:rsidR="0032394C" w:rsidRPr="0057054A" w:rsidRDefault="0032394C" w:rsidP="0032394C">
      <w:pPr>
        <w:autoSpaceDE w:val="0"/>
        <w:autoSpaceDN w:val="0"/>
        <w:adjustRightInd w:val="0"/>
        <w:spacing w:after="0" w:line="240" w:lineRule="auto"/>
        <w:ind w:firstLine="420"/>
        <w:jc w:val="both"/>
        <w:rPr>
          <w:rFonts w:eastAsia="Calibri"/>
          <w:b/>
          <w:color w:val="808080"/>
          <w:spacing w:val="0"/>
          <w:lang w:val="es-DO" w:eastAsia="es-DO"/>
        </w:rPr>
      </w:pPr>
      <w:r w:rsidRPr="0057054A">
        <w:rPr>
          <w:rFonts w:eastAsia="Calibri"/>
          <w:b/>
          <w:color w:val="808080"/>
          <w:spacing w:val="0"/>
          <w:lang w:val="es-DO" w:eastAsia="es-DO"/>
        </w:rPr>
        <w:t xml:space="preserve">Isabel Tejada Gallardo </w:t>
      </w:r>
    </w:p>
    <w:p w14:paraId="4DFBD934" w14:textId="77777777" w:rsidR="0032394C" w:rsidRPr="0057054A" w:rsidRDefault="0032394C" w:rsidP="0032394C">
      <w:pPr>
        <w:autoSpaceDE w:val="0"/>
        <w:autoSpaceDN w:val="0"/>
        <w:adjustRightInd w:val="0"/>
        <w:spacing w:after="0" w:line="240" w:lineRule="auto"/>
        <w:ind w:firstLine="420"/>
        <w:jc w:val="both"/>
        <w:rPr>
          <w:rFonts w:eastAsia="Calibri"/>
          <w:color w:val="808080"/>
          <w:spacing w:val="0"/>
          <w:lang w:val="es-DO" w:eastAsia="es-DO"/>
        </w:rPr>
      </w:pPr>
      <w:r w:rsidRPr="0057054A">
        <w:rPr>
          <w:rFonts w:eastAsia="Calibri"/>
          <w:color w:val="808080"/>
          <w:spacing w:val="0"/>
          <w:lang w:val="es-DO" w:eastAsia="es-DO"/>
        </w:rPr>
        <w:t>Confederación Nacional de Unidad Sindical (CNUS)</w:t>
      </w:r>
    </w:p>
    <w:p w14:paraId="51C87C6D"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098713C4" w14:textId="77777777" w:rsidR="0032394C" w:rsidRPr="0057054A" w:rsidRDefault="0032394C" w:rsidP="0032394C">
      <w:pPr>
        <w:autoSpaceDE w:val="0"/>
        <w:autoSpaceDN w:val="0"/>
        <w:adjustRightInd w:val="0"/>
        <w:spacing w:after="0" w:line="241" w:lineRule="atLeast"/>
        <w:ind w:firstLine="420"/>
        <w:jc w:val="both"/>
        <w:rPr>
          <w:rFonts w:eastAsia="Calibri"/>
          <w:color w:val="808080"/>
          <w:spacing w:val="0"/>
          <w:lang w:val="es-DO" w:eastAsia="es-DO"/>
        </w:rPr>
      </w:pPr>
    </w:p>
    <w:p w14:paraId="5A7A8E19" w14:textId="77777777" w:rsidR="0032394C" w:rsidRPr="00E86FAA" w:rsidRDefault="0032394C" w:rsidP="0032394C">
      <w:pPr>
        <w:autoSpaceDE w:val="0"/>
        <w:autoSpaceDN w:val="0"/>
        <w:adjustRightInd w:val="0"/>
        <w:spacing w:after="200" w:line="241" w:lineRule="atLeast"/>
        <w:jc w:val="center"/>
        <w:rPr>
          <w:rFonts w:eastAsia="Calibri"/>
          <w:b/>
          <w:bCs/>
          <w:color w:val="808080"/>
          <w:spacing w:val="0"/>
          <w:lang w:val="es-DO" w:eastAsia="es-DO"/>
        </w:rPr>
      </w:pPr>
      <w:r w:rsidRPr="00E86FAA">
        <w:rPr>
          <w:rFonts w:eastAsia="Calibri"/>
          <w:b/>
          <w:bCs/>
          <w:color w:val="808080"/>
          <w:spacing w:val="0"/>
          <w:lang w:val="es-DO" w:eastAsia="es-DO"/>
        </w:rPr>
        <w:t>Equipo de Dirección</w:t>
      </w:r>
    </w:p>
    <w:tbl>
      <w:tblPr>
        <w:tblW w:w="9216" w:type="dxa"/>
        <w:tblLayout w:type="fixed"/>
        <w:tblLook w:val="0000" w:firstRow="0" w:lastRow="0" w:firstColumn="0" w:lastColumn="0" w:noHBand="0" w:noVBand="0"/>
      </w:tblPr>
      <w:tblGrid>
        <w:gridCol w:w="4607"/>
        <w:gridCol w:w="4609"/>
      </w:tblGrid>
      <w:tr w:rsidR="0032394C" w:rsidRPr="00325682" w14:paraId="26DE74F7" w14:textId="77777777" w:rsidTr="002B754C">
        <w:trPr>
          <w:trHeight w:val="214"/>
        </w:trPr>
        <w:tc>
          <w:tcPr>
            <w:tcW w:w="4607" w:type="dxa"/>
          </w:tcPr>
          <w:p w14:paraId="60100BCC"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Rafael Santos Bad</w:t>
            </w:r>
            <w:r w:rsidRPr="0057054A">
              <w:rPr>
                <w:rFonts w:eastAsia="Calibri"/>
                <w:color w:val="808080"/>
                <w:spacing w:val="0"/>
                <w:lang w:val="es-DO" w:eastAsia="es-DO"/>
              </w:rPr>
              <w:t>í</w:t>
            </w:r>
            <w:r w:rsidRPr="0057054A">
              <w:rPr>
                <w:rFonts w:eastAsia="Calibri"/>
                <w:b/>
                <w:bCs/>
                <w:color w:val="808080"/>
                <w:spacing w:val="0"/>
                <w:lang w:val="es-DO" w:eastAsia="es-DO"/>
              </w:rPr>
              <w:t xml:space="preserve">a </w:t>
            </w:r>
          </w:p>
          <w:p w14:paraId="62A18685"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General </w:t>
            </w:r>
          </w:p>
        </w:tc>
        <w:tc>
          <w:tcPr>
            <w:tcW w:w="4609" w:type="dxa"/>
          </w:tcPr>
          <w:p w14:paraId="69B28E5B" w14:textId="77777777" w:rsidR="0032394C" w:rsidRPr="0057054A" w:rsidRDefault="0032394C" w:rsidP="005534F5">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Juan Matos Florián</w:t>
            </w:r>
          </w:p>
          <w:p w14:paraId="020C246F"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Metropolitana</w:t>
            </w:r>
          </w:p>
        </w:tc>
      </w:tr>
      <w:tr w:rsidR="0032394C" w:rsidRPr="00325682" w14:paraId="3D559319" w14:textId="77777777" w:rsidTr="002B754C">
        <w:trPr>
          <w:trHeight w:val="214"/>
        </w:trPr>
        <w:tc>
          <w:tcPr>
            <w:tcW w:w="4607" w:type="dxa"/>
          </w:tcPr>
          <w:p w14:paraId="3F39FBE1"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Maira Morla </w:t>
            </w:r>
          </w:p>
          <w:p w14:paraId="2E80B08B"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Subdirectora General </w:t>
            </w:r>
          </w:p>
        </w:tc>
        <w:tc>
          <w:tcPr>
            <w:tcW w:w="4609" w:type="dxa"/>
          </w:tcPr>
          <w:p w14:paraId="1A019B1E" w14:textId="69705174" w:rsidR="0032394C" w:rsidRPr="0057054A" w:rsidRDefault="00503E80" w:rsidP="005534F5">
            <w:pPr>
              <w:autoSpaceDE w:val="0"/>
              <w:autoSpaceDN w:val="0"/>
              <w:adjustRightInd w:val="0"/>
              <w:spacing w:after="0" w:line="241" w:lineRule="atLeast"/>
              <w:ind w:firstLine="200"/>
              <w:jc w:val="both"/>
              <w:rPr>
                <w:rFonts w:eastAsia="Calibri"/>
                <w:b/>
                <w:bCs/>
                <w:color w:val="808080"/>
                <w:spacing w:val="0"/>
                <w:lang w:val="es-DO" w:eastAsia="es-DO"/>
              </w:rPr>
            </w:pPr>
            <w:r w:rsidRPr="00503E80">
              <w:rPr>
                <w:rFonts w:eastAsia="Calibri"/>
                <w:b/>
                <w:bCs/>
                <w:color w:val="808080"/>
                <w:spacing w:val="0"/>
                <w:lang w:val="es-DO" w:eastAsia="es-DO"/>
              </w:rPr>
              <w:t>Luis Manuel Rodríguez</w:t>
            </w:r>
          </w:p>
          <w:p w14:paraId="4AA8807A" w14:textId="14F1BB74"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Regional Cibao Norte</w:t>
            </w:r>
          </w:p>
        </w:tc>
      </w:tr>
      <w:tr w:rsidR="0032394C" w:rsidRPr="00325682" w14:paraId="514F88B6" w14:textId="77777777" w:rsidTr="002B754C">
        <w:trPr>
          <w:trHeight w:val="214"/>
        </w:trPr>
        <w:tc>
          <w:tcPr>
            <w:tcW w:w="4607" w:type="dxa"/>
          </w:tcPr>
          <w:p w14:paraId="16F90A90"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Aracelis Disla </w:t>
            </w:r>
          </w:p>
          <w:p w14:paraId="6B17000A"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Control Interno </w:t>
            </w:r>
          </w:p>
        </w:tc>
        <w:tc>
          <w:tcPr>
            <w:tcW w:w="4609" w:type="dxa"/>
          </w:tcPr>
          <w:p w14:paraId="6C6975A4" w14:textId="2B2705ED" w:rsidR="0032394C" w:rsidRPr="0057054A" w:rsidRDefault="003B46D2"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Santa Cuevas Ramírez</w:t>
            </w:r>
          </w:p>
          <w:p w14:paraId="24D31814" w14:textId="25D55BFC"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Sur </w:t>
            </w:r>
          </w:p>
        </w:tc>
      </w:tr>
      <w:tr w:rsidR="0032394C" w:rsidRPr="00325682" w14:paraId="4F7B233E" w14:textId="77777777" w:rsidTr="002B754C">
        <w:trPr>
          <w:trHeight w:val="215"/>
        </w:trPr>
        <w:tc>
          <w:tcPr>
            <w:tcW w:w="4607" w:type="dxa"/>
          </w:tcPr>
          <w:p w14:paraId="733C98F6" w14:textId="73A28F2E" w:rsidR="0032394C" w:rsidRPr="0057054A" w:rsidRDefault="00886B50"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lastRenderedPageBreak/>
              <w:t>V</w:t>
            </w:r>
            <w:r w:rsidR="0032394C" w:rsidRPr="0057054A">
              <w:rPr>
                <w:rFonts w:eastAsia="Calibri"/>
                <w:b/>
                <w:bCs/>
                <w:color w:val="808080"/>
                <w:spacing w:val="0"/>
                <w:lang w:val="es-DO" w:eastAsia="es-DO"/>
              </w:rPr>
              <w:t xml:space="preserve">ilma </w:t>
            </w:r>
            <w:proofErr w:type="spellStart"/>
            <w:r w:rsidR="007C5D90">
              <w:rPr>
                <w:rFonts w:eastAsia="Calibri"/>
                <w:b/>
                <w:bCs/>
                <w:color w:val="808080"/>
                <w:spacing w:val="0"/>
                <w:lang w:val="es-DO" w:eastAsia="es-DO"/>
              </w:rPr>
              <w:t>He</w:t>
            </w:r>
            <w:r w:rsidR="0032394C" w:rsidRPr="0057054A">
              <w:rPr>
                <w:rFonts w:eastAsia="Calibri"/>
                <w:b/>
                <w:bCs/>
                <w:color w:val="808080"/>
                <w:spacing w:val="0"/>
                <w:lang w:val="es-DO" w:eastAsia="es-DO"/>
              </w:rPr>
              <w:t>rasme</w:t>
            </w:r>
            <w:proofErr w:type="spellEnd"/>
            <w:r w:rsidR="0032394C" w:rsidRPr="0057054A">
              <w:rPr>
                <w:rFonts w:eastAsia="Calibri"/>
                <w:b/>
                <w:bCs/>
                <w:color w:val="808080"/>
                <w:spacing w:val="0"/>
                <w:lang w:val="es-DO" w:eastAsia="es-DO"/>
              </w:rPr>
              <w:t xml:space="preserve"> </w:t>
            </w:r>
          </w:p>
          <w:p w14:paraId="76C51651"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Administración y Finanzas </w:t>
            </w:r>
          </w:p>
        </w:tc>
        <w:tc>
          <w:tcPr>
            <w:tcW w:w="4609" w:type="dxa"/>
          </w:tcPr>
          <w:p w14:paraId="01F6127F" w14:textId="0D7A3398"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Ramón </w:t>
            </w:r>
            <w:proofErr w:type="spellStart"/>
            <w:r w:rsidR="00886B50">
              <w:rPr>
                <w:rFonts w:eastAsia="Calibri"/>
                <w:b/>
                <w:bCs/>
                <w:color w:val="808080"/>
                <w:spacing w:val="0"/>
                <w:lang w:val="es-DO" w:eastAsia="es-DO"/>
              </w:rPr>
              <w:t>Ant</w:t>
            </w:r>
            <w:proofErr w:type="spellEnd"/>
            <w:r w:rsidR="00886B50">
              <w:rPr>
                <w:rFonts w:eastAsia="Calibri"/>
                <w:b/>
                <w:bCs/>
                <w:color w:val="808080"/>
                <w:spacing w:val="0"/>
                <w:lang w:val="es-DO" w:eastAsia="es-DO"/>
              </w:rPr>
              <w:t xml:space="preserve">. </w:t>
            </w:r>
            <w:r w:rsidRPr="0057054A">
              <w:rPr>
                <w:rFonts w:eastAsia="Calibri"/>
                <w:b/>
                <w:bCs/>
                <w:color w:val="808080"/>
                <w:spacing w:val="0"/>
                <w:lang w:val="es-DO" w:eastAsia="es-DO"/>
              </w:rPr>
              <w:t>García</w:t>
            </w:r>
            <w:r w:rsidR="003B46D2">
              <w:rPr>
                <w:rFonts w:eastAsia="Calibri"/>
                <w:b/>
                <w:bCs/>
                <w:color w:val="808080"/>
                <w:spacing w:val="0"/>
                <w:lang w:val="es-DO" w:eastAsia="es-DO"/>
              </w:rPr>
              <w:t xml:space="preserve"> Castro</w:t>
            </w:r>
          </w:p>
          <w:p w14:paraId="5830495C"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Este </w:t>
            </w:r>
          </w:p>
        </w:tc>
      </w:tr>
      <w:tr w:rsidR="0032394C" w:rsidRPr="00325682" w14:paraId="449A3295" w14:textId="77777777" w:rsidTr="002B754C">
        <w:trPr>
          <w:trHeight w:val="321"/>
        </w:trPr>
        <w:tc>
          <w:tcPr>
            <w:tcW w:w="4607" w:type="dxa"/>
          </w:tcPr>
          <w:p w14:paraId="4203E3AE"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Ondina Marte </w:t>
            </w:r>
          </w:p>
          <w:p w14:paraId="2A42621A"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Planificación y Desarrollo</w:t>
            </w:r>
          </w:p>
        </w:tc>
        <w:tc>
          <w:tcPr>
            <w:tcW w:w="4609" w:type="dxa"/>
          </w:tcPr>
          <w:p w14:paraId="4FBA5BC2"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Desir</w:t>
            </w:r>
            <w:r w:rsidRPr="0057054A">
              <w:rPr>
                <w:rFonts w:eastAsia="Calibri"/>
                <w:color w:val="808080"/>
                <w:spacing w:val="0"/>
                <w:lang w:val="es-DO" w:eastAsia="es-DO"/>
              </w:rPr>
              <w:t>é</w:t>
            </w:r>
            <w:r w:rsidRPr="0057054A">
              <w:rPr>
                <w:rFonts w:eastAsia="Calibri"/>
                <w:b/>
                <w:bCs/>
                <w:color w:val="808080"/>
                <w:spacing w:val="0"/>
                <w:lang w:val="es-DO" w:eastAsia="es-DO"/>
              </w:rPr>
              <w:t>e Mart</w:t>
            </w:r>
            <w:r w:rsidRPr="0057054A">
              <w:rPr>
                <w:rFonts w:eastAsia="Calibri"/>
                <w:color w:val="808080"/>
                <w:spacing w:val="0"/>
                <w:lang w:val="es-DO" w:eastAsia="es-DO"/>
              </w:rPr>
              <w:t>í</w:t>
            </w:r>
            <w:r w:rsidRPr="0057054A">
              <w:rPr>
                <w:rFonts w:eastAsia="Calibri"/>
                <w:b/>
                <w:bCs/>
                <w:color w:val="808080"/>
                <w:spacing w:val="0"/>
                <w:lang w:val="es-DO" w:eastAsia="es-DO"/>
              </w:rPr>
              <w:t xml:space="preserve">nez </w:t>
            </w:r>
          </w:p>
          <w:p w14:paraId="3B5EF2ED"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de Comunicaciones </w:t>
            </w:r>
          </w:p>
        </w:tc>
      </w:tr>
      <w:tr w:rsidR="0032394C" w:rsidRPr="00325682" w14:paraId="684C51DB" w14:textId="77777777" w:rsidTr="002B754C">
        <w:trPr>
          <w:trHeight w:val="215"/>
        </w:trPr>
        <w:tc>
          <w:tcPr>
            <w:tcW w:w="4607" w:type="dxa"/>
          </w:tcPr>
          <w:p w14:paraId="5E4EFC63" w14:textId="77777777" w:rsidR="007C5D90" w:rsidRPr="007C5D90" w:rsidRDefault="007C5D90" w:rsidP="007C5D90">
            <w:pPr>
              <w:autoSpaceDE w:val="0"/>
              <w:autoSpaceDN w:val="0"/>
              <w:adjustRightInd w:val="0"/>
              <w:spacing w:after="0" w:line="241" w:lineRule="atLeast"/>
              <w:ind w:firstLine="200"/>
              <w:jc w:val="both"/>
              <w:rPr>
                <w:rFonts w:eastAsia="Calibri"/>
                <w:b/>
                <w:bCs/>
                <w:color w:val="808080"/>
                <w:spacing w:val="0"/>
                <w:lang w:val="es-DO" w:eastAsia="es-DO"/>
              </w:rPr>
            </w:pPr>
            <w:r w:rsidRPr="007C5D90">
              <w:rPr>
                <w:rFonts w:eastAsia="Calibri"/>
                <w:b/>
                <w:bCs/>
                <w:color w:val="808080"/>
                <w:spacing w:val="0"/>
                <w:lang w:val="es-DO" w:eastAsia="es-DO"/>
              </w:rPr>
              <w:t>Ramón Sánchez</w:t>
            </w:r>
          </w:p>
          <w:p w14:paraId="31BF5579" w14:textId="173559C7" w:rsidR="0032394C" w:rsidRPr="007C5D90" w:rsidRDefault="007C5D90" w:rsidP="007C5D90">
            <w:pPr>
              <w:autoSpaceDE w:val="0"/>
              <w:autoSpaceDN w:val="0"/>
              <w:adjustRightInd w:val="0"/>
              <w:spacing w:after="200" w:line="241" w:lineRule="atLeast"/>
              <w:ind w:firstLine="200"/>
              <w:jc w:val="both"/>
              <w:rPr>
                <w:rFonts w:eastAsia="Calibri"/>
                <w:color w:val="808080"/>
                <w:spacing w:val="0"/>
                <w:lang w:val="es-DO" w:eastAsia="es-DO"/>
              </w:rPr>
            </w:pPr>
            <w:r w:rsidRPr="007C5D90">
              <w:rPr>
                <w:rFonts w:eastAsia="Calibri"/>
                <w:bCs/>
                <w:color w:val="808080"/>
                <w:spacing w:val="0"/>
                <w:lang w:val="es-DO" w:eastAsia="es-DO"/>
              </w:rPr>
              <w:t>Director Innovación y Análisis de Datos</w:t>
            </w:r>
          </w:p>
        </w:tc>
        <w:tc>
          <w:tcPr>
            <w:tcW w:w="4609" w:type="dxa"/>
          </w:tcPr>
          <w:p w14:paraId="143ED981" w14:textId="487C85AD" w:rsidR="0032394C" w:rsidRPr="0057054A" w:rsidRDefault="0032394C" w:rsidP="005534F5">
            <w:pPr>
              <w:autoSpaceDE w:val="0"/>
              <w:autoSpaceDN w:val="0"/>
              <w:adjustRightInd w:val="0"/>
              <w:spacing w:after="0" w:line="241" w:lineRule="atLeast"/>
              <w:jc w:val="both"/>
              <w:rPr>
                <w:rFonts w:eastAsia="Calibri"/>
                <w:color w:val="808080"/>
                <w:spacing w:val="0"/>
                <w:lang w:val="es-DO" w:eastAsia="es-DO"/>
              </w:rPr>
            </w:pPr>
            <w:r w:rsidRPr="0057054A">
              <w:rPr>
                <w:rFonts w:eastAsia="Calibri"/>
                <w:color w:val="808080"/>
                <w:spacing w:val="0"/>
                <w:lang w:val="es-DO" w:eastAsia="es-DO"/>
              </w:rPr>
              <w:t xml:space="preserve">   </w:t>
            </w:r>
            <w:r w:rsidR="003B46D2" w:rsidRPr="003B46D2">
              <w:rPr>
                <w:rFonts w:eastAsia="Calibri"/>
                <w:b/>
                <w:bCs/>
                <w:color w:val="808080"/>
                <w:spacing w:val="0"/>
                <w:lang w:val="es-DO" w:eastAsia="es-DO"/>
              </w:rPr>
              <w:t>Pedro de la Cruz</w:t>
            </w:r>
          </w:p>
          <w:p w14:paraId="4A2AD579" w14:textId="6B854986" w:rsidR="0032394C" w:rsidRPr="0057054A" w:rsidRDefault="0032394C" w:rsidP="005534F5">
            <w:pPr>
              <w:autoSpaceDE w:val="0"/>
              <w:autoSpaceDN w:val="0"/>
              <w:adjustRightInd w:val="0"/>
              <w:spacing w:after="200" w:line="241" w:lineRule="atLeast"/>
              <w:ind w:left="113" w:hanging="283"/>
              <w:jc w:val="both"/>
              <w:rPr>
                <w:rFonts w:eastAsia="Calibri"/>
                <w:color w:val="808080"/>
                <w:spacing w:val="0"/>
                <w:lang w:val="es-DO" w:eastAsia="es-DO"/>
              </w:rPr>
            </w:pPr>
            <w:r w:rsidRPr="0057054A">
              <w:rPr>
                <w:rFonts w:eastAsia="Calibri"/>
                <w:color w:val="808080"/>
                <w:spacing w:val="0"/>
                <w:lang w:val="es-DO" w:eastAsia="es-DO"/>
              </w:rPr>
              <w:t xml:space="preserve">      Director Rectoría y Regulación de Centros</w:t>
            </w:r>
          </w:p>
        </w:tc>
      </w:tr>
      <w:tr w:rsidR="0032394C" w:rsidRPr="00325682" w14:paraId="148F4545" w14:textId="77777777" w:rsidTr="002B754C">
        <w:trPr>
          <w:trHeight w:val="321"/>
        </w:trPr>
        <w:tc>
          <w:tcPr>
            <w:tcW w:w="4607" w:type="dxa"/>
          </w:tcPr>
          <w:p w14:paraId="52ED22A9"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proofErr w:type="spellStart"/>
            <w:r w:rsidRPr="0057054A">
              <w:rPr>
                <w:rFonts w:eastAsia="Calibri"/>
                <w:b/>
                <w:bCs/>
                <w:color w:val="808080"/>
                <w:spacing w:val="0"/>
                <w:lang w:val="es-DO" w:eastAsia="es-DO"/>
              </w:rPr>
              <w:t>Rayza</w:t>
            </w:r>
            <w:proofErr w:type="spellEnd"/>
            <w:r w:rsidRPr="0057054A">
              <w:rPr>
                <w:rFonts w:eastAsia="Calibri"/>
                <w:b/>
                <w:bCs/>
                <w:color w:val="808080"/>
                <w:spacing w:val="0"/>
                <w:lang w:val="es-DO" w:eastAsia="es-DO"/>
              </w:rPr>
              <w:t xml:space="preserve"> Pichardo </w:t>
            </w:r>
          </w:p>
          <w:p w14:paraId="6E57A102"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Competitividad Empresarial</w:t>
            </w:r>
          </w:p>
        </w:tc>
        <w:tc>
          <w:tcPr>
            <w:tcW w:w="4609" w:type="dxa"/>
          </w:tcPr>
          <w:p w14:paraId="32C8ADFB"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Margarita Aquino</w:t>
            </w:r>
          </w:p>
          <w:p w14:paraId="57C75185"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Directora de Gestión Humana</w:t>
            </w:r>
          </w:p>
        </w:tc>
      </w:tr>
      <w:tr w:rsidR="0032394C" w:rsidRPr="00325682" w14:paraId="280BBBEC" w14:textId="77777777" w:rsidTr="002B754C">
        <w:trPr>
          <w:trHeight w:val="321"/>
        </w:trPr>
        <w:tc>
          <w:tcPr>
            <w:tcW w:w="4607" w:type="dxa"/>
          </w:tcPr>
          <w:p w14:paraId="57611566" w14:textId="7DD05C32" w:rsidR="0032394C" w:rsidRPr="0057054A" w:rsidRDefault="003B46D2"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b/>
                <w:bCs/>
                <w:color w:val="808080"/>
                <w:spacing w:val="0"/>
                <w:lang w:val="es-DO" w:eastAsia="es-DO"/>
              </w:rPr>
              <w:t xml:space="preserve">Luis </w:t>
            </w:r>
            <w:proofErr w:type="spellStart"/>
            <w:r>
              <w:rPr>
                <w:rFonts w:eastAsia="Calibri"/>
                <w:b/>
                <w:bCs/>
                <w:color w:val="808080"/>
                <w:spacing w:val="0"/>
                <w:lang w:val="es-DO" w:eastAsia="es-DO"/>
              </w:rPr>
              <w:t>Beltré</w:t>
            </w:r>
            <w:proofErr w:type="spellEnd"/>
          </w:p>
          <w:p w14:paraId="427EBFC6"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de Formación Profesional </w:t>
            </w:r>
          </w:p>
        </w:tc>
        <w:tc>
          <w:tcPr>
            <w:tcW w:w="4609" w:type="dxa"/>
          </w:tcPr>
          <w:p w14:paraId="138FE0FB" w14:textId="671BC03E" w:rsidR="0032394C" w:rsidRPr="0057054A" w:rsidRDefault="003B46D2" w:rsidP="005534F5">
            <w:pPr>
              <w:autoSpaceDE w:val="0"/>
              <w:autoSpaceDN w:val="0"/>
              <w:adjustRightInd w:val="0"/>
              <w:spacing w:after="0" w:line="241" w:lineRule="atLeast"/>
              <w:ind w:firstLine="200"/>
              <w:jc w:val="both"/>
              <w:rPr>
                <w:rFonts w:eastAsia="Calibri"/>
                <w:b/>
                <w:bCs/>
                <w:color w:val="808080"/>
                <w:spacing w:val="0"/>
                <w:lang w:val="es-DO" w:eastAsia="es-DO"/>
              </w:rPr>
            </w:pPr>
            <w:r>
              <w:rPr>
                <w:rFonts w:eastAsia="Calibri"/>
                <w:b/>
                <w:bCs/>
                <w:color w:val="808080"/>
                <w:spacing w:val="0"/>
                <w:lang w:val="es-DO" w:eastAsia="es-DO"/>
              </w:rPr>
              <w:t>Julio César Suazo Rosario</w:t>
            </w:r>
          </w:p>
          <w:p w14:paraId="11B6ACB1"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Cs/>
                <w:color w:val="808080"/>
                <w:spacing w:val="0"/>
                <w:lang w:val="es-DO" w:eastAsia="es-DO"/>
              </w:rPr>
              <w:t>Director de TI y Comunicaciones</w:t>
            </w:r>
          </w:p>
        </w:tc>
      </w:tr>
      <w:tr w:rsidR="0032394C" w:rsidRPr="00325682" w14:paraId="03B6AB53" w14:textId="77777777" w:rsidTr="002B754C">
        <w:trPr>
          <w:trHeight w:val="321"/>
        </w:trPr>
        <w:tc>
          <w:tcPr>
            <w:tcW w:w="4607" w:type="dxa"/>
          </w:tcPr>
          <w:p w14:paraId="65351A5C" w14:textId="6D7D662A" w:rsidR="0032394C" w:rsidRPr="0057054A" w:rsidRDefault="009D3608" w:rsidP="005534F5">
            <w:pPr>
              <w:autoSpaceDE w:val="0"/>
              <w:autoSpaceDN w:val="0"/>
              <w:adjustRightInd w:val="0"/>
              <w:spacing w:after="0" w:line="241" w:lineRule="atLeast"/>
              <w:ind w:firstLine="200"/>
              <w:jc w:val="both"/>
              <w:rPr>
                <w:rFonts w:eastAsia="Calibri"/>
                <w:b/>
                <w:color w:val="808080"/>
                <w:spacing w:val="0"/>
                <w:lang w:val="es-DO" w:eastAsia="es-DO"/>
              </w:rPr>
            </w:pPr>
            <w:proofErr w:type="spellStart"/>
            <w:r>
              <w:rPr>
                <w:rFonts w:eastAsia="Calibri"/>
                <w:b/>
                <w:color w:val="808080"/>
                <w:spacing w:val="0"/>
                <w:lang w:val="es-DO" w:eastAsia="es-DO"/>
              </w:rPr>
              <w:t>Fernelys</w:t>
            </w:r>
            <w:proofErr w:type="spellEnd"/>
            <w:r>
              <w:rPr>
                <w:rFonts w:eastAsia="Calibri"/>
                <w:b/>
                <w:color w:val="808080"/>
                <w:spacing w:val="0"/>
                <w:lang w:val="es-DO" w:eastAsia="es-DO"/>
              </w:rPr>
              <w:t xml:space="preserve"> </w:t>
            </w:r>
            <w:proofErr w:type="spellStart"/>
            <w:r>
              <w:rPr>
                <w:rFonts w:eastAsia="Calibri"/>
                <w:b/>
                <w:color w:val="808080"/>
                <w:spacing w:val="0"/>
                <w:lang w:val="es-DO" w:eastAsia="es-DO"/>
              </w:rPr>
              <w:t>Beriguete</w:t>
            </w:r>
            <w:proofErr w:type="spellEnd"/>
            <w:r>
              <w:rPr>
                <w:rFonts w:eastAsia="Calibri"/>
                <w:b/>
                <w:color w:val="808080"/>
                <w:spacing w:val="0"/>
                <w:lang w:val="es-DO" w:eastAsia="es-DO"/>
              </w:rPr>
              <w:t xml:space="preserve"> </w:t>
            </w:r>
          </w:p>
          <w:p w14:paraId="41411C28" w14:textId="096742E3"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Regional Cibao </w:t>
            </w:r>
            <w:r w:rsidR="00886B50">
              <w:rPr>
                <w:rFonts w:eastAsia="Calibri"/>
                <w:color w:val="808080"/>
                <w:spacing w:val="0"/>
                <w:lang w:val="es-DO" w:eastAsia="es-DO"/>
              </w:rPr>
              <w:t>Nordeste</w:t>
            </w:r>
          </w:p>
          <w:p w14:paraId="79E1F11C" w14:textId="77777777" w:rsidR="0032394C" w:rsidRPr="0057054A" w:rsidRDefault="0032394C" w:rsidP="005534F5">
            <w:pPr>
              <w:autoSpaceDE w:val="0"/>
              <w:autoSpaceDN w:val="0"/>
              <w:adjustRightInd w:val="0"/>
              <w:spacing w:after="0" w:line="241" w:lineRule="atLeast"/>
              <w:ind w:firstLine="200"/>
              <w:jc w:val="both"/>
              <w:rPr>
                <w:rFonts w:eastAsia="Calibri"/>
                <w:b/>
                <w:color w:val="808080"/>
                <w:spacing w:val="0"/>
                <w:lang w:val="es-DO" w:eastAsia="es-DO"/>
              </w:rPr>
            </w:pPr>
          </w:p>
          <w:p w14:paraId="336EB2E6" w14:textId="049D7A8C" w:rsidR="003B46D2" w:rsidRDefault="003B46D2" w:rsidP="005534F5">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bCs/>
                <w:color w:val="808080"/>
                <w:spacing w:val="0"/>
                <w:lang w:val="es-DO" w:eastAsia="es-DO"/>
              </w:rPr>
              <w:t>Iris Hurtado</w:t>
            </w:r>
          </w:p>
          <w:p w14:paraId="4EB4D0A3" w14:textId="78CC741F"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w:t>
            </w:r>
            <w:r w:rsidR="003B46D2">
              <w:rPr>
                <w:rFonts w:eastAsia="Calibri"/>
                <w:color w:val="808080"/>
                <w:spacing w:val="0"/>
                <w:lang w:val="es-DO" w:eastAsia="es-DO"/>
              </w:rPr>
              <w:t>a</w:t>
            </w:r>
            <w:r w:rsidRPr="0057054A">
              <w:rPr>
                <w:rFonts w:eastAsia="Calibri"/>
                <w:color w:val="808080"/>
                <w:spacing w:val="0"/>
                <w:lang w:val="es-DO" w:eastAsia="es-DO"/>
              </w:rPr>
              <w:t xml:space="preserve"> Regional Oriental</w:t>
            </w:r>
          </w:p>
          <w:p w14:paraId="09B4E54B"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p>
          <w:p w14:paraId="7BCD2D2F" w14:textId="77777777" w:rsidR="0032394C" w:rsidRPr="0057054A" w:rsidRDefault="0032394C" w:rsidP="005534F5">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Odelis</w:t>
            </w:r>
            <w:proofErr w:type="spellEnd"/>
            <w:r w:rsidRPr="0057054A">
              <w:rPr>
                <w:rFonts w:eastAsia="Calibri"/>
                <w:b/>
                <w:color w:val="808080"/>
                <w:spacing w:val="0"/>
                <w:lang w:val="es-DO" w:eastAsia="es-DO"/>
              </w:rPr>
              <w:t xml:space="preserve"> Matos</w:t>
            </w:r>
          </w:p>
          <w:p w14:paraId="094B5418" w14:textId="572C1E99"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 </w:t>
            </w:r>
            <w:r w:rsidR="00F619D4">
              <w:rPr>
                <w:rFonts w:eastAsia="Calibri"/>
                <w:color w:val="808080"/>
                <w:spacing w:val="0"/>
                <w:lang w:val="es-DO" w:eastAsia="es-DO"/>
              </w:rPr>
              <w:t xml:space="preserve">Regional </w:t>
            </w:r>
            <w:proofErr w:type="spellStart"/>
            <w:r w:rsidR="00F619D4">
              <w:rPr>
                <w:rFonts w:eastAsia="Calibri"/>
                <w:color w:val="808080"/>
                <w:spacing w:val="0"/>
                <w:lang w:val="es-DO" w:eastAsia="es-DO"/>
              </w:rPr>
              <w:t>Valdesia</w:t>
            </w:r>
            <w:proofErr w:type="spellEnd"/>
          </w:p>
          <w:p w14:paraId="29E5E57A"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p>
          <w:p w14:paraId="73A13B1B" w14:textId="77777777" w:rsidR="0032394C" w:rsidRPr="0057054A" w:rsidRDefault="0032394C" w:rsidP="005534F5">
            <w:pPr>
              <w:autoSpaceDE w:val="0"/>
              <w:autoSpaceDN w:val="0"/>
              <w:adjustRightInd w:val="0"/>
              <w:spacing w:after="0" w:line="241" w:lineRule="atLeast"/>
              <w:ind w:firstLine="200"/>
              <w:jc w:val="both"/>
              <w:rPr>
                <w:rFonts w:eastAsia="Calibri"/>
                <w:b/>
                <w:color w:val="808080"/>
                <w:spacing w:val="0"/>
                <w:lang w:val="es-DO" w:eastAsia="es-DO"/>
              </w:rPr>
            </w:pPr>
            <w:r w:rsidRPr="0057054A">
              <w:rPr>
                <w:rFonts w:eastAsia="Calibri"/>
                <w:b/>
                <w:color w:val="808080"/>
                <w:spacing w:val="0"/>
                <w:lang w:val="es-DO" w:eastAsia="es-DO"/>
              </w:rPr>
              <w:t xml:space="preserve">Edgar Pimentel </w:t>
            </w:r>
          </w:p>
          <w:p w14:paraId="40BA72C0" w14:textId="3996C8BA" w:rsidR="0032394C"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Director Cooperación Internacional</w:t>
            </w:r>
          </w:p>
          <w:p w14:paraId="2DE4F427" w14:textId="77777777" w:rsidR="00D211C4" w:rsidRDefault="00D211C4" w:rsidP="005534F5">
            <w:pPr>
              <w:autoSpaceDE w:val="0"/>
              <w:autoSpaceDN w:val="0"/>
              <w:adjustRightInd w:val="0"/>
              <w:spacing w:after="0" w:line="241" w:lineRule="atLeast"/>
              <w:ind w:firstLine="200"/>
              <w:jc w:val="both"/>
              <w:rPr>
                <w:rFonts w:eastAsia="Calibri"/>
                <w:color w:val="808080"/>
                <w:spacing w:val="0"/>
                <w:lang w:val="es-DO" w:eastAsia="es-DO"/>
              </w:rPr>
            </w:pPr>
          </w:p>
          <w:p w14:paraId="693BD740" w14:textId="77777777" w:rsidR="00D211C4" w:rsidRDefault="00D211C4" w:rsidP="005534F5">
            <w:pPr>
              <w:autoSpaceDE w:val="0"/>
              <w:autoSpaceDN w:val="0"/>
              <w:adjustRightInd w:val="0"/>
              <w:spacing w:after="0" w:line="241" w:lineRule="atLeast"/>
              <w:ind w:firstLine="200"/>
              <w:jc w:val="both"/>
              <w:rPr>
                <w:rFonts w:eastAsia="Calibri"/>
                <w:b/>
                <w:color w:val="808080"/>
                <w:spacing w:val="0"/>
                <w:lang w:val="es-DO" w:eastAsia="es-DO"/>
              </w:rPr>
            </w:pPr>
            <w:r w:rsidRPr="00D211C4">
              <w:rPr>
                <w:rFonts w:eastAsia="Calibri"/>
                <w:b/>
                <w:color w:val="808080"/>
                <w:spacing w:val="0"/>
                <w:lang w:val="es-DO" w:eastAsia="es-DO"/>
              </w:rPr>
              <w:t xml:space="preserve">Isabel Emilia </w:t>
            </w:r>
            <w:proofErr w:type="spellStart"/>
            <w:r w:rsidRPr="00D211C4">
              <w:rPr>
                <w:rFonts w:eastAsia="Calibri"/>
                <w:b/>
                <w:color w:val="808080"/>
                <w:spacing w:val="0"/>
                <w:lang w:val="es-DO" w:eastAsia="es-DO"/>
              </w:rPr>
              <w:t>Arache</w:t>
            </w:r>
            <w:proofErr w:type="spellEnd"/>
          </w:p>
          <w:p w14:paraId="00CC93CB" w14:textId="77777777" w:rsidR="00D211C4" w:rsidRDefault="00D211C4" w:rsidP="005534F5">
            <w:pPr>
              <w:autoSpaceDE w:val="0"/>
              <w:autoSpaceDN w:val="0"/>
              <w:adjustRightInd w:val="0"/>
              <w:spacing w:after="0" w:line="241" w:lineRule="atLeast"/>
              <w:ind w:firstLine="200"/>
              <w:jc w:val="both"/>
              <w:rPr>
                <w:rFonts w:eastAsia="Calibri"/>
                <w:color w:val="808080"/>
                <w:spacing w:val="0"/>
                <w:lang w:val="es-DO" w:eastAsia="es-DO"/>
              </w:rPr>
            </w:pPr>
            <w:r w:rsidRPr="00D211C4">
              <w:rPr>
                <w:rFonts w:eastAsia="Calibri"/>
                <w:color w:val="808080"/>
                <w:spacing w:val="0"/>
                <w:lang w:val="es-DO" w:eastAsia="es-DO"/>
              </w:rPr>
              <w:t>Secretaria General</w:t>
            </w:r>
          </w:p>
          <w:p w14:paraId="39DDC3B4" w14:textId="77777777" w:rsidR="00886B50" w:rsidRDefault="00886B50" w:rsidP="005534F5">
            <w:pPr>
              <w:autoSpaceDE w:val="0"/>
              <w:autoSpaceDN w:val="0"/>
              <w:adjustRightInd w:val="0"/>
              <w:spacing w:after="0" w:line="241" w:lineRule="atLeast"/>
              <w:ind w:firstLine="200"/>
              <w:jc w:val="both"/>
              <w:rPr>
                <w:rFonts w:eastAsia="Calibri"/>
                <w:color w:val="808080"/>
                <w:spacing w:val="0"/>
                <w:lang w:val="es-DO" w:eastAsia="es-DO"/>
              </w:rPr>
            </w:pPr>
          </w:p>
          <w:p w14:paraId="08A98695" w14:textId="77777777" w:rsidR="00886B50" w:rsidRPr="00886B50" w:rsidRDefault="00886B50" w:rsidP="005534F5">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886B50">
              <w:rPr>
                <w:rFonts w:eastAsia="Calibri"/>
                <w:b/>
                <w:color w:val="808080"/>
                <w:spacing w:val="0"/>
                <w:lang w:val="es-DO" w:eastAsia="es-DO"/>
              </w:rPr>
              <w:t>Desoaris</w:t>
            </w:r>
            <w:proofErr w:type="spellEnd"/>
            <w:r w:rsidRPr="00886B50">
              <w:rPr>
                <w:rFonts w:eastAsia="Calibri"/>
                <w:b/>
                <w:color w:val="808080"/>
                <w:spacing w:val="0"/>
                <w:lang w:val="es-DO" w:eastAsia="es-DO"/>
              </w:rPr>
              <w:t xml:space="preserve"> </w:t>
            </w:r>
            <w:proofErr w:type="spellStart"/>
            <w:r w:rsidRPr="00886B50">
              <w:rPr>
                <w:rFonts w:eastAsia="Calibri"/>
                <w:b/>
                <w:color w:val="808080"/>
                <w:spacing w:val="0"/>
                <w:lang w:val="es-DO" w:eastAsia="es-DO"/>
              </w:rPr>
              <w:t>D’Aza</w:t>
            </w:r>
            <w:proofErr w:type="spellEnd"/>
          </w:p>
          <w:p w14:paraId="0B656715" w14:textId="551DD0A0" w:rsidR="00886B50" w:rsidRPr="00D211C4" w:rsidRDefault="00886B50"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color w:val="808080"/>
                <w:spacing w:val="0"/>
                <w:lang w:val="es-DO" w:eastAsia="es-DO"/>
              </w:rPr>
              <w:t>Directora Regional Cibao Sur</w:t>
            </w:r>
          </w:p>
        </w:tc>
        <w:tc>
          <w:tcPr>
            <w:tcW w:w="4609" w:type="dxa"/>
          </w:tcPr>
          <w:p w14:paraId="4C30563D"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b/>
                <w:bCs/>
                <w:color w:val="808080"/>
                <w:spacing w:val="0"/>
                <w:lang w:val="es-DO" w:eastAsia="es-DO"/>
              </w:rPr>
              <w:t xml:space="preserve">Carmen Reyes </w:t>
            </w:r>
          </w:p>
          <w:p w14:paraId="7569322E" w14:textId="77777777" w:rsidR="0032394C" w:rsidRPr="0057054A" w:rsidRDefault="0032394C" w:rsidP="005534F5">
            <w:pPr>
              <w:autoSpaceDE w:val="0"/>
              <w:autoSpaceDN w:val="0"/>
              <w:adjustRightInd w:val="0"/>
              <w:spacing w:after="20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Jurídica </w:t>
            </w:r>
          </w:p>
          <w:p w14:paraId="5FB70E9D" w14:textId="77777777" w:rsidR="0032394C" w:rsidRPr="0057054A" w:rsidRDefault="0032394C" w:rsidP="005534F5">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Ramona Mejía</w:t>
            </w:r>
          </w:p>
          <w:p w14:paraId="0CB87946" w14:textId="6B390D3E" w:rsidR="0032394C" w:rsidRPr="0057054A" w:rsidRDefault="0032394C" w:rsidP="005534F5">
            <w:pPr>
              <w:autoSpaceDE w:val="0"/>
              <w:autoSpaceDN w:val="0"/>
              <w:adjustRightInd w:val="0"/>
              <w:spacing w:after="0" w:line="241" w:lineRule="atLeast"/>
              <w:ind w:left="241" w:hanging="41"/>
              <w:jc w:val="both"/>
              <w:rPr>
                <w:rFonts w:eastAsia="Calibri"/>
                <w:bCs/>
                <w:color w:val="808080"/>
                <w:spacing w:val="0"/>
                <w:lang w:val="es-DO" w:eastAsia="es-DO"/>
              </w:rPr>
            </w:pPr>
            <w:r w:rsidRPr="0057054A">
              <w:rPr>
                <w:rFonts w:eastAsia="Calibri"/>
                <w:bCs/>
                <w:color w:val="808080"/>
                <w:spacing w:val="0"/>
                <w:lang w:val="es-DO" w:eastAsia="es-DO"/>
              </w:rPr>
              <w:t xml:space="preserve">Directora </w:t>
            </w:r>
            <w:r w:rsidR="0012373E">
              <w:rPr>
                <w:rFonts w:eastAsia="Calibri"/>
                <w:bCs/>
                <w:color w:val="808080"/>
                <w:spacing w:val="0"/>
                <w:lang w:val="es-DO" w:eastAsia="es-DO"/>
              </w:rPr>
              <w:t>Depto.</w:t>
            </w:r>
            <w:r w:rsidRPr="0057054A">
              <w:rPr>
                <w:rFonts w:eastAsia="Calibri"/>
                <w:bCs/>
                <w:color w:val="808080"/>
                <w:spacing w:val="0"/>
                <w:lang w:val="es-DO" w:eastAsia="es-DO"/>
              </w:rPr>
              <w:t xml:space="preserve"> Validación y </w:t>
            </w:r>
            <w:r w:rsidR="00951B05">
              <w:rPr>
                <w:rFonts w:eastAsia="Calibri"/>
                <w:bCs/>
                <w:color w:val="808080"/>
                <w:spacing w:val="0"/>
                <w:lang w:val="es-DO" w:eastAsia="es-DO"/>
              </w:rPr>
              <w:t xml:space="preserve">    </w:t>
            </w:r>
            <w:r w:rsidRPr="0057054A">
              <w:rPr>
                <w:rFonts w:eastAsia="Calibri"/>
                <w:bCs/>
                <w:color w:val="808080"/>
                <w:spacing w:val="0"/>
                <w:lang w:val="es-DO" w:eastAsia="es-DO"/>
              </w:rPr>
              <w:t>Cualificaciones</w:t>
            </w:r>
          </w:p>
          <w:p w14:paraId="5A640F0F" w14:textId="77777777" w:rsidR="00503E80" w:rsidRDefault="00503E80" w:rsidP="005534F5">
            <w:pPr>
              <w:autoSpaceDE w:val="0"/>
              <w:autoSpaceDN w:val="0"/>
              <w:adjustRightInd w:val="0"/>
              <w:spacing w:after="0" w:line="241" w:lineRule="atLeast"/>
              <w:ind w:firstLine="200"/>
              <w:jc w:val="both"/>
              <w:rPr>
                <w:rFonts w:eastAsia="Calibri"/>
                <w:b/>
                <w:bCs/>
                <w:color w:val="808080"/>
                <w:spacing w:val="0"/>
                <w:lang w:val="es-DO" w:eastAsia="es-DO"/>
              </w:rPr>
            </w:pPr>
          </w:p>
          <w:p w14:paraId="5C5A7F40" w14:textId="18B106F1" w:rsidR="0032394C" w:rsidRPr="0057054A" w:rsidRDefault="0032394C" w:rsidP="005534F5">
            <w:pPr>
              <w:autoSpaceDE w:val="0"/>
              <w:autoSpaceDN w:val="0"/>
              <w:adjustRightInd w:val="0"/>
              <w:spacing w:after="0" w:line="241" w:lineRule="atLeast"/>
              <w:ind w:firstLine="200"/>
              <w:jc w:val="both"/>
              <w:rPr>
                <w:rFonts w:eastAsia="Calibri"/>
                <w:b/>
                <w:bCs/>
                <w:color w:val="808080"/>
                <w:spacing w:val="0"/>
                <w:lang w:val="es-DO" w:eastAsia="es-DO"/>
              </w:rPr>
            </w:pPr>
            <w:r w:rsidRPr="0057054A">
              <w:rPr>
                <w:rFonts w:eastAsia="Calibri"/>
                <w:b/>
                <w:bCs/>
                <w:color w:val="808080"/>
                <w:spacing w:val="0"/>
                <w:lang w:val="es-DO" w:eastAsia="es-DO"/>
              </w:rPr>
              <w:t xml:space="preserve">Francisco Vicioso </w:t>
            </w:r>
          </w:p>
          <w:p w14:paraId="16D09477" w14:textId="4F2E2D90" w:rsidR="0032394C" w:rsidRPr="0057054A" w:rsidRDefault="0032394C" w:rsidP="005534F5">
            <w:pPr>
              <w:autoSpaceDE w:val="0"/>
              <w:autoSpaceDN w:val="0"/>
              <w:adjustRightInd w:val="0"/>
              <w:spacing w:after="0" w:line="241" w:lineRule="atLeast"/>
              <w:ind w:firstLine="200"/>
              <w:jc w:val="both"/>
              <w:rPr>
                <w:rFonts w:eastAsia="Calibri"/>
                <w:bCs/>
                <w:color w:val="808080"/>
                <w:spacing w:val="0"/>
                <w:lang w:val="es-DO" w:eastAsia="es-DO"/>
              </w:rPr>
            </w:pPr>
            <w:r w:rsidRPr="0057054A">
              <w:rPr>
                <w:rFonts w:eastAsia="Calibri"/>
                <w:bCs/>
                <w:color w:val="808080"/>
                <w:spacing w:val="0"/>
                <w:lang w:val="es-DO" w:eastAsia="es-DO"/>
              </w:rPr>
              <w:t>Director de Ingresos</w:t>
            </w:r>
          </w:p>
          <w:p w14:paraId="5ADC6761" w14:textId="77777777" w:rsidR="0032394C" w:rsidRPr="0057054A"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p>
          <w:p w14:paraId="5476DF63" w14:textId="77777777" w:rsidR="0032394C" w:rsidRPr="0057054A" w:rsidRDefault="0032394C" w:rsidP="005534F5">
            <w:pPr>
              <w:autoSpaceDE w:val="0"/>
              <w:autoSpaceDN w:val="0"/>
              <w:adjustRightInd w:val="0"/>
              <w:spacing w:after="0" w:line="241" w:lineRule="atLeast"/>
              <w:ind w:firstLine="200"/>
              <w:jc w:val="both"/>
              <w:rPr>
                <w:rFonts w:eastAsia="Calibri"/>
                <w:b/>
                <w:color w:val="808080"/>
                <w:spacing w:val="0"/>
                <w:lang w:val="es-DO" w:eastAsia="es-DO"/>
              </w:rPr>
            </w:pPr>
            <w:proofErr w:type="spellStart"/>
            <w:r w:rsidRPr="0057054A">
              <w:rPr>
                <w:rFonts w:eastAsia="Calibri"/>
                <w:b/>
                <w:color w:val="808080"/>
                <w:spacing w:val="0"/>
                <w:lang w:val="es-DO" w:eastAsia="es-DO"/>
              </w:rPr>
              <w:t>Misthania</w:t>
            </w:r>
            <w:proofErr w:type="spellEnd"/>
            <w:r w:rsidRPr="0057054A">
              <w:rPr>
                <w:rFonts w:eastAsia="Calibri"/>
                <w:b/>
                <w:color w:val="808080"/>
                <w:spacing w:val="0"/>
                <w:lang w:val="es-DO" w:eastAsia="es-DO"/>
              </w:rPr>
              <w:t xml:space="preserve"> Matos</w:t>
            </w:r>
          </w:p>
          <w:p w14:paraId="0386A67A" w14:textId="44A6C589" w:rsidR="00D211C4" w:rsidRDefault="0032394C" w:rsidP="005534F5">
            <w:pPr>
              <w:autoSpaceDE w:val="0"/>
              <w:autoSpaceDN w:val="0"/>
              <w:adjustRightInd w:val="0"/>
              <w:spacing w:after="0" w:line="241" w:lineRule="atLeast"/>
              <w:ind w:firstLine="200"/>
              <w:jc w:val="both"/>
              <w:rPr>
                <w:rFonts w:eastAsia="Calibri"/>
                <w:color w:val="808080"/>
                <w:spacing w:val="0"/>
                <w:lang w:val="es-DO" w:eastAsia="es-DO"/>
              </w:rPr>
            </w:pPr>
            <w:r w:rsidRPr="0057054A">
              <w:rPr>
                <w:rFonts w:eastAsia="Calibri"/>
                <w:color w:val="808080"/>
                <w:spacing w:val="0"/>
                <w:lang w:val="es-DO" w:eastAsia="es-DO"/>
              </w:rPr>
              <w:t xml:space="preserve">Directora </w:t>
            </w:r>
            <w:r w:rsidR="0012373E">
              <w:rPr>
                <w:rFonts w:eastAsia="Calibri"/>
                <w:color w:val="808080"/>
                <w:spacing w:val="0"/>
                <w:lang w:val="es-DO" w:eastAsia="es-DO"/>
              </w:rPr>
              <w:t>Depto.</w:t>
            </w:r>
            <w:r w:rsidRPr="0057054A">
              <w:rPr>
                <w:rFonts w:eastAsia="Calibri"/>
                <w:color w:val="808080"/>
                <w:spacing w:val="0"/>
                <w:lang w:val="es-DO" w:eastAsia="es-DO"/>
              </w:rPr>
              <w:t xml:space="preserve"> Calidad en la Gestión</w:t>
            </w:r>
          </w:p>
          <w:p w14:paraId="7FF7B33C" w14:textId="7AD6F1A0" w:rsidR="00D211C4" w:rsidRDefault="00D211C4" w:rsidP="005534F5">
            <w:pPr>
              <w:autoSpaceDE w:val="0"/>
              <w:autoSpaceDN w:val="0"/>
              <w:adjustRightInd w:val="0"/>
              <w:spacing w:after="0" w:line="241" w:lineRule="atLeast"/>
              <w:ind w:firstLine="200"/>
              <w:jc w:val="both"/>
              <w:rPr>
                <w:rFonts w:eastAsia="Calibri"/>
                <w:color w:val="808080"/>
                <w:spacing w:val="0"/>
                <w:lang w:val="es-DO" w:eastAsia="es-DO"/>
              </w:rPr>
            </w:pPr>
          </w:p>
          <w:p w14:paraId="23008528" w14:textId="50ED19D3" w:rsidR="00D211C4" w:rsidRPr="0087290C" w:rsidRDefault="00D211C4" w:rsidP="005534F5">
            <w:pPr>
              <w:autoSpaceDE w:val="0"/>
              <w:autoSpaceDN w:val="0"/>
              <w:adjustRightInd w:val="0"/>
              <w:spacing w:after="0" w:line="241" w:lineRule="atLeast"/>
              <w:ind w:firstLine="200"/>
              <w:jc w:val="both"/>
              <w:rPr>
                <w:rFonts w:eastAsia="Calibri"/>
                <w:b/>
                <w:color w:val="808080"/>
                <w:spacing w:val="0"/>
                <w:lang w:val="es-DO" w:eastAsia="es-DO"/>
              </w:rPr>
            </w:pPr>
            <w:r w:rsidRPr="0087290C">
              <w:rPr>
                <w:rFonts w:eastAsia="Calibri"/>
                <w:b/>
                <w:color w:val="808080"/>
                <w:spacing w:val="0"/>
                <w:lang w:val="es-DO" w:eastAsia="es-DO"/>
              </w:rPr>
              <w:t xml:space="preserve">María Taína </w:t>
            </w:r>
            <w:proofErr w:type="spellStart"/>
            <w:r w:rsidRPr="0087290C">
              <w:rPr>
                <w:rFonts w:eastAsia="Calibri"/>
                <w:b/>
                <w:color w:val="808080"/>
                <w:spacing w:val="0"/>
                <w:lang w:val="es-DO" w:eastAsia="es-DO"/>
              </w:rPr>
              <w:t>Gautreau</w:t>
            </w:r>
            <w:proofErr w:type="spellEnd"/>
          </w:p>
          <w:p w14:paraId="33049703" w14:textId="12BDBB57" w:rsidR="0087290C" w:rsidRDefault="0087290C"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color w:val="808080"/>
                <w:spacing w:val="0"/>
                <w:lang w:val="es-DO" w:eastAsia="es-DO"/>
              </w:rPr>
              <w:t>Directora Depto. Riesgos</w:t>
            </w:r>
          </w:p>
          <w:p w14:paraId="13C8B2FA" w14:textId="40EE8806" w:rsidR="0087290C" w:rsidRDefault="0087290C" w:rsidP="005534F5">
            <w:pPr>
              <w:autoSpaceDE w:val="0"/>
              <w:autoSpaceDN w:val="0"/>
              <w:adjustRightInd w:val="0"/>
              <w:spacing w:after="0" w:line="241" w:lineRule="atLeast"/>
              <w:ind w:firstLine="200"/>
              <w:jc w:val="both"/>
              <w:rPr>
                <w:rFonts w:eastAsia="Calibri"/>
                <w:color w:val="808080"/>
                <w:spacing w:val="0"/>
                <w:lang w:val="es-DO" w:eastAsia="es-DO"/>
              </w:rPr>
            </w:pPr>
            <w:r>
              <w:rPr>
                <w:rFonts w:eastAsia="Calibri"/>
                <w:color w:val="808080"/>
                <w:spacing w:val="0"/>
                <w:lang w:val="es-DO" w:eastAsia="es-DO"/>
              </w:rPr>
              <w:t>Operacionales y Medio Ambiente.</w:t>
            </w:r>
          </w:p>
          <w:p w14:paraId="19E522B4" w14:textId="00169263" w:rsidR="005534F5" w:rsidRDefault="005534F5" w:rsidP="005534F5">
            <w:pPr>
              <w:autoSpaceDE w:val="0"/>
              <w:autoSpaceDN w:val="0"/>
              <w:adjustRightInd w:val="0"/>
              <w:spacing w:after="0" w:line="241" w:lineRule="atLeast"/>
              <w:ind w:firstLine="200"/>
              <w:jc w:val="both"/>
              <w:rPr>
                <w:rFonts w:eastAsia="Calibri"/>
                <w:color w:val="808080"/>
                <w:spacing w:val="0"/>
                <w:lang w:val="es-DO" w:eastAsia="es-DO"/>
              </w:rPr>
            </w:pPr>
          </w:p>
          <w:p w14:paraId="6F64A910" w14:textId="00169263" w:rsidR="00D211C4" w:rsidRPr="0057054A" w:rsidRDefault="00D211C4" w:rsidP="005534F5">
            <w:pPr>
              <w:autoSpaceDE w:val="0"/>
              <w:autoSpaceDN w:val="0"/>
              <w:adjustRightInd w:val="0"/>
              <w:spacing w:after="0" w:line="241" w:lineRule="atLeast"/>
              <w:ind w:left="-4523" w:firstLine="200"/>
              <w:jc w:val="both"/>
              <w:rPr>
                <w:rFonts w:eastAsia="Calibri"/>
                <w:color w:val="808080"/>
                <w:spacing w:val="0"/>
                <w:lang w:val="es-DO" w:eastAsia="es-DO"/>
              </w:rPr>
            </w:pPr>
          </w:p>
        </w:tc>
      </w:tr>
      <w:tr w:rsidR="0032394C" w:rsidRPr="00325682" w14:paraId="09DEEF44" w14:textId="77777777" w:rsidTr="007C5D90">
        <w:trPr>
          <w:trHeight w:val="70"/>
        </w:trPr>
        <w:tc>
          <w:tcPr>
            <w:tcW w:w="9216" w:type="dxa"/>
            <w:gridSpan w:val="2"/>
          </w:tcPr>
          <w:p w14:paraId="11D740D5" w14:textId="2074D602" w:rsidR="005534F5" w:rsidRPr="0057054A" w:rsidRDefault="005534F5" w:rsidP="00D96120">
            <w:pPr>
              <w:autoSpaceDE w:val="0"/>
              <w:autoSpaceDN w:val="0"/>
              <w:adjustRightInd w:val="0"/>
              <w:spacing w:after="0" w:line="240" w:lineRule="auto"/>
              <w:ind w:left="179"/>
              <w:jc w:val="both"/>
              <w:rPr>
                <w:rFonts w:eastAsia="Calibri"/>
                <w:color w:val="808080"/>
                <w:spacing w:val="0"/>
                <w:lang w:val="es-DO" w:eastAsia="es-DO"/>
              </w:rPr>
            </w:pPr>
          </w:p>
        </w:tc>
      </w:tr>
    </w:tbl>
    <w:p w14:paraId="488DCCE8" w14:textId="10B9732A" w:rsidR="0032394C" w:rsidRDefault="0032394C" w:rsidP="0032394C">
      <w:pPr>
        <w:rPr>
          <w:noProof/>
          <w:lang w:val="es-ES"/>
        </w:rPr>
      </w:pPr>
    </w:p>
    <w:p w14:paraId="0984CF04" w14:textId="77777777" w:rsidR="00B7413B" w:rsidRDefault="00B7413B" w:rsidP="0032394C">
      <w:pPr>
        <w:rPr>
          <w:noProof/>
          <w:lang w:val="es-ES"/>
        </w:rPr>
        <w:sectPr w:rsidR="00B7413B" w:rsidSect="000C3AE8">
          <w:headerReference w:type="default" r:id="rId13"/>
          <w:footerReference w:type="default" r:id="rId14"/>
          <w:pgSz w:w="12240" w:h="15840"/>
          <w:pgMar w:top="1440" w:right="2160" w:bottom="1440" w:left="2160" w:header="720" w:footer="720" w:gutter="0"/>
          <w:pgNumType w:start="1"/>
          <w:cols w:space="720"/>
          <w:docGrid w:linePitch="360"/>
        </w:sectPr>
      </w:pPr>
    </w:p>
    <w:p w14:paraId="6CC728F7" w14:textId="51AC04F1" w:rsidR="00B7413B" w:rsidRPr="005F422C" w:rsidRDefault="005F422C" w:rsidP="0032394C">
      <w:pPr>
        <w:rPr>
          <w:noProof/>
          <w:lang w:val="es-ES"/>
        </w:rPr>
      </w:pPr>
      <w:r>
        <w:rPr>
          <w:noProof/>
          <w:lang w:val="es-MX" w:eastAsia="es-MX"/>
        </w:rPr>
        <w:lastRenderedPageBreak/>
        <w:drawing>
          <wp:anchor distT="0" distB="0" distL="114300" distR="114300" simplePos="0" relativeHeight="251830272" behindDoc="0" locked="0" layoutInCell="1" allowOverlap="1" wp14:anchorId="1FE725BE" wp14:editId="483C3F69">
            <wp:simplePos x="0" y="0"/>
            <wp:positionH relativeFrom="column">
              <wp:posOffset>-248920</wp:posOffset>
            </wp:positionH>
            <wp:positionV relativeFrom="paragraph">
              <wp:posOffset>-516371</wp:posOffset>
            </wp:positionV>
            <wp:extent cx="8772618" cy="5486086"/>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72618" cy="54860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57076" w14:textId="0C0D57DD" w:rsidR="00B7413B" w:rsidRDefault="00B7413B" w:rsidP="0032394C">
      <w:pPr>
        <w:rPr>
          <w:noProof/>
          <w:lang w:val="es-ES"/>
        </w:rPr>
        <w:sectPr w:rsidR="00B7413B" w:rsidSect="00100831">
          <w:pgSz w:w="15840" w:h="12240" w:orient="landscape"/>
          <w:pgMar w:top="2160" w:right="1440" w:bottom="2160" w:left="1440" w:header="720" w:footer="720" w:gutter="0"/>
          <w:pgNumType w:start="12"/>
          <w:cols w:space="720"/>
          <w:docGrid w:linePitch="360"/>
        </w:sectPr>
      </w:pPr>
    </w:p>
    <w:p w14:paraId="672B0340" w14:textId="5E10A4CC" w:rsidR="00E40176" w:rsidRDefault="00E40176" w:rsidP="00176EF1">
      <w:pPr>
        <w:pStyle w:val="Ttulo3"/>
        <w:rPr>
          <w:rFonts w:ascii="Times New Roman" w:eastAsia="Calibri" w:hAnsi="Times New Roman" w:cs="Times New Roman"/>
          <w:b/>
          <w:color w:val="808080"/>
          <w:sz w:val="28"/>
          <w:szCs w:val="28"/>
          <w:lang w:val="es-DO"/>
        </w:rPr>
      </w:pPr>
      <w:bookmarkStart w:id="30" w:name="_Toc153977646"/>
      <w:bookmarkStart w:id="31" w:name="_Hlk215577051"/>
      <w:bookmarkStart w:id="32" w:name="_Toc152334350"/>
      <w:r w:rsidRPr="006042D3">
        <w:rPr>
          <w:rFonts w:ascii="Times New Roman" w:eastAsia="Calibri" w:hAnsi="Times New Roman" w:cs="Times New Roman"/>
          <w:b/>
          <w:color w:val="808080"/>
          <w:sz w:val="28"/>
          <w:szCs w:val="28"/>
          <w:lang w:val="es-DO"/>
        </w:rPr>
        <w:lastRenderedPageBreak/>
        <w:t>Planificación Estratégica Institucional</w:t>
      </w:r>
      <w:bookmarkEnd w:id="30"/>
    </w:p>
    <w:p w14:paraId="25483471" w14:textId="2B8DF258" w:rsidR="00E40176" w:rsidRDefault="00E40176" w:rsidP="00E40176">
      <w:pPr>
        <w:rPr>
          <w:lang w:val="es-DO"/>
        </w:rPr>
      </w:pPr>
    </w:p>
    <w:p w14:paraId="53C816F2" w14:textId="77777777" w:rsidR="006C0C38" w:rsidRDefault="00A228E1" w:rsidP="00A228E1">
      <w:pPr>
        <w:spacing w:line="360" w:lineRule="auto"/>
        <w:contextualSpacing/>
        <w:jc w:val="both"/>
        <w:rPr>
          <w:rFonts w:eastAsia="Calibri"/>
          <w:color w:val="808080"/>
          <w:lang w:val="es-DO"/>
        </w:rPr>
      </w:pPr>
      <w:r w:rsidRPr="00A228E1">
        <w:rPr>
          <w:rFonts w:eastAsia="Calibri"/>
          <w:color w:val="808080"/>
          <w:lang w:val="es-DO"/>
        </w:rPr>
        <w:t>El</w:t>
      </w:r>
      <w:r w:rsidR="006C0C38" w:rsidRPr="006C0C38">
        <w:rPr>
          <w:rFonts w:eastAsia="Calibri"/>
          <w:color w:val="808080"/>
          <w:lang w:val="es-DO"/>
        </w:rPr>
        <w:t xml:space="preserve"> año 2025 marca el inicio del “</w:t>
      </w:r>
      <w:r w:rsidR="006C0C38" w:rsidRPr="006C0C38">
        <w:rPr>
          <w:rFonts w:eastAsia="Calibri"/>
          <w:b/>
          <w:color w:val="808080"/>
          <w:lang w:val="es-DO"/>
        </w:rPr>
        <w:t>Plan Estratégico Institucional 2025-2028</w:t>
      </w:r>
      <w:r w:rsidR="006C0C38" w:rsidRPr="006C0C38">
        <w:rPr>
          <w:rFonts w:eastAsia="Calibri"/>
          <w:color w:val="808080"/>
          <w:lang w:val="es-DO"/>
        </w:rPr>
        <w:t>”, con el cual el sistema nacional de formación técnico profesional contribuye al desarrollo económico y social del país, a través de la formación de los trabajadores que demandan los diferentes sectores. Este documento traza la ruta a seguir para la institución en los próximos años, definiendo lineamientos, objetivos, estrategias y acciones clave que guiarán la labor institucional.</w:t>
      </w:r>
      <w:r w:rsidR="006C0C38">
        <w:rPr>
          <w:rFonts w:eastAsia="Calibri"/>
          <w:color w:val="808080"/>
          <w:lang w:val="es-DO"/>
        </w:rPr>
        <w:t xml:space="preserve"> </w:t>
      </w:r>
    </w:p>
    <w:p w14:paraId="349A5F43" w14:textId="77777777" w:rsidR="006C0C38" w:rsidRPr="006C0C38" w:rsidRDefault="006C0C38" w:rsidP="00A228E1">
      <w:pPr>
        <w:spacing w:line="360" w:lineRule="auto"/>
        <w:contextualSpacing/>
        <w:jc w:val="both"/>
        <w:rPr>
          <w:rFonts w:eastAsia="Calibri"/>
          <w:color w:val="808080"/>
          <w:sz w:val="14"/>
          <w:lang w:val="es-DO"/>
        </w:rPr>
      </w:pPr>
    </w:p>
    <w:p w14:paraId="55CE3DB9" w14:textId="77777777" w:rsidR="006C0C38" w:rsidRDefault="006C0C38" w:rsidP="006C0C38">
      <w:pPr>
        <w:spacing w:line="360" w:lineRule="auto"/>
        <w:contextualSpacing/>
        <w:jc w:val="both"/>
        <w:rPr>
          <w:rFonts w:eastAsia="Calibri"/>
          <w:color w:val="808080"/>
          <w:lang w:val="es-DO"/>
        </w:rPr>
      </w:pPr>
      <w:r w:rsidRPr="006C0C38">
        <w:rPr>
          <w:rFonts w:eastAsia="Calibri"/>
          <w:color w:val="808080"/>
          <w:lang w:val="es-DO"/>
        </w:rPr>
        <w:t>Este PEI está alineado con los Objetivos de Desarrollo Sostenible (ODS), la Estrategia Nacional de Desarrollo (END), el Plan Nacional Plurianual del Sector Público (PNPSP) y las políticas prioritarias del gobierno dominicano. Su propósito central es acercar la oferta de servicios de formación técnico profesional a la demanda de los sectores productivos, atendiendo a las características principales de las actividades económicas en los territorios, y con ello, se busca fortalecer la empleabilidad de la población económicamente activa y potenciar la competitividad empresarial.</w:t>
      </w:r>
      <w:r>
        <w:rPr>
          <w:rFonts w:eastAsia="Calibri"/>
          <w:color w:val="808080"/>
          <w:lang w:val="es-DO"/>
        </w:rPr>
        <w:t xml:space="preserve"> </w:t>
      </w:r>
    </w:p>
    <w:p w14:paraId="26244C8C" w14:textId="77777777" w:rsidR="006C0C38" w:rsidRPr="006C0C38" w:rsidRDefault="006C0C38" w:rsidP="006C0C38">
      <w:pPr>
        <w:spacing w:line="360" w:lineRule="auto"/>
        <w:contextualSpacing/>
        <w:jc w:val="both"/>
        <w:rPr>
          <w:rFonts w:eastAsia="Calibri"/>
          <w:color w:val="808080"/>
          <w:sz w:val="14"/>
          <w:lang w:val="es-DO"/>
        </w:rPr>
      </w:pPr>
    </w:p>
    <w:p w14:paraId="02CC7C1B" w14:textId="1B9CEC64" w:rsidR="006C0C38" w:rsidRPr="006C0C38" w:rsidRDefault="006C0C38" w:rsidP="006C0C38">
      <w:pPr>
        <w:spacing w:line="360" w:lineRule="auto"/>
        <w:contextualSpacing/>
        <w:jc w:val="both"/>
        <w:rPr>
          <w:rFonts w:eastAsia="Calibri"/>
          <w:color w:val="808080"/>
          <w:lang w:val="es-DO"/>
        </w:rPr>
      </w:pPr>
      <w:r w:rsidRPr="006C0C38">
        <w:rPr>
          <w:rFonts w:eastAsia="Calibri"/>
          <w:color w:val="808080"/>
          <w:lang w:val="es-DO"/>
        </w:rPr>
        <w:t>En este mismo orden, a continuación, se desglosan los nueve ejes estratégicos que guían el avance hacia el desarrollo institucional:</w:t>
      </w:r>
    </w:p>
    <w:p w14:paraId="79C1C164" w14:textId="5C1B21CD"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Formación técnico profesional para la empleabilidad</w:t>
      </w:r>
    </w:p>
    <w:p w14:paraId="3E3A8BB3" w14:textId="4CFF5D8C"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Servicio de apoyo al desarrollo y la competitividad empresarial</w:t>
      </w:r>
    </w:p>
    <w:p w14:paraId="27BDFDEA" w14:textId="3920AE60"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Calidad de la formación técnico profesional</w:t>
      </w:r>
    </w:p>
    <w:p w14:paraId="50A83BA3" w14:textId="1907CBF6"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 xml:space="preserve">Fomento de la investigación y el análisis de datos en la formación técnico profesional </w:t>
      </w:r>
    </w:p>
    <w:p w14:paraId="0CE2E799" w14:textId="2EAB2D08"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 xml:space="preserve">Regionalización de los servicios de formación técnica </w:t>
      </w:r>
    </w:p>
    <w:p w14:paraId="3CB88BB3" w14:textId="1B6E2FDB"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 xml:space="preserve">Redes y vinculación con la sociedad </w:t>
      </w:r>
    </w:p>
    <w:p w14:paraId="7B8A01FE" w14:textId="41320CBA"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 xml:space="preserve">Tecnología inteligente </w:t>
      </w:r>
    </w:p>
    <w:p w14:paraId="2F5AD324" w14:textId="078715D1"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lastRenderedPageBreak/>
        <w:t>Fomento de la innovación en el sistema nacional de formación técnico profesional</w:t>
      </w:r>
    </w:p>
    <w:p w14:paraId="4E074675" w14:textId="31B3DAF2" w:rsidR="006C0C38" w:rsidRPr="006C0C38" w:rsidRDefault="006C0C38" w:rsidP="00FE39F6">
      <w:pPr>
        <w:pStyle w:val="Prrafodelista"/>
        <w:numPr>
          <w:ilvl w:val="0"/>
          <w:numId w:val="27"/>
        </w:numPr>
        <w:spacing w:line="360" w:lineRule="auto"/>
        <w:jc w:val="both"/>
        <w:rPr>
          <w:rFonts w:eastAsia="Calibri"/>
          <w:color w:val="808080"/>
          <w:lang w:val="es-DO"/>
        </w:rPr>
      </w:pPr>
      <w:r w:rsidRPr="006C0C38">
        <w:rPr>
          <w:rFonts w:eastAsia="Calibri"/>
          <w:color w:val="808080"/>
          <w:lang w:val="es-DO"/>
        </w:rPr>
        <w:t xml:space="preserve">Fortalecimiento institucional </w:t>
      </w:r>
    </w:p>
    <w:bookmarkEnd w:id="31"/>
    <w:p w14:paraId="57749C3E" w14:textId="5F88CDBA" w:rsidR="00A228E1" w:rsidRDefault="00A228E1" w:rsidP="00A228E1">
      <w:pPr>
        <w:spacing w:line="360" w:lineRule="auto"/>
        <w:contextualSpacing/>
        <w:jc w:val="both"/>
        <w:rPr>
          <w:rFonts w:eastAsia="Calibri"/>
          <w:color w:val="808080"/>
          <w:lang w:val="es-DO"/>
        </w:rPr>
      </w:pPr>
    </w:p>
    <w:p w14:paraId="1E493350" w14:textId="3D1C0229" w:rsidR="00137333" w:rsidRDefault="00137333" w:rsidP="00A228E1">
      <w:pPr>
        <w:spacing w:line="360" w:lineRule="auto"/>
        <w:contextualSpacing/>
        <w:jc w:val="both"/>
        <w:rPr>
          <w:rFonts w:eastAsia="Calibri"/>
          <w:color w:val="808080"/>
          <w:lang w:val="es-DO"/>
        </w:rPr>
      </w:pPr>
    </w:p>
    <w:p w14:paraId="768BADCB" w14:textId="00A8F9AC" w:rsidR="00137333" w:rsidRDefault="00137333" w:rsidP="00A228E1">
      <w:pPr>
        <w:spacing w:line="360" w:lineRule="auto"/>
        <w:contextualSpacing/>
        <w:jc w:val="both"/>
        <w:rPr>
          <w:rFonts w:eastAsia="Calibri"/>
          <w:color w:val="808080"/>
          <w:lang w:val="es-DO"/>
        </w:rPr>
      </w:pPr>
    </w:p>
    <w:p w14:paraId="6D7EF04E" w14:textId="5E326623" w:rsidR="00137333" w:rsidRDefault="00137333" w:rsidP="00A228E1">
      <w:pPr>
        <w:spacing w:line="360" w:lineRule="auto"/>
        <w:contextualSpacing/>
        <w:jc w:val="both"/>
        <w:rPr>
          <w:rFonts w:eastAsia="Calibri"/>
          <w:color w:val="808080"/>
          <w:lang w:val="es-DO"/>
        </w:rPr>
      </w:pPr>
    </w:p>
    <w:p w14:paraId="4E853756" w14:textId="36B619CB" w:rsidR="00137333" w:rsidRDefault="00137333" w:rsidP="00A228E1">
      <w:pPr>
        <w:spacing w:line="360" w:lineRule="auto"/>
        <w:contextualSpacing/>
        <w:jc w:val="both"/>
        <w:rPr>
          <w:rFonts w:eastAsia="Calibri"/>
          <w:color w:val="808080"/>
          <w:lang w:val="es-DO"/>
        </w:rPr>
      </w:pPr>
    </w:p>
    <w:p w14:paraId="03085D49" w14:textId="14798ED6" w:rsidR="00137333" w:rsidRDefault="00137333" w:rsidP="00A228E1">
      <w:pPr>
        <w:spacing w:line="360" w:lineRule="auto"/>
        <w:contextualSpacing/>
        <w:jc w:val="both"/>
        <w:rPr>
          <w:rFonts w:eastAsia="Calibri"/>
          <w:color w:val="808080"/>
          <w:lang w:val="es-DO"/>
        </w:rPr>
      </w:pPr>
    </w:p>
    <w:p w14:paraId="16695EBE" w14:textId="7FAA7D38" w:rsidR="00137333" w:rsidRDefault="00137333" w:rsidP="00A228E1">
      <w:pPr>
        <w:spacing w:line="360" w:lineRule="auto"/>
        <w:contextualSpacing/>
        <w:jc w:val="both"/>
        <w:rPr>
          <w:rFonts w:eastAsia="Calibri"/>
          <w:color w:val="808080"/>
          <w:lang w:val="es-DO"/>
        </w:rPr>
      </w:pPr>
    </w:p>
    <w:p w14:paraId="4A92D9C2" w14:textId="6C288450" w:rsidR="00137333" w:rsidRDefault="00137333" w:rsidP="00A228E1">
      <w:pPr>
        <w:spacing w:line="360" w:lineRule="auto"/>
        <w:contextualSpacing/>
        <w:jc w:val="both"/>
        <w:rPr>
          <w:rFonts w:eastAsia="Calibri"/>
          <w:color w:val="808080"/>
          <w:lang w:val="es-DO"/>
        </w:rPr>
      </w:pPr>
    </w:p>
    <w:p w14:paraId="6968F349" w14:textId="225C5B56" w:rsidR="00137333" w:rsidRDefault="00137333" w:rsidP="00A228E1">
      <w:pPr>
        <w:spacing w:line="360" w:lineRule="auto"/>
        <w:contextualSpacing/>
        <w:jc w:val="both"/>
        <w:rPr>
          <w:rFonts w:eastAsia="Calibri"/>
          <w:color w:val="808080"/>
          <w:lang w:val="es-DO"/>
        </w:rPr>
      </w:pPr>
    </w:p>
    <w:p w14:paraId="4C28BA53" w14:textId="56125FF4" w:rsidR="00137333" w:rsidRDefault="00137333" w:rsidP="00A228E1">
      <w:pPr>
        <w:spacing w:line="360" w:lineRule="auto"/>
        <w:contextualSpacing/>
        <w:jc w:val="both"/>
        <w:rPr>
          <w:rFonts w:eastAsia="Calibri"/>
          <w:color w:val="808080"/>
          <w:lang w:val="es-DO"/>
        </w:rPr>
      </w:pPr>
    </w:p>
    <w:p w14:paraId="19F7FC65" w14:textId="1A404F5B" w:rsidR="00137333" w:rsidRDefault="00137333" w:rsidP="00A228E1">
      <w:pPr>
        <w:spacing w:line="360" w:lineRule="auto"/>
        <w:contextualSpacing/>
        <w:jc w:val="both"/>
        <w:rPr>
          <w:rFonts w:eastAsia="Calibri"/>
          <w:color w:val="808080"/>
          <w:lang w:val="es-DO"/>
        </w:rPr>
      </w:pPr>
    </w:p>
    <w:p w14:paraId="3031178C" w14:textId="473F0931" w:rsidR="00137333" w:rsidRDefault="00137333" w:rsidP="00A228E1">
      <w:pPr>
        <w:spacing w:line="360" w:lineRule="auto"/>
        <w:contextualSpacing/>
        <w:jc w:val="both"/>
        <w:rPr>
          <w:rFonts w:eastAsia="Calibri"/>
          <w:color w:val="808080"/>
          <w:lang w:val="es-DO"/>
        </w:rPr>
      </w:pPr>
    </w:p>
    <w:p w14:paraId="5850888C" w14:textId="79DA8D43" w:rsidR="00137333" w:rsidRDefault="00137333" w:rsidP="00A228E1">
      <w:pPr>
        <w:spacing w:line="360" w:lineRule="auto"/>
        <w:contextualSpacing/>
        <w:jc w:val="both"/>
        <w:rPr>
          <w:rFonts w:eastAsia="Calibri"/>
          <w:color w:val="808080"/>
          <w:lang w:val="es-DO"/>
        </w:rPr>
      </w:pPr>
    </w:p>
    <w:p w14:paraId="506A37C7" w14:textId="7355C942" w:rsidR="00137333" w:rsidRDefault="00137333" w:rsidP="00A228E1">
      <w:pPr>
        <w:spacing w:line="360" w:lineRule="auto"/>
        <w:contextualSpacing/>
        <w:jc w:val="both"/>
        <w:rPr>
          <w:rFonts w:eastAsia="Calibri"/>
          <w:color w:val="808080"/>
          <w:lang w:val="es-DO"/>
        </w:rPr>
      </w:pPr>
    </w:p>
    <w:p w14:paraId="3D16EBA7" w14:textId="338C1031" w:rsidR="00137333" w:rsidRDefault="00137333" w:rsidP="00A228E1">
      <w:pPr>
        <w:spacing w:line="360" w:lineRule="auto"/>
        <w:contextualSpacing/>
        <w:jc w:val="both"/>
        <w:rPr>
          <w:rFonts w:eastAsia="Calibri"/>
          <w:color w:val="808080"/>
          <w:lang w:val="es-DO"/>
        </w:rPr>
      </w:pPr>
    </w:p>
    <w:p w14:paraId="1F55F26F" w14:textId="10CBCAA5" w:rsidR="00137333" w:rsidRDefault="00137333" w:rsidP="00A228E1">
      <w:pPr>
        <w:spacing w:line="360" w:lineRule="auto"/>
        <w:contextualSpacing/>
        <w:jc w:val="both"/>
        <w:rPr>
          <w:rFonts w:eastAsia="Calibri"/>
          <w:color w:val="808080"/>
          <w:lang w:val="es-DO"/>
        </w:rPr>
      </w:pPr>
    </w:p>
    <w:p w14:paraId="7529D9C1" w14:textId="0A5E1CAD" w:rsidR="00137333" w:rsidRDefault="00137333" w:rsidP="00A228E1">
      <w:pPr>
        <w:spacing w:line="360" w:lineRule="auto"/>
        <w:contextualSpacing/>
        <w:jc w:val="both"/>
        <w:rPr>
          <w:rFonts w:eastAsia="Calibri"/>
          <w:color w:val="808080"/>
          <w:lang w:val="es-DO"/>
        </w:rPr>
      </w:pPr>
    </w:p>
    <w:p w14:paraId="577ECB20" w14:textId="32EC0DFA" w:rsidR="00137333" w:rsidRDefault="00137333" w:rsidP="00A228E1">
      <w:pPr>
        <w:spacing w:line="360" w:lineRule="auto"/>
        <w:contextualSpacing/>
        <w:jc w:val="both"/>
        <w:rPr>
          <w:rFonts w:eastAsia="Calibri"/>
          <w:color w:val="808080"/>
          <w:lang w:val="es-DO"/>
        </w:rPr>
      </w:pPr>
    </w:p>
    <w:p w14:paraId="24E10D8F" w14:textId="6BE9BE71" w:rsidR="00137333" w:rsidRDefault="00137333" w:rsidP="00A228E1">
      <w:pPr>
        <w:spacing w:line="360" w:lineRule="auto"/>
        <w:contextualSpacing/>
        <w:jc w:val="both"/>
        <w:rPr>
          <w:rFonts w:eastAsia="Calibri"/>
          <w:color w:val="808080"/>
          <w:lang w:val="es-DO"/>
        </w:rPr>
      </w:pPr>
    </w:p>
    <w:p w14:paraId="013BEFDD" w14:textId="6556B4B3" w:rsidR="00137333" w:rsidRDefault="00137333" w:rsidP="00A228E1">
      <w:pPr>
        <w:spacing w:line="360" w:lineRule="auto"/>
        <w:contextualSpacing/>
        <w:jc w:val="both"/>
        <w:rPr>
          <w:rFonts w:eastAsia="Calibri"/>
          <w:color w:val="808080"/>
          <w:lang w:val="es-DO"/>
        </w:rPr>
      </w:pPr>
    </w:p>
    <w:p w14:paraId="4A5F197C" w14:textId="59780741" w:rsidR="00137333" w:rsidRDefault="00137333" w:rsidP="00A228E1">
      <w:pPr>
        <w:spacing w:line="360" w:lineRule="auto"/>
        <w:contextualSpacing/>
        <w:jc w:val="both"/>
        <w:rPr>
          <w:rFonts w:eastAsia="Calibri"/>
          <w:color w:val="808080"/>
          <w:lang w:val="es-DO"/>
        </w:rPr>
      </w:pPr>
    </w:p>
    <w:p w14:paraId="6CBB255F" w14:textId="7EFE9FA4" w:rsidR="00137333" w:rsidRDefault="00137333" w:rsidP="00A228E1">
      <w:pPr>
        <w:spacing w:line="360" w:lineRule="auto"/>
        <w:contextualSpacing/>
        <w:jc w:val="both"/>
        <w:rPr>
          <w:rFonts w:eastAsia="Calibri"/>
          <w:color w:val="808080"/>
          <w:lang w:val="es-DO"/>
        </w:rPr>
      </w:pPr>
    </w:p>
    <w:p w14:paraId="093F54B0" w14:textId="78FBD1B7" w:rsidR="00137333" w:rsidRDefault="00137333" w:rsidP="00A228E1">
      <w:pPr>
        <w:spacing w:line="360" w:lineRule="auto"/>
        <w:contextualSpacing/>
        <w:jc w:val="both"/>
        <w:rPr>
          <w:rFonts w:eastAsia="Calibri"/>
          <w:color w:val="808080"/>
          <w:lang w:val="es-DO"/>
        </w:rPr>
      </w:pPr>
    </w:p>
    <w:p w14:paraId="6FA961EC" w14:textId="4ADD7415" w:rsidR="00137333" w:rsidRDefault="00137333" w:rsidP="00A228E1">
      <w:pPr>
        <w:spacing w:line="360" w:lineRule="auto"/>
        <w:contextualSpacing/>
        <w:jc w:val="both"/>
        <w:rPr>
          <w:rFonts w:eastAsia="Calibri"/>
          <w:color w:val="808080"/>
          <w:lang w:val="es-DO"/>
        </w:rPr>
      </w:pPr>
    </w:p>
    <w:p w14:paraId="2CBB3441" w14:textId="77777777" w:rsidR="00137333" w:rsidRDefault="00137333" w:rsidP="00A228E1">
      <w:pPr>
        <w:spacing w:line="360" w:lineRule="auto"/>
        <w:contextualSpacing/>
        <w:jc w:val="both"/>
        <w:rPr>
          <w:rFonts w:eastAsia="Calibri"/>
          <w:color w:val="808080"/>
          <w:lang w:val="es-DO"/>
        </w:rPr>
      </w:pPr>
    </w:p>
    <w:p w14:paraId="480AB252" w14:textId="7828908E" w:rsidR="00654164" w:rsidRPr="006B7F93" w:rsidRDefault="006B67D5" w:rsidP="006B7F93">
      <w:pPr>
        <w:pStyle w:val="Ttulo3"/>
        <w:jc w:val="center"/>
        <w:rPr>
          <w:rFonts w:ascii="Times New Roman" w:eastAsia="Calibri" w:hAnsi="Times New Roman" w:cs="Times New Roman"/>
          <w:b/>
          <w:color w:val="808080"/>
          <w:sz w:val="28"/>
          <w:szCs w:val="28"/>
          <w:lang w:val="es-DO"/>
        </w:rPr>
      </w:pPr>
      <w:bookmarkStart w:id="33" w:name="_Toc153977647"/>
      <w:r>
        <w:rPr>
          <w:rFonts w:ascii="Times New Roman" w:eastAsia="Calibri" w:hAnsi="Times New Roman" w:cs="Times New Roman"/>
          <w:b/>
          <w:color w:val="808080"/>
          <w:sz w:val="28"/>
          <w:szCs w:val="28"/>
          <w:lang w:val="es-DO"/>
        </w:rPr>
        <w:lastRenderedPageBreak/>
        <w:t xml:space="preserve">III. </w:t>
      </w:r>
      <w:r w:rsidR="0031662C" w:rsidRPr="006B7F93">
        <w:rPr>
          <w:rFonts w:ascii="Times New Roman" w:eastAsia="Calibri" w:hAnsi="Times New Roman" w:cs="Times New Roman"/>
          <w:b/>
          <w:color w:val="808080"/>
          <w:sz w:val="28"/>
          <w:szCs w:val="28"/>
          <w:lang w:val="es-DO"/>
        </w:rPr>
        <w:t>RESULTADOS MISIONALES</w:t>
      </w:r>
      <w:bookmarkStart w:id="34" w:name="_Hlk152333173"/>
      <w:bookmarkEnd w:id="32"/>
      <w:bookmarkEnd w:id="33"/>
    </w:p>
    <w:p w14:paraId="5D67DA4A" w14:textId="77777777" w:rsidR="00654164" w:rsidRPr="00654164" w:rsidRDefault="00654164" w:rsidP="00654164">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6E2E62D"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20C76D5C" w:rsidR="00654164" w:rsidRPr="00250E7B" w:rsidRDefault="00654164" w:rsidP="00654164">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43092C">
        <w:rPr>
          <w:rFonts w:eastAsia="Calibri"/>
          <w:szCs w:val="36"/>
          <w:lang w:val="es-MX"/>
        </w:rPr>
        <w:t>5</w:t>
      </w:r>
    </w:p>
    <w:bookmarkEnd w:id="34"/>
    <w:p w14:paraId="2BBFC4CF" w14:textId="77777777" w:rsidR="00654164" w:rsidRPr="00250E7B" w:rsidRDefault="00654164" w:rsidP="00654164">
      <w:pPr>
        <w:jc w:val="center"/>
        <w:rPr>
          <w:noProof/>
          <w:lang w:val="es-MX"/>
        </w:rPr>
      </w:pPr>
    </w:p>
    <w:p w14:paraId="51DE12F8" w14:textId="3339DDAA" w:rsidR="0031662C" w:rsidRPr="001D3A6A" w:rsidRDefault="0031662C" w:rsidP="009716BF">
      <w:pPr>
        <w:jc w:val="center"/>
        <w:outlineLvl w:val="1"/>
        <w:rPr>
          <w:rFonts w:eastAsia="Calibri"/>
          <w:b/>
          <w:bCs/>
          <w:color w:val="808080"/>
          <w:spacing w:val="0"/>
          <w:szCs w:val="22"/>
          <w:lang w:val="es-ES" w:eastAsia="es-DO"/>
        </w:rPr>
      </w:pPr>
      <w:bookmarkStart w:id="35" w:name="_Toc109655923"/>
      <w:bookmarkStart w:id="36" w:name="_Toc121920968"/>
      <w:bookmarkStart w:id="37" w:name="_Toc122358342"/>
      <w:bookmarkStart w:id="38" w:name="_Toc152334351"/>
      <w:bookmarkStart w:id="39" w:name="_Toc153448622"/>
      <w:bookmarkStart w:id="40" w:name="_Toc153449296"/>
      <w:bookmarkStart w:id="41" w:name="_Toc153977648"/>
      <w:r w:rsidRPr="001D3A6A">
        <w:rPr>
          <w:rFonts w:eastAsia="Calibri"/>
          <w:b/>
          <w:bCs/>
          <w:color w:val="808080"/>
          <w:spacing w:val="0"/>
          <w:szCs w:val="22"/>
          <w:lang w:val="es-ES" w:eastAsia="es-DO"/>
        </w:rPr>
        <w:t>Información cuantitativa, cualitativa e indicadores de los procesos Misionales</w:t>
      </w:r>
      <w:bookmarkEnd w:id="35"/>
      <w:bookmarkEnd w:id="36"/>
      <w:bookmarkEnd w:id="37"/>
      <w:bookmarkEnd w:id="38"/>
      <w:bookmarkEnd w:id="39"/>
      <w:bookmarkEnd w:id="40"/>
      <w:bookmarkEnd w:id="41"/>
    </w:p>
    <w:p w14:paraId="4F8A8B89" w14:textId="77777777" w:rsidR="0031662C" w:rsidRPr="001D3A6A" w:rsidRDefault="0031662C" w:rsidP="0031662C">
      <w:pPr>
        <w:ind w:left="720"/>
        <w:contextualSpacing/>
        <w:rPr>
          <w:rFonts w:eastAsia="Times New Roman"/>
          <w:b/>
          <w:bCs/>
          <w:color w:val="808080"/>
          <w:spacing w:val="0"/>
          <w:lang w:val="es-ES" w:eastAsia="es-DO"/>
        </w:rPr>
      </w:pPr>
    </w:p>
    <w:p w14:paraId="0F71F4E4" w14:textId="162DE8BC" w:rsidR="007A167E" w:rsidRDefault="007A167E" w:rsidP="00FD5C9F">
      <w:pPr>
        <w:spacing w:line="360" w:lineRule="auto"/>
        <w:jc w:val="both"/>
        <w:rPr>
          <w:rFonts w:eastAsia="Calibri"/>
          <w:color w:val="808080"/>
          <w:lang w:val="es-DO"/>
        </w:rPr>
      </w:pPr>
      <w:r w:rsidRPr="007A167E">
        <w:rPr>
          <w:rFonts w:eastAsia="Calibri"/>
          <w:color w:val="808080"/>
          <w:lang w:val="es-DO"/>
        </w:rPr>
        <w:t>El Instituto Nacional de Formación Técnico Profesional (INFOTEP), durante el período enero–diciembre 2025, capacitó 1,066,599 personas en diversas provincias del país, a través de impartir 54,110 cursos, de los cuales 789,947 participantes egresaron satisfactoriamente, con una inversión aproximada de RD$4,521,874,369.56. Del total de participantes capacitados, el 58.</w:t>
      </w:r>
      <w:r w:rsidR="009556C5">
        <w:rPr>
          <w:rFonts w:eastAsia="Calibri"/>
          <w:color w:val="808080"/>
          <w:lang w:val="es-DO"/>
        </w:rPr>
        <w:t>7</w:t>
      </w:r>
      <w:r w:rsidRPr="007A167E">
        <w:rPr>
          <w:rFonts w:eastAsia="Calibri"/>
          <w:color w:val="808080"/>
          <w:lang w:val="es-DO"/>
        </w:rPr>
        <w:t>% correspondió a mujeres y el 41.</w:t>
      </w:r>
      <w:r w:rsidR="009556C5">
        <w:rPr>
          <w:rFonts w:eastAsia="Calibri"/>
          <w:color w:val="808080"/>
          <w:lang w:val="es-DO"/>
        </w:rPr>
        <w:t>3</w:t>
      </w:r>
      <w:r w:rsidRPr="007A167E">
        <w:rPr>
          <w:rFonts w:eastAsia="Calibri"/>
          <w:color w:val="808080"/>
          <w:lang w:val="es-DO"/>
        </w:rPr>
        <w:t>% a hombres, consolidando así el impacto nacional de la institución en el fortalecimiento del capital humano.</w:t>
      </w:r>
    </w:p>
    <w:p w14:paraId="2B52C2CE" w14:textId="6B71FFDF" w:rsidR="008F5AC9" w:rsidRDefault="000B1DEB" w:rsidP="00FD5C9F">
      <w:pPr>
        <w:spacing w:line="360" w:lineRule="auto"/>
        <w:jc w:val="both"/>
        <w:rPr>
          <w:rFonts w:eastAsia="Calibri"/>
          <w:color w:val="808080"/>
          <w:lang w:val="es-DO"/>
        </w:rPr>
      </w:pPr>
      <w:r w:rsidRPr="000B1DEB">
        <w:rPr>
          <w:rFonts w:eastAsia="Calibri"/>
          <w:color w:val="808080"/>
          <w:lang w:val="es-DO"/>
        </w:rPr>
        <w:t xml:space="preserve">Para la ejecución de sus metas operativas, el INFOTEP dispone de una amplia infraestructura institucional que garantiza la cobertura nacional y la articulación efectiva de sus servicios. Esta estructura está conformada por </w:t>
      </w:r>
      <w:r w:rsidR="0057636F">
        <w:rPr>
          <w:rFonts w:eastAsia="Calibri"/>
          <w:color w:val="808080"/>
          <w:lang w:val="es-DO"/>
        </w:rPr>
        <w:t>ocho</w:t>
      </w:r>
      <w:r w:rsidRPr="000B1DEB">
        <w:rPr>
          <w:rFonts w:eastAsia="Calibri"/>
          <w:color w:val="808080"/>
          <w:lang w:val="es-DO"/>
        </w:rPr>
        <w:t xml:space="preserve"> (</w:t>
      </w:r>
      <w:r w:rsidR="0057636F">
        <w:rPr>
          <w:rFonts w:eastAsia="Calibri"/>
          <w:color w:val="808080"/>
          <w:lang w:val="es-DO"/>
        </w:rPr>
        <w:t>8</w:t>
      </w:r>
      <w:r w:rsidRPr="000B1DEB">
        <w:rPr>
          <w:rFonts w:eastAsia="Calibri"/>
          <w:color w:val="808080"/>
          <w:lang w:val="es-DO"/>
        </w:rPr>
        <w:t>) direcciones regionales: Metropolitana, Oriental, Cibao Norte, Cibao Sur,</w:t>
      </w:r>
      <w:r w:rsidR="0057636F">
        <w:rPr>
          <w:rFonts w:eastAsia="Calibri"/>
          <w:color w:val="808080"/>
          <w:lang w:val="es-DO"/>
        </w:rPr>
        <w:t xml:space="preserve"> </w:t>
      </w:r>
      <w:proofErr w:type="spellStart"/>
      <w:r w:rsidR="0057636F">
        <w:rPr>
          <w:rFonts w:eastAsia="Calibri"/>
          <w:color w:val="808080"/>
          <w:lang w:val="es-DO"/>
        </w:rPr>
        <w:t>Valdesia</w:t>
      </w:r>
      <w:proofErr w:type="spellEnd"/>
      <w:r w:rsidR="0057636F">
        <w:rPr>
          <w:rFonts w:eastAsia="Calibri"/>
          <w:color w:val="808080"/>
          <w:lang w:val="es-DO"/>
        </w:rPr>
        <w:t>, Nordeste,</w:t>
      </w:r>
      <w:r w:rsidRPr="000B1DEB">
        <w:rPr>
          <w:rFonts w:eastAsia="Calibri"/>
          <w:color w:val="808080"/>
          <w:lang w:val="es-DO"/>
        </w:rPr>
        <w:t xml:space="preserve"> Este y Sur; así como por cuatro (4) oficinas satélites ubicadas en Bávaro–Punta Cana, Barahona, San Juan y Costa Norte. </w:t>
      </w:r>
    </w:p>
    <w:p w14:paraId="3D1A2247" w14:textId="7773AA22" w:rsidR="000B1DEB" w:rsidRPr="000B1DEB" w:rsidRDefault="000B1DEB" w:rsidP="000B1DEB">
      <w:pPr>
        <w:spacing w:line="360" w:lineRule="auto"/>
        <w:jc w:val="both"/>
        <w:rPr>
          <w:rFonts w:eastAsia="Calibri"/>
          <w:color w:val="808080"/>
          <w:lang w:val="es-DO"/>
        </w:rPr>
      </w:pPr>
      <w:r w:rsidRPr="000B1DEB">
        <w:rPr>
          <w:rFonts w:eastAsia="Calibri"/>
          <w:color w:val="808080"/>
          <w:lang w:val="es-DO"/>
        </w:rPr>
        <w:t xml:space="preserve">Asimismo, cuenta con dieciséis (16) centros tecnológicos y dieciocho (18) Centros Tecnológicos Comunitarios, además de tres (3) escuelas especializadas: la Escuela de Hotelería, Gastronomía y Pastelería en Higüey, la Escuela del Ámbar en El Valle y la Escuela del </w:t>
      </w:r>
      <w:proofErr w:type="spellStart"/>
      <w:r w:rsidRPr="000B1DEB">
        <w:rPr>
          <w:rFonts w:eastAsia="Calibri"/>
          <w:color w:val="808080"/>
          <w:lang w:val="es-DO"/>
        </w:rPr>
        <w:t>Larimar</w:t>
      </w:r>
      <w:proofErr w:type="spellEnd"/>
      <w:r w:rsidRPr="000B1DEB">
        <w:rPr>
          <w:rFonts w:eastAsia="Calibri"/>
          <w:color w:val="808080"/>
          <w:lang w:val="es-DO"/>
        </w:rPr>
        <w:t xml:space="preserve"> en Barahona. Complementan esta red cincuenta y seis (56) talleres móviles, cinco (5) centros especializados</w:t>
      </w:r>
      <w:r>
        <w:rPr>
          <w:rFonts w:eastAsia="Calibri"/>
          <w:color w:val="808080"/>
          <w:lang w:val="es-DO"/>
        </w:rPr>
        <w:t xml:space="preserve">; </w:t>
      </w:r>
      <w:r w:rsidRPr="000B1DEB">
        <w:rPr>
          <w:rFonts w:eastAsia="Calibri"/>
          <w:color w:val="808080"/>
          <w:lang w:val="es-DO"/>
        </w:rPr>
        <w:t xml:space="preserve">Formación Virtual, Desarrollo Docente, Innovación y Desarrollo Empresarial, Academia </w:t>
      </w:r>
      <w:r w:rsidRPr="000B1DEB">
        <w:rPr>
          <w:rFonts w:eastAsia="Calibri"/>
          <w:color w:val="808080"/>
          <w:lang w:val="es-DO"/>
        </w:rPr>
        <w:lastRenderedPageBreak/>
        <w:t>Huawei INFOTEP y la Academia de Idiomas y seis (6) centros ubicados en parques de zonas francas. A esto se suma una red de 234 Centros Operativos del Sistema (COS), compuestos por entidades de formación acreditadas por el INFOTEP.</w:t>
      </w:r>
    </w:p>
    <w:p w14:paraId="160CD451" w14:textId="78A8DF54" w:rsidR="000B1DEB" w:rsidRDefault="000B1DEB" w:rsidP="000B1DEB">
      <w:pPr>
        <w:spacing w:line="360" w:lineRule="auto"/>
        <w:jc w:val="both"/>
        <w:rPr>
          <w:rFonts w:eastAsia="Calibri"/>
          <w:color w:val="808080"/>
          <w:lang w:val="es-DO"/>
        </w:rPr>
      </w:pPr>
      <w:r w:rsidRPr="000B1DEB">
        <w:rPr>
          <w:rFonts w:eastAsia="Calibri"/>
          <w:color w:val="808080"/>
          <w:lang w:val="es-DO"/>
        </w:rPr>
        <w:t>En el marco de sus estrategias institucionales, el INFOTEP impulsa una oferta formativa flexible orientada a facilitar el acceso de los grupos en condición de vulnerabilidad. Esta modalidad está dirigida a personas con baja escolaridad, ingresos limitados, discapacidad, privadas de libertad, entre otros segmentos de atención prioritaria. A través de los programas comunitarios, la institución capacitó a 1</w:t>
      </w:r>
      <w:r w:rsidR="0057636F">
        <w:rPr>
          <w:rFonts w:eastAsia="Calibri"/>
          <w:color w:val="808080"/>
          <w:lang w:val="es-DO"/>
        </w:rPr>
        <w:t>39</w:t>
      </w:r>
      <w:r w:rsidRPr="000B1DEB">
        <w:rPr>
          <w:rFonts w:eastAsia="Calibri"/>
          <w:color w:val="808080"/>
          <w:lang w:val="es-DO"/>
        </w:rPr>
        <w:t>,</w:t>
      </w:r>
      <w:r w:rsidR="0057636F">
        <w:rPr>
          <w:rFonts w:eastAsia="Calibri"/>
          <w:color w:val="808080"/>
          <w:lang w:val="es-DO"/>
        </w:rPr>
        <w:t>607</w:t>
      </w:r>
      <w:r w:rsidRPr="000B1DEB">
        <w:rPr>
          <w:rFonts w:eastAsia="Calibri"/>
          <w:color w:val="808080"/>
          <w:lang w:val="es-DO"/>
        </w:rPr>
        <w:t xml:space="preserve"> personas durante el año, fortaleciendo así las oportunidades de inserción y movilidad laboral de estos grupos.</w:t>
      </w:r>
    </w:p>
    <w:p w14:paraId="103A3CD3" w14:textId="3BADBC38" w:rsidR="00BA1487" w:rsidRDefault="00BA1487" w:rsidP="0031662C">
      <w:pPr>
        <w:spacing w:line="360" w:lineRule="auto"/>
        <w:jc w:val="both"/>
        <w:rPr>
          <w:rFonts w:eastAsia="Calibri"/>
          <w:color w:val="808080"/>
          <w:lang w:val="es-DO"/>
        </w:rPr>
      </w:pPr>
      <w:bookmarkStart w:id="42" w:name="_Hlk153792116"/>
      <w:bookmarkStart w:id="43" w:name="_Hlk121491017"/>
      <w:r w:rsidRPr="00BA1487">
        <w:rPr>
          <w:rFonts w:eastAsia="Calibri"/>
          <w:color w:val="808080"/>
          <w:lang w:val="es-DO"/>
        </w:rPr>
        <w:t xml:space="preserve">A través del programa </w:t>
      </w:r>
      <w:r>
        <w:rPr>
          <w:rFonts w:eastAsia="Calibri"/>
          <w:color w:val="808080"/>
          <w:lang w:val="es-DO"/>
        </w:rPr>
        <w:t xml:space="preserve">dirigido a la comunidad de dominicanos en el exterior, </w:t>
      </w:r>
      <w:r w:rsidR="007A3BD0">
        <w:rPr>
          <w:rFonts w:eastAsia="Calibri"/>
          <w:color w:val="808080"/>
          <w:lang w:val="es-DO"/>
        </w:rPr>
        <w:t xml:space="preserve">este año </w:t>
      </w:r>
      <w:r w:rsidR="009B7356">
        <w:rPr>
          <w:rFonts w:eastAsia="Calibri"/>
          <w:color w:val="808080"/>
          <w:lang w:val="es-DO"/>
        </w:rPr>
        <w:t xml:space="preserve">se impartieron </w:t>
      </w:r>
      <w:r w:rsidR="003F7467">
        <w:rPr>
          <w:rFonts w:eastAsia="Calibri"/>
          <w:color w:val="808080"/>
          <w:lang w:val="es-DO"/>
        </w:rPr>
        <w:t>80 curso</w:t>
      </w:r>
      <w:r w:rsidR="00D96120">
        <w:rPr>
          <w:rFonts w:eastAsia="Calibri"/>
          <w:color w:val="808080"/>
          <w:lang w:val="es-DO"/>
        </w:rPr>
        <w:t>s</w:t>
      </w:r>
      <w:r w:rsidR="003F7467">
        <w:rPr>
          <w:rFonts w:eastAsia="Calibri"/>
          <w:color w:val="808080"/>
          <w:lang w:val="es-DO"/>
        </w:rPr>
        <w:t xml:space="preserve">, </w:t>
      </w:r>
      <w:r w:rsidR="000B1DEB" w:rsidRPr="003F7467">
        <w:rPr>
          <w:rFonts w:eastAsia="Calibri"/>
          <w:color w:val="808080"/>
          <w:lang w:val="es-DO"/>
        </w:rPr>
        <w:t>atendiendo 1,</w:t>
      </w:r>
      <w:r w:rsidR="003F7467">
        <w:rPr>
          <w:rFonts w:eastAsia="Calibri"/>
          <w:color w:val="808080"/>
          <w:lang w:val="es-DO"/>
        </w:rPr>
        <w:t>709</w:t>
      </w:r>
      <w:r>
        <w:rPr>
          <w:rFonts w:eastAsia="Calibri"/>
          <w:color w:val="808080"/>
          <w:lang w:val="es-DO"/>
        </w:rPr>
        <w:t xml:space="preserve"> participantes</w:t>
      </w:r>
      <w:r w:rsidR="009B7356">
        <w:rPr>
          <w:rFonts w:eastAsia="Calibri"/>
          <w:color w:val="808080"/>
          <w:lang w:val="es-DO"/>
        </w:rPr>
        <w:t>.</w:t>
      </w:r>
    </w:p>
    <w:bookmarkEnd w:id="42"/>
    <w:p w14:paraId="18D26C04" w14:textId="0E1A50F1"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A través del servicio </w:t>
      </w:r>
      <w:r w:rsidR="00780F60">
        <w:rPr>
          <w:rFonts w:eastAsia="Calibri"/>
          <w:color w:val="808080"/>
          <w:lang w:val="es-DO"/>
        </w:rPr>
        <w:t xml:space="preserve">de </w:t>
      </w:r>
      <w:r w:rsidR="0011270F">
        <w:rPr>
          <w:rFonts w:eastAsia="Calibri"/>
          <w:color w:val="808080"/>
          <w:lang w:val="es-DO"/>
        </w:rPr>
        <w:t>Apoyo al</w:t>
      </w:r>
      <w:r w:rsidR="00780F60">
        <w:rPr>
          <w:rFonts w:eastAsia="Calibri"/>
          <w:color w:val="808080"/>
          <w:lang w:val="es-DO"/>
        </w:rPr>
        <w:t xml:space="preserve"> Desarrollo y la Competitividad Empresarial</w:t>
      </w:r>
      <w:r w:rsidRPr="001D3A6A">
        <w:rPr>
          <w:rFonts w:eastAsia="Calibri"/>
          <w:color w:val="808080"/>
          <w:lang w:val="es-DO"/>
        </w:rPr>
        <w:t xml:space="preserve">, se atendieron </w:t>
      </w:r>
      <w:r w:rsidR="007A167E">
        <w:rPr>
          <w:rFonts w:eastAsia="Calibri"/>
          <w:color w:val="808080"/>
          <w:lang w:val="es-DO"/>
        </w:rPr>
        <w:t>5</w:t>
      </w:r>
      <w:r w:rsidR="009044FB">
        <w:rPr>
          <w:rFonts w:eastAsia="Calibri"/>
          <w:color w:val="808080"/>
          <w:lang w:val="es-DO"/>
        </w:rPr>
        <w:t>,</w:t>
      </w:r>
      <w:r w:rsidR="007A167E">
        <w:rPr>
          <w:rFonts w:eastAsia="Calibri"/>
          <w:color w:val="808080"/>
          <w:lang w:val="es-DO"/>
        </w:rPr>
        <w:t>004</w:t>
      </w:r>
      <w:r w:rsidR="009044FB">
        <w:rPr>
          <w:rFonts w:eastAsia="Calibri"/>
          <w:color w:val="808080"/>
          <w:lang w:val="es-DO"/>
        </w:rPr>
        <w:t xml:space="preserve"> </w:t>
      </w:r>
      <w:r w:rsidRPr="001D3A6A">
        <w:rPr>
          <w:rFonts w:eastAsia="Calibri"/>
          <w:color w:val="808080"/>
          <w:lang w:val="es-DO"/>
        </w:rPr>
        <w:t xml:space="preserve">empresas de distintas ramas económicas, que fueron beneficiadas con planes de capacitación ajustados a sus requerimientos y </w:t>
      </w:r>
      <w:r w:rsidR="00B349C8">
        <w:rPr>
          <w:rFonts w:eastAsia="Calibri"/>
          <w:color w:val="808080"/>
          <w:lang w:val="es-DO"/>
        </w:rPr>
        <w:t>que,</w:t>
      </w:r>
      <w:r w:rsidR="00490E1D">
        <w:rPr>
          <w:rFonts w:eastAsia="Calibri"/>
          <w:color w:val="808080"/>
          <w:lang w:val="es-DO"/>
        </w:rPr>
        <w:t xml:space="preserve"> además,</w:t>
      </w:r>
      <w:r w:rsidRPr="001D3A6A">
        <w:rPr>
          <w:rFonts w:eastAsia="Calibri"/>
          <w:color w:val="808080"/>
          <w:lang w:val="es-DO"/>
        </w:rPr>
        <w:t xml:space="preserve"> se les brindó asistencia y asesoría técnica especializada, según la demanda. También</w:t>
      </w:r>
      <w:r w:rsidR="00B349C8">
        <w:rPr>
          <w:rFonts w:eastAsia="Calibri"/>
          <w:color w:val="808080"/>
          <w:lang w:val="es-DO"/>
        </w:rPr>
        <w:t>,</w:t>
      </w:r>
      <w:r w:rsidRPr="001D3A6A">
        <w:rPr>
          <w:rFonts w:eastAsia="Calibri"/>
          <w:color w:val="808080"/>
          <w:lang w:val="es-DO"/>
        </w:rPr>
        <w:t xml:space="preserve"> </w:t>
      </w:r>
      <w:r w:rsidR="007A167E">
        <w:rPr>
          <w:rFonts w:eastAsia="Calibri"/>
          <w:color w:val="808080"/>
          <w:lang w:val="es-DO"/>
        </w:rPr>
        <w:t>3</w:t>
      </w:r>
      <w:r w:rsidRPr="006B05C0">
        <w:rPr>
          <w:rFonts w:eastAsia="Calibri"/>
          <w:color w:val="808080"/>
          <w:lang w:val="es-DO"/>
        </w:rPr>
        <w:t>,</w:t>
      </w:r>
      <w:r w:rsidR="007A167E">
        <w:rPr>
          <w:rFonts w:eastAsia="Calibri"/>
          <w:color w:val="808080"/>
          <w:lang w:val="es-DO"/>
        </w:rPr>
        <w:t>260</w:t>
      </w:r>
      <w:r w:rsidRPr="001D3A6A">
        <w:rPr>
          <w:rFonts w:eastAsia="Calibri"/>
          <w:color w:val="808080"/>
          <w:lang w:val="es-DO"/>
        </w:rPr>
        <w:t xml:space="preserve"> participantes se formaron en competencias para el emprendimiento a nivel nacional, basadas en el programa de formación en gestión empresarial Inicie y mejore su negocio (</w:t>
      </w:r>
      <w:proofErr w:type="spellStart"/>
      <w:r w:rsidRPr="001D3A6A">
        <w:rPr>
          <w:rFonts w:eastAsia="Calibri"/>
          <w:color w:val="808080"/>
          <w:lang w:val="es-DO"/>
        </w:rPr>
        <w:t>Imesun</w:t>
      </w:r>
      <w:proofErr w:type="spellEnd"/>
      <w:r w:rsidRPr="001D3A6A">
        <w:rPr>
          <w:rFonts w:eastAsia="Calibri"/>
          <w:color w:val="808080"/>
          <w:lang w:val="es-DO"/>
        </w:rPr>
        <w:t xml:space="preserve">), programa desarrollado por la Organización Internacional del Trabajo (OIT), el cual ayuda a empresarios de pequeñas empresas a iniciar y fortalecer sus negocios. </w:t>
      </w:r>
    </w:p>
    <w:bookmarkEnd w:id="43"/>
    <w:p w14:paraId="35D95561" w14:textId="2D478651" w:rsidR="0092092C" w:rsidRDefault="0031662C" w:rsidP="0031662C">
      <w:pPr>
        <w:spacing w:line="360" w:lineRule="auto"/>
        <w:jc w:val="both"/>
        <w:rPr>
          <w:rFonts w:eastAsia="Calibri"/>
          <w:color w:val="808080"/>
          <w:lang w:val="es-US"/>
        </w:rPr>
      </w:pPr>
      <w:r w:rsidRPr="001D40EF">
        <w:rPr>
          <w:rFonts w:eastAsia="Calibri"/>
          <w:color w:val="808080"/>
          <w:lang w:val="es-US"/>
        </w:rPr>
        <w:t xml:space="preserve">El INFOTEP </w:t>
      </w:r>
      <w:r w:rsidR="00CA1948">
        <w:rPr>
          <w:rFonts w:eastAsia="Calibri"/>
          <w:color w:val="808080"/>
          <w:lang w:val="es-US"/>
        </w:rPr>
        <w:t xml:space="preserve">ha desarrollado un proceso integral </w:t>
      </w:r>
      <w:r w:rsidR="00CA1948" w:rsidRPr="00CA1948">
        <w:rPr>
          <w:rFonts w:eastAsia="Calibri"/>
          <w:color w:val="808080"/>
          <w:lang w:val="es-US"/>
        </w:rPr>
        <w:t xml:space="preserve">de diseño, actualización y revisión curricular de la oferta formativa </w:t>
      </w:r>
      <w:r w:rsidR="00CA1948" w:rsidRPr="00CA1948">
        <w:rPr>
          <w:rFonts w:eastAsia="Calibri"/>
          <w:color w:val="808080"/>
          <w:lang w:val="es-US"/>
        </w:rPr>
        <w:lastRenderedPageBreak/>
        <w:t>institucional, alineados al PEI 2025–2028</w:t>
      </w:r>
      <w:r w:rsidR="00CA1948">
        <w:rPr>
          <w:rFonts w:eastAsia="Calibri"/>
          <w:color w:val="808080"/>
          <w:lang w:val="es-US"/>
        </w:rPr>
        <w:t>. E</w:t>
      </w:r>
      <w:r w:rsidR="00CA1948" w:rsidRPr="00CA1948">
        <w:rPr>
          <w:rFonts w:eastAsia="Calibri"/>
          <w:color w:val="808080"/>
          <w:lang w:val="es-US"/>
        </w:rPr>
        <w:t>ste proceso responde a los resultados de la Consulta Nacional, a las exigencias de la Industria 4.0, a la implementación del nuevo Sistema de Gestión Académica y a las necesidades formativas identificadas en el sector empresarial.</w:t>
      </w:r>
      <w:r w:rsidR="007A7943">
        <w:rPr>
          <w:rFonts w:eastAsia="Calibri"/>
          <w:color w:val="808080"/>
          <w:lang w:val="es-US"/>
        </w:rPr>
        <w:t xml:space="preserve"> </w:t>
      </w:r>
      <w:r w:rsidR="0092092C">
        <w:rPr>
          <w:rFonts w:eastAsia="Calibri"/>
          <w:color w:val="808080"/>
          <w:lang w:val="es-US"/>
        </w:rPr>
        <w:t>E</w:t>
      </w:r>
      <w:r w:rsidRPr="001D3A6A">
        <w:rPr>
          <w:rFonts w:eastAsia="Calibri"/>
          <w:color w:val="808080"/>
          <w:lang w:val="es-US"/>
        </w:rPr>
        <w:t xml:space="preserve">n este sentido, </w:t>
      </w:r>
      <w:r w:rsidR="0092092C">
        <w:rPr>
          <w:rFonts w:eastAsia="Calibri"/>
          <w:color w:val="808080"/>
          <w:lang w:val="es-US"/>
        </w:rPr>
        <w:t xml:space="preserve">se diseñaron </w:t>
      </w:r>
      <w:r w:rsidR="007A7943">
        <w:rPr>
          <w:rFonts w:eastAsia="Calibri"/>
          <w:color w:val="808080"/>
          <w:lang w:val="es-US"/>
        </w:rPr>
        <w:t>43</w:t>
      </w:r>
      <w:r w:rsidRPr="001D3A6A">
        <w:rPr>
          <w:rFonts w:eastAsia="Calibri"/>
          <w:color w:val="808080"/>
          <w:lang w:val="es-US"/>
        </w:rPr>
        <w:t xml:space="preserve"> programas</w:t>
      </w:r>
      <w:r w:rsidR="0092092C">
        <w:rPr>
          <w:rFonts w:eastAsia="Calibri"/>
          <w:color w:val="808080"/>
          <w:lang w:val="es-US"/>
        </w:rPr>
        <w:t xml:space="preserve"> nuevos distribuidos de la siguiente manera:</w:t>
      </w:r>
    </w:p>
    <w:p w14:paraId="4B295E64" w14:textId="09DF6FE6" w:rsidR="0092092C" w:rsidRDefault="007A7943" w:rsidP="0031662C">
      <w:pPr>
        <w:spacing w:line="360" w:lineRule="auto"/>
        <w:jc w:val="both"/>
        <w:rPr>
          <w:rFonts w:eastAsia="Calibri"/>
          <w:color w:val="808080"/>
          <w:lang w:val="es-US"/>
        </w:rPr>
      </w:pPr>
      <w:r>
        <w:rPr>
          <w:rFonts w:eastAsia="Calibri"/>
          <w:color w:val="808080"/>
          <w:lang w:val="es-US"/>
        </w:rPr>
        <w:t>15</w:t>
      </w:r>
      <w:r w:rsidR="0092092C">
        <w:rPr>
          <w:rFonts w:eastAsia="Calibri"/>
          <w:color w:val="808080"/>
          <w:lang w:val="es-US"/>
        </w:rPr>
        <w:t xml:space="preserve"> programas formativos correspondientes a la industria 4.0</w:t>
      </w:r>
      <w:r w:rsidR="006B05C0">
        <w:rPr>
          <w:rFonts w:eastAsia="Calibri"/>
          <w:color w:val="808080"/>
          <w:lang w:val="es-US"/>
        </w:rPr>
        <w:t>, entre los que se encuentran</w:t>
      </w:r>
      <w:r w:rsidR="0092092C">
        <w:rPr>
          <w:rFonts w:eastAsia="Calibri"/>
          <w:color w:val="808080"/>
          <w:lang w:val="es-US"/>
        </w:rPr>
        <w:t>:</w:t>
      </w:r>
    </w:p>
    <w:p w14:paraId="50C5E73C" w14:textId="77777777" w:rsidR="007A7943" w:rsidRDefault="007A7943" w:rsidP="00491A82">
      <w:pPr>
        <w:pStyle w:val="Prrafodelista"/>
        <w:numPr>
          <w:ilvl w:val="0"/>
          <w:numId w:val="16"/>
        </w:numPr>
        <w:spacing w:line="360" w:lineRule="auto"/>
        <w:jc w:val="both"/>
        <w:rPr>
          <w:rFonts w:eastAsia="Calibri"/>
          <w:color w:val="808080"/>
          <w:lang w:val="es-US"/>
        </w:rPr>
      </w:pPr>
      <w:r w:rsidRPr="007A7943">
        <w:rPr>
          <w:rFonts w:eastAsia="Calibri"/>
          <w:color w:val="808080"/>
          <w:lang w:val="es-US"/>
        </w:rPr>
        <w:t xml:space="preserve">Maestro Técnico en Alta Tecnología Agrícola enfocado en Diseño y Construcción de Proyectos Acuícolas 5.0 </w:t>
      </w:r>
      <w:r>
        <w:rPr>
          <w:rFonts w:eastAsia="Calibri"/>
          <w:color w:val="808080"/>
          <w:lang w:val="es-US"/>
        </w:rPr>
        <w:t xml:space="preserve"> </w:t>
      </w:r>
    </w:p>
    <w:p w14:paraId="5C33703B" w14:textId="1E36F27D" w:rsidR="007A7943" w:rsidRDefault="007A7943" w:rsidP="00491A82">
      <w:pPr>
        <w:pStyle w:val="Prrafodelista"/>
        <w:numPr>
          <w:ilvl w:val="0"/>
          <w:numId w:val="16"/>
        </w:numPr>
        <w:spacing w:line="360" w:lineRule="auto"/>
        <w:jc w:val="both"/>
        <w:rPr>
          <w:rFonts w:eastAsia="Calibri"/>
          <w:color w:val="808080"/>
          <w:lang w:val="es-US"/>
        </w:rPr>
      </w:pPr>
      <w:r w:rsidRPr="007A7943">
        <w:rPr>
          <w:rFonts w:eastAsia="Calibri"/>
          <w:color w:val="808080"/>
          <w:lang w:val="es-US"/>
        </w:rPr>
        <w:t>Maestro Técnico en Alta Tecnología</w:t>
      </w:r>
      <w:r>
        <w:rPr>
          <w:rFonts w:eastAsia="Calibri"/>
          <w:color w:val="808080"/>
          <w:lang w:val="es-US"/>
        </w:rPr>
        <w:t>, enfocado en Comercio electrónico Agrícola</w:t>
      </w:r>
    </w:p>
    <w:p w14:paraId="0E566B20" w14:textId="7AECACF9" w:rsidR="007A7943" w:rsidRDefault="007A7943" w:rsidP="00491A82">
      <w:pPr>
        <w:pStyle w:val="Prrafodelista"/>
        <w:numPr>
          <w:ilvl w:val="0"/>
          <w:numId w:val="16"/>
        </w:numPr>
        <w:spacing w:line="360" w:lineRule="auto"/>
        <w:jc w:val="both"/>
        <w:rPr>
          <w:rFonts w:eastAsia="Calibri"/>
          <w:color w:val="808080"/>
          <w:lang w:val="es-US"/>
        </w:rPr>
      </w:pPr>
      <w:r>
        <w:rPr>
          <w:rFonts w:eastAsia="Calibri"/>
          <w:color w:val="808080"/>
          <w:lang w:val="es-US"/>
        </w:rPr>
        <w:t>Técnico en Operación y Reparación de Drones</w:t>
      </w:r>
    </w:p>
    <w:p w14:paraId="3A654581" w14:textId="77777777" w:rsidR="007A7943" w:rsidRPr="007A7943" w:rsidRDefault="007A7943" w:rsidP="007A7943">
      <w:pPr>
        <w:pStyle w:val="Prrafodelista"/>
        <w:numPr>
          <w:ilvl w:val="0"/>
          <w:numId w:val="16"/>
        </w:numPr>
        <w:spacing w:line="360" w:lineRule="auto"/>
        <w:rPr>
          <w:rFonts w:eastAsia="Calibri"/>
          <w:color w:val="808080"/>
          <w:lang w:val="es-ES"/>
        </w:rPr>
      </w:pPr>
      <w:r>
        <w:rPr>
          <w:rFonts w:eastAsia="Calibri"/>
          <w:color w:val="808080"/>
          <w:lang w:val="es-US"/>
        </w:rPr>
        <w:t xml:space="preserve">Diplomado en </w:t>
      </w:r>
      <w:r w:rsidRPr="007A7943">
        <w:rPr>
          <w:rFonts w:eastAsia="Calibri"/>
          <w:color w:val="808080"/>
          <w:lang w:val="es-ES"/>
        </w:rPr>
        <w:t>Tecnologías Avanzadas Para La Gestión Sostenible Del Agua Para Riego</w:t>
      </w:r>
    </w:p>
    <w:p w14:paraId="64B4B67B" w14:textId="3FA74C18" w:rsidR="007A7943" w:rsidRDefault="007A7943" w:rsidP="00491A82">
      <w:pPr>
        <w:pStyle w:val="Prrafodelista"/>
        <w:numPr>
          <w:ilvl w:val="0"/>
          <w:numId w:val="16"/>
        </w:numPr>
        <w:spacing w:line="360" w:lineRule="auto"/>
        <w:jc w:val="both"/>
        <w:rPr>
          <w:rFonts w:eastAsia="Calibri"/>
          <w:color w:val="808080"/>
          <w:lang w:val="es-US"/>
        </w:rPr>
      </w:pPr>
      <w:r>
        <w:rPr>
          <w:rFonts w:eastAsia="Calibri"/>
          <w:color w:val="808080"/>
          <w:lang w:val="es-US"/>
        </w:rPr>
        <w:t>Técnico en efectos especiales en la industria del cine</w:t>
      </w:r>
    </w:p>
    <w:p w14:paraId="101F0233" w14:textId="67AA1D5C" w:rsidR="007A7943" w:rsidRDefault="007A7943" w:rsidP="00491A82">
      <w:pPr>
        <w:pStyle w:val="Prrafodelista"/>
        <w:numPr>
          <w:ilvl w:val="0"/>
          <w:numId w:val="16"/>
        </w:numPr>
        <w:spacing w:line="360" w:lineRule="auto"/>
        <w:jc w:val="both"/>
        <w:rPr>
          <w:rFonts w:eastAsia="Calibri"/>
          <w:color w:val="808080"/>
          <w:lang w:val="es-US"/>
        </w:rPr>
      </w:pPr>
      <w:r>
        <w:rPr>
          <w:rFonts w:eastAsia="Calibri"/>
          <w:color w:val="808080"/>
          <w:lang w:val="es-US"/>
        </w:rPr>
        <w:t xml:space="preserve">Técnico en manejo y creación de plataformas </w:t>
      </w:r>
      <w:proofErr w:type="spellStart"/>
      <w:r>
        <w:rPr>
          <w:rFonts w:eastAsia="Calibri"/>
          <w:color w:val="808080"/>
          <w:lang w:val="es-US"/>
        </w:rPr>
        <w:t>streaming</w:t>
      </w:r>
      <w:proofErr w:type="spellEnd"/>
    </w:p>
    <w:p w14:paraId="0435381B" w14:textId="77777777" w:rsidR="007A7943" w:rsidRPr="00576205" w:rsidRDefault="007A7943" w:rsidP="007A7943">
      <w:pPr>
        <w:pStyle w:val="Prrafodelista"/>
        <w:spacing w:line="360" w:lineRule="auto"/>
        <w:jc w:val="both"/>
        <w:rPr>
          <w:rFonts w:eastAsia="Calibri"/>
          <w:color w:val="808080"/>
          <w:sz w:val="2"/>
          <w:lang w:val="es-US"/>
        </w:rPr>
      </w:pPr>
    </w:p>
    <w:p w14:paraId="2535F908" w14:textId="49B41F34" w:rsidR="0092092C" w:rsidRDefault="0092092C" w:rsidP="0092092C">
      <w:pPr>
        <w:spacing w:line="360" w:lineRule="auto"/>
        <w:jc w:val="both"/>
        <w:rPr>
          <w:rFonts w:eastAsia="Calibri"/>
          <w:color w:val="808080"/>
          <w:lang w:val="es-US"/>
        </w:rPr>
      </w:pPr>
      <w:r>
        <w:rPr>
          <w:rFonts w:eastAsia="Calibri"/>
          <w:color w:val="808080"/>
          <w:lang w:val="es-US"/>
        </w:rPr>
        <w:t>2</w:t>
      </w:r>
      <w:r w:rsidR="007A7943">
        <w:rPr>
          <w:rFonts w:eastAsia="Calibri"/>
          <w:color w:val="808080"/>
          <w:lang w:val="es-US"/>
        </w:rPr>
        <w:t>8</w:t>
      </w:r>
      <w:r>
        <w:rPr>
          <w:rFonts w:eastAsia="Calibri"/>
          <w:color w:val="808080"/>
          <w:lang w:val="es-US"/>
        </w:rPr>
        <w:t xml:space="preserve"> </w:t>
      </w:r>
      <w:r w:rsidRPr="0092092C">
        <w:rPr>
          <w:rFonts w:eastAsia="Calibri"/>
          <w:color w:val="808080"/>
          <w:lang w:val="es-US"/>
        </w:rPr>
        <w:t>programas formativos correspondientes al sector empresarial</w:t>
      </w:r>
      <w:r w:rsidR="006B05C0">
        <w:rPr>
          <w:rFonts w:eastAsia="Calibri"/>
          <w:color w:val="808080"/>
          <w:lang w:val="es-US"/>
        </w:rPr>
        <w:t>, entre los que se encuentran</w:t>
      </w:r>
      <w:r>
        <w:rPr>
          <w:rFonts w:eastAsia="Calibri"/>
          <w:color w:val="808080"/>
          <w:lang w:val="es-US"/>
        </w:rPr>
        <w:t>:</w:t>
      </w:r>
    </w:p>
    <w:p w14:paraId="36280C0D"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Maestro Técnico Nivel 4, en Instalación y Operación de Redes de Fibra Óptica</w:t>
      </w:r>
    </w:p>
    <w:p w14:paraId="39631F6C"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Grabado de datos</w:t>
      </w:r>
    </w:p>
    <w:p w14:paraId="2AB93DC4" w14:textId="48A540A1"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 xml:space="preserve">Técnico Nivel 3 en Instalación y Mantenimiento de Sistemas </w:t>
      </w:r>
      <w:r>
        <w:rPr>
          <w:rFonts w:eastAsia="Calibri"/>
          <w:color w:val="808080"/>
          <w:lang w:val="es-US"/>
        </w:rPr>
        <w:t>de</w:t>
      </w:r>
      <w:r w:rsidRPr="00DF1633">
        <w:rPr>
          <w:rFonts w:eastAsia="Calibri"/>
          <w:color w:val="808080"/>
          <w:lang w:val="es-US"/>
        </w:rPr>
        <w:t xml:space="preserve"> Transmisión de señales de audio y vídeo</w:t>
      </w:r>
    </w:p>
    <w:p w14:paraId="1F833F47"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 xml:space="preserve">Técnico en </w:t>
      </w:r>
      <w:proofErr w:type="spellStart"/>
      <w:r w:rsidRPr="00DF1633">
        <w:rPr>
          <w:rFonts w:eastAsia="Calibri"/>
          <w:color w:val="808080"/>
          <w:lang w:val="es-US"/>
        </w:rPr>
        <w:t>Histotecnología</w:t>
      </w:r>
      <w:proofErr w:type="spellEnd"/>
    </w:p>
    <w:p w14:paraId="091F4DAE"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Servicios de empaque y embalaje de productos</w:t>
      </w:r>
    </w:p>
    <w:p w14:paraId="10F3B93F"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Técnico Nivel 3 en Actividades comerciales</w:t>
      </w:r>
    </w:p>
    <w:p w14:paraId="71165FBB" w14:textId="06AD31B7" w:rsid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lastRenderedPageBreak/>
        <w:t>Conducción de camiones pesados</w:t>
      </w:r>
    </w:p>
    <w:p w14:paraId="02636B78"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Técnico en Confección Industrial de ropa para decoración y eventos</w:t>
      </w:r>
    </w:p>
    <w:p w14:paraId="3B1E88AD"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Instalación de muebles modulares</w:t>
      </w:r>
    </w:p>
    <w:p w14:paraId="1D6E2387"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Diplomado en Gerontología</w:t>
      </w:r>
    </w:p>
    <w:p w14:paraId="2555B1E2"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Diplomado en diplomacia internacional y estrategias para la internacionalización productiva</w:t>
      </w:r>
    </w:p>
    <w:p w14:paraId="6395FBA6"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Diplomado distintivo puertos de cruceros</w:t>
      </w:r>
    </w:p>
    <w:p w14:paraId="0BE3F343"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Diplomado en abordaje integral de personas que usan drogas: VIH, Salud sexual y tuberculosis</w:t>
      </w:r>
    </w:p>
    <w:p w14:paraId="42F810A8" w14:textId="77777777" w:rsidR="00DF1633" w:rsidRPr="00DF1633" w:rsidRDefault="00DF1633" w:rsidP="00DF1633">
      <w:pPr>
        <w:pStyle w:val="Prrafodelista"/>
        <w:numPr>
          <w:ilvl w:val="0"/>
          <w:numId w:val="17"/>
        </w:numPr>
        <w:spacing w:line="360" w:lineRule="auto"/>
        <w:jc w:val="both"/>
        <w:rPr>
          <w:rFonts w:eastAsia="Calibri"/>
          <w:color w:val="808080"/>
          <w:lang w:val="es-US"/>
        </w:rPr>
      </w:pPr>
      <w:r w:rsidRPr="00DF1633">
        <w:rPr>
          <w:rFonts w:eastAsia="Calibri"/>
          <w:color w:val="808080"/>
          <w:lang w:val="es-US"/>
        </w:rPr>
        <w:t>Diplomado en cuidado integral de personas adultas mayores y en condición de dependencia.</w:t>
      </w:r>
    </w:p>
    <w:p w14:paraId="6805A2D9" w14:textId="7264CFE9" w:rsidR="003C432F" w:rsidRPr="003C432F" w:rsidRDefault="00DC121A" w:rsidP="003C432F">
      <w:pPr>
        <w:spacing w:line="360" w:lineRule="auto"/>
        <w:jc w:val="both"/>
        <w:rPr>
          <w:rFonts w:eastAsia="Calibri"/>
          <w:color w:val="808080"/>
          <w:lang w:val="es-ES"/>
        </w:rPr>
      </w:pPr>
      <w:r>
        <w:rPr>
          <w:rFonts w:eastAsia="Calibri"/>
          <w:color w:val="808080"/>
          <w:lang w:val="es-US"/>
        </w:rPr>
        <w:t>Además</w:t>
      </w:r>
      <w:r w:rsidR="00F2087D">
        <w:rPr>
          <w:rFonts w:eastAsia="Calibri"/>
          <w:color w:val="808080"/>
          <w:lang w:val="es-US"/>
        </w:rPr>
        <w:t xml:space="preserve">, </w:t>
      </w:r>
      <w:r w:rsidR="003C432F" w:rsidRPr="003C432F">
        <w:rPr>
          <w:rFonts w:eastAsia="Calibri"/>
          <w:color w:val="808080"/>
          <w:lang w:val="es-ES"/>
        </w:rPr>
        <w:t>se han incorporado mejoras a la metodología y al modelo curricular, con el propósito de agilizar los procesos y orientar las actualizaciones hacia el fortalecimiento de la calidad y la pertinencia de nuestros programas formativos, así como de las competencias de nuestros egresados.</w:t>
      </w:r>
    </w:p>
    <w:p w14:paraId="3B84A967" w14:textId="77777777" w:rsidR="00CA254E" w:rsidRPr="00CA254E" w:rsidRDefault="00CA254E" w:rsidP="00CA254E">
      <w:pPr>
        <w:spacing w:line="360" w:lineRule="auto"/>
        <w:jc w:val="both"/>
        <w:rPr>
          <w:rFonts w:eastAsia="Calibri"/>
          <w:color w:val="808080"/>
          <w:lang w:val="es-MX"/>
        </w:rPr>
      </w:pPr>
      <w:r w:rsidRPr="00CA254E">
        <w:rPr>
          <w:rFonts w:eastAsia="Calibri"/>
          <w:color w:val="808080"/>
          <w:lang w:val="es-MX"/>
        </w:rPr>
        <w:t>Se realizaron nueve (9) entrenamientos dirigidos a los especialistas que integran las comisiones técnicas responsables de la revisión y actualización de los programas formativos. Asimismo, se efectuaron 138 seguimientos a la ejecución de dichos programas en las diferentes direcciones regionales.</w:t>
      </w:r>
    </w:p>
    <w:p w14:paraId="6B63B23A" w14:textId="1185BE41" w:rsidR="00CA254E" w:rsidRPr="00CA254E" w:rsidRDefault="00134A02" w:rsidP="00CA254E">
      <w:pPr>
        <w:spacing w:line="360" w:lineRule="auto"/>
        <w:jc w:val="both"/>
        <w:rPr>
          <w:rFonts w:eastAsia="Calibri"/>
          <w:color w:val="808080"/>
          <w:lang w:val="es-MX"/>
        </w:rPr>
      </w:pPr>
      <w:r>
        <w:rPr>
          <w:rFonts w:eastAsia="Calibri"/>
          <w:color w:val="808080"/>
          <w:lang w:val="es-MX"/>
        </w:rPr>
        <w:t>S</w:t>
      </w:r>
      <w:r w:rsidR="00CA254E" w:rsidRPr="00CA254E">
        <w:rPr>
          <w:rFonts w:eastAsia="Calibri"/>
          <w:color w:val="808080"/>
          <w:lang w:val="es-MX"/>
        </w:rPr>
        <w:t xml:space="preserve">e revisaron y actualizaron 122 programas pertenecientes a las familias profesionales de los sectores agropecuario, hotelería y turismo, audiovisuales y gráficas, educación, salud y bienestar, administración y finanzas, electricidad y electrónica, actividades físicas y deportivas, artes y humanidades, comercio, construcción, </w:t>
      </w:r>
      <w:r w:rsidR="00CA254E" w:rsidRPr="00CA254E">
        <w:rPr>
          <w:rFonts w:eastAsia="Calibri"/>
          <w:color w:val="808080"/>
          <w:lang w:val="es-MX"/>
        </w:rPr>
        <w:lastRenderedPageBreak/>
        <w:t>informática y comunicaciones, servicios personales, seguridad y medio ambiente, transporte y logística, entre otros.</w:t>
      </w:r>
    </w:p>
    <w:p w14:paraId="6AB944CB" w14:textId="77777777" w:rsidR="00CA254E" w:rsidRPr="00CA254E" w:rsidRDefault="00CA254E" w:rsidP="00CA254E">
      <w:pPr>
        <w:spacing w:line="360" w:lineRule="auto"/>
        <w:jc w:val="both"/>
        <w:rPr>
          <w:rFonts w:eastAsia="Calibri"/>
          <w:color w:val="808080"/>
          <w:lang w:val="es-MX"/>
        </w:rPr>
      </w:pPr>
      <w:r w:rsidRPr="00CA254E">
        <w:rPr>
          <w:rFonts w:eastAsia="Calibri"/>
          <w:color w:val="808080"/>
          <w:lang w:val="es-MX"/>
        </w:rPr>
        <w:t xml:space="preserve">Además, se desarrollaron ocho (8) </w:t>
      </w:r>
      <w:proofErr w:type="spellStart"/>
      <w:r w:rsidRPr="00CA254E">
        <w:rPr>
          <w:rFonts w:eastAsia="Calibri"/>
          <w:color w:val="808080"/>
          <w:lang w:val="es-MX"/>
        </w:rPr>
        <w:t>microcertificaciones</w:t>
      </w:r>
      <w:proofErr w:type="spellEnd"/>
      <w:r w:rsidRPr="00CA254E">
        <w:rPr>
          <w:rFonts w:eastAsia="Calibri"/>
          <w:color w:val="808080"/>
          <w:lang w:val="es-MX"/>
        </w:rPr>
        <w:t xml:space="preserve"> en las áreas de gestión del agua en la agricultura; diseño, implementación y programación </w:t>
      </w:r>
      <w:proofErr w:type="spellStart"/>
      <w:r w:rsidRPr="00CA254E">
        <w:rPr>
          <w:rFonts w:eastAsia="Calibri"/>
          <w:color w:val="808080"/>
          <w:lang w:val="es-MX"/>
        </w:rPr>
        <w:t>IoT</w:t>
      </w:r>
      <w:proofErr w:type="spellEnd"/>
      <w:r w:rsidRPr="00CA254E">
        <w:rPr>
          <w:rFonts w:eastAsia="Calibri"/>
          <w:color w:val="808080"/>
          <w:lang w:val="es-MX"/>
        </w:rPr>
        <w:t xml:space="preserve"> con Arduino; herramientas de modelado y simulación computacional; uso de drones para monitoreo multiespectral y análisis de datos en cultivos; implementación de redes 5G; robótica colaborativa aplicada a la agricultura; </w:t>
      </w:r>
      <w:proofErr w:type="spellStart"/>
      <w:r w:rsidRPr="00CA254E">
        <w:rPr>
          <w:rFonts w:eastAsia="Calibri"/>
          <w:color w:val="808080"/>
          <w:lang w:val="es-MX"/>
        </w:rPr>
        <w:t>sensing</w:t>
      </w:r>
      <w:proofErr w:type="spellEnd"/>
      <w:r w:rsidRPr="00CA254E">
        <w:rPr>
          <w:rFonts w:eastAsia="Calibri"/>
          <w:color w:val="808080"/>
          <w:lang w:val="es-MX"/>
        </w:rPr>
        <w:t xml:space="preserve"> remoto avanzado para la agricultura; e inspección y diagnóstico de vehículos eléctricos para el sector automotriz.</w:t>
      </w:r>
    </w:p>
    <w:p w14:paraId="725434D7" w14:textId="7EF69333" w:rsidR="00715D8E" w:rsidRPr="00715D8E" w:rsidRDefault="00F2087D" w:rsidP="00715D8E">
      <w:pPr>
        <w:spacing w:line="360" w:lineRule="auto"/>
        <w:jc w:val="both"/>
        <w:rPr>
          <w:rFonts w:eastAsia="Calibri"/>
          <w:color w:val="808080"/>
          <w:lang w:val="es-ES"/>
        </w:rPr>
      </w:pPr>
      <w:r w:rsidRPr="00F2087D">
        <w:rPr>
          <w:rFonts w:eastAsia="Calibri"/>
          <w:color w:val="808080"/>
          <w:lang w:val="es-US"/>
        </w:rPr>
        <w:t xml:space="preserve">Es importante destacar que fueron realizadas otras actividades que fortalecen el proceso de enseñanza aprendizaje, </w:t>
      </w:r>
      <w:r w:rsidR="0044476A">
        <w:rPr>
          <w:rFonts w:eastAsia="Calibri"/>
          <w:color w:val="808080"/>
          <w:lang w:val="es-US"/>
        </w:rPr>
        <w:t>resaltando</w:t>
      </w:r>
      <w:r>
        <w:rPr>
          <w:rFonts w:eastAsia="Calibri"/>
          <w:color w:val="808080"/>
          <w:lang w:val="es-US"/>
        </w:rPr>
        <w:t xml:space="preserve"> </w:t>
      </w:r>
      <w:r w:rsidR="00715D8E">
        <w:rPr>
          <w:rFonts w:eastAsia="Calibri"/>
          <w:color w:val="808080"/>
          <w:lang w:val="es-US"/>
        </w:rPr>
        <w:t>el diseño de los módulos transversales genéricos, disciplina laboral, protección al medio ambiente y cambio climático, la constitución y seguridad vial</w:t>
      </w:r>
      <w:r w:rsidR="00143E9F">
        <w:rPr>
          <w:rFonts w:eastAsia="Calibri"/>
          <w:color w:val="808080"/>
          <w:lang w:val="es-US"/>
        </w:rPr>
        <w:t>; q</w:t>
      </w:r>
      <w:r w:rsidR="00715D8E">
        <w:rPr>
          <w:rFonts w:eastAsia="Calibri"/>
          <w:color w:val="808080"/>
          <w:lang w:val="es-US"/>
        </w:rPr>
        <w:t xml:space="preserve">ue impactará la </w:t>
      </w:r>
      <w:r w:rsidR="00715D8E" w:rsidRPr="00715D8E">
        <w:rPr>
          <w:rFonts w:eastAsia="Calibri"/>
          <w:color w:val="808080"/>
          <w:lang w:val="es-ES"/>
        </w:rPr>
        <w:t>ejecución de todas las acciones formativas dirigidas a las Estrategias de Formación continua en centro, Formación dual o Formación por Itinerario.</w:t>
      </w:r>
    </w:p>
    <w:p w14:paraId="52FBB766" w14:textId="0ED1A64B" w:rsidR="00143E9F" w:rsidRPr="00143E9F" w:rsidRDefault="0057636F" w:rsidP="00143E9F">
      <w:pPr>
        <w:spacing w:line="360" w:lineRule="auto"/>
        <w:jc w:val="both"/>
        <w:rPr>
          <w:rFonts w:eastAsia="Calibri"/>
          <w:color w:val="808080"/>
          <w:lang w:val="es-MX"/>
        </w:rPr>
      </w:pPr>
      <w:r>
        <w:rPr>
          <w:rFonts w:eastAsia="Calibri"/>
          <w:color w:val="808080"/>
          <w:lang w:val="es-MX"/>
        </w:rPr>
        <w:t xml:space="preserve">También, </w:t>
      </w:r>
      <w:r w:rsidR="00143E9F" w:rsidRPr="00143E9F">
        <w:rPr>
          <w:rFonts w:eastAsia="Calibri"/>
          <w:color w:val="808080"/>
          <w:lang w:val="es-MX"/>
        </w:rPr>
        <w:t xml:space="preserve">se celebró la </w:t>
      </w:r>
      <w:r w:rsidR="00143E9F" w:rsidRPr="00143E9F">
        <w:rPr>
          <w:rFonts w:eastAsia="Calibri"/>
          <w:bCs/>
          <w:color w:val="808080"/>
          <w:lang w:val="es-MX"/>
        </w:rPr>
        <w:t>Semana de la Investigación</w:t>
      </w:r>
      <w:r w:rsidR="00143E9F" w:rsidRPr="00143E9F">
        <w:rPr>
          <w:rFonts w:eastAsia="Calibri"/>
          <w:color w:val="808080"/>
          <w:lang w:val="es-MX"/>
        </w:rPr>
        <w:t xml:space="preserve">, con la participación de destacados expositores internacionales que contribuyeron a un intercambio académico de alto nivel. En este marco, se inició la publicación de la </w:t>
      </w:r>
      <w:r w:rsidR="00143E9F" w:rsidRPr="00143E9F">
        <w:rPr>
          <w:rFonts w:eastAsia="Calibri"/>
          <w:bCs/>
          <w:color w:val="808080"/>
          <w:lang w:val="es-MX"/>
        </w:rPr>
        <w:t>Revista Avance FTP</w:t>
      </w:r>
      <w:r w:rsidR="00143E9F" w:rsidRPr="00143E9F">
        <w:rPr>
          <w:rFonts w:eastAsia="Calibri"/>
          <w:color w:val="808080"/>
          <w:lang w:val="es-MX"/>
        </w:rPr>
        <w:t>, especializada en la difusión de investigaciones, con la puesta en circulación del Volumen 1, Números 1 y 2.</w:t>
      </w:r>
    </w:p>
    <w:p w14:paraId="0CCFD1DE" w14:textId="77777777" w:rsidR="00143E9F" w:rsidRDefault="00143E9F" w:rsidP="00143E9F">
      <w:pPr>
        <w:spacing w:line="360" w:lineRule="auto"/>
        <w:jc w:val="both"/>
        <w:rPr>
          <w:rFonts w:eastAsia="Calibri"/>
          <w:color w:val="808080"/>
          <w:lang w:val="es-MX"/>
        </w:rPr>
      </w:pPr>
      <w:r w:rsidRPr="00143E9F">
        <w:rPr>
          <w:rFonts w:eastAsia="Calibri"/>
          <w:color w:val="808080"/>
          <w:lang w:val="es-MX"/>
        </w:rPr>
        <w:t xml:space="preserve">Asimismo, se modernizó la </w:t>
      </w:r>
      <w:r w:rsidRPr="00143E9F">
        <w:rPr>
          <w:rFonts w:eastAsia="Calibri"/>
          <w:bCs/>
          <w:color w:val="808080"/>
          <w:lang w:val="es-MX"/>
        </w:rPr>
        <w:t>biblioteca virtual del INFOTEP</w:t>
      </w:r>
      <w:r w:rsidRPr="00143E9F">
        <w:rPr>
          <w:rFonts w:eastAsia="Calibri"/>
          <w:color w:val="808080"/>
          <w:lang w:val="es-MX"/>
        </w:rPr>
        <w:t xml:space="preserve">, incorporando funcionalidades orientadas a la accesibilidad, como la traducción de textos a diez idiomas y un sistema de audio en español para la lectura de manuales. Estas mejoras facilitan el acceso a personas con dificultades visuales, incluyendo casos de dislexia o </w:t>
      </w:r>
      <w:r w:rsidRPr="00143E9F">
        <w:rPr>
          <w:rFonts w:eastAsia="Calibri"/>
          <w:color w:val="808080"/>
          <w:lang w:val="es-MX"/>
        </w:rPr>
        <w:lastRenderedPageBreak/>
        <w:t xml:space="preserve">ceguera. Actualmente, la biblioteca cuenta con </w:t>
      </w:r>
      <w:r w:rsidRPr="00143E9F">
        <w:rPr>
          <w:rFonts w:eastAsia="Calibri"/>
          <w:bCs/>
          <w:color w:val="808080"/>
          <w:lang w:val="es-MX"/>
        </w:rPr>
        <w:t>180 manuales y guías</w:t>
      </w:r>
      <w:r w:rsidRPr="00143E9F">
        <w:rPr>
          <w:rFonts w:eastAsia="Calibri"/>
          <w:color w:val="808080"/>
          <w:lang w:val="es-MX"/>
        </w:rPr>
        <w:t xml:space="preserve"> disponibles para consulta.</w:t>
      </w:r>
    </w:p>
    <w:p w14:paraId="1DB7AF34" w14:textId="7645B600" w:rsidR="00143E9F" w:rsidRDefault="00143E9F" w:rsidP="00143E9F">
      <w:pPr>
        <w:spacing w:line="360" w:lineRule="auto"/>
        <w:jc w:val="both"/>
        <w:rPr>
          <w:rFonts w:eastAsia="Calibri"/>
          <w:color w:val="808080"/>
          <w:lang w:val="es-MX"/>
        </w:rPr>
      </w:pPr>
      <w:r w:rsidRPr="00143E9F">
        <w:rPr>
          <w:rFonts w:eastAsia="Calibri"/>
          <w:color w:val="808080"/>
          <w:lang w:val="es-MX"/>
        </w:rPr>
        <w:t xml:space="preserve">El promedio mensual de visitas oscila entre </w:t>
      </w:r>
      <w:r w:rsidRPr="00143E9F">
        <w:rPr>
          <w:rFonts w:eastAsia="Calibri"/>
          <w:bCs/>
          <w:color w:val="808080"/>
          <w:lang w:val="es-MX"/>
        </w:rPr>
        <w:t>9,200 y 9,500</w:t>
      </w:r>
      <w:r w:rsidRPr="00143E9F">
        <w:rPr>
          <w:rFonts w:eastAsia="Calibri"/>
          <w:b/>
          <w:bCs/>
          <w:color w:val="808080"/>
          <w:lang w:val="es-MX"/>
        </w:rPr>
        <w:t xml:space="preserve"> </w:t>
      </w:r>
      <w:r w:rsidRPr="00143E9F">
        <w:rPr>
          <w:rFonts w:eastAsia="Calibri"/>
          <w:bCs/>
          <w:color w:val="808080"/>
          <w:lang w:val="es-MX"/>
        </w:rPr>
        <w:t>usuarios</w:t>
      </w:r>
      <w:r w:rsidRPr="00143E9F">
        <w:rPr>
          <w:rFonts w:eastAsia="Calibri"/>
          <w:color w:val="808080"/>
          <w:lang w:val="es-MX"/>
        </w:rPr>
        <w:t xml:space="preserve">, siendo las regiones con mayor participación </w:t>
      </w:r>
      <w:r>
        <w:rPr>
          <w:rFonts w:eastAsia="Calibri"/>
          <w:color w:val="808080"/>
          <w:lang w:val="es-MX"/>
        </w:rPr>
        <w:t xml:space="preserve">el </w:t>
      </w:r>
      <w:r w:rsidRPr="00143E9F">
        <w:rPr>
          <w:rFonts w:eastAsia="Calibri"/>
          <w:color w:val="808080"/>
          <w:lang w:val="es-MX"/>
        </w:rPr>
        <w:t>Gran Santo Domingo, Santiago y Puerto Plata.</w:t>
      </w:r>
    </w:p>
    <w:p w14:paraId="43D541D9" w14:textId="67E6A30D" w:rsidR="00415E21" w:rsidRDefault="00415E21" w:rsidP="00143E9F">
      <w:pPr>
        <w:spacing w:line="360" w:lineRule="auto"/>
        <w:jc w:val="both"/>
        <w:rPr>
          <w:rFonts w:eastAsia="Calibri"/>
          <w:color w:val="808080"/>
          <w:lang w:val="es-MX"/>
        </w:rPr>
      </w:pPr>
      <w:r w:rsidRPr="00415E21">
        <w:rPr>
          <w:rFonts w:eastAsia="Calibri"/>
          <w:color w:val="808080"/>
          <w:lang w:val="es-MX"/>
        </w:rPr>
        <w:t xml:space="preserve">La Dirección Docente y de Formación Especializada fortaleció sus iniciativas formativas con un enfoque prioritario en la inclusión, impartiendo seis talleres sobre la Política de Inclusión que beneficiaron a 147 docentes en todo el país. De igual manera, amplió </w:t>
      </w:r>
      <w:r>
        <w:rPr>
          <w:rFonts w:eastAsia="Calibri"/>
          <w:color w:val="808080"/>
          <w:lang w:val="es-MX"/>
        </w:rPr>
        <w:t>la</w:t>
      </w:r>
      <w:r w:rsidRPr="00415E21">
        <w:rPr>
          <w:rFonts w:eastAsia="Calibri"/>
          <w:color w:val="808080"/>
          <w:lang w:val="es-MX"/>
        </w:rPr>
        <w:t xml:space="preserve"> oferta de actualización y especialización mediante diversas acciones dirigidas al personal docente y a actores clave del sistema formativo</w:t>
      </w:r>
      <w:r>
        <w:rPr>
          <w:rFonts w:eastAsia="Calibri"/>
          <w:color w:val="808080"/>
          <w:lang w:val="es-MX"/>
        </w:rPr>
        <w:t xml:space="preserve">, </w:t>
      </w:r>
      <w:r w:rsidRPr="00415E21">
        <w:rPr>
          <w:rFonts w:eastAsia="Calibri"/>
          <w:color w:val="808080"/>
          <w:lang w:val="es-MX"/>
        </w:rPr>
        <w:t xml:space="preserve">entre ellas la ejecución del programa </w:t>
      </w:r>
      <w:proofErr w:type="spellStart"/>
      <w:r w:rsidRPr="00415E21">
        <w:rPr>
          <w:rFonts w:eastAsia="Calibri"/>
          <w:color w:val="808080"/>
          <w:lang w:val="es-MX"/>
        </w:rPr>
        <w:t>train-to-trainer</w:t>
      </w:r>
      <w:proofErr w:type="spellEnd"/>
      <w:r w:rsidRPr="00415E21">
        <w:rPr>
          <w:rFonts w:eastAsia="Calibri"/>
          <w:color w:val="808080"/>
          <w:lang w:val="es-MX"/>
        </w:rPr>
        <w:t xml:space="preserve"> de </w:t>
      </w:r>
      <w:r>
        <w:rPr>
          <w:rFonts w:eastAsia="Calibri"/>
          <w:color w:val="808080"/>
          <w:lang w:val="es-MX"/>
        </w:rPr>
        <w:t xml:space="preserve">la </w:t>
      </w:r>
      <w:proofErr w:type="spellStart"/>
      <w:r w:rsidRPr="00415E21">
        <w:rPr>
          <w:rFonts w:eastAsia="Calibri"/>
          <w:color w:val="808080"/>
          <w:lang w:val="es-MX"/>
        </w:rPr>
        <w:t>microcertificación</w:t>
      </w:r>
      <w:proofErr w:type="spellEnd"/>
      <w:r w:rsidRPr="00415E21">
        <w:rPr>
          <w:rFonts w:eastAsia="Calibri"/>
          <w:color w:val="808080"/>
          <w:lang w:val="es-MX"/>
        </w:rPr>
        <w:t xml:space="preserve"> en Seguridad en Cloud Computing, dirigido a 20 docentes con perfil 4.0, y la conferencia “Transformando la FTP: el papel clave del liderazgo”, impartida por el Dr. Washington Collado Tejada. </w:t>
      </w:r>
    </w:p>
    <w:p w14:paraId="4505ECEB" w14:textId="3ECC01BA" w:rsidR="00415E21" w:rsidRDefault="00415E21" w:rsidP="00143E9F">
      <w:pPr>
        <w:spacing w:line="360" w:lineRule="auto"/>
        <w:jc w:val="both"/>
        <w:rPr>
          <w:rFonts w:eastAsia="Calibri"/>
          <w:color w:val="808080"/>
          <w:lang w:val="es-MX"/>
        </w:rPr>
      </w:pPr>
      <w:r w:rsidRPr="00415E21">
        <w:rPr>
          <w:rFonts w:eastAsia="Calibri"/>
          <w:color w:val="808080"/>
          <w:lang w:val="es-MX"/>
        </w:rPr>
        <w:t xml:space="preserve">Asimismo, se ejecutó el Diplomado en Gestión de Procesos Formativos, con una duración de 56 horas y dirigido a 230 profesores, y se realizaron </w:t>
      </w:r>
      <w:proofErr w:type="spellStart"/>
      <w:r w:rsidRPr="00415E21">
        <w:rPr>
          <w:rFonts w:eastAsia="Calibri"/>
          <w:color w:val="808080"/>
          <w:lang w:val="es-MX"/>
        </w:rPr>
        <w:t>masterclasses</w:t>
      </w:r>
      <w:proofErr w:type="spellEnd"/>
      <w:r w:rsidRPr="00415E21">
        <w:rPr>
          <w:rFonts w:eastAsia="Calibri"/>
          <w:color w:val="808080"/>
          <w:lang w:val="es-MX"/>
        </w:rPr>
        <w:t xml:space="preserve"> en la Escuela de Hostelería, Gastronomía y Pastelería de Higüey, a cargo del chef Peter </w:t>
      </w:r>
      <w:proofErr w:type="spellStart"/>
      <w:r w:rsidRPr="00415E21">
        <w:rPr>
          <w:rFonts w:eastAsia="Calibri"/>
          <w:color w:val="808080"/>
          <w:lang w:val="es-MX"/>
        </w:rPr>
        <w:t>Edey</w:t>
      </w:r>
      <w:proofErr w:type="spellEnd"/>
      <w:r w:rsidRPr="00415E21">
        <w:rPr>
          <w:rFonts w:eastAsia="Calibri"/>
          <w:color w:val="808080"/>
          <w:lang w:val="es-MX"/>
        </w:rPr>
        <w:t xml:space="preserve"> y de la chef María Edilma Palomino. Se desarrollaron ocho capacitaciones para 220 directivos del sector sindical, así como seis acciones formativas para 175 miembros de UCROPOL y UNAMUT. </w:t>
      </w:r>
    </w:p>
    <w:p w14:paraId="4ACD92AA" w14:textId="77777777" w:rsidR="00415E21" w:rsidRDefault="00415E21" w:rsidP="00143E9F">
      <w:pPr>
        <w:spacing w:line="360" w:lineRule="auto"/>
        <w:jc w:val="both"/>
        <w:rPr>
          <w:rFonts w:eastAsia="Calibri"/>
          <w:color w:val="808080"/>
          <w:lang w:val="es-MX"/>
        </w:rPr>
      </w:pPr>
      <w:r w:rsidRPr="00415E21">
        <w:rPr>
          <w:rFonts w:eastAsia="Calibri"/>
          <w:color w:val="808080"/>
          <w:lang w:val="es-MX"/>
        </w:rPr>
        <w:t xml:space="preserve">Además, se impartió el Diplomado en Metodología STEAM a 119 técnicos y formadores de docentes; se formaron 236 docentes en Producción más Limpia; y se ejecutó el Diplomado “Aprender con IA”, que impactó a 129 docentes. Como parte de la actualización de los asesores empresariales, se realizaron capacitaciones en áreas </w:t>
      </w:r>
      <w:r w:rsidRPr="00415E21">
        <w:rPr>
          <w:rFonts w:eastAsia="Calibri"/>
          <w:color w:val="808080"/>
          <w:lang w:val="es-MX"/>
        </w:rPr>
        <w:lastRenderedPageBreak/>
        <w:t xml:space="preserve">como Gestión de Riesgos, Recursos Humanos, Planeación Estratégica, Servicio al Cliente, emprendimiento cooperativo, procedimientos institucionales e Inteligencia y Felicidad Laboral. En el ámbito del acompañamiento empresarial, se contrataron dos especialistas en Gestión de Riesgos y Planeación Estratégica para apoyar procesos de implementación en ocho empresas de diferentes regionales, con la participación activa de los asesores empresariales. </w:t>
      </w:r>
    </w:p>
    <w:p w14:paraId="6B641D27" w14:textId="521F14C2" w:rsidR="00415E21" w:rsidRDefault="00415E21" w:rsidP="00143E9F">
      <w:pPr>
        <w:spacing w:line="360" w:lineRule="auto"/>
        <w:jc w:val="both"/>
        <w:rPr>
          <w:rFonts w:eastAsia="Calibri"/>
          <w:color w:val="808080"/>
          <w:lang w:val="es-MX"/>
        </w:rPr>
      </w:pPr>
      <w:r>
        <w:rPr>
          <w:rFonts w:eastAsia="Calibri"/>
          <w:color w:val="808080"/>
          <w:lang w:val="es-MX"/>
        </w:rPr>
        <w:t>También</w:t>
      </w:r>
      <w:r w:rsidRPr="00415E21">
        <w:rPr>
          <w:rFonts w:eastAsia="Calibri"/>
          <w:color w:val="808080"/>
          <w:lang w:val="es-MX"/>
        </w:rPr>
        <w:t>, se ofrecieron capacitaciones al sector sindical en temas de liderazgo transformacional e innovador, impacto de la tecnología en el trabajo y fortalecimiento de la innovación sindical con enfoque inclusivo.</w:t>
      </w:r>
    </w:p>
    <w:p w14:paraId="4ACC3412" w14:textId="7B3B8984" w:rsidR="00DB2C54" w:rsidRPr="00DB2C54" w:rsidRDefault="00DB2C54" w:rsidP="00DB2C54">
      <w:pPr>
        <w:spacing w:line="360" w:lineRule="auto"/>
        <w:jc w:val="both"/>
        <w:rPr>
          <w:rFonts w:eastAsia="Calibri"/>
          <w:color w:val="808080"/>
          <w:lang w:val="es-MX"/>
        </w:rPr>
      </w:pPr>
      <w:r w:rsidRPr="00DB2C54">
        <w:rPr>
          <w:rFonts w:eastAsia="Calibri"/>
          <w:color w:val="808080"/>
          <w:lang w:val="es-MX"/>
        </w:rPr>
        <w:t xml:space="preserve">Durante el período, </w:t>
      </w:r>
      <w:r>
        <w:rPr>
          <w:rFonts w:eastAsia="Calibri"/>
          <w:color w:val="808080"/>
          <w:lang w:val="es-MX"/>
        </w:rPr>
        <w:t>se desarrollaron</w:t>
      </w:r>
      <w:r w:rsidRPr="00DB2C54">
        <w:rPr>
          <w:rFonts w:eastAsia="Calibri"/>
          <w:color w:val="808080"/>
          <w:lang w:val="es-MX"/>
        </w:rPr>
        <w:t xml:space="preserve"> diversas iniciativas orientadas a fortalecer </w:t>
      </w:r>
      <w:r>
        <w:rPr>
          <w:rFonts w:eastAsia="Calibri"/>
          <w:color w:val="808080"/>
          <w:lang w:val="es-MX"/>
        </w:rPr>
        <w:t>una</w:t>
      </w:r>
      <w:r w:rsidRPr="00DB2C54">
        <w:rPr>
          <w:rFonts w:eastAsia="Calibri"/>
          <w:color w:val="808080"/>
          <w:lang w:val="es-MX"/>
        </w:rPr>
        <w:t xml:space="preserve"> cultura innovadora dentro del INFOTEP y a promover prácticas sostenibles y de mejora continua en los diferentes niveles de la institución. En este contexto, se desarrolló el segundo año de funcionamiento del Club de Inteligencia Artificial para colaboradores, consolidándose como un espacio permanente de aprendizaje, experimentación y difusión de nuevas tecnologías aplicadas a la formación técnico profesional.</w:t>
      </w:r>
    </w:p>
    <w:p w14:paraId="7E9CDD37" w14:textId="5FDB9CE1" w:rsidR="00DB2C54" w:rsidRPr="00DB2C54" w:rsidRDefault="00DB2C54" w:rsidP="00DB2C54">
      <w:pPr>
        <w:spacing w:line="360" w:lineRule="auto"/>
        <w:jc w:val="both"/>
        <w:rPr>
          <w:rFonts w:eastAsia="Calibri"/>
          <w:color w:val="808080"/>
          <w:lang w:val="es-MX"/>
        </w:rPr>
      </w:pPr>
      <w:r w:rsidRPr="00DB2C54">
        <w:rPr>
          <w:rFonts w:eastAsia="Calibri"/>
          <w:color w:val="808080"/>
          <w:lang w:val="es-MX"/>
        </w:rPr>
        <w:t>Como parte del compromiso institucional con la innovación sostenible, se celebró la Semana “El Planeta en tus Manos”, un programa educativo y vivencial que integró charlas, conferencias, exhibiciones y talleres prácticos, incluyendo workshops de creación con materiales reciclados. Esta iniciativa reforzó la sensibilización sobre el impacto ambiental y su vínculo directo con la gestión innovadora.</w:t>
      </w:r>
      <w:r w:rsidR="00A528B0">
        <w:rPr>
          <w:rFonts w:eastAsia="Calibri"/>
          <w:color w:val="808080"/>
          <w:lang w:val="es-MX"/>
        </w:rPr>
        <w:t xml:space="preserve"> </w:t>
      </w:r>
      <w:r w:rsidRPr="00DB2C54">
        <w:rPr>
          <w:rFonts w:eastAsia="Calibri"/>
          <w:color w:val="808080"/>
          <w:lang w:val="es-MX"/>
        </w:rPr>
        <w:t xml:space="preserve">De igual manera, se llevó a cabo el lanzamiento del proyecto 3’R, </w:t>
      </w:r>
      <w:r>
        <w:rPr>
          <w:rFonts w:eastAsia="Calibri"/>
          <w:color w:val="808080"/>
          <w:lang w:val="es-MX"/>
        </w:rPr>
        <w:t>e</w:t>
      </w:r>
      <w:r w:rsidRPr="00DB2C54">
        <w:rPr>
          <w:rFonts w:eastAsia="Calibri"/>
          <w:color w:val="808080"/>
          <w:lang w:val="es-MX"/>
        </w:rPr>
        <w:t xml:space="preserve">sta propuesta promueve la reducción del uso de papel y plástico en todas las dependencias del INFOTEP, impulsando la </w:t>
      </w:r>
      <w:r w:rsidRPr="00DB2C54">
        <w:rPr>
          <w:rFonts w:eastAsia="Calibri"/>
          <w:color w:val="808080"/>
          <w:lang w:val="es-MX"/>
        </w:rPr>
        <w:lastRenderedPageBreak/>
        <w:t>adopción de prácticas responsables y contribuyendo a la eficiencia operativa.</w:t>
      </w:r>
    </w:p>
    <w:p w14:paraId="0D6C3723" w14:textId="01673069" w:rsidR="00DB2C54" w:rsidRDefault="00DB2C54" w:rsidP="00DB2C54">
      <w:pPr>
        <w:spacing w:line="360" w:lineRule="auto"/>
        <w:jc w:val="both"/>
        <w:rPr>
          <w:rFonts w:eastAsia="Calibri"/>
          <w:color w:val="808080"/>
          <w:lang w:val="es-MX"/>
        </w:rPr>
      </w:pPr>
      <w:r w:rsidRPr="00DB2C54">
        <w:rPr>
          <w:rFonts w:eastAsia="Calibri"/>
          <w:color w:val="808080"/>
          <w:lang w:val="es-MX"/>
        </w:rPr>
        <w:t>En materia de desarrollo de capacidades, se ofrecieron entrenamientos especializados dirigidos tanto a los Centros Operativos del Sistema como al personal técnico institucional, abordando temas clave de innovación mediante charlas, webinarios y talleres prácticos. Destaca</w:t>
      </w:r>
      <w:r>
        <w:rPr>
          <w:rFonts w:eastAsia="Calibri"/>
          <w:color w:val="808080"/>
          <w:lang w:val="es-MX"/>
        </w:rPr>
        <w:t>ndo</w:t>
      </w:r>
      <w:r w:rsidRPr="00DB2C54">
        <w:rPr>
          <w:rFonts w:eastAsia="Calibri"/>
          <w:color w:val="808080"/>
          <w:lang w:val="es-MX"/>
        </w:rPr>
        <w:t xml:space="preserve"> la capacitación de 49 colaboradores en </w:t>
      </w:r>
      <w:proofErr w:type="spellStart"/>
      <w:r w:rsidRPr="00DB2C54">
        <w:rPr>
          <w:rFonts w:eastAsia="Calibri"/>
          <w:color w:val="808080"/>
          <w:lang w:val="es-MX"/>
        </w:rPr>
        <w:t>Design</w:t>
      </w:r>
      <w:proofErr w:type="spellEnd"/>
      <w:r w:rsidRPr="00DB2C54">
        <w:rPr>
          <w:rFonts w:eastAsia="Calibri"/>
          <w:color w:val="808080"/>
          <w:lang w:val="es-MX"/>
        </w:rPr>
        <w:t xml:space="preserve"> </w:t>
      </w:r>
      <w:proofErr w:type="spellStart"/>
      <w:r w:rsidRPr="00DB2C54">
        <w:rPr>
          <w:rFonts w:eastAsia="Calibri"/>
          <w:color w:val="808080"/>
          <w:lang w:val="es-MX"/>
        </w:rPr>
        <w:t>Thinking</w:t>
      </w:r>
      <w:proofErr w:type="spellEnd"/>
      <w:r w:rsidRPr="00DB2C54">
        <w:rPr>
          <w:rFonts w:eastAsia="Calibri"/>
          <w:color w:val="808080"/>
          <w:lang w:val="es-MX"/>
        </w:rPr>
        <w:t>, realizada en alianza estratégica con la empresa Helados Bon, orientada a fortalecer las competencias de diseño centrado en las personas y resolución creativa de problemas.</w:t>
      </w:r>
      <w:r w:rsidR="00FD5C9F">
        <w:rPr>
          <w:rFonts w:eastAsia="Calibri"/>
          <w:color w:val="808080"/>
          <w:lang w:val="es-MX"/>
        </w:rPr>
        <w:t xml:space="preserve"> </w:t>
      </w:r>
      <w:r w:rsidRPr="00DB2C54">
        <w:rPr>
          <w:rFonts w:eastAsia="Calibri"/>
          <w:color w:val="808080"/>
          <w:lang w:val="es-MX"/>
        </w:rPr>
        <w:t>Asimismo, el INFOTEP</w:t>
      </w:r>
      <w:r>
        <w:rPr>
          <w:rFonts w:eastAsia="Calibri"/>
          <w:color w:val="808080"/>
          <w:lang w:val="es-MX"/>
        </w:rPr>
        <w:t xml:space="preserve"> man</w:t>
      </w:r>
      <w:r w:rsidRPr="00DB2C54">
        <w:rPr>
          <w:rFonts w:eastAsia="Calibri"/>
          <w:color w:val="808080"/>
          <w:lang w:val="es-MX"/>
        </w:rPr>
        <w:t>tuvo una participación activa en Dominicana Innova 2025, evento organizado por la OGTIC, donde se socializaron buenas prácticas, proyectos institucionales y experiencias relevantes en materia de transformación digital y gestión de la innovación.</w:t>
      </w:r>
    </w:p>
    <w:p w14:paraId="09CB0B86" w14:textId="77777777" w:rsidR="0031662C" w:rsidRPr="001D3A6A" w:rsidRDefault="0031662C" w:rsidP="0031662C">
      <w:pPr>
        <w:contextualSpacing/>
        <w:jc w:val="both"/>
        <w:rPr>
          <w:rFonts w:eastAsia="Calibri"/>
          <w:color w:val="808080"/>
          <w:spacing w:val="0"/>
          <w:lang w:val="es-DO"/>
        </w:rPr>
      </w:pPr>
      <w:r w:rsidRPr="001D3A6A">
        <w:rPr>
          <w:rFonts w:eastAsia="Times New Roman"/>
          <w:b/>
          <w:bCs/>
          <w:color w:val="808080"/>
          <w:spacing w:val="0"/>
          <w:lang w:val="es-DO" w:eastAsia="es-DO"/>
        </w:rPr>
        <w:t>Indicadores de Gestión</w:t>
      </w:r>
    </w:p>
    <w:p w14:paraId="4D85C009" w14:textId="77777777" w:rsidR="0031662C" w:rsidRPr="001D3A6A" w:rsidRDefault="0031662C" w:rsidP="0031662C">
      <w:pPr>
        <w:widowControl w:val="0"/>
        <w:spacing w:after="0" w:line="240" w:lineRule="auto"/>
        <w:ind w:right="11"/>
        <w:jc w:val="both"/>
        <w:rPr>
          <w:rFonts w:eastAsia="Calibri"/>
          <w:b/>
          <w:color w:val="808080"/>
          <w:spacing w:val="1"/>
          <w:lang w:val="es-ES"/>
        </w:rPr>
      </w:pPr>
    </w:p>
    <w:p w14:paraId="1F25077E" w14:textId="77777777"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1</w:t>
      </w:r>
    </w:p>
    <w:p w14:paraId="6A9D27AA" w14:textId="77777777" w:rsidR="0031662C" w:rsidRPr="001D3A6A" w:rsidRDefault="0031662C" w:rsidP="0031662C">
      <w:pPr>
        <w:widowControl w:val="0"/>
        <w:spacing w:before="15" w:after="0" w:line="240" w:lineRule="auto"/>
        <w:ind w:right="11" w:firstLine="424"/>
        <w:jc w:val="center"/>
        <w:rPr>
          <w:rFonts w:eastAsia="Times New Roman"/>
          <w:b/>
          <w:bCs/>
          <w:color w:val="808080"/>
          <w:spacing w:val="0"/>
          <w:lang w:val="es-ES" w:eastAsia="es-DO"/>
        </w:rPr>
      </w:pPr>
      <w:r w:rsidRPr="001D3A6A">
        <w:rPr>
          <w:rFonts w:eastAsia="Times New Roman"/>
          <w:b/>
          <w:bCs/>
          <w:color w:val="808080"/>
          <w:spacing w:val="0"/>
          <w:lang w:val="es-ES" w:eastAsia="es-DO"/>
        </w:rPr>
        <w:t>Principales Indicadores de Gestión de la Formación Técnico Profesional</w:t>
      </w:r>
    </w:p>
    <w:p w14:paraId="2A079C1F" w14:textId="5D933348" w:rsidR="0031662C"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w:t>
      </w:r>
      <w:r w:rsidR="002B3D2A">
        <w:rPr>
          <w:rFonts w:eastAsia="Calibri"/>
          <w:b/>
          <w:color w:val="808080"/>
          <w:spacing w:val="0"/>
          <w:lang w:val="es-ES"/>
        </w:rPr>
        <w:t>dic</w:t>
      </w:r>
      <w:r w:rsidRPr="001D3A6A">
        <w:rPr>
          <w:rFonts w:eastAsia="Calibri"/>
          <w:b/>
          <w:color w:val="808080"/>
          <w:spacing w:val="0"/>
          <w:lang w:val="es-ES"/>
        </w:rPr>
        <w:t>iembre</w:t>
      </w:r>
      <w:r w:rsidRPr="001D3A6A">
        <w:rPr>
          <w:rFonts w:eastAsia="Calibri"/>
          <w:b/>
          <w:color w:val="808080"/>
          <w:spacing w:val="-2"/>
          <w:lang w:val="es-ES"/>
        </w:rPr>
        <w:t xml:space="preserve"> </w:t>
      </w:r>
      <w:r w:rsidRPr="001D3A6A">
        <w:rPr>
          <w:rFonts w:eastAsia="Calibri"/>
          <w:b/>
          <w:color w:val="808080"/>
          <w:spacing w:val="0"/>
          <w:lang w:val="es-ES"/>
        </w:rPr>
        <w:t>202</w:t>
      </w:r>
      <w:r w:rsidR="0043092C">
        <w:rPr>
          <w:rFonts w:eastAsia="Calibri"/>
          <w:b/>
          <w:color w:val="808080"/>
          <w:spacing w:val="0"/>
          <w:lang w:val="es-ES"/>
        </w:rPr>
        <w:t>5</w:t>
      </w:r>
    </w:p>
    <w:p w14:paraId="00FD124E" w14:textId="24B371A1" w:rsidR="0031662C" w:rsidRDefault="0031662C" w:rsidP="0031662C">
      <w:pPr>
        <w:widowControl w:val="0"/>
        <w:spacing w:before="15" w:after="0" w:line="240" w:lineRule="auto"/>
        <w:ind w:right="11" w:firstLine="424"/>
        <w:jc w:val="center"/>
        <w:rPr>
          <w:rFonts w:eastAsia="Calibri"/>
          <w:color w:val="808080"/>
          <w:spacing w:val="0"/>
          <w:lang w:val="es-ES"/>
        </w:rPr>
      </w:pPr>
    </w:p>
    <w:tbl>
      <w:tblPr>
        <w:tblW w:w="7060" w:type="dxa"/>
        <w:jc w:val="center"/>
        <w:tblCellMar>
          <w:left w:w="0" w:type="dxa"/>
          <w:right w:w="0" w:type="dxa"/>
        </w:tblCellMar>
        <w:tblLook w:val="04A0" w:firstRow="1" w:lastRow="0" w:firstColumn="1" w:lastColumn="0" w:noHBand="0" w:noVBand="1"/>
      </w:tblPr>
      <w:tblGrid>
        <w:gridCol w:w="5360"/>
        <w:gridCol w:w="1700"/>
      </w:tblGrid>
      <w:tr w:rsidR="004C4595" w:rsidRPr="004C4595" w14:paraId="0EC74702" w14:textId="77777777" w:rsidTr="003E742B">
        <w:trPr>
          <w:trHeight w:val="524"/>
          <w:tblHeader/>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142F62"/>
            <w:tcMar>
              <w:top w:w="15" w:type="dxa"/>
              <w:left w:w="108" w:type="dxa"/>
              <w:bottom w:w="0" w:type="dxa"/>
              <w:right w:w="108" w:type="dxa"/>
            </w:tcMar>
            <w:vAlign w:val="center"/>
            <w:hideMark/>
          </w:tcPr>
          <w:p w14:paraId="3C7FCAE6" w14:textId="77777777" w:rsidR="004C4595" w:rsidRPr="004C4595" w:rsidRDefault="004C4595" w:rsidP="004C4595">
            <w:pPr>
              <w:spacing w:line="256" w:lineRule="auto"/>
              <w:jc w:val="center"/>
              <w:rPr>
                <w:rFonts w:ascii="Arial" w:eastAsia="Times New Roman" w:hAnsi="Arial" w:cs="Arial"/>
                <w:color w:val="auto"/>
                <w:spacing w:val="0"/>
                <w:sz w:val="36"/>
                <w:szCs w:val="36"/>
                <w:lang w:val="es-MX" w:eastAsia="es-MX"/>
              </w:rPr>
            </w:pPr>
            <w:r w:rsidRPr="004C4595">
              <w:rPr>
                <w:rFonts w:eastAsia="Times New Roman"/>
                <w:b/>
                <w:bCs/>
                <w:color w:val="FFFFFF"/>
                <w:spacing w:val="0"/>
                <w:kern w:val="24"/>
                <w:lang w:val="es-ES" w:eastAsia="es-MX"/>
              </w:rPr>
              <w:t>Indicadores</w:t>
            </w:r>
          </w:p>
        </w:tc>
        <w:tc>
          <w:tcPr>
            <w:tcW w:w="1700" w:type="dxa"/>
            <w:tcBorders>
              <w:top w:val="single" w:sz="8" w:space="0" w:color="000000"/>
              <w:left w:val="single" w:sz="8" w:space="0" w:color="000000"/>
              <w:bottom w:val="single" w:sz="8" w:space="0" w:color="000000"/>
              <w:right w:val="single" w:sz="8" w:space="0" w:color="000000"/>
            </w:tcBorders>
            <w:shd w:val="clear" w:color="auto" w:fill="142F62"/>
            <w:tcMar>
              <w:top w:w="15" w:type="dxa"/>
              <w:left w:w="108" w:type="dxa"/>
              <w:bottom w:w="0" w:type="dxa"/>
              <w:right w:w="108" w:type="dxa"/>
            </w:tcMar>
            <w:vAlign w:val="center"/>
            <w:hideMark/>
          </w:tcPr>
          <w:p w14:paraId="0D97ACA7" w14:textId="77777777" w:rsidR="004C4595" w:rsidRPr="004C4595" w:rsidRDefault="004C4595" w:rsidP="004C4595">
            <w:pPr>
              <w:spacing w:line="256" w:lineRule="auto"/>
              <w:jc w:val="center"/>
              <w:rPr>
                <w:rFonts w:ascii="Arial" w:eastAsia="Times New Roman" w:hAnsi="Arial" w:cs="Arial"/>
                <w:color w:val="auto"/>
                <w:spacing w:val="0"/>
                <w:sz w:val="36"/>
                <w:szCs w:val="36"/>
                <w:lang w:val="es-MX" w:eastAsia="es-MX"/>
              </w:rPr>
            </w:pPr>
            <w:r w:rsidRPr="004C4595">
              <w:rPr>
                <w:rFonts w:eastAsia="Calibri"/>
                <w:b/>
                <w:bCs/>
                <w:color w:val="FFFFFF"/>
                <w:spacing w:val="0"/>
                <w:kern w:val="24"/>
                <w:lang w:val="es-ES" w:eastAsia="es-MX"/>
              </w:rPr>
              <w:t>Cantidad</w:t>
            </w:r>
          </w:p>
        </w:tc>
      </w:tr>
      <w:tr w:rsidR="004C4595" w:rsidRPr="004C4595" w14:paraId="04EFAFF3" w14:textId="77777777" w:rsidTr="00A6073F">
        <w:trPr>
          <w:trHeight w:val="495"/>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FBBE05"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participantes total</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B57254" w14:textId="23F53CD9" w:rsidR="004C4595" w:rsidRPr="00A6073F" w:rsidRDefault="00A6073F" w:rsidP="00A6073F">
            <w:pPr>
              <w:spacing w:line="256" w:lineRule="auto"/>
              <w:jc w:val="center"/>
              <w:rPr>
                <w:rFonts w:eastAsia="Calibri"/>
                <w:color w:val="808080"/>
                <w:spacing w:val="0"/>
                <w:kern w:val="24"/>
                <w:lang w:val="es-ES" w:eastAsia="es-MX"/>
              </w:rPr>
            </w:pPr>
            <w:r>
              <w:rPr>
                <w:rFonts w:eastAsia="Calibri"/>
                <w:color w:val="808080"/>
                <w:spacing w:val="0"/>
                <w:kern w:val="24"/>
                <w:lang w:val="es-ES" w:eastAsia="es-MX"/>
              </w:rPr>
              <w:t>1,</w:t>
            </w:r>
            <w:r w:rsidR="007A167E">
              <w:rPr>
                <w:rFonts w:eastAsia="Calibri"/>
                <w:color w:val="808080"/>
                <w:spacing w:val="0"/>
                <w:kern w:val="24"/>
                <w:lang w:val="es-ES" w:eastAsia="es-MX"/>
              </w:rPr>
              <w:t>066</w:t>
            </w:r>
            <w:r>
              <w:rPr>
                <w:rFonts w:eastAsia="Calibri"/>
                <w:color w:val="808080"/>
                <w:spacing w:val="0"/>
                <w:kern w:val="24"/>
                <w:lang w:val="es-ES" w:eastAsia="es-MX"/>
              </w:rPr>
              <w:t>,</w:t>
            </w:r>
            <w:r w:rsidR="007A167E">
              <w:rPr>
                <w:rFonts w:eastAsia="Calibri"/>
                <w:color w:val="808080"/>
                <w:spacing w:val="0"/>
                <w:kern w:val="24"/>
                <w:lang w:val="es-ES" w:eastAsia="es-MX"/>
              </w:rPr>
              <w:t>599</w:t>
            </w:r>
          </w:p>
        </w:tc>
      </w:tr>
      <w:tr w:rsidR="004C4595" w:rsidRPr="004C4595" w14:paraId="43BB44B0" w14:textId="77777777" w:rsidTr="00A6073F">
        <w:trPr>
          <w:trHeight w:val="259"/>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3DAFED"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participantes de los programas comunitarios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930F36" w14:textId="0C383A7A" w:rsidR="004C4595" w:rsidRPr="00A6073F" w:rsidRDefault="00A6073F" w:rsidP="00A6073F">
            <w:pPr>
              <w:spacing w:line="256" w:lineRule="auto"/>
              <w:jc w:val="center"/>
              <w:rPr>
                <w:rFonts w:eastAsia="Calibri"/>
                <w:color w:val="808080"/>
                <w:spacing w:val="0"/>
                <w:kern w:val="24"/>
                <w:lang w:val="es-ES" w:eastAsia="es-MX"/>
              </w:rPr>
            </w:pPr>
            <w:r>
              <w:rPr>
                <w:rFonts w:eastAsia="Calibri"/>
                <w:color w:val="808080"/>
                <w:spacing w:val="0"/>
                <w:kern w:val="24"/>
                <w:lang w:val="es-ES" w:eastAsia="es-MX"/>
              </w:rPr>
              <w:t>1</w:t>
            </w:r>
            <w:r w:rsidR="007A167E">
              <w:rPr>
                <w:rFonts w:eastAsia="Calibri"/>
                <w:color w:val="808080"/>
                <w:spacing w:val="0"/>
                <w:kern w:val="24"/>
                <w:lang w:val="es-ES" w:eastAsia="es-MX"/>
              </w:rPr>
              <w:t>45</w:t>
            </w:r>
            <w:r>
              <w:rPr>
                <w:rFonts w:eastAsia="Calibri"/>
                <w:color w:val="808080"/>
                <w:spacing w:val="0"/>
                <w:kern w:val="24"/>
                <w:lang w:val="es-ES" w:eastAsia="es-MX"/>
              </w:rPr>
              <w:t>,</w:t>
            </w:r>
            <w:r w:rsidR="0057636F">
              <w:rPr>
                <w:rFonts w:eastAsia="Calibri"/>
                <w:color w:val="808080"/>
                <w:spacing w:val="0"/>
                <w:kern w:val="24"/>
                <w:lang w:val="es-ES" w:eastAsia="es-MX"/>
              </w:rPr>
              <w:t>607</w:t>
            </w:r>
          </w:p>
        </w:tc>
      </w:tr>
      <w:tr w:rsidR="004C4595" w:rsidRPr="004C4595" w14:paraId="615BC3EA" w14:textId="77777777" w:rsidTr="00A6073F">
        <w:trPr>
          <w:trHeight w:val="333"/>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46E504"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No. de Emprendedores formados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4CC6C18" w14:textId="1342CDA9" w:rsidR="004C4595" w:rsidRPr="00A6073F" w:rsidRDefault="007A167E" w:rsidP="00A6073F">
            <w:pPr>
              <w:spacing w:line="256" w:lineRule="auto"/>
              <w:jc w:val="center"/>
              <w:rPr>
                <w:rFonts w:eastAsia="Calibri"/>
                <w:color w:val="808080"/>
                <w:spacing w:val="0"/>
                <w:kern w:val="24"/>
                <w:lang w:val="es-ES" w:eastAsia="es-MX"/>
              </w:rPr>
            </w:pPr>
            <w:r>
              <w:rPr>
                <w:rFonts w:eastAsia="Calibri"/>
                <w:color w:val="808080"/>
                <w:spacing w:val="0"/>
                <w:kern w:val="24"/>
                <w:lang w:val="es-ES" w:eastAsia="es-MX"/>
              </w:rPr>
              <w:t>3</w:t>
            </w:r>
            <w:r w:rsidR="00A6073F">
              <w:rPr>
                <w:rFonts w:eastAsia="Calibri"/>
                <w:color w:val="808080"/>
                <w:spacing w:val="0"/>
                <w:kern w:val="24"/>
                <w:lang w:val="es-ES" w:eastAsia="es-MX"/>
              </w:rPr>
              <w:t>,</w:t>
            </w:r>
            <w:r>
              <w:rPr>
                <w:rFonts w:eastAsia="Calibri"/>
                <w:color w:val="808080"/>
                <w:spacing w:val="0"/>
                <w:kern w:val="24"/>
                <w:lang w:val="es-ES" w:eastAsia="es-MX"/>
              </w:rPr>
              <w:t>260</w:t>
            </w:r>
          </w:p>
        </w:tc>
      </w:tr>
      <w:tr w:rsidR="004C4595" w:rsidRPr="004C4595" w14:paraId="49E10C81" w14:textId="77777777" w:rsidTr="00A6073F">
        <w:trPr>
          <w:trHeight w:val="429"/>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77C7D8"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Cantidad de cursos impartidos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3A6928" w14:textId="7BA5A6D8" w:rsidR="004C4595" w:rsidRPr="00A6073F" w:rsidRDefault="00A6073F" w:rsidP="00A6073F">
            <w:pPr>
              <w:spacing w:line="256" w:lineRule="auto"/>
              <w:jc w:val="center"/>
              <w:rPr>
                <w:rFonts w:eastAsia="Calibri"/>
                <w:color w:val="808080"/>
                <w:spacing w:val="0"/>
                <w:kern w:val="24"/>
                <w:lang w:val="es-ES" w:eastAsia="es-MX"/>
              </w:rPr>
            </w:pPr>
            <w:r>
              <w:rPr>
                <w:rFonts w:eastAsia="Calibri"/>
                <w:color w:val="808080"/>
                <w:spacing w:val="0"/>
                <w:kern w:val="24"/>
                <w:lang w:val="es-ES" w:eastAsia="es-MX"/>
              </w:rPr>
              <w:t>5</w:t>
            </w:r>
            <w:r w:rsidR="007A167E">
              <w:rPr>
                <w:rFonts w:eastAsia="Calibri"/>
                <w:color w:val="808080"/>
                <w:spacing w:val="0"/>
                <w:kern w:val="24"/>
                <w:lang w:val="es-ES" w:eastAsia="es-MX"/>
              </w:rPr>
              <w:t>4</w:t>
            </w:r>
            <w:r>
              <w:rPr>
                <w:rFonts w:eastAsia="Calibri"/>
                <w:color w:val="808080"/>
                <w:spacing w:val="0"/>
                <w:kern w:val="24"/>
                <w:lang w:val="es-ES" w:eastAsia="es-MX"/>
              </w:rPr>
              <w:t>,</w:t>
            </w:r>
            <w:r w:rsidR="007A167E">
              <w:rPr>
                <w:rFonts w:eastAsia="Calibri"/>
                <w:color w:val="808080"/>
                <w:spacing w:val="0"/>
                <w:kern w:val="24"/>
                <w:lang w:val="es-ES" w:eastAsia="es-MX"/>
              </w:rPr>
              <w:t>110</w:t>
            </w:r>
          </w:p>
        </w:tc>
      </w:tr>
      <w:tr w:rsidR="004C4595" w:rsidRPr="004C4595" w14:paraId="7108AF69" w14:textId="77777777" w:rsidTr="00A6073F">
        <w:trPr>
          <w:trHeight w:val="495"/>
          <w:jc w:val="center"/>
        </w:trPr>
        <w:tc>
          <w:tcPr>
            <w:tcW w:w="5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A99D0F" w14:textId="77777777" w:rsidR="004C4595" w:rsidRPr="004C4595" w:rsidRDefault="004C4595" w:rsidP="004C4595">
            <w:pPr>
              <w:spacing w:line="256" w:lineRule="auto"/>
              <w:rPr>
                <w:rFonts w:ascii="Arial" w:eastAsia="Times New Roman" w:hAnsi="Arial" w:cs="Arial"/>
                <w:color w:val="auto"/>
                <w:spacing w:val="0"/>
                <w:sz w:val="36"/>
                <w:szCs w:val="36"/>
                <w:lang w:val="es-MX" w:eastAsia="es-MX"/>
              </w:rPr>
            </w:pPr>
            <w:r w:rsidRPr="004C4595">
              <w:rPr>
                <w:rFonts w:eastAsia="Calibri"/>
                <w:color w:val="808080"/>
                <w:spacing w:val="0"/>
                <w:kern w:val="24"/>
                <w:lang w:val="es-ES" w:eastAsia="es-MX"/>
              </w:rPr>
              <w:t>Cantidad de empresas atendidas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FB2D60" w14:textId="4F77CBCB" w:rsidR="004C4595" w:rsidRPr="00A6073F" w:rsidRDefault="007A167E" w:rsidP="00A6073F">
            <w:pPr>
              <w:spacing w:line="256" w:lineRule="auto"/>
              <w:jc w:val="center"/>
              <w:rPr>
                <w:rFonts w:eastAsia="Calibri"/>
                <w:color w:val="808080"/>
                <w:spacing w:val="0"/>
                <w:kern w:val="24"/>
                <w:lang w:val="es-ES" w:eastAsia="es-MX"/>
              </w:rPr>
            </w:pPr>
            <w:r>
              <w:rPr>
                <w:rFonts w:eastAsia="Calibri"/>
                <w:color w:val="808080"/>
                <w:spacing w:val="0"/>
                <w:kern w:val="24"/>
                <w:lang w:val="es-ES" w:eastAsia="es-MX"/>
              </w:rPr>
              <w:t>5</w:t>
            </w:r>
            <w:r w:rsidR="00A6073F">
              <w:rPr>
                <w:rFonts w:eastAsia="Calibri"/>
                <w:color w:val="808080"/>
                <w:spacing w:val="0"/>
                <w:kern w:val="24"/>
                <w:lang w:val="es-ES" w:eastAsia="es-MX"/>
              </w:rPr>
              <w:t>,</w:t>
            </w:r>
            <w:r>
              <w:rPr>
                <w:rFonts w:eastAsia="Calibri"/>
                <w:color w:val="808080"/>
                <w:spacing w:val="0"/>
                <w:kern w:val="24"/>
                <w:lang w:val="es-ES" w:eastAsia="es-MX"/>
              </w:rPr>
              <w:t>004</w:t>
            </w:r>
          </w:p>
        </w:tc>
      </w:tr>
    </w:tbl>
    <w:p w14:paraId="0F452874" w14:textId="2958A815" w:rsidR="0031662C" w:rsidRPr="004B5251" w:rsidRDefault="0031662C" w:rsidP="0031662C">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BC0092">
        <w:rPr>
          <w:rFonts w:eastAsia="MS Mincho"/>
          <w:bCs/>
          <w:i/>
          <w:color w:val="808080"/>
          <w:spacing w:val="0"/>
          <w:sz w:val="18"/>
          <w:szCs w:val="18"/>
          <w:lang w:val="es-DO" w:eastAsia="es-ES"/>
        </w:rPr>
        <w:t>5</w:t>
      </w:r>
    </w:p>
    <w:p w14:paraId="6B2D9D17" w14:textId="77777777" w:rsidR="0031662C" w:rsidRPr="00FD5C9F" w:rsidRDefault="0031662C" w:rsidP="0031662C">
      <w:pPr>
        <w:jc w:val="both"/>
        <w:rPr>
          <w:rFonts w:eastAsia="Calibri"/>
          <w:b/>
          <w:color w:val="808080"/>
          <w:spacing w:val="0"/>
          <w:sz w:val="14"/>
          <w:lang w:val="es-ES"/>
        </w:rPr>
      </w:pPr>
    </w:p>
    <w:p w14:paraId="700A73A0" w14:textId="77777777" w:rsidR="00FD5C9F" w:rsidRDefault="00FD5C9F" w:rsidP="0031662C">
      <w:pPr>
        <w:jc w:val="both"/>
        <w:rPr>
          <w:rFonts w:eastAsia="Calibri"/>
          <w:b/>
          <w:color w:val="808080"/>
          <w:spacing w:val="0"/>
          <w:lang w:val="es-ES"/>
        </w:rPr>
      </w:pPr>
    </w:p>
    <w:p w14:paraId="4FF068FA" w14:textId="7F5B63A3" w:rsidR="0031662C" w:rsidRPr="001D3A6A" w:rsidRDefault="0031662C" w:rsidP="0031662C">
      <w:pPr>
        <w:jc w:val="both"/>
        <w:rPr>
          <w:rFonts w:eastAsia="Calibri"/>
          <w:b/>
          <w:color w:val="808080"/>
          <w:spacing w:val="0"/>
          <w:lang w:val="es-ES"/>
        </w:rPr>
      </w:pPr>
      <w:r w:rsidRPr="001D3A6A">
        <w:rPr>
          <w:rFonts w:eastAsia="Calibri"/>
          <w:b/>
          <w:color w:val="808080"/>
          <w:spacing w:val="0"/>
          <w:lang w:val="es-ES"/>
        </w:rPr>
        <w:lastRenderedPageBreak/>
        <w:t>Desglose de los principales indicadores operativos</w:t>
      </w:r>
    </w:p>
    <w:p w14:paraId="6ED11B81" w14:textId="77777777" w:rsidR="00FD5C9F" w:rsidRDefault="00FD5C9F" w:rsidP="0031662C">
      <w:pPr>
        <w:widowControl w:val="0"/>
        <w:spacing w:after="0" w:line="240" w:lineRule="auto"/>
        <w:ind w:right="11" w:firstLine="720"/>
        <w:jc w:val="center"/>
        <w:rPr>
          <w:rFonts w:eastAsia="Calibri"/>
          <w:b/>
          <w:color w:val="808080"/>
          <w:spacing w:val="1"/>
          <w:lang w:val="es-ES"/>
        </w:rPr>
      </w:pPr>
    </w:p>
    <w:p w14:paraId="54F80EC5" w14:textId="5C02B470" w:rsidR="0031662C" w:rsidRPr="001D3A6A" w:rsidRDefault="0031662C" w:rsidP="0031662C">
      <w:pPr>
        <w:widowControl w:val="0"/>
        <w:spacing w:after="0" w:line="240" w:lineRule="auto"/>
        <w:ind w:right="11" w:firstLine="720"/>
        <w:jc w:val="center"/>
        <w:rPr>
          <w:rFonts w:eastAsia="Calibri"/>
          <w:b/>
          <w:color w:val="808080"/>
          <w:spacing w:val="0"/>
          <w:lang w:val="es-ES"/>
        </w:rPr>
      </w:pPr>
      <w:r w:rsidRPr="001D3A6A">
        <w:rPr>
          <w:rFonts w:eastAsia="Calibri"/>
          <w:b/>
          <w:color w:val="808080"/>
          <w:spacing w:val="1"/>
          <w:lang w:val="es-ES"/>
        </w:rPr>
        <w:t>C</w:t>
      </w:r>
      <w:r w:rsidRPr="001D3A6A">
        <w:rPr>
          <w:rFonts w:eastAsia="Calibri"/>
          <w:b/>
          <w:color w:val="808080"/>
          <w:spacing w:val="-3"/>
          <w:lang w:val="es-ES"/>
        </w:rPr>
        <w:t>u</w:t>
      </w:r>
      <w:r w:rsidRPr="001D3A6A">
        <w:rPr>
          <w:rFonts w:eastAsia="Calibri"/>
          <w:b/>
          <w:color w:val="808080"/>
          <w:spacing w:val="0"/>
          <w:lang w:val="es-ES"/>
        </w:rPr>
        <w:t>a</w:t>
      </w:r>
      <w:r w:rsidRPr="001D3A6A">
        <w:rPr>
          <w:rFonts w:eastAsia="Calibri"/>
          <w:b/>
          <w:color w:val="808080"/>
          <w:spacing w:val="1"/>
          <w:lang w:val="es-ES"/>
        </w:rPr>
        <w:t>d</w:t>
      </w:r>
      <w:r w:rsidRPr="001D3A6A">
        <w:rPr>
          <w:rFonts w:eastAsia="Calibri"/>
          <w:b/>
          <w:color w:val="808080"/>
          <w:spacing w:val="-2"/>
          <w:lang w:val="es-ES"/>
        </w:rPr>
        <w:t>r</w:t>
      </w:r>
      <w:r w:rsidRPr="001D3A6A">
        <w:rPr>
          <w:rFonts w:eastAsia="Calibri"/>
          <w:b/>
          <w:color w:val="808080"/>
          <w:spacing w:val="0"/>
          <w:lang w:val="es-ES"/>
        </w:rPr>
        <w:t>o No. 2</w:t>
      </w:r>
    </w:p>
    <w:p w14:paraId="4B5B6E23" w14:textId="77777777" w:rsidR="0031662C" w:rsidRPr="001D3A6A" w:rsidRDefault="0031662C" w:rsidP="0031662C">
      <w:pPr>
        <w:spacing w:after="0"/>
        <w:jc w:val="center"/>
        <w:rPr>
          <w:rFonts w:eastAsia="Calibri"/>
          <w:b/>
          <w:color w:val="808080"/>
          <w:spacing w:val="0"/>
          <w:lang w:val="es-ES"/>
        </w:rPr>
      </w:pPr>
      <w:r w:rsidRPr="001D3A6A">
        <w:rPr>
          <w:rFonts w:eastAsia="Calibri"/>
          <w:b/>
          <w:color w:val="808080"/>
          <w:spacing w:val="0"/>
          <w:lang w:val="es-ES"/>
        </w:rPr>
        <w:t>Acciones Formativas y Participantes según Direcciones Regionales</w:t>
      </w:r>
    </w:p>
    <w:p w14:paraId="0D9D1500" w14:textId="097E0C50" w:rsidR="0031662C" w:rsidRPr="001D3A6A" w:rsidRDefault="0031662C" w:rsidP="0031662C">
      <w:pPr>
        <w:widowControl w:val="0"/>
        <w:spacing w:before="15" w:after="0" w:line="240" w:lineRule="auto"/>
        <w:ind w:right="11" w:firstLine="424"/>
        <w:jc w:val="center"/>
        <w:rPr>
          <w:rFonts w:eastAsia="Calibri"/>
          <w:b/>
          <w:color w:val="808080"/>
          <w:spacing w:val="0"/>
          <w:lang w:val="es-ES"/>
        </w:rPr>
      </w:pPr>
      <w:r w:rsidRPr="001D3A6A">
        <w:rPr>
          <w:rFonts w:eastAsia="Calibri"/>
          <w:b/>
          <w:color w:val="808080"/>
          <w:spacing w:val="0"/>
          <w:lang w:val="es-ES"/>
        </w:rPr>
        <w:t>E</w:t>
      </w:r>
      <w:r w:rsidRPr="001D3A6A">
        <w:rPr>
          <w:rFonts w:eastAsia="Calibri"/>
          <w:b/>
          <w:color w:val="808080"/>
          <w:spacing w:val="-3"/>
          <w:lang w:val="es-ES"/>
        </w:rPr>
        <w:t>n</w:t>
      </w:r>
      <w:r w:rsidRPr="001D3A6A">
        <w:rPr>
          <w:rFonts w:eastAsia="Calibri"/>
          <w:b/>
          <w:color w:val="808080"/>
          <w:spacing w:val="-2"/>
          <w:lang w:val="es-ES"/>
        </w:rPr>
        <w:t>er</w:t>
      </w:r>
      <w:r w:rsidRPr="001D3A6A">
        <w:rPr>
          <w:rFonts w:eastAsia="Calibri"/>
          <w:b/>
          <w:color w:val="808080"/>
          <w:spacing w:val="1"/>
          <w:lang w:val="es-ES"/>
        </w:rPr>
        <w:t>o</w:t>
      </w:r>
      <w:r w:rsidRPr="001D3A6A">
        <w:rPr>
          <w:rFonts w:eastAsia="Calibri"/>
          <w:b/>
          <w:color w:val="808080"/>
          <w:spacing w:val="0"/>
          <w:lang w:val="es-ES"/>
        </w:rPr>
        <w:t>-</w:t>
      </w:r>
      <w:r w:rsidR="002B3D2A">
        <w:rPr>
          <w:rFonts w:eastAsia="Calibri"/>
          <w:b/>
          <w:color w:val="808080"/>
          <w:spacing w:val="0"/>
          <w:lang w:val="es-ES"/>
        </w:rPr>
        <w:t>dic</w:t>
      </w:r>
      <w:r w:rsidRPr="001D3A6A">
        <w:rPr>
          <w:rFonts w:eastAsia="Calibri"/>
          <w:b/>
          <w:color w:val="808080"/>
          <w:spacing w:val="0"/>
          <w:lang w:val="es-ES"/>
        </w:rPr>
        <w:t>iembre</w:t>
      </w:r>
      <w:r w:rsidRPr="001D3A6A">
        <w:rPr>
          <w:rFonts w:eastAsia="Calibri"/>
          <w:b/>
          <w:color w:val="808080"/>
          <w:spacing w:val="-2"/>
          <w:lang w:val="es-ES"/>
        </w:rPr>
        <w:t xml:space="preserve"> </w:t>
      </w:r>
      <w:r w:rsidRPr="001D3A6A">
        <w:rPr>
          <w:rFonts w:eastAsia="Calibri"/>
          <w:b/>
          <w:color w:val="808080"/>
          <w:spacing w:val="0"/>
          <w:lang w:val="es-ES"/>
        </w:rPr>
        <w:t>202</w:t>
      </w:r>
      <w:r w:rsidR="0043092C">
        <w:rPr>
          <w:rFonts w:eastAsia="Calibri"/>
          <w:b/>
          <w:color w:val="808080"/>
          <w:spacing w:val="0"/>
          <w:lang w:val="es-ES"/>
        </w:rPr>
        <w:t>5</w:t>
      </w:r>
    </w:p>
    <w:tbl>
      <w:tblPr>
        <w:tblStyle w:val="Tablaconcuadrcula3-nfasis31"/>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080"/>
        <w:gridCol w:w="1727"/>
      </w:tblGrid>
      <w:tr w:rsidR="0031662C" w:rsidRPr="001D3A6A" w14:paraId="1130AC5D" w14:textId="77777777" w:rsidTr="004C4595">
        <w:trPr>
          <w:cnfStyle w:val="100000000000" w:firstRow="1" w:lastRow="0" w:firstColumn="0" w:lastColumn="0" w:oddVBand="0" w:evenVBand="0" w:oddHBand="0" w:evenHBand="0" w:firstRowFirstColumn="0" w:firstRowLastColumn="0" w:lastRowFirstColumn="0" w:lastRowLastColumn="0"/>
          <w:trHeight w:val="778"/>
          <w:tblHeader/>
          <w:jc w:val="center"/>
        </w:trPr>
        <w:tc>
          <w:tcPr>
            <w:cnfStyle w:val="001000000100" w:firstRow="0" w:lastRow="0" w:firstColumn="1" w:lastColumn="0" w:oddVBand="0" w:evenVBand="0" w:oddHBand="0" w:evenHBand="0" w:firstRowFirstColumn="1" w:firstRowLastColumn="0" w:lastRowFirstColumn="0" w:lastRowLastColumn="0"/>
            <w:tcW w:w="4367" w:type="dxa"/>
            <w:tcBorders>
              <w:top w:val="none" w:sz="0" w:space="0" w:color="auto"/>
              <w:left w:val="none" w:sz="0" w:space="0" w:color="auto"/>
              <w:bottom w:val="none" w:sz="0" w:space="0" w:color="auto"/>
              <w:right w:val="none" w:sz="0" w:space="0" w:color="auto"/>
            </w:tcBorders>
            <w:shd w:val="clear" w:color="auto" w:fill="142F62"/>
            <w:vAlign w:val="bottom"/>
          </w:tcPr>
          <w:p w14:paraId="5E3B6422" w14:textId="77777777" w:rsidR="0031662C" w:rsidRPr="004C4595" w:rsidRDefault="0031662C" w:rsidP="0031662C">
            <w:pPr>
              <w:jc w:val="center"/>
              <w:rPr>
                <w:rFonts w:ascii="Times New Roman" w:hAnsi="Times New Roman"/>
                <w:i w:val="0"/>
                <w:color w:val="FFFFFF" w:themeColor="background1"/>
                <w:sz w:val="24"/>
                <w:szCs w:val="24"/>
                <w:lang w:val="es-ES"/>
              </w:rPr>
            </w:pPr>
            <w:r w:rsidRPr="004C4595">
              <w:rPr>
                <w:rFonts w:ascii="Times New Roman" w:hAnsi="Times New Roman"/>
                <w:i w:val="0"/>
                <w:color w:val="FFFFFF" w:themeColor="background1"/>
                <w:sz w:val="24"/>
                <w:szCs w:val="24"/>
                <w:lang w:val="es-ES"/>
              </w:rPr>
              <w:t>Direcciones Regionales</w:t>
            </w:r>
          </w:p>
        </w:tc>
        <w:tc>
          <w:tcPr>
            <w:tcW w:w="2080" w:type="dxa"/>
            <w:tcBorders>
              <w:top w:val="none" w:sz="0" w:space="0" w:color="auto"/>
              <w:left w:val="none" w:sz="0" w:space="0" w:color="auto"/>
              <w:right w:val="none" w:sz="0" w:space="0" w:color="auto"/>
            </w:tcBorders>
            <w:shd w:val="clear" w:color="auto" w:fill="142F62"/>
            <w:vAlign w:val="bottom"/>
          </w:tcPr>
          <w:p w14:paraId="277D62F7" w14:textId="4707F1B1" w:rsidR="0031662C" w:rsidRPr="004C4595" w:rsidRDefault="00BC0092"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4"/>
                <w:szCs w:val="24"/>
                <w:lang w:val="es-ES"/>
              </w:rPr>
            </w:pPr>
            <w:r>
              <w:rPr>
                <w:rFonts w:ascii="Times New Roman" w:hAnsi="Times New Roman"/>
                <w:iCs/>
                <w:color w:val="FFFFFF" w:themeColor="background1"/>
                <w:sz w:val="24"/>
                <w:szCs w:val="24"/>
                <w:lang w:val="es-ES"/>
              </w:rPr>
              <w:t>Cursos</w:t>
            </w:r>
          </w:p>
        </w:tc>
        <w:tc>
          <w:tcPr>
            <w:tcW w:w="1727" w:type="dxa"/>
            <w:tcBorders>
              <w:top w:val="none" w:sz="0" w:space="0" w:color="auto"/>
              <w:left w:val="none" w:sz="0" w:space="0" w:color="auto"/>
              <w:right w:val="none" w:sz="0" w:space="0" w:color="auto"/>
            </w:tcBorders>
            <w:shd w:val="clear" w:color="auto" w:fill="142F62"/>
            <w:vAlign w:val="bottom"/>
          </w:tcPr>
          <w:p w14:paraId="104A65D1" w14:textId="77777777" w:rsidR="0031662C" w:rsidRPr="004C4595" w:rsidRDefault="0031662C" w:rsidP="0031662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color w:val="FFFFFF" w:themeColor="background1"/>
                <w:sz w:val="24"/>
                <w:szCs w:val="24"/>
                <w:lang w:val="es-ES"/>
              </w:rPr>
            </w:pPr>
            <w:r w:rsidRPr="004C4595">
              <w:rPr>
                <w:rFonts w:ascii="Times New Roman" w:hAnsi="Times New Roman"/>
                <w:iCs/>
                <w:color w:val="FFFFFF" w:themeColor="background1"/>
                <w:sz w:val="24"/>
                <w:szCs w:val="24"/>
                <w:lang w:val="es-ES"/>
              </w:rPr>
              <w:t>Participantes</w:t>
            </w:r>
          </w:p>
        </w:tc>
      </w:tr>
      <w:tr w:rsidR="0031662C" w:rsidRPr="001D3A6A" w14:paraId="72ABEE57" w14:textId="77777777" w:rsidTr="004C4595">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1351306C"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Metropolitana</w:t>
            </w:r>
          </w:p>
        </w:tc>
        <w:tc>
          <w:tcPr>
            <w:tcW w:w="2080" w:type="dxa"/>
            <w:shd w:val="clear" w:color="auto" w:fill="auto"/>
            <w:vAlign w:val="center"/>
          </w:tcPr>
          <w:p w14:paraId="2CBB6166" w14:textId="01D4E26C" w:rsidR="0031662C" w:rsidRPr="001D3A6A" w:rsidRDefault="00BC0092"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w:t>
            </w:r>
            <w:r w:rsidR="004570BD">
              <w:rPr>
                <w:rFonts w:ascii="Times New Roman" w:hAnsi="Times New Roman"/>
                <w:color w:val="808080"/>
                <w:sz w:val="24"/>
                <w:szCs w:val="24"/>
                <w:lang w:val="es-ES"/>
              </w:rPr>
              <w:t>4</w:t>
            </w:r>
            <w:r>
              <w:rPr>
                <w:rFonts w:ascii="Times New Roman" w:hAnsi="Times New Roman"/>
                <w:color w:val="808080"/>
                <w:sz w:val="24"/>
                <w:szCs w:val="24"/>
                <w:lang w:val="es-ES"/>
              </w:rPr>
              <w:t>,</w:t>
            </w:r>
            <w:r w:rsidR="004570BD">
              <w:rPr>
                <w:rFonts w:ascii="Times New Roman" w:hAnsi="Times New Roman"/>
                <w:color w:val="808080"/>
                <w:sz w:val="24"/>
                <w:szCs w:val="24"/>
                <w:lang w:val="es-ES"/>
              </w:rPr>
              <w:t>978</w:t>
            </w:r>
          </w:p>
        </w:tc>
        <w:tc>
          <w:tcPr>
            <w:tcW w:w="1727" w:type="dxa"/>
            <w:shd w:val="clear" w:color="auto" w:fill="auto"/>
            <w:vAlign w:val="center"/>
          </w:tcPr>
          <w:p w14:paraId="2B944871" w14:textId="54628733" w:rsidR="0031662C" w:rsidRPr="001D3A6A" w:rsidRDefault="00BC0092"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3</w:t>
            </w:r>
            <w:r w:rsidR="00823AE4">
              <w:rPr>
                <w:rFonts w:ascii="Times New Roman" w:hAnsi="Times New Roman"/>
                <w:color w:val="808080"/>
                <w:sz w:val="24"/>
                <w:szCs w:val="24"/>
                <w:lang w:val="es-ES"/>
              </w:rPr>
              <w:t>22</w:t>
            </w:r>
            <w:r>
              <w:rPr>
                <w:rFonts w:ascii="Times New Roman" w:hAnsi="Times New Roman"/>
                <w:color w:val="808080"/>
                <w:sz w:val="24"/>
                <w:szCs w:val="24"/>
                <w:lang w:val="es-ES"/>
              </w:rPr>
              <w:t>,</w:t>
            </w:r>
            <w:r w:rsidR="00823AE4">
              <w:rPr>
                <w:rFonts w:ascii="Times New Roman" w:hAnsi="Times New Roman"/>
                <w:color w:val="808080"/>
                <w:sz w:val="24"/>
                <w:szCs w:val="24"/>
                <w:lang w:val="es-ES"/>
              </w:rPr>
              <w:t>829</w:t>
            </w:r>
          </w:p>
        </w:tc>
      </w:tr>
      <w:tr w:rsidR="0031662C" w:rsidRPr="001D3A6A" w14:paraId="79C31A4A" w14:textId="77777777" w:rsidTr="004C4595">
        <w:trPr>
          <w:trHeight w:val="41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E370E6"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Oriental</w:t>
            </w:r>
          </w:p>
        </w:tc>
        <w:tc>
          <w:tcPr>
            <w:tcW w:w="2080" w:type="dxa"/>
            <w:shd w:val="clear" w:color="auto" w:fill="auto"/>
            <w:vAlign w:val="center"/>
          </w:tcPr>
          <w:p w14:paraId="586EF39B" w14:textId="4427C485"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5,</w:t>
            </w:r>
            <w:r w:rsidR="004570BD">
              <w:rPr>
                <w:rFonts w:ascii="Times New Roman" w:hAnsi="Times New Roman"/>
                <w:color w:val="808080"/>
                <w:sz w:val="24"/>
                <w:szCs w:val="24"/>
                <w:lang w:val="es-ES"/>
              </w:rPr>
              <w:t>573</w:t>
            </w:r>
          </w:p>
        </w:tc>
        <w:tc>
          <w:tcPr>
            <w:tcW w:w="1727" w:type="dxa"/>
            <w:shd w:val="clear" w:color="auto" w:fill="auto"/>
            <w:vAlign w:val="center"/>
          </w:tcPr>
          <w:p w14:paraId="33846929" w14:textId="5684D001"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11</w:t>
            </w:r>
            <w:r w:rsidR="00823AE4">
              <w:rPr>
                <w:rFonts w:ascii="Times New Roman" w:hAnsi="Times New Roman"/>
                <w:color w:val="808080"/>
                <w:sz w:val="24"/>
                <w:szCs w:val="24"/>
                <w:lang w:val="es-ES"/>
              </w:rPr>
              <w:t>5</w:t>
            </w:r>
            <w:r>
              <w:rPr>
                <w:rFonts w:ascii="Times New Roman" w:hAnsi="Times New Roman"/>
                <w:color w:val="808080"/>
                <w:sz w:val="24"/>
                <w:szCs w:val="24"/>
                <w:lang w:val="es-ES"/>
              </w:rPr>
              <w:t>,</w:t>
            </w:r>
            <w:r w:rsidR="002C3AED">
              <w:rPr>
                <w:rFonts w:ascii="Times New Roman" w:hAnsi="Times New Roman"/>
                <w:color w:val="808080"/>
                <w:sz w:val="24"/>
                <w:szCs w:val="24"/>
                <w:lang w:val="es-ES"/>
              </w:rPr>
              <w:t>404</w:t>
            </w:r>
          </w:p>
        </w:tc>
      </w:tr>
      <w:tr w:rsidR="0031662C" w:rsidRPr="001D3A6A" w14:paraId="3E5B1EB0" w14:textId="77777777" w:rsidTr="004C4595">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CD48543"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Este</w:t>
            </w:r>
          </w:p>
        </w:tc>
        <w:tc>
          <w:tcPr>
            <w:tcW w:w="2080" w:type="dxa"/>
            <w:shd w:val="clear" w:color="auto" w:fill="auto"/>
            <w:vAlign w:val="center"/>
          </w:tcPr>
          <w:p w14:paraId="10094943" w14:textId="75192D47" w:rsidR="0031662C" w:rsidRPr="001D3A6A" w:rsidRDefault="004570BD"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8</w:t>
            </w:r>
            <w:r w:rsidR="00BC0092">
              <w:rPr>
                <w:rFonts w:ascii="Times New Roman" w:hAnsi="Times New Roman"/>
                <w:color w:val="808080"/>
                <w:sz w:val="24"/>
                <w:szCs w:val="24"/>
                <w:lang w:val="es-ES"/>
              </w:rPr>
              <w:t>,</w:t>
            </w:r>
            <w:r>
              <w:rPr>
                <w:rFonts w:ascii="Times New Roman" w:hAnsi="Times New Roman"/>
                <w:color w:val="808080"/>
                <w:sz w:val="24"/>
                <w:szCs w:val="24"/>
                <w:lang w:val="es-ES"/>
              </w:rPr>
              <w:t>007</w:t>
            </w:r>
          </w:p>
        </w:tc>
        <w:tc>
          <w:tcPr>
            <w:tcW w:w="1727" w:type="dxa"/>
            <w:shd w:val="clear" w:color="auto" w:fill="auto"/>
            <w:vAlign w:val="center"/>
          </w:tcPr>
          <w:p w14:paraId="4F4C54B9" w14:textId="45CEC521" w:rsidR="0031662C" w:rsidRPr="001D3A6A" w:rsidRDefault="00BC0092"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13</w:t>
            </w:r>
            <w:r w:rsidR="00823AE4">
              <w:rPr>
                <w:rFonts w:ascii="Times New Roman" w:hAnsi="Times New Roman"/>
                <w:color w:val="808080"/>
                <w:sz w:val="24"/>
                <w:szCs w:val="24"/>
                <w:lang w:val="es-ES"/>
              </w:rPr>
              <w:t>8</w:t>
            </w:r>
            <w:r>
              <w:rPr>
                <w:rFonts w:ascii="Times New Roman" w:hAnsi="Times New Roman"/>
                <w:color w:val="808080"/>
                <w:sz w:val="24"/>
                <w:szCs w:val="24"/>
                <w:lang w:val="es-ES"/>
              </w:rPr>
              <w:t>,</w:t>
            </w:r>
            <w:r w:rsidR="002C3AED">
              <w:rPr>
                <w:rFonts w:ascii="Times New Roman" w:hAnsi="Times New Roman"/>
                <w:color w:val="808080"/>
                <w:sz w:val="24"/>
                <w:szCs w:val="24"/>
                <w:lang w:val="es-ES"/>
              </w:rPr>
              <w:t>782</w:t>
            </w:r>
          </w:p>
        </w:tc>
      </w:tr>
      <w:tr w:rsidR="0031662C" w:rsidRPr="001D3A6A" w14:paraId="5A8DC322" w14:textId="77777777" w:rsidTr="004C4595">
        <w:trPr>
          <w:trHeight w:val="3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48B52BD7"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Cibao Norte</w:t>
            </w:r>
          </w:p>
        </w:tc>
        <w:tc>
          <w:tcPr>
            <w:tcW w:w="2080" w:type="dxa"/>
            <w:shd w:val="clear" w:color="auto" w:fill="auto"/>
            <w:vAlign w:val="center"/>
          </w:tcPr>
          <w:p w14:paraId="695FB224" w14:textId="03C935C8"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w:t>
            </w:r>
            <w:r w:rsidR="004570BD">
              <w:rPr>
                <w:rFonts w:ascii="Times New Roman" w:hAnsi="Times New Roman"/>
                <w:color w:val="808080"/>
                <w:sz w:val="24"/>
                <w:szCs w:val="24"/>
                <w:lang w:val="es-ES"/>
              </w:rPr>
              <w:t>4</w:t>
            </w:r>
            <w:r>
              <w:rPr>
                <w:rFonts w:ascii="Times New Roman" w:hAnsi="Times New Roman"/>
                <w:color w:val="808080"/>
                <w:sz w:val="24"/>
                <w:szCs w:val="24"/>
                <w:lang w:val="es-ES"/>
              </w:rPr>
              <w:t>,</w:t>
            </w:r>
            <w:r w:rsidR="004570BD">
              <w:rPr>
                <w:rFonts w:ascii="Times New Roman" w:hAnsi="Times New Roman"/>
                <w:color w:val="808080"/>
                <w:sz w:val="24"/>
                <w:szCs w:val="24"/>
                <w:lang w:val="es-ES"/>
              </w:rPr>
              <w:t>095</w:t>
            </w:r>
          </w:p>
        </w:tc>
        <w:tc>
          <w:tcPr>
            <w:tcW w:w="1727" w:type="dxa"/>
            <w:shd w:val="clear" w:color="auto" w:fill="auto"/>
            <w:vAlign w:val="center"/>
          </w:tcPr>
          <w:p w14:paraId="17420385" w14:textId="17F57959"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24</w:t>
            </w:r>
            <w:r w:rsidR="00823AE4">
              <w:rPr>
                <w:rFonts w:ascii="Times New Roman" w:hAnsi="Times New Roman"/>
                <w:color w:val="808080"/>
                <w:sz w:val="24"/>
                <w:szCs w:val="24"/>
                <w:lang w:val="es-ES"/>
              </w:rPr>
              <w:t>8</w:t>
            </w:r>
            <w:r>
              <w:rPr>
                <w:rFonts w:ascii="Times New Roman" w:hAnsi="Times New Roman"/>
                <w:color w:val="808080"/>
                <w:sz w:val="24"/>
                <w:szCs w:val="24"/>
                <w:lang w:val="es-ES"/>
              </w:rPr>
              <w:t>,</w:t>
            </w:r>
            <w:r w:rsidR="00823AE4">
              <w:rPr>
                <w:rFonts w:ascii="Times New Roman" w:hAnsi="Times New Roman"/>
                <w:color w:val="808080"/>
                <w:sz w:val="24"/>
                <w:szCs w:val="24"/>
                <w:lang w:val="es-ES"/>
              </w:rPr>
              <w:t>180</w:t>
            </w:r>
          </w:p>
        </w:tc>
      </w:tr>
      <w:tr w:rsidR="0031662C" w:rsidRPr="001D3A6A" w14:paraId="2CF5F25A" w14:textId="77777777" w:rsidTr="004C4595">
        <w:trPr>
          <w:cnfStyle w:val="000000100000" w:firstRow="0" w:lastRow="0" w:firstColumn="0" w:lastColumn="0" w:oddVBand="0" w:evenVBand="0" w:oddHBand="1" w:evenHBand="0" w:firstRowFirstColumn="0" w:firstRowLastColumn="0" w:lastRowFirstColumn="0" w:lastRowLastColumn="0"/>
          <w:trHeight w:hRule="exact" w:val="695"/>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0B83C393"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Cibao Sur</w:t>
            </w:r>
          </w:p>
        </w:tc>
        <w:tc>
          <w:tcPr>
            <w:tcW w:w="2080" w:type="dxa"/>
            <w:shd w:val="clear" w:color="auto" w:fill="auto"/>
            <w:vAlign w:val="center"/>
          </w:tcPr>
          <w:p w14:paraId="58F2982C" w14:textId="70D0E0BA" w:rsidR="0031662C" w:rsidRPr="001D3A6A" w:rsidRDefault="00BC0092"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w:t>
            </w:r>
            <w:r w:rsidR="004570BD">
              <w:rPr>
                <w:rFonts w:ascii="Times New Roman" w:hAnsi="Times New Roman"/>
                <w:color w:val="808080"/>
                <w:sz w:val="24"/>
                <w:szCs w:val="24"/>
                <w:lang w:val="es-ES"/>
              </w:rPr>
              <w:t>460</w:t>
            </w:r>
          </w:p>
        </w:tc>
        <w:tc>
          <w:tcPr>
            <w:tcW w:w="1727" w:type="dxa"/>
            <w:shd w:val="clear" w:color="auto" w:fill="auto"/>
            <w:vAlign w:val="center"/>
          </w:tcPr>
          <w:p w14:paraId="6DC4AB8B" w14:textId="280E120F" w:rsidR="0031662C" w:rsidRPr="001D3A6A" w:rsidRDefault="002C3AED"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93</w:t>
            </w:r>
            <w:r w:rsidR="00BC0092">
              <w:rPr>
                <w:rFonts w:ascii="Times New Roman" w:hAnsi="Times New Roman"/>
                <w:color w:val="808080"/>
                <w:sz w:val="24"/>
                <w:szCs w:val="24"/>
                <w:lang w:val="es-ES"/>
              </w:rPr>
              <w:t>,</w:t>
            </w:r>
            <w:r>
              <w:rPr>
                <w:rFonts w:ascii="Times New Roman" w:hAnsi="Times New Roman"/>
                <w:color w:val="808080"/>
                <w:sz w:val="24"/>
                <w:szCs w:val="24"/>
                <w:lang w:val="es-ES"/>
              </w:rPr>
              <w:t>098</w:t>
            </w:r>
          </w:p>
        </w:tc>
      </w:tr>
      <w:tr w:rsidR="0031662C" w:rsidRPr="001D3A6A" w14:paraId="6E0A7465" w14:textId="77777777" w:rsidTr="004C4595">
        <w:trPr>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725F2E19"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Sur</w:t>
            </w:r>
          </w:p>
        </w:tc>
        <w:tc>
          <w:tcPr>
            <w:tcW w:w="2080" w:type="dxa"/>
            <w:shd w:val="clear" w:color="auto" w:fill="auto"/>
            <w:vAlign w:val="center"/>
          </w:tcPr>
          <w:p w14:paraId="48787941" w14:textId="616FC4D5"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w:t>
            </w:r>
            <w:r w:rsidR="004570BD">
              <w:rPr>
                <w:rFonts w:ascii="Times New Roman" w:hAnsi="Times New Roman"/>
                <w:color w:val="808080"/>
                <w:sz w:val="24"/>
                <w:szCs w:val="24"/>
                <w:lang w:val="es-ES"/>
              </w:rPr>
              <w:t>905</w:t>
            </w:r>
          </w:p>
        </w:tc>
        <w:tc>
          <w:tcPr>
            <w:tcW w:w="1727" w:type="dxa"/>
            <w:shd w:val="clear" w:color="auto" w:fill="auto"/>
            <w:vAlign w:val="center"/>
          </w:tcPr>
          <w:p w14:paraId="50D09C56" w14:textId="2E62EB4F" w:rsidR="0031662C" w:rsidRPr="001D3A6A" w:rsidRDefault="00823AE4"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103,627</w:t>
            </w:r>
          </w:p>
        </w:tc>
      </w:tr>
      <w:tr w:rsidR="0031662C" w:rsidRPr="001D3A6A" w14:paraId="2360FE74" w14:textId="77777777" w:rsidTr="004C4595">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222028C6" w14:textId="77777777" w:rsidR="0031662C" w:rsidRPr="004C4595" w:rsidRDefault="0031662C" w:rsidP="0031662C">
            <w:pPr>
              <w:rPr>
                <w:rFonts w:ascii="Times New Roman" w:hAnsi="Times New Roman"/>
                <w:bCs/>
                <w:i w:val="0"/>
                <w:color w:val="808080"/>
                <w:sz w:val="24"/>
                <w:szCs w:val="24"/>
                <w:lang w:val="es-ES"/>
              </w:rPr>
            </w:pPr>
            <w:r w:rsidRPr="004C4595">
              <w:rPr>
                <w:rFonts w:ascii="Times New Roman" w:hAnsi="Times New Roman"/>
                <w:bCs/>
                <w:i w:val="0"/>
                <w:color w:val="808080"/>
                <w:sz w:val="24"/>
                <w:szCs w:val="24"/>
                <w:lang w:val="es-ES"/>
              </w:rPr>
              <w:t>Dirección de Innovación y Desarrollo</w:t>
            </w:r>
          </w:p>
        </w:tc>
        <w:tc>
          <w:tcPr>
            <w:tcW w:w="2080" w:type="dxa"/>
            <w:shd w:val="clear" w:color="auto" w:fill="auto"/>
            <w:vAlign w:val="center"/>
          </w:tcPr>
          <w:p w14:paraId="46C904ED" w14:textId="2782007D" w:rsidR="0031662C" w:rsidRPr="001D3A6A" w:rsidRDefault="004570BD"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2</w:t>
            </w:r>
            <w:r w:rsidR="00BC0092">
              <w:rPr>
                <w:rFonts w:ascii="Times New Roman" w:hAnsi="Times New Roman"/>
                <w:color w:val="808080"/>
                <w:sz w:val="24"/>
                <w:szCs w:val="24"/>
                <w:lang w:val="es-ES"/>
              </w:rPr>
              <w:t>,</w:t>
            </w:r>
            <w:r>
              <w:rPr>
                <w:rFonts w:ascii="Times New Roman" w:hAnsi="Times New Roman"/>
                <w:color w:val="808080"/>
                <w:sz w:val="24"/>
                <w:szCs w:val="24"/>
                <w:lang w:val="es-ES"/>
              </w:rPr>
              <w:t>092</w:t>
            </w:r>
          </w:p>
        </w:tc>
        <w:tc>
          <w:tcPr>
            <w:tcW w:w="1727" w:type="dxa"/>
            <w:shd w:val="clear" w:color="auto" w:fill="auto"/>
            <w:vAlign w:val="center"/>
          </w:tcPr>
          <w:p w14:paraId="28CEDF80" w14:textId="24DE9C4E" w:rsidR="0031662C" w:rsidRPr="001D3A6A" w:rsidRDefault="002C3AED" w:rsidP="0031662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ES"/>
              </w:rPr>
            </w:pPr>
            <w:r>
              <w:rPr>
                <w:rFonts w:ascii="Times New Roman" w:hAnsi="Times New Roman"/>
                <w:color w:val="808080"/>
                <w:sz w:val="24"/>
                <w:szCs w:val="24"/>
                <w:lang w:val="es-ES"/>
              </w:rPr>
              <w:t>44</w:t>
            </w:r>
            <w:r w:rsidR="00BC0092">
              <w:rPr>
                <w:rFonts w:ascii="Times New Roman" w:hAnsi="Times New Roman"/>
                <w:color w:val="808080"/>
                <w:sz w:val="24"/>
                <w:szCs w:val="24"/>
                <w:lang w:val="es-ES"/>
              </w:rPr>
              <w:t>,</w:t>
            </w:r>
            <w:r>
              <w:rPr>
                <w:rFonts w:ascii="Times New Roman" w:hAnsi="Times New Roman"/>
                <w:color w:val="808080"/>
                <w:sz w:val="24"/>
                <w:szCs w:val="24"/>
                <w:lang w:val="es-ES"/>
              </w:rPr>
              <w:t>679</w:t>
            </w:r>
          </w:p>
        </w:tc>
      </w:tr>
      <w:tr w:rsidR="0031662C" w:rsidRPr="001D3A6A" w14:paraId="586DDE42" w14:textId="77777777" w:rsidTr="00647C5E">
        <w:trPr>
          <w:trHeight w:val="542"/>
          <w:jc w:val="center"/>
        </w:trPr>
        <w:tc>
          <w:tcPr>
            <w:cnfStyle w:val="001000000000" w:firstRow="0" w:lastRow="0" w:firstColumn="1" w:lastColumn="0" w:oddVBand="0" w:evenVBand="0" w:oddHBand="0" w:evenHBand="0" w:firstRowFirstColumn="0" w:firstRowLastColumn="0" w:lastRowFirstColumn="0" w:lastRowLastColumn="0"/>
            <w:tcW w:w="4367" w:type="dxa"/>
            <w:tcBorders>
              <w:top w:val="none" w:sz="0" w:space="0" w:color="auto"/>
              <w:left w:val="none" w:sz="0" w:space="0" w:color="auto"/>
              <w:bottom w:val="none" w:sz="0" w:space="0" w:color="auto"/>
            </w:tcBorders>
            <w:vAlign w:val="center"/>
          </w:tcPr>
          <w:p w14:paraId="5B0E7085" w14:textId="77777777" w:rsidR="0031662C" w:rsidRPr="001D3A6A" w:rsidRDefault="0031662C" w:rsidP="0031662C">
            <w:pPr>
              <w:rPr>
                <w:rFonts w:ascii="Times New Roman" w:hAnsi="Times New Roman"/>
                <w:b/>
                <w:bCs/>
                <w:i w:val="0"/>
                <w:color w:val="808080"/>
                <w:sz w:val="24"/>
                <w:szCs w:val="24"/>
                <w:lang w:val="es-ES"/>
              </w:rPr>
            </w:pPr>
            <w:r w:rsidRPr="001D3A6A">
              <w:rPr>
                <w:rFonts w:ascii="Times New Roman" w:hAnsi="Times New Roman"/>
                <w:b/>
                <w:bCs/>
                <w:i w:val="0"/>
                <w:color w:val="808080"/>
                <w:sz w:val="24"/>
                <w:szCs w:val="24"/>
                <w:lang w:val="es-ES"/>
              </w:rPr>
              <w:t>Total</w:t>
            </w:r>
          </w:p>
        </w:tc>
        <w:tc>
          <w:tcPr>
            <w:tcW w:w="2080" w:type="dxa"/>
            <w:vAlign w:val="center"/>
          </w:tcPr>
          <w:p w14:paraId="53FF89FD" w14:textId="73F51CBE" w:rsidR="0031662C" w:rsidRPr="001D3A6A" w:rsidRDefault="008F2D91"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808080"/>
                <w:sz w:val="24"/>
                <w:szCs w:val="24"/>
                <w:lang w:val="es-ES"/>
              </w:rPr>
            </w:pPr>
            <w:r>
              <w:rPr>
                <w:rFonts w:ascii="Times New Roman" w:hAnsi="Times New Roman"/>
                <w:b/>
                <w:bCs/>
                <w:color w:val="808080"/>
                <w:sz w:val="24"/>
                <w:szCs w:val="24"/>
                <w:lang w:val="es-ES"/>
              </w:rPr>
              <w:t>5</w:t>
            </w:r>
            <w:r w:rsidR="004570BD">
              <w:rPr>
                <w:rFonts w:ascii="Times New Roman" w:hAnsi="Times New Roman"/>
                <w:b/>
                <w:bCs/>
                <w:color w:val="808080"/>
                <w:sz w:val="24"/>
                <w:szCs w:val="24"/>
                <w:lang w:val="es-ES"/>
              </w:rPr>
              <w:t>4</w:t>
            </w:r>
            <w:r w:rsidR="00BC0092">
              <w:rPr>
                <w:rFonts w:ascii="Times New Roman" w:hAnsi="Times New Roman"/>
                <w:b/>
                <w:bCs/>
                <w:color w:val="808080"/>
                <w:sz w:val="24"/>
                <w:szCs w:val="24"/>
                <w:lang w:val="es-ES"/>
              </w:rPr>
              <w:t>,</w:t>
            </w:r>
            <w:r w:rsidR="004570BD">
              <w:rPr>
                <w:rFonts w:ascii="Times New Roman" w:hAnsi="Times New Roman"/>
                <w:b/>
                <w:bCs/>
                <w:color w:val="808080"/>
                <w:sz w:val="24"/>
                <w:szCs w:val="24"/>
                <w:lang w:val="es-ES"/>
              </w:rPr>
              <w:t>110</w:t>
            </w:r>
          </w:p>
        </w:tc>
        <w:tc>
          <w:tcPr>
            <w:tcW w:w="1727" w:type="dxa"/>
            <w:vAlign w:val="center"/>
          </w:tcPr>
          <w:p w14:paraId="0D5D896D" w14:textId="0234C26A" w:rsidR="0031662C" w:rsidRPr="001D3A6A" w:rsidRDefault="00BC0092" w:rsidP="0031662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z w:val="24"/>
                <w:szCs w:val="24"/>
                <w:lang w:val="es-ES"/>
              </w:rPr>
            </w:pPr>
            <w:r>
              <w:rPr>
                <w:rFonts w:ascii="Times New Roman" w:hAnsi="Times New Roman"/>
                <w:b/>
                <w:color w:val="808080"/>
                <w:sz w:val="24"/>
                <w:szCs w:val="24"/>
                <w:lang w:val="es-ES"/>
              </w:rPr>
              <w:t>1,0</w:t>
            </w:r>
            <w:r w:rsidR="002C3AED">
              <w:rPr>
                <w:rFonts w:ascii="Times New Roman" w:hAnsi="Times New Roman"/>
                <w:b/>
                <w:color w:val="808080"/>
                <w:sz w:val="24"/>
                <w:szCs w:val="24"/>
                <w:lang w:val="es-ES"/>
              </w:rPr>
              <w:t>66</w:t>
            </w:r>
            <w:r>
              <w:rPr>
                <w:rFonts w:ascii="Times New Roman" w:hAnsi="Times New Roman"/>
                <w:b/>
                <w:color w:val="808080"/>
                <w:sz w:val="24"/>
                <w:szCs w:val="24"/>
                <w:lang w:val="es-ES"/>
              </w:rPr>
              <w:t>,</w:t>
            </w:r>
            <w:r w:rsidR="002C3AED">
              <w:rPr>
                <w:rFonts w:ascii="Times New Roman" w:hAnsi="Times New Roman"/>
                <w:b/>
                <w:color w:val="808080"/>
                <w:sz w:val="24"/>
                <w:szCs w:val="24"/>
                <w:lang w:val="es-ES"/>
              </w:rPr>
              <w:t>599</w:t>
            </w:r>
          </w:p>
        </w:tc>
      </w:tr>
    </w:tbl>
    <w:p w14:paraId="09F464A5" w14:textId="77777777" w:rsidR="0031662C" w:rsidRPr="001D3A6A" w:rsidRDefault="0031662C" w:rsidP="0031662C">
      <w:pPr>
        <w:spacing w:after="0" w:line="240" w:lineRule="auto"/>
        <w:ind w:left="-450" w:right="-612"/>
        <w:jc w:val="center"/>
        <w:rPr>
          <w:rFonts w:eastAsia="MS Mincho"/>
          <w:bCs/>
          <w:color w:val="808080"/>
          <w:spacing w:val="0"/>
          <w:sz w:val="16"/>
          <w:szCs w:val="16"/>
          <w:lang w:val="es-DO" w:eastAsia="es-ES"/>
        </w:rPr>
      </w:pPr>
      <w:bookmarkStart w:id="44" w:name="_Hlk108427993"/>
      <w:r w:rsidRPr="001D3A6A">
        <w:rPr>
          <w:rFonts w:eastAsia="MS Mincho"/>
          <w:bCs/>
          <w:color w:val="808080"/>
          <w:spacing w:val="0"/>
          <w:sz w:val="16"/>
          <w:szCs w:val="16"/>
          <w:lang w:val="es-DO" w:eastAsia="es-ES"/>
        </w:rPr>
        <w:t xml:space="preserve">                   </w:t>
      </w:r>
    </w:p>
    <w:p w14:paraId="7FC5B92C" w14:textId="7D0EC008" w:rsidR="0031662C" w:rsidRDefault="0031662C" w:rsidP="0031662C">
      <w:pPr>
        <w:spacing w:after="0" w:line="240" w:lineRule="auto"/>
        <w:ind w:left="-450" w:right="-612"/>
        <w:jc w:val="center"/>
        <w:rPr>
          <w:rFonts w:eastAsia="MS Mincho"/>
          <w:bCs/>
          <w:i/>
          <w:color w:val="808080"/>
          <w:spacing w:val="0"/>
          <w:sz w:val="18"/>
          <w:szCs w:val="18"/>
          <w:lang w:val="es-DO" w:eastAsia="es-ES"/>
        </w:rPr>
      </w:pPr>
      <w:r w:rsidRPr="001D3A6A">
        <w:rPr>
          <w:rFonts w:eastAsia="MS Mincho"/>
          <w:bCs/>
          <w:color w:val="808080"/>
          <w:spacing w:val="0"/>
          <w:sz w:val="16"/>
          <w:szCs w:val="16"/>
          <w:lang w:val="es-DO" w:eastAsia="es-ES"/>
        </w:rPr>
        <w:t xml:space="preserve"> </w:t>
      </w:r>
      <w:r w:rsidRPr="004B5251">
        <w:rPr>
          <w:rFonts w:eastAsia="MS Mincho"/>
          <w:bCs/>
          <w:i/>
          <w:color w:val="808080"/>
          <w:spacing w:val="0"/>
          <w:sz w:val="18"/>
          <w:szCs w:val="18"/>
          <w:lang w:val="es-DO" w:eastAsia="es-ES"/>
        </w:rPr>
        <w:t>Fuente: Dirección de Planificación y Desarrollo. INFOTEP 202</w:t>
      </w:r>
      <w:r w:rsidR="00BC0092">
        <w:rPr>
          <w:rFonts w:eastAsia="MS Mincho"/>
          <w:bCs/>
          <w:i/>
          <w:color w:val="808080"/>
          <w:spacing w:val="0"/>
          <w:sz w:val="18"/>
          <w:szCs w:val="18"/>
          <w:lang w:val="es-DO" w:eastAsia="es-ES"/>
        </w:rPr>
        <w:t>5</w:t>
      </w:r>
    </w:p>
    <w:p w14:paraId="39E9E58C" w14:textId="7184673F" w:rsidR="00FD5C9F" w:rsidRDefault="00FD5C9F" w:rsidP="0031662C">
      <w:pPr>
        <w:spacing w:after="0" w:line="240" w:lineRule="auto"/>
        <w:ind w:left="-450" w:right="-612"/>
        <w:jc w:val="center"/>
        <w:rPr>
          <w:rFonts w:eastAsia="MS Mincho"/>
          <w:bCs/>
          <w:color w:val="808080"/>
          <w:spacing w:val="0"/>
          <w:sz w:val="16"/>
          <w:szCs w:val="16"/>
          <w:lang w:val="es-DO" w:eastAsia="es-ES"/>
        </w:rPr>
      </w:pPr>
    </w:p>
    <w:bookmarkEnd w:id="44"/>
    <w:p w14:paraId="5F5DC5C4" w14:textId="01A3BA35" w:rsidR="0031662C" w:rsidRDefault="0031662C" w:rsidP="0031662C">
      <w:pPr>
        <w:widowControl w:val="0"/>
        <w:spacing w:after="0" w:line="240" w:lineRule="auto"/>
        <w:ind w:right="11"/>
        <w:jc w:val="center"/>
        <w:rPr>
          <w:rFonts w:eastAsia="Calibri"/>
          <w:b/>
          <w:color w:val="808080"/>
          <w:spacing w:val="1"/>
          <w:lang w:val="es-ES"/>
        </w:rPr>
      </w:pPr>
    </w:p>
    <w:p w14:paraId="0B62311A" w14:textId="77777777" w:rsidR="00FD5C9F" w:rsidRDefault="00FD5C9F" w:rsidP="0031662C">
      <w:pPr>
        <w:widowControl w:val="0"/>
        <w:spacing w:after="0" w:line="240" w:lineRule="auto"/>
        <w:ind w:right="11"/>
        <w:jc w:val="center"/>
        <w:rPr>
          <w:rFonts w:eastAsia="Calibri"/>
          <w:b/>
          <w:color w:val="808080"/>
          <w:spacing w:val="1"/>
          <w:lang w:val="es-ES"/>
        </w:rPr>
      </w:pPr>
    </w:p>
    <w:p w14:paraId="01E5611D" w14:textId="30B460B8" w:rsidR="0031662C" w:rsidRPr="001D3A6A" w:rsidRDefault="0031662C" w:rsidP="0031662C">
      <w:pPr>
        <w:spacing w:line="360" w:lineRule="auto"/>
        <w:jc w:val="both"/>
        <w:rPr>
          <w:rFonts w:eastAsia="Calibri"/>
          <w:color w:val="808080"/>
          <w:lang w:val="es-DO"/>
        </w:rPr>
      </w:pPr>
      <w:r w:rsidRPr="001D3A6A">
        <w:rPr>
          <w:rFonts w:eastAsia="Calibri"/>
          <w:color w:val="808080"/>
          <w:lang w:val="es-DO"/>
        </w:rPr>
        <w:t xml:space="preserve">De </w:t>
      </w:r>
      <w:r w:rsidR="00250059">
        <w:rPr>
          <w:rFonts w:eastAsia="Calibri"/>
          <w:color w:val="808080"/>
          <w:lang w:val="es-DO"/>
        </w:rPr>
        <w:t xml:space="preserve">los </w:t>
      </w:r>
      <w:r w:rsidR="00BC0092">
        <w:rPr>
          <w:rFonts w:eastAsia="Calibri"/>
          <w:color w:val="808080"/>
          <w:lang w:val="es-DO"/>
        </w:rPr>
        <w:t>1,</w:t>
      </w:r>
      <w:r w:rsidR="00D93D06">
        <w:rPr>
          <w:rFonts w:eastAsia="Calibri"/>
          <w:color w:val="808080"/>
          <w:lang w:val="es-DO"/>
        </w:rPr>
        <w:t>066</w:t>
      </w:r>
      <w:r w:rsidR="005C4D35">
        <w:rPr>
          <w:rFonts w:eastAsia="Calibri"/>
          <w:color w:val="808080"/>
          <w:lang w:val="es-DO"/>
        </w:rPr>
        <w:t>,</w:t>
      </w:r>
      <w:r w:rsidR="00D93D06">
        <w:rPr>
          <w:rFonts w:eastAsia="Calibri"/>
          <w:color w:val="808080"/>
          <w:lang w:val="es-DO"/>
        </w:rPr>
        <w:t>599</w:t>
      </w:r>
      <w:r w:rsidRPr="001D3A6A">
        <w:rPr>
          <w:rFonts w:eastAsia="Calibri"/>
          <w:color w:val="808080"/>
          <w:lang w:val="es-DO"/>
        </w:rPr>
        <w:t xml:space="preserve"> participantes en acciones formativas, </w:t>
      </w:r>
      <w:r w:rsidR="005C4D35">
        <w:rPr>
          <w:rFonts w:eastAsia="Calibri"/>
          <w:color w:val="808080"/>
          <w:lang w:val="es-DO"/>
        </w:rPr>
        <w:t>6</w:t>
      </w:r>
      <w:r w:rsidR="00D93D06">
        <w:rPr>
          <w:rFonts w:eastAsia="Calibri"/>
          <w:color w:val="808080"/>
          <w:lang w:val="es-DO"/>
        </w:rPr>
        <w:t>25</w:t>
      </w:r>
      <w:r w:rsidRPr="005C4D35">
        <w:rPr>
          <w:rFonts w:eastAsia="Calibri"/>
          <w:color w:val="808080"/>
          <w:lang w:val="es-DO"/>
        </w:rPr>
        <w:t>,</w:t>
      </w:r>
      <w:r w:rsidR="00D93D06">
        <w:rPr>
          <w:rFonts w:eastAsia="Calibri"/>
          <w:color w:val="808080"/>
          <w:lang w:val="es-DO"/>
        </w:rPr>
        <w:t>823</w:t>
      </w:r>
      <w:r w:rsidRPr="005C4D35">
        <w:rPr>
          <w:rFonts w:eastAsia="Calibri"/>
          <w:color w:val="808080"/>
          <w:lang w:val="es-DO"/>
        </w:rPr>
        <w:t xml:space="preserve"> </w:t>
      </w:r>
      <w:r w:rsidR="00772563" w:rsidRPr="005C4D35">
        <w:rPr>
          <w:rFonts w:eastAsia="Calibri"/>
          <w:color w:val="808080"/>
          <w:lang w:val="es-DO"/>
        </w:rPr>
        <w:t>s</w:t>
      </w:r>
      <w:r w:rsidRPr="005C4D35">
        <w:rPr>
          <w:rFonts w:eastAsia="Calibri"/>
          <w:color w:val="808080"/>
          <w:lang w:val="es-DO"/>
        </w:rPr>
        <w:t>on mujeres, lo que representa el 5</w:t>
      </w:r>
      <w:r w:rsidR="005C4D35" w:rsidRPr="005C4D35">
        <w:rPr>
          <w:rFonts w:eastAsia="Calibri"/>
          <w:color w:val="808080"/>
          <w:lang w:val="es-DO"/>
        </w:rPr>
        <w:t>8.</w:t>
      </w:r>
      <w:r w:rsidR="00D93D06">
        <w:rPr>
          <w:rFonts w:eastAsia="Calibri"/>
          <w:color w:val="808080"/>
          <w:lang w:val="es-DO"/>
        </w:rPr>
        <w:t>7</w:t>
      </w:r>
      <w:r w:rsidRPr="005C4D35">
        <w:rPr>
          <w:rFonts w:eastAsia="Calibri"/>
          <w:color w:val="808080"/>
          <w:lang w:val="es-DO"/>
        </w:rPr>
        <w:t xml:space="preserve">% de la población atendida; </w:t>
      </w:r>
      <w:r w:rsidR="0089271A" w:rsidRPr="005C4D35">
        <w:rPr>
          <w:rFonts w:eastAsia="Calibri"/>
          <w:color w:val="808080"/>
          <w:lang w:val="es-DO"/>
        </w:rPr>
        <w:t>4</w:t>
      </w:r>
      <w:r w:rsidR="00D93D06">
        <w:rPr>
          <w:rFonts w:eastAsia="Calibri"/>
          <w:color w:val="808080"/>
          <w:lang w:val="es-DO"/>
        </w:rPr>
        <w:t>40</w:t>
      </w:r>
      <w:r w:rsidRPr="005C4D35">
        <w:rPr>
          <w:rFonts w:eastAsia="Calibri"/>
          <w:color w:val="808080"/>
          <w:lang w:val="es-DO"/>
        </w:rPr>
        <w:t>,</w:t>
      </w:r>
      <w:r w:rsidR="00D93D06">
        <w:rPr>
          <w:rFonts w:eastAsia="Calibri"/>
          <w:color w:val="808080"/>
          <w:lang w:val="es-DO"/>
        </w:rPr>
        <w:t>776</w:t>
      </w:r>
      <w:r w:rsidRPr="005C4D35">
        <w:rPr>
          <w:rFonts w:eastAsia="Calibri"/>
          <w:color w:val="808080"/>
          <w:lang w:val="es-DO"/>
        </w:rPr>
        <w:t xml:space="preserve"> </w:t>
      </w:r>
      <w:r w:rsidR="00772563" w:rsidRPr="005C4D35">
        <w:rPr>
          <w:rFonts w:eastAsia="Calibri"/>
          <w:color w:val="808080"/>
          <w:lang w:val="es-DO"/>
        </w:rPr>
        <w:t>s</w:t>
      </w:r>
      <w:r w:rsidRPr="005C4D35">
        <w:rPr>
          <w:rFonts w:eastAsia="Calibri"/>
          <w:color w:val="808080"/>
          <w:lang w:val="es-DO"/>
        </w:rPr>
        <w:t>on hombres, para alcanzar una participación del 4</w:t>
      </w:r>
      <w:r w:rsidR="005C4D35" w:rsidRPr="005C4D35">
        <w:rPr>
          <w:rFonts w:eastAsia="Calibri"/>
          <w:color w:val="808080"/>
          <w:lang w:val="es-DO"/>
        </w:rPr>
        <w:t>1.</w:t>
      </w:r>
      <w:r w:rsidR="00D93D06">
        <w:rPr>
          <w:rFonts w:eastAsia="Calibri"/>
          <w:color w:val="808080"/>
          <w:lang w:val="es-DO"/>
        </w:rPr>
        <w:t>3</w:t>
      </w:r>
      <w:r w:rsidRPr="005C4D35">
        <w:rPr>
          <w:rFonts w:eastAsia="Calibri"/>
          <w:color w:val="808080"/>
          <w:lang w:val="es-DO"/>
        </w:rPr>
        <w:t>%.</w:t>
      </w:r>
      <w:r w:rsidRPr="001D3A6A">
        <w:rPr>
          <w:rFonts w:eastAsia="Calibri"/>
          <w:color w:val="808080"/>
          <w:lang w:val="es-DO"/>
        </w:rPr>
        <w:t xml:space="preserve"> </w:t>
      </w:r>
    </w:p>
    <w:p w14:paraId="0700D63C" w14:textId="383FC254" w:rsidR="0031662C" w:rsidRPr="001D3A6A" w:rsidRDefault="0031662C" w:rsidP="0031662C">
      <w:pPr>
        <w:jc w:val="both"/>
        <w:rPr>
          <w:rFonts w:eastAsia="Calibri"/>
          <w:b/>
          <w:color w:val="808080"/>
          <w:spacing w:val="1"/>
          <w:lang w:val="es-ES"/>
        </w:rPr>
      </w:pPr>
      <w:r w:rsidRPr="001D3A6A">
        <w:rPr>
          <w:rFonts w:eastAsia="Calibri"/>
          <w:b/>
          <w:color w:val="808080"/>
          <w:spacing w:val="1"/>
          <w:lang w:val="es-ES"/>
        </w:rPr>
        <w:t>Programa INFOTEP-Zona</w:t>
      </w:r>
      <w:r w:rsidR="00D2162C">
        <w:rPr>
          <w:rFonts w:eastAsia="Calibri"/>
          <w:b/>
          <w:color w:val="808080"/>
          <w:spacing w:val="1"/>
          <w:lang w:val="es-ES"/>
        </w:rPr>
        <w:t>s</w:t>
      </w:r>
      <w:r w:rsidRPr="001D3A6A">
        <w:rPr>
          <w:rFonts w:eastAsia="Calibri"/>
          <w:b/>
          <w:color w:val="808080"/>
          <w:spacing w:val="1"/>
          <w:lang w:val="es-ES"/>
        </w:rPr>
        <w:t xml:space="preserve"> Franca</w:t>
      </w:r>
    </w:p>
    <w:p w14:paraId="3763ECFA" w14:textId="1732800D" w:rsidR="00F04793" w:rsidRPr="00F04793" w:rsidRDefault="00F04793" w:rsidP="00F04793">
      <w:pPr>
        <w:spacing w:line="360" w:lineRule="auto"/>
        <w:jc w:val="both"/>
        <w:rPr>
          <w:rFonts w:eastAsia="Calibri"/>
          <w:color w:val="808080"/>
          <w:lang w:val="es-DO"/>
        </w:rPr>
      </w:pPr>
      <w:r w:rsidRPr="00F04793">
        <w:rPr>
          <w:rFonts w:eastAsia="Calibri"/>
          <w:color w:val="808080"/>
          <w:lang w:val="es-DO"/>
        </w:rPr>
        <w:t xml:space="preserve">Durante el año 2025, el Programa </w:t>
      </w:r>
      <w:r w:rsidRPr="003D3D3E">
        <w:rPr>
          <w:rFonts w:eastAsia="Calibri"/>
          <w:color w:val="808080"/>
          <w:lang w:val="es-DO"/>
        </w:rPr>
        <w:t>INFOTEP–Zona</w:t>
      </w:r>
      <w:r w:rsidR="00D2162C" w:rsidRPr="003D3D3E">
        <w:rPr>
          <w:rFonts w:eastAsia="Calibri"/>
          <w:color w:val="808080"/>
          <w:lang w:val="es-DO"/>
        </w:rPr>
        <w:t>s</w:t>
      </w:r>
      <w:r w:rsidRPr="00F04793">
        <w:rPr>
          <w:rFonts w:eastAsia="Calibri"/>
          <w:color w:val="808080"/>
          <w:lang w:val="es-DO"/>
        </w:rPr>
        <w:t xml:space="preserve"> Franca se propuso a nivel nacional el desarrollo de 146,026 horas</w:t>
      </w:r>
      <w:r>
        <w:rPr>
          <w:rFonts w:eastAsia="Calibri"/>
          <w:color w:val="808080"/>
          <w:lang w:val="es-DO"/>
        </w:rPr>
        <w:t xml:space="preserve"> in</w:t>
      </w:r>
      <w:r w:rsidRPr="00F04793">
        <w:rPr>
          <w:rFonts w:eastAsia="Calibri"/>
          <w:color w:val="808080"/>
          <w:lang w:val="es-DO"/>
        </w:rPr>
        <w:t>strucción y la ejecución de 6,109 acciones formativas, para beneficiar unos 106,530 participantes. Estas metas fueron planificadas conjuntamente entre las direcciones regionales del INFOTEP, los Comités de Zonas Francas y los distintos Parques Industriales, asegurando una cobertura coordinada y pertinente para los sectores productivos.</w:t>
      </w:r>
    </w:p>
    <w:p w14:paraId="3D8F8C40" w14:textId="377EF305" w:rsidR="00F04793" w:rsidRDefault="00F04793" w:rsidP="00F04793">
      <w:pPr>
        <w:spacing w:line="360" w:lineRule="auto"/>
        <w:jc w:val="both"/>
        <w:rPr>
          <w:rFonts w:eastAsia="Calibri"/>
          <w:color w:val="808080"/>
          <w:lang w:val="es-DO"/>
        </w:rPr>
      </w:pPr>
      <w:r w:rsidRPr="00F04793">
        <w:rPr>
          <w:rFonts w:eastAsia="Calibri"/>
          <w:color w:val="808080"/>
          <w:lang w:val="es-DO"/>
        </w:rPr>
        <w:lastRenderedPageBreak/>
        <w:t>Al cierre del período enero</w:t>
      </w:r>
      <w:r w:rsidR="00D2162C">
        <w:rPr>
          <w:rFonts w:eastAsia="Calibri"/>
          <w:color w:val="808080"/>
          <w:lang w:val="es-DO"/>
        </w:rPr>
        <w:t>-</w:t>
      </w:r>
      <w:r w:rsidR="002B3D2A">
        <w:rPr>
          <w:rFonts w:eastAsia="Calibri"/>
          <w:color w:val="808080"/>
          <w:lang w:val="es-DO"/>
        </w:rPr>
        <w:t>dic</w:t>
      </w:r>
      <w:r w:rsidRPr="00F04793">
        <w:rPr>
          <w:rFonts w:eastAsia="Calibri"/>
          <w:color w:val="808080"/>
          <w:lang w:val="es-DO"/>
        </w:rPr>
        <w:t>iembre, la ejecución superó ampliamente lo programado, alcanzando 161,266 horas</w:t>
      </w:r>
      <w:r>
        <w:rPr>
          <w:rFonts w:eastAsia="Calibri"/>
          <w:color w:val="808080"/>
          <w:lang w:val="es-DO"/>
        </w:rPr>
        <w:t xml:space="preserve"> </w:t>
      </w:r>
      <w:r w:rsidRPr="00F04793">
        <w:rPr>
          <w:rFonts w:eastAsia="Calibri"/>
          <w:color w:val="808080"/>
          <w:lang w:val="es-DO"/>
        </w:rPr>
        <w:t>instrucción, equivalentes al 110.4% de la meta anual. De igual manera, se desarrollaron 6,410 acciones formativas, logrando un 104.9% de cumplimiento.</w:t>
      </w:r>
      <w:r w:rsidR="005B1338">
        <w:rPr>
          <w:rFonts w:eastAsia="Calibri"/>
          <w:color w:val="808080"/>
          <w:lang w:val="es-DO"/>
        </w:rPr>
        <w:t xml:space="preserve"> S</w:t>
      </w:r>
      <w:r w:rsidRPr="00F04793">
        <w:rPr>
          <w:rFonts w:eastAsia="Calibri"/>
          <w:color w:val="808080"/>
          <w:lang w:val="es-DO"/>
        </w:rPr>
        <w:t>e formaron 109,440 p</w:t>
      </w:r>
      <w:r w:rsidR="005B1338">
        <w:rPr>
          <w:rFonts w:eastAsia="Calibri"/>
          <w:color w:val="808080"/>
          <w:lang w:val="es-DO"/>
        </w:rPr>
        <w:t>articipantes</w:t>
      </w:r>
      <w:r w:rsidRPr="00F04793">
        <w:rPr>
          <w:rFonts w:eastAsia="Calibri"/>
          <w:color w:val="808080"/>
          <w:lang w:val="es-DO"/>
        </w:rPr>
        <w:t xml:space="preserve"> a nivel nacional, lo que representa el 102.7% de l</w:t>
      </w:r>
      <w:r>
        <w:rPr>
          <w:rFonts w:eastAsia="Calibri"/>
          <w:color w:val="808080"/>
          <w:lang w:val="es-DO"/>
        </w:rPr>
        <w:t>o programado</w:t>
      </w:r>
      <w:r w:rsidRPr="00F04793">
        <w:rPr>
          <w:rFonts w:eastAsia="Calibri"/>
          <w:color w:val="808080"/>
          <w:lang w:val="es-DO"/>
        </w:rPr>
        <w:t>, consolidando el impacto sostenido del programa en el fortalecimiento del capital humano del sector de zonas francas.</w:t>
      </w:r>
    </w:p>
    <w:p w14:paraId="4F923716" w14:textId="120DDCA9" w:rsidR="0031662C" w:rsidRPr="001D3A6A" w:rsidRDefault="0031662C" w:rsidP="006E73AA">
      <w:pPr>
        <w:spacing w:line="240" w:lineRule="auto"/>
        <w:contextualSpacing/>
        <w:jc w:val="center"/>
        <w:rPr>
          <w:rFonts w:eastAsia="Calibri"/>
          <w:b/>
          <w:bCs/>
          <w:color w:val="808080"/>
          <w:spacing w:val="0"/>
          <w:lang w:val="es-ES"/>
        </w:rPr>
      </w:pPr>
      <w:r w:rsidRPr="001D3A6A">
        <w:rPr>
          <w:rFonts w:eastAsia="Calibri"/>
          <w:b/>
          <w:bCs/>
          <w:color w:val="808080"/>
          <w:spacing w:val="0"/>
          <w:lang w:val="es-ES"/>
        </w:rPr>
        <w:t xml:space="preserve">Cuadro No. </w:t>
      </w:r>
      <w:r w:rsidR="000D17C7">
        <w:rPr>
          <w:rFonts w:eastAsia="Calibri"/>
          <w:b/>
          <w:bCs/>
          <w:color w:val="808080"/>
          <w:spacing w:val="0"/>
          <w:lang w:val="es-ES"/>
        </w:rPr>
        <w:t>3</w:t>
      </w:r>
    </w:p>
    <w:p w14:paraId="37581B4A" w14:textId="7B27D428"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Resumen Ejecución Programa INFOTEP-Zona</w:t>
      </w:r>
      <w:r w:rsidR="00D2162C">
        <w:rPr>
          <w:rFonts w:eastAsia="Calibri"/>
          <w:b/>
          <w:bCs/>
          <w:color w:val="808080"/>
          <w:spacing w:val="0"/>
          <w:lang w:val="es-ES"/>
        </w:rPr>
        <w:t>s</w:t>
      </w:r>
      <w:r w:rsidRPr="001D3A6A">
        <w:rPr>
          <w:rFonts w:eastAsia="Calibri"/>
          <w:b/>
          <w:bCs/>
          <w:color w:val="808080"/>
          <w:spacing w:val="0"/>
          <w:lang w:val="es-ES"/>
        </w:rPr>
        <w:t xml:space="preserve"> Franca</w:t>
      </w:r>
    </w:p>
    <w:p w14:paraId="4A1BA69F" w14:textId="2A08BA11" w:rsidR="0031662C" w:rsidRPr="001D3A6A" w:rsidRDefault="0031662C" w:rsidP="006E73AA">
      <w:pPr>
        <w:spacing w:after="0" w:line="240" w:lineRule="auto"/>
        <w:ind w:right="49"/>
        <w:contextualSpacing/>
        <w:jc w:val="center"/>
        <w:rPr>
          <w:rFonts w:eastAsia="Calibri"/>
          <w:b/>
          <w:bCs/>
          <w:color w:val="808080"/>
          <w:spacing w:val="0"/>
          <w:lang w:val="es-ES"/>
        </w:rPr>
      </w:pPr>
      <w:r w:rsidRPr="001D3A6A">
        <w:rPr>
          <w:rFonts w:eastAsia="Calibri"/>
          <w:b/>
          <w:bCs/>
          <w:color w:val="808080"/>
          <w:spacing w:val="0"/>
          <w:lang w:val="es-ES"/>
        </w:rPr>
        <w:t>Enero-</w:t>
      </w:r>
      <w:r w:rsidR="00957BB5">
        <w:rPr>
          <w:rFonts w:eastAsia="Calibri"/>
          <w:b/>
          <w:bCs/>
          <w:color w:val="808080"/>
          <w:spacing w:val="0"/>
          <w:lang w:val="es-ES"/>
        </w:rPr>
        <w:t>dic</w:t>
      </w:r>
      <w:r w:rsidRPr="001D3A6A">
        <w:rPr>
          <w:rFonts w:eastAsia="Calibri"/>
          <w:b/>
          <w:bCs/>
          <w:color w:val="808080"/>
          <w:spacing w:val="0"/>
          <w:lang w:val="es-ES"/>
        </w:rPr>
        <w:t>iembre 202</w:t>
      </w:r>
      <w:r w:rsidR="0043092C">
        <w:rPr>
          <w:rFonts w:eastAsia="Calibri"/>
          <w:b/>
          <w:bCs/>
          <w:color w:val="808080"/>
          <w:spacing w:val="0"/>
          <w:lang w:val="es-ES"/>
        </w:rPr>
        <w:t>5</w:t>
      </w:r>
    </w:p>
    <w:p w14:paraId="21D3F935" w14:textId="77777777" w:rsidR="0031662C" w:rsidRPr="00D93D06" w:rsidRDefault="0031662C" w:rsidP="0031662C">
      <w:pPr>
        <w:spacing w:after="0" w:line="240" w:lineRule="auto"/>
        <w:ind w:right="49"/>
        <w:jc w:val="center"/>
        <w:rPr>
          <w:rFonts w:eastAsia="Calibri"/>
          <w:b/>
          <w:bCs/>
          <w:color w:val="808080"/>
          <w:spacing w:val="0"/>
          <w:sz w:val="8"/>
          <w:lang w:val="es-ES"/>
        </w:rPr>
      </w:pPr>
    </w:p>
    <w:tbl>
      <w:tblPr>
        <w:tblStyle w:val="Tabladelista7concolores-nfasis61"/>
        <w:tblW w:w="0" w:type="auto"/>
        <w:jc w:val="center"/>
        <w:tblLook w:val="04A0" w:firstRow="1" w:lastRow="0" w:firstColumn="1" w:lastColumn="0" w:noHBand="0" w:noVBand="1"/>
      </w:tblPr>
      <w:tblGrid>
        <w:gridCol w:w="2956"/>
        <w:gridCol w:w="1937"/>
      </w:tblGrid>
      <w:tr w:rsidR="00971A28" w:rsidRPr="00971A28" w14:paraId="4A456F1E" w14:textId="77777777" w:rsidTr="00D93D06">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100" w:firstRow="0" w:lastRow="0" w:firstColumn="1" w:lastColumn="0" w:oddVBand="0" w:evenVBand="0" w:oddHBand="0" w:evenHBand="0" w:firstRowFirstColumn="1" w:firstRowLastColumn="0" w:lastRowFirstColumn="0" w:lastRowLastColumn="0"/>
            <w:tcW w:w="2956" w:type="dxa"/>
            <w:shd w:val="clear" w:color="auto" w:fill="142F62"/>
            <w:vAlign w:val="center"/>
          </w:tcPr>
          <w:p w14:paraId="5C0C18C1" w14:textId="77777777" w:rsidR="0031662C" w:rsidRPr="007E69F9" w:rsidRDefault="0031662C" w:rsidP="0031662C">
            <w:pPr>
              <w:ind w:right="51"/>
              <w:jc w:val="center"/>
              <w:rPr>
                <w:rFonts w:ascii="Times New Roman" w:eastAsia="Calibri" w:hAnsi="Times New Roman"/>
                <w:b/>
                <w:i w:val="0"/>
                <w:color w:val="FFFFFF" w:themeColor="background1"/>
                <w:sz w:val="18"/>
                <w:szCs w:val="18"/>
                <w:lang w:val="es-ES"/>
              </w:rPr>
            </w:pPr>
            <w:r w:rsidRPr="007E69F9">
              <w:rPr>
                <w:rFonts w:ascii="Times New Roman" w:eastAsia="Calibri" w:hAnsi="Times New Roman"/>
                <w:b/>
                <w:i w:val="0"/>
                <w:color w:val="FFFFFF" w:themeColor="background1"/>
                <w:lang w:val="es-ES"/>
              </w:rPr>
              <w:t>Indicadores</w:t>
            </w:r>
          </w:p>
        </w:tc>
        <w:tc>
          <w:tcPr>
            <w:tcW w:w="1937" w:type="dxa"/>
            <w:shd w:val="clear" w:color="auto" w:fill="142F62"/>
            <w:vAlign w:val="center"/>
          </w:tcPr>
          <w:p w14:paraId="571E8E49" w14:textId="77777777" w:rsidR="0031662C" w:rsidRPr="007E69F9" w:rsidRDefault="0031662C" w:rsidP="0031662C">
            <w:pPr>
              <w:ind w:right="5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i w:val="0"/>
                <w:color w:val="FFFFFF" w:themeColor="background1"/>
                <w:lang w:val="es-ES"/>
              </w:rPr>
            </w:pPr>
            <w:r w:rsidRPr="007E69F9">
              <w:rPr>
                <w:rFonts w:ascii="Times New Roman" w:eastAsia="Calibri" w:hAnsi="Times New Roman"/>
                <w:b/>
                <w:bCs/>
                <w:i w:val="0"/>
                <w:color w:val="FFFFFF" w:themeColor="background1"/>
                <w:lang w:val="es-ES"/>
              </w:rPr>
              <w:t>Ejecución</w:t>
            </w:r>
          </w:p>
        </w:tc>
      </w:tr>
      <w:tr w:rsidR="00971A28" w:rsidRPr="00971A28" w14:paraId="425DB558" w14:textId="77777777" w:rsidTr="00D93D06">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2956" w:type="dxa"/>
            <w:vAlign w:val="center"/>
          </w:tcPr>
          <w:p w14:paraId="64C4C19D"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Hora Instrucción</w:t>
            </w:r>
          </w:p>
        </w:tc>
        <w:tc>
          <w:tcPr>
            <w:tcW w:w="1937" w:type="dxa"/>
            <w:vAlign w:val="center"/>
          </w:tcPr>
          <w:p w14:paraId="6B449D91" w14:textId="3866F3DA" w:rsidR="0031662C" w:rsidRPr="00971A28" w:rsidRDefault="008F5AC9"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Pr>
                <w:rFonts w:ascii="Times New Roman" w:eastAsia="Calibri" w:hAnsi="Times New Roman"/>
                <w:iCs/>
                <w:color w:val="767171"/>
                <w:spacing w:val="20"/>
                <w:sz w:val="24"/>
                <w:szCs w:val="24"/>
              </w:rPr>
              <w:t>161,266</w:t>
            </w:r>
          </w:p>
        </w:tc>
      </w:tr>
      <w:tr w:rsidR="00971A28" w:rsidRPr="00971A28" w14:paraId="4FEE798C" w14:textId="77777777" w:rsidTr="00D93D06">
        <w:trPr>
          <w:trHeight w:hRule="exact" w:val="458"/>
          <w:jc w:val="center"/>
        </w:trPr>
        <w:tc>
          <w:tcPr>
            <w:cnfStyle w:val="001000000000" w:firstRow="0" w:lastRow="0" w:firstColumn="1" w:lastColumn="0" w:oddVBand="0" w:evenVBand="0" w:oddHBand="0" w:evenHBand="0" w:firstRowFirstColumn="0" w:firstRowLastColumn="0" w:lastRowFirstColumn="0" w:lastRowLastColumn="0"/>
            <w:tcW w:w="2956" w:type="dxa"/>
            <w:vAlign w:val="center"/>
          </w:tcPr>
          <w:p w14:paraId="2002B994"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Acciones Formativas</w:t>
            </w:r>
          </w:p>
        </w:tc>
        <w:tc>
          <w:tcPr>
            <w:tcW w:w="1937" w:type="dxa"/>
            <w:vAlign w:val="center"/>
          </w:tcPr>
          <w:p w14:paraId="2396169E" w14:textId="32D6AFEF" w:rsidR="0031662C" w:rsidRPr="00971A28" w:rsidRDefault="008F5AC9" w:rsidP="0031662C">
            <w:pPr>
              <w:ind w:right="5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iCs/>
                <w:color w:val="767171"/>
                <w:spacing w:val="20"/>
                <w:sz w:val="24"/>
                <w:szCs w:val="24"/>
              </w:rPr>
            </w:pPr>
            <w:r>
              <w:rPr>
                <w:rFonts w:ascii="Times New Roman" w:eastAsia="Calibri" w:hAnsi="Times New Roman"/>
                <w:iCs/>
                <w:color w:val="767171"/>
                <w:spacing w:val="20"/>
                <w:sz w:val="24"/>
                <w:szCs w:val="24"/>
              </w:rPr>
              <w:t>6</w:t>
            </w:r>
            <w:r w:rsidR="00313EF7" w:rsidRPr="00971A28">
              <w:rPr>
                <w:rFonts w:ascii="Times New Roman" w:eastAsia="Calibri" w:hAnsi="Times New Roman"/>
                <w:iCs/>
                <w:color w:val="767171"/>
                <w:spacing w:val="20"/>
                <w:sz w:val="24"/>
                <w:szCs w:val="24"/>
              </w:rPr>
              <w:t>,</w:t>
            </w:r>
            <w:r>
              <w:rPr>
                <w:rFonts w:ascii="Times New Roman" w:eastAsia="Calibri" w:hAnsi="Times New Roman"/>
                <w:iCs/>
                <w:color w:val="767171"/>
                <w:spacing w:val="20"/>
                <w:sz w:val="24"/>
                <w:szCs w:val="24"/>
              </w:rPr>
              <w:t>410</w:t>
            </w:r>
          </w:p>
        </w:tc>
      </w:tr>
      <w:tr w:rsidR="00971A28" w:rsidRPr="00971A28" w14:paraId="68B39E28" w14:textId="77777777" w:rsidTr="00D93D06">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2956" w:type="dxa"/>
            <w:vAlign w:val="center"/>
          </w:tcPr>
          <w:p w14:paraId="0AB9DB03" w14:textId="77777777" w:rsidR="0031662C" w:rsidRPr="00971A28" w:rsidRDefault="0031662C" w:rsidP="0031662C">
            <w:pPr>
              <w:ind w:right="51"/>
              <w:rPr>
                <w:rFonts w:ascii="Times New Roman" w:eastAsia="Calibri" w:hAnsi="Times New Roman"/>
                <w:bCs/>
                <w:i w:val="0"/>
                <w:color w:val="767171"/>
                <w:lang w:val="es-ES"/>
              </w:rPr>
            </w:pPr>
            <w:r w:rsidRPr="00971A28">
              <w:rPr>
                <w:rFonts w:ascii="Times New Roman" w:eastAsia="Calibri" w:hAnsi="Times New Roman"/>
                <w:i w:val="0"/>
                <w:color w:val="767171"/>
                <w:lang w:val="es-ES"/>
              </w:rPr>
              <w:t>Participantes</w:t>
            </w:r>
          </w:p>
        </w:tc>
        <w:tc>
          <w:tcPr>
            <w:tcW w:w="1937" w:type="dxa"/>
            <w:vAlign w:val="center"/>
          </w:tcPr>
          <w:p w14:paraId="1713ABD4" w14:textId="630F54CB" w:rsidR="0031662C" w:rsidRPr="00971A28" w:rsidRDefault="008F5AC9" w:rsidP="0031662C">
            <w:pPr>
              <w:ind w:right="51"/>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Cs/>
                <w:color w:val="767171"/>
                <w:spacing w:val="20"/>
                <w:sz w:val="24"/>
                <w:szCs w:val="24"/>
              </w:rPr>
            </w:pPr>
            <w:r w:rsidRPr="008F5AC9">
              <w:rPr>
                <w:rFonts w:ascii="Times New Roman" w:eastAsia="Calibri" w:hAnsi="Times New Roman"/>
                <w:color w:val="808080"/>
                <w:spacing w:val="20"/>
                <w:sz w:val="24"/>
                <w:szCs w:val="24"/>
              </w:rPr>
              <w:t>109,440</w:t>
            </w:r>
          </w:p>
        </w:tc>
      </w:tr>
    </w:tbl>
    <w:p w14:paraId="4DC762EF" w14:textId="1CED1AAE" w:rsidR="0031662C" w:rsidRPr="004B5251" w:rsidRDefault="0031662C" w:rsidP="0031662C">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43092C">
        <w:rPr>
          <w:rFonts w:eastAsia="MS Mincho"/>
          <w:bCs/>
          <w:i/>
          <w:color w:val="808080"/>
          <w:spacing w:val="0"/>
          <w:sz w:val="18"/>
          <w:szCs w:val="18"/>
          <w:lang w:val="es-DO" w:eastAsia="es-ES"/>
        </w:rPr>
        <w:t>5</w:t>
      </w:r>
    </w:p>
    <w:p w14:paraId="752B5512" w14:textId="77777777" w:rsidR="0031662C" w:rsidRPr="00D93D06" w:rsidRDefault="0031662C" w:rsidP="0031662C">
      <w:pPr>
        <w:ind w:left="-450" w:right="-612"/>
        <w:jc w:val="both"/>
        <w:rPr>
          <w:rFonts w:eastAsia="Calibri"/>
          <w:b/>
          <w:color w:val="808080"/>
          <w:spacing w:val="0"/>
          <w:sz w:val="6"/>
          <w:szCs w:val="20"/>
          <w:lang w:val="es-DO"/>
        </w:rPr>
      </w:pPr>
    </w:p>
    <w:p w14:paraId="29918E7B" w14:textId="684212C9" w:rsidR="0031662C" w:rsidRDefault="00E16FD2" w:rsidP="0031662C">
      <w:pPr>
        <w:spacing w:line="360" w:lineRule="auto"/>
        <w:jc w:val="both"/>
        <w:rPr>
          <w:rFonts w:eastAsia="Calibri"/>
          <w:color w:val="808080"/>
          <w:lang w:val="es-DO"/>
        </w:rPr>
      </w:pPr>
      <w:r>
        <w:rPr>
          <w:rFonts w:eastAsia="Calibri"/>
          <w:color w:val="808080"/>
          <w:lang w:val="es-DO"/>
        </w:rPr>
        <w:t>E</w:t>
      </w:r>
      <w:r w:rsidR="0031662C" w:rsidRPr="001D3A6A">
        <w:rPr>
          <w:rFonts w:eastAsia="Calibri"/>
          <w:color w:val="808080"/>
          <w:lang w:val="es-DO"/>
        </w:rPr>
        <w:t xml:space="preserve">ste año </w:t>
      </w:r>
      <w:r w:rsidR="00360823" w:rsidRPr="00360823">
        <w:rPr>
          <w:rFonts w:eastAsia="Calibri"/>
          <w:color w:val="808080"/>
          <w:lang w:val="es-DO"/>
        </w:rPr>
        <w:t>se atendieron 2</w:t>
      </w:r>
      <w:r w:rsidR="008F5AC9">
        <w:rPr>
          <w:rFonts w:eastAsia="Calibri"/>
          <w:color w:val="808080"/>
          <w:lang w:val="es-DO"/>
        </w:rPr>
        <w:t>64</w:t>
      </w:r>
      <w:r w:rsidR="00360823" w:rsidRPr="00360823">
        <w:rPr>
          <w:rFonts w:eastAsia="Calibri"/>
          <w:color w:val="808080"/>
          <w:lang w:val="es-DO"/>
        </w:rPr>
        <w:t xml:space="preserve"> empresas de manera presencial y virtual, </w:t>
      </w:r>
      <w:r w:rsidR="009D3608">
        <w:rPr>
          <w:rFonts w:eastAsia="Calibri"/>
          <w:color w:val="808080"/>
          <w:lang w:val="es-DO"/>
        </w:rPr>
        <w:t>3</w:t>
      </w:r>
      <w:r w:rsidR="008F5AC9">
        <w:rPr>
          <w:rFonts w:eastAsia="Calibri"/>
          <w:color w:val="808080"/>
          <w:lang w:val="es-DO"/>
        </w:rPr>
        <w:t>8</w:t>
      </w:r>
      <w:r w:rsidR="00360823" w:rsidRPr="00360823">
        <w:rPr>
          <w:rFonts w:eastAsia="Calibri"/>
          <w:color w:val="808080"/>
          <w:lang w:val="es-DO"/>
        </w:rPr>
        <w:t xml:space="preserve"> de estas empresas pertenecen a la Dirección Regional Metropolitana, </w:t>
      </w:r>
      <w:r w:rsidR="009D3608">
        <w:rPr>
          <w:rFonts w:eastAsia="Calibri"/>
          <w:color w:val="808080"/>
          <w:lang w:val="es-DO"/>
        </w:rPr>
        <w:t>4</w:t>
      </w:r>
      <w:r w:rsidR="008F5AC9">
        <w:rPr>
          <w:rFonts w:eastAsia="Calibri"/>
          <w:color w:val="808080"/>
          <w:lang w:val="es-DO"/>
        </w:rPr>
        <w:t>5</w:t>
      </w:r>
      <w:r w:rsidR="00360823" w:rsidRPr="00360823">
        <w:rPr>
          <w:rFonts w:eastAsia="Calibri"/>
          <w:color w:val="808080"/>
          <w:lang w:val="es-DO"/>
        </w:rPr>
        <w:t xml:space="preserve"> a la Regional Oriental,</w:t>
      </w:r>
      <w:r w:rsidR="008F5AC9">
        <w:rPr>
          <w:rFonts w:eastAsia="Calibri"/>
          <w:color w:val="808080"/>
          <w:lang w:val="es-DO"/>
        </w:rPr>
        <w:t xml:space="preserve"> 128</w:t>
      </w:r>
      <w:r w:rsidR="00360823" w:rsidRPr="00360823">
        <w:rPr>
          <w:rFonts w:eastAsia="Calibri"/>
          <w:color w:val="808080"/>
          <w:lang w:val="es-DO"/>
        </w:rPr>
        <w:t xml:space="preserve"> a la Dirección Cibao Norte, </w:t>
      </w:r>
      <w:r w:rsidR="009D3608">
        <w:rPr>
          <w:rFonts w:eastAsia="Calibri"/>
          <w:color w:val="808080"/>
          <w:lang w:val="es-DO"/>
        </w:rPr>
        <w:t>4</w:t>
      </w:r>
      <w:r w:rsidR="008F5AC9">
        <w:rPr>
          <w:rFonts w:eastAsia="Calibri"/>
          <w:color w:val="808080"/>
          <w:lang w:val="es-DO"/>
        </w:rPr>
        <w:t>2</w:t>
      </w:r>
      <w:r w:rsidR="00360823" w:rsidRPr="00360823">
        <w:rPr>
          <w:rFonts w:eastAsia="Calibri"/>
          <w:color w:val="808080"/>
          <w:lang w:val="es-DO"/>
        </w:rPr>
        <w:t xml:space="preserve"> a la Regional Este y</w:t>
      </w:r>
      <w:r w:rsidR="006F2937">
        <w:rPr>
          <w:rFonts w:eastAsia="Calibri"/>
          <w:color w:val="808080"/>
          <w:lang w:val="es-DO"/>
        </w:rPr>
        <w:t>,</w:t>
      </w:r>
      <w:r w:rsidR="00360823" w:rsidRPr="00360823">
        <w:rPr>
          <w:rFonts w:eastAsia="Calibri"/>
          <w:color w:val="808080"/>
          <w:lang w:val="es-DO"/>
        </w:rPr>
        <w:t xml:space="preserve"> </w:t>
      </w:r>
      <w:r w:rsidR="008F5AC9">
        <w:rPr>
          <w:rFonts w:eastAsia="Calibri"/>
          <w:color w:val="808080"/>
          <w:lang w:val="es-DO"/>
        </w:rPr>
        <w:t>11</w:t>
      </w:r>
      <w:r w:rsidR="00360823" w:rsidRPr="00360823">
        <w:rPr>
          <w:rFonts w:eastAsia="Calibri"/>
          <w:color w:val="808080"/>
          <w:lang w:val="es-DO"/>
        </w:rPr>
        <w:t xml:space="preserve"> corresponden a la Dirección Regional Sur.</w:t>
      </w:r>
    </w:p>
    <w:p w14:paraId="5013DF32" w14:textId="7E5CED2B" w:rsidR="0031662C" w:rsidRPr="001D3A6A" w:rsidRDefault="0031662C" w:rsidP="0031662C">
      <w:pPr>
        <w:spacing w:after="0"/>
        <w:ind w:right="49"/>
        <w:jc w:val="center"/>
        <w:rPr>
          <w:rFonts w:eastAsia="Calibri"/>
          <w:b/>
          <w:bCs/>
          <w:color w:val="808080"/>
          <w:spacing w:val="0"/>
          <w:lang w:val="es-ES"/>
        </w:rPr>
      </w:pPr>
      <w:r w:rsidRPr="001D3A6A">
        <w:rPr>
          <w:rFonts w:eastAsia="Calibri"/>
          <w:b/>
          <w:bCs/>
          <w:color w:val="808080"/>
          <w:spacing w:val="0"/>
          <w:lang w:val="es-ES"/>
        </w:rPr>
        <w:t xml:space="preserve">Cuadro No. </w:t>
      </w:r>
      <w:r w:rsidR="00F467D6">
        <w:rPr>
          <w:rFonts w:eastAsia="Calibri"/>
          <w:b/>
          <w:bCs/>
          <w:color w:val="808080"/>
          <w:spacing w:val="0"/>
          <w:lang w:val="es-ES"/>
        </w:rPr>
        <w:t>4</w:t>
      </w:r>
    </w:p>
    <w:p w14:paraId="25666B31" w14:textId="77777777" w:rsidR="0031662C" w:rsidRPr="001D3A6A" w:rsidRDefault="0031662C" w:rsidP="0031662C">
      <w:pPr>
        <w:spacing w:after="0" w:line="240" w:lineRule="auto"/>
        <w:ind w:right="49"/>
        <w:jc w:val="center"/>
        <w:rPr>
          <w:rFonts w:eastAsia="Calibri"/>
          <w:b/>
          <w:bCs/>
          <w:color w:val="808080"/>
          <w:spacing w:val="0"/>
          <w:lang w:val="es-ES"/>
        </w:rPr>
      </w:pPr>
      <w:r w:rsidRPr="001D3A6A">
        <w:rPr>
          <w:rFonts w:eastAsia="Calibri"/>
          <w:b/>
          <w:bCs/>
          <w:color w:val="808080"/>
          <w:spacing w:val="0"/>
          <w:lang w:val="es-ES"/>
        </w:rPr>
        <w:t xml:space="preserve">Número </w:t>
      </w:r>
      <w:r w:rsidRPr="00015233">
        <w:rPr>
          <w:rFonts w:eastAsia="Calibri"/>
          <w:b/>
          <w:bCs/>
          <w:color w:val="808080"/>
          <w:spacing w:val="0"/>
          <w:lang w:val="es-ES"/>
        </w:rPr>
        <w:t>de Empresas Asistidas</w:t>
      </w:r>
      <w:r w:rsidRPr="001D3A6A">
        <w:rPr>
          <w:rFonts w:eastAsia="Calibri"/>
          <w:b/>
          <w:bCs/>
          <w:color w:val="808080"/>
          <w:spacing w:val="0"/>
          <w:lang w:val="es-ES"/>
        </w:rPr>
        <w:t xml:space="preserve"> por Dirección Regional</w:t>
      </w:r>
    </w:p>
    <w:p w14:paraId="5A38D36E" w14:textId="52ABF605" w:rsidR="0031662C" w:rsidRPr="00D93D06" w:rsidRDefault="0031662C" w:rsidP="00D93D06">
      <w:pPr>
        <w:spacing w:after="0" w:line="240" w:lineRule="auto"/>
        <w:ind w:right="49"/>
        <w:jc w:val="center"/>
        <w:rPr>
          <w:rFonts w:eastAsia="MS Mincho"/>
          <w:bCs/>
          <w:color w:val="808080"/>
          <w:spacing w:val="0"/>
          <w:sz w:val="2"/>
          <w:szCs w:val="20"/>
          <w:lang w:val="es-DO" w:eastAsia="es-ES"/>
        </w:rPr>
      </w:pPr>
      <w:r w:rsidRPr="001D3A6A">
        <w:rPr>
          <w:rFonts w:eastAsia="Calibri"/>
          <w:b/>
          <w:bCs/>
          <w:color w:val="808080"/>
          <w:spacing w:val="0"/>
          <w:lang w:val="es-ES"/>
        </w:rPr>
        <w:t>Enero-</w:t>
      </w:r>
      <w:r w:rsidR="00957BB5">
        <w:rPr>
          <w:rFonts w:eastAsia="Calibri"/>
          <w:b/>
          <w:bCs/>
          <w:color w:val="808080"/>
          <w:spacing w:val="0"/>
          <w:lang w:val="es-ES"/>
        </w:rPr>
        <w:t>dic</w:t>
      </w:r>
      <w:r w:rsidRPr="001D3A6A">
        <w:rPr>
          <w:rFonts w:eastAsia="Calibri"/>
          <w:b/>
          <w:bCs/>
          <w:color w:val="808080"/>
          <w:spacing w:val="0"/>
          <w:lang w:val="es-ES"/>
        </w:rPr>
        <w:t>iembre 202</w:t>
      </w:r>
      <w:r w:rsidR="0043092C">
        <w:rPr>
          <w:rFonts w:eastAsia="Calibri"/>
          <w:b/>
          <w:bCs/>
          <w:color w:val="808080"/>
          <w:spacing w:val="0"/>
          <w:lang w:val="es-ES"/>
        </w:rPr>
        <w:t>5</w:t>
      </w:r>
    </w:p>
    <w:tbl>
      <w:tblPr>
        <w:tblStyle w:val="Tabladelista7concolores"/>
        <w:tblpPr w:leftFromText="141" w:rightFromText="141" w:vertAnchor="text" w:horzAnchor="margin" w:tblpXSpec="center" w:tblpY="212"/>
        <w:tblW w:w="5082" w:type="dxa"/>
        <w:tblLook w:val="04A0" w:firstRow="1" w:lastRow="0" w:firstColumn="1" w:lastColumn="0" w:noHBand="0" w:noVBand="1"/>
      </w:tblPr>
      <w:tblGrid>
        <w:gridCol w:w="3042"/>
        <w:gridCol w:w="2040"/>
      </w:tblGrid>
      <w:tr w:rsidR="00971A28" w:rsidRPr="00971A28" w14:paraId="5E3CCA39" w14:textId="77777777" w:rsidTr="00D93D06">
        <w:trPr>
          <w:cnfStyle w:val="100000000000" w:firstRow="1" w:lastRow="0" w:firstColumn="0" w:lastColumn="0" w:oddVBand="0" w:evenVBand="0" w:oddHBand="0" w:evenHBand="0" w:firstRowFirstColumn="0" w:firstRowLastColumn="0" w:lastRowFirstColumn="0" w:lastRowLastColumn="0"/>
          <w:trHeight w:val="167"/>
        </w:trPr>
        <w:tc>
          <w:tcPr>
            <w:cnfStyle w:val="001000000100" w:firstRow="0" w:lastRow="0" w:firstColumn="1" w:lastColumn="0" w:oddVBand="0" w:evenVBand="0" w:oddHBand="0" w:evenHBand="0" w:firstRowFirstColumn="1" w:firstRowLastColumn="0" w:lastRowFirstColumn="0" w:lastRowLastColumn="0"/>
            <w:tcW w:w="3042" w:type="dxa"/>
            <w:shd w:val="clear" w:color="auto" w:fill="142F62"/>
            <w:noWrap/>
            <w:hideMark/>
          </w:tcPr>
          <w:p w14:paraId="70315D46" w14:textId="77777777" w:rsidR="001D40EF" w:rsidRPr="007E69F9" w:rsidRDefault="001D40EF" w:rsidP="001D40EF">
            <w:pPr>
              <w:jc w:val="center"/>
              <w:rPr>
                <w:rFonts w:ascii="Times New Roman" w:eastAsia="Calibri" w:hAnsi="Times New Roman" w:cs="Times New Roman"/>
                <w:i w:val="0"/>
                <w:iCs w:val="0"/>
                <w:color w:val="FFFFFF" w:themeColor="background1"/>
                <w:sz w:val="24"/>
                <w:lang w:val="es-DO"/>
              </w:rPr>
            </w:pPr>
            <w:r w:rsidRPr="007E69F9">
              <w:rPr>
                <w:rFonts w:ascii="Times New Roman" w:eastAsia="Calibri" w:hAnsi="Times New Roman" w:cs="Times New Roman"/>
                <w:i w:val="0"/>
                <w:iCs w:val="0"/>
                <w:color w:val="FFFFFF" w:themeColor="background1"/>
                <w:sz w:val="24"/>
                <w:lang w:val="es-DO"/>
              </w:rPr>
              <w:t>Dirección Regional</w:t>
            </w:r>
          </w:p>
        </w:tc>
        <w:tc>
          <w:tcPr>
            <w:tcW w:w="2040" w:type="dxa"/>
            <w:shd w:val="clear" w:color="auto" w:fill="142F62"/>
          </w:tcPr>
          <w:p w14:paraId="58873F1D" w14:textId="77777777" w:rsidR="001D40EF" w:rsidRPr="007E69F9" w:rsidRDefault="001D40EF" w:rsidP="001D40E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val="0"/>
                <w:iCs w:val="0"/>
                <w:color w:val="FFFFFF" w:themeColor="background1"/>
                <w:sz w:val="24"/>
                <w:lang w:val="es-DO"/>
              </w:rPr>
            </w:pPr>
            <w:r w:rsidRPr="007E69F9">
              <w:rPr>
                <w:rFonts w:ascii="Times New Roman" w:eastAsia="Calibri" w:hAnsi="Times New Roman" w:cs="Times New Roman"/>
                <w:i w:val="0"/>
                <w:iCs w:val="0"/>
                <w:color w:val="FFFFFF" w:themeColor="background1"/>
                <w:sz w:val="24"/>
                <w:lang w:val="es-DO"/>
              </w:rPr>
              <w:t>Ejecución</w:t>
            </w:r>
          </w:p>
        </w:tc>
      </w:tr>
      <w:tr w:rsidR="00971A28" w:rsidRPr="00971A28" w14:paraId="04FF925E" w14:textId="77777777" w:rsidTr="00D93D06">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042" w:type="dxa"/>
            <w:noWrap/>
            <w:hideMark/>
          </w:tcPr>
          <w:p w14:paraId="5D26C69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 xml:space="preserve">Metropolitana </w:t>
            </w:r>
          </w:p>
        </w:tc>
        <w:tc>
          <w:tcPr>
            <w:tcW w:w="2040" w:type="dxa"/>
          </w:tcPr>
          <w:p w14:paraId="669636AF" w14:textId="45283099" w:rsidR="001D40EF" w:rsidRPr="00971A28" w:rsidRDefault="009D3608"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Pr>
                <w:rFonts w:eastAsia="Calibri"/>
                <w:color w:val="767171"/>
                <w:lang w:val="es-DO"/>
              </w:rPr>
              <w:t>3</w:t>
            </w:r>
            <w:r w:rsidR="003E668A">
              <w:rPr>
                <w:rFonts w:eastAsia="Calibri"/>
                <w:color w:val="767171"/>
                <w:lang w:val="es-DO"/>
              </w:rPr>
              <w:t>8</w:t>
            </w:r>
          </w:p>
        </w:tc>
      </w:tr>
      <w:tr w:rsidR="00971A28" w:rsidRPr="00971A28" w14:paraId="70D31374" w14:textId="77777777" w:rsidTr="00D93D06">
        <w:trPr>
          <w:trHeight w:val="167"/>
        </w:trPr>
        <w:tc>
          <w:tcPr>
            <w:cnfStyle w:val="001000000000" w:firstRow="0" w:lastRow="0" w:firstColumn="1" w:lastColumn="0" w:oddVBand="0" w:evenVBand="0" w:oddHBand="0" w:evenHBand="0" w:firstRowFirstColumn="0" w:firstRowLastColumn="0" w:lastRowFirstColumn="0" w:lastRowLastColumn="0"/>
            <w:tcW w:w="3042" w:type="dxa"/>
            <w:noWrap/>
          </w:tcPr>
          <w:p w14:paraId="5B9ED785"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Oriental</w:t>
            </w:r>
          </w:p>
        </w:tc>
        <w:tc>
          <w:tcPr>
            <w:tcW w:w="2040" w:type="dxa"/>
          </w:tcPr>
          <w:p w14:paraId="727357D0" w14:textId="12BD6300" w:rsidR="001D40EF" w:rsidRPr="00971A28" w:rsidRDefault="003E668A"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Pr>
                <w:rFonts w:eastAsia="Calibri"/>
                <w:color w:val="767171"/>
                <w:lang w:val="es-DO"/>
              </w:rPr>
              <w:t>45</w:t>
            </w:r>
          </w:p>
        </w:tc>
      </w:tr>
      <w:tr w:rsidR="00971A28" w:rsidRPr="00971A28" w14:paraId="22999F7A" w14:textId="77777777" w:rsidTr="00D93D06">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042" w:type="dxa"/>
            <w:noWrap/>
            <w:hideMark/>
          </w:tcPr>
          <w:p w14:paraId="6C9E4106"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Cibao Norte</w:t>
            </w:r>
          </w:p>
        </w:tc>
        <w:tc>
          <w:tcPr>
            <w:tcW w:w="2040" w:type="dxa"/>
          </w:tcPr>
          <w:p w14:paraId="1A62312E" w14:textId="01E05DDC" w:rsidR="001D40EF" w:rsidRPr="00971A28" w:rsidRDefault="0003559C"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Pr>
                <w:rFonts w:eastAsia="Calibri"/>
                <w:color w:val="767171"/>
                <w:lang w:val="es-DO"/>
              </w:rPr>
              <w:t>1</w:t>
            </w:r>
            <w:r w:rsidR="00D51286">
              <w:rPr>
                <w:rFonts w:eastAsia="Calibri"/>
                <w:color w:val="767171"/>
                <w:lang w:val="es-DO"/>
              </w:rPr>
              <w:t>28</w:t>
            </w:r>
          </w:p>
        </w:tc>
      </w:tr>
      <w:tr w:rsidR="00971A28" w:rsidRPr="00971A28" w14:paraId="20C4D2B1" w14:textId="77777777" w:rsidTr="00D93D06">
        <w:trPr>
          <w:trHeight w:val="167"/>
        </w:trPr>
        <w:tc>
          <w:tcPr>
            <w:cnfStyle w:val="001000000000" w:firstRow="0" w:lastRow="0" w:firstColumn="1" w:lastColumn="0" w:oddVBand="0" w:evenVBand="0" w:oddHBand="0" w:evenHBand="0" w:firstRowFirstColumn="0" w:firstRowLastColumn="0" w:lastRowFirstColumn="0" w:lastRowLastColumn="0"/>
            <w:tcW w:w="3042" w:type="dxa"/>
            <w:noWrap/>
            <w:hideMark/>
          </w:tcPr>
          <w:p w14:paraId="7A87C90F"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Este</w:t>
            </w:r>
          </w:p>
        </w:tc>
        <w:tc>
          <w:tcPr>
            <w:tcW w:w="2040" w:type="dxa"/>
          </w:tcPr>
          <w:p w14:paraId="1C28A225" w14:textId="554FA6A5" w:rsidR="001D40EF" w:rsidRPr="00971A28" w:rsidRDefault="00D51286"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Pr>
                <w:rFonts w:eastAsia="Calibri"/>
                <w:color w:val="767171"/>
                <w:lang w:val="es-DO"/>
              </w:rPr>
              <w:t>42</w:t>
            </w:r>
          </w:p>
        </w:tc>
      </w:tr>
      <w:tr w:rsidR="00971A28" w:rsidRPr="00971A28" w14:paraId="4F23CF58" w14:textId="77777777" w:rsidTr="00D93D06">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3042" w:type="dxa"/>
            <w:noWrap/>
            <w:hideMark/>
          </w:tcPr>
          <w:p w14:paraId="39D38640"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Sur</w:t>
            </w:r>
          </w:p>
        </w:tc>
        <w:tc>
          <w:tcPr>
            <w:tcW w:w="2040" w:type="dxa"/>
          </w:tcPr>
          <w:p w14:paraId="50BD9583" w14:textId="24BE7987" w:rsidR="001D40EF" w:rsidRPr="00971A28" w:rsidRDefault="0003559C" w:rsidP="00360823">
            <w:pPr>
              <w:jc w:val="center"/>
              <w:cnfStyle w:val="000000100000" w:firstRow="0" w:lastRow="0" w:firstColumn="0" w:lastColumn="0" w:oddVBand="0" w:evenVBand="0" w:oddHBand="1" w:evenHBand="0" w:firstRowFirstColumn="0" w:firstRowLastColumn="0" w:lastRowFirstColumn="0" w:lastRowLastColumn="0"/>
              <w:rPr>
                <w:rFonts w:eastAsia="Calibri"/>
                <w:color w:val="767171"/>
                <w:lang w:val="es-DO"/>
              </w:rPr>
            </w:pPr>
            <w:r>
              <w:rPr>
                <w:rFonts w:eastAsia="Calibri"/>
                <w:color w:val="767171"/>
                <w:lang w:val="es-DO"/>
              </w:rPr>
              <w:t>11</w:t>
            </w:r>
          </w:p>
        </w:tc>
      </w:tr>
      <w:tr w:rsidR="00971A28" w:rsidRPr="00971A28" w14:paraId="40686CCF" w14:textId="77777777" w:rsidTr="00D93D06">
        <w:trPr>
          <w:trHeight w:val="167"/>
        </w:trPr>
        <w:tc>
          <w:tcPr>
            <w:cnfStyle w:val="001000000000" w:firstRow="0" w:lastRow="0" w:firstColumn="1" w:lastColumn="0" w:oddVBand="0" w:evenVBand="0" w:oddHBand="0" w:evenHBand="0" w:firstRowFirstColumn="0" w:firstRowLastColumn="0" w:lastRowFirstColumn="0" w:lastRowLastColumn="0"/>
            <w:tcW w:w="3042" w:type="dxa"/>
            <w:noWrap/>
            <w:hideMark/>
          </w:tcPr>
          <w:p w14:paraId="2BD63072" w14:textId="77777777" w:rsidR="001D40EF" w:rsidRPr="00971A28" w:rsidRDefault="001D40EF" w:rsidP="00360823">
            <w:pPr>
              <w:rPr>
                <w:rFonts w:ascii="Times New Roman" w:eastAsia="Calibri" w:hAnsi="Times New Roman" w:cs="Times New Roman"/>
                <w:i w:val="0"/>
                <w:iCs w:val="0"/>
                <w:color w:val="767171"/>
                <w:sz w:val="24"/>
                <w:lang w:val="es-DO"/>
              </w:rPr>
            </w:pPr>
            <w:r w:rsidRPr="00971A28">
              <w:rPr>
                <w:rFonts w:ascii="Times New Roman" w:eastAsia="Calibri" w:hAnsi="Times New Roman" w:cs="Times New Roman"/>
                <w:i w:val="0"/>
                <w:iCs w:val="0"/>
                <w:color w:val="767171"/>
                <w:sz w:val="24"/>
                <w:lang w:val="es-DO"/>
              </w:rPr>
              <w:t>Total</w:t>
            </w:r>
          </w:p>
        </w:tc>
        <w:tc>
          <w:tcPr>
            <w:tcW w:w="2040" w:type="dxa"/>
          </w:tcPr>
          <w:p w14:paraId="41FDDE71" w14:textId="28D08127" w:rsidR="001D40EF" w:rsidRPr="00971A28" w:rsidRDefault="001D40EF" w:rsidP="00360823">
            <w:pPr>
              <w:jc w:val="center"/>
              <w:cnfStyle w:val="000000000000" w:firstRow="0" w:lastRow="0" w:firstColumn="0" w:lastColumn="0" w:oddVBand="0" w:evenVBand="0" w:oddHBand="0" w:evenHBand="0" w:firstRowFirstColumn="0" w:firstRowLastColumn="0" w:lastRowFirstColumn="0" w:lastRowLastColumn="0"/>
              <w:rPr>
                <w:rFonts w:eastAsia="Calibri"/>
                <w:color w:val="767171"/>
                <w:lang w:val="es-DO"/>
              </w:rPr>
            </w:pPr>
            <w:r w:rsidRPr="00971A28">
              <w:rPr>
                <w:rFonts w:eastAsia="Calibri"/>
                <w:color w:val="767171"/>
                <w:lang w:val="es-DO"/>
              </w:rPr>
              <w:t>2</w:t>
            </w:r>
            <w:r w:rsidR="00D51286">
              <w:rPr>
                <w:rFonts w:eastAsia="Calibri"/>
                <w:color w:val="767171"/>
                <w:lang w:val="es-DO"/>
              </w:rPr>
              <w:t>64</w:t>
            </w:r>
          </w:p>
        </w:tc>
      </w:tr>
    </w:tbl>
    <w:p w14:paraId="596A1476" w14:textId="77777777" w:rsidR="0031662C" w:rsidRPr="001D3A6A" w:rsidRDefault="0031662C" w:rsidP="0031662C">
      <w:pPr>
        <w:spacing w:after="0" w:line="240" w:lineRule="auto"/>
        <w:ind w:right="-612"/>
        <w:jc w:val="center"/>
        <w:rPr>
          <w:rFonts w:eastAsia="MS Mincho"/>
          <w:bCs/>
          <w:color w:val="808080"/>
          <w:spacing w:val="0"/>
          <w:sz w:val="20"/>
          <w:szCs w:val="20"/>
          <w:lang w:val="es-DO" w:eastAsia="es-ES"/>
        </w:rPr>
      </w:pPr>
    </w:p>
    <w:p w14:paraId="2BD0C9E1"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bookmarkStart w:id="45" w:name="_Hlk108086948"/>
    </w:p>
    <w:p w14:paraId="6279F06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FAD5C9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2B4FD2B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9541A23"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53964CF"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765FC5BC"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62B8A14"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6B9BBDAE"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BC69029"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39117E72" w14:textId="77777777" w:rsidR="001D40EF" w:rsidRDefault="001D40EF" w:rsidP="0031662C">
      <w:pPr>
        <w:spacing w:after="0" w:line="240" w:lineRule="auto"/>
        <w:ind w:right="-612"/>
        <w:jc w:val="center"/>
        <w:rPr>
          <w:rFonts w:eastAsia="MS Mincho"/>
          <w:bCs/>
          <w:color w:val="808080"/>
          <w:spacing w:val="0"/>
          <w:sz w:val="16"/>
          <w:szCs w:val="16"/>
          <w:lang w:val="es-DO" w:eastAsia="es-ES"/>
        </w:rPr>
      </w:pPr>
    </w:p>
    <w:p w14:paraId="559FD0D4" w14:textId="2365A260" w:rsidR="0031662C" w:rsidRPr="004B5251" w:rsidRDefault="0031662C" w:rsidP="004B5251">
      <w:pPr>
        <w:spacing w:after="0" w:line="240" w:lineRule="auto"/>
        <w:ind w:left="-450" w:right="-612"/>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sidR="0043092C">
        <w:rPr>
          <w:rFonts w:eastAsia="MS Mincho"/>
          <w:bCs/>
          <w:i/>
          <w:color w:val="808080"/>
          <w:spacing w:val="0"/>
          <w:sz w:val="18"/>
          <w:szCs w:val="18"/>
          <w:lang w:val="es-DO" w:eastAsia="es-ES"/>
        </w:rPr>
        <w:t>5</w:t>
      </w:r>
    </w:p>
    <w:bookmarkEnd w:id="45"/>
    <w:p w14:paraId="6F1B264F" w14:textId="77777777" w:rsidR="0031662C" w:rsidRPr="001D3A6A" w:rsidRDefault="0031662C" w:rsidP="0031662C">
      <w:pPr>
        <w:spacing w:after="0" w:line="240" w:lineRule="auto"/>
        <w:ind w:right="49"/>
        <w:jc w:val="both"/>
        <w:rPr>
          <w:rFonts w:ascii="INFOTEXT" w:eastAsia="Calibri" w:hAnsi="INFOTEXT"/>
          <w:b/>
          <w:bCs/>
          <w:color w:val="808080"/>
          <w:spacing w:val="0"/>
          <w:lang w:val="es-ES"/>
        </w:rPr>
      </w:pPr>
    </w:p>
    <w:p w14:paraId="2D9DD63C" w14:textId="37156E48" w:rsidR="0031662C" w:rsidRPr="00A81CE6" w:rsidRDefault="000D2E4C" w:rsidP="00A81CE6">
      <w:pPr>
        <w:pStyle w:val="Ttulo4"/>
        <w:jc w:val="center"/>
        <w:rPr>
          <w:rFonts w:ascii="Times New Roman" w:eastAsia="Times New Roman" w:hAnsi="Times New Roman" w:cs="Times New Roman"/>
          <w:b/>
          <w:bCs/>
          <w:i w:val="0"/>
          <w:iCs w:val="0"/>
          <w:smallCaps/>
          <w:color w:val="808080"/>
          <w:sz w:val="28"/>
          <w:szCs w:val="28"/>
          <w:lang w:val="es-DO"/>
        </w:rPr>
      </w:pPr>
      <w:bookmarkStart w:id="46" w:name="_Toc153977649"/>
      <w:r>
        <w:rPr>
          <w:rFonts w:ascii="Times New Roman" w:eastAsia="Times New Roman" w:hAnsi="Times New Roman" w:cs="Times New Roman"/>
          <w:b/>
          <w:bCs/>
          <w:i w:val="0"/>
          <w:iCs w:val="0"/>
          <w:smallCaps/>
          <w:color w:val="808080"/>
          <w:sz w:val="28"/>
          <w:szCs w:val="28"/>
          <w:lang w:val="es-DO"/>
        </w:rPr>
        <w:lastRenderedPageBreak/>
        <w:t xml:space="preserve">IV. </w:t>
      </w:r>
      <w:r w:rsidR="0031662C" w:rsidRPr="00A81CE6">
        <w:rPr>
          <w:rFonts w:ascii="Times New Roman" w:eastAsia="Times New Roman" w:hAnsi="Times New Roman" w:cs="Times New Roman"/>
          <w:b/>
          <w:bCs/>
          <w:i w:val="0"/>
          <w:iCs w:val="0"/>
          <w:smallCaps/>
          <w:color w:val="808080"/>
          <w:sz w:val="28"/>
          <w:szCs w:val="28"/>
          <w:lang w:val="es-DO"/>
        </w:rPr>
        <w:t>RESULTADOS DE LAS ÁREAS TRANSVERSALES Y DE APOYO</w:t>
      </w:r>
      <w:bookmarkEnd w:id="46"/>
    </w:p>
    <w:p w14:paraId="1B307C9D" w14:textId="77777777" w:rsidR="0031662C" w:rsidRPr="00654164" w:rsidRDefault="0031662C" w:rsidP="0031662C">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8112" behindDoc="0" locked="0" layoutInCell="1" allowOverlap="1" wp14:anchorId="01323961" wp14:editId="7ECFDC0E">
                <wp:simplePos x="0" y="0"/>
                <wp:positionH relativeFrom="margin">
                  <wp:posOffset>2317750</wp:posOffset>
                </wp:positionH>
                <wp:positionV relativeFrom="paragraph">
                  <wp:posOffset>88117</wp:posOffset>
                </wp:positionV>
                <wp:extent cx="463550" cy="0"/>
                <wp:effectExtent l="22860" t="15875" r="18415" b="22225"/>
                <wp:wrapNone/>
                <wp:docPr id="1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8257A14" id="Straight Connector 15"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0L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HKUvQs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2E294B15" w14:textId="57C423AE" w:rsidR="0031662C" w:rsidRDefault="0031662C" w:rsidP="0031662C">
      <w:pPr>
        <w:jc w:val="center"/>
        <w:rPr>
          <w:rFonts w:eastAsia="Calibri"/>
          <w:szCs w:val="36"/>
          <w:lang w:val="es-MX"/>
        </w:rPr>
      </w:pPr>
      <w:r w:rsidRPr="00250E7B">
        <w:rPr>
          <w:rFonts w:eastAsia="Calibri"/>
          <w:szCs w:val="36"/>
          <w:lang w:val="es-MX"/>
        </w:rPr>
        <w:t>Memoria Institucional 202</w:t>
      </w:r>
      <w:r w:rsidR="0043092C">
        <w:rPr>
          <w:rFonts w:eastAsia="Calibri"/>
          <w:szCs w:val="36"/>
          <w:lang w:val="es-MX"/>
        </w:rPr>
        <w:t>5</w:t>
      </w:r>
    </w:p>
    <w:p w14:paraId="264555E8" w14:textId="77777777" w:rsidR="00F54CB0" w:rsidRPr="00BD3124" w:rsidRDefault="00F54CB0" w:rsidP="0031662C">
      <w:pPr>
        <w:jc w:val="center"/>
        <w:rPr>
          <w:rFonts w:eastAsia="Calibri"/>
          <w:sz w:val="8"/>
          <w:szCs w:val="36"/>
          <w:lang w:val="es-MX"/>
        </w:rPr>
      </w:pPr>
    </w:p>
    <w:p w14:paraId="4A62CCBB" w14:textId="668BA085" w:rsidR="0031662C" w:rsidRPr="00282FA2" w:rsidRDefault="0031662C" w:rsidP="00F54CB0">
      <w:pPr>
        <w:keepNext/>
        <w:spacing w:before="240" w:after="60" w:line="360" w:lineRule="auto"/>
        <w:contextualSpacing/>
        <w:jc w:val="both"/>
        <w:outlineLvl w:val="1"/>
        <w:rPr>
          <w:rFonts w:eastAsia="Times New Roman"/>
          <w:b/>
          <w:bCs/>
          <w:color w:val="808080"/>
          <w:lang w:val="es-DO"/>
        </w:rPr>
      </w:pPr>
      <w:bookmarkStart w:id="47" w:name="_Toc122358345"/>
      <w:bookmarkStart w:id="48" w:name="_Toc153448624"/>
      <w:bookmarkStart w:id="49" w:name="_Toc153449298"/>
      <w:bookmarkStart w:id="50" w:name="_Toc153977650"/>
      <w:r w:rsidRPr="00282FA2">
        <w:rPr>
          <w:rFonts w:eastAsia="Times New Roman"/>
          <w:b/>
          <w:bCs/>
          <w:color w:val="808080"/>
          <w:lang w:val="es-DO"/>
        </w:rPr>
        <w:t>Desempeño Área Administrativa y Financiera</w:t>
      </w:r>
      <w:bookmarkEnd w:id="47"/>
      <w:bookmarkEnd w:id="48"/>
      <w:bookmarkEnd w:id="49"/>
      <w:bookmarkEnd w:id="50"/>
    </w:p>
    <w:p w14:paraId="143224CA" w14:textId="217F2AF2" w:rsidR="0031662C" w:rsidRDefault="0031662C" w:rsidP="00F54CB0">
      <w:pPr>
        <w:spacing w:line="360" w:lineRule="auto"/>
        <w:contextualSpacing/>
        <w:jc w:val="both"/>
        <w:rPr>
          <w:rFonts w:eastAsia="Calibri"/>
          <w:color w:val="808080"/>
          <w:lang w:val="es-US"/>
        </w:rPr>
      </w:pPr>
      <w:r w:rsidRPr="00282FA2">
        <w:rPr>
          <w:rFonts w:eastAsia="Calibri"/>
          <w:color w:val="808080"/>
          <w:lang w:val="es-US"/>
        </w:rPr>
        <w:t xml:space="preserve">La gestión del presupuesto institucional se realizó conforme a los procedimientos y normativas establecidas en el INFOTEP, logrando al mes de </w:t>
      </w:r>
      <w:r w:rsidR="00D93D06">
        <w:rPr>
          <w:rFonts w:eastAsia="Calibri"/>
          <w:color w:val="808080"/>
          <w:lang w:val="es-US"/>
        </w:rPr>
        <w:t>dic</w:t>
      </w:r>
      <w:r w:rsidR="00615597">
        <w:rPr>
          <w:rFonts w:eastAsia="Calibri"/>
          <w:color w:val="808080"/>
          <w:lang w:val="es-US"/>
        </w:rPr>
        <w:t>iem</w:t>
      </w:r>
      <w:r w:rsidRPr="00282FA2">
        <w:rPr>
          <w:rFonts w:eastAsia="Calibri"/>
          <w:color w:val="808080"/>
          <w:lang w:val="es-US"/>
        </w:rPr>
        <w:t xml:space="preserve">bre una ejecución de un </w:t>
      </w:r>
      <w:r w:rsidR="00615597">
        <w:rPr>
          <w:rFonts w:eastAsia="Calibri"/>
          <w:color w:val="808080"/>
          <w:lang w:val="es-US"/>
        </w:rPr>
        <w:t>9</w:t>
      </w:r>
      <w:r w:rsidR="006A0CD5">
        <w:rPr>
          <w:rFonts w:eastAsia="Calibri"/>
          <w:color w:val="808080"/>
          <w:lang w:val="es-US"/>
        </w:rPr>
        <w:t>1.</w:t>
      </w:r>
      <w:r w:rsidR="00FE68C2">
        <w:rPr>
          <w:rFonts w:eastAsia="Calibri"/>
          <w:color w:val="808080"/>
          <w:lang w:val="es-US"/>
        </w:rPr>
        <w:t>88</w:t>
      </w:r>
      <w:r w:rsidRPr="00282FA2">
        <w:rPr>
          <w:rFonts w:eastAsia="Calibri"/>
          <w:color w:val="808080"/>
          <w:lang w:val="es-US"/>
        </w:rPr>
        <w:t>% con relación a lo presupuestado para el año 202</w:t>
      </w:r>
      <w:r w:rsidR="00FE68C2">
        <w:rPr>
          <w:rFonts w:eastAsia="Calibri"/>
          <w:color w:val="808080"/>
          <w:lang w:val="es-US"/>
        </w:rPr>
        <w:t>5</w:t>
      </w:r>
      <w:r w:rsidRPr="00282FA2">
        <w:rPr>
          <w:rFonts w:eastAsia="Calibri"/>
          <w:color w:val="808080"/>
          <w:lang w:val="es-US"/>
        </w:rPr>
        <w:t xml:space="preserve">. </w:t>
      </w:r>
    </w:p>
    <w:p w14:paraId="5C9FB819" w14:textId="77777777" w:rsidR="00B800F6" w:rsidRPr="00BD3124" w:rsidRDefault="00B800F6" w:rsidP="00F54CB0">
      <w:pPr>
        <w:spacing w:line="360" w:lineRule="auto"/>
        <w:contextualSpacing/>
        <w:jc w:val="both"/>
        <w:rPr>
          <w:rFonts w:eastAsia="Calibri"/>
          <w:color w:val="808080"/>
          <w:sz w:val="18"/>
          <w:lang w:val="es-US"/>
        </w:rPr>
      </w:pPr>
    </w:p>
    <w:p w14:paraId="62BA0FC7" w14:textId="075AEB78"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Para el año 202</w:t>
      </w:r>
      <w:r w:rsidR="00FE68C2">
        <w:rPr>
          <w:rFonts w:eastAsia="Calibri"/>
          <w:color w:val="808080"/>
          <w:lang w:val="es-US"/>
        </w:rPr>
        <w:t>5</w:t>
      </w:r>
      <w:r w:rsidRPr="00282FA2">
        <w:rPr>
          <w:rFonts w:eastAsia="Calibri"/>
          <w:color w:val="808080"/>
          <w:lang w:val="es-US"/>
        </w:rPr>
        <w:t xml:space="preserve">, el INFOTEP cuenta con un presupuesto ascendente a la suma de </w:t>
      </w:r>
      <w:r w:rsidR="00FE68C2" w:rsidRPr="00FE68C2">
        <w:rPr>
          <w:rFonts w:eastAsia="Calibri"/>
          <w:color w:val="808080"/>
          <w:lang w:val="es-US"/>
        </w:rPr>
        <w:t xml:space="preserve">RD7,221,271,422.00 </w:t>
      </w:r>
      <w:r w:rsidRPr="00282FA2">
        <w:rPr>
          <w:rFonts w:eastAsia="Calibri"/>
          <w:color w:val="808080"/>
          <w:lang w:val="es-US"/>
        </w:rPr>
        <w:t xml:space="preserve">desglosado de la siguiente manera: </w:t>
      </w:r>
    </w:p>
    <w:p w14:paraId="16FC408E" w14:textId="68C23F03" w:rsidR="0031662C" w:rsidRPr="00282FA2" w:rsidRDefault="0031662C" w:rsidP="00FE39F6">
      <w:pPr>
        <w:numPr>
          <w:ilvl w:val="0"/>
          <w:numId w:val="6"/>
        </w:numPr>
        <w:spacing w:line="360" w:lineRule="auto"/>
        <w:jc w:val="both"/>
        <w:rPr>
          <w:rFonts w:eastAsia="Calibri"/>
          <w:color w:val="808080"/>
          <w:lang w:val="es-US"/>
        </w:rPr>
      </w:pPr>
      <w:r w:rsidRPr="00282FA2">
        <w:rPr>
          <w:rFonts w:eastAsia="Calibri"/>
          <w:color w:val="808080"/>
          <w:lang w:val="es-US"/>
        </w:rPr>
        <w:t>Gastos de Operaciones: RD$</w:t>
      </w:r>
      <w:r w:rsidR="00FE68C2" w:rsidRPr="00FE68C2">
        <w:rPr>
          <w:rFonts w:eastAsia="Calibri"/>
          <w:color w:val="808080"/>
          <w:lang w:val="es-US"/>
        </w:rPr>
        <w:t>6,821,271,422.00</w:t>
      </w:r>
    </w:p>
    <w:p w14:paraId="66453358" w14:textId="7664BB36" w:rsidR="0031662C" w:rsidRPr="00282FA2" w:rsidRDefault="0031662C" w:rsidP="00FE39F6">
      <w:pPr>
        <w:numPr>
          <w:ilvl w:val="0"/>
          <w:numId w:val="6"/>
        </w:numPr>
        <w:spacing w:line="360" w:lineRule="auto"/>
        <w:jc w:val="both"/>
        <w:rPr>
          <w:rFonts w:eastAsia="Calibri"/>
          <w:color w:val="808080"/>
          <w:lang w:val="es-US"/>
        </w:rPr>
      </w:pPr>
      <w:r w:rsidRPr="00282FA2">
        <w:rPr>
          <w:rFonts w:eastAsia="Calibri"/>
          <w:color w:val="808080"/>
          <w:lang w:val="es-US"/>
        </w:rPr>
        <w:t>Inversiones: RD$</w:t>
      </w:r>
      <w:r w:rsidR="006A0CD5">
        <w:rPr>
          <w:rFonts w:eastAsia="Calibri"/>
          <w:color w:val="808080"/>
          <w:lang w:val="es-US"/>
        </w:rPr>
        <w:t>4</w:t>
      </w:r>
      <w:r w:rsidR="00FE68C2">
        <w:rPr>
          <w:rFonts w:eastAsia="Calibri"/>
          <w:color w:val="808080"/>
          <w:lang w:val="es-US"/>
        </w:rPr>
        <w:t>00</w:t>
      </w:r>
      <w:r w:rsidRPr="00282FA2">
        <w:rPr>
          <w:rFonts w:eastAsia="Calibri"/>
          <w:color w:val="808080"/>
          <w:lang w:val="es-US"/>
        </w:rPr>
        <w:t>,000,000.00</w:t>
      </w:r>
    </w:p>
    <w:p w14:paraId="07CF93CF" w14:textId="08615845" w:rsidR="0031662C" w:rsidRPr="00282FA2" w:rsidRDefault="0031662C" w:rsidP="00FE39F6">
      <w:pPr>
        <w:numPr>
          <w:ilvl w:val="0"/>
          <w:numId w:val="8"/>
        </w:numPr>
        <w:spacing w:after="0" w:line="240" w:lineRule="auto"/>
        <w:contextualSpacing/>
        <w:jc w:val="both"/>
        <w:rPr>
          <w:rFonts w:eastAsia="Calibri"/>
          <w:b/>
          <w:color w:val="808080"/>
          <w:spacing w:val="1"/>
          <w:lang w:val="es-DO"/>
        </w:rPr>
      </w:pPr>
      <w:r w:rsidRPr="00282FA2">
        <w:rPr>
          <w:rFonts w:eastAsia="Calibri"/>
          <w:color w:val="808080"/>
          <w:lang w:val="es-US"/>
        </w:rPr>
        <w:t>Ejecutado: RD$</w:t>
      </w:r>
      <w:r w:rsidR="00FE68C2" w:rsidRPr="00FE68C2">
        <w:rPr>
          <w:rFonts w:eastAsia="Calibri"/>
          <w:color w:val="808080"/>
          <w:lang w:val="es-US"/>
        </w:rPr>
        <w:t xml:space="preserve">6,827,487,108.22 </w:t>
      </w:r>
      <w:r w:rsidRPr="00282FA2">
        <w:rPr>
          <w:rFonts w:eastAsia="Calibri"/>
          <w:color w:val="808080"/>
          <w:lang w:val="es-US"/>
        </w:rPr>
        <w:t>al 3</w:t>
      </w:r>
      <w:r w:rsidR="00615597">
        <w:rPr>
          <w:rFonts w:eastAsia="Calibri"/>
          <w:color w:val="808080"/>
          <w:lang w:val="es-US"/>
        </w:rPr>
        <w:t>0</w:t>
      </w:r>
      <w:r w:rsidRPr="00282FA2">
        <w:rPr>
          <w:rFonts w:eastAsia="Calibri"/>
          <w:color w:val="808080"/>
          <w:lang w:val="es-US"/>
        </w:rPr>
        <w:t xml:space="preserve"> de </w:t>
      </w:r>
      <w:r w:rsidR="00E16FD2">
        <w:rPr>
          <w:rFonts w:eastAsia="Calibri"/>
          <w:color w:val="808080"/>
          <w:lang w:val="es-US"/>
        </w:rPr>
        <w:t>dic</w:t>
      </w:r>
      <w:r w:rsidR="00615597">
        <w:rPr>
          <w:rFonts w:eastAsia="Calibri"/>
          <w:color w:val="808080"/>
          <w:lang w:val="es-US"/>
        </w:rPr>
        <w:t>iembre 202</w:t>
      </w:r>
      <w:r w:rsidR="00FE68C2">
        <w:rPr>
          <w:rFonts w:eastAsia="Calibri"/>
          <w:color w:val="808080"/>
          <w:lang w:val="es-US"/>
        </w:rPr>
        <w:t>5</w:t>
      </w:r>
    </w:p>
    <w:p w14:paraId="416621B3" w14:textId="77777777" w:rsidR="0031662C" w:rsidRPr="00282FA2" w:rsidRDefault="0031662C" w:rsidP="0031662C">
      <w:pPr>
        <w:spacing w:after="0" w:line="240" w:lineRule="auto"/>
        <w:jc w:val="center"/>
        <w:rPr>
          <w:rFonts w:eastAsia="Calibri"/>
          <w:b/>
          <w:color w:val="808080"/>
          <w:spacing w:val="1"/>
          <w:lang w:val="es-ES"/>
        </w:rPr>
      </w:pPr>
    </w:p>
    <w:p w14:paraId="06279E08" w14:textId="77777777" w:rsidR="0031662C" w:rsidRDefault="0031662C" w:rsidP="0031662C">
      <w:pPr>
        <w:spacing w:after="0" w:line="240" w:lineRule="auto"/>
        <w:jc w:val="center"/>
        <w:rPr>
          <w:rFonts w:eastAsia="Calibri"/>
          <w:b/>
          <w:color w:val="808080"/>
          <w:spacing w:val="1"/>
          <w:lang w:val="es-ES"/>
        </w:rPr>
      </w:pPr>
    </w:p>
    <w:p w14:paraId="38E64FC1" w14:textId="778482BF"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1"/>
          <w:lang w:val="es-ES"/>
        </w:rPr>
        <w:t>C</w:t>
      </w:r>
      <w:r w:rsidRPr="00282FA2">
        <w:rPr>
          <w:rFonts w:eastAsia="Calibri"/>
          <w:b/>
          <w:color w:val="808080"/>
          <w:spacing w:val="-3"/>
          <w:lang w:val="es-ES"/>
        </w:rPr>
        <w:t>u</w:t>
      </w:r>
      <w:r w:rsidRPr="00282FA2">
        <w:rPr>
          <w:rFonts w:eastAsia="Calibri"/>
          <w:b/>
          <w:color w:val="808080"/>
          <w:spacing w:val="0"/>
          <w:lang w:val="es-ES"/>
        </w:rPr>
        <w:t>a</w:t>
      </w:r>
      <w:r w:rsidRPr="00282FA2">
        <w:rPr>
          <w:rFonts w:eastAsia="Calibri"/>
          <w:b/>
          <w:color w:val="808080"/>
          <w:spacing w:val="1"/>
          <w:lang w:val="es-ES"/>
        </w:rPr>
        <w:t>d</w:t>
      </w:r>
      <w:r w:rsidRPr="00282FA2">
        <w:rPr>
          <w:rFonts w:eastAsia="Calibri"/>
          <w:b/>
          <w:color w:val="808080"/>
          <w:spacing w:val="-2"/>
          <w:lang w:val="es-ES"/>
        </w:rPr>
        <w:t>r</w:t>
      </w:r>
      <w:r w:rsidRPr="00282FA2">
        <w:rPr>
          <w:rFonts w:eastAsia="Calibri"/>
          <w:b/>
          <w:color w:val="808080"/>
          <w:spacing w:val="0"/>
          <w:lang w:val="es-ES"/>
        </w:rPr>
        <w:t xml:space="preserve">o No. </w:t>
      </w:r>
      <w:r w:rsidR="00F467D6">
        <w:rPr>
          <w:rFonts w:eastAsia="Calibri"/>
          <w:b/>
          <w:color w:val="808080"/>
          <w:spacing w:val="0"/>
          <w:lang w:val="es-ES"/>
        </w:rPr>
        <w:t>5</w:t>
      </w:r>
    </w:p>
    <w:p w14:paraId="768E7773" w14:textId="77777777" w:rsidR="0031662C" w:rsidRPr="00282FA2" w:rsidRDefault="0031662C" w:rsidP="0031662C">
      <w:pPr>
        <w:spacing w:after="0" w:line="240" w:lineRule="auto"/>
        <w:jc w:val="center"/>
        <w:rPr>
          <w:rFonts w:eastAsia="Calibri"/>
          <w:b/>
          <w:color w:val="808080"/>
          <w:spacing w:val="0"/>
          <w:lang w:val="es-ES"/>
        </w:rPr>
      </w:pPr>
      <w:r w:rsidRPr="00282FA2">
        <w:rPr>
          <w:rFonts w:eastAsia="Calibri"/>
          <w:b/>
          <w:color w:val="808080"/>
          <w:spacing w:val="2"/>
          <w:lang w:val="es-ES"/>
        </w:rPr>
        <w:t>A</w:t>
      </w:r>
      <w:r w:rsidRPr="00282FA2">
        <w:rPr>
          <w:rFonts w:eastAsia="Calibri"/>
          <w:b/>
          <w:color w:val="808080"/>
          <w:spacing w:val="0"/>
          <w:lang w:val="es-ES"/>
        </w:rPr>
        <w:t>s</w:t>
      </w:r>
      <w:r w:rsidRPr="00282FA2">
        <w:rPr>
          <w:rFonts w:eastAsia="Calibri"/>
          <w:b/>
          <w:color w:val="808080"/>
          <w:spacing w:val="-5"/>
          <w:lang w:val="es-ES"/>
        </w:rPr>
        <w:t>i</w:t>
      </w:r>
      <w:r w:rsidRPr="00282FA2">
        <w:rPr>
          <w:rFonts w:eastAsia="Calibri"/>
          <w:b/>
          <w:color w:val="808080"/>
          <w:spacing w:val="0"/>
          <w:lang w:val="es-ES"/>
        </w:rPr>
        <w:t>g</w:t>
      </w:r>
      <w:r w:rsidRPr="00282FA2">
        <w:rPr>
          <w:rFonts w:eastAsia="Calibri"/>
          <w:b/>
          <w:color w:val="808080"/>
          <w:spacing w:val="2"/>
          <w:lang w:val="es-ES"/>
        </w:rPr>
        <w:t>n</w:t>
      </w:r>
      <w:r w:rsidRPr="00282FA2">
        <w:rPr>
          <w:rFonts w:eastAsia="Calibri"/>
          <w:b/>
          <w:color w:val="808080"/>
          <w:spacing w:val="0"/>
          <w:lang w:val="es-ES"/>
        </w:rPr>
        <w:t>aci</w:t>
      </w:r>
      <w:r w:rsidRPr="00282FA2">
        <w:rPr>
          <w:rFonts w:eastAsia="Calibri"/>
          <w:b/>
          <w:color w:val="808080"/>
          <w:spacing w:val="-2"/>
          <w:lang w:val="es-ES"/>
        </w:rPr>
        <w:t>ó</w:t>
      </w:r>
      <w:r w:rsidRPr="00282FA2">
        <w:rPr>
          <w:rFonts w:eastAsia="Calibri"/>
          <w:b/>
          <w:color w:val="808080"/>
          <w:spacing w:val="0"/>
          <w:lang w:val="es-ES"/>
        </w:rPr>
        <w:t>n</w:t>
      </w:r>
      <w:r w:rsidRPr="00282FA2">
        <w:rPr>
          <w:rFonts w:eastAsia="Calibri"/>
          <w:b/>
          <w:color w:val="808080"/>
          <w:spacing w:val="-4"/>
          <w:lang w:val="es-ES"/>
        </w:rPr>
        <w:t xml:space="preserve"> </w:t>
      </w:r>
      <w:r w:rsidRPr="00282FA2">
        <w:rPr>
          <w:rFonts w:eastAsia="Calibri"/>
          <w:b/>
          <w:color w:val="808080"/>
          <w:spacing w:val="0"/>
          <w:lang w:val="es-ES"/>
        </w:rPr>
        <w:t>y ejec</w:t>
      </w:r>
      <w:r w:rsidRPr="00282FA2">
        <w:rPr>
          <w:rFonts w:eastAsia="Calibri"/>
          <w:b/>
          <w:color w:val="808080"/>
          <w:spacing w:val="-3"/>
          <w:lang w:val="es-ES"/>
        </w:rPr>
        <w:t>u</w:t>
      </w:r>
      <w:r w:rsidRPr="00282FA2">
        <w:rPr>
          <w:rFonts w:eastAsia="Calibri"/>
          <w:b/>
          <w:color w:val="808080"/>
          <w:spacing w:val="0"/>
          <w:lang w:val="es-ES"/>
        </w:rPr>
        <w:t>ci</w:t>
      </w:r>
      <w:r w:rsidRPr="00282FA2">
        <w:rPr>
          <w:rFonts w:eastAsia="Calibri"/>
          <w:b/>
          <w:color w:val="808080"/>
          <w:spacing w:val="-2"/>
          <w:lang w:val="es-ES"/>
        </w:rPr>
        <w:t>ó</w:t>
      </w:r>
      <w:r w:rsidRPr="00282FA2">
        <w:rPr>
          <w:rFonts w:eastAsia="Calibri"/>
          <w:b/>
          <w:color w:val="808080"/>
          <w:spacing w:val="0"/>
          <w:lang w:val="es-ES"/>
        </w:rPr>
        <w:t>n del pr</w:t>
      </w:r>
      <w:r w:rsidRPr="00282FA2">
        <w:rPr>
          <w:rFonts w:eastAsia="Calibri"/>
          <w:b/>
          <w:color w:val="808080"/>
          <w:spacing w:val="-5"/>
          <w:lang w:val="es-ES"/>
        </w:rPr>
        <w:t>e</w:t>
      </w:r>
      <w:r w:rsidRPr="00282FA2">
        <w:rPr>
          <w:rFonts w:eastAsia="Calibri"/>
          <w:b/>
          <w:color w:val="808080"/>
          <w:spacing w:val="0"/>
          <w:lang w:val="es-ES"/>
        </w:rPr>
        <w:t>su</w:t>
      </w:r>
      <w:r w:rsidRPr="00282FA2">
        <w:rPr>
          <w:rFonts w:eastAsia="Calibri"/>
          <w:b/>
          <w:color w:val="808080"/>
          <w:spacing w:val="-2"/>
          <w:lang w:val="es-ES"/>
        </w:rPr>
        <w:t>p</w:t>
      </w:r>
      <w:r w:rsidRPr="00282FA2">
        <w:rPr>
          <w:rFonts w:eastAsia="Calibri"/>
          <w:b/>
          <w:color w:val="808080"/>
          <w:spacing w:val="-3"/>
          <w:lang w:val="es-ES"/>
        </w:rPr>
        <w:t>u</w:t>
      </w:r>
      <w:r w:rsidRPr="00282FA2">
        <w:rPr>
          <w:rFonts w:eastAsia="Calibri"/>
          <w:b/>
          <w:color w:val="808080"/>
          <w:spacing w:val="0"/>
          <w:lang w:val="es-ES"/>
        </w:rPr>
        <w:t>esto</w:t>
      </w:r>
    </w:p>
    <w:p w14:paraId="52897CE6" w14:textId="511896C2" w:rsidR="0031662C" w:rsidRPr="00282FA2" w:rsidRDefault="002B3D2A" w:rsidP="0031662C">
      <w:pPr>
        <w:spacing w:after="0" w:line="240" w:lineRule="auto"/>
        <w:jc w:val="center"/>
        <w:rPr>
          <w:rFonts w:eastAsia="Calibri"/>
          <w:b/>
          <w:color w:val="808080"/>
          <w:spacing w:val="0"/>
          <w:lang w:val="es-ES"/>
        </w:rPr>
      </w:pPr>
      <w:r>
        <w:rPr>
          <w:rFonts w:eastAsia="Calibri"/>
          <w:b/>
          <w:color w:val="808080"/>
          <w:spacing w:val="1"/>
          <w:lang w:val="es-ES"/>
        </w:rPr>
        <w:t>Dic</w:t>
      </w:r>
      <w:r w:rsidR="00615597">
        <w:rPr>
          <w:rFonts w:eastAsia="Calibri"/>
          <w:b/>
          <w:color w:val="808080"/>
          <w:spacing w:val="1"/>
          <w:lang w:val="es-ES"/>
        </w:rPr>
        <w:t>iembre 202</w:t>
      </w:r>
      <w:r w:rsidR="0043092C">
        <w:rPr>
          <w:rFonts w:eastAsia="Calibri"/>
          <w:b/>
          <w:color w:val="808080"/>
          <w:spacing w:val="1"/>
          <w:lang w:val="es-ES"/>
        </w:rPr>
        <w:t>5</w:t>
      </w:r>
    </w:p>
    <w:p w14:paraId="7F8962C9" w14:textId="77777777" w:rsidR="0031662C" w:rsidRPr="00282FA2" w:rsidRDefault="0031662C" w:rsidP="0031662C">
      <w:pPr>
        <w:spacing w:after="0" w:line="240" w:lineRule="auto"/>
        <w:jc w:val="center"/>
        <w:rPr>
          <w:rFonts w:eastAsia="Calibri"/>
          <w:b/>
          <w:color w:val="808080"/>
          <w:spacing w:val="0"/>
          <w:lang w:val="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0"/>
        <w:gridCol w:w="2519"/>
      </w:tblGrid>
      <w:tr w:rsidR="00303A5F" w:rsidRPr="00303A5F" w14:paraId="488E44EA" w14:textId="77777777" w:rsidTr="007E69F9">
        <w:trPr>
          <w:trHeight w:hRule="exact" w:val="476"/>
          <w:jc w:val="center"/>
        </w:trPr>
        <w:tc>
          <w:tcPr>
            <w:tcW w:w="5350" w:type="dxa"/>
            <w:shd w:val="clear" w:color="auto" w:fill="142F62"/>
            <w:vAlign w:val="center"/>
            <w:hideMark/>
          </w:tcPr>
          <w:p w14:paraId="549FB40D" w14:textId="77777777" w:rsidR="0031662C" w:rsidRPr="007E69F9" w:rsidRDefault="0031662C" w:rsidP="0031662C">
            <w:pPr>
              <w:spacing w:after="0" w:line="240" w:lineRule="auto"/>
              <w:jc w:val="center"/>
              <w:rPr>
                <w:rFonts w:eastAsia="Calibri"/>
                <w:b/>
                <w:bCs/>
                <w:color w:val="FFFFFF" w:themeColor="background1"/>
                <w:spacing w:val="0"/>
                <w:highlight w:val="yellow"/>
                <w:lang w:val="es-ES"/>
              </w:rPr>
            </w:pPr>
            <w:r w:rsidRPr="007E69F9">
              <w:rPr>
                <w:rFonts w:eastAsia="Calibri"/>
                <w:b/>
                <w:bCs/>
                <w:color w:val="FFFFFF" w:themeColor="background1"/>
                <w:spacing w:val="0"/>
                <w:lang w:val="es-ES"/>
              </w:rPr>
              <w:t>Renglón</w:t>
            </w:r>
          </w:p>
        </w:tc>
        <w:tc>
          <w:tcPr>
            <w:tcW w:w="2519" w:type="dxa"/>
            <w:shd w:val="clear" w:color="auto" w:fill="142F62"/>
            <w:vAlign w:val="center"/>
            <w:hideMark/>
          </w:tcPr>
          <w:p w14:paraId="0DCB3A75" w14:textId="77777777" w:rsidR="0031662C" w:rsidRPr="007E69F9" w:rsidRDefault="0031662C" w:rsidP="0031662C">
            <w:pPr>
              <w:spacing w:after="0" w:line="240" w:lineRule="auto"/>
              <w:jc w:val="center"/>
              <w:rPr>
                <w:rFonts w:eastAsia="Calibri"/>
                <w:b/>
                <w:bCs/>
                <w:color w:val="FFFFFF" w:themeColor="background1"/>
                <w:spacing w:val="0"/>
                <w:highlight w:val="yellow"/>
                <w:lang w:val="es-ES"/>
              </w:rPr>
            </w:pPr>
            <w:r w:rsidRPr="007E69F9">
              <w:rPr>
                <w:rFonts w:eastAsia="Calibri"/>
                <w:b/>
                <w:bCs/>
                <w:color w:val="FFFFFF" w:themeColor="background1"/>
                <w:spacing w:val="0"/>
                <w:lang w:val="es-ES"/>
              </w:rPr>
              <w:t>RD$</w:t>
            </w:r>
          </w:p>
        </w:tc>
      </w:tr>
      <w:tr w:rsidR="00FE68C2" w:rsidRPr="00303A5F" w14:paraId="68AFF0F7" w14:textId="77777777" w:rsidTr="00C73E54">
        <w:trPr>
          <w:trHeight w:hRule="exact" w:val="554"/>
          <w:jc w:val="center"/>
        </w:trPr>
        <w:tc>
          <w:tcPr>
            <w:tcW w:w="5350" w:type="dxa"/>
            <w:shd w:val="clear" w:color="auto" w:fill="auto"/>
            <w:vAlign w:val="center"/>
            <w:hideMark/>
          </w:tcPr>
          <w:p w14:paraId="14F69782" w14:textId="77777777" w:rsidR="00FE68C2" w:rsidRPr="006A0CD5" w:rsidRDefault="00FE68C2" w:rsidP="00FE68C2">
            <w:pPr>
              <w:numPr>
                <w:ilvl w:val="0"/>
                <w:numId w:val="7"/>
              </w:numPr>
              <w:spacing w:after="0" w:line="240" w:lineRule="auto"/>
              <w:jc w:val="both"/>
              <w:rPr>
                <w:rFonts w:eastAsia="Calibri"/>
                <w:color w:val="808080"/>
                <w:lang w:val="es-US"/>
              </w:rPr>
            </w:pPr>
            <w:r w:rsidRPr="006A0CD5">
              <w:rPr>
                <w:rFonts w:eastAsia="Calibri"/>
                <w:color w:val="808080"/>
                <w:lang w:val="es-US"/>
              </w:rPr>
              <w:t>Asignación de Presupuesto del Periodo</w:t>
            </w:r>
          </w:p>
        </w:tc>
        <w:tc>
          <w:tcPr>
            <w:tcW w:w="2519" w:type="dxa"/>
            <w:shd w:val="clear" w:color="auto" w:fill="auto"/>
            <w:vAlign w:val="center"/>
          </w:tcPr>
          <w:p w14:paraId="531F092D" w14:textId="346B747E" w:rsidR="00FE68C2" w:rsidRPr="006A0CD5" w:rsidRDefault="00FE68C2" w:rsidP="00FE68C2">
            <w:pPr>
              <w:spacing w:line="240" w:lineRule="auto"/>
              <w:jc w:val="center"/>
              <w:rPr>
                <w:rFonts w:eastAsia="Calibri"/>
                <w:color w:val="808080"/>
                <w:lang w:val="es-US"/>
              </w:rPr>
            </w:pPr>
            <w:r>
              <w:rPr>
                <w:rFonts w:eastAsia="Calibri"/>
                <w:color w:val="808080"/>
                <w:lang w:val="es-US"/>
              </w:rPr>
              <w:t>7,221,271,422.00</w:t>
            </w:r>
          </w:p>
        </w:tc>
      </w:tr>
      <w:tr w:rsidR="00FE68C2" w:rsidRPr="00303A5F" w14:paraId="3BACC312" w14:textId="77777777" w:rsidTr="00C73E54">
        <w:trPr>
          <w:trHeight w:hRule="exact" w:val="554"/>
          <w:jc w:val="center"/>
        </w:trPr>
        <w:tc>
          <w:tcPr>
            <w:tcW w:w="5350" w:type="dxa"/>
            <w:shd w:val="clear" w:color="auto" w:fill="auto"/>
            <w:vAlign w:val="center"/>
            <w:hideMark/>
          </w:tcPr>
          <w:p w14:paraId="40BC29F8" w14:textId="77777777" w:rsidR="00FE68C2" w:rsidRPr="006A0CD5" w:rsidRDefault="00FE68C2" w:rsidP="00FE68C2">
            <w:pPr>
              <w:numPr>
                <w:ilvl w:val="0"/>
                <w:numId w:val="7"/>
              </w:numPr>
              <w:spacing w:after="0" w:line="240" w:lineRule="auto"/>
              <w:jc w:val="both"/>
              <w:rPr>
                <w:rFonts w:eastAsia="Calibri"/>
                <w:color w:val="808080"/>
                <w:lang w:val="es-US"/>
              </w:rPr>
            </w:pPr>
            <w:r w:rsidRPr="006A0CD5">
              <w:rPr>
                <w:rFonts w:eastAsia="Calibri"/>
                <w:color w:val="808080"/>
                <w:lang w:val="es-US"/>
              </w:rPr>
              <w:t>Ejecución Presupuestaria del Periodo</w:t>
            </w:r>
          </w:p>
        </w:tc>
        <w:tc>
          <w:tcPr>
            <w:tcW w:w="2519" w:type="dxa"/>
            <w:shd w:val="clear" w:color="auto" w:fill="auto"/>
            <w:vAlign w:val="center"/>
          </w:tcPr>
          <w:p w14:paraId="3155FF67" w14:textId="77777777" w:rsidR="00FE68C2" w:rsidRDefault="00FE68C2" w:rsidP="00FE68C2">
            <w:pPr>
              <w:spacing w:line="240" w:lineRule="auto"/>
              <w:jc w:val="center"/>
              <w:rPr>
                <w:rFonts w:eastAsia="Calibri"/>
                <w:color w:val="808080"/>
                <w:lang w:val="es-US"/>
              </w:rPr>
            </w:pPr>
            <w:r w:rsidRPr="006A0CD5">
              <w:rPr>
                <w:rFonts w:eastAsia="Calibri"/>
                <w:color w:val="808080"/>
                <w:lang w:val="es-US"/>
              </w:rPr>
              <w:t xml:space="preserve"> </w:t>
            </w:r>
            <w:r>
              <w:rPr>
                <w:rFonts w:eastAsia="Calibri"/>
                <w:color w:val="808080"/>
                <w:lang w:val="es-US"/>
              </w:rPr>
              <w:t>6,827,487,108.22</w:t>
            </w:r>
          </w:p>
          <w:p w14:paraId="0DA2DAB3" w14:textId="1960CAEF" w:rsidR="00FE68C2" w:rsidRPr="006A0CD5" w:rsidRDefault="00FE68C2" w:rsidP="00FE68C2">
            <w:pPr>
              <w:spacing w:line="240" w:lineRule="auto"/>
              <w:jc w:val="center"/>
              <w:rPr>
                <w:rFonts w:eastAsia="Calibri"/>
                <w:color w:val="808080"/>
                <w:lang w:val="es-US"/>
              </w:rPr>
            </w:pPr>
          </w:p>
        </w:tc>
      </w:tr>
      <w:tr w:rsidR="00FE68C2" w:rsidRPr="00303A5F" w14:paraId="600CCADC" w14:textId="77777777" w:rsidTr="00C73E54">
        <w:trPr>
          <w:trHeight w:hRule="exact" w:val="559"/>
          <w:jc w:val="center"/>
        </w:trPr>
        <w:tc>
          <w:tcPr>
            <w:tcW w:w="5350" w:type="dxa"/>
            <w:shd w:val="clear" w:color="auto" w:fill="auto"/>
            <w:vAlign w:val="center"/>
            <w:hideMark/>
          </w:tcPr>
          <w:p w14:paraId="6DC44C4C" w14:textId="77777777" w:rsidR="00FE68C2" w:rsidRPr="006A0CD5" w:rsidRDefault="00FE68C2" w:rsidP="00FE68C2">
            <w:pPr>
              <w:numPr>
                <w:ilvl w:val="0"/>
                <w:numId w:val="7"/>
              </w:numPr>
              <w:spacing w:after="0" w:line="240" w:lineRule="auto"/>
              <w:jc w:val="both"/>
              <w:rPr>
                <w:rFonts w:eastAsia="Calibri"/>
                <w:color w:val="808080"/>
                <w:lang w:val="es-US"/>
              </w:rPr>
            </w:pPr>
            <w:r w:rsidRPr="006A0CD5">
              <w:rPr>
                <w:rFonts w:eastAsia="Calibri"/>
                <w:color w:val="808080"/>
                <w:lang w:val="es-US"/>
              </w:rPr>
              <w:t>Ingresos/Recaudaciones por otros conceptos</w:t>
            </w:r>
          </w:p>
        </w:tc>
        <w:tc>
          <w:tcPr>
            <w:tcW w:w="2519" w:type="dxa"/>
            <w:shd w:val="clear" w:color="auto" w:fill="auto"/>
            <w:vAlign w:val="center"/>
          </w:tcPr>
          <w:p w14:paraId="1EAFF9BF" w14:textId="4B33DE52" w:rsidR="00FE68C2" w:rsidRPr="006A0CD5" w:rsidRDefault="00FE68C2" w:rsidP="00FE68C2">
            <w:pPr>
              <w:spacing w:line="240" w:lineRule="auto"/>
              <w:jc w:val="center"/>
              <w:rPr>
                <w:rFonts w:eastAsia="Calibri"/>
                <w:color w:val="808080"/>
                <w:lang w:val="es-US"/>
              </w:rPr>
            </w:pPr>
            <w:r>
              <w:rPr>
                <w:rFonts w:eastAsia="Calibri"/>
                <w:color w:val="808080"/>
                <w:lang w:val="es-US"/>
              </w:rPr>
              <w:t>6,663,187,574.18</w:t>
            </w:r>
          </w:p>
        </w:tc>
      </w:tr>
      <w:tr w:rsidR="00FE68C2" w:rsidRPr="00303A5F" w14:paraId="4DA55307" w14:textId="77777777" w:rsidTr="00C73E54">
        <w:trPr>
          <w:trHeight w:hRule="exact" w:val="559"/>
          <w:jc w:val="center"/>
        </w:trPr>
        <w:tc>
          <w:tcPr>
            <w:tcW w:w="5350" w:type="dxa"/>
            <w:shd w:val="clear" w:color="auto" w:fill="auto"/>
            <w:vAlign w:val="center"/>
          </w:tcPr>
          <w:p w14:paraId="65CF35C8" w14:textId="77777777" w:rsidR="00FE68C2" w:rsidRPr="006A0CD5" w:rsidRDefault="00FE68C2" w:rsidP="00FE68C2">
            <w:pPr>
              <w:numPr>
                <w:ilvl w:val="0"/>
                <w:numId w:val="7"/>
              </w:numPr>
              <w:spacing w:after="0" w:line="240" w:lineRule="auto"/>
              <w:jc w:val="both"/>
              <w:rPr>
                <w:rFonts w:eastAsia="Calibri"/>
                <w:color w:val="808080"/>
                <w:lang w:val="es-US"/>
              </w:rPr>
            </w:pPr>
            <w:r w:rsidRPr="006A0CD5">
              <w:rPr>
                <w:rFonts w:eastAsia="Calibri"/>
                <w:color w:val="808080"/>
                <w:lang w:val="es-US"/>
              </w:rPr>
              <w:t>Pasivos</w:t>
            </w:r>
          </w:p>
        </w:tc>
        <w:tc>
          <w:tcPr>
            <w:tcW w:w="2519" w:type="dxa"/>
            <w:shd w:val="clear" w:color="auto" w:fill="auto"/>
            <w:vAlign w:val="center"/>
          </w:tcPr>
          <w:p w14:paraId="594F2E05" w14:textId="271AD708" w:rsidR="00FE68C2" w:rsidRPr="006A0CD5" w:rsidRDefault="00FE68C2" w:rsidP="00FE68C2">
            <w:pPr>
              <w:spacing w:line="240" w:lineRule="auto"/>
              <w:jc w:val="center"/>
              <w:rPr>
                <w:rFonts w:eastAsia="Calibri"/>
                <w:color w:val="808080"/>
                <w:lang w:val="es-US"/>
              </w:rPr>
            </w:pPr>
            <w:r>
              <w:rPr>
                <w:rFonts w:eastAsia="Calibri"/>
                <w:color w:val="808080"/>
                <w:lang w:val="es-US"/>
              </w:rPr>
              <w:t>820,768,767.13</w:t>
            </w:r>
          </w:p>
        </w:tc>
      </w:tr>
    </w:tbl>
    <w:p w14:paraId="5A6F0BE2" w14:textId="77777777" w:rsidR="0031662C" w:rsidRPr="00C73E54" w:rsidRDefault="0031662C" w:rsidP="0031662C">
      <w:pPr>
        <w:jc w:val="center"/>
        <w:rPr>
          <w:rFonts w:eastAsia="Calibri"/>
          <w:color w:val="808080"/>
          <w:spacing w:val="0"/>
          <w:sz w:val="16"/>
          <w:szCs w:val="16"/>
          <w:lang w:val="es-DO"/>
        </w:rPr>
      </w:pPr>
      <w:bookmarkStart w:id="51" w:name="_Hlk107840935"/>
      <w:r w:rsidRPr="004B5251">
        <w:rPr>
          <w:rFonts w:eastAsia="MS Mincho"/>
          <w:bCs/>
          <w:i/>
          <w:color w:val="808080"/>
          <w:spacing w:val="0"/>
          <w:sz w:val="18"/>
          <w:szCs w:val="18"/>
          <w:lang w:val="es-DO" w:eastAsia="es-ES"/>
        </w:rPr>
        <w:t>Fuente: Dirección Administración y Finanzas</w:t>
      </w:r>
      <w:r w:rsidRPr="00C73E54">
        <w:rPr>
          <w:rFonts w:eastAsia="Calibri"/>
          <w:color w:val="808080"/>
          <w:spacing w:val="5"/>
          <w:sz w:val="16"/>
          <w:szCs w:val="16"/>
          <w:lang w:val="es-ES"/>
        </w:rPr>
        <w:t>.</w:t>
      </w:r>
    </w:p>
    <w:bookmarkEnd w:id="51"/>
    <w:p w14:paraId="66810A13" w14:textId="1776B75D" w:rsidR="00A46411" w:rsidRDefault="00A46411" w:rsidP="0031662C">
      <w:pPr>
        <w:spacing w:after="0" w:line="240" w:lineRule="auto"/>
        <w:jc w:val="center"/>
        <w:rPr>
          <w:rFonts w:eastAsia="Calibri"/>
          <w:b/>
          <w:color w:val="808080"/>
          <w:spacing w:val="1"/>
          <w:lang w:val="es-ES"/>
        </w:rPr>
      </w:pPr>
    </w:p>
    <w:p w14:paraId="406535B7" w14:textId="77777777" w:rsidR="00E04F66" w:rsidRDefault="00E04F66" w:rsidP="0031662C">
      <w:pPr>
        <w:spacing w:after="0" w:line="240" w:lineRule="auto"/>
        <w:jc w:val="center"/>
        <w:rPr>
          <w:rFonts w:eastAsia="Calibri"/>
          <w:b/>
          <w:color w:val="808080"/>
          <w:spacing w:val="1"/>
          <w:lang w:val="es-ES"/>
        </w:rPr>
      </w:pPr>
    </w:p>
    <w:p w14:paraId="7157D624" w14:textId="77777777" w:rsidR="00BD3124" w:rsidRDefault="00BD3124" w:rsidP="0031662C">
      <w:pPr>
        <w:spacing w:after="0" w:line="240" w:lineRule="auto"/>
        <w:jc w:val="center"/>
        <w:rPr>
          <w:rFonts w:eastAsia="Calibri"/>
          <w:b/>
          <w:color w:val="808080"/>
          <w:spacing w:val="1"/>
          <w:lang w:val="es-ES"/>
        </w:rPr>
      </w:pPr>
    </w:p>
    <w:p w14:paraId="7127BCDB" w14:textId="4DC1001F"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lastRenderedPageBreak/>
        <w:t>C</w:t>
      </w:r>
      <w:r w:rsidRPr="00303A5F">
        <w:rPr>
          <w:rFonts w:eastAsia="Calibri"/>
          <w:b/>
          <w:spacing w:val="-3"/>
          <w:lang w:val="es-ES"/>
        </w:rPr>
        <w:t>u</w:t>
      </w:r>
      <w:r w:rsidRPr="00303A5F">
        <w:rPr>
          <w:rFonts w:eastAsia="Calibri"/>
          <w:b/>
          <w:spacing w:val="0"/>
          <w:lang w:val="es-ES"/>
        </w:rPr>
        <w:t>a</w:t>
      </w:r>
      <w:r w:rsidRPr="00303A5F">
        <w:rPr>
          <w:rFonts w:eastAsia="Calibri"/>
          <w:b/>
          <w:spacing w:val="1"/>
          <w:lang w:val="es-ES"/>
        </w:rPr>
        <w:t>d</w:t>
      </w:r>
      <w:r w:rsidRPr="00303A5F">
        <w:rPr>
          <w:rFonts w:eastAsia="Calibri"/>
          <w:b/>
          <w:spacing w:val="-2"/>
          <w:lang w:val="es-ES"/>
        </w:rPr>
        <w:t>r</w:t>
      </w:r>
      <w:r w:rsidRPr="00303A5F">
        <w:rPr>
          <w:rFonts w:eastAsia="Calibri"/>
          <w:b/>
          <w:spacing w:val="0"/>
          <w:lang w:val="es-ES"/>
        </w:rPr>
        <w:t xml:space="preserve">o No. </w:t>
      </w:r>
      <w:r w:rsidR="00F467D6">
        <w:rPr>
          <w:rFonts w:eastAsia="Calibri"/>
          <w:b/>
          <w:spacing w:val="0"/>
          <w:lang w:val="es-ES"/>
        </w:rPr>
        <w:t>6</w:t>
      </w:r>
    </w:p>
    <w:p w14:paraId="1C852302"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2"/>
          <w:lang w:val="es-ES"/>
        </w:rPr>
        <w:t>G</w:t>
      </w:r>
      <w:r w:rsidRPr="00303A5F">
        <w:rPr>
          <w:rFonts w:eastAsia="Calibri"/>
          <w:b/>
          <w:spacing w:val="1"/>
          <w:lang w:val="es-ES"/>
        </w:rPr>
        <w:t>as</w:t>
      </w:r>
      <w:r w:rsidRPr="00303A5F">
        <w:rPr>
          <w:rFonts w:eastAsia="Calibri"/>
          <w:b/>
          <w:spacing w:val="0"/>
          <w:lang w:val="es-ES"/>
        </w:rPr>
        <w:t>t</w:t>
      </w:r>
      <w:r w:rsidRPr="00303A5F">
        <w:rPr>
          <w:rFonts w:eastAsia="Calibri"/>
          <w:b/>
          <w:spacing w:val="-2"/>
          <w:lang w:val="es-ES"/>
        </w:rPr>
        <w:t>o</w:t>
      </w:r>
      <w:r w:rsidRPr="00303A5F">
        <w:rPr>
          <w:rFonts w:eastAsia="Calibri"/>
          <w:b/>
          <w:spacing w:val="0"/>
          <w:lang w:val="es-ES"/>
        </w:rPr>
        <w:t>s</w:t>
      </w:r>
      <w:r w:rsidRPr="00303A5F">
        <w:rPr>
          <w:rFonts w:eastAsia="Calibri"/>
          <w:b/>
          <w:spacing w:val="1"/>
          <w:lang w:val="es-ES"/>
        </w:rPr>
        <w:t xml:space="preserve"> c</w:t>
      </w:r>
      <w:r w:rsidRPr="00303A5F">
        <w:rPr>
          <w:rFonts w:eastAsia="Calibri"/>
          <w:b/>
          <w:spacing w:val="-2"/>
          <w:lang w:val="es-ES"/>
        </w:rPr>
        <w:t>o</w:t>
      </w:r>
      <w:r w:rsidRPr="00303A5F">
        <w:rPr>
          <w:rFonts w:eastAsia="Calibri"/>
          <w:b/>
          <w:spacing w:val="1"/>
          <w:lang w:val="es-ES"/>
        </w:rPr>
        <w:t>rri</w:t>
      </w:r>
      <w:r w:rsidRPr="00303A5F">
        <w:rPr>
          <w:rFonts w:eastAsia="Calibri"/>
          <w:b/>
          <w:spacing w:val="-5"/>
          <w:lang w:val="es-ES"/>
        </w:rPr>
        <w:t>e</w:t>
      </w:r>
      <w:r w:rsidRPr="00303A5F">
        <w:rPr>
          <w:rFonts w:eastAsia="Calibri"/>
          <w:b/>
          <w:spacing w:val="1"/>
          <w:lang w:val="es-ES"/>
        </w:rPr>
        <w:t>n</w:t>
      </w:r>
      <w:r w:rsidRPr="00303A5F">
        <w:rPr>
          <w:rFonts w:eastAsia="Calibri"/>
          <w:b/>
          <w:spacing w:val="0"/>
          <w:lang w:val="es-ES"/>
        </w:rPr>
        <w:t>tes</w:t>
      </w:r>
      <w:r w:rsidRPr="00303A5F">
        <w:rPr>
          <w:rFonts w:eastAsia="Calibri"/>
          <w:b/>
          <w:spacing w:val="1"/>
          <w:lang w:val="es-ES"/>
        </w:rPr>
        <w:t xml:space="preserve"> </w:t>
      </w:r>
      <w:r w:rsidRPr="00303A5F">
        <w:rPr>
          <w:rFonts w:eastAsia="Calibri"/>
          <w:b/>
          <w:spacing w:val="0"/>
          <w:lang w:val="es-ES"/>
        </w:rPr>
        <w:t>y</w:t>
      </w:r>
      <w:r w:rsidRPr="00303A5F">
        <w:rPr>
          <w:rFonts w:eastAsia="Calibri"/>
          <w:b/>
          <w:spacing w:val="-4"/>
          <w:lang w:val="es-ES"/>
        </w:rPr>
        <w:t xml:space="preserve"> </w:t>
      </w:r>
      <w:r w:rsidRPr="00303A5F">
        <w:rPr>
          <w:rFonts w:eastAsia="Calibri"/>
          <w:b/>
          <w:spacing w:val="1"/>
          <w:lang w:val="es-ES"/>
        </w:rPr>
        <w:t>ca</w:t>
      </w:r>
      <w:r w:rsidRPr="00303A5F">
        <w:rPr>
          <w:rFonts w:eastAsia="Calibri"/>
          <w:b/>
          <w:spacing w:val="-2"/>
          <w:lang w:val="es-ES"/>
        </w:rPr>
        <w:t>p</w:t>
      </w:r>
      <w:r w:rsidRPr="00303A5F">
        <w:rPr>
          <w:rFonts w:eastAsia="Calibri"/>
          <w:b/>
          <w:spacing w:val="1"/>
          <w:lang w:val="es-ES"/>
        </w:rPr>
        <w:t>i</w:t>
      </w:r>
      <w:r w:rsidRPr="00303A5F">
        <w:rPr>
          <w:rFonts w:eastAsia="Calibri"/>
          <w:b/>
          <w:spacing w:val="0"/>
          <w:lang w:val="es-ES"/>
        </w:rPr>
        <w:t>t</w:t>
      </w:r>
      <w:r w:rsidRPr="00303A5F">
        <w:rPr>
          <w:rFonts w:eastAsia="Calibri"/>
          <w:b/>
          <w:spacing w:val="1"/>
          <w:lang w:val="es-ES"/>
        </w:rPr>
        <w:t>a</w:t>
      </w:r>
      <w:r w:rsidRPr="00303A5F">
        <w:rPr>
          <w:rFonts w:eastAsia="Calibri"/>
          <w:b/>
          <w:spacing w:val="0"/>
          <w:lang w:val="es-ES"/>
        </w:rPr>
        <w:t xml:space="preserve">l </w:t>
      </w:r>
    </w:p>
    <w:p w14:paraId="3A9CCA89" w14:textId="28892795" w:rsidR="0031662C" w:rsidRPr="00303A5F" w:rsidRDefault="0031662C" w:rsidP="0031662C">
      <w:pPr>
        <w:spacing w:after="0" w:line="240" w:lineRule="auto"/>
        <w:jc w:val="center"/>
        <w:rPr>
          <w:rFonts w:eastAsia="Calibri"/>
          <w:b/>
          <w:spacing w:val="0"/>
          <w:lang w:val="es-ES"/>
        </w:rPr>
      </w:pPr>
      <w:r w:rsidRPr="00303A5F">
        <w:rPr>
          <w:rFonts w:eastAsia="Calibri"/>
          <w:b/>
          <w:spacing w:val="0"/>
          <w:lang w:val="es-ES"/>
        </w:rPr>
        <w:t>Al 3</w:t>
      </w:r>
      <w:r w:rsidR="00615597" w:rsidRPr="00303A5F">
        <w:rPr>
          <w:rFonts w:eastAsia="Calibri"/>
          <w:b/>
          <w:spacing w:val="0"/>
          <w:lang w:val="es-ES"/>
        </w:rPr>
        <w:t xml:space="preserve">0 </w:t>
      </w:r>
      <w:r w:rsidR="002B3D2A">
        <w:rPr>
          <w:rFonts w:eastAsia="Calibri"/>
          <w:b/>
          <w:spacing w:val="0"/>
          <w:lang w:val="es-ES"/>
        </w:rPr>
        <w:t>dici</w:t>
      </w:r>
      <w:r w:rsidR="00615597" w:rsidRPr="00303A5F">
        <w:rPr>
          <w:rFonts w:eastAsia="Calibri"/>
          <w:b/>
          <w:spacing w:val="0"/>
          <w:lang w:val="es-ES"/>
        </w:rPr>
        <w:t>embre 202</w:t>
      </w:r>
      <w:r w:rsidR="0043092C">
        <w:rPr>
          <w:rFonts w:eastAsia="Calibri"/>
          <w:b/>
          <w:spacing w:val="0"/>
          <w:lang w:val="es-ES"/>
        </w:rPr>
        <w:t>5</w:t>
      </w:r>
    </w:p>
    <w:p w14:paraId="2C12B633" w14:textId="77777777" w:rsidR="0031662C" w:rsidRPr="00303A5F" w:rsidRDefault="0031662C" w:rsidP="0031662C">
      <w:pPr>
        <w:spacing w:after="0" w:line="240" w:lineRule="auto"/>
        <w:jc w:val="center"/>
        <w:rPr>
          <w:rFonts w:eastAsia="Calibri"/>
          <w:b/>
          <w:spacing w:val="0"/>
          <w:lang w:val="es-ES"/>
        </w:rPr>
      </w:pPr>
      <w:r w:rsidRPr="00303A5F">
        <w:rPr>
          <w:rFonts w:eastAsia="Calibri"/>
          <w:b/>
          <w:spacing w:val="1"/>
          <w:lang w:val="es-ES"/>
        </w:rPr>
        <w:t>V</w:t>
      </w:r>
      <w:r w:rsidRPr="00303A5F">
        <w:rPr>
          <w:rFonts w:eastAsia="Calibri"/>
          <w:b/>
          <w:spacing w:val="0"/>
          <w:lang w:val="es-ES"/>
        </w:rPr>
        <w:t>a</w:t>
      </w:r>
      <w:r w:rsidRPr="00303A5F">
        <w:rPr>
          <w:rFonts w:eastAsia="Calibri"/>
          <w:b/>
          <w:spacing w:val="-2"/>
          <w:lang w:val="es-ES"/>
        </w:rPr>
        <w:t>l</w:t>
      </w:r>
      <w:r w:rsidRPr="00303A5F">
        <w:rPr>
          <w:rFonts w:eastAsia="Calibri"/>
          <w:b/>
          <w:spacing w:val="0"/>
          <w:lang w:val="es-ES"/>
        </w:rPr>
        <w:t>o</w:t>
      </w:r>
      <w:r w:rsidRPr="00303A5F">
        <w:rPr>
          <w:rFonts w:eastAsia="Calibri"/>
          <w:b/>
          <w:spacing w:val="-2"/>
          <w:lang w:val="es-ES"/>
        </w:rPr>
        <w:t>re</w:t>
      </w:r>
      <w:r w:rsidRPr="00303A5F">
        <w:rPr>
          <w:rFonts w:eastAsia="Calibri"/>
          <w:b/>
          <w:spacing w:val="0"/>
          <w:lang w:val="es-ES"/>
        </w:rPr>
        <w:t>s</w:t>
      </w:r>
      <w:r w:rsidRPr="00303A5F">
        <w:rPr>
          <w:rFonts w:eastAsia="Calibri"/>
          <w:b/>
          <w:spacing w:val="1"/>
          <w:lang w:val="es-ES"/>
        </w:rPr>
        <w:t xml:space="preserve"> </w:t>
      </w:r>
      <w:r w:rsidRPr="00303A5F">
        <w:rPr>
          <w:rFonts w:eastAsia="Calibri"/>
          <w:b/>
          <w:spacing w:val="-2"/>
          <w:lang w:val="es-ES"/>
        </w:rPr>
        <w:t>e</w:t>
      </w:r>
      <w:r w:rsidRPr="00303A5F">
        <w:rPr>
          <w:rFonts w:eastAsia="Calibri"/>
          <w:b/>
          <w:spacing w:val="0"/>
          <w:lang w:val="es-ES"/>
        </w:rPr>
        <w:t>n</w:t>
      </w:r>
      <w:r w:rsidRPr="00303A5F">
        <w:rPr>
          <w:rFonts w:eastAsia="Calibri"/>
          <w:b/>
          <w:spacing w:val="-3"/>
          <w:lang w:val="es-ES"/>
        </w:rPr>
        <w:t xml:space="preserve"> </w:t>
      </w:r>
      <w:r w:rsidRPr="00303A5F">
        <w:rPr>
          <w:rFonts w:eastAsia="Calibri"/>
          <w:b/>
          <w:spacing w:val="1"/>
          <w:lang w:val="es-ES"/>
        </w:rPr>
        <w:t>RD</w:t>
      </w:r>
      <w:r w:rsidRPr="00303A5F">
        <w:rPr>
          <w:rFonts w:eastAsia="Calibri"/>
          <w:b/>
          <w:spacing w:val="0"/>
          <w:lang w:val="es-ES"/>
        </w:rPr>
        <w:t>$</w:t>
      </w:r>
    </w:p>
    <w:p w14:paraId="64E4807E" w14:textId="77777777" w:rsidR="0031662C" w:rsidRPr="00303A5F" w:rsidRDefault="0031662C" w:rsidP="0031662C">
      <w:pPr>
        <w:spacing w:after="0" w:line="240" w:lineRule="auto"/>
        <w:jc w:val="center"/>
        <w:rPr>
          <w:rFonts w:eastAsia="Calibri"/>
          <w:b/>
          <w:spacing w:val="0"/>
          <w:lang w:val="es-ES"/>
        </w:rPr>
      </w:pPr>
    </w:p>
    <w:tbl>
      <w:tblPr>
        <w:tblW w:w="686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581"/>
        <w:gridCol w:w="3288"/>
      </w:tblGrid>
      <w:tr w:rsidR="00303A5F" w:rsidRPr="00303A5F" w14:paraId="67632E01" w14:textId="77777777" w:rsidTr="007E69F9">
        <w:trPr>
          <w:trHeight w:hRule="exact" w:val="455"/>
          <w:jc w:val="center"/>
        </w:trPr>
        <w:tc>
          <w:tcPr>
            <w:tcW w:w="3581" w:type="dxa"/>
            <w:shd w:val="clear" w:color="auto" w:fill="142F62"/>
            <w:vAlign w:val="center"/>
            <w:hideMark/>
          </w:tcPr>
          <w:p w14:paraId="2D2243EE" w14:textId="77777777" w:rsidR="0031662C" w:rsidRPr="007E69F9" w:rsidRDefault="0031662C" w:rsidP="0031662C">
            <w:pPr>
              <w:spacing w:after="0" w:line="240" w:lineRule="auto"/>
              <w:jc w:val="center"/>
              <w:rPr>
                <w:rFonts w:eastAsia="Calibri"/>
                <w:b/>
                <w:bCs/>
                <w:color w:val="FFFFFF" w:themeColor="background1"/>
                <w:spacing w:val="0"/>
                <w:lang w:val="es-ES"/>
              </w:rPr>
            </w:pPr>
            <w:r w:rsidRPr="007E69F9">
              <w:rPr>
                <w:rFonts w:eastAsia="Calibri"/>
                <w:b/>
                <w:bCs/>
                <w:color w:val="FFFFFF" w:themeColor="background1"/>
                <w:spacing w:val="0"/>
                <w:lang w:val="es-ES"/>
              </w:rPr>
              <w:t>Cu</w:t>
            </w:r>
            <w:r w:rsidRPr="007E69F9">
              <w:rPr>
                <w:rFonts w:eastAsia="Calibri"/>
                <w:b/>
                <w:bCs/>
                <w:color w:val="FFFFFF" w:themeColor="background1"/>
                <w:spacing w:val="-2"/>
                <w:lang w:val="es-ES"/>
              </w:rPr>
              <w:t>e</w:t>
            </w:r>
            <w:r w:rsidRPr="007E69F9">
              <w:rPr>
                <w:rFonts w:eastAsia="Calibri"/>
                <w:b/>
                <w:bCs/>
                <w:color w:val="FFFFFF" w:themeColor="background1"/>
                <w:spacing w:val="0"/>
                <w:lang w:val="es-ES"/>
              </w:rPr>
              <w:t>n</w:t>
            </w:r>
            <w:r w:rsidRPr="007E69F9">
              <w:rPr>
                <w:rFonts w:eastAsia="Calibri"/>
                <w:b/>
                <w:bCs/>
                <w:color w:val="FFFFFF" w:themeColor="background1"/>
                <w:spacing w:val="-2"/>
                <w:lang w:val="es-ES"/>
              </w:rPr>
              <w:t>t</w:t>
            </w:r>
            <w:r w:rsidRPr="007E69F9">
              <w:rPr>
                <w:rFonts w:eastAsia="Calibri"/>
                <w:b/>
                <w:bCs/>
                <w:color w:val="FFFFFF" w:themeColor="background1"/>
                <w:spacing w:val="0"/>
                <w:lang w:val="es-ES"/>
              </w:rPr>
              <w:t>a</w:t>
            </w:r>
          </w:p>
        </w:tc>
        <w:tc>
          <w:tcPr>
            <w:tcW w:w="3288" w:type="dxa"/>
            <w:shd w:val="clear" w:color="auto" w:fill="142F62"/>
            <w:vAlign w:val="center"/>
          </w:tcPr>
          <w:p w14:paraId="1694D95B" w14:textId="77777777" w:rsidR="0031662C" w:rsidRPr="007E69F9" w:rsidRDefault="0031662C" w:rsidP="0031662C">
            <w:pPr>
              <w:spacing w:after="0" w:line="240" w:lineRule="auto"/>
              <w:jc w:val="center"/>
              <w:rPr>
                <w:rFonts w:eastAsia="Calibri"/>
                <w:b/>
                <w:bCs/>
                <w:color w:val="FFFFFF" w:themeColor="background1"/>
                <w:spacing w:val="0"/>
                <w:lang w:val="es-ES"/>
              </w:rPr>
            </w:pPr>
            <w:r w:rsidRPr="007E69F9">
              <w:rPr>
                <w:rFonts w:eastAsia="Calibri"/>
                <w:b/>
                <w:bCs/>
                <w:color w:val="FFFFFF" w:themeColor="background1"/>
                <w:spacing w:val="0"/>
                <w:lang w:val="es-ES"/>
              </w:rPr>
              <w:t>Eje</w:t>
            </w:r>
            <w:r w:rsidRPr="007E69F9">
              <w:rPr>
                <w:rFonts w:eastAsia="Calibri"/>
                <w:b/>
                <w:bCs/>
                <w:color w:val="FFFFFF" w:themeColor="background1"/>
                <w:spacing w:val="1"/>
                <w:lang w:val="es-ES"/>
              </w:rPr>
              <w:t>cu</w:t>
            </w:r>
            <w:r w:rsidRPr="007E69F9">
              <w:rPr>
                <w:rFonts w:eastAsia="Calibri"/>
                <w:b/>
                <w:bCs/>
                <w:color w:val="FFFFFF" w:themeColor="background1"/>
                <w:spacing w:val="0"/>
                <w:lang w:val="es-ES"/>
              </w:rPr>
              <w:t>t</w:t>
            </w:r>
            <w:r w:rsidRPr="007E69F9">
              <w:rPr>
                <w:rFonts w:eastAsia="Calibri"/>
                <w:b/>
                <w:bCs/>
                <w:color w:val="FFFFFF" w:themeColor="background1"/>
                <w:spacing w:val="1"/>
                <w:lang w:val="es-ES"/>
              </w:rPr>
              <w:t>ad</w:t>
            </w:r>
            <w:r w:rsidRPr="007E69F9">
              <w:rPr>
                <w:rFonts w:eastAsia="Calibri"/>
                <w:b/>
                <w:bCs/>
                <w:color w:val="FFFFFF" w:themeColor="background1"/>
                <w:spacing w:val="0"/>
                <w:lang w:val="es-ES"/>
              </w:rPr>
              <w:t>o</w:t>
            </w:r>
          </w:p>
        </w:tc>
      </w:tr>
      <w:tr w:rsidR="00303A5F" w:rsidRPr="00303A5F" w14:paraId="192086D6" w14:textId="77777777" w:rsidTr="00C73E54">
        <w:trPr>
          <w:trHeight w:hRule="exact" w:val="373"/>
          <w:jc w:val="center"/>
        </w:trPr>
        <w:tc>
          <w:tcPr>
            <w:tcW w:w="6869" w:type="dxa"/>
            <w:gridSpan w:val="2"/>
            <w:shd w:val="clear" w:color="auto" w:fill="auto"/>
          </w:tcPr>
          <w:p w14:paraId="62E8D42C" w14:textId="77777777" w:rsidR="0031662C" w:rsidRPr="006A0CD5" w:rsidRDefault="0031662C" w:rsidP="0031662C">
            <w:pPr>
              <w:spacing w:line="240" w:lineRule="auto"/>
              <w:rPr>
                <w:rFonts w:eastAsia="Calibri"/>
                <w:color w:val="808080"/>
                <w:lang w:val="es-US"/>
              </w:rPr>
            </w:pPr>
            <w:r w:rsidRPr="006A0CD5">
              <w:rPr>
                <w:rFonts w:eastAsia="Calibri"/>
                <w:color w:val="808080"/>
                <w:lang w:val="es-US"/>
              </w:rPr>
              <w:t>Gastos corrientes:</w:t>
            </w:r>
          </w:p>
        </w:tc>
      </w:tr>
      <w:tr w:rsidR="00FE68C2" w:rsidRPr="00303A5F" w14:paraId="1D707EC0" w14:textId="77777777" w:rsidTr="00C73E54">
        <w:trPr>
          <w:trHeight w:hRule="exact" w:val="446"/>
          <w:jc w:val="center"/>
        </w:trPr>
        <w:tc>
          <w:tcPr>
            <w:tcW w:w="3581" w:type="dxa"/>
            <w:shd w:val="clear" w:color="auto" w:fill="auto"/>
            <w:vAlign w:val="center"/>
          </w:tcPr>
          <w:p w14:paraId="0FE173F8"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Servicio de personal</w:t>
            </w:r>
          </w:p>
        </w:tc>
        <w:tc>
          <w:tcPr>
            <w:tcW w:w="3288" w:type="dxa"/>
            <w:shd w:val="clear" w:color="auto" w:fill="auto"/>
            <w:vAlign w:val="center"/>
          </w:tcPr>
          <w:p w14:paraId="5428F312" w14:textId="77777777" w:rsidR="00FE68C2" w:rsidRPr="006A0CD5" w:rsidRDefault="00FE68C2" w:rsidP="00FE68C2">
            <w:pPr>
              <w:spacing w:line="240" w:lineRule="auto"/>
              <w:jc w:val="right"/>
              <w:rPr>
                <w:rFonts w:eastAsia="Calibri"/>
                <w:color w:val="808080"/>
                <w:lang w:val="es-US"/>
              </w:rPr>
            </w:pPr>
            <w:r>
              <w:rPr>
                <w:rFonts w:eastAsia="Calibri"/>
                <w:color w:val="808080"/>
                <w:lang w:val="es-US"/>
              </w:rPr>
              <w:t>4,231,886,970.10</w:t>
            </w:r>
          </w:p>
          <w:p w14:paraId="4201E07E" w14:textId="77777777" w:rsidR="00FE68C2" w:rsidRPr="006A0CD5" w:rsidRDefault="00FE68C2" w:rsidP="00FE68C2">
            <w:pPr>
              <w:spacing w:line="240" w:lineRule="auto"/>
              <w:jc w:val="center"/>
              <w:rPr>
                <w:rFonts w:eastAsia="Calibri"/>
                <w:color w:val="808080"/>
                <w:lang w:val="es-US"/>
              </w:rPr>
            </w:pPr>
          </w:p>
          <w:p w14:paraId="572ABBB9" w14:textId="770F96D7" w:rsidR="00FE68C2" w:rsidRPr="006A0CD5" w:rsidRDefault="00FE68C2" w:rsidP="00FE68C2">
            <w:pPr>
              <w:spacing w:line="240" w:lineRule="auto"/>
              <w:jc w:val="right"/>
              <w:rPr>
                <w:rFonts w:eastAsia="Calibri"/>
                <w:color w:val="808080"/>
                <w:lang w:val="es-US"/>
              </w:rPr>
            </w:pPr>
          </w:p>
        </w:tc>
      </w:tr>
      <w:tr w:rsidR="00FE68C2" w:rsidRPr="00303A5F" w14:paraId="7DBF5CFC" w14:textId="77777777" w:rsidTr="00C73E54">
        <w:trPr>
          <w:trHeight w:hRule="exact" w:val="441"/>
          <w:jc w:val="center"/>
        </w:trPr>
        <w:tc>
          <w:tcPr>
            <w:tcW w:w="3581" w:type="dxa"/>
            <w:shd w:val="clear" w:color="auto" w:fill="auto"/>
            <w:vAlign w:val="center"/>
          </w:tcPr>
          <w:p w14:paraId="7FBB5DB8"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Consumo de materiales</w:t>
            </w:r>
          </w:p>
        </w:tc>
        <w:tc>
          <w:tcPr>
            <w:tcW w:w="3288" w:type="dxa"/>
            <w:shd w:val="clear" w:color="auto" w:fill="auto"/>
            <w:vAlign w:val="center"/>
          </w:tcPr>
          <w:p w14:paraId="5207511B" w14:textId="5D0E0B47" w:rsidR="00FE68C2" w:rsidRPr="006A0CD5" w:rsidRDefault="00FE68C2" w:rsidP="00FE68C2">
            <w:pPr>
              <w:spacing w:line="240" w:lineRule="auto"/>
              <w:jc w:val="right"/>
              <w:rPr>
                <w:rFonts w:eastAsia="Calibri"/>
                <w:color w:val="808080"/>
                <w:lang w:val="es-US"/>
              </w:rPr>
            </w:pPr>
            <w:r>
              <w:rPr>
                <w:rFonts w:eastAsia="Calibri"/>
                <w:color w:val="808080"/>
                <w:lang w:val="es-US"/>
              </w:rPr>
              <w:t>171,403,461.76</w:t>
            </w:r>
          </w:p>
        </w:tc>
      </w:tr>
      <w:tr w:rsidR="00FE68C2" w:rsidRPr="00303A5F" w14:paraId="7170C4D2" w14:textId="77777777" w:rsidTr="00C73E54">
        <w:trPr>
          <w:trHeight w:hRule="exact" w:val="517"/>
          <w:jc w:val="center"/>
        </w:trPr>
        <w:tc>
          <w:tcPr>
            <w:tcW w:w="3581" w:type="dxa"/>
            <w:shd w:val="clear" w:color="auto" w:fill="auto"/>
            <w:vAlign w:val="center"/>
          </w:tcPr>
          <w:p w14:paraId="315F2A21"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Gastos generales</w:t>
            </w:r>
          </w:p>
        </w:tc>
        <w:tc>
          <w:tcPr>
            <w:tcW w:w="3288" w:type="dxa"/>
            <w:shd w:val="clear" w:color="auto" w:fill="auto"/>
            <w:vAlign w:val="center"/>
          </w:tcPr>
          <w:p w14:paraId="2AE0141F" w14:textId="1377F7FB" w:rsidR="00FE68C2" w:rsidRPr="006A0CD5" w:rsidRDefault="00FE68C2" w:rsidP="00FE68C2">
            <w:pPr>
              <w:spacing w:line="240" w:lineRule="auto"/>
              <w:jc w:val="right"/>
              <w:rPr>
                <w:rFonts w:eastAsia="Calibri"/>
                <w:color w:val="808080"/>
                <w:lang w:val="es-US"/>
              </w:rPr>
            </w:pPr>
            <w:r>
              <w:rPr>
                <w:rFonts w:eastAsia="Calibri"/>
                <w:color w:val="808080"/>
                <w:lang w:val="es-US"/>
              </w:rPr>
              <w:t>1,979,137,551.81</w:t>
            </w:r>
          </w:p>
        </w:tc>
      </w:tr>
      <w:tr w:rsidR="00FE68C2" w:rsidRPr="00303A5F" w14:paraId="78196FA4" w14:textId="77777777" w:rsidTr="00C73E54">
        <w:trPr>
          <w:trHeight w:hRule="exact" w:val="442"/>
          <w:jc w:val="center"/>
        </w:trPr>
        <w:tc>
          <w:tcPr>
            <w:tcW w:w="3581" w:type="dxa"/>
            <w:shd w:val="clear" w:color="auto" w:fill="auto"/>
            <w:vAlign w:val="center"/>
          </w:tcPr>
          <w:p w14:paraId="0E3BAB25"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Total gastos corrientes:</w:t>
            </w:r>
          </w:p>
        </w:tc>
        <w:tc>
          <w:tcPr>
            <w:tcW w:w="3288" w:type="dxa"/>
            <w:shd w:val="clear" w:color="auto" w:fill="auto"/>
            <w:vAlign w:val="center"/>
          </w:tcPr>
          <w:p w14:paraId="222171DA" w14:textId="1B207E4E" w:rsidR="00FE68C2" w:rsidRPr="006A0CD5" w:rsidRDefault="00FE68C2" w:rsidP="00FE68C2">
            <w:pPr>
              <w:spacing w:line="240" w:lineRule="auto"/>
              <w:jc w:val="right"/>
              <w:rPr>
                <w:rFonts w:eastAsia="Calibri"/>
                <w:color w:val="808080"/>
                <w:lang w:val="es-US"/>
              </w:rPr>
            </w:pPr>
            <w:bookmarkStart w:id="52" w:name="_Hlk216268755"/>
            <w:r>
              <w:rPr>
                <w:rFonts w:eastAsia="Calibri"/>
                <w:color w:val="808080"/>
                <w:lang w:val="es-US"/>
              </w:rPr>
              <w:t>6,382,427,983.67</w:t>
            </w:r>
            <w:bookmarkEnd w:id="52"/>
          </w:p>
        </w:tc>
      </w:tr>
      <w:tr w:rsidR="00FE68C2" w:rsidRPr="00303A5F" w14:paraId="085E3095" w14:textId="77777777" w:rsidTr="00C73E54">
        <w:trPr>
          <w:trHeight w:hRule="exact" w:val="372"/>
          <w:jc w:val="center"/>
        </w:trPr>
        <w:tc>
          <w:tcPr>
            <w:tcW w:w="3581" w:type="dxa"/>
            <w:shd w:val="clear" w:color="auto" w:fill="auto"/>
            <w:vAlign w:val="center"/>
          </w:tcPr>
          <w:p w14:paraId="02DCD04E"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Gastos de capital:</w:t>
            </w:r>
          </w:p>
        </w:tc>
        <w:tc>
          <w:tcPr>
            <w:tcW w:w="3288" w:type="dxa"/>
            <w:shd w:val="clear" w:color="auto" w:fill="auto"/>
            <w:vAlign w:val="center"/>
          </w:tcPr>
          <w:p w14:paraId="6C2FFF33" w14:textId="77777777" w:rsidR="00FE68C2" w:rsidRPr="006A0CD5" w:rsidRDefault="00FE68C2" w:rsidP="00FE68C2">
            <w:pPr>
              <w:spacing w:line="240" w:lineRule="auto"/>
              <w:jc w:val="right"/>
              <w:rPr>
                <w:rFonts w:eastAsia="Calibri"/>
                <w:color w:val="808080"/>
                <w:lang w:val="es-US"/>
              </w:rPr>
            </w:pPr>
          </w:p>
        </w:tc>
      </w:tr>
      <w:tr w:rsidR="00FE68C2" w:rsidRPr="00303A5F" w14:paraId="3CCA51EC" w14:textId="77777777" w:rsidTr="00C73E54">
        <w:trPr>
          <w:trHeight w:hRule="exact" w:val="507"/>
          <w:jc w:val="center"/>
        </w:trPr>
        <w:tc>
          <w:tcPr>
            <w:tcW w:w="3581" w:type="dxa"/>
            <w:shd w:val="clear" w:color="auto" w:fill="auto"/>
            <w:vAlign w:val="center"/>
          </w:tcPr>
          <w:p w14:paraId="207A81A6"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Inversiones</w:t>
            </w:r>
          </w:p>
        </w:tc>
        <w:tc>
          <w:tcPr>
            <w:tcW w:w="3288" w:type="dxa"/>
            <w:shd w:val="clear" w:color="auto" w:fill="auto"/>
            <w:vAlign w:val="center"/>
          </w:tcPr>
          <w:p w14:paraId="16CC75A7" w14:textId="60DAB8D9" w:rsidR="00FE68C2" w:rsidRPr="006A0CD5" w:rsidRDefault="00FE68C2" w:rsidP="00FE68C2">
            <w:pPr>
              <w:spacing w:line="240" w:lineRule="auto"/>
              <w:jc w:val="right"/>
              <w:rPr>
                <w:rFonts w:eastAsia="Calibri"/>
                <w:color w:val="808080"/>
                <w:lang w:val="es-US"/>
              </w:rPr>
            </w:pPr>
            <w:r>
              <w:rPr>
                <w:rFonts w:eastAsia="Calibri"/>
                <w:color w:val="808080"/>
                <w:lang w:val="es-US"/>
              </w:rPr>
              <w:t>445,059,124.55</w:t>
            </w:r>
          </w:p>
        </w:tc>
      </w:tr>
      <w:tr w:rsidR="00FE68C2" w:rsidRPr="00303A5F" w14:paraId="6A7388F6" w14:textId="77777777" w:rsidTr="00C73E54">
        <w:trPr>
          <w:trHeight w:hRule="exact" w:val="507"/>
          <w:jc w:val="center"/>
        </w:trPr>
        <w:tc>
          <w:tcPr>
            <w:tcW w:w="3581" w:type="dxa"/>
            <w:shd w:val="clear" w:color="auto" w:fill="auto"/>
            <w:vAlign w:val="center"/>
          </w:tcPr>
          <w:p w14:paraId="38B5A4CD" w14:textId="77777777" w:rsidR="00FE68C2" w:rsidRPr="006A0CD5" w:rsidRDefault="00FE68C2" w:rsidP="00FE68C2">
            <w:pPr>
              <w:spacing w:line="240" w:lineRule="auto"/>
              <w:rPr>
                <w:rFonts w:eastAsia="Calibri"/>
                <w:color w:val="808080"/>
                <w:lang w:val="es-US"/>
              </w:rPr>
            </w:pPr>
            <w:r w:rsidRPr="006A0CD5">
              <w:rPr>
                <w:rFonts w:eastAsia="Calibri"/>
                <w:color w:val="808080"/>
                <w:lang w:val="es-US"/>
              </w:rPr>
              <w:t>Total gastos de capital:</w:t>
            </w:r>
          </w:p>
        </w:tc>
        <w:tc>
          <w:tcPr>
            <w:tcW w:w="3288" w:type="dxa"/>
            <w:shd w:val="clear" w:color="auto" w:fill="auto"/>
            <w:vAlign w:val="center"/>
          </w:tcPr>
          <w:p w14:paraId="2B800CB0" w14:textId="07AECD8D" w:rsidR="00FE68C2" w:rsidRPr="006A0CD5" w:rsidRDefault="00FE68C2" w:rsidP="00FE68C2">
            <w:pPr>
              <w:spacing w:line="240" w:lineRule="auto"/>
              <w:jc w:val="right"/>
              <w:rPr>
                <w:rFonts w:eastAsia="Calibri"/>
                <w:color w:val="808080"/>
                <w:lang w:val="es-US"/>
              </w:rPr>
            </w:pPr>
            <w:r>
              <w:rPr>
                <w:rFonts w:eastAsia="Calibri"/>
                <w:color w:val="808080"/>
                <w:lang w:val="es-US"/>
              </w:rPr>
              <w:t>445,059,124.55</w:t>
            </w:r>
          </w:p>
        </w:tc>
      </w:tr>
      <w:tr w:rsidR="00FE68C2" w:rsidRPr="00303A5F" w14:paraId="4A7E0DF7" w14:textId="77777777" w:rsidTr="006A0CD5">
        <w:trPr>
          <w:trHeight w:hRule="exact" w:val="507"/>
          <w:jc w:val="center"/>
        </w:trPr>
        <w:tc>
          <w:tcPr>
            <w:tcW w:w="3581" w:type="dxa"/>
            <w:shd w:val="clear" w:color="auto" w:fill="auto"/>
            <w:vAlign w:val="center"/>
          </w:tcPr>
          <w:p w14:paraId="6D5A3B14" w14:textId="77777777" w:rsidR="00FE68C2" w:rsidRPr="006A0CD5" w:rsidRDefault="00FE68C2" w:rsidP="00FE68C2">
            <w:pPr>
              <w:spacing w:line="240" w:lineRule="auto"/>
              <w:rPr>
                <w:rFonts w:eastAsia="Calibri"/>
                <w:b/>
                <w:color w:val="808080"/>
                <w:lang w:val="es-US"/>
              </w:rPr>
            </w:pPr>
            <w:r w:rsidRPr="006A0CD5">
              <w:rPr>
                <w:rFonts w:eastAsia="Calibri"/>
                <w:b/>
                <w:color w:val="808080"/>
                <w:lang w:val="es-US"/>
              </w:rPr>
              <w:t>Total general</w:t>
            </w:r>
          </w:p>
        </w:tc>
        <w:tc>
          <w:tcPr>
            <w:tcW w:w="3288" w:type="dxa"/>
            <w:shd w:val="clear" w:color="auto" w:fill="auto"/>
            <w:vAlign w:val="center"/>
          </w:tcPr>
          <w:p w14:paraId="399955D1" w14:textId="05FD0CA2" w:rsidR="00FE68C2" w:rsidRPr="006A0CD5" w:rsidRDefault="00FE68C2" w:rsidP="00FE68C2">
            <w:pPr>
              <w:spacing w:line="240" w:lineRule="auto"/>
              <w:jc w:val="right"/>
              <w:rPr>
                <w:rFonts w:eastAsia="Calibri"/>
                <w:b/>
                <w:color w:val="808080"/>
                <w:lang w:val="es-US"/>
              </w:rPr>
            </w:pPr>
            <w:bookmarkStart w:id="53" w:name="_Hlk216268780"/>
            <w:r>
              <w:rPr>
                <w:rFonts w:eastAsia="Calibri"/>
                <w:b/>
                <w:color w:val="808080"/>
                <w:lang w:val="es-US"/>
              </w:rPr>
              <w:t>6,827,487,108.22</w:t>
            </w:r>
            <w:bookmarkEnd w:id="53"/>
          </w:p>
        </w:tc>
      </w:tr>
    </w:tbl>
    <w:p w14:paraId="60EA8ACE" w14:textId="77777777" w:rsidR="0031662C" w:rsidRPr="004B5251" w:rsidRDefault="0031662C" w:rsidP="0031662C">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Administración y Finanzas.</w:t>
      </w:r>
    </w:p>
    <w:p w14:paraId="2BF01BF5" w14:textId="77777777" w:rsidR="00BD3124" w:rsidRPr="00BD3124" w:rsidRDefault="00BD3124" w:rsidP="0031662C">
      <w:pPr>
        <w:spacing w:line="360" w:lineRule="auto"/>
        <w:jc w:val="both"/>
        <w:rPr>
          <w:rFonts w:eastAsia="Calibri"/>
          <w:color w:val="808080"/>
          <w:sz w:val="4"/>
          <w:lang w:val="es-US"/>
        </w:rPr>
      </w:pPr>
    </w:p>
    <w:p w14:paraId="7937E2A8" w14:textId="1EAE185B" w:rsidR="00FE68C2" w:rsidRPr="00FE68C2" w:rsidRDefault="00FE68C2" w:rsidP="00FE68C2">
      <w:pPr>
        <w:spacing w:line="360" w:lineRule="auto"/>
        <w:jc w:val="both"/>
        <w:rPr>
          <w:rFonts w:eastAsia="Calibri"/>
          <w:color w:val="808080"/>
          <w:lang w:val="es-US"/>
        </w:rPr>
      </w:pPr>
      <w:r w:rsidRPr="00FE68C2">
        <w:rPr>
          <w:rFonts w:eastAsia="Calibri"/>
          <w:color w:val="808080"/>
          <w:lang w:val="es-US"/>
        </w:rPr>
        <w:t xml:space="preserve">Dentro de las inversiones en bienes muebles, se destaca la adquisición de equipos y maquinarias para los talleres ubicados en el Centro Tecnológico José Francisco Peña Gómez, el Centro Tecnológico José </w:t>
      </w:r>
      <w:proofErr w:type="spellStart"/>
      <w:r w:rsidRPr="00FE68C2">
        <w:rPr>
          <w:rFonts w:eastAsia="Calibri"/>
          <w:color w:val="808080"/>
          <w:lang w:val="es-US"/>
        </w:rPr>
        <w:t>Madé</w:t>
      </w:r>
      <w:proofErr w:type="spellEnd"/>
      <w:r w:rsidRPr="00FE68C2">
        <w:rPr>
          <w:rFonts w:eastAsia="Calibri"/>
          <w:color w:val="808080"/>
          <w:lang w:val="es-US"/>
        </w:rPr>
        <w:t xml:space="preserve">, de la Dirección Regional </w:t>
      </w:r>
      <w:proofErr w:type="spellStart"/>
      <w:r w:rsidRPr="00FE68C2">
        <w:rPr>
          <w:rFonts w:eastAsia="Calibri"/>
          <w:color w:val="808080"/>
          <w:lang w:val="es-US"/>
        </w:rPr>
        <w:t>Valdesia</w:t>
      </w:r>
      <w:proofErr w:type="spellEnd"/>
      <w:r w:rsidRPr="00FE68C2">
        <w:rPr>
          <w:rFonts w:eastAsia="Calibri"/>
          <w:color w:val="808080"/>
          <w:lang w:val="es-US"/>
        </w:rPr>
        <w:t xml:space="preserve">, equipamiento del Hotel </w:t>
      </w:r>
      <w:proofErr w:type="spellStart"/>
      <w:r w:rsidRPr="00FE68C2">
        <w:rPr>
          <w:rFonts w:eastAsia="Calibri"/>
          <w:color w:val="808080"/>
          <w:lang w:val="es-US"/>
        </w:rPr>
        <w:t>Guarocuya</w:t>
      </w:r>
      <w:proofErr w:type="spellEnd"/>
      <w:r w:rsidRPr="00FE68C2">
        <w:rPr>
          <w:rFonts w:eastAsia="Calibri"/>
          <w:color w:val="808080"/>
          <w:lang w:val="es-US"/>
        </w:rPr>
        <w:t>, Centro Tecnológico Jarabacoa y el Centro Santa Fe en San Pedro de Macorís, así como</w:t>
      </w:r>
      <w:r w:rsidR="00D2162C">
        <w:rPr>
          <w:rFonts w:eastAsia="Calibri"/>
          <w:color w:val="808080"/>
          <w:lang w:val="es-US"/>
        </w:rPr>
        <w:t>,</w:t>
      </w:r>
      <w:r w:rsidRPr="00FE68C2">
        <w:rPr>
          <w:rFonts w:eastAsia="Calibri"/>
          <w:color w:val="808080"/>
          <w:lang w:val="es-US"/>
        </w:rPr>
        <w:t xml:space="preserve"> también</w:t>
      </w:r>
      <w:r w:rsidR="00D2162C">
        <w:rPr>
          <w:rFonts w:eastAsia="Calibri"/>
          <w:color w:val="808080"/>
          <w:lang w:val="es-US"/>
        </w:rPr>
        <w:t>,</w:t>
      </w:r>
      <w:r w:rsidRPr="00FE68C2">
        <w:rPr>
          <w:rFonts w:eastAsia="Calibri"/>
          <w:color w:val="808080"/>
          <w:lang w:val="es-US"/>
        </w:rPr>
        <w:t xml:space="preserve"> la adquisición </w:t>
      </w:r>
      <w:r w:rsidR="005B1338">
        <w:rPr>
          <w:rFonts w:eastAsia="Calibri"/>
          <w:color w:val="808080"/>
          <w:lang w:val="es-US"/>
        </w:rPr>
        <w:t xml:space="preserve">de equipos para </w:t>
      </w:r>
      <w:r w:rsidRPr="00FE68C2">
        <w:rPr>
          <w:rFonts w:eastAsia="Calibri"/>
          <w:color w:val="808080"/>
          <w:lang w:val="es-US"/>
        </w:rPr>
        <w:t xml:space="preserve">la Red Unificada Tecnológica, entre otros. </w:t>
      </w:r>
    </w:p>
    <w:p w14:paraId="6FFF3C24" w14:textId="77777777" w:rsidR="00FE68C2" w:rsidRPr="00FE68C2" w:rsidRDefault="00FE68C2" w:rsidP="00FE68C2">
      <w:pPr>
        <w:spacing w:line="360" w:lineRule="auto"/>
        <w:jc w:val="both"/>
        <w:rPr>
          <w:rFonts w:eastAsia="Calibri"/>
          <w:b/>
          <w:bCs/>
          <w:color w:val="808080"/>
          <w:lang w:val="es-US"/>
        </w:rPr>
      </w:pPr>
      <w:r w:rsidRPr="00FE68C2">
        <w:rPr>
          <w:rFonts w:eastAsia="Calibri"/>
          <w:b/>
          <w:bCs/>
          <w:color w:val="808080"/>
          <w:lang w:val="es-US"/>
        </w:rPr>
        <w:t>Ingresos</w:t>
      </w:r>
    </w:p>
    <w:p w14:paraId="2DB32DAF" w14:textId="77777777" w:rsidR="00FE68C2" w:rsidRPr="00FE68C2" w:rsidRDefault="00FE68C2" w:rsidP="00FE68C2">
      <w:pPr>
        <w:spacing w:line="360" w:lineRule="auto"/>
        <w:jc w:val="both"/>
        <w:rPr>
          <w:rFonts w:eastAsia="Calibri"/>
          <w:color w:val="808080"/>
          <w:lang w:val="es-US"/>
        </w:rPr>
      </w:pPr>
      <w:r w:rsidRPr="00FE68C2">
        <w:rPr>
          <w:rFonts w:eastAsia="Calibri"/>
          <w:color w:val="808080"/>
          <w:lang w:val="es-US"/>
        </w:rPr>
        <w:t xml:space="preserve">Los ingresos del INFOTEP provienen del uno por ciento (1%) sobre el monto total de las planillas de sueldos y salarios fijos que pagan mensualmente las empresas y entidades privadas de los sectores económicos del país, y del medio por ciento (1/2%) a cargo de los </w:t>
      </w:r>
      <w:r w:rsidRPr="00FE68C2">
        <w:rPr>
          <w:rFonts w:eastAsia="Calibri"/>
          <w:color w:val="808080"/>
          <w:lang w:val="es-US"/>
        </w:rPr>
        <w:lastRenderedPageBreak/>
        <w:t>trabajadores de las mismas empresas y entidades, deducible de las utilidades y bonificaciones que será retenido por los empleadores; y la asignación del Estado.</w:t>
      </w:r>
    </w:p>
    <w:p w14:paraId="4DEC6F1C" w14:textId="5C568A14" w:rsidR="00FE68C2" w:rsidRPr="00FE68C2" w:rsidRDefault="00FE68C2" w:rsidP="00FE68C2">
      <w:pPr>
        <w:spacing w:line="360" w:lineRule="auto"/>
        <w:jc w:val="both"/>
        <w:rPr>
          <w:rFonts w:eastAsia="Calibri"/>
          <w:color w:val="808080"/>
          <w:lang w:val="es-US"/>
        </w:rPr>
      </w:pPr>
      <w:r w:rsidRPr="00FE68C2">
        <w:rPr>
          <w:rFonts w:eastAsia="Calibri"/>
          <w:color w:val="808080"/>
          <w:lang w:val="es-US"/>
        </w:rPr>
        <w:t>Los aportes recibidos por las empresas para el periodo enero-</w:t>
      </w:r>
      <w:r w:rsidR="00E16FD2">
        <w:rPr>
          <w:rFonts w:eastAsia="Calibri"/>
          <w:color w:val="808080"/>
          <w:lang w:val="es-US"/>
        </w:rPr>
        <w:t>dic</w:t>
      </w:r>
      <w:r w:rsidRPr="00FE68C2">
        <w:rPr>
          <w:rFonts w:eastAsia="Calibri"/>
          <w:color w:val="808080"/>
          <w:lang w:val="es-US"/>
        </w:rPr>
        <w:t xml:space="preserve">iembre 2025 por concepto de la aplicación del artículo 24 de la Ley No. 116-80, fueron de RD$6,185,075,671.41, lo que representó un incremento de un 11% en relación al mismo periodo del año </w:t>
      </w:r>
      <w:r>
        <w:rPr>
          <w:rFonts w:eastAsia="Calibri"/>
          <w:color w:val="808080"/>
          <w:lang w:val="es-US"/>
        </w:rPr>
        <w:t>anterior, en</w:t>
      </w:r>
      <w:r w:rsidRPr="00FE68C2">
        <w:rPr>
          <w:rFonts w:eastAsia="Calibri"/>
          <w:color w:val="808080"/>
          <w:lang w:val="es-US"/>
        </w:rPr>
        <w:t xml:space="preserve"> el que se recaudaron </w:t>
      </w:r>
      <w:bookmarkStart w:id="54" w:name="_Hlk216268547"/>
      <w:r w:rsidRPr="00FE68C2">
        <w:rPr>
          <w:rFonts w:eastAsia="Calibri"/>
          <w:color w:val="808080"/>
          <w:lang w:val="es-US"/>
        </w:rPr>
        <w:t>RD$5,586,247,859.40</w:t>
      </w:r>
      <w:r w:rsidR="000670D5">
        <w:rPr>
          <w:rFonts w:eastAsia="Calibri"/>
          <w:color w:val="808080"/>
          <w:lang w:val="es-US"/>
        </w:rPr>
        <w:t>.</w:t>
      </w:r>
      <w:r w:rsidRPr="00FE68C2">
        <w:rPr>
          <w:rFonts w:eastAsia="Calibri"/>
          <w:color w:val="808080"/>
          <w:lang w:val="es-US"/>
        </w:rPr>
        <w:t xml:space="preserve"> </w:t>
      </w:r>
      <w:bookmarkEnd w:id="54"/>
    </w:p>
    <w:p w14:paraId="6BE04757" w14:textId="1333FDE7" w:rsidR="00FE68C2" w:rsidRDefault="00FE68C2" w:rsidP="00FE68C2">
      <w:pPr>
        <w:spacing w:line="360" w:lineRule="auto"/>
        <w:jc w:val="both"/>
        <w:rPr>
          <w:rFonts w:eastAsia="Calibri"/>
          <w:color w:val="808080"/>
          <w:lang w:val="es-US"/>
        </w:rPr>
      </w:pPr>
      <w:r>
        <w:rPr>
          <w:rFonts w:eastAsia="Calibri"/>
          <w:color w:val="808080"/>
          <w:lang w:val="es-US"/>
        </w:rPr>
        <w:t>Mientras que, e</w:t>
      </w:r>
      <w:r w:rsidR="0095480B">
        <w:rPr>
          <w:rFonts w:eastAsia="Calibri"/>
          <w:color w:val="808080"/>
          <w:lang w:val="es-US"/>
        </w:rPr>
        <w:t>ste año el INFOTEP</w:t>
      </w:r>
      <w:r w:rsidRPr="00FE68C2">
        <w:rPr>
          <w:rFonts w:eastAsia="Calibri"/>
          <w:color w:val="808080"/>
          <w:lang w:val="es-US"/>
        </w:rPr>
        <w:t xml:space="preserve"> recibió aportes como asignación del gobierno central por un monto de RD$</w:t>
      </w:r>
      <w:bookmarkStart w:id="55" w:name="_Hlk216268921"/>
      <w:r w:rsidRPr="00FE68C2">
        <w:rPr>
          <w:rFonts w:eastAsia="Calibri"/>
          <w:color w:val="808080"/>
          <w:lang w:val="es-US"/>
        </w:rPr>
        <w:t>244,998,803.50</w:t>
      </w:r>
      <w:bookmarkEnd w:id="55"/>
      <w:r>
        <w:rPr>
          <w:rFonts w:eastAsia="Calibri"/>
          <w:color w:val="808080"/>
          <w:lang w:val="es-US"/>
        </w:rPr>
        <w:t>.</w:t>
      </w:r>
    </w:p>
    <w:p w14:paraId="60F18EDF" w14:textId="10D21103"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 xml:space="preserve">Cuadro No. </w:t>
      </w:r>
      <w:r w:rsidR="00F467D6">
        <w:rPr>
          <w:rFonts w:eastAsia="Calibri"/>
          <w:b/>
          <w:color w:val="808080"/>
          <w:lang w:val="es-US"/>
        </w:rPr>
        <w:t>7</w:t>
      </w:r>
    </w:p>
    <w:p w14:paraId="2E02FC32" w14:textId="77777777"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Análisis de ingresos de Ley 116-80</w:t>
      </w:r>
    </w:p>
    <w:p w14:paraId="4391D551" w14:textId="1B56A101" w:rsidR="0031662C" w:rsidRPr="00282FA2" w:rsidRDefault="0031662C" w:rsidP="0031662C">
      <w:pPr>
        <w:spacing w:after="0" w:line="240" w:lineRule="auto"/>
        <w:jc w:val="center"/>
        <w:rPr>
          <w:rFonts w:eastAsia="Calibri"/>
          <w:b/>
          <w:color w:val="808080"/>
          <w:lang w:val="es-US"/>
        </w:rPr>
      </w:pPr>
      <w:r w:rsidRPr="00282FA2">
        <w:rPr>
          <w:rFonts w:eastAsia="Calibri"/>
          <w:b/>
          <w:color w:val="808080"/>
          <w:lang w:val="es-US"/>
        </w:rPr>
        <w:t>Período enero-</w:t>
      </w:r>
      <w:r w:rsidR="002B3D2A">
        <w:rPr>
          <w:rFonts w:eastAsia="Calibri"/>
          <w:b/>
          <w:color w:val="808080"/>
          <w:lang w:val="es-US"/>
        </w:rPr>
        <w:t>dic</w:t>
      </w:r>
      <w:r w:rsidR="0049662A">
        <w:rPr>
          <w:rFonts w:eastAsia="Calibri"/>
          <w:b/>
          <w:color w:val="808080"/>
          <w:lang w:val="es-US"/>
        </w:rPr>
        <w:t>iembr</w:t>
      </w:r>
      <w:r w:rsidRPr="00282FA2">
        <w:rPr>
          <w:rFonts w:eastAsia="Calibri"/>
          <w:b/>
          <w:color w:val="808080"/>
          <w:lang w:val="es-US"/>
        </w:rPr>
        <w:t>e años 202</w:t>
      </w:r>
      <w:r w:rsidR="00576205">
        <w:rPr>
          <w:rFonts w:eastAsia="Calibri"/>
          <w:b/>
          <w:color w:val="808080"/>
          <w:lang w:val="es-US"/>
        </w:rPr>
        <w:t>4</w:t>
      </w:r>
      <w:r w:rsidRPr="00282FA2">
        <w:rPr>
          <w:rFonts w:eastAsia="Calibri"/>
          <w:b/>
          <w:color w:val="808080"/>
          <w:lang w:val="es-US"/>
        </w:rPr>
        <w:t xml:space="preserve"> y 202</w:t>
      </w:r>
      <w:r w:rsidR="00576205">
        <w:rPr>
          <w:rFonts w:eastAsia="Calibri"/>
          <w:b/>
          <w:color w:val="808080"/>
          <w:lang w:val="es-US"/>
        </w:rPr>
        <w:t>5</w:t>
      </w:r>
    </w:p>
    <w:p w14:paraId="4CB16562" w14:textId="77777777" w:rsidR="0031662C" w:rsidRPr="00282FA2" w:rsidRDefault="0031662C" w:rsidP="0031662C">
      <w:pPr>
        <w:spacing w:line="360" w:lineRule="auto"/>
        <w:jc w:val="center"/>
        <w:rPr>
          <w:rFonts w:eastAsia="Calibri"/>
          <w:b/>
          <w:color w:val="808080"/>
          <w:lang w:val="es-US"/>
        </w:rPr>
      </w:pPr>
      <w:r w:rsidRPr="00282FA2">
        <w:rPr>
          <w:rFonts w:eastAsia="Calibri"/>
          <w:b/>
          <w:color w:val="808080"/>
          <w:lang w:val="es-US"/>
        </w:rPr>
        <w:t>Valores en millones RD$</w:t>
      </w:r>
    </w:p>
    <w:tbl>
      <w:tblPr>
        <w:tblW w:w="93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25"/>
        <w:gridCol w:w="1449"/>
        <w:gridCol w:w="1362"/>
        <w:gridCol w:w="1643"/>
        <w:gridCol w:w="1883"/>
      </w:tblGrid>
      <w:tr w:rsidR="00303A5F" w:rsidRPr="00303A5F" w14:paraId="17B2CB4C" w14:textId="77777777" w:rsidTr="007E69F9">
        <w:trPr>
          <w:trHeight w:val="114"/>
          <w:jc w:val="center"/>
        </w:trPr>
        <w:tc>
          <w:tcPr>
            <w:tcW w:w="3025" w:type="dxa"/>
            <w:vMerge w:val="restart"/>
            <w:shd w:val="clear" w:color="auto" w:fill="142F62"/>
          </w:tcPr>
          <w:p w14:paraId="4C8B3C17" w14:textId="77777777" w:rsidR="0031662C" w:rsidRPr="007E69F9" w:rsidRDefault="0031662C" w:rsidP="0031662C">
            <w:pPr>
              <w:spacing w:line="360" w:lineRule="auto"/>
              <w:jc w:val="center"/>
              <w:rPr>
                <w:rFonts w:eastAsia="Calibri"/>
                <w:b/>
                <w:bCs/>
                <w:color w:val="FFFFFF" w:themeColor="background1"/>
                <w:lang w:val="es-US"/>
              </w:rPr>
            </w:pPr>
          </w:p>
          <w:p w14:paraId="148D0FE1"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Fuente</w:t>
            </w:r>
          </w:p>
        </w:tc>
        <w:tc>
          <w:tcPr>
            <w:tcW w:w="2811" w:type="dxa"/>
            <w:gridSpan w:val="2"/>
            <w:shd w:val="clear" w:color="auto" w:fill="142F62"/>
          </w:tcPr>
          <w:p w14:paraId="02A6F632"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Ingresos</w:t>
            </w:r>
          </w:p>
        </w:tc>
        <w:tc>
          <w:tcPr>
            <w:tcW w:w="1643" w:type="dxa"/>
            <w:vMerge w:val="restart"/>
            <w:shd w:val="clear" w:color="auto" w:fill="142F62"/>
          </w:tcPr>
          <w:p w14:paraId="5A3F8C44" w14:textId="77777777" w:rsidR="0031662C" w:rsidRPr="007E69F9" w:rsidRDefault="0031662C" w:rsidP="0031662C">
            <w:pPr>
              <w:spacing w:line="360" w:lineRule="auto"/>
              <w:jc w:val="center"/>
              <w:rPr>
                <w:rFonts w:eastAsia="Calibri"/>
                <w:b/>
                <w:bCs/>
                <w:color w:val="FFFFFF" w:themeColor="background1"/>
                <w:lang w:val="es-US"/>
              </w:rPr>
            </w:pPr>
          </w:p>
          <w:p w14:paraId="52F4FE12" w14:textId="77777777"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Diferencia</w:t>
            </w:r>
          </w:p>
        </w:tc>
        <w:tc>
          <w:tcPr>
            <w:tcW w:w="1883" w:type="dxa"/>
            <w:vMerge w:val="restart"/>
            <w:shd w:val="clear" w:color="auto" w:fill="142F62"/>
          </w:tcPr>
          <w:p w14:paraId="1BC3E291" w14:textId="77777777" w:rsidR="0031662C" w:rsidRPr="007E69F9" w:rsidRDefault="0031662C" w:rsidP="0031662C">
            <w:pPr>
              <w:spacing w:after="0" w:line="240" w:lineRule="auto"/>
              <w:jc w:val="center"/>
              <w:rPr>
                <w:rFonts w:eastAsia="Calibri"/>
                <w:b/>
                <w:bCs/>
                <w:color w:val="FFFFFF" w:themeColor="background1"/>
                <w:lang w:val="es-US"/>
              </w:rPr>
            </w:pPr>
          </w:p>
          <w:p w14:paraId="44D788FA" w14:textId="77777777" w:rsidR="0031662C" w:rsidRPr="007E69F9" w:rsidRDefault="0031662C" w:rsidP="0031662C">
            <w:pPr>
              <w:spacing w:after="0" w:line="240" w:lineRule="auto"/>
              <w:jc w:val="center"/>
              <w:rPr>
                <w:rFonts w:eastAsia="Calibri"/>
                <w:b/>
                <w:color w:val="FFFFFF" w:themeColor="background1"/>
                <w:lang w:val="es-US"/>
              </w:rPr>
            </w:pPr>
            <w:r w:rsidRPr="007E69F9">
              <w:rPr>
                <w:rFonts w:eastAsia="Calibri"/>
                <w:b/>
                <w:color w:val="FFFFFF" w:themeColor="background1"/>
                <w:lang w:val="es-US"/>
              </w:rPr>
              <w:t>%</w:t>
            </w:r>
          </w:p>
          <w:p w14:paraId="1BAEB06B" w14:textId="77777777" w:rsidR="0031662C" w:rsidRPr="007E69F9" w:rsidRDefault="0031662C" w:rsidP="0031662C">
            <w:pPr>
              <w:spacing w:after="0" w:line="240" w:lineRule="auto"/>
              <w:jc w:val="center"/>
              <w:rPr>
                <w:rFonts w:eastAsia="Calibri"/>
                <w:b/>
                <w:color w:val="FFFFFF" w:themeColor="background1"/>
                <w:lang w:val="es-US"/>
              </w:rPr>
            </w:pPr>
            <w:r w:rsidRPr="007E69F9">
              <w:rPr>
                <w:rFonts w:eastAsia="Calibri"/>
                <w:b/>
                <w:color w:val="FFFFFF" w:themeColor="background1"/>
                <w:lang w:val="es-US"/>
              </w:rPr>
              <w:t>Crecimiento</w:t>
            </w:r>
          </w:p>
        </w:tc>
      </w:tr>
      <w:tr w:rsidR="00303A5F" w:rsidRPr="00303A5F" w14:paraId="2F052CBB" w14:textId="77777777" w:rsidTr="007E69F9">
        <w:trPr>
          <w:trHeight w:val="114"/>
          <w:jc w:val="center"/>
        </w:trPr>
        <w:tc>
          <w:tcPr>
            <w:tcW w:w="3025" w:type="dxa"/>
            <w:vMerge/>
            <w:shd w:val="clear" w:color="auto" w:fill="auto"/>
          </w:tcPr>
          <w:p w14:paraId="412DCE98" w14:textId="77777777" w:rsidR="0031662C" w:rsidRPr="00303A5F" w:rsidRDefault="0031662C" w:rsidP="0031662C">
            <w:pPr>
              <w:spacing w:line="360" w:lineRule="auto"/>
              <w:jc w:val="both"/>
              <w:rPr>
                <w:rFonts w:eastAsia="Calibri"/>
                <w:lang w:val="es-US"/>
              </w:rPr>
            </w:pPr>
          </w:p>
        </w:tc>
        <w:tc>
          <w:tcPr>
            <w:tcW w:w="1449" w:type="dxa"/>
            <w:shd w:val="clear" w:color="auto" w:fill="142F62"/>
          </w:tcPr>
          <w:p w14:paraId="155B6899" w14:textId="5EFB9371"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202</w:t>
            </w:r>
            <w:r w:rsidR="00FE68C2">
              <w:rPr>
                <w:rFonts w:eastAsia="Calibri"/>
                <w:b/>
                <w:color w:val="FFFFFF" w:themeColor="background1"/>
                <w:lang w:val="es-US"/>
              </w:rPr>
              <w:t>4</w:t>
            </w:r>
          </w:p>
        </w:tc>
        <w:tc>
          <w:tcPr>
            <w:tcW w:w="1362" w:type="dxa"/>
            <w:shd w:val="clear" w:color="auto" w:fill="142F62"/>
          </w:tcPr>
          <w:p w14:paraId="6EC88514" w14:textId="5F1114BA" w:rsidR="0031662C" w:rsidRPr="007E69F9" w:rsidRDefault="0031662C" w:rsidP="0031662C">
            <w:pPr>
              <w:spacing w:line="360" w:lineRule="auto"/>
              <w:jc w:val="center"/>
              <w:rPr>
                <w:rFonts w:eastAsia="Calibri"/>
                <w:b/>
                <w:color w:val="FFFFFF" w:themeColor="background1"/>
                <w:lang w:val="es-US"/>
              </w:rPr>
            </w:pPr>
            <w:r w:rsidRPr="007E69F9">
              <w:rPr>
                <w:rFonts w:eastAsia="Calibri"/>
                <w:b/>
                <w:color w:val="FFFFFF" w:themeColor="background1"/>
                <w:lang w:val="es-US"/>
              </w:rPr>
              <w:t>202</w:t>
            </w:r>
            <w:r w:rsidR="00FE68C2">
              <w:rPr>
                <w:rFonts w:eastAsia="Calibri"/>
                <w:b/>
                <w:color w:val="FFFFFF" w:themeColor="background1"/>
                <w:lang w:val="es-US"/>
              </w:rPr>
              <w:t>5</w:t>
            </w:r>
          </w:p>
        </w:tc>
        <w:tc>
          <w:tcPr>
            <w:tcW w:w="1643" w:type="dxa"/>
            <w:vMerge/>
            <w:shd w:val="clear" w:color="auto" w:fill="auto"/>
          </w:tcPr>
          <w:p w14:paraId="1DA645C1" w14:textId="77777777" w:rsidR="0031662C" w:rsidRPr="00303A5F" w:rsidRDefault="0031662C" w:rsidP="0031662C">
            <w:pPr>
              <w:spacing w:line="360" w:lineRule="auto"/>
              <w:jc w:val="both"/>
              <w:rPr>
                <w:rFonts w:eastAsia="Calibri"/>
                <w:lang w:val="es-US"/>
              </w:rPr>
            </w:pPr>
          </w:p>
        </w:tc>
        <w:tc>
          <w:tcPr>
            <w:tcW w:w="1883" w:type="dxa"/>
            <w:vMerge/>
            <w:shd w:val="clear" w:color="auto" w:fill="auto"/>
          </w:tcPr>
          <w:p w14:paraId="0ECECFC3" w14:textId="77777777" w:rsidR="0031662C" w:rsidRPr="00303A5F" w:rsidRDefault="0031662C" w:rsidP="0031662C">
            <w:pPr>
              <w:spacing w:line="360" w:lineRule="auto"/>
              <w:jc w:val="both"/>
              <w:rPr>
                <w:rFonts w:eastAsia="Calibri"/>
                <w:lang w:val="es-US"/>
              </w:rPr>
            </w:pPr>
          </w:p>
        </w:tc>
      </w:tr>
      <w:tr w:rsidR="00FE68C2" w:rsidRPr="00303A5F" w14:paraId="4D5C42CE" w14:textId="77777777" w:rsidTr="0031662C">
        <w:trPr>
          <w:trHeight w:val="229"/>
          <w:jc w:val="center"/>
        </w:trPr>
        <w:tc>
          <w:tcPr>
            <w:tcW w:w="3025" w:type="dxa"/>
            <w:shd w:val="clear" w:color="auto" w:fill="auto"/>
            <w:vAlign w:val="center"/>
          </w:tcPr>
          <w:p w14:paraId="7491C0F2" w14:textId="17207E58"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Aportes de Ley 116-80</w:t>
            </w:r>
          </w:p>
        </w:tc>
        <w:tc>
          <w:tcPr>
            <w:tcW w:w="1449" w:type="dxa"/>
            <w:shd w:val="clear" w:color="auto" w:fill="auto"/>
            <w:vAlign w:val="center"/>
          </w:tcPr>
          <w:p w14:paraId="16A3FAE7" w14:textId="155A89D9" w:rsidR="00FE68C2" w:rsidRPr="00294728" w:rsidRDefault="00FE68C2" w:rsidP="00FE68C2">
            <w:pPr>
              <w:spacing w:line="360" w:lineRule="auto"/>
              <w:jc w:val="center"/>
              <w:rPr>
                <w:rFonts w:eastAsia="Calibri"/>
                <w:color w:val="808080"/>
                <w:lang w:val="es-US"/>
              </w:rPr>
            </w:pPr>
            <w:r>
              <w:rPr>
                <w:rFonts w:eastAsia="Calibri"/>
                <w:color w:val="808080"/>
                <w:lang w:val="es-US"/>
              </w:rPr>
              <w:t>5,586.2</w:t>
            </w:r>
          </w:p>
        </w:tc>
        <w:tc>
          <w:tcPr>
            <w:tcW w:w="1362" w:type="dxa"/>
            <w:shd w:val="clear" w:color="auto" w:fill="auto"/>
            <w:vAlign w:val="center"/>
          </w:tcPr>
          <w:p w14:paraId="2BDD347B" w14:textId="05EF0055" w:rsidR="00FE68C2" w:rsidRPr="00294728" w:rsidRDefault="00FE68C2" w:rsidP="00FE68C2">
            <w:pPr>
              <w:spacing w:line="360" w:lineRule="auto"/>
              <w:jc w:val="center"/>
              <w:rPr>
                <w:rFonts w:eastAsia="Calibri"/>
                <w:color w:val="808080"/>
                <w:lang w:val="es-US"/>
              </w:rPr>
            </w:pPr>
            <w:r>
              <w:rPr>
                <w:rFonts w:eastAsia="Calibri"/>
                <w:color w:val="808080"/>
                <w:lang w:val="es-US"/>
              </w:rPr>
              <w:t>6,185.0</w:t>
            </w:r>
          </w:p>
        </w:tc>
        <w:tc>
          <w:tcPr>
            <w:tcW w:w="1643" w:type="dxa"/>
            <w:shd w:val="clear" w:color="auto" w:fill="auto"/>
            <w:vAlign w:val="center"/>
          </w:tcPr>
          <w:p w14:paraId="60330DE0" w14:textId="55DB8203" w:rsidR="00FE68C2" w:rsidRPr="00294728" w:rsidRDefault="00FE68C2" w:rsidP="00FE68C2">
            <w:pPr>
              <w:spacing w:line="360" w:lineRule="auto"/>
              <w:jc w:val="center"/>
              <w:rPr>
                <w:rFonts w:eastAsia="Calibri"/>
                <w:color w:val="808080"/>
                <w:lang w:val="es-US"/>
              </w:rPr>
            </w:pPr>
            <w:r>
              <w:rPr>
                <w:rFonts w:eastAsia="Calibri"/>
                <w:color w:val="808080"/>
                <w:lang w:val="es-US"/>
              </w:rPr>
              <w:t>598.8</w:t>
            </w:r>
          </w:p>
        </w:tc>
        <w:tc>
          <w:tcPr>
            <w:tcW w:w="1883" w:type="dxa"/>
            <w:shd w:val="clear" w:color="auto" w:fill="auto"/>
            <w:vAlign w:val="center"/>
          </w:tcPr>
          <w:p w14:paraId="21A8373F" w14:textId="62D619A2"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1</w:t>
            </w:r>
            <w:r>
              <w:rPr>
                <w:rFonts w:eastAsia="Calibri"/>
                <w:color w:val="808080"/>
                <w:lang w:val="es-US"/>
              </w:rPr>
              <w:t>1</w:t>
            </w:r>
            <w:r w:rsidRPr="00294728">
              <w:rPr>
                <w:rFonts w:eastAsia="Calibri"/>
                <w:color w:val="808080"/>
                <w:lang w:val="es-US"/>
              </w:rPr>
              <w:t>%</w:t>
            </w:r>
          </w:p>
        </w:tc>
      </w:tr>
      <w:tr w:rsidR="00FE68C2" w:rsidRPr="00303A5F" w14:paraId="63F5B162" w14:textId="77777777" w:rsidTr="0031662C">
        <w:trPr>
          <w:trHeight w:val="229"/>
          <w:jc w:val="center"/>
        </w:trPr>
        <w:tc>
          <w:tcPr>
            <w:tcW w:w="3025" w:type="dxa"/>
            <w:shd w:val="clear" w:color="auto" w:fill="auto"/>
            <w:vAlign w:val="center"/>
          </w:tcPr>
          <w:p w14:paraId="677BA749" w14:textId="772F027B"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Asignación Estatal</w:t>
            </w:r>
          </w:p>
        </w:tc>
        <w:tc>
          <w:tcPr>
            <w:tcW w:w="1449" w:type="dxa"/>
            <w:shd w:val="clear" w:color="auto" w:fill="auto"/>
            <w:vAlign w:val="center"/>
          </w:tcPr>
          <w:p w14:paraId="0DCD7C2E" w14:textId="50004A49" w:rsidR="00FE68C2" w:rsidRPr="00294728" w:rsidRDefault="00FE68C2" w:rsidP="00FE68C2">
            <w:pPr>
              <w:spacing w:line="360" w:lineRule="auto"/>
              <w:jc w:val="center"/>
              <w:rPr>
                <w:rFonts w:eastAsia="Calibri"/>
                <w:color w:val="808080"/>
                <w:lang w:val="es-US"/>
              </w:rPr>
            </w:pPr>
            <w:r>
              <w:rPr>
                <w:rFonts w:eastAsia="Calibri"/>
                <w:color w:val="808080"/>
                <w:lang w:val="es-US"/>
              </w:rPr>
              <w:t>244.9</w:t>
            </w:r>
          </w:p>
        </w:tc>
        <w:tc>
          <w:tcPr>
            <w:tcW w:w="1362" w:type="dxa"/>
            <w:shd w:val="clear" w:color="auto" w:fill="auto"/>
            <w:vAlign w:val="center"/>
          </w:tcPr>
          <w:p w14:paraId="1F21B054" w14:textId="38CAA942"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244.9</w:t>
            </w:r>
          </w:p>
        </w:tc>
        <w:tc>
          <w:tcPr>
            <w:tcW w:w="1643" w:type="dxa"/>
            <w:shd w:val="clear" w:color="auto" w:fill="auto"/>
            <w:vAlign w:val="center"/>
          </w:tcPr>
          <w:p w14:paraId="6A764228" w14:textId="1C77FF18" w:rsidR="00FE68C2" w:rsidRPr="00294728" w:rsidRDefault="00FE68C2" w:rsidP="00FE68C2">
            <w:pPr>
              <w:spacing w:line="360" w:lineRule="auto"/>
              <w:jc w:val="center"/>
              <w:rPr>
                <w:rFonts w:eastAsia="Calibri"/>
                <w:color w:val="808080"/>
                <w:lang w:val="es-US"/>
              </w:rPr>
            </w:pPr>
            <w:r>
              <w:rPr>
                <w:rFonts w:eastAsia="Calibri"/>
                <w:color w:val="808080"/>
                <w:lang w:val="es-US"/>
              </w:rPr>
              <w:t>0.00</w:t>
            </w:r>
          </w:p>
        </w:tc>
        <w:tc>
          <w:tcPr>
            <w:tcW w:w="1883" w:type="dxa"/>
            <w:shd w:val="clear" w:color="auto" w:fill="auto"/>
            <w:vAlign w:val="center"/>
          </w:tcPr>
          <w:p w14:paraId="55D4E8D9" w14:textId="126B0D2B" w:rsidR="00FE68C2" w:rsidRPr="00294728" w:rsidRDefault="00FE68C2" w:rsidP="00FE68C2">
            <w:pPr>
              <w:spacing w:line="360" w:lineRule="auto"/>
              <w:jc w:val="center"/>
              <w:rPr>
                <w:rFonts w:eastAsia="Calibri"/>
                <w:color w:val="808080"/>
                <w:lang w:val="es-US"/>
              </w:rPr>
            </w:pPr>
            <w:r>
              <w:rPr>
                <w:rFonts w:eastAsia="Calibri"/>
                <w:color w:val="808080"/>
                <w:lang w:val="es-US"/>
              </w:rPr>
              <w:t>0</w:t>
            </w:r>
          </w:p>
        </w:tc>
      </w:tr>
      <w:tr w:rsidR="00FE68C2" w:rsidRPr="00303A5F" w14:paraId="5C78AEE4" w14:textId="77777777" w:rsidTr="0031662C">
        <w:trPr>
          <w:trHeight w:hRule="exact" w:val="519"/>
          <w:jc w:val="center"/>
        </w:trPr>
        <w:tc>
          <w:tcPr>
            <w:tcW w:w="3025" w:type="dxa"/>
            <w:shd w:val="clear" w:color="auto" w:fill="auto"/>
          </w:tcPr>
          <w:p w14:paraId="63A2F3A9" w14:textId="07006E47" w:rsidR="00FE68C2" w:rsidRPr="00294728" w:rsidRDefault="00FE68C2" w:rsidP="00FE68C2">
            <w:pPr>
              <w:spacing w:line="360" w:lineRule="auto"/>
              <w:rPr>
                <w:rFonts w:eastAsia="Calibri"/>
                <w:color w:val="808080"/>
                <w:lang w:val="es-US"/>
              </w:rPr>
            </w:pPr>
            <w:r w:rsidRPr="00294728">
              <w:rPr>
                <w:rFonts w:eastAsia="Calibri"/>
                <w:color w:val="808080"/>
                <w:lang w:val="es-US"/>
              </w:rPr>
              <w:t xml:space="preserve">      Otros</w:t>
            </w:r>
            <w:r>
              <w:rPr>
                <w:rFonts w:eastAsia="Calibri"/>
                <w:color w:val="808080"/>
                <w:lang w:val="es-US"/>
              </w:rPr>
              <w:t xml:space="preserve"> ingresos</w:t>
            </w:r>
          </w:p>
        </w:tc>
        <w:tc>
          <w:tcPr>
            <w:tcW w:w="1449" w:type="dxa"/>
            <w:shd w:val="clear" w:color="auto" w:fill="auto"/>
            <w:vAlign w:val="center"/>
          </w:tcPr>
          <w:p w14:paraId="7D6A8C48" w14:textId="7C81FBB9" w:rsidR="00FE68C2" w:rsidRPr="00294728" w:rsidRDefault="00FE68C2" w:rsidP="00FE68C2">
            <w:pPr>
              <w:spacing w:line="360" w:lineRule="auto"/>
              <w:jc w:val="center"/>
              <w:rPr>
                <w:rFonts w:eastAsia="Calibri"/>
                <w:color w:val="808080"/>
                <w:lang w:val="es-US"/>
              </w:rPr>
            </w:pPr>
            <w:r>
              <w:rPr>
                <w:rFonts w:eastAsia="Calibri"/>
                <w:color w:val="808080"/>
                <w:lang w:val="es-US"/>
              </w:rPr>
              <w:t>5,831.1</w:t>
            </w:r>
          </w:p>
        </w:tc>
        <w:tc>
          <w:tcPr>
            <w:tcW w:w="1362" w:type="dxa"/>
            <w:shd w:val="clear" w:color="auto" w:fill="auto"/>
            <w:vAlign w:val="center"/>
          </w:tcPr>
          <w:p w14:paraId="7B94A9F4" w14:textId="7F11949D" w:rsidR="00FE68C2" w:rsidRPr="00294728" w:rsidRDefault="00FE68C2" w:rsidP="00FE68C2">
            <w:pPr>
              <w:spacing w:line="360" w:lineRule="auto"/>
              <w:jc w:val="center"/>
              <w:rPr>
                <w:rFonts w:eastAsia="Calibri"/>
                <w:color w:val="808080"/>
                <w:lang w:val="es-US"/>
              </w:rPr>
            </w:pPr>
            <w:r>
              <w:rPr>
                <w:rFonts w:eastAsia="Calibri"/>
                <w:color w:val="808080"/>
                <w:lang w:val="es-US"/>
              </w:rPr>
              <w:t>6,429.9</w:t>
            </w:r>
          </w:p>
        </w:tc>
        <w:tc>
          <w:tcPr>
            <w:tcW w:w="1643" w:type="dxa"/>
            <w:shd w:val="clear" w:color="auto" w:fill="auto"/>
            <w:vAlign w:val="center"/>
          </w:tcPr>
          <w:p w14:paraId="1148E2F7" w14:textId="0D5F6188" w:rsidR="00FE68C2" w:rsidRPr="00294728" w:rsidRDefault="00FE68C2" w:rsidP="00FE68C2">
            <w:pPr>
              <w:spacing w:line="360" w:lineRule="auto"/>
              <w:jc w:val="center"/>
              <w:rPr>
                <w:rFonts w:eastAsia="Calibri"/>
                <w:color w:val="808080"/>
                <w:lang w:val="es-US"/>
              </w:rPr>
            </w:pPr>
            <w:r>
              <w:rPr>
                <w:rFonts w:eastAsia="Calibri"/>
                <w:color w:val="808080"/>
                <w:lang w:val="es-US"/>
              </w:rPr>
              <w:t>598.8</w:t>
            </w:r>
          </w:p>
        </w:tc>
        <w:tc>
          <w:tcPr>
            <w:tcW w:w="1883" w:type="dxa"/>
            <w:shd w:val="clear" w:color="auto" w:fill="auto"/>
            <w:vAlign w:val="center"/>
          </w:tcPr>
          <w:p w14:paraId="3437D1CF" w14:textId="275ACBE8"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1</w:t>
            </w:r>
            <w:r>
              <w:rPr>
                <w:rFonts w:eastAsia="Calibri"/>
                <w:color w:val="808080"/>
                <w:lang w:val="es-US"/>
              </w:rPr>
              <w:t>1</w:t>
            </w:r>
            <w:r w:rsidRPr="00294728">
              <w:rPr>
                <w:rFonts w:eastAsia="Calibri"/>
                <w:color w:val="808080"/>
                <w:lang w:val="es-US"/>
              </w:rPr>
              <w:t>%</w:t>
            </w:r>
          </w:p>
        </w:tc>
      </w:tr>
      <w:tr w:rsidR="00FE68C2" w:rsidRPr="00303A5F" w14:paraId="6DE837E1" w14:textId="77777777" w:rsidTr="0031662C">
        <w:trPr>
          <w:trHeight w:hRule="exact" w:val="519"/>
          <w:jc w:val="center"/>
        </w:trPr>
        <w:tc>
          <w:tcPr>
            <w:tcW w:w="3025" w:type="dxa"/>
            <w:shd w:val="clear" w:color="auto" w:fill="auto"/>
          </w:tcPr>
          <w:p w14:paraId="17368B2E" w14:textId="33D4B132" w:rsidR="00FE68C2" w:rsidRPr="00294728" w:rsidRDefault="00FE68C2" w:rsidP="00FE68C2">
            <w:pPr>
              <w:spacing w:line="360" w:lineRule="auto"/>
              <w:jc w:val="right"/>
              <w:rPr>
                <w:rFonts w:eastAsia="Calibri"/>
                <w:color w:val="808080"/>
                <w:lang w:val="es-US"/>
              </w:rPr>
            </w:pPr>
            <w:r w:rsidRPr="00294728">
              <w:rPr>
                <w:rFonts w:eastAsia="Calibri"/>
                <w:color w:val="808080"/>
                <w:lang w:val="es-US"/>
              </w:rPr>
              <w:t>Total</w:t>
            </w:r>
          </w:p>
        </w:tc>
        <w:tc>
          <w:tcPr>
            <w:tcW w:w="1449" w:type="dxa"/>
            <w:shd w:val="clear" w:color="auto" w:fill="auto"/>
            <w:vAlign w:val="center"/>
          </w:tcPr>
          <w:p w14:paraId="22861D7C" w14:textId="6D6DBD4A" w:rsidR="00FE68C2" w:rsidRPr="00294728" w:rsidRDefault="00FE68C2" w:rsidP="00FE68C2">
            <w:pPr>
              <w:spacing w:line="360" w:lineRule="auto"/>
              <w:jc w:val="center"/>
              <w:rPr>
                <w:rFonts w:eastAsia="Calibri"/>
                <w:color w:val="808080"/>
                <w:lang w:val="es-US"/>
              </w:rPr>
            </w:pPr>
            <w:r>
              <w:rPr>
                <w:rFonts w:eastAsia="Calibri"/>
                <w:color w:val="808080"/>
                <w:lang w:val="es-US"/>
              </w:rPr>
              <w:t>5,586.2</w:t>
            </w:r>
          </w:p>
        </w:tc>
        <w:tc>
          <w:tcPr>
            <w:tcW w:w="1362" w:type="dxa"/>
            <w:shd w:val="clear" w:color="auto" w:fill="auto"/>
            <w:vAlign w:val="center"/>
          </w:tcPr>
          <w:p w14:paraId="0E25D340" w14:textId="75522753" w:rsidR="00FE68C2" w:rsidRPr="00294728" w:rsidRDefault="00FE68C2" w:rsidP="00FE68C2">
            <w:pPr>
              <w:spacing w:line="360" w:lineRule="auto"/>
              <w:jc w:val="center"/>
              <w:rPr>
                <w:rFonts w:eastAsia="Calibri"/>
                <w:color w:val="808080"/>
                <w:lang w:val="es-US"/>
              </w:rPr>
            </w:pPr>
            <w:r>
              <w:rPr>
                <w:rFonts w:eastAsia="Calibri"/>
                <w:color w:val="808080"/>
                <w:lang w:val="es-US"/>
              </w:rPr>
              <w:t>6,185.0</w:t>
            </w:r>
          </w:p>
        </w:tc>
        <w:tc>
          <w:tcPr>
            <w:tcW w:w="1643" w:type="dxa"/>
            <w:shd w:val="clear" w:color="auto" w:fill="auto"/>
            <w:vAlign w:val="center"/>
          </w:tcPr>
          <w:p w14:paraId="5C25F060" w14:textId="164F6EE0" w:rsidR="00FE68C2" w:rsidRPr="00294728" w:rsidRDefault="00FE68C2" w:rsidP="00FE68C2">
            <w:pPr>
              <w:spacing w:line="360" w:lineRule="auto"/>
              <w:jc w:val="center"/>
              <w:rPr>
                <w:rFonts w:eastAsia="Calibri"/>
                <w:color w:val="808080"/>
                <w:lang w:val="es-US"/>
              </w:rPr>
            </w:pPr>
            <w:r>
              <w:rPr>
                <w:rFonts w:eastAsia="Calibri"/>
                <w:color w:val="808080"/>
                <w:lang w:val="es-US"/>
              </w:rPr>
              <w:t>598.8</w:t>
            </w:r>
          </w:p>
        </w:tc>
        <w:tc>
          <w:tcPr>
            <w:tcW w:w="1883" w:type="dxa"/>
            <w:shd w:val="clear" w:color="auto" w:fill="auto"/>
            <w:vAlign w:val="center"/>
          </w:tcPr>
          <w:p w14:paraId="36838092" w14:textId="16706ECC" w:rsidR="00FE68C2" w:rsidRPr="00294728" w:rsidRDefault="00FE68C2" w:rsidP="00FE68C2">
            <w:pPr>
              <w:spacing w:line="360" w:lineRule="auto"/>
              <w:jc w:val="center"/>
              <w:rPr>
                <w:rFonts w:eastAsia="Calibri"/>
                <w:color w:val="808080"/>
                <w:lang w:val="es-US"/>
              </w:rPr>
            </w:pPr>
            <w:r w:rsidRPr="00294728">
              <w:rPr>
                <w:rFonts w:eastAsia="Calibri"/>
                <w:color w:val="808080"/>
                <w:lang w:val="es-US"/>
              </w:rPr>
              <w:t>1</w:t>
            </w:r>
            <w:r>
              <w:rPr>
                <w:rFonts w:eastAsia="Calibri"/>
                <w:color w:val="808080"/>
                <w:lang w:val="es-US"/>
              </w:rPr>
              <w:t>1</w:t>
            </w:r>
            <w:r w:rsidRPr="00294728">
              <w:rPr>
                <w:rFonts w:eastAsia="Calibri"/>
                <w:color w:val="808080"/>
                <w:lang w:val="es-US"/>
              </w:rPr>
              <w:t>%</w:t>
            </w:r>
          </w:p>
        </w:tc>
      </w:tr>
    </w:tbl>
    <w:p w14:paraId="1CDA3F9D" w14:textId="77777777" w:rsidR="0031662C" w:rsidRPr="004B5251" w:rsidRDefault="0031662C" w:rsidP="0031662C">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Administración y Finanzas.</w:t>
      </w:r>
    </w:p>
    <w:p w14:paraId="0832618F" w14:textId="77777777" w:rsidR="00BD3124" w:rsidRPr="00E16FD2" w:rsidRDefault="00BD3124" w:rsidP="0031662C">
      <w:pPr>
        <w:spacing w:line="217" w:lineRule="exact"/>
        <w:ind w:right="-20"/>
        <w:jc w:val="center"/>
        <w:rPr>
          <w:rFonts w:ascii="INFOTEXT" w:eastAsia="Times New Roman" w:hAnsi="INFOTEXT"/>
          <w:color w:val="808080"/>
          <w:spacing w:val="0"/>
          <w:sz w:val="2"/>
          <w:szCs w:val="20"/>
          <w:lang w:val="es-DO"/>
        </w:rPr>
      </w:pPr>
      <w:bookmarkStart w:id="56" w:name="_Hlk183613655"/>
    </w:p>
    <w:p w14:paraId="253928EC" w14:textId="77777777" w:rsidR="0031662C" w:rsidRPr="00282FA2" w:rsidRDefault="0031662C" w:rsidP="006A033E">
      <w:pPr>
        <w:spacing w:line="360" w:lineRule="auto"/>
        <w:jc w:val="both"/>
        <w:rPr>
          <w:rFonts w:eastAsia="Calibri"/>
          <w:b/>
          <w:color w:val="808080"/>
          <w:lang w:val="es-US"/>
        </w:rPr>
      </w:pPr>
      <w:r w:rsidRPr="00282FA2">
        <w:rPr>
          <w:rFonts w:eastAsia="Calibri"/>
          <w:b/>
          <w:color w:val="808080"/>
          <w:lang w:val="es-US"/>
        </w:rPr>
        <w:t>Contrataciones y adquisiciones</w:t>
      </w:r>
    </w:p>
    <w:p w14:paraId="1CE3A666" w14:textId="798075E6" w:rsidR="0031662C" w:rsidRPr="00282FA2" w:rsidRDefault="0031662C" w:rsidP="0031662C">
      <w:pPr>
        <w:spacing w:line="360" w:lineRule="auto"/>
        <w:jc w:val="both"/>
        <w:rPr>
          <w:rFonts w:eastAsia="Calibri"/>
          <w:color w:val="808080"/>
          <w:lang w:val="es-US"/>
        </w:rPr>
      </w:pPr>
      <w:r w:rsidRPr="00282FA2">
        <w:rPr>
          <w:rFonts w:eastAsia="Calibri"/>
          <w:color w:val="808080"/>
          <w:lang w:val="es-US"/>
        </w:rPr>
        <w:t xml:space="preserve">El proceso de adquisición y contratación de bienes y servicios requeridos para desarrollar las actividades institucionales es realizado con transparencia y en cumplimiento con la Ley 340-06 sobre Compras y </w:t>
      </w:r>
      <w:r w:rsidRPr="00282FA2">
        <w:rPr>
          <w:rFonts w:eastAsia="Calibri"/>
          <w:color w:val="808080"/>
          <w:lang w:val="es-US"/>
        </w:rPr>
        <w:lastRenderedPageBreak/>
        <w:t>Contrataciones Gubernamentales, y su reglamento de aplicación No. 542-12. Asimismo, se cumplen todos los requerimientos y evidencias del Portal de Compras y Contrataciones de la Dirección General de Contrataciones Públicas.</w:t>
      </w:r>
    </w:p>
    <w:p w14:paraId="5F967387" w14:textId="39BC59FD" w:rsidR="0031662C" w:rsidRPr="00DB2C54" w:rsidRDefault="00710CCC" w:rsidP="0049662A">
      <w:pPr>
        <w:keepNext/>
        <w:spacing w:before="240" w:after="60"/>
        <w:ind w:left="810"/>
        <w:jc w:val="both"/>
        <w:outlineLvl w:val="1"/>
        <w:rPr>
          <w:rFonts w:eastAsia="Times New Roman"/>
          <w:b/>
          <w:bCs/>
          <w:color w:val="808080"/>
          <w:lang w:val="es-DO"/>
        </w:rPr>
      </w:pPr>
      <w:bookmarkStart w:id="57" w:name="_Toc109655926"/>
      <w:bookmarkStart w:id="58" w:name="_Toc121920971"/>
      <w:bookmarkStart w:id="59" w:name="_Toc122358346"/>
      <w:bookmarkStart w:id="60" w:name="_Toc153448625"/>
      <w:bookmarkStart w:id="61" w:name="_Toc153449299"/>
      <w:bookmarkStart w:id="62" w:name="_Toc153977651"/>
      <w:bookmarkEnd w:id="56"/>
      <w:r w:rsidRPr="00DB2C54">
        <w:rPr>
          <w:rFonts w:eastAsia="Times New Roman"/>
          <w:b/>
          <w:bCs/>
          <w:color w:val="808080"/>
          <w:lang w:val="es-DO"/>
        </w:rPr>
        <w:t>Desempeño</w:t>
      </w:r>
      <w:r w:rsidR="0031662C" w:rsidRPr="00DB2C54">
        <w:rPr>
          <w:rFonts w:eastAsia="Times New Roman"/>
          <w:b/>
          <w:bCs/>
          <w:color w:val="808080"/>
          <w:lang w:val="es-DO"/>
        </w:rPr>
        <w:t xml:space="preserve"> de los Recursos Humanos</w:t>
      </w:r>
      <w:bookmarkEnd w:id="57"/>
      <w:bookmarkEnd w:id="58"/>
      <w:bookmarkEnd w:id="59"/>
      <w:bookmarkEnd w:id="60"/>
      <w:bookmarkEnd w:id="61"/>
      <w:bookmarkEnd w:id="62"/>
      <w:r w:rsidR="0031662C" w:rsidRPr="00DB2C54">
        <w:rPr>
          <w:rFonts w:eastAsia="Times New Roman"/>
          <w:b/>
          <w:bCs/>
          <w:color w:val="808080"/>
          <w:lang w:val="es-DO"/>
        </w:rPr>
        <w:t xml:space="preserve"> </w:t>
      </w:r>
    </w:p>
    <w:p w14:paraId="29DAF9B5" w14:textId="36E8A6F0" w:rsidR="0031662C" w:rsidRPr="009C45AC" w:rsidRDefault="0031662C" w:rsidP="0031662C">
      <w:pPr>
        <w:spacing w:after="0"/>
        <w:ind w:left="720"/>
        <w:contextualSpacing/>
        <w:jc w:val="both"/>
        <w:rPr>
          <w:rFonts w:ascii="INFOTEXT" w:eastAsia="Calibri" w:hAnsi="INFOTEXT"/>
          <w:b/>
          <w:color w:val="808080"/>
          <w:spacing w:val="0"/>
          <w:sz w:val="14"/>
          <w:lang w:val="es-DO"/>
        </w:rPr>
      </w:pPr>
    </w:p>
    <w:p w14:paraId="42621083" w14:textId="77777777" w:rsidR="00C8772C" w:rsidRDefault="00B960D9" w:rsidP="00B960D9">
      <w:pPr>
        <w:spacing w:line="360" w:lineRule="auto"/>
        <w:jc w:val="both"/>
        <w:rPr>
          <w:rFonts w:eastAsia="Calibri"/>
          <w:color w:val="808080"/>
          <w:lang w:val="es-US"/>
        </w:rPr>
      </w:pPr>
      <w:r>
        <w:rPr>
          <w:rFonts w:eastAsia="Calibri"/>
          <w:color w:val="808080"/>
          <w:lang w:val="es-US"/>
        </w:rPr>
        <w:t>La</w:t>
      </w:r>
      <w:r w:rsidR="00C8772C" w:rsidRPr="00C8772C">
        <w:rPr>
          <w:rFonts w:eastAsia="Calibri"/>
          <w:color w:val="808080"/>
          <w:lang w:val="es-US"/>
        </w:rPr>
        <w:t xml:space="preserve"> Dirección de Gestión Humana dio seguimiento a los procesos de administración, gestión y análisis de diversos escenarios, con el propósito de evaluar la eficiencia de los equipos de trabajo, identificar oportunidades de mejora y anticipar situaciones que pudieran generar riesgos para la organización. Durante el año 2025 se llevaron a cabo las siguientes actividades:</w:t>
      </w:r>
    </w:p>
    <w:p w14:paraId="15AA691D" w14:textId="1590F8D9" w:rsidR="00B960D9" w:rsidRPr="00282FA2" w:rsidRDefault="00613CEB" w:rsidP="00B960D9">
      <w:pPr>
        <w:spacing w:line="360" w:lineRule="auto"/>
        <w:jc w:val="both"/>
        <w:rPr>
          <w:rFonts w:eastAsia="Calibri"/>
          <w:b/>
          <w:color w:val="808080"/>
          <w:lang w:val="es-US"/>
        </w:rPr>
      </w:pPr>
      <w:r>
        <w:rPr>
          <w:rFonts w:eastAsia="Calibri"/>
          <w:b/>
          <w:color w:val="808080"/>
          <w:lang w:val="es-US"/>
        </w:rPr>
        <w:t>Organización del trabajo</w:t>
      </w:r>
    </w:p>
    <w:p w14:paraId="540AEBA2" w14:textId="77777777" w:rsidR="00C8772C" w:rsidRDefault="00613CEB" w:rsidP="00C8772C">
      <w:pPr>
        <w:spacing w:line="360" w:lineRule="auto"/>
        <w:jc w:val="both"/>
        <w:rPr>
          <w:rFonts w:eastAsia="Calibri"/>
          <w:bCs/>
          <w:color w:val="808080"/>
          <w:lang w:val="es-ES"/>
        </w:rPr>
      </w:pPr>
      <w:r>
        <w:rPr>
          <w:rFonts w:eastAsia="Calibri"/>
          <w:color w:val="808080"/>
          <w:lang w:val="es-US"/>
        </w:rPr>
        <w:t xml:space="preserve">A través del departamento de organización del trabajo se </w:t>
      </w:r>
      <w:r w:rsidR="00C8772C" w:rsidRPr="00C8772C">
        <w:rPr>
          <w:rFonts w:eastAsia="Calibri"/>
          <w:bCs/>
          <w:color w:val="808080"/>
          <w:lang w:val="es-ES"/>
        </w:rPr>
        <w:t>brinda acompañamiento y asesoría a las distintas direcciones del INFOTEP en todo lo relacionado con las intervenciones de diseño y modificación de los puestos de trabajo de las diferentes áreas</w:t>
      </w:r>
      <w:r w:rsidR="00C8772C">
        <w:rPr>
          <w:rFonts w:eastAsia="Calibri"/>
          <w:bCs/>
          <w:color w:val="808080"/>
          <w:lang w:val="es-ES"/>
        </w:rPr>
        <w:t xml:space="preserve">, </w:t>
      </w:r>
      <w:r w:rsidR="00C8772C" w:rsidRPr="00C8772C">
        <w:rPr>
          <w:rFonts w:eastAsia="Calibri"/>
          <w:bCs/>
          <w:color w:val="808080"/>
          <w:lang w:val="es-ES"/>
        </w:rPr>
        <w:t>A partir de julio, las actividades del departamento se centraron en ofrecer el apoyo requerido para la creación de nuevas áreas y la adecuación de los puestos existentes, conforme a los cambios derivados de dicha reestructuración.</w:t>
      </w:r>
      <w:r w:rsidR="00C8772C">
        <w:rPr>
          <w:rFonts w:eastAsia="Calibri"/>
          <w:bCs/>
          <w:color w:val="808080"/>
          <w:lang w:val="es-ES"/>
        </w:rPr>
        <w:t xml:space="preserve"> </w:t>
      </w:r>
    </w:p>
    <w:p w14:paraId="6D35F664" w14:textId="41FE817D" w:rsidR="00C8772C" w:rsidRPr="00C8772C" w:rsidRDefault="00C8772C" w:rsidP="00C8772C">
      <w:pPr>
        <w:spacing w:line="360" w:lineRule="auto"/>
        <w:jc w:val="both"/>
        <w:rPr>
          <w:rFonts w:eastAsia="Calibri"/>
          <w:bCs/>
          <w:color w:val="808080"/>
          <w:lang w:val="es-ES"/>
        </w:rPr>
      </w:pPr>
      <w:r w:rsidRPr="00C8772C">
        <w:rPr>
          <w:rFonts w:eastAsia="Calibri"/>
          <w:bCs/>
          <w:color w:val="808080"/>
          <w:lang w:val="es-ES"/>
        </w:rPr>
        <w:t>Además, el departamento brindó acompañamiento a otras direcciones del INFOTEP que, aunque no formaban parte de la Propuesta de Rediseño de la Estructura, solicitaron apoyo para intervenciones similares relacionadas con el análisis, diseño o modificación de sus puestos de trabajo</w:t>
      </w:r>
      <w:r>
        <w:rPr>
          <w:rFonts w:eastAsia="Calibri"/>
          <w:bCs/>
          <w:color w:val="808080"/>
          <w:lang w:val="es-ES"/>
        </w:rPr>
        <w:t>.</w:t>
      </w:r>
    </w:p>
    <w:p w14:paraId="091D4EC5" w14:textId="6C2EF60E" w:rsidR="006E44FE" w:rsidRDefault="00C31363" w:rsidP="00790F2D">
      <w:pPr>
        <w:spacing w:line="360" w:lineRule="auto"/>
        <w:jc w:val="both"/>
        <w:rPr>
          <w:rFonts w:eastAsia="Calibri"/>
          <w:color w:val="808080"/>
          <w:lang w:val="es-US"/>
        </w:rPr>
      </w:pPr>
      <w:r w:rsidRPr="00C31363">
        <w:rPr>
          <w:rFonts w:eastAsia="Calibri"/>
          <w:color w:val="808080"/>
          <w:lang w:val="es-US"/>
        </w:rPr>
        <w:lastRenderedPageBreak/>
        <w:t>A través del departamento de Reclutamiento y Selección se realizó la designación de 2</w:t>
      </w:r>
      <w:r w:rsidR="00C8772C">
        <w:rPr>
          <w:rFonts w:eastAsia="Calibri"/>
          <w:color w:val="808080"/>
          <w:lang w:val="es-US"/>
        </w:rPr>
        <w:t>05</w:t>
      </w:r>
      <w:r w:rsidRPr="00C31363">
        <w:rPr>
          <w:rFonts w:eastAsia="Calibri"/>
          <w:color w:val="808080"/>
          <w:lang w:val="es-US"/>
        </w:rPr>
        <w:t xml:space="preserve"> colaboradores,</w:t>
      </w:r>
      <w:r w:rsidR="00553E9B">
        <w:rPr>
          <w:rFonts w:eastAsia="Calibri"/>
          <w:color w:val="808080"/>
          <w:lang w:val="es-US"/>
        </w:rPr>
        <w:t xml:space="preserve"> distribuidos</w:t>
      </w:r>
      <w:r w:rsidRPr="00C31363">
        <w:rPr>
          <w:rFonts w:eastAsia="Calibri"/>
          <w:color w:val="808080"/>
          <w:lang w:val="es-US"/>
        </w:rPr>
        <w:t xml:space="preserve"> en las diferentes instancias del INFOTEP</w:t>
      </w:r>
      <w:r w:rsidR="00553E9B">
        <w:rPr>
          <w:rFonts w:eastAsia="Calibri"/>
          <w:color w:val="808080"/>
          <w:lang w:val="es-US"/>
        </w:rPr>
        <w:t>.</w:t>
      </w:r>
      <w:r w:rsidR="006E44FE">
        <w:rPr>
          <w:rFonts w:eastAsia="Calibri"/>
          <w:color w:val="808080"/>
          <w:lang w:val="es-US"/>
        </w:rPr>
        <w:t xml:space="preserve"> </w:t>
      </w:r>
    </w:p>
    <w:p w14:paraId="6C6810F1" w14:textId="6F5EDB9E" w:rsidR="006E44FE" w:rsidRPr="006E44FE" w:rsidRDefault="006E44FE" w:rsidP="006E44FE">
      <w:pPr>
        <w:spacing w:line="360" w:lineRule="auto"/>
        <w:jc w:val="both"/>
        <w:rPr>
          <w:rFonts w:eastAsia="Calibri"/>
          <w:b/>
          <w:color w:val="808080"/>
          <w:lang w:val="es-US"/>
        </w:rPr>
      </w:pPr>
      <w:r w:rsidRPr="006E44FE">
        <w:rPr>
          <w:rFonts w:eastAsia="Calibri"/>
          <w:b/>
          <w:color w:val="808080"/>
          <w:lang w:val="es-US"/>
        </w:rPr>
        <w:t>Evaluación del desempeño</w:t>
      </w:r>
    </w:p>
    <w:p w14:paraId="6C2B8EE4" w14:textId="074F5E80" w:rsidR="00C31363" w:rsidRDefault="006E44FE" w:rsidP="006E44FE">
      <w:pPr>
        <w:spacing w:line="360" w:lineRule="auto"/>
        <w:jc w:val="both"/>
        <w:rPr>
          <w:rFonts w:eastAsia="Calibri"/>
          <w:color w:val="808080"/>
          <w:lang w:val="es-US"/>
        </w:rPr>
      </w:pPr>
      <w:r w:rsidRPr="006E44FE">
        <w:rPr>
          <w:rFonts w:eastAsia="Calibri"/>
          <w:color w:val="808080"/>
          <w:lang w:val="es-US"/>
        </w:rPr>
        <w:t>El desempeño del personal se mide acorde a lo establecido mediante la Guía de Evaluación del Desempeño y el Diccionario de Competencias y Comportamientos del INFOTEP. En el año 202</w:t>
      </w:r>
      <w:r w:rsidR="00933D94">
        <w:rPr>
          <w:rFonts w:eastAsia="Calibri"/>
          <w:color w:val="808080"/>
          <w:lang w:val="es-US"/>
        </w:rPr>
        <w:t>5</w:t>
      </w:r>
      <w:r w:rsidRPr="006E44FE">
        <w:rPr>
          <w:rFonts w:eastAsia="Calibri"/>
          <w:color w:val="808080"/>
          <w:lang w:val="es-US"/>
        </w:rPr>
        <w:t xml:space="preserve"> se realizaron los acuerdos de desempeño para todos los empleados</w:t>
      </w:r>
      <w:r w:rsidR="009E7759">
        <w:rPr>
          <w:rFonts w:eastAsia="Calibri"/>
          <w:color w:val="808080"/>
          <w:lang w:val="es-US"/>
        </w:rPr>
        <w:t>;</w:t>
      </w:r>
      <w:r w:rsidRPr="006E44FE">
        <w:rPr>
          <w:rFonts w:eastAsia="Calibri"/>
          <w:color w:val="808080"/>
          <w:lang w:val="es-US"/>
        </w:rPr>
        <w:t xml:space="preserve"> se realizó el informe de la evaluación anual contemplando </w:t>
      </w:r>
      <w:r w:rsidR="00933D94">
        <w:rPr>
          <w:rFonts w:eastAsia="Calibri"/>
          <w:color w:val="808080"/>
          <w:lang w:val="es-US"/>
        </w:rPr>
        <w:t>2,015</w:t>
      </w:r>
      <w:r w:rsidRPr="006E44FE">
        <w:rPr>
          <w:rFonts w:eastAsia="Calibri"/>
          <w:color w:val="808080"/>
          <w:lang w:val="es-US"/>
        </w:rPr>
        <w:t xml:space="preserve"> empleados </w:t>
      </w:r>
      <w:r w:rsidR="00933D94">
        <w:rPr>
          <w:rFonts w:eastAsia="Calibri"/>
          <w:color w:val="808080"/>
          <w:lang w:val="es-US"/>
        </w:rPr>
        <w:t xml:space="preserve">y se realizó el informe de la evaluación anual, contemplando 1,784 empleados, </w:t>
      </w:r>
      <w:r w:rsidRPr="006E44FE">
        <w:rPr>
          <w:rFonts w:eastAsia="Calibri"/>
          <w:color w:val="808080"/>
          <w:lang w:val="es-US"/>
        </w:rPr>
        <w:t xml:space="preserve">correspondientes al año anterior. </w:t>
      </w:r>
    </w:p>
    <w:p w14:paraId="0E9D822E" w14:textId="3D9ED5DC"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t>Inducción al personal</w:t>
      </w:r>
    </w:p>
    <w:p w14:paraId="18AF80E6" w14:textId="06F8BB14" w:rsidR="00632665" w:rsidRPr="00632665" w:rsidRDefault="00955EDA" w:rsidP="00632665">
      <w:pPr>
        <w:spacing w:line="360" w:lineRule="auto"/>
        <w:jc w:val="both"/>
        <w:rPr>
          <w:rFonts w:eastAsia="Calibri"/>
          <w:color w:val="808080"/>
          <w:lang w:val="es-US"/>
        </w:rPr>
      </w:pPr>
      <w:r>
        <w:rPr>
          <w:rFonts w:eastAsia="Calibri"/>
          <w:color w:val="808080"/>
          <w:lang w:val="es-US"/>
        </w:rPr>
        <w:t xml:space="preserve">Se llevaron </w:t>
      </w:r>
      <w:r w:rsidR="00632665" w:rsidRPr="00632665">
        <w:rPr>
          <w:rFonts w:eastAsia="Calibri"/>
          <w:color w:val="808080"/>
          <w:lang w:val="es-US"/>
        </w:rPr>
        <w:t>a cabo c</w:t>
      </w:r>
      <w:r w:rsidR="00933D94">
        <w:rPr>
          <w:rFonts w:eastAsia="Calibri"/>
          <w:color w:val="808080"/>
          <w:lang w:val="es-US"/>
        </w:rPr>
        <w:t>uatro</w:t>
      </w:r>
      <w:r w:rsidR="00632665" w:rsidRPr="00632665">
        <w:rPr>
          <w:rFonts w:eastAsia="Calibri"/>
          <w:color w:val="808080"/>
          <w:lang w:val="es-US"/>
        </w:rPr>
        <w:t xml:space="preserve"> (</w:t>
      </w:r>
      <w:r w:rsidR="00933D94">
        <w:rPr>
          <w:rFonts w:eastAsia="Calibri"/>
          <w:color w:val="808080"/>
          <w:lang w:val="es-US"/>
        </w:rPr>
        <w:t>4</w:t>
      </w:r>
      <w:r w:rsidR="00632665" w:rsidRPr="00632665">
        <w:rPr>
          <w:rFonts w:eastAsia="Calibri"/>
          <w:color w:val="808080"/>
          <w:lang w:val="es-US"/>
        </w:rPr>
        <w:t>) Jornadas de Inducción dirigidas al personal de nuevo ingreso, con el objetivo de proporcionarles informaciones fundamentales sobre la institución, como parte de su proceso de incorporación a la misma</w:t>
      </w:r>
      <w:r w:rsidR="009E7759">
        <w:rPr>
          <w:rFonts w:eastAsia="Calibri"/>
          <w:color w:val="808080"/>
          <w:lang w:val="es-US"/>
        </w:rPr>
        <w:t>;</w:t>
      </w:r>
      <w:r w:rsidR="00632665" w:rsidRPr="00632665">
        <w:rPr>
          <w:rFonts w:eastAsia="Calibri"/>
          <w:color w:val="808080"/>
          <w:lang w:val="es-US"/>
        </w:rPr>
        <w:t xml:space="preserve"> en este sentido </w:t>
      </w:r>
      <w:r w:rsidR="00933D94">
        <w:rPr>
          <w:rFonts w:eastAsia="Calibri"/>
          <w:color w:val="808080"/>
          <w:lang w:val="es-US"/>
        </w:rPr>
        <w:t>157</w:t>
      </w:r>
      <w:r w:rsidR="00632665" w:rsidRPr="00632665">
        <w:rPr>
          <w:rFonts w:eastAsia="Calibri"/>
          <w:color w:val="808080"/>
          <w:lang w:val="es-US"/>
        </w:rPr>
        <w:t xml:space="preserve"> empleados participaron en las Jornadas de Inducción realizadas en modalidad presencial y virtual; dicha socialización incluye la Guía de Inducción, Código de Ética, Reglamento Interno de Personal y otros documentos que contienen informaciones básicas de la institución.</w:t>
      </w:r>
    </w:p>
    <w:p w14:paraId="0C141F3F" w14:textId="56E8F66F" w:rsidR="00613CEB" w:rsidRDefault="00632665" w:rsidP="00632665">
      <w:pPr>
        <w:spacing w:line="360" w:lineRule="auto"/>
        <w:jc w:val="both"/>
        <w:rPr>
          <w:rFonts w:eastAsia="Calibri"/>
          <w:color w:val="808080"/>
          <w:lang w:val="es-US"/>
        </w:rPr>
      </w:pPr>
      <w:r w:rsidRPr="00632665">
        <w:rPr>
          <w:rFonts w:eastAsia="Calibri"/>
          <w:color w:val="808080"/>
          <w:lang w:val="es-US"/>
        </w:rPr>
        <w:t xml:space="preserve">En este período, se actualizó la Guía de Inducción al Personal y la Normativa de Gestión de Inducción al Puesto, se continuó dando seguimiento a los colaboradores de nuevo ingreso que asumieron nuevos cargos, para que recibieran </w:t>
      </w:r>
      <w:r w:rsidR="00790F2D">
        <w:rPr>
          <w:rFonts w:eastAsia="Calibri"/>
          <w:color w:val="808080"/>
          <w:lang w:val="es-US"/>
        </w:rPr>
        <w:t xml:space="preserve">la </w:t>
      </w:r>
      <w:r w:rsidRPr="00632665">
        <w:rPr>
          <w:rFonts w:eastAsia="Calibri"/>
          <w:color w:val="808080"/>
          <w:lang w:val="es-US"/>
        </w:rPr>
        <w:t>inducción general</w:t>
      </w:r>
      <w:r w:rsidR="00A715AE">
        <w:rPr>
          <w:rFonts w:eastAsia="Calibri"/>
          <w:color w:val="808080"/>
          <w:lang w:val="es-US"/>
        </w:rPr>
        <w:t>,</w:t>
      </w:r>
      <w:r w:rsidRPr="00632665">
        <w:rPr>
          <w:rFonts w:eastAsia="Calibri"/>
          <w:color w:val="808080"/>
          <w:lang w:val="es-US"/>
        </w:rPr>
        <w:t xml:space="preserve"> y al puesto, según lo establecido en el procedimiento.</w:t>
      </w:r>
      <w:r w:rsidR="00933D94">
        <w:rPr>
          <w:rFonts w:eastAsia="Calibri"/>
          <w:color w:val="808080"/>
          <w:lang w:val="es-US"/>
        </w:rPr>
        <w:t xml:space="preserve"> También, se realizaron dos (2) jornadas de inducción a la Administración Pública. </w:t>
      </w:r>
    </w:p>
    <w:p w14:paraId="4242ED45" w14:textId="77777777" w:rsidR="003D3D3E" w:rsidRDefault="003D3D3E" w:rsidP="00632665">
      <w:pPr>
        <w:spacing w:line="360" w:lineRule="auto"/>
        <w:jc w:val="both"/>
        <w:rPr>
          <w:rFonts w:eastAsia="Calibri"/>
          <w:color w:val="808080"/>
          <w:lang w:val="es-US"/>
        </w:rPr>
      </w:pPr>
    </w:p>
    <w:p w14:paraId="60C7F216" w14:textId="77777777"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lastRenderedPageBreak/>
        <w:t xml:space="preserve">Plan de Capacitación y Desarrollo </w:t>
      </w:r>
    </w:p>
    <w:p w14:paraId="02E9599C" w14:textId="699DEF10" w:rsidR="00632665" w:rsidRPr="00632665" w:rsidRDefault="00933D94" w:rsidP="00632665">
      <w:pPr>
        <w:spacing w:line="360" w:lineRule="auto"/>
        <w:jc w:val="both"/>
        <w:rPr>
          <w:rFonts w:eastAsia="Calibri"/>
          <w:color w:val="808080"/>
          <w:lang w:val="es-US"/>
        </w:rPr>
      </w:pPr>
      <w:r>
        <w:rPr>
          <w:rFonts w:eastAsia="Calibri"/>
          <w:color w:val="808080"/>
          <w:lang w:val="es-US"/>
        </w:rPr>
        <w:t xml:space="preserve">El </w:t>
      </w:r>
      <w:r w:rsidR="00632665" w:rsidRPr="00632665">
        <w:rPr>
          <w:rFonts w:eastAsia="Calibri"/>
          <w:color w:val="808080"/>
          <w:lang w:val="es-US"/>
        </w:rPr>
        <w:t>Plan de Capacitación</w:t>
      </w:r>
      <w:r>
        <w:rPr>
          <w:rFonts w:eastAsia="Calibri"/>
          <w:color w:val="808080"/>
          <w:lang w:val="es-US"/>
        </w:rPr>
        <w:t xml:space="preserve"> se realizó de acuerdo a la </w:t>
      </w:r>
      <w:r w:rsidR="00632665" w:rsidRPr="00632665">
        <w:rPr>
          <w:rFonts w:eastAsia="Calibri"/>
          <w:color w:val="808080"/>
          <w:lang w:val="es-US"/>
        </w:rPr>
        <w:t>detección de necesidades de capacitación realizada a nivel nacional con las diferentes áreas y tomando en cuenta solicitudes puntuales de las mismas, así como</w:t>
      </w:r>
      <w:r w:rsidR="00A715AE">
        <w:rPr>
          <w:rFonts w:eastAsia="Calibri"/>
          <w:color w:val="808080"/>
          <w:lang w:val="es-US"/>
        </w:rPr>
        <w:t>,</w:t>
      </w:r>
      <w:r w:rsidR="00632665" w:rsidRPr="00632665">
        <w:rPr>
          <w:rFonts w:eastAsia="Calibri"/>
          <w:color w:val="808080"/>
          <w:lang w:val="es-US"/>
        </w:rPr>
        <w:t xml:space="preserve"> también</w:t>
      </w:r>
      <w:r w:rsidR="00A715AE">
        <w:rPr>
          <w:rFonts w:eastAsia="Calibri"/>
          <w:color w:val="808080"/>
          <w:lang w:val="es-US"/>
        </w:rPr>
        <w:t>,</w:t>
      </w:r>
      <w:r w:rsidR="00632665" w:rsidRPr="00632665">
        <w:rPr>
          <w:rFonts w:eastAsia="Calibri"/>
          <w:color w:val="808080"/>
          <w:lang w:val="es-US"/>
        </w:rPr>
        <w:t xml:space="preserve"> de los colaboradores.</w:t>
      </w:r>
    </w:p>
    <w:p w14:paraId="56901600" w14:textId="77777777" w:rsidR="00933D94" w:rsidRDefault="00632665" w:rsidP="00933D94">
      <w:pPr>
        <w:spacing w:line="360" w:lineRule="auto"/>
        <w:jc w:val="both"/>
        <w:rPr>
          <w:rFonts w:eastAsia="Calibri"/>
          <w:color w:val="808080"/>
          <w:lang w:val="es-US"/>
        </w:rPr>
      </w:pPr>
      <w:r w:rsidRPr="00632665">
        <w:rPr>
          <w:rFonts w:eastAsia="Calibri"/>
          <w:color w:val="808080"/>
          <w:lang w:val="es-US"/>
        </w:rPr>
        <w:t>Se aprobaron 39 maestrías y se ejecutaron 16</w:t>
      </w:r>
      <w:r w:rsidR="00933D94">
        <w:rPr>
          <w:rFonts w:eastAsia="Calibri"/>
          <w:color w:val="808080"/>
          <w:lang w:val="es-US"/>
        </w:rPr>
        <w:t>0</w:t>
      </w:r>
      <w:r w:rsidRPr="00632665">
        <w:rPr>
          <w:rFonts w:eastAsia="Calibri"/>
          <w:color w:val="808080"/>
          <w:lang w:val="es-US"/>
        </w:rPr>
        <w:t xml:space="preserve"> acciones de capacitación como: diplomados, cursos, charlas, talleres, congresos y conferencias que abordaron temas generales</w:t>
      </w:r>
      <w:r w:rsidR="00A715AE">
        <w:rPr>
          <w:rFonts w:eastAsia="Calibri"/>
          <w:color w:val="808080"/>
          <w:lang w:val="es-US"/>
        </w:rPr>
        <w:t xml:space="preserve"> y</w:t>
      </w:r>
      <w:r w:rsidRPr="00632665">
        <w:rPr>
          <w:rFonts w:eastAsia="Calibri"/>
          <w:color w:val="808080"/>
          <w:lang w:val="es-US"/>
        </w:rPr>
        <w:t xml:space="preserve"> técnicos</w:t>
      </w:r>
      <w:r w:rsidR="00A715AE">
        <w:rPr>
          <w:rFonts w:eastAsia="Calibri"/>
          <w:color w:val="808080"/>
          <w:lang w:val="es-US"/>
        </w:rPr>
        <w:t>,</w:t>
      </w:r>
      <w:r w:rsidRPr="00632665">
        <w:rPr>
          <w:rFonts w:eastAsia="Calibri"/>
          <w:color w:val="808080"/>
          <w:lang w:val="es-US"/>
        </w:rPr>
        <w:t xml:space="preserve"> priorizando las capaci</w:t>
      </w:r>
      <w:r w:rsidR="00A715AE">
        <w:rPr>
          <w:rFonts w:eastAsia="Calibri"/>
          <w:color w:val="808080"/>
          <w:lang w:val="es-US"/>
        </w:rPr>
        <w:t>taciones sobre la industria 4.0;</w:t>
      </w:r>
      <w:r w:rsidRPr="00632665">
        <w:rPr>
          <w:rFonts w:eastAsia="Calibri"/>
          <w:color w:val="808080"/>
          <w:lang w:val="es-US"/>
        </w:rPr>
        <w:t xml:space="preserve"> además</w:t>
      </w:r>
      <w:r w:rsidR="00A715AE">
        <w:rPr>
          <w:rFonts w:eastAsia="Calibri"/>
          <w:color w:val="808080"/>
          <w:lang w:val="es-US"/>
        </w:rPr>
        <w:t>,</w:t>
      </w:r>
      <w:r w:rsidRPr="00632665">
        <w:rPr>
          <w:rFonts w:eastAsia="Calibri"/>
          <w:color w:val="808080"/>
          <w:lang w:val="es-US"/>
        </w:rPr>
        <w:t xml:space="preserve"> se contin</w:t>
      </w:r>
      <w:r w:rsidR="005171AF">
        <w:rPr>
          <w:rFonts w:eastAsia="Calibri"/>
          <w:color w:val="808080"/>
          <w:lang w:val="es-US"/>
        </w:rPr>
        <w:t>úa con el programa de becas para realizar</w:t>
      </w:r>
      <w:r w:rsidRPr="00632665">
        <w:rPr>
          <w:rFonts w:eastAsia="Calibri"/>
          <w:color w:val="808080"/>
          <w:lang w:val="es-US"/>
        </w:rPr>
        <w:t xml:space="preserve"> postgrados y maestrías a favor de los empleados de la institución, aprobados en años anteriores.</w:t>
      </w:r>
      <w:r>
        <w:rPr>
          <w:rFonts w:eastAsia="Calibri"/>
          <w:color w:val="808080"/>
          <w:lang w:val="es-US"/>
        </w:rPr>
        <w:t xml:space="preserve"> </w:t>
      </w:r>
      <w:r w:rsidRPr="00632665">
        <w:rPr>
          <w:rFonts w:eastAsia="Calibri"/>
          <w:color w:val="808080"/>
          <w:lang w:val="es-US"/>
        </w:rPr>
        <w:t xml:space="preserve">En cuanto a la capacitación en el exterior, </w:t>
      </w:r>
      <w:r w:rsidR="00933D94">
        <w:rPr>
          <w:rFonts w:eastAsia="Calibri"/>
          <w:color w:val="808080"/>
          <w:lang w:val="es-US"/>
        </w:rPr>
        <w:t>tres (3)</w:t>
      </w:r>
      <w:r w:rsidRPr="00632665">
        <w:rPr>
          <w:rFonts w:eastAsia="Calibri"/>
          <w:color w:val="808080"/>
          <w:lang w:val="es-US"/>
        </w:rPr>
        <w:t xml:space="preserve"> empleados </w:t>
      </w:r>
      <w:r w:rsidR="00933D94">
        <w:rPr>
          <w:rFonts w:eastAsia="Calibri"/>
          <w:color w:val="808080"/>
          <w:lang w:val="es-US"/>
        </w:rPr>
        <w:t>realizaron estudios</w:t>
      </w:r>
      <w:r w:rsidRPr="00632665">
        <w:rPr>
          <w:rFonts w:eastAsia="Calibri"/>
          <w:color w:val="808080"/>
          <w:lang w:val="es-US"/>
        </w:rPr>
        <w:t xml:space="preserve"> de actualización y especialización</w:t>
      </w:r>
      <w:r w:rsidR="00933D94">
        <w:rPr>
          <w:rFonts w:eastAsia="Calibri"/>
          <w:color w:val="808080"/>
          <w:lang w:val="es-US"/>
        </w:rPr>
        <w:t xml:space="preserve"> en España.</w:t>
      </w:r>
    </w:p>
    <w:p w14:paraId="090E58DC" w14:textId="77777777" w:rsidR="00540292" w:rsidRPr="00540292" w:rsidRDefault="00933D94" w:rsidP="00540292">
      <w:pPr>
        <w:spacing w:line="360" w:lineRule="auto"/>
        <w:jc w:val="both"/>
        <w:rPr>
          <w:rFonts w:eastAsia="Calibri"/>
          <w:color w:val="808080"/>
          <w:lang w:val="es-MX"/>
        </w:rPr>
      </w:pPr>
      <w:r w:rsidRPr="00933D94">
        <w:rPr>
          <w:rFonts w:eastAsia="Calibri"/>
          <w:color w:val="808080"/>
          <w:lang w:val="es-DO"/>
        </w:rPr>
        <w:t xml:space="preserve">En cuanto al apoyo a las instituciones educativas con el proceso de prácticas supervisadas, se recibieron 31 estudiantes para realizar su proceso de aprendizaje práctico en diferentes áreas de la institución, según el interés de los centros educativos. Un total de 3 estudiantes realizaron su trabajo de investigación en el INFOTEP. </w:t>
      </w:r>
      <w:r w:rsidR="00540292">
        <w:rPr>
          <w:rFonts w:eastAsia="Calibri"/>
          <w:color w:val="808080"/>
          <w:lang w:val="es-DO"/>
        </w:rPr>
        <w:t xml:space="preserve"> </w:t>
      </w:r>
      <w:r w:rsidR="00540292" w:rsidRPr="00540292">
        <w:rPr>
          <w:rFonts w:eastAsia="Calibri"/>
          <w:color w:val="808080"/>
          <w:lang w:val="es-MX"/>
        </w:rPr>
        <w:t>Se ejecutaron dos (2) programas orientados a fortalecer las capacidades del personal, promover su bienestar y afianzar su vínculo con la institución:</w:t>
      </w:r>
    </w:p>
    <w:p w14:paraId="0673A7AC" w14:textId="77777777" w:rsidR="00540292" w:rsidRPr="00540292" w:rsidRDefault="00540292" w:rsidP="00540292">
      <w:pPr>
        <w:numPr>
          <w:ilvl w:val="0"/>
          <w:numId w:val="31"/>
        </w:numPr>
        <w:spacing w:line="360" w:lineRule="auto"/>
        <w:jc w:val="both"/>
        <w:rPr>
          <w:rFonts w:eastAsia="Calibri"/>
          <w:color w:val="808080"/>
          <w:lang w:val="es-MX"/>
        </w:rPr>
      </w:pPr>
      <w:r w:rsidRPr="00540292">
        <w:rPr>
          <w:rFonts w:eastAsia="Calibri"/>
          <w:b/>
          <w:bCs/>
          <w:color w:val="808080"/>
          <w:lang w:val="es-MX"/>
        </w:rPr>
        <w:t>Programa de Facilitadores Internos</w:t>
      </w:r>
      <w:r w:rsidRPr="00540292">
        <w:rPr>
          <w:rFonts w:eastAsia="Calibri"/>
          <w:color w:val="808080"/>
          <w:lang w:val="es-MX"/>
        </w:rPr>
        <w:t>, cuyo objetivo es impulsar la gestión del conocimiento institucional mediante la participación del personal. A la fecha, 34 colaboradores forman parte del cuerpo de facilitadores internos.</w:t>
      </w:r>
    </w:p>
    <w:p w14:paraId="1DF42A5B" w14:textId="77777777" w:rsidR="00540292" w:rsidRPr="00540292" w:rsidRDefault="00540292" w:rsidP="00540292">
      <w:pPr>
        <w:numPr>
          <w:ilvl w:val="0"/>
          <w:numId w:val="31"/>
        </w:numPr>
        <w:spacing w:line="360" w:lineRule="auto"/>
        <w:jc w:val="both"/>
        <w:rPr>
          <w:rFonts w:eastAsia="Calibri"/>
          <w:color w:val="808080"/>
          <w:lang w:val="es-MX"/>
        </w:rPr>
      </w:pPr>
      <w:r w:rsidRPr="00540292">
        <w:rPr>
          <w:rFonts w:eastAsia="Calibri"/>
          <w:b/>
          <w:bCs/>
          <w:color w:val="808080"/>
          <w:lang w:val="es-MX"/>
        </w:rPr>
        <w:t>Programa de Pasantía para Hijos de Empleados</w:t>
      </w:r>
      <w:r w:rsidRPr="00540292">
        <w:rPr>
          <w:rFonts w:eastAsia="Calibri"/>
          <w:color w:val="808080"/>
          <w:lang w:val="es-MX"/>
        </w:rPr>
        <w:t xml:space="preserve">, que benefició a 70 adolescentes, hijos de colaboradores de la institución, </w:t>
      </w:r>
      <w:r w:rsidRPr="00540292">
        <w:rPr>
          <w:rFonts w:eastAsia="Calibri"/>
          <w:color w:val="808080"/>
          <w:lang w:val="es-MX"/>
        </w:rPr>
        <w:lastRenderedPageBreak/>
        <w:t>brindándoles una experiencia formativa y de acercamiento al mundo laboral.</w:t>
      </w:r>
    </w:p>
    <w:p w14:paraId="251378E1" w14:textId="2B763413" w:rsidR="00632665" w:rsidRPr="00632665" w:rsidRDefault="00632665" w:rsidP="00632665">
      <w:pPr>
        <w:spacing w:line="360" w:lineRule="auto"/>
        <w:jc w:val="both"/>
        <w:rPr>
          <w:rFonts w:eastAsia="Calibri"/>
          <w:b/>
          <w:color w:val="808080"/>
          <w:lang w:val="es-US"/>
        </w:rPr>
      </w:pPr>
      <w:r w:rsidRPr="00632665">
        <w:rPr>
          <w:rFonts w:eastAsia="Calibri"/>
          <w:b/>
          <w:color w:val="808080"/>
          <w:lang w:val="es-US"/>
        </w:rPr>
        <w:t>Compensación y beneficios</w:t>
      </w:r>
    </w:p>
    <w:p w14:paraId="7134E57B" w14:textId="6F29F305" w:rsidR="00632665" w:rsidRPr="00632665" w:rsidRDefault="00632665" w:rsidP="00632665">
      <w:pPr>
        <w:spacing w:line="360" w:lineRule="auto"/>
        <w:jc w:val="both"/>
        <w:rPr>
          <w:rFonts w:eastAsia="Calibri"/>
          <w:color w:val="808080"/>
          <w:lang w:val="es-US"/>
        </w:rPr>
      </w:pPr>
      <w:r w:rsidRPr="00632665">
        <w:rPr>
          <w:rFonts w:eastAsia="Calibri"/>
          <w:color w:val="808080"/>
          <w:lang w:val="es-US"/>
        </w:rPr>
        <w:t xml:space="preserve">Se aplicó un incremento </w:t>
      </w:r>
      <w:r w:rsidR="005171AF">
        <w:rPr>
          <w:rFonts w:eastAsia="Calibri"/>
          <w:color w:val="808080"/>
          <w:lang w:val="es-US"/>
        </w:rPr>
        <w:t>salarial</w:t>
      </w:r>
      <w:r w:rsidRPr="00632665">
        <w:rPr>
          <w:rFonts w:eastAsia="Calibri"/>
          <w:color w:val="808080"/>
          <w:lang w:val="es-US"/>
        </w:rPr>
        <w:t xml:space="preserve"> por inflación </w:t>
      </w:r>
      <w:r w:rsidR="005171AF" w:rsidRPr="005171AF">
        <w:rPr>
          <w:rFonts w:eastAsia="Calibri"/>
          <w:color w:val="808080"/>
          <w:lang w:val="es-US"/>
        </w:rPr>
        <w:t xml:space="preserve">de un </w:t>
      </w:r>
      <w:r w:rsidR="00540292">
        <w:rPr>
          <w:rFonts w:eastAsia="Calibri"/>
          <w:color w:val="808080"/>
          <w:lang w:val="es-US"/>
        </w:rPr>
        <w:t>3.5</w:t>
      </w:r>
      <w:r w:rsidR="005171AF" w:rsidRPr="005171AF">
        <w:rPr>
          <w:rFonts w:eastAsia="Calibri"/>
          <w:color w:val="808080"/>
          <w:lang w:val="es-US"/>
        </w:rPr>
        <w:t xml:space="preserve">% </w:t>
      </w:r>
      <w:r w:rsidRPr="00632665">
        <w:rPr>
          <w:rFonts w:eastAsia="Calibri"/>
          <w:color w:val="808080"/>
          <w:lang w:val="es-US"/>
        </w:rPr>
        <w:t xml:space="preserve">para todo el personal fijo y pensionado </w:t>
      </w:r>
      <w:r w:rsidR="005171AF">
        <w:rPr>
          <w:rFonts w:eastAsia="Calibri"/>
          <w:color w:val="808080"/>
          <w:lang w:val="es-US"/>
        </w:rPr>
        <w:t>d</w:t>
      </w:r>
      <w:r w:rsidRPr="00632665">
        <w:rPr>
          <w:rFonts w:eastAsia="Calibri"/>
          <w:color w:val="808080"/>
          <w:lang w:val="es-US"/>
        </w:rPr>
        <w:t>el INFOTEP, efectivo al mes de enero</w:t>
      </w:r>
      <w:r w:rsidR="005171AF">
        <w:rPr>
          <w:rFonts w:eastAsia="Calibri"/>
          <w:color w:val="808080"/>
          <w:lang w:val="es-US"/>
        </w:rPr>
        <w:t xml:space="preserve"> 202</w:t>
      </w:r>
      <w:r w:rsidR="00540292">
        <w:rPr>
          <w:rFonts w:eastAsia="Calibri"/>
          <w:color w:val="808080"/>
          <w:lang w:val="es-US"/>
        </w:rPr>
        <w:t>5</w:t>
      </w:r>
      <w:r w:rsidRPr="00632665">
        <w:rPr>
          <w:rFonts w:eastAsia="Calibri"/>
          <w:color w:val="808080"/>
          <w:lang w:val="es-US"/>
        </w:rPr>
        <w:t>.</w:t>
      </w:r>
    </w:p>
    <w:p w14:paraId="11631785" w14:textId="501D76B1" w:rsidR="00540292" w:rsidRPr="00540292" w:rsidRDefault="00632665" w:rsidP="00540292">
      <w:pPr>
        <w:spacing w:line="360" w:lineRule="auto"/>
        <w:jc w:val="both"/>
        <w:rPr>
          <w:rFonts w:eastAsia="Calibri"/>
          <w:color w:val="808080"/>
          <w:lang w:val="es-DO"/>
        </w:rPr>
      </w:pPr>
      <w:r w:rsidRPr="00632665">
        <w:rPr>
          <w:rFonts w:eastAsia="Calibri"/>
          <w:color w:val="808080"/>
          <w:lang w:val="es-US"/>
        </w:rPr>
        <w:t>En el mes de abril se aplicó una compensación extraordinaria anual por el desempeño y cumplimiento de las metas institucionales del año 202</w:t>
      </w:r>
      <w:r w:rsidR="00540292">
        <w:rPr>
          <w:rFonts w:eastAsia="Calibri"/>
          <w:color w:val="808080"/>
          <w:lang w:val="es-US"/>
        </w:rPr>
        <w:t>4</w:t>
      </w:r>
      <w:r w:rsidRPr="00632665">
        <w:rPr>
          <w:rFonts w:eastAsia="Calibri"/>
          <w:color w:val="808080"/>
          <w:lang w:val="es-US"/>
        </w:rPr>
        <w:t>, para el personal fijo y temporero, equivalente al 45% del sueldo mensual.</w:t>
      </w:r>
      <w:r w:rsidR="00540292">
        <w:rPr>
          <w:rFonts w:eastAsia="Calibri"/>
          <w:color w:val="808080"/>
          <w:lang w:val="es-US"/>
        </w:rPr>
        <w:t xml:space="preserve"> </w:t>
      </w:r>
      <w:r w:rsidR="00540292" w:rsidRPr="00540292">
        <w:rPr>
          <w:rFonts w:eastAsia="Calibri"/>
          <w:color w:val="808080"/>
          <w:lang w:val="es-DO"/>
        </w:rPr>
        <w:t>E</w:t>
      </w:r>
      <w:r w:rsidR="00540292">
        <w:rPr>
          <w:rFonts w:eastAsia="Calibri"/>
          <w:color w:val="808080"/>
          <w:lang w:val="es-DO"/>
        </w:rPr>
        <w:t xml:space="preserve">n diciembre se realizó la entrega del botón de antigüedad en el servicio a 74 colaboradores a nivel nacional, </w:t>
      </w:r>
      <w:r w:rsidR="00540292" w:rsidRPr="00540292">
        <w:rPr>
          <w:rFonts w:eastAsia="Calibri"/>
          <w:color w:val="808080"/>
          <w:lang w:val="es-DO"/>
        </w:rPr>
        <w:t>los cuales cumplieron 10 años de labor ininterrumpida en nuestra institución</w:t>
      </w:r>
      <w:r w:rsidR="00653BE3">
        <w:rPr>
          <w:rFonts w:eastAsia="Calibri"/>
          <w:color w:val="808080"/>
          <w:lang w:val="es-DO"/>
        </w:rPr>
        <w:t>.</w:t>
      </w:r>
    </w:p>
    <w:p w14:paraId="50BF21A9" w14:textId="3BBC2F46" w:rsidR="005D7609" w:rsidRPr="005D7609" w:rsidRDefault="005D7609" w:rsidP="00632665">
      <w:pPr>
        <w:spacing w:line="360" w:lineRule="auto"/>
        <w:jc w:val="both"/>
        <w:rPr>
          <w:rFonts w:eastAsia="Calibri"/>
          <w:b/>
          <w:color w:val="808080"/>
          <w:lang w:val="es-US"/>
        </w:rPr>
      </w:pPr>
      <w:r w:rsidRPr="005D7609">
        <w:rPr>
          <w:rFonts w:eastAsia="Calibri"/>
          <w:b/>
          <w:color w:val="808080"/>
          <w:lang w:val="es-US"/>
        </w:rPr>
        <w:t>Riesgos Laborales</w:t>
      </w:r>
    </w:p>
    <w:p w14:paraId="36A7D990" w14:textId="609646FF" w:rsidR="005D7609" w:rsidRDefault="005D7609" w:rsidP="00632665">
      <w:pPr>
        <w:spacing w:line="360" w:lineRule="auto"/>
        <w:jc w:val="both"/>
        <w:rPr>
          <w:rFonts w:eastAsia="Calibri"/>
          <w:color w:val="808080"/>
          <w:lang w:val="es-US"/>
        </w:rPr>
      </w:pPr>
      <w:r w:rsidRPr="005D7609">
        <w:rPr>
          <w:rFonts w:eastAsia="Calibri"/>
          <w:color w:val="808080"/>
          <w:lang w:val="es-US"/>
        </w:rPr>
        <w:t>E</w:t>
      </w:r>
      <w:r w:rsidR="009E7759">
        <w:rPr>
          <w:rFonts w:eastAsia="Calibri"/>
          <w:color w:val="808080"/>
          <w:lang w:val="es-US"/>
        </w:rPr>
        <w:t>ste</w:t>
      </w:r>
      <w:r w:rsidRPr="005D7609">
        <w:rPr>
          <w:rFonts w:eastAsia="Calibri"/>
          <w:color w:val="808080"/>
          <w:lang w:val="es-US"/>
        </w:rPr>
        <w:t xml:space="preserve"> </w:t>
      </w:r>
      <w:r>
        <w:rPr>
          <w:rFonts w:eastAsia="Calibri"/>
          <w:color w:val="808080"/>
          <w:lang w:val="es-US"/>
        </w:rPr>
        <w:t>d</w:t>
      </w:r>
      <w:r w:rsidRPr="005D7609">
        <w:rPr>
          <w:rFonts w:eastAsia="Calibri"/>
          <w:color w:val="808080"/>
          <w:lang w:val="es-US"/>
        </w:rPr>
        <w:t>epartamento de</w:t>
      </w:r>
      <w:r>
        <w:rPr>
          <w:rFonts w:eastAsia="Calibri"/>
          <w:color w:val="808080"/>
          <w:lang w:val="es-US"/>
        </w:rPr>
        <w:t xml:space="preserve">sarrolló </w:t>
      </w:r>
      <w:r w:rsidRPr="005D7609">
        <w:rPr>
          <w:rFonts w:eastAsia="Calibri"/>
          <w:color w:val="808080"/>
          <w:lang w:val="es-US"/>
        </w:rPr>
        <w:t xml:space="preserve">diversas acciones orientadas a la promoción de la salud, la prevención de riesgos y la atención integral del personal. Se realizaron charlas de educación vial, de donación voluntaria de sangre y sobre cáncer cervicouterino, así como jornadas de donación de sangre, de vacunación contra tétanos, difteria y varicela, y jornadas auditivas, oftalmológicas y cardiovasculares dirigidas a diferentes direcciones regionales. Asimismo, se efectuaron visitas técnicas a los proveedores de almuerzo y se implementaron campañas educativas sobre hidratación en el trabajo y sobre trastornos musculoesqueléticos. El departamento brindó asistencia médica en actividades institucionales, como la Graduación Nacional Ordinaria, la entrega de certificados a privados de libertad y las jornadas de siembra de mangles en Samaná y de reforestación en Hato Mayor. </w:t>
      </w:r>
    </w:p>
    <w:p w14:paraId="3EB6837D" w14:textId="557F5EFF" w:rsidR="005D7609" w:rsidRDefault="005D7609" w:rsidP="00632665">
      <w:pPr>
        <w:spacing w:line="360" w:lineRule="auto"/>
        <w:jc w:val="both"/>
        <w:rPr>
          <w:rFonts w:eastAsia="Calibri"/>
          <w:color w:val="808080"/>
          <w:lang w:val="es-US"/>
        </w:rPr>
      </w:pPr>
      <w:r w:rsidRPr="005D7609">
        <w:rPr>
          <w:rFonts w:eastAsia="Calibri"/>
          <w:color w:val="808080"/>
          <w:lang w:val="es-US"/>
        </w:rPr>
        <w:lastRenderedPageBreak/>
        <w:t>Además, ofreció atención primaria al personal del INFOTEP, con 3,834 registros a nivel nacional, y dio respuesta a las emergencias médicas presentadas en la institución. También</w:t>
      </w:r>
      <w:r w:rsidR="009E7759">
        <w:rPr>
          <w:rFonts w:eastAsia="Calibri"/>
          <w:color w:val="808080"/>
          <w:lang w:val="es-US"/>
        </w:rPr>
        <w:t>,</w:t>
      </w:r>
      <w:r w:rsidRPr="005D7609">
        <w:rPr>
          <w:rFonts w:eastAsia="Calibri"/>
          <w:color w:val="808080"/>
          <w:lang w:val="es-US"/>
        </w:rPr>
        <w:t xml:space="preserve"> se realizó el registro y seguimiento de los casos de colaboradores ante el Instituto Dominicano de Prevención y Protección de Riesgos Laborales (IDOPPRIL), que totalizaron 61 reportes en el año, y se brindó acompañamiento y orientación a madres lactantes en la Sala de Lactancia de la Oficina Nacional.</w:t>
      </w:r>
    </w:p>
    <w:p w14:paraId="33FB3024" w14:textId="489FCFD5" w:rsidR="00B960D9" w:rsidRDefault="00B960D9" w:rsidP="00B960D9">
      <w:pPr>
        <w:spacing w:after="0" w:line="240" w:lineRule="auto"/>
        <w:jc w:val="center"/>
        <w:rPr>
          <w:rFonts w:eastAsia="Calibri"/>
          <w:b/>
          <w:color w:val="808080"/>
          <w:lang w:val="es-US"/>
        </w:rPr>
      </w:pPr>
      <w:bookmarkStart w:id="63" w:name="_Hlk108440712"/>
      <w:r w:rsidRPr="00282FA2">
        <w:rPr>
          <w:rFonts w:eastAsia="Calibri"/>
          <w:b/>
          <w:color w:val="808080"/>
          <w:lang w:val="es-US"/>
        </w:rPr>
        <w:t xml:space="preserve">Cuadro No. </w:t>
      </w:r>
      <w:bookmarkEnd w:id="63"/>
      <w:r w:rsidR="00F467D6">
        <w:rPr>
          <w:rFonts w:eastAsia="Calibri"/>
          <w:b/>
          <w:color w:val="808080"/>
          <w:lang w:val="es-US"/>
        </w:rPr>
        <w:t>8</w:t>
      </w:r>
    </w:p>
    <w:p w14:paraId="40D8837A" w14:textId="2A77C87E" w:rsidR="005B1338" w:rsidRPr="00282FA2" w:rsidRDefault="005B1338" w:rsidP="00B960D9">
      <w:pPr>
        <w:spacing w:after="0" w:line="240" w:lineRule="auto"/>
        <w:jc w:val="center"/>
        <w:rPr>
          <w:rFonts w:eastAsia="Calibri"/>
          <w:b/>
          <w:color w:val="808080"/>
          <w:lang w:val="es-US"/>
        </w:rPr>
      </w:pPr>
      <w:r>
        <w:rPr>
          <w:rFonts w:eastAsia="Calibri"/>
          <w:b/>
          <w:color w:val="808080"/>
          <w:lang w:val="es-US"/>
        </w:rPr>
        <w:t>Distribución de personal por grupo ocupacional y por sexo</w:t>
      </w:r>
    </w:p>
    <w:tbl>
      <w:tblPr>
        <w:tblStyle w:val="Tablaconcuadrcula"/>
        <w:tblW w:w="0" w:type="auto"/>
        <w:tblInd w:w="0" w:type="dxa"/>
        <w:tblLook w:val="04A0" w:firstRow="1" w:lastRow="0" w:firstColumn="1" w:lastColumn="0" w:noHBand="0" w:noVBand="1"/>
      </w:tblPr>
      <w:tblGrid>
        <w:gridCol w:w="3176"/>
        <w:gridCol w:w="1220"/>
        <w:gridCol w:w="716"/>
        <w:gridCol w:w="1190"/>
        <w:gridCol w:w="716"/>
        <w:gridCol w:w="892"/>
      </w:tblGrid>
      <w:tr w:rsidR="00594BDB" w14:paraId="77C5EE32" w14:textId="77777777" w:rsidTr="00924BAB">
        <w:tc>
          <w:tcPr>
            <w:tcW w:w="3176" w:type="dxa"/>
            <w:vMerge w:val="restart"/>
            <w:shd w:val="clear" w:color="auto" w:fill="002060"/>
            <w:vAlign w:val="center"/>
          </w:tcPr>
          <w:p w14:paraId="5B55E3DC" w14:textId="77777777" w:rsidR="00594BDB" w:rsidRPr="0034231B" w:rsidRDefault="00594BDB" w:rsidP="00072129">
            <w:pPr>
              <w:jc w:val="center"/>
              <w:rPr>
                <w:b/>
                <w:color w:val="FFFFFF" w:themeColor="background1"/>
              </w:rPr>
            </w:pPr>
            <w:r w:rsidRPr="0034231B">
              <w:rPr>
                <w:b/>
                <w:color w:val="FFFFFF" w:themeColor="background1"/>
              </w:rPr>
              <w:t>Grupo ocupacional</w:t>
            </w:r>
          </w:p>
        </w:tc>
        <w:tc>
          <w:tcPr>
            <w:tcW w:w="3842" w:type="dxa"/>
            <w:gridSpan w:val="4"/>
            <w:shd w:val="clear" w:color="auto" w:fill="002060"/>
            <w:vAlign w:val="center"/>
          </w:tcPr>
          <w:p w14:paraId="091364B6" w14:textId="77777777" w:rsidR="00594BDB" w:rsidRPr="0034231B" w:rsidRDefault="00594BDB" w:rsidP="00072129">
            <w:pPr>
              <w:jc w:val="center"/>
              <w:rPr>
                <w:b/>
                <w:color w:val="FFFFFF" w:themeColor="background1"/>
              </w:rPr>
            </w:pPr>
            <w:r w:rsidRPr="0034231B">
              <w:rPr>
                <w:b/>
                <w:color w:val="FFFFFF" w:themeColor="background1"/>
              </w:rPr>
              <w:t>Sexo</w:t>
            </w:r>
          </w:p>
        </w:tc>
        <w:tc>
          <w:tcPr>
            <w:tcW w:w="892" w:type="dxa"/>
            <w:vMerge w:val="restart"/>
            <w:shd w:val="clear" w:color="auto" w:fill="002060"/>
            <w:vAlign w:val="center"/>
          </w:tcPr>
          <w:p w14:paraId="480B6246" w14:textId="77777777" w:rsidR="00594BDB" w:rsidRPr="0034231B" w:rsidRDefault="00594BDB" w:rsidP="00072129">
            <w:pPr>
              <w:jc w:val="center"/>
              <w:rPr>
                <w:b/>
                <w:color w:val="FFFFFF" w:themeColor="background1"/>
              </w:rPr>
            </w:pPr>
            <w:r w:rsidRPr="0034231B">
              <w:rPr>
                <w:b/>
                <w:color w:val="FFFFFF" w:themeColor="background1"/>
              </w:rPr>
              <w:t>Total</w:t>
            </w:r>
          </w:p>
        </w:tc>
      </w:tr>
      <w:tr w:rsidR="00594BDB" w14:paraId="3BA5ABA5" w14:textId="77777777" w:rsidTr="00924BAB">
        <w:tc>
          <w:tcPr>
            <w:tcW w:w="3176" w:type="dxa"/>
            <w:vMerge/>
            <w:vAlign w:val="center"/>
          </w:tcPr>
          <w:p w14:paraId="7F4FDB09" w14:textId="77777777" w:rsidR="00594BDB" w:rsidRDefault="00594BDB" w:rsidP="00072129"/>
        </w:tc>
        <w:tc>
          <w:tcPr>
            <w:tcW w:w="1220" w:type="dxa"/>
            <w:vMerge w:val="restart"/>
            <w:shd w:val="clear" w:color="auto" w:fill="002060"/>
            <w:vAlign w:val="center"/>
          </w:tcPr>
          <w:p w14:paraId="3592F79C" w14:textId="77777777" w:rsidR="00594BDB" w:rsidRPr="0034231B" w:rsidRDefault="00594BDB" w:rsidP="00072129">
            <w:pPr>
              <w:jc w:val="center"/>
              <w:rPr>
                <w:b/>
                <w:color w:val="FFFFFF" w:themeColor="background1"/>
              </w:rPr>
            </w:pPr>
            <w:r>
              <w:rPr>
                <w:b/>
                <w:color w:val="FFFFFF" w:themeColor="background1"/>
              </w:rPr>
              <w:t>Masculino</w:t>
            </w:r>
          </w:p>
        </w:tc>
        <w:tc>
          <w:tcPr>
            <w:tcW w:w="716" w:type="dxa"/>
            <w:shd w:val="clear" w:color="auto" w:fill="002060"/>
            <w:vAlign w:val="center"/>
          </w:tcPr>
          <w:p w14:paraId="6231E194" w14:textId="77777777" w:rsidR="00594BDB" w:rsidRPr="0034231B" w:rsidRDefault="00594BDB" w:rsidP="00072129">
            <w:pPr>
              <w:rPr>
                <w:b/>
                <w:color w:val="FFFFFF" w:themeColor="background1"/>
              </w:rPr>
            </w:pPr>
          </w:p>
        </w:tc>
        <w:tc>
          <w:tcPr>
            <w:tcW w:w="1190" w:type="dxa"/>
            <w:vMerge w:val="restart"/>
            <w:shd w:val="clear" w:color="auto" w:fill="002060"/>
            <w:vAlign w:val="center"/>
          </w:tcPr>
          <w:p w14:paraId="2EA7D6AA" w14:textId="77777777" w:rsidR="00594BDB" w:rsidRPr="0034231B" w:rsidRDefault="00594BDB" w:rsidP="00072129">
            <w:pPr>
              <w:jc w:val="center"/>
              <w:rPr>
                <w:b/>
                <w:color w:val="FFFFFF" w:themeColor="background1"/>
              </w:rPr>
            </w:pPr>
            <w:r>
              <w:rPr>
                <w:b/>
                <w:color w:val="FFFFFF" w:themeColor="background1"/>
              </w:rPr>
              <w:t>Femenino</w:t>
            </w:r>
          </w:p>
        </w:tc>
        <w:tc>
          <w:tcPr>
            <w:tcW w:w="716" w:type="dxa"/>
            <w:shd w:val="clear" w:color="auto" w:fill="002060"/>
            <w:vAlign w:val="center"/>
          </w:tcPr>
          <w:p w14:paraId="77E300CF" w14:textId="77777777" w:rsidR="00594BDB" w:rsidRPr="0034231B" w:rsidRDefault="00594BDB" w:rsidP="00072129">
            <w:pPr>
              <w:jc w:val="center"/>
              <w:rPr>
                <w:b/>
                <w:color w:val="FFFFFF" w:themeColor="background1"/>
              </w:rPr>
            </w:pPr>
          </w:p>
        </w:tc>
        <w:tc>
          <w:tcPr>
            <w:tcW w:w="892" w:type="dxa"/>
            <w:vMerge/>
            <w:vAlign w:val="center"/>
          </w:tcPr>
          <w:p w14:paraId="5AA30939" w14:textId="77777777" w:rsidR="00594BDB" w:rsidRDefault="00594BDB" w:rsidP="00072129"/>
        </w:tc>
      </w:tr>
      <w:tr w:rsidR="00594BDB" w14:paraId="459033D0" w14:textId="77777777" w:rsidTr="00924BAB">
        <w:tc>
          <w:tcPr>
            <w:tcW w:w="3176" w:type="dxa"/>
            <w:vMerge/>
            <w:vAlign w:val="center"/>
          </w:tcPr>
          <w:p w14:paraId="5DB6ADE9" w14:textId="77777777" w:rsidR="00594BDB" w:rsidRDefault="00594BDB" w:rsidP="00072129"/>
        </w:tc>
        <w:tc>
          <w:tcPr>
            <w:tcW w:w="1220" w:type="dxa"/>
            <w:vMerge/>
            <w:shd w:val="clear" w:color="auto" w:fill="002060"/>
            <w:vAlign w:val="center"/>
          </w:tcPr>
          <w:p w14:paraId="443A9CBC" w14:textId="77777777" w:rsidR="00594BDB" w:rsidRPr="0034231B" w:rsidRDefault="00594BDB" w:rsidP="00072129">
            <w:pPr>
              <w:jc w:val="center"/>
              <w:rPr>
                <w:b/>
                <w:color w:val="FFFFFF" w:themeColor="background1"/>
              </w:rPr>
            </w:pPr>
          </w:p>
        </w:tc>
        <w:tc>
          <w:tcPr>
            <w:tcW w:w="716" w:type="dxa"/>
            <w:shd w:val="clear" w:color="auto" w:fill="002060"/>
            <w:vAlign w:val="center"/>
          </w:tcPr>
          <w:p w14:paraId="179BB104" w14:textId="77777777" w:rsidR="00594BDB" w:rsidRPr="0034231B" w:rsidRDefault="00594BDB" w:rsidP="00072129">
            <w:pPr>
              <w:jc w:val="center"/>
              <w:rPr>
                <w:b/>
                <w:color w:val="FFFFFF" w:themeColor="background1"/>
              </w:rPr>
            </w:pPr>
            <w:r w:rsidRPr="0034231B">
              <w:rPr>
                <w:b/>
                <w:color w:val="FFFFFF" w:themeColor="background1"/>
              </w:rPr>
              <w:t>%</w:t>
            </w:r>
          </w:p>
        </w:tc>
        <w:tc>
          <w:tcPr>
            <w:tcW w:w="1190" w:type="dxa"/>
            <w:vMerge/>
            <w:shd w:val="clear" w:color="auto" w:fill="002060"/>
            <w:vAlign w:val="center"/>
          </w:tcPr>
          <w:p w14:paraId="4AE29C54" w14:textId="77777777" w:rsidR="00594BDB" w:rsidRPr="0034231B" w:rsidRDefault="00594BDB" w:rsidP="00072129">
            <w:pPr>
              <w:jc w:val="center"/>
              <w:rPr>
                <w:b/>
                <w:color w:val="FFFFFF" w:themeColor="background1"/>
              </w:rPr>
            </w:pPr>
          </w:p>
        </w:tc>
        <w:tc>
          <w:tcPr>
            <w:tcW w:w="716" w:type="dxa"/>
            <w:shd w:val="clear" w:color="auto" w:fill="002060"/>
            <w:vAlign w:val="center"/>
          </w:tcPr>
          <w:p w14:paraId="72940CFE" w14:textId="77777777" w:rsidR="00594BDB" w:rsidRPr="0034231B" w:rsidRDefault="00594BDB" w:rsidP="00072129">
            <w:pPr>
              <w:jc w:val="center"/>
              <w:rPr>
                <w:b/>
                <w:color w:val="FFFFFF" w:themeColor="background1"/>
              </w:rPr>
            </w:pPr>
            <w:r w:rsidRPr="0034231B">
              <w:rPr>
                <w:b/>
                <w:color w:val="FFFFFF" w:themeColor="background1"/>
              </w:rPr>
              <w:t>%</w:t>
            </w:r>
          </w:p>
        </w:tc>
        <w:tc>
          <w:tcPr>
            <w:tcW w:w="892" w:type="dxa"/>
            <w:vMerge/>
            <w:vAlign w:val="center"/>
          </w:tcPr>
          <w:p w14:paraId="34C35B3E" w14:textId="77777777" w:rsidR="00594BDB" w:rsidRDefault="00594BDB" w:rsidP="00072129"/>
        </w:tc>
      </w:tr>
      <w:tr w:rsidR="00594BDB" w14:paraId="647C2492" w14:textId="77777777" w:rsidTr="00924BAB">
        <w:tc>
          <w:tcPr>
            <w:tcW w:w="3176" w:type="dxa"/>
            <w:shd w:val="clear" w:color="auto" w:fill="auto"/>
          </w:tcPr>
          <w:p w14:paraId="482087AE"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Dirección General</w:t>
            </w:r>
          </w:p>
        </w:tc>
        <w:tc>
          <w:tcPr>
            <w:tcW w:w="1220" w:type="dxa"/>
            <w:shd w:val="clear" w:color="auto" w:fill="auto"/>
            <w:vAlign w:val="center"/>
          </w:tcPr>
          <w:p w14:paraId="2302053D"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w:t>
            </w:r>
          </w:p>
        </w:tc>
        <w:tc>
          <w:tcPr>
            <w:tcW w:w="716" w:type="dxa"/>
            <w:vMerge w:val="restart"/>
            <w:vAlign w:val="center"/>
          </w:tcPr>
          <w:p w14:paraId="1F8FC5A3"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699DB4D6"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w:t>
            </w:r>
          </w:p>
        </w:tc>
        <w:tc>
          <w:tcPr>
            <w:tcW w:w="716" w:type="dxa"/>
            <w:vMerge w:val="restart"/>
            <w:vAlign w:val="center"/>
          </w:tcPr>
          <w:p w14:paraId="622F5F8A"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4E711D41"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2</w:t>
            </w:r>
          </w:p>
        </w:tc>
      </w:tr>
      <w:tr w:rsidR="00594BDB" w14:paraId="5480C9B1" w14:textId="77777777" w:rsidTr="00924BAB">
        <w:tc>
          <w:tcPr>
            <w:tcW w:w="3176" w:type="dxa"/>
            <w:shd w:val="clear" w:color="auto" w:fill="auto"/>
          </w:tcPr>
          <w:p w14:paraId="0993ECB4"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Dirección Ejecutiva</w:t>
            </w:r>
          </w:p>
        </w:tc>
        <w:tc>
          <w:tcPr>
            <w:tcW w:w="1220" w:type="dxa"/>
            <w:shd w:val="clear" w:color="auto" w:fill="auto"/>
            <w:vAlign w:val="center"/>
          </w:tcPr>
          <w:p w14:paraId="0AEC6BF1"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6</w:t>
            </w:r>
          </w:p>
        </w:tc>
        <w:tc>
          <w:tcPr>
            <w:tcW w:w="716" w:type="dxa"/>
            <w:vMerge/>
            <w:vAlign w:val="center"/>
          </w:tcPr>
          <w:p w14:paraId="2AF5B905"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2FC7BEB2"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5</w:t>
            </w:r>
          </w:p>
        </w:tc>
        <w:tc>
          <w:tcPr>
            <w:tcW w:w="716" w:type="dxa"/>
            <w:vMerge/>
            <w:vAlign w:val="center"/>
          </w:tcPr>
          <w:p w14:paraId="1CEB9041"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1409BC12"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11</w:t>
            </w:r>
          </w:p>
        </w:tc>
      </w:tr>
      <w:tr w:rsidR="00594BDB" w14:paraId="56DAC719" w14:textId="77777777" w:rsidTr="00924BAB">
        <w:tc>
          <w:tcPr>
            <w:tcW w:w="3176" w:type="dxa"/>
            <w:shd w:val="clear" w:color="auto" w:fill="auto"/>
          </w:tcPr>
          <w:p w14:paraId="6BC66C41"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Dirección Regional</w:t>
            </w:r>
          </w:p>
        </w:tc>
        <w:tc>
          <w:tcPr>
            <w:tcW w:w="1220" w:type="dxa"/>
            <w:shd w:val="clear" w:color="auto" w:fill="auto"/>
            <w:vAlign w:val="center"/>
          </w:tcPr>
          <w:p w14:paraId="3633FB77"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w:t>
            </w:r>
          </w:p>
        </w:tc>
        <w:tc>
          <w:tcPr>
            <w:tcW w:w="716" w:type="dxa"/>
            <w:vMerge/>
            <w:vAlign w:val="center"/>
          </w:tcPr>
          <w:p w14:paraId="0342D5D5"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3611F870"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5</w:t>
            </w:r>
          </w:p>
        </w:tc>
        <w:tc>
          <w:tcPr>
            <w:tcW w:w="716" w:type="dxa"/>
            <w:vMerge/>
            <w:vAlign w:val="center"/>
          </w:tcPr>
          <w:p w14:paraId="6A74B309"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1A0542A7"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8</w:t>
            </w:r>
          </w:p>
        </w:tc>
      </w:tr>
      <w:tr w:rsidR="00594BDB" w14:paraId="257644FD" w14:textId="77777777" w:rsidTr="00924BAB">
        <w:tc>
          <w:tcPr>
            <w:tcW w:w="3176" w:type="dxa"/>
            <w:shd w:val="clear" w:color="auto" w:fill="auto"/>
          </w:tcPr>
          <w:p w14:paraId="22150065"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Dirección de Staff</w:t>
            </w:r>
          </w:p>
        </w:tc>
        <w:tc>
          <w:tcPr>
            <w:tcW w:w="1220" w:type="dxa"/>
            <w:shd w:val="clear" w:color="auto" w:fill="auto"/>
            <w:vAlign w:val="center"/>
          </w:tcPr>
          <w:p w14:paraId="1ABCF544"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w:t>
            </w:r>
          </w:p>
        </w:tc>
        <w:tc>
          <w:tcPr>
            <w:tcW w:w="716" w:type="dxa"/>
            <w:vMerge/>
            <w:vAlign w:val="center"/>
          </w:tcPr>
          <w:p w14:paraId="5E19EB9F"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23711C43"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2</w:t>
            </w:r>
          </w:p>
        </w:tc>
        <w:tc>
          <w:tcPr>
            <w:tcW w:w="716" w:type="dxa"/>
            <w:vMerge/>
            <w:vAlign w:val="center"/>
          </w:tcPr>
          <w:p w14:paraId="45560697"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104796F1"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5</w:t>
            </w:r>
          </w:p>
        </w:tc>
      </w:tr>
      <w:tr w:rsidR="00594BDB" w14:paraId="4DEBEEB0" w14:textId="77777777" w:rsidTr="00924BAB">
        <w:tc>
          <w:tcPr>
            <w:tcW w:w="3176" w:type="dxa"/>
            <w:shd w:val="clear" w:color="auto" w:fill="auto"/>
          </w:tcPr>
          <w:p w14:paraId="4541628B"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Encargado de Departamento/División</w:t>
            </w:r>
          </w:p>
        </w:tc>
        <w:tc>
          <w:tcPr>
            <w:tcW w:w="1220" w:type="dxa"/>
            <w:shd w:val="clear" w:color="auto" w:fill="auto"/>
            <w:vAlign w:val="center"/>
          </w:tcPr>
          <w:p w14:paraId="786E5705"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176</w:t>
            </w:r>
          </w:p>
        </w:tc>
        <w:tc>
          <w:tcPr>
            <w:tcW w:w="716" w:type="dxa"/>
            <w:vMerge/>
            <w:vAlign w:val="center"/>
          </w:tcPr>
          <w:p w14:paraId="3C0D4391"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63E5E91D"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177</w:t>
            </w:r>
          </w:p>
        </w:tc>
        <w:tc>
          <w:tcPr>
            <w:tcW w:w="716" w:type="dxa"/>
            <w:vMerge/>
            <w:vAlign w:val="center"/>
          </w:tcPr>
          <w:p w14:paraId="062CFCC4"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06E9AF04"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353</w:t>
            </w:r>
          </w:p>
        </w:tc>
      </w:tr>
      <w:tr w:rsidR="00594BDB" w14:paraId="6DB5BE84" w14:textId="77777777" w:rsidTr="00924BAB">
        <w:tc>
          <w:tcPr>
            <w:tcW w:w="3176" w:type="dxa"/>
            <w:shd w:val="clear" w:color="auto" w:fill="auto"/>
          </w:tcPr>
          <w:p w14:paraId="6F30C5A7"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Profesionales y Técnicos</w:t>
            </w:r>
          </w:p>
        </w:tc>
        <w:tc>
          <w:tcPr>
            <w:tcW w:w="1220" w:type="dxa"/>
            <w:shd w:val="clear" w:color="auto" w:fill="auto"/>
            <w:vAlign w:val="center"/>
          </w:tcPr>
          <w:p w14:paraId="3D1B9134"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542</w:t>
            </w:r>
          </w:p>
        </w:tc>
        <w:tc>
          <w:tcPr>
            <w:tcW w:w="716" w:type="dxa"/>
            <w:vMerge/>
            <w:vAlign w:val="center"/>
          </w:tcPr>
          <w:p w14:paraId="659E4357"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038A5D71"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360</w:t>
            </w:r>
          </w:p>
        </w:tc>
        <w:tc>
          <w:tcPr>
            <w:tcW w:w="716" w:type="dxa"/>
            <w:vMerge/>
            <w:vAlign w:val="center"/>
          </w:tcPr>
          <w:p w14:paraId="6E2F5CB0"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2A03C553"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902</w:t>
            </w:r>
          </w:p>
        </w:tc>
      </w:tr>
      <w:tr w:rsidR="00594BDB" w14:paraId="519834A5" w14:textId="77777777" w:rsidTr="00924BAB">
        <w:tc>
          <w:tcPr>
            <w:tcW w:w="3176" w:type="dxa"/>
            <w:shd w:val="clear" w:color="auto" w:fill="auto"/>
          </w:tcPr>
          <w:p w14:paraId="705AC516"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Auxiliares Técnicos/Administrativos</w:t>
            </w:r>
          </w:p>
        </w:tc>
        <w:tc>
          <w:tcPr>
            <w:tcW w:w="1220" w:type="dxa"/>
            <w:shd w:val="clear" w:color="auto" w:fill="auto"/>
            <w:vAlign w:val="center"/>
          </w:tcPr>
          <w:p w14:paraId="6547D600"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359</w:t>
            </w:r>
          </w:p>
        </w:tc>
        <w:tc>
          <w:tcPr>
            <w:tcW w:w="716" w:type="dxa"/>
            <w:vMerge/>
            <w:vAlign w:val="center"/>
          </w:tcPr>
          <w:p w14:paraId="0FE9A554"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11784D80"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214</w:t>
            </w:r>
          </w:p>
        </w:tc>
        <w:tc>
          <w:tcPr>
            <w:tcW w:w="716" w:type="dxa"/>
            <w:vMerge/>
            <w:vAlign w:val="center"/>
          </w:tcPr>
          <w:p w14:paraId="4F41F400"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303A8F4C"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573</w:t>
            </w:r>
          </w:p>
        </w:tc>
      </w:tr>
      <w:tr w:rsidR="00594BDB" w14:paraId="12533747" w14:textId="77777777" w:rsidTr="00924BAB">
        <w:tc>
          <w:tcPr>
            <w:tcW w:w="3176" w:type="dxa"/>
            <w:shd w:val="clear" w:color="auto" w:fill="auto"/>
          </w:tcPr>
          <w:p w14:paraId="57287635" w14:textId="77777777" w:rsidR="00594BDB" w:rsidRPr="00594BDB" w:rsidRDefault="00594BDB" w:rsidP="00072129">
            <w:pP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Personal de apoyo</w:t>
            </w:r>
          </w:p>
        </w:tc>
        <w:tc>
          <w:tcPr>
            <w:tcW w:w="1220" w:type="dxa"/>
            <w:shd w:val="clear" w:color="auto" w:fill="auto"/>
            <w:vAlign w:val="center"/>
          </w:tcPr>
          <w:p w14:paraId="464BA80B"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127</w:t>
            </w:r>
          </w:p>
        </w:tc>
        <w:tc>
          <w:tcPr>
            <w:tcW w:w="716" w:type="dxa"/>
            <w:vMerge/>
            <w:vAlign w:val="center"/>
          </w:tcPr>
          <w:p w14:paraId="5F7A9133" w14:textId="77777777" w:rsidR="00594BDB" w:rsidRPr="00594BDB" w:rsidRDefault="00594BDB" w:rsidP="00072129">
            <w:pPr>
              <w:rPr>
                <w:rFonts w:ascii="Times New Roman" w:hAnsi="Times New Roman"/>
                <w:color w:val="808080"/>
                <w:spacing w:val="20"/>
                <w:sz w:val="24"/>
                <w:szCs w:val="24"/>
                <w:lang w:val="es-US"/>
              </w:rPr>
            </w:pPr>
          </w:p>
        </w:tc>
        <w:tc>
          <w:tcPr>
            <w:tcW w:w="1190" w:type="dxa"/>
            <w:shd w:val="clear" w:color="auto" w:fill="auto"/>
            <w:vAlign w:val="center"/>
          </w:tcPr>
          <w:p w14:paraId="7C213E3F"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266</w:t>
            </w:r>
          </w:p>
        </w:tc>
        <w:tc>
          <w:tcPr>
            <w:tcW w:w="716" w:type="dxa"/>
            <w:vMerge/>
            <w:vAlign w:val="center"/>
          </w:tcPr>
          <w:p w14:paraId="225DE63B" w14:textId="77777777" w:rsidR="00594BDB" w:rsidRPr="00594BDB" w:rsidRDefault="00594BDB" w:rsidP="00072129">
            <w:pPr>
              <w:rPr>
                <w:rFonts w:ascii="Times New Roman" w:hAnsi="Times New Roman"/>
                <w:color w:val="808080"/>
                <w:spacing w:val="20"/>
                <w:sz w:val="24"/>
                <w:szCs w:val="24"/>
                <w:lang w:val="es-US"/>
              </w:rPr>
            </w:pPr>
          </w:p>
        </w:tc>
        <w:tc>
          <w:tcPr>
            <w:tcW w:w="892" w:type="dxa"/>
            <w:vAlign w:val="center"/>
          </w:tcPr>
          <w:p w14:paraId="07563C47" w14:textId="77777777" w:rsidR="00594BDB" w:rsidRPr="00594BDB" w:rsidRDefault="00594BDB" w:rsidP="00072129">
            <w:pPr>
              <w:jc w:val="center"/>
              <w:rPr>
                <w:rFonts w:ascii="Times New Roman" w:hAnsi="Times New Roman"/>
                <w:color w:val="808080"/>
                <w:spacing w:val="20"/>
                <w:sz w:val="24"/>
                <w:szCs w:val="24"/>
                <w:lang w:val="es-US"/>
              </w:rPr>
            </w:pPr>
            <w:r w:rsidRPr="00594BDB">
              <w:rPr>
                <w:rFonts w:ascii="Times New Roman" w:hAnsi="Times New Roman"/>
                <w:color w:val="808080"/>
                <w:spacing w:val="20"/>
                <w:sz w:val="24"/>
                <w:szCs w:val="24"/>
                <w:lang w:val="es-US"/>
              </w:rPr>
              <w:t>393</w:t>
            </w:r>
          </w:p>
        </w:tc>
      </w:tr>
      <w:tr w:rsidR="00594BDB" w14:paraId="7B809767" w14:textId="77777777" w:rsidTr="00924BAB">
        <w:tc>
          <w:tcPr>
            <w:tcW w:w="3176" w:type="dxa"/>
            <w:shd w:val="clear" w:color="auto" w:fill="auto"/>
            <w:vAlign w:val="center"/>
          </w:tcPr>
          <w:p w14:paraId="1D7C5D36" w14:textId="77777777" w:rsidR="00594BDB" w:rsidRPr="00594BDB" w:rsidRDefault="00594BDB" w:rsidP="00072129">
            <w:pP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 xml:space="preserve">Total general </w:t>
            </w:r>
          </w:p>
        </w:tc>
        <w:tc>
          <w:tcPr>
            <w:tcW w:w="1220" w:type="dxa"/>
            <w:shd w:val="clear" w:color="auto" w:fill="auto"/>
            <w:vAlign w:val="center"/>
          </w:tcPr>
          <w:p w14:paraId="47109FDB" w14:textId="77777777" w:rsidR="00594BDB" w:rsidRPr="00594BDB" w:rsidRDefault="00594BDB" w:rsidP="00072129">
            <w:pPr>
              <w:jc w:val="cente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1,217</w:t>
            </w:r>
          </w:p>
        </w:tc>
        <w:tc>
          <w:tcPr>
            <w:tcW w:w="716" w:type="dxa"/>
            <w:vAlign w:val="center"/>
          </w:tcPr>
          <w:p w14:paraId="63D17A16" w14:textId="77777777" w:rsidR="00594BDB" w:rsidRPr="00594BDB" w:rsidRDefault="00594BDB" w:rsidP="00072129">
            <w:pP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54.2</w:t>
            </w:r>
          </w:p>
        </w:tc>
        <w:tc>
          <w:tcPr>
            <w:tcW w:w="1190" w:type="dxa"/>
            <w:shd w:val="clear" w:color="auto" w:fill="auto"/>
            <w:vAlign w:val="center"/>
          </w:tcPr>
          <w:p w14:paraId="76457C8C" w14:textId="77777777" w:rsidR="00594BDB" w:rsidRPr="00594BDB" w:rsidRDefault="00594BDB" w:rsidP="00072129">
            <w:pPr>
              <w:jc w:val="cente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1,030</w:t>
            </w:r>
          </w:p>
        </w:tc>
        <w:tc>
          <w:tcPr>
            <w:tcW w:w="716" w:type="dxa"/>
            <w:vAlign w:val="center"/>
          </w:tcPr>
          <w:p w14:paraId="62C80FE7" w14:textId="77777777" w:rsidR="00594BDB" w:rsidRPr="00594BDB" w:rsidRDefault="00594BDB" w:rsidP="00072129">
            <w:pP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45.8</w:t>
            </w:r>
          </w:p>
        </w:tc>
        <w:tc>
          <w:tcPr>
            <w:tcW w:w="892" w:type="dxa"/>
            <w:vAlign w:val="center"/>
          </w:tcPr>
          <w:p w14:paraId="3016F34D" w14:textId="77777777" w:rsidR="00594BDB" w:rsidRPr="00594BDB" w:rsidRDefault="00594BDB" w:rsidP="00072129">
            <w:pPr>
              <w:jc w:val="center"/>
              <w:rPr>
                <w:rFonts w:ascii="Times New Roman" w:hAnsi="Times New Roman"/>
                <w:b/>
                <w:color w:val="808080"/>
                <w:spacing w:val="20"/>
                <w:sz w:val="24"/>
                <w:szCs w:val="24"/>
                <w:lang w:val="es-US"/>
              </w:rPr>
            </w:pPr>
            <w:r w:rsidRPr="00594BDB">
              <w:rPr>
                <w:rFonts w:ascii="Times New Roman" w:hAnsi="Times New Roman"/>
                <w:b/>
                <w:color w:val="808080"/>
                <w:spacing w:val="20"/>
                <w:sz w:val="24"/>
                <w:szCs w:val="24"/>
                <w:lang w:val="es-US"/>
              </w:rPr>
              <w:t>2,247</w:t>
            </w:r>
          </w:p>
        </w:tc>
      </w:tr>
    </w:tbl>
    <w:p w14:paraId="25DF7F9C" w14:textId="14C42726" w:rsidR="00B960D9" w:rsidRPr="004B5251" w:rsidRDefault="00B960D9"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Gestión Humana. INFOTEP. 202</w:t>
      </w:r>
      <w:r w:rsidR="0043092C">
        <w:rPr>
          <w:rFonts w:eastAsia="MS Mincho"/>
          <w:bCs/>
          <w:i/>
          <w:color w:val="808080"/>
          <w:spacing w:val="0"/>
          <w:sz w:val="18"/>
          <w:szCs w:val="18"/>
          <w:lang w:val="es-DO" w:eastAsia="es-ES"/>
        </w:rPr>
        <w:t>5</w:t>
      </w:r>
    </w:p>
    <w:p w14:paraId="41D92FA6" w14:textId="6BB3FB86" w:rsidR="00DC079E" w:rsidRPr="00924BAB" w:rsidRDefault="00DC079E" w:rsidP="00B960D9">
      <w:pPr>
        <w:spacing w:after="0"/>
        <w:contextualSpacing/>
        <w:jc w:val="both"/>
        <w:rPr>
          <w:rFonts w:ascii="INFOTEXT" w:eastAsia="Calibri" w:hAnsi="INFOTEXT"/>
          <w:b/>
          <w:color w:val="808080"/>
          <w:spacing w:val="0"/>
          <w:sz w:val="2"/>
          <w:lang w:val="es-DO"/>
        </w:rPr>
      </w:pPr>
    </w:p>
    <w:p w14:paraId="5526A9FF" w14:textId="12275519" w:rsidR="0031662C" w:rsidRPr="00282FA2" w:rsidRDefault="0031662C" w:rsidP="00CE6094">
      <w:pPr>
        <w:keepNext/>
        <w:spacing w:before="240" w:after="60"/>
        <w:ind w:left="810"/>
        <w:jc w:val="both"/>
        <w:outlineLvl w:val="1"/>
        <w:rPr>
          <w:rFonts w:eastAsia="Times New Roman"/>
          <w:b/>
          <w:bCs/>
          <w:color w:val="808080"/>
          <w:lang w:val="es-DO"/>
        </w:rPr>
      </w:pPr>
      <w:bookmarkStart w:id="64" w:name="_Toc109655927"/>
      <w:bookmarkStart w:id="65" w:name="_Toc121920972"/>
      <w:bookmarkStart w:id="66" w:name="_Toc153448626"/>
      <w:bookmarkStart w:id="67" w:name="_Toc153449300"/>
      <w:bookmarkStart w:id="68" w:name="_Toc122358347"/>
      <w:bookmarkStart w:id="69" w:name="_Toc153977652"/>
      <w:r w:rsidRPr="00DB2C54">
        <w:rPr>
          <w:rFonts w:eastAsia="Times New Roman"/>
          <w:b/>
          <w:bCs/>
          <w:color w:val="808080"/>
          <w:lang w:val="es-DO"/>
        </w:rPr>
        <w:t>Desempeño de los Procesos Jurídicos</w:t>
      </w:r>
      <w:bookmarkEnd w:id="64"/>
      <w:bookmarkEnd w:id="65"/>
      <w:bookmarkEnd w:id="66"/>
      <w:bookmarkEnd w:id="67"/>
      <w:bookmarkEnd w:id="68"/>
      <w:bookmarkEnd w:id="69"/>
    </w:p>
    <w:p w14:paraId="101A04C0" w14:textId="43AD9BA2" w:rsidR="0031662C" w:rsidRDefault="0031662C" w:rsidP="0031662C">
      <w:pPr>
        <w:spacing w:line="360" w:lineRule="auto"/>
        <w:jc w:val="both"/>
        <w:rPr>
          <w:rFonts w:eastAsia="Calibri"/>
          <w:color w:val="808080"/>
          <w:lang w:val="es-ES"/>
        </w:rPr>
      </w:pPr>
      <w:r w:rsidRPr="00282FA2">
        <w:rPr>
          <w:rFonts w:eastAsia="Calibri"/>
          <w:color w:val="808080"/>
          <w:lang w:val="es-ES"/>
        </w:rPr>
        <w:t>A través de la Dirección Jurídica del INFOTEP, se revisan los Convenios de ejecución de acciones formativas (CEAF), se gestiona la firma del Director General y se registran en el sistema de Trámites Estructurados (TRE) de la Contraloría</w:t>
      </w:r>
      <w:r w:rsidR="005D5446">
        <w:rPr>
          <w:rFonts w:eastAsia="Calibri"/>
          <w:color w:val="808080"/>
          <w:lang w:val="es-ES"/>
        </w:rPr>
        <w:t xml:space="preserve"> General de la República</w:t>
      </w:r>
      <w:r w:rsidRPr="00282FA2">
        <w:rPr>
          <w:rFonts w:eastAsia="Calibri"/>
          <w:color w:val="808080"/>
          <w:lang w:val="es-ES"/>
        </w:rPr>
        <w:t>. En el periodo enero-</w:t>
      </w:r>
      <w:r w:rsidR="005D5446">
        <w:rPr>
          <w:rFonts w:eastAsia="Calibri"/>
          <w:color w:val="808080"/>
          <w:lang w:val="es-ES"/>
        </w:rPr>
        <w:t>dic</w:t>
      </w:r>
      <w:r w:rsidR="00C841F4">
        <w:rPr>
          <w:rFonts w:eastAsia="Calibri"/>
          <w:color w:val="808080"/>
          <w:lang w:val="es-ES"/>
        </w:rPr>
        <w:t>iembre</w:t>
      </w:r>
      <w:r w:rsidRPr="00282FA2">
        <w:rPr>
          <w:rFonts w:eastAsia="Calibri"/>
          <w:color w:val="808080"/>
          <w:lang w:val="es-ES"/>
        </w:rPr>
        <w:t xml:space="preserve"> 202</w:t>
      </w:r>
      <w:r w:rsidR="00426CF4">
        <w:rPr>
          <w:rFonts w:eastAsia="Calibri"/>
          <w:color w:val="808080"/>
          <w:lang w:val="es-ES"/>
        </w:rPr>
        <w:t>5</w:t>
      </w:r>
      <w:r w:rsidRPr="00282FA2">
        <w:rPr>
          <w:rFonts w:eastAsia="Calibri"/>
          <w:color w:val="808080"/>
          <w:lang w:val="es-ES"/>
        </w:rPr>
        <w:t xml:space="preserve"> el desempeño de estas actividades fue óptimo, lo que se refleja en los porcentajes del siguiente cuadro.</w:t>
      </w:r>
    </w:p>
    <w:p w14:paraId="76387801" w14:textId="77777777" w:rsidR="00A528B0" w:rsidRDefault="00A528B0" w:rsidP="0031662C">
      <w:pPr>
        <w:spacing w:line="360" w:lineRule="auto"/>
        <w:jc w:val="both"/>
        <w:rPr>
          <w:rFonts w:eastAsia="Calibri"/>
          <w:color w:val="808080"/>
          <w:lang w:val="es-ES"/>
        </w:rPr>
      </w:pPr>
    </w:p>
    <w:p w14:paraId="513500DB" w14:textId="5FEF7634" w:rsidR="0031662C" w:rsidRPr="00282FA2" w:rsidRDefault="0031662C" w:rsidP="0031662C">
      <w:pPr>
        <w:spacing w:line="240" w:lineRule="auto"/>
        <w:contextualSpacing/>
        <w:jc w:val="center"/>
        <w:rPr>
          <w:rFonts w:eastAsia="Calibri"/>
          <w:b/>
          <w:color w:val="808080"/>
          <w:lang w:val="es-ES"/>
        </w:rPr>
      </w:pPr>
      <w:bookmarkStart w:id="70" w:name="_Hlk184046810"/>
      <w:bookmarkStart w:id="71" w:name="_Hlk107909042"/>
      <w:r w:rsidRPr="00282FA2">
        <w:rPr>
          <w:rFonts w:eastAsia="Calibri"/>
          <w:b/>
          <w:color w:val="808080"/>
          <w:lang w:val="es-US"/>
        </w:rPr>
        <w:lastRenderedPageBreak/>
        <w:t xml:space="preserve">Cuadro No. </w:t>
      </w:r>
      <w:r w:rsidR="00F467D6">
        <w:rPr>
          <w:rFonts w:eastAsia="Calibri"/>
          <w:b/>
          <w:color w:val="808080"/>
          <w:lang w:val="es-US"/>
        </w:rPr>
        <w:t>9</w:t>
      </w:r>
    </w:p>
    <w:bookmarkEnd w:id="70"/>
    <w:p w14:paraId="796EB9DB" w14:textId="77777777"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 xml:space="preserve">Revisión y Certificación de Convenios de Ejecución </w:t>
      </w:r>
    </w:p>
    <w:p w14:paraId="27DD00C5" w14:textId="630DB1C6" w:rsidR="0031662C" w:rsidRPr="00282FA2" w:rsidRDefault="0031662C" w:rsidP="0031662C">
      <w:pPr>
        <w:spacing w:line="240" w:lineRule="auto"/>
        <w:contextualSpacing/>
        <w:jc w:val="center"/>
        <w:rPr>
          <w:rFonts w:eastAsia="Calibri"/>
          <w:b/>
          <w:color w:val="808080"/>
          <w:lang w:val="es-ES"/>
        </w:rPr>
      </w:pPr>
      <w:r w:rsidRPr="00282FA2">
        <w:rPr>
          <w:rFonts w:eastAsia="Calibri"/>
          <w:b/>
          <w:color w:val="808080"/>
          <w:lang w:val="es-ES"/>
        </w:rPr>
        <w:t>de Acciones Formativas (CEAF), enero-</w:t>
      </w:r>
      <w:r w:rsidR="00C841F4">
        <w:rPr>
          <w:rFonts w:eastAsia="Calibri"/>
          <w:b/>
          <w:color w:val="808080"/>
          <w:lang w:val="es-ES"/>
        </w:rPr>
        <w:t>dici</w:t>
      </w:r>
      <w:r w:rsidR="00605F1D">
        <w:rPr>
          <w:rFonts w:eastAsia="Calibri"/>
          <w:b/>
          <w:color w:val="808080"/>
          <w:lang w:val="es-ES"/>
        </w:rPr>
        <w:t>emb</w:t>
      </w:r>
      <w:r w:rsidRPr="00282FA2">
        <w:rPr>
          <w:rFonts w:eastAsia="Calibri"/>
          <w:b/>
          <w:color w:val="808080"/>
          <w:lang w:val="es-ES"/>
        </w:rPr>
        <w:t>re 202</w:t>
      </w:r>
      <w:r w:rsidR="0043092C">
        <w:rPr>
          <w:rFonts w:eastAsia="Calibri"/>
          <w:b/>
          <w:color w:val="808080"/>
          <w:lang w:val="es-ES"/>
        </w:rPr>
        <w:t>5</w:t>
      </w:r>
    </w:p>
    <w:bookmarkEnd w:id="71"/>
    <w:p w14:paraId="647342EE" w14:textId="123D0A40" w:rsidR="0031662C" w:rsidRDefault="0031662C" w:rsidP="0031662C">
      <w:pPr>
        <w:spacing w:line="240" w:lineRule="auto"/>
        <w:contextualSpacing/>
        <w:jc w:val="center"/>
        <w:rPr>
          <w:rFonts w:eastAsia="Calibri"/>
          <w:color w:val="808080"/>
          <w:lang w:val="es-ES"/>
        </w:rPr>
      </w:pPr>
    </w:p>
    <w:tbl>
      <w:tblPr>
        <w:tblpPr w:leftFromText="141" w:rightFromText="141" w:vertAnchor="text" w:horzAnchor="page" w:tblpX="1531" w:tblpY="129"/>
        <w:tblW w:w="9106"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CellMar>
          <w:left w:w="70" w:type="dxa"/>
          <w:right w:w="70" w:type="dxa"/>
        </w:tblCellMar>
        <w:tblLook w:val="04A0" w:firstRow="1" w:lastRow="0" w:firstColumn="1" w:lastColumn="0" w:noHBand="0" w:noVBand="1"/>
      </w:tblPr>
      <w:tblGrid>
        <w:gridCol w:w="5068"/>
        <w:gridCol w:w="4038"/>
      </w:tblGrid>
      <w:tr w:rsidR="0004746A" w:rsidRPr="00FD2CA8" w14:paraId="68C1BAE5" w14:textId="77777777" w:rsidTr="005E5161">
        <w:trPr>
          <w:trHeight w:val="557"/>
        </w:trPr>
        <w:tc>
          <w:tcPr>
            <w:tcW w:w="5068" w:type="dxa"/>
            <w:shd w:val="clear" w:color="auto" w:fill="142F62"/>
            <w:noWrap/>
            <w:vAlign w:val="bottom"/>
            <w:hideMark/>
          </w:tcPr>
          <w:p w14:paraId="61DD948F" w14:textId="0B6DE26C" w:rsidR="0004746A" w:rsidRPr="0004746A" w:rsidRDefault="005D5446" w:rsidP="00031C06">
            <w:pPr>
              <w:spacing w:after="0" w:line="240" w:lineRule="auto"/>
              <w:jc w:val="center"/>
              <w:rPr>
                <w:rFonts w:eastAsia="Calibri"/>
                <w:b/>
                <w:bCs/>
                <w:color w:val="FFFFFF" w:themeColor="background1"/>
                <w:spacing w:val="0"/>
                <w:lang w:val="es-DO"/>
              </w:rPr>
            </w:pPr>
            <w:r>
              <w:rPr>
                <w:rFonts w:eastAsia="Calibri"/>
                <w:b/>
                <w:bCs/>
                <w:color w:val="FFFFFF" w:themeColor="background1"/>
                <w:spacing w:val="0"/>
                <w:lang w:val="es-DO"/>
              </w:rPr>
              <w:t>Estado de CEAF</w:t>
            </w:r>
          </w:p>
        </w:tc>
        <w:tc>
          <w:tcPr>
            <w:tcW w:w="4038" w:type="dxa"/>
            <w:shd w:val="clear" w:color="auto" w:fill="142F62"/>
            <w:vAlign w:val="bottom"/>
          </w:tcPr>
          <w:p w14:paraId="0C991B87" w14:textId="65FA40F4" w:rsidR="0004746A" w:rsidRPr="0004746A" w:rsidRDefault="005E5161" w:rsidP="00031C06">
            <w:pPr>
              <w:spacing w:after="0" w:line="240" w:lineRule="auto"/>
              <w:jc w:val="center"/>
              <w:rPr>
                <w:rFonts w:eastAsia="Calibri"/>
                <w:b/>
                <w:bCs/>
                <w:color w:val="FFFFFF" w:themeColor="background1"/>
                <w:spacing w:val="0"/>
                <w:lang w:val="es-DO"/>
              </w:rPr>
            </w:pPr>
            <w:r>
              <w:rPr>
                <w:rFonts w:eastAsia="Calibri"/>
                <w:b/>
                <w:bCs/>
                <w:color w:val="FFFFFF" w:themeColor="background1"/>
                <w:spacing w:val="0"/>
                <w:lang w:val="es-DO"/>
              </w:rPr>
              <w:t xml:space="preserve">Cantidad </w:t>
            </w:r>
          </w:p>
        </w:tc>
      </w:tr>
      <w:tr w:rsidR="005D5446" w:rsidRPr="00FD2CA8" w14:paraId="57E04393" w14:textId="77777777" w:rsidTr="00491A82">
        <w:trPr>
          <w:trHeight w:val="424"/>
        </w:trPr>
        <w:tc>
          <w:tcPr>
            <w:tcW w:w="5068" w:type="dxa"/>
            <w:tcBorders>
              <w:top w:val="nil"/>
              <w:left w:val="single" w:sz="4" w:space="0" w:color="auto"/>
              <w:bottom w:val="single" w:sz="4" w:space="0" w:color="auto"/>
              <w:right w:val="single" w:sz="4" w:space="0" w:color="auto"/>
            </w:tcBorders>
            <w:shd w:val="clear" w:color="auto" w:fill="auto"/>
            <w:noWrap/>
            <w:vAlign w:val="bottom"/>
          </w:tcPr>
          <w:p w14:paraId="304E2C02" w14:textId="41CD0476"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 xml:space="preserve">Convenios generados </w:t>
            </w:r>
          </w:p>
        </w:tc>
        <w:tc>
          <w:tcPr>
            <w:tcW w:w="4038" w:type="dxa"/>
            <w:tcBorders>
              <w:top w:val="nil"/>
              <w:left w:val="nil"/>
              <w:bottom w:val="single" w:sz="4" w:space="0" w:color="auto"/>
              <w:right w:val="single" w:sz="4" w:space="0" w:color="auto"/>
            </w:tcBorders>
            <w:shd w:val="clear" w:color="auto" w:fill="auto"/>
            <w:vAlign w:val="center"/>
          </w:tcPr>
          <w:p w14:paraId="41FB11A2" w14:textId="7130ECBE"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364</w:t>
            </w:r>
          </w:p>
        </w:tc>
      </w:tr>
      <w:tr w:rsidR="005D5446" w:rsidRPr="00FD2CA8" w14:paraId="02729581" w14:textId="77777777" w:rsidTr="00491A82">
        <w:trPr>
          <w:trHeight w:val="424"/>
        </w:trPr>
        <w:tc>
          <w:tcPr>
            <w:tcW w:w="5068" w:type="dxa"/>
            <w:tcBorders>
              <w:top w:val="nil"/>
              <w:left w:val="single" w:sz="4" w:space="0" w:color="auto"/>
              <w:bottom w:val="single" w:sz="4" w:space="0" w:color="auto"/>
              <w:right w:val="single" w:sz="4" w:space="0" w:color="auto"/>
            </w:tcBorders>
            <w:shd w:val="clear" w:color="auto" w:fill="auto"/>
            <w:noWrap/>
            <w:vAlign w:val="bottom"/>
          </w:tcPr>
          <w:p w14:paraId="61E5BCAF" w14:textId="7CF738F8"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 xml:space="preserve">Convenios certificados </w:t>
            </w:r>
          </w:p>
        </w:tc>
        <w:tc>
          <w:tcPr>
            <w:tcW w:w="4038" w:type="dxa"/>
            <w:tcBorders>
              <w:top w:val="nil"/>
              <w:left w:val="nil"/>
              <w:bottom w:val="single" w:sz="4" w:space="0" w:color="auto"/>
              <w:right w:val="single" w:sz="4" w:space="0" w:color="auto"/>
            </w:tcBorders>
            <w:shd w:val="clear" w:color="auto" w:fill="auto"/>
            <w:vAlign w:val="center"/>
          </w:tcPr>
          <w:p w14:paraId="45846063" w14:textId="33517D5A"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241</w:t>
            </w:r>
          </w:p>
        </w:tc>
      </w:tr>
      <w:tr w:rsidR="005D5446" w:rsidRPr="00FD2CA8" w14:paraId="033A7B3C" w14:textId="77777777" w:rsidTr="00491A82">
        <w:trPr>
          <w:trHeight w:val="424"/>
        </w:trPr>
        <w:tc>
          <w:tcPr>
            <w:tcW w:w="5068" w:type="dxa"/>
            <w:tcBorders>
              <w:top w:val="nil"/>
              <w:left w:val="single" w:sz="4" w:space="0" w:color="auto"/>
              <w:bottom w:val="single" w:sz="4" w:space="0" w:color="auto"/>
              <w:right w:val="single" w:sz="4" w:space="0" w:color="auto"/>
            </w:tcBorders>
            <w:shd w:val="clear" w:color="auto" w:fill="auto"/>
            <w:noWrap/>
            <w:vAlign w:val="bottom"/>
          </w:tcPr>
          <w:p w14:paraId="0C34E109" w14:textId="5842B7E4"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 xml:space="preserve">Convenios anulados </w:t>
            </w:r>
          </w:p>
        </w:tc>
        <w:tc>
          <w:tcPr>
            <w:tcW w:w="4038" w:type="dxa"/>
            <w:tcBorders>
              <w:top w:val="nil"/>
              <w:left w:val="nil"/>
              <w:bottom w:val="single" w:sz="4" w:space="0" w:color="auto"/>
              <w:right w:val="single" w:sz="4" w:space="0" w:color="auto"/>
            </w:tcBorders>
            <w:shd w:val="clear" w:color="auto" w:fill="auto"/>
            <w:vAlign w:val="center"/>
          </w:tcPr>
          <w:p w14:paraId="63A9C6BF" w14:textId="129589A3"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2</w:t>
            </w:r>
          </w:p>
        </w:tc>
      </w:tr>
      <w:tr w:rsidR="005D5446" w:rsidRPr="00FD2CA8" w14:paraId="15765EAF" w14:textId="77777777" w:rsidTr="00491A82">
        <w:trPr>
          <w:trHeight w:val="424"/>
        </w:trPr>
        <w:tc>
          <w:tcPr>
            <w:tcW w:w="5068" w:type="dxa"/>
            <w:tcBorders>
              <w:top w:val="nil"/>
              <w:left w:val="single" w:sz="4" w:space="0" w:color="auto"/>
              <w:bottom w:val="single" w:sz="4" w:space="0" w:color="auto"/>
              <w:right w:val="single" w:sz="4" w:space="0" w:color="auto"/>
            </w:tcBorders>
            <w:shd w:val="clear" w:color="auto" w:fill="auto"/>
            <w:noWrap/>
            <w:vAlign w:val="bottom"/>
          </w:tcPr>
          <w:p w14:paraId="01359225" w14:textId="0DCDE399"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 xml:space="preserve">Convenios devueltos a la regional </w:t>
            </w:r>
          </w:p>
        </w:tc>
        <w:tc>
          <w:tcPr>
            <w:tcW w:w="4038" w:type="dxa"/>
            <w:tcBorders>
              <w:top w:val="nil"/>
              <w:left w:val="nil"/>
              <w:bottom w:val="single" w:sz="4" w:space="0" w:color="auto"/>
              <w:right w:val="single" w:sz="4" w:space="0" w:color="auto"/>
            </w:tcBorders>
            <w:shd w:val="clear" w:color="auto" w:fill="auto"/>
            <w:vAlign w:val="center"/>
          </w:tcPr>
          <w:p w14:paraId="7F34538E" w14:textId="2EA10C98" w:rsidR="005D5446" w:rsidRPr="0004746A" w:rsidRDefault="005D5446" w:rsidP="005D5446">
            <w:pPr>
              <w:spacing w:after="0" w:line="240" w:lineRule="auto"/>
              <w:jc w:val="center"/>
              <w:rPr>
                <w:rFonts w:eastAsia="Calibri"/>
                <w:spacing w:val="0"/>
                <w:lang w:val="es-DO"/>
              </w:rPr>
            </w:pPr>
            <w:r w:rsidRPr="005D5446">
              <w:rPr>
                <w:rFonts w:eastAsia="Calibri"/>
                <w:spacing w:val="0"/>
                <w:lang w:val="es-DO"/>
              </w:rPr>
              <w:t>3</w:t>
            </w:r>
          </w:p>
        </w:tc>
      </w:tr>
    </w:tbl>
    <w:p w14:paraId="4034C736" w14:textId="7DC6447C" w:rsidR="005E5161" w:rsidRPr="004B5251" w:rsidRDefault="005E5161"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Jurídica. INFOTEP. 202</w:t>
      </w:r>
      <w:r w:rsidR="005D5446">
        <w:rPr>
          <w:rFonts w:eastAsia="MS Mincho"/>
          <w:bCs/>
          <w:i/>
          <w:color w:val="808080"/>
          <w:spacing w:val="0"/>
          <w:sz w:val="18"/>
          <w:szCs w:val="18"/>
          <w:lang w:val="es-DO" w:eastAsia="es-ES"/>
        </w:rPr>
        <w:t>5</w:t>
      </w:r>
    </w:p>
    <w:p w14:paraId="4ABEF02C" w14:textId="77777777" w:rsidR="0004746A" w:rsidRPr="003D13D1" w:rsidRDefault="0004746A" w:rsidP="0031662C">
      <w:pPr>
        <w:spacing w:line="240" w:lineRule="auto"/>
        <w:contextualSpacing/>
        <w:jc w:val="center"/>
        <w:rPr>
          <w:rFonts w:eastAsia="Calibri"/>
          <w:color w:val="808080"/>
          <w:sz w:val="2"/>
          <w:lang w:val="es-ES"/>
        </w:rPr>
      </w:pPr>
    </w:p>
    <w:p w14:paraId="17BA1A70" w14:textId="5994E6AB" w:rsidR="005E5161" w:rsidRDefault="005E5161" w:rsidP="005E5161">
      <w:pPr>
        <w:spacing w:after="0"/>
        <w:jc w:val="both"/>
        <w:rPr>
          <w:rFonts w:eastAsia="Calibri"/>
          <w:b/>
          <w:color w:val="808080"/>
          <w:lang w:val="es-ES"/>
        </w:rPr>
      </w:pPr>
      <w:r w:rsidRPr="00282FA2">
        <w:rPr>
          <w:rFonts w:eastAsia="Calibri"/>
          <w:b/>
          <w:color w:val="808080"/>
          <w:lang w:val="es-ES"/>
        </w:rPr>
        <w:t>Contratos, opiniones legales y evaluaciones.</w:t>
      </w:r>
    </w:p>
    <w:p w14:paraId="40621FDD" w14:textId="77777777" w:rsidR="005E5161" w:rsidRPr="00282FA2" w:rsidRDefault="005E5161" w:rsidP="005E5161">
      <w:pPr>
        <w:spacing w:after="0"/>
        <w:jc w:val="both"/>
        <w:rPr>
          <w:rFonts w:eastAsia="Calibri"/>
          <w:b/>
          <w:color w:val="808080"/>
          <w:lang w:val="es-ES"/>
        </w:rPr>
      </w:pPr>
    </w:p>
    <w:p w14:paraId="35D187F7" w14:textId="77777777" w:rsidR="005E5161" w:rsidRDefault="005E5161" w:rsidP="005E5161">
      <w:pPr>
        <w:spacing w:after="0" w:line="360" w:lineRule="auto"/>
        <w:jc w:val="both"/>
        <w:rPr>
          <w:rFonts w:eastAsia="Calibri"/>
          <w:color w:val="808080"/>
          <w:lang w:val="es-ES"/>
        </w:rPr>
      </w:pPr>
      <w:r w:rsidRPr="00282FA2">
        <w:rPr>
          <w:rFonts w:eastAsia="Calibri"/>
          <w:color w:val="808080"/>
          <w:lang w:val="es-ES"/>
        </w:rPr>
        <w:t>En esta dirección se elaboran los contratos de bienes, obras y servicios, fruto del proc</w:t>
      </w:r>
      <w:r>
        <w:rPr>
          <w:rFonts w:eastAsia="Calibri"/>
          <w:color w:val="808080"/>
          <w:lang w:val="es-ES"/>
        </w:rPr>
        <w:t>eso de compras y contrataciones; se</w:t>
      </w:r>
      <w:r w:rsidRPr="00282FA2">
        <w:rPr>
          <w:rFonts w:eastAsia="Calibri"/>
          <w:color w:val="808080"/>
          <w:lang w:val="es-ES"/>
        </w:rPr>
        <w:t xml:space="preserve"> gestiona la firma de estos y </w:t>
      </w:r>
      <w:r>
        <w:rPr>
          <w:rFonts w:eastAsia="Calibri"/>
          <w:color w:val="808080"/>
          <w:lang w:val="es-ES"/>
        </w:rPr>
        <w:t>se les</w:t>
      </w:r>
      <w:r w:rsidRPr="00282FA2">
        <w:rPr>
          <w:rFonts w:eastAsia="Calibri"/>
          <w:color w:val="808080"/>
          <w:lang w:val="es-ES"/>
        </w:rPr>
        <w:t xml:space="preserve"> registra en el sistema TRE de la Contraloría. Así</w:t>
      </w:r>
      <w:r>
        <w:rPr>
          <w:rFonts w:eastAsia="Calibri"/>
          <w:color w:val="808080"/>
          <w:lang w:val="es-ES"/>
        </w:rPr>
        <w:t xml:space="preserve"> </w:t>
      </w:r>
      <w:r w:rsidRPr="00282FA2">
        <w:rPr>
          <w:rFonts w:eastAsia="Calibri"/>
          <w:color w:val="808080"/>
          <w:lang w:val="es-ES"/>
        </w:rPr>
        <w:t>mismo, se emiten opiniones legales a requerimiento de las áreas y en torno a sus inquietudes. Con relación al periodo enero-</w:t>
      </w:r>
      <w:r>
        <w:rPr>
          <w:rFonts w:eastAsia="Calibri"/>
          <w:color w:val="808080"/>
          <w:lang w:val="es-ES"/>
        </w:rPr>
        <w:t>diciembr</w:t>
      </w:r>
      <w:r w:rsidRPr="00282FA2">
        <w:rPr>
          <w:rFonts w:eastAsia="Calibri"/>
          <w:color w:val="808080"/>
          <w:lang w:val="es-ES"/>
        </w:rPr>
        <w:t>e, y tomando en cuenta que esta dirección trabaja a solicitud de otras instancias, realizamos el 100% de los contratos solicitados. En ese sentido</w:t>
      </w:r>
      <w:r>
        <w:rPr>
          <w:rFonts w:eastAsia="Calibri"/>
          <w:color w:val="808080"/>
          <w:lang w:val="es-ES"/>
        </w:rPr>
        <w:t xml:space="preserve">, </w:t>
      </w:r>
      <w:r w:rsidRPr="00282FA2">
        <w:rPr>
          <w:rFonts w:eastAsia="Calibri"/>
          <w:color w:val="808080"/>
          <w:lang w:val="es-ES"/>
        </w:rPr>
        <w:t>se entiende que el desempeño de los procesos ha sido excelente para el periodo.  </w:t>
      </w:r>
    </w:p>
    <w:p w14:paraId="472A6FBF" w14:textId="2BD3F292" w:rsidR="005E5161" w:rsidRDefault="005E5161" w:rsidP="0031662C">
      <w:pPr>
        <w:spacing w:line="240" w:lineRule="auto"/>
        <w:contextualSpacing/>
        <w:jc w:val="center"/>
        <w:rPr>
          <w:rFonts w:eastAsia="Calibri"/>
          <w:b/>
          <w:color w:val="808080"/>
          <w:lang w:val="es-ES"/>
        </w:rPr>
      </w:pPr>
      <w:r w:rsidRPr="005E5161">
        <w:rPr>
          <w:rFonts w:eastAsia="Calibri"/>
          <w:b/>
          <w:color w:val="808080"/>
          <w:lang w:val="es-ES"/>
        </w:rPr>
        <w:t xml:space="preserve">Cuadro No. </w:t>
      </w:r>
      <w:r w:rsidR="00A07276">
        <w:rPr>
          <w:rFonts w:eastAsia="Calibri"/>
          <w:b/>
          <w:color w:val="808080"/>
          <w:lang w:val="es-ES"/>
        </w:rPr>
        <w:t>1</w:t>
      </w:r>
      <w:r w:rsidR="00F467D6">
        <w:rPr>
          <w:rFonts w:eastAsia="Calibri"/>
          <w:b/>
          <w:color w:val="808080"/>
          <w:lang w:val="es-ES"/>
        </w:rPr>
        <w:t>0</w:t>
      </w:r>
    </w:p>
    <w:p w14:paraId="19060861" w14:textId="3BE7D02F" w:rsidR="0004746A" w:rsidRPr="005E5161" w:rsidRDefault="0004746A" w:rsidP="0031662C">
      <w:pPr>
        <w:spacing w:line="240" w:lineRule="auto"/>
        <w:contextualSpacing/>
        <w:jc w:val="center"/>
        <w:rPr>
          <w:rFonts w:eastAsia="Calibri"/>
          <w:b/>
          <w:color w:val="808080"/>
          <w:lang w:val="es-ES"/>
        </w:rPr>
      </w:pPr>
      <w:r w:rsidRPr="005E5161">
        <w:rPr>
          <w:rFonts w:eastAsia="Calibri"/>
          <w:b/>
          <w:color w:val="808080"/>
          <w:lang w:val="es-ES"/>
        </w:rPr>
        <w:t>Contratos, opiniones legales y evaluaciones</w:t>
      </w:r>
    </w:p>
    <w:p w14:paraId="38B4FC3A" w14:textId="11B75480" w:rsidR="0004746A" w:rsidRDefault="0004746A" w:rsidP="0031662C">
      <w:pPr>
        <w:spacing w:line="240" w:lineRule="auto"/>
        <w:contextualSpacing/>
        <w:jc w:val="center"/>
        <w:rPr>
          <w:rFonts w:eastAsia="Calibri"/>
          <w:color w:val="808080"/>
          <w:lang w:val="es-E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6"/>
        <w:gridCol w:w="6906"/>
        <w:gridCol w:w="1842"/>
      </w:tblGrid>
      <w:tr w:rsidR="005D5446" w:rsidRPr="005D5446" w14:paraId="549AA175" w14:textId="77777777" w:rsidTr="00594BDB">
        <w:trPr>
          <w:trHeight w:val="704"/>
          <w:tblHeader/>
          <w:jc w:val="center"/>
        </w:trPr>
        <w:tc>
          <w:tcPr>
            <w:tcW w:w="886" w:type="dxa"/>
            <w:shd w:val="clear" w:color="auto" w:fill="002060"/>
            <w:vAlign w:val="center"/>
            <w:hideMark/>
          </w:tcPr>
          <w:p w14:paraId="777A4F1E" w14:textId="77777777" w:rsidR="005D5446" w:rsidRPr="005D5446" w:rsidRDefault="005D5446" w:rsidP="005D5446">
            <w:pPr>
              <w:spacing w:after="0" w:line="240" w:lineRule="auto"/>
              <w:jc w:val="center"/>
              <w:rPr>
                <w:rFonts w:eastAsia="Calibri"/>
                <w:b/>
                <w:color w:val="FFFFFF"/>
                <w:lang w:val="es-ES"/>
              </w:rPr>
            </w:pPr>
            <w:r w:rsidRPr="005D5446">
              <w:rPr>
                <w:rFonts w:eastAsia="Calibri"/>
                <w:b/>
                <w:color w:val="FFFFFF"/>
                <w:lang w:val="es-ES"/>
              </w:rPr>
              <w:t>No.</w:t>
            </w:r>
          </w:p>
        </w:tc>
        <w:tc>
          <w:tcPr>
            <w:tcW w:w="6906" w:type="dxa"/>
            <w:shd w:val="clear" w:color="auto" w:fill="002060"/>
            <w:vAlign w:val="center"/>
            <w:hideMark/>
          </w:tcPr>
          <w:p w14:paraId="2A3A193A" w14:textId="77777777" w:rsidR="005D5446" w:rsidRPr="005D5446" w:rsidRDefault="005D5446" w:rsidP="005D5446">
            <w:pPr>
              <w:spacing w:after="0" w:line="240" w:lineRule="auto"/>
              <w:jc w:val="center"/>
              <w:rPr>
                <w:rFonts w:eastAsia="Calibri"/>
                <w:b/>
                <w:color w:val="FFFFFF"/>
                <w:lang w:val="es-ES"/>
              </w:rPr>
            </w:pPr>
            <w:r w:rsidRPr="005D5446">
              <w:rPr>
                <w:rFonts w:eastAsia="Calibri"/>
                <w:b/>
                <w:color w:val="FFFFFF"/>
                <w:lang w:val="es-ES"/>
              </w:rPr>
              <w:t>Detalle</w:t>
            </w:r>
          </w:p>
        </w:tc>
        <w:tc>
          <w:tcPr>
            <w:tcW w:w="1842" w:type="dxa"/>
            <w:shd w:val="clear" w:color="auto" w:fill="002060"/>
            <w:vAlign w:val="center"/>
          </w:tcPr>
          <w:p w14:paraId="11E68C22" w14:textId="77777777" w:rsidR="005D5446" w:rsidRPr="005D5446" w:rsidRDefault="005D5446" w:rsidP="005D5446">
            <w:pPr>
              <w:spacing w:after="0" w:line="240" w:lineRule="auto"/>
              <w:jc w:val="center"/>
              <w:rPr>
                <w:rFonts w:eastAsia="Calibri"/>
                <w:b/>
                <w:color w:val="FFFFFF"/>
                <w:lang w:val="es-ES"/>
              </w:rPr>
            </w:pPr>
            <w:r w:rsidRPr="005D5446">
              <w:rPr>
                <w:rFonts w:eastAsia="Calibri"/>
                <w:b/>
                <w:color w:val="FFFFFF"/>
                <w:lang w:val="es-ES"/>
              </w:rPr>
              <w:t>2025</w:t>
            </w:r>
          </w:p>
        </w:tc>
      </w:tr>
      <w:tr w:rsidR="005D5446" w:rsidRPr="005D5446" w14:paraId="7D361C68" w14:textId="77777777" w:rsidTr="005D5446">
        <w:trPr>
          <w:trHeight w:val="433"/>
          <w:jc w:val="center"/>
        </w:trPr>
        <w:tc>
          <w:tcPr>
            <w:tcW w:w="886" w:type="dxa"/>
            <w:shd w:val="clear" w:color="auto" w:fill="auto"/>
            <w:vAlign w:val="center"/>
            <w:hideMark/>
          </w:tcPr>
          <w:p w14:paraId="4B30ECA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w:t>
            </w:r>
          </w:p>
        </w:tc>
        <w:tc>
          <w:tcPr>
            <w:tcW w:w="6906" w:type="dxa"/>
            <w:shd w:val="clear" w:color="auto" w:fill="auto"/>
            <w:vAlign w:val="center"/>
            <w:hideMark/>
          </w:tcPr>
          <w:p w14:paraId="2EF4AD9F"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servicio personal </w:t>
            </w:r>
          </w:p>
        </w:tc>
        <w:tc>
          <w:tcPr>
            <w:tcW w:w="1842" w:type="dxa"/>
            <w:vAlign w:val="center"/>
          </w:tcPr>
          <w:p w14:paraId="7BB58181"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225</w:t>
            </w:r>
          </w:p>
        </w:tc>
      </w:tr>
      <w:tr w:rsidR="005D5446" w:rsidRPr="005D5446" w14:paraId="03A3EE3D" w14:textId="77777777" w:rsidTr="005D5446">
        <w:trPr>
          <w:trHeight w:val="433"/>
          <w:jc w:val="center"/>
        </w:trPr>
        <w:tc>
          <w:tcPr>
            <w:tcW w:w="886" w:type="dxa"/>
            <w:shd w:val="clear" w:color="auto" w:fill="auto"/>
            <w:vAlign w:val="center"/>
            <w:hideMark/>
          </w:tcPr>
          <w:p w14:paraId="1FECCD60"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w:t>
            </w:r>
          </w:p>
        </w:tc>
        <w:bookmarkStart w:id="72" w:name="RANGE!E10"/>
        <w:tc>
          <w:tcPr>
            <w:tcW w:w="6906" w:type="dxa"/>
            <w:shd w:val="clear" w:color="auto" w:fill="auto"/>
            <w:vAlign w:val="center"/>
            <w:hideMark/>
          </w:tcPr>
          <w:p w14:paraId="5A8F9EA3"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fldChar w:fldCharType="begin"/>
            </w:r>
            <w:r w:rsidRPr="005D5446">
              <w:rPr>
                <w:rFonts w:eastAsia="Calibri"/>
                <w:color w:val="808080"/>
                <w:lang w:val="es-ES"/>
              </w:rPr>
              <w:instrText xml:space="preserve"> HYPERLINK "file:///C:\\Users\\mapichardo\\AppData\\Local\\Microsoft\\Windows\\INetCache\\Content.MSO\\22F83DBE.xlsx" \l "RANGE!D43" </w:instrText>
            </w:r>
            <w:r w:rsidRPr="005D5446">
              <w:rPr>
                <w:rFonts w:eastAsia="Calibri"/>
                <w:color w:val="808080"/>
                <w:lang w:val="es-ES"/>
              </w:rPr>
              <w:fldChar w:fldCharType="separate"/>
            </w:r>
            <w:r w:rsidRPr="005D5446">
              <w:rPr>
                <w:rFonts w:eastAsia="Calibri"/>
                <w:color w:val="808080"/>
                <w:lang w:val="es-ES"/>
              </w:rPr>
              <w:t>Adendum de servicio personal</w:t>
            </w:r>
            <w:r w:rsidRPr="005D5446">
              <w:rPr>
                <w:rFonts w:eastAsia="Calibri"/>
                <w:color w:val="808080"/>
                <w:lang w:val="es-ES"/>
              </w:rPr>
              <w:fldChar w:fldCharType="end"/>
            </w:r>
            <w:bookmarkEnd w:id="72"/>
          </w:p>
        </w:tc>
        <w:tc>
          <w:tcPr>
            <w:tcW w:w="1842" w:type="dxa"/>
            <w:vAlign w:val="center"/>
          </w:tcPr>
          <w:p w14:paraId="52C5A6FC"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89</w:t>
            </w:r>
          </w:p>
        </w:tc>
      </w:tr>
      <w:tr w:rsidR="005D5446" w:rsidRPr="005D5446" w14:paraId="6E9C478B" w14:textId="77777777" w:rsidTr="005D5446">
        <w:trPr>
          <w:trHeight w:val="433"/>
          <w:jc w:val="center"/>
        </w:trPr>
        <w:tc>
          <w:tcPr>
            <w:tcW w:w="886" w:type="dxa"/>
            <w:shd w:val="clear" w:color="auto" w:fill="auto"/>
            <w:vAlign w:val="center"/>
            <w:hideMark/>
          </w:tcPr>
          <w:p w14:paraId="42F741B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3</w:t>
            </w:r>
          </w:p>
        </w:tc>
        <w:tc>
          <w:tcPr>
            <w:tcW w:w="6906" w:type="dxa"/>
            <w:shd w:val="clear" w:color="auto" w:fill="auto"/>
            <w:vAlign w:val="center"/>
            <w:hideMark/>
          </w:tcPr>
          <w:p w14:paraId="22A12C74"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 de becas </w:t>
            </w:r>
          </w:p>
        </w:tc>
        <w:tc>
          <w:tcPr>
            <w:tcW w:w="1842" w:type="dxa"/>
            <w:vAlign w:val="center"/>
          </w:tcPr>
          <w:p w14:paraId="1C33143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17</w:t>
            </w:r>
          </w:p>
        </w:tc>
      </w:tr>
      <w:tr w:rsidR="005D5446" w:rsidRPr="005D5446" w14:paraId="76F551DF" w14:textId="77777777" w:rsidTr="005D5446">
        <w:trPr>
          <w:trHeight w:val="433"/>
          <w:jc w:val="center"/>
        </w:trPr>
        <w:tc>
          <w:tcPr>
            <w:tcW w:w="886" w:type="dxa"/>
            <w:shd w:val="clear" w:color="auto" w:fill="auto"/>
            <w:vAlign w:val="center"/>
            <w:hideMark/>
          </w:tcPr>
          <w:p w14:paraId="7C71821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4</w:t>
            </w:r>
          </w:p>
        </w:tc>
        <w:tc>
          <w:tcPr>
            <w:tcW w:w="6906" w:type="dxa"/>
            <w:shd w:val="clear" w:color="auto" w:fill="auto"/>
            <w:vAlign w:val="center"/>
            <w:hideMark/>
          </w:tcPr>
          <w:p w14:paraId="2998FAC9"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Alquiler de Facilidades</w:t>
            </w:r>
          </w:p>
        </w:tc>
        <w:tc>
          <w:tcPr>
            <w:tcW w:w="1842" w:type="dxa"/>
            <w:vAlign w:val="center"/>
          </w:tcPr>
          <w:p w14:paraId="6CD9B4AD"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102000AB" w14:textId="77777777" w:rsidTr="005D5446">
        <w:trPr>
          <w:trHeight w:val="433"/>
          <w:jc w:val="center"/>
        </w:trPr>
        <w:tc>
          <w:tcPr>
            <w:tcW w:w="886" w:type="dxa"/>
            <w:shd w:val="clear" w:color="auto" w:fill="auto"/>
            <w:vAlign w:val="center"/>
            <w:hideMark/>
          </w:tcPr>
          <w:p w14:paraId="3C52D01F"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5</w:t>
            </w:r>
          </w:p>
        </w:tc>
        <w:tc>
          <w:tcPr>
            <w:tcW w:w="6906" w:type="dxa"/>
            <w:shd w:val="clear" w:color="auto" w:fill="auto"/>
            <w:vAlign w:val="center"/>
            <w:hideMark/>
          </w:tcPr>
          <w:p w14:paraId="500715B2"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alquiler </w:t>
            </w:r>
          </w:p>
        </w:tc>
        <w:tc>
          <w:tcPr>
            <w:tcW w:w="1842" w:type="dxa"/>
            <w:vAlign w:val="center"/>
          </w:tcPr>
          <w:p w14:paraId="3AD81EBD"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6</w:t>
            </w:r>
          </w:p>
        </w:tc>
      </w:tr>
      <w:tr w:rsidR="005D5446" w:rsidRPr="005D5446" w14:paraId="186CAF88" w14:textId="77777777" w:rsidTr="005D5446">
        <w:trPr>
          <w:trHeight w:val="433"/>
          <w:jc w:val="center"/>
        </w:trPr>
        <w:tc>
          <w:tcPr>
            <w:tcW w:w="886" w:type="dxa"/>
            <w:shd w:val="clear" w:color="auto" w:fill="auto"/>
            <w:vAlign w:val="center"/>
            <w:hideMark/>
          </w:tcPr>
          <w:p w14:paraId="36C668F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lastRenderedPageBreak/>
              <w:t>6</w:t>
            </w:r>
          </w:p>
        </w:tc>
        <w:tc>
          <w:tcPr>
            <w:tcW w:w="6906" w:type="dxa"/>
            <w:shd w:val="clear" w:color="auto" w:fill="auto"/>
            <w:vAlign w:val="center"/>
            <w:hideMark/>
          </w:tcPr>
          <w:p w14:paraId="74B52165"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Convenios interinstitucionales (CI)</w:t>
            </w:r>
          </w:p>
        </w:tc>
        <w:tc>
          <w:tcPr>
            <w:tcW w:w="1842" w:type="dxa"/>
            <w:vAlign w:val="center"/>
          </w:tcPr>
          <w:p w14:paraId="63CF07D7"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3</w:t>
            </w:r>
          </w:p>
        </w:tc>
      </w:tr>
      <w:tr w:rsidR="005D5446" w:rsidRPr="005D5446" w14:paraId="773671C7" w14:textId="77777777" w:rsidTr="005D5446">
        <w:trPr>
          <w:trHeight w:val="433"/>
          <w:jc w:val="center"/>
        </w:trPr>
        <w:tc>
          <w:tcPr>
            <w:tcW w:w="886" w:type="dxa"/>
            <w:shd w:val="clear" w:color="auto" w:fill="auto"/>
            <w:vAlign w:val="center"/>
            <w:hideMark/>
          </w:tcPr>
          <w:p w14:paraId="1C96A18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7</w:t>
            </w:r>
          </w:p>
        </w:tc>
        <w:tc>
          <w:tcPr>
            <w:tcW w:w="6906" w:type="dxa"/>
            <w:shd w:val="clear" w:color="auto" w:fill="auto"/>
            <w:vAlign w:val="center"/>
            <w:hideMark/>
          </w:tcPr>
          <w:p w14:paraId="59BF05C4"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Acuerdos de Derecho de Autor</w:t>
            </w:r>
          </w:p>
        </w:tc>
        <w:tc>
          <w:tcPr>
            <w:tcW w:w="1842" w:type="dxa"/>
            <w:vAlign w:val="center"/>
          </w:tcPr>
          <w:p w14:paraId="104D0E9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4375FA35" w14:textId="77777777" w:rsidTr="005D5446">
        <w:trPr>
          <w:trHeight w:val="433"/>
          <w:jc w:val="center"/>
        </w:trPr>
        <w:tc>
          <w:tcPr>
            <w:tcW w:w="886" w:type="dxa"/>
            <w:shd w:val="clear" w:color="auto" w:fill="auto"/>
            <w:vAlign w:val="center"/>
            <w:hideMark/>
          </w:tcPr>
          <w:p w14:paraId="7EB7C9D6"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8</w:t>
            </w:r>
          </w:p>
        </w:tc>
        <w:tc>
          <w:tcPr>
            <w:tcW w:w="6906" w:type="dxa"/>
            <w:shd w:val="clear" w:color="auto" w:fill="auto"/>
            <w:vAlign w:val="center"/>
            <w:hideMark/>
          </w:tcPr>
          <w:p w14:paraId="6BC72255"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directos </w:t>
            </w:r>
          </w:p>
        </w:tc>
        <w:tc>
          <w:tcPr>
            <w:tcW w:w="1842" w:type="dxa"/>
            <w:vAlign w:val="center"/>
          </w:tcPr>
          <w:p w14:paraId="517D0001"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22</w:t>
            </w:r>
          </w:p>
        </w:tc>
      </w:tr>
      <w:tr w:rsidR="005D5446" w:rsidRPr="005D5446" w14:paraId="1BFC17A2" w14:textId="77777777" w:rsidTr="005D5446">
        <w:trPr>
          <w:trHeight w:val="433"/>
          <w:jc w:val="center"/>
        </w:trPr>
        <w:tc>
          <w:tcPr>
            <w:tcW w:w="886" w:type="dxa"/>
            <w:shd w:val="clear" w:color="auto" w:fill="auto"/>
            <w:vAlign w:val="center"/>
          </w:tcPr>
          <w:p w14:paraId="200CA6E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9</w:t>
            </w:r>
          </w:p>
        </w:tc>
        <w:tc>
          <w:tcPr>
            <w:tcW w:w="6906" w:type="dxa"/>
            <w:shd w:val="clear" w:color="auto" w:fill="auto"/>
            <w:vAlign w:val="center"/>
          </w:tcPr>
          <w:p w14:paraId="206C0273"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Contratos de usufructo</w:t>
            </w:r>
          </w:p>
        </w:tc>
        <w:tc>
          <w:tcPr>
            <w:tcW w:w="1842" w:type="dxa"/>
            <w:vAlign w:val="center"/>
          </w:tcPr>
          <w:p w14:paraId="6AA6CC6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w:t>
            </w:r>
          </w:p>
        </w:tc>
      </w:tr>
      <w:tr w:rsidR="005D5446" w:rsidRPr="005D5446" w14:paraId="2C78F54D" w14:textId="77777777" w:rsidTr="005D5446">
        <w:trPr>
          <w:trHeight w:val="433"/>
          <w:jc w:val="center"/>
        </w:trPr>
        <w:tc>
          <w:tcPr>
            <w:tcW w:w="886" w:type="dxa"/>
            <w:shd w:val="clear" w:color="auto" w:fill="auto"/>
            <w:vAlign w:val="center"/>
            <w:hideMark/>
          </w:tcPr>
          <w:p w14:paraId="31236CA2"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10</w:t>
            </w:r>
          </w:p>
        </w:tc>
        <w:tc>
          <w:tcPr>
            <w:tcW w:w="6906" w:type="dxa"/>
            <w:shd w:val="clear" w:color="auto" w:fill="auto"/>
            <w:vAlign w:val="center"/>
            <w:hideMark/>
          </w:tcPr>
          <w:p w14:paraId="370B40F8"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Adendum a contratos directos</w:t>
            </w:r>
          </w:p>
        </w:tc>
        <w:tc>
          <w:tcPr>
            <w:tcW w:w="1842" w:type="dxa"/>
            <w:vAlign w:val="center"/>
          </w:tcPr>
          <w:p w14:paraId="45C833D3"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17362C62" w14:textId="77777777" w:rsidTr="005D5446">
        <w:trPr>
          <w:trHeight w:val="433"/>
          <w:jc w:val="center"/>
        </w:trPr>
        <w:tc>
          <w:tcPr>
            <w:tcW w:w="886" w:type="dxa"/>
            <w:shd w:val="clear" w:color="auto" w:fill="auto"/>
            <w:vAlign w:val="center"/>
            <w:hideMark/>
          </w:tcPr>
          <w:p w14:paraId="3767680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11</w:t>
            </w:r>
          </w:p>
        </w:tc>
        <w:tc>
          <w:tcPr>
            <w:tcW w:w="6906" w:type="dxa"/>
            <w:shd w:val="clear" w:color="auto" w:fill="auto"/>
            <w:vAlign w:val="center"/>
            <w:hideMark/>
          </w:tcPr>
          <w:p w14:paraId="150EEBAD"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arrendamiento </w:t>
            </w:r>
          </w:p>
        </w:tc>
        <w:tc>
          <w:tcPr>
            <w:tcW w:w="1842" w:type="dxa"/>
            <w:vAlign w:val="center"/>
          </w:tcPr>
          <w:p w14:paraId="78740D7B"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2475FE5E" w14:textId="77777777" w:rsidTr="005D5446">
        <w:trPr>
          <w:trHeight w:val="433"/>
          <w:jc w:val="center"/>
        </w:trPr>
        <w:tc>
          <w:tcPr>
            <w:tcW w:w="886" w:type="dxa"/>
            <w:shd w:val="clear" w:color="auto" w:fill="auto"/>
            <w:vAlign w:val="center"/>
            <w:hideMark/>
          </w:tcPr>
          <w:p w14:paraId="1451797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12</w:t>
            </w:r>
          </w:p>
        </w:tc>
        <w:tc>
          <w:tcPr>
            <w:tcW w:w="6906" w:type="dxa"/>
            <w:shd w:val="clear" w:color="auto" w:fill="auto"/>
            <w:vAlign w:val="center"/>
            <w:hideMark/>
          </w:tcPr>
          <w:p w14:paraId="14AD266B"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especiales </w:t>
            </w:r>
          </w:p>
        </w:tc>
        <w:tc>
          <w:tcPr>
            <w:tcW w:w="1842" w:type="dxa"/>
            <w:vAlign w:val="center"/>
          </w:tcPr>
          <w:p w14:paraId="51A79117"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w:t>
            </w:r>
          </w:p>
        </w:tc>
      </w:tr>
      <w:tr w:rsidR="005D5446" w:rsidRPr="005D5446" w14:paraId="1481EAFB" w14:textId="77777777" w:rsidTr="005D5446">
        <w:trPr>
          <w:trHeight w:val="433"/>
          <w:jc w:val="center"/>
        </w:trPr>
        <w:tc>
          <w:tcPr>
            <w:tcW w:w="886" w:type="dxa"/>
            <w:shd w:val="clear" w:color="auto" w:fill="auto"/>
            <w:vAlign w:val="center"/>
            <w:hideMark/>
          </w:tcPr>
          <w:p w14:paraId="5DAC1BE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13</w:t>
            </w:r>
          </w:p>
        </w:tc>
        <w:tc>
          <w:tcPr>
            <w:tcW w:w="6906" w:type="dxa"/>
            <w:shd w:val="clear" w:color="auto" w:fill="auto"/>
            <w:vAlign w:val="center"/>
            <w:hideMark/>
          </w:tcPr>
          <w:p w14:paraId="2EB7A997"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Rescisiones de contratos </w:t>
            </w:r>
          </w:p>
        </w:tc>
        <w:tc>
          <w:tcPr>
            <w:tcW w:w="1842" w:type="dxa"/>
            <w:vAlign w:val="center"/>
          </w:tcPr>
          <w:p w14:paraId="56F1C791"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27EA9CEC" w14:textId="77777777" w:rsidTr="005D5446">
        <w:trPr>
          <w:trHeight w:val="433"/>
          <w:jc w:val="center"/>
        </w:trPr>
        <w:tc>
          <w:tcPr>
            <w:tcW w:w="886" w:type="dxa"/>
            <w:shd w:val="clear" w:color="auto" w:fill="auto"/>
            <w:vAlign w:val="center"/>
            <w:hideMark/>
          </w:tcPr>
          <w:p w14:paraId="572068D6"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14</w:t>
            </w:r>
          </w:p>
        </w:tc>
        <w:tc>
          <w:tcPr>
            <w:tcW w:w="6906" w:type="dxa"/>
            <w:shd w:val="clear" w:color="auto" w:fill="auto"/>
            <w:vAlign w:val="center"/>
            <w:hideMark/>
          </w:tcPr>
          <w:p w14:paraId="1162C8CA"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Adendum a contratos especiales </w:t>
            </w:r>
          </w:p>
        </w:tc>
        <w:tc>
          <w:tcPr>
            <w:tcW w:w="1842" w:type="dxa"/>
            <w:vAlign w:val="center"/>
          </w:tcPr>
          <w:p w14:paraId="15BDA83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28BECD40" w14:textId="77777777" w:rsidTr="005D5446">
        <w:trPr>
          <w:trHeight w:val="488"/>
          <w:jc w:val="center"/>
        </w:trPr>
        <w:tc>
          <w:tcPr>
            <w:tcW w:w="886" w:type="dxa"/>
            <w:shd w:val="clear" w:color="auto" w:fill="auto"/>
            <w:vAlign w:val="center"/>
            <w:hideMark/>
          </w:tcPr>
          <w:p w14:paraId="6E92CEE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15</w:t>
            </w:r>
          </w:p>
        </w:tc>
        <w:tc>
          <w:tcPr>
            <w:tcW w:w="6906" w:type="dxa"/>
            <w:shd w:val="clear" w:color="auto" w:fill="auto"/>
            <w:vAlign w:val="center"/>
            <w:hideMark/>
          </w:tcPr>
          <w:p w14:paraId="1117F3C5"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compras por debajo del Umbral </w:t>
            </w:r>
          </w:p>
        </w:tc>
        <w:tc>
          <w:tcPr>
            <w:tcW w:w="1842" w:type="dxa"/>
            <w:vAlign w:val="center"/>
          </w:tcPr>
          <w:p w14:paraId="5EEF989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0</w:t>
            </w:r>
          </w:p>
        </w:tc>
      </w:tr>
      <w:tr w:rsidR="005D5446" w:rsidRPr="005D5446" w14:paraId="389D4C80" w14:textId="77777777" w:rsidTr="005D5446">
        <w:trPr>
          <w:trHeight w:val="433"/>
          <w:jc w:val="center"/>
        </w:trPr>
        <w:tc>
          <w:tcPr>
            <w:tcW w:w="886" w:type="dxa"/>
            <w:shd w:val="clear" w:color="auto" w:fill="auto"/>
            <w:vAlign w:val="center"/>
            <w:hideMark/>
          </w:tcPr>
          <w:p w14:paraId="3AD4E0A6"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16</w:t>
            </w:r>
          </w:p>
        </w:tc>
        <w:tc>
          <w:tcPr>
            <w:tcW w:w="6906" w:type="dxa"/>
            <w:shd w:val="clear" w:color="auto" w:fill="auto"/>
            <w:vAlign w:val="center"/>
            <w:hideMark/>
          </w:tcPr>
          <w:p w14:paraId="13BB1653"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compras menores </w:t>
            </w:r>
          </w:p>
        </w:tc>
        <w:tc>
          <w:tcPr>
            <w:tcW w:w="1842" w:type="dxa"/>
            <w:vAlign w:val="center"/>
          </w:tcPr>
          <w:p w14:paraId="0B5435B6"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14</w:t>
            </w:r>
          </w:p>
        </w:tc>
      </w:tr>
      <w:tr w:rsidR="005D5446" w:rsidRPr="005D5446" w14:paraId="2A6D5DFC" w14:textId="77777777" w:rsidTr="005D5446">
        <w:trPr>
          <w:trHeight w:val="433"/>
          <w:jc w:val="center"/>
        </w:trPr>
        <w:tc>
          <w:tcPr>
            <w:tcW w:w="886" w:type="dxa"/>
            <w:shd w:val="clear" w:color="auto" w:fill="auto"/>
            <w:vAlign w:val="center"/>
            <w:hideMark/>
          </w:tcPr>
          <w:p w14:paraId="058CABFC"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17</w:t>
            </w:r>
          </w:p>
        </w:tc>
        <w:tc>
          <w:tcPr>
            <w:tcW w:w="6906" w:type="dxa"/>
            <w:shd w:val="clear" w:color="auto" w:fill="auto"/>
            <w:vAlign w:val="center"/>
            <w:hideMark/>
          </w:tcPr>
          <w:p w14:paraId="00AEA217"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comparaciones de precios </w:t>
            </w:r>
          </w:p>
        </w:tc>
        <w:tc>
          <w:tcPr>
            <w:tcW w:w="1842" w:type="dxa"/>
            <w:vAlign w:val="center"/>
          </w:tcPr>
          <w:p w14:paraId="468D0108"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41</w:t>
            </w:r>
          </w:p>
        </w:tc>
      </w:tr>
      <w:tr w:rsidR="005D5446" w:rsidRPr="005D5446" w14:paraId="308B56B9" w14:textId="77777777" w:rsidTr="005D5446">
        <w:trPr>
          <w:trHeight w:val="433"/>
          <w:jc w:val="center"/>
        </w:trPr>
        <w:tc>
          <w:tcPr>
            <w:tcW w:w="886" w:type="dxa"/>
            <w:shd w:val="clear" w:color="auto" w:fill="auto"/>
            <w:vAlign w:val="center"/>
            <w:hideMark/>
          </w:tcPr>
          <w:p w14:paraId="40BB55D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18</w:t>
            </w:r>
          </w:p>
        </w:tc>
        <w:tc>
          <w:tcPr>
            <w:tcW w:w="6906" w:type="dxa"/>
            <w:shd w:val="clear" w:color="auto" w:fill="auto"/>
            <w:vAlign w:val="center"/>
            <w:hideMark/>
          </w:tcPr>
          <w:p w14:paraId="6DD87237" w14:textId="22AF66CD"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Licitaciones Públicas Nacionales </w:t>
            </w:r>
          </w:p>
        </w:tc>
        <w:tc>
          <w:tcPr>
            <w:tcW w:w="1842" w:type="dxa"/>
            <w:vAlign w:val="center"/>
          </w:tcPr>
          <w:p w14:paraId="23A29DC5"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6</w:t>
            </w:r>
          </w:p>
        </w:tc>
      </w:tr>
      <w:tr w:rsidR="005D5446" w:rsidRPr="005D5446" w14:paraId="3DE2B864" w14:textId="77777777" w:rsidTr="005D5446">
        <w:trPr>
          <w:trHeight w:val="582"/>
          <w:jc w:val="center"/>
        </w:trPr>
        <w:tc>
          <w:tcPr>
            <w:tcW w:w="886" w:type="dxa"/>
            <w:shd w:val="clear" w:color="auto" w:fill="auto"/>
            <w:vAlign w:val="center"/>
            <w:hideMark/>
          </w:tcPr>
          <w:p w14:paraId="6C8ACDF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19</w:t>
            </w:r>
          </w:p>
        </w:tc>
        <w:tc>
          <w:tcPr>
            <w:tcW w:w="6906" w:type="dxa"/>
            <w:shd w:val="clear" w:color="auto" w:fill="auto"/>
            <w:vAlign w:val="center"/>
            <w:hideMark/>
          </w:tcPr>
          <w:p w14:paraId="240CB056"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Excepciones (Proveedor Único) </w:t>
            </w:r>
          </w:p>
        </w:tc>
        <w:tc>
          <w:tcPr>
            <w:tcW w:w="1842" w:type="dxa"/>
            <w:vAlign w:val="center"/>
          </w:tcPr>
          <w:p w14:paraId="15D595DB"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7</w:t>
            </w:r>
          </w:p>
        </w:tc>
      </w:tr>
      <w:tr w:rsidR="005D5446" w:rsidRPr="005D5446" w14:paraId="4CB99873" w14:textId="77777777" w:rsidTr="005D5446">
        <w:trPr>
          <w:trHeight w:val="582"/>
          <w:jc w:val="center"/>
        </w:trPr>
        <w:tc>
          <w:tcPr>
            <w:tcW w:w="886" w:type="dxa"/>
            <w:shd w:val="clear" w:color="auto" w:fill="auto"/>
            <w:vAlign w:val="center"/>
          </w:tcPr>
          <w:p w14:paraId="3DC8B942"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20</w:t>
            </w:r>
          </w:p>
        </w:tc>
        <w:tc>
          <w:tcPr>
            <w:tcW w:w="6906" w:type="dxa"/>
            <w:shd w:val="clear" w:color="auto" w:fill="auto"/>
            <w:vAlign w:val="center"/>
          </w:tcPr>
          <w:p w14:paraId="5877E627"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Contratos de Procedimientos de Excepción </w:t>
            </w:r>
          </w:p>
        </w:tc>
        <w:tc>
          <w:tcPr>
            <w:tcW w:w="1842" w:type="dxa"/>
            <w:vAlign w:val="center"/>
          </w:tcPr>
          <w:p w14:paraId="0AC54375"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5</w:t>
            </w:r>
          </w:p>
        </w:tc>
      </w:tr>
      <w:tr w:rsidR="005D5446" w:rsidRPr="005D5446" w14:paraId="36B5B48E" w14:textId="77777777" w:rsidTr="005D5446">
        <w:trPr>
          <w:trHeight w:val="433"/>
          <w:jc w:val="center"/>
        </w:trPr>
        <w:tc>
          <w:tcPr>
            <w:tcW w:w="886" w:type="dxa"/>
            <w:shd w:val="clear" w:color="auto" w:fill="auto"/>
            <w:vAlign w:val="center"/>
            <w:hideMark/>
          </w:tcPr>
          <w:p w14:paraId="071A4F6B"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21</w:t>
            </w:r>
          </w:p>
        </w:tc>
        <w:tc>
          <w:tcPr>
            <w:tcW w:w="6906" w:type="dxa"/>
            <w:shd w:val="clear" w:color="auto" w:fill="auto"/>
            <w:vAlign w:val="center"/>
            <w:hideMark/>
          </w:tcPr>
          <w:p w14:paraId="176574F8"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Procesos de exclusividad </w:t>
            </w:r>
          </w:p>
        </w:tc>
        <w:tc>
          <w:tcPr>
            <w:tcW w:w="1842" w:type="dxa"/>
            <w:vAlign w:val="center"/>
          </w:tcPr>
          <w:p w14:paraId="2A45114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w:t>
            </w:r>
          </w:p>
        </w:tc>
      </w:tr>
      <w:tr w:rsidR="005D5446" w:rsidRPr="005D5446" w14:paraId="338A4344" w14:textId="77777777" w:rsidTr="005D5446">
        <w:trPr>
          <w:trHeight w:val="433"/>
          <w:jc w:val="center"/>
        </w:trPr>
        <w:tc>
          <w:tcPr>
            <w:tcW w:w="886" w:type="dxa"/>
            <w:shd w:val="clear" w:color="auto" w:fill="auto"/>
            <w:vAlign w:val="center"/>
            <w:hideMark/>
          </w:tcPr>
          <w:p w14:paraId="73DC6F8B"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22</w:t>
            </w:r>
          </w:p>
        </w:tc>
        <w:tc>
          <w:tcPr>
            <w:tcW w:w="6906" w:type="dxa"/>
            <w:shd w:val="clear" w:color="auto" w:fill="auto"/>
            <w:vAlign w:val="center"/>
            <w:hideMark/>
          </w:tcPr>
          <w:p w14:paraId="6AB01E08"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Adendum a contratos de obras </w:t>
            </w:r>
          </w:p>
        </w:tc>
        <w:tc>
          <w:tcPr>
            <w:tcW w:w="1842" w:type="dxa"/>
            <w:vAlign w:val="center"/>
          </w:tcPr>
          <w:p w14:paraId="017D008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6</w:t>
            </w:r>
          </w:p>
        </w:tc>
      </w:tr>
      <w:tr w:rsidR="005D5446" w:rsidRPr="005D5446" w14:paraId="25D618E6" w14:textId="77777777" w:rsidTr="005D5446">
        <w:trPr>
          <w:trHeight w:val="433"/>
          <w:jc w:val="center"/>
        </w:trPr>
        <w:tc>
          <w:tcPr>
            <w:tcW w:w="886" w:type="dxa"/>
            <w:shd w:val="clear" w:color="auto" w:fill="auto"/>
            <w:vAlign w:val="center"/>
            <w:hideMark/>
          </w:tcPr>
          <w:p w14:paraId="5A4343B8"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23</w:t>
            </w:r>
          </w:p>
        </w:tc>
        <w:tc>
          <w:tcPr>
            <w:tcW w:w="6906" w:type="dxa"/>
            <w:shd w:val="clear" w:color="auto" w:fill="auto"/>
            <w:vAlign w:val="center"/>
            <w:hideMark/>
          </w:tcPr>
          <w:p w14:paraId="6189E224"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Adendum a contratos de servicios </w:t>
            </w:r>
          </w:p>
        </w:tc>
        <w:tc>
          <w:tcPr>
            <w:tcW w:w="1842" w:type="dxa"/>
            <w:vAlign w:val="center"/>
          </w:tcPr>
          <w:p w14:paraId="01B55DA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13</w:t>
            </w:r>
          </w:p>
        </w:tc>
      </w:tr>
      <w:tr w:rsidR="005D5446" w:rsidRPr="005D5446" w14:paraId="49E14E1A" w14:textId="77777777" w:rsidTr="005D5446">
        <w:trPr>
          <w:trHeight w:val="480"/>
          <w:jc w:val="center"/>
        </w:trPr>
        <w:tc>
          <w:tcPr>
            <w:tcW w:w="886" w:type="dxa"/>
            <w:shd w:val="clear" w:color="auto" w:fill="auto"/>
            <w:vAlign w:val="center"/>
            <w:hideMark/>
          </w:tcPr>
          <w:p w14:paraId="2185EB80"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24</w:t>
            </w:r>
          </w:p>
        </w:tc>
        <w:bookmarkStart w:id="73" w:name="RANGE!E30"/>
        <w:tc>
          <w:tcPr>
            <w:tcW w:w="6906" w:type="dxa"/>
            <w:shd w:val="clear" w:color="auto" w:fill="auto"/>
            <w:vAlign w:val="center"/>
            <w:hideMark/>
          </w:tcPr>
          <w:p w14:paraId="29A863F8"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fldChar w:fldCharType="begin"/>
            </w:r>
            <w:r w:rsidRPr="005D5446">
              <w:rPr>
                <w:rFonts w:eastAsia="Calibri"/>
                <w:color w:val="808080"/>
                <w:lang w:val="es-ES"/>
              </w:rPr>
              <w:instrText xml:space="preserve"> HYPERLINK "file:///C:\\Users\\mapichardo\\AppData\\Local\\Microsoft\\Windows\\INetCache\\Content.MSO\\22F83DBE.xlsx" \l "RANGE!D44" </w:instrText>
            </w:r>
            <w:r w:rsidRPr="005D5446">
              <w:rPr>
                <w:rFonts w:eastAsia="Calibri"/>
                <w:color w:val="808080"/>
                <w:lang w:val="es-ES"/>
              </w:rPr>
              <w:fldChar w:fldCharType="separate"/>
            </w:r>
            <w:r w:rsidRPr="005D5446">
              <w:rPr>
                <w:rFonts w:eastAsia="Calibri"/>
                <w:color w:val="808080"/>
                <w:lang w:val="es-ES"/>
              </w:rPr>
              <w:t>Adendum a contratos de suministro de bienes</w:t>
            </w:r>
            <w:r w:rsidRPr="005D5446">
              <w:rPr>
                <w:rFonts w:eastAsia="Calibri"/>
                <w:color w:val="808080"/>
                <w:lang w:val="es-ES"/>
              </w:rPr>
              <w:fldChar w:fldCharType="end"/>
            </w:r>
            <w:bookmarkEnd w:id="73"/>
          </w:p>
        </w:tc>
        <w:tc>
          <w:tcPr>
            <w:tcW w:w="1842" w:type="dxa"/>
            <w:vAlign w:val="center"/>
          </w:tcPr>
          <w:p w14:paraId="3C0FEC19"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w:t>
            </w:r>
          </w:p>
        </w:tc>
      </w:tr>
      <w:tr w:rsidR="005D5446" w:rsidRPr="005D5446" w14:paraId="72C908DD" w14:textId="77777777" w:rsidTr="005D5446">
        <w:trPr>
          <w:trHeight w:val="433"/>
          <w:jc w:val="center"/>
        </w:trPr>
        <w:tc>
          <w:tcPr>
            <w:tcW w:w="886" w:type="dxa"/>
            <w:shd w:val="clear" w:color="auto" w:fill="auto"/>
            <w:vAlign w:val="center"/>
            <w:hideMark/>
          </w:tcPr>
          <w:p w14:paraId="637E1F2C"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25</w:t>
            </w:r>
          </w:p>
        </w:tc>
        <w:tc>
          <w:tcPr>
            <w:tcW w:w="6906" w:type="dxa"/>
            <w:shd w:val="clear" w:color="auto" w:fill="auto"/>
            <w:vAlign w:val="center"/>
            <w:hideMark/>
          </w:tcPr>
          <w:p w14:paraId="787ED21E"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Opiniones legales sobre COS</w:t>
            </w:r>
          </w:p>
        </w:tc>
        <w:tc>
          <w:tcPr>
            <w:tcW w:w="1842" w:type="dxa"/>
            <w:vAlign w:val="center"/>
          </w:tcPr>
          <w:p w14:paraId="344FC1C2"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19</w:t>
            </w:r>
          </w:p>
        </w:tc>
      </w:tr>
      <w:tr w:rsidR="005D5446" w:rsidRPr="005D5446" w14:paraId="7C0F749C" w14:textId="77777777" w:rsidTr="005D5446">
        <w:trPr>
          <w:trHeight w:val="684"/>
          <w:jc w:val="center"/>
        </w:trPr>
        <w:tc>
          <w:tcPr>
            <w:tcW w:w="886" w:type="dxa"/>
            <w:shd w:val="clear" w:color="auto" w:fill="auto"/>
            <w:vAlign w:val="center"/>
            <w:hideMark/>
          </w:tcPr>
          <w:p w14:paraId="2565FAE0"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26</w:t>
            </w:r>
          </w:p>
        </w:tc>
        <w:tc>
          <w:tcPr>
            <w:tcW w:w="6906" w:type="dxa"/>
            <w:shd w:val="clear" w:color="auto" w:fill="auto"/>
            <w:vAlign w:val="center"/>
            <w:hideMark/>
          </w:tcPr>
          <w:p w14:paraId="54562F20"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Evaluaciones legales de sobre procesos CCC</w:t>
            </w:r>
          </w:p>
        </w:tc>
        <w:tc>
          <w:tcPr>
            <w:tcW w:w="1842" w:type="dxa"/>
            <w:vAlign w:val="center"/>
          </w:tcPr>
          <w:p w14:paraId="095AD0F8"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29</w:t>
            </w:r>
          </w:p>
        </w:tc>
      </w:tr>
      <w:tr w:rsidR="005D5446" w:rsidRPr="005D5446" w14:paraId="38547573" w14:textId="77777777" w:rsidTr="005D5446">
        <w:trPr>
          <w:trHeight w:val="433"/>
          <w:jc w:val="center"/>
        </w:trPr>
        <w:tc>
          <w:tcPr>
            <w:tcW w:w="886" w:type="dxa"/>
            <w:shd w:val="clear" w:color="auto" w:fill="auto"/>
            <w:vAlign w:val="center"/>
            <w:hideMark/>
          </w:tcPr>
          <w:p w14:paraId="77F97F8D"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27</w:t>
            </w:r>
          </w:p>
        </w:tc>
        <w:tc>
          <w:tcPr>
            <w:tcW w:w="6906" w:type="dxa"/>
            <w:shd w:val="clear" w:color="auto" w:fill="auto"/>
            <w:vAlign w:val="center"/>
            <w:hideMark/>
          </w:tcPr>
          <w:p w14:paraId="399F403B"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 xml:space="preserve">Acta de error humano </w:t>
            </w:r>
          </w:p>
        </w:tc>
        <w:tc>
          <w:tcPr>
            <w:tcW w:w="1842" w:type="dxa"/>
            <w:vAlign w:val="center"/>
          </w:tcPr>
          <w:p w14:paraId="2D6FE297"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4</w:t>
            </w:r>
          </w:p>
        </w:tc>
      </w:tr>
      <w:tr w:rsidR="005D5446" w:rsidRPr="005D5446" w14:paraId="78768125" w14:textId="77777777" w:rsidTr="005D5446">
        <w:trPr>
          <w:trHeight w:val="433"/>
          <w:jc w:val="center"/>
        </w:trPr>
        <w:tc>
          <w:tcPr>
            <w:tcW w:w="886" w:type="dxa"/>
            <w:shd w:val="clear" w:color="auto" w:fill="auto"/>
            <w:vAlign w:val="center"/>
            <w:hideMark/>
          </w:tcPr>
          <w:p w14:paraId="1B2A9844"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28</w:t>
            </w:r>
          </w:p>
        </w:tc>
        <w:tc>
          <w:tcPr>
            <w:tcW w:w="6906" w:type="dxa"/>
            <w:shd w:val="clear" w:color="auto" w:fill="auto"/>
            <w:vAlign w:val="center"/>
            <w:hideMark/>
          </w:tcPr>
          <w:p w14:paraId="4C203A3A"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Actas de Adjudicación</w:t>
            </w:r>
          </w:p>
        </w:tc>
        <w:tc>
          <w:tcPr>
            <w:tcW w:w="1842" w:type="dxa"/>
            <w:vAlign w:val="center"/>
          </w:tcPr>
          <w:p w14:paraId="0B668E87"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26</w:t>
            </w:r>
          </w:p>
        </w:tc>
      </w:tr>
      <w:tr w:rsidR="005D5446" w:rsidRPr="005D5446" w14:paraId="378B7070" w14:textId="77777777" w:rsidTr="005D5446">
        <w:trPr>
          <w:trHeight w:val="433"/>
          <w:jc w:val="center"/>
        </w:trPr>
        <w:tc>
          <w:tcPr>
            <w:tcW w:w="886" w:type="dxa"/>
            <w:shd w:val="clear" w:color="auto" w:fill="auto"/>
            <w:vAlign w:val="center"/>
            <w:hideMark/>
          </w:tcPr>
          <w:p w14:paraId="754559CE"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29</w:t>
            </w:r>
          </w:p>
        </w:tc>
        <w:tc>
          <w:tcPr>
            <w:tcW w:w="6906" w:type="dxa"/>
            <w:shd w:val="clear" w:color="auto" w:fill="auto"/>
            <w:vAlign w:val="center"/>
            <w:hideMark/>
          </w:tcPr>
          <w:p w14:paraId="00932D4D"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Resoluciones de Cancelación</w:t>
            </w:r>
          </w:p>
        </w:tc>
        <w:tc>
          <w:tcPr>
            <w:tcW w:w="1842" w:type="dxa"/>
            <w:vAlign w:val="center"/>
          </w:tcPr>
          <w:p w14:paraId="293D8105"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4</w:t>
            </w:r>
          </w:p>
        </w:tc>
      </w:tr>
      <w:tr w:rsidR="005D5446" w:rsidRPr="005D5446" w14:paraId="4A32FE1D" w14:textId="77777777" w:rsidTr="005D5446">
        <w:trPr>
          <w:trHeight w:val="433"/>
          <w:jc w:val="center"/>
        </w:trPr>
        <w:tc>
          <w:tcPr>
            <w:tcW w:w="886" w:type="dxa"/>
            <w:shd w:val="clear" w:color="auto" w:fill="auto"/>
            <w:vAlign w:val="center"/>
            <w:hideMark/>
          </w:tcPr>
          <w:p w14:paraId="7B6552EF"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lastRenderedPageBreak/>
              <w:t>30</w:t>
            </w:r>
          </w:p>
        </w:tc>
        <w:tc>
          <w:tcPr>
            <w:tcW w:w="6906" w:type="dxa"/>
            <w:shd w:val="clear" w:color="auto" w:fill="auto"/>
            <w:vAlign w:val="center"/>
            <w:hideMark/>
          </w:tcPr>
          <w:p w14:paraId="792BA60A"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Actas de Enmienda</w:t>
            </w:r>
          </w:p>
        </w:tc>
        <w:tc>
          <w:tcPr>
            <w:tcW w:w="1842" w:type="dxa"/>
            <w:vAlign w:val="center"/>
          </w:tcPr>
          <w:p w14:paraId="1A8DBA5B"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2</w:t>
            </w:r>
          </w:p>
        </w:tc>
      </w:tr>
      <w:tr w:rsidR="005D5446" w:rsidRPr="005D5446" w14:paraId="52058FD1" w14:textId="77777777" w:rsidTr="005D5446">
        <w:trPr>
          <w:trHeight w:val="433"/>
          <w:jc w:val="center"/>
        </w:trPr>
        <w:tc>
          <w:tcPr>
            <w:tcW w:w="886" w:type="dxa"/>
            <w:shd w:val="clear" w:color="auto" w:fill="auto"/>
            <w:vAlign w:val="center"/>
            <w:hideMark/>
          </w:tcPr>
          <w:p w14:paraId="214B7C33"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31</w:t>
            </w:r>
          </w:p>
        </w:tc>
        <w:tc>
          <w:tcPr>
            <w:tcW w:w="6906" w:type="dxa"/>
            <w:shd w:val="clear" w:color="auto" w:fill="auto"/>
            <w:vAlign w:val="center"/>
            <w:hideMark/>
          </w:tcPr>
          <w:p w14:paraId="67E865F3" w14:textId="77777777" w:rsidR="005D5446" w:rsidRPr="005D5446" w:rsidRDefault="005D5446" w:rsidP="005D5446">
            <w:pPr>
              <w:spacing w:after="0" w:line="240" w:lineRule="auto"/>
              <w:rPr>
                <w:rFonts w:eastAsia="Calibri"/>
                <w:color w:val="808080"/>
                <w:lang w:val="es-ES"/>
              </w:rPr>
            </w:pPr>
            <w:r w:rsidRPr="005D5446">
              <w:rPr>
                <w:rFonts w:eastAsia="Calibri"/>
                <w:color w:val="808080"/>
                <w:lang w:val="es-ES"/>
              </w:rPr>
              <w:t>Resoluciones de CCC para aprobación de proceso de excepción</w:t>
            </w:r>
          </w:p>
        </w:tc>
        <w:tc>
          <w:tcPr>
            <w:tcW w:w="1842" w:type="dxa"/>
            <w:vAlign w:val="center"/>
          </w:tcPr>
          <w:p w14:paraId="599C08AC" w14:textId="77777777" w:rsidR="005D5446" w:rsidRPr="005D5446" w:rsidRDefault="005D5446" w:rsidP="005D5446">
            <w:pPr>
              <w:spacing w:after="0" w:line="240" w:lineRule="auto"/>
              <w:jc w:val="center"/>
              <w:rPr>
                <w:rFonts w:eastAsia="Calibri"/>
                <w:color w:val="808080"/>
                <w:lang w:val="es-ES"/>
              </w:rPr>
            </w:pPr>
            <w:r w:rsidRPr="005D5446">
              <w:rPr>
                <w:rFonts w:eastAsia="Calibri"/>
                <w:color w:val="808080"/>
                <w:lang w:val="es-ES"/>
              </w:rPr>
              <w:t>10</w:t>
            </w:r>
          </w:p>
        </w:tc>
      </w:tr>
      <w:tr w:rsidR="005D5446" w:rsidRPr="005D5446" w14:paraId="6366205B" w14:textId="77777777" w:rsidTr="005D5446">
        <w:trPr>
          <w:trHeight w:val="433"/>
          <w:jc w:val="center"/>
        </w:trPr>
        <w:tc>
          <w:tcPr>
            <w:tcW w:w="886" w:type="dxa"/>
            <w:shd w:val="clear" w:color="auto" w:fill="002060"/>
            <w:vAlign w:val="center"/>
            <w:hideMark/>
          </w:tcPr>
          <w:p w14:paraId="3A6B1CE4" w14:textId="77777777" w:rsidR="005D5446" w:rsidRPr="005D5446" w:rsidRDefault="005D5446" w:rsidP="005D5446">
            <w:pPr>
              <w:spacing w:after="0" w:line="240" w:lineRule="auto"/>
              <w:jc w:val="center"/>
              <w:rPr>
                <w:rFonts w:eastAsia="Calibri"/>
                <w:color w:val="808080"/>
                <w:lang w:val="es-ES"/>
              </w:rPr>
            </w:pPr>
          </w:p>
        </w:tc>
        <w:tc>
          <w:tcPr>
            <w:tcW w:w="6906" w:type="dxa"/>
            <w:shd w:val="clear" w:color="auto" w:fill="002060"/>
            <w:vAlign w:val="center"/>
            <w:hideMark/>
          </w:tcPr>
          <w:p w14:paraId="3A403A1C" w14:textId="77777777" w:rsidR="005D5446" w:rsidRPr="005D5446" w:rsidRDefault="005D5446" w:rsidP="005D5446">
            <w:pPr>
              <w:spacing w:after="0" w:line="240" w:lineRule="auto"/>
              <w:rPr>
                <w:rFonts w:eastAsia="Calibri"/>
                <w:b/>
                <w:color w:val="FFFFFF"/>
                <w:lang w:val="es-ES"/>
              </w:rPr>
            </w:pPr>
            <w:r w:rsidRPr="005D5446">
              <w:rPr>
                <w:rFonts w:eastAsia="Calibri"/>
                <w:b/>
                <w:color w:val="FFFFFF"/>
                <w:lang w:val="es-ES"/>
              </w:rPr>
              <w:t xml:space="preserve">Total </w:t>
            </w:r>
          </w:p>
        </w:tc>
        <w:tc>
          <w:tcPr>
            <w:tcW w:w="1842" w:type="dxa"/>
            <w:shd w:val="clear" w:color="auto" w:fill="002060"/>
            <w:vAlign w:val="center"/>
          </w:tcPr>
          <w:p w14:paraId="4D02117F" w14:textId="77777777" w:rsidR="005D5446" w:rsidRPr="005D5446" w:rsidRDefault="005D5446" w:rsidP="005D5446">
            <w:pPr>
              <w:spacing w:after="0" w:line="240" w:lineRule="auto"/>
              <w:jc w:val="center"/>
              <w:rPr>
                <w:rFonts w:eastAsia="Calibri"/>
                <w:b/>
                <w:color w:val="FFFFFF"/>
                <w:lang w:val="es-ES"/>
              </w:rPr>
            </w:pPr>
            <w:r w:rsidRPr="005D5446">
              <w:rPr>
                <w:rFonts w:eastAsia="Calibri"/>
                <w:b/>
                <w:color w:val="FFFFFF"/>
                <w:lang w:val="es-ES"/>
              </w:rPr>
              <w:t>552</w:t>
            </w:r>
          </w:p>
        </w:tc>
      </w:tr>
    </w:tbl>
    <w:p w14:paraId="7D3DEEB0" w14:textId="65792A94" w:rsidR="0031662C" w:rsidRPr="00282FA2" w:rsidRDefault="0031662C" w:rsidP="004B5251">
      <w:pPr>
        <w:jc w:val="center"/>
        <w:rPr>
          <w:rFonts w:eastAsia="Calibri"/>
          <w:bCs/>
          <w:color w:val="808080"/>
          <w:sz w:val="16"/>
          <w:szCs w:val="16"/>
          <w:lang w:val="es-ES"/>
        </w:rPr>
      </w:pPr>
      <w:bookmarkStart w:id="74" w:name="_Hlk184303068"/>
      <w:r w:rsidRPr="004B5251">
        <w:rPr>
          <w:rFonts w:eastAsia="MS Mincho"/>
          <w:bCs/>
          <w:i/>
          <w:color w:val="808080"/>
          <w:spacing w:val="0"/>
          <w:sz w:val="18"/>
          <w:szCs w:val="18"/>
          <w:lang w:val="es-DO" w:eastAsia="es-ES"/>
        </w:rPr>
        <w:t xml:space="preserve">Fuente: Dirección Jurídica. </w:t>
      </w:r>
      <w:bookmarkStart w:id="75" w:name="_Hlk107909885"/>
      <w:r w:rsidRPr="004B5251">
        <w:rPr>
          <w:rFonts w:eastAsia="MS Mincho"/>
          <w:bCs/>
          <w:i/>
          <w:color w:val="808080"/>
          <w:spacing w:val="0"/>
          <w:sz w:val="18"/>
          <w:szCs w:val="18"/>
          <w:lang w:val="es-DO" w:eastAsia="es-ES"/>
        </w:rPr>
        <w:t>INFOTEP. 202</w:t>
      </w:r>
      <w:r w:rsidR="005D5446">
        <w:rPr>
          <w:rFonts w:eastAsia="MS Mincho"/>
          <w:bCs/>
          <w:i/>
          <w:color w:val="808080"/>
          <w:spacing w:val="0"/>
          <w:sz w:val="18"/>
          <w:szCs w:val="18"/>
          <w:lang w:val="es-DO" w:eastAsia="es-ES"/>
        </w:rPr>
        <w:t>5</w:t>
      </w:r>
      <w:bookmarkEnd w:id="75"/>
    </w:p>
    <w:bookmarkEnd w:id="74"/>
    <w:p w14:paraId="4BFABF83" w14:textId="77777777" w:rsidR="0031662C" w:rsidRPr="00282FA2" w:rsidRDefault="0031662C" w:rsidP="0031662C">
      <w:pPr>
        <w:spacing w:after="0"/>
        <w:ind w:left="720"/>
        <w:contextualSpacing/>
        <w:jc w:val="both"/>
        <w:rPr>
          <w:rFonts w:ascii="INFOTEXT" w:eastAsia="Calibri" w:hAnsi="INFOTEXT"/>
          <w:color w:val="000000"/>
          <w:spacing w:val="0"/>
          <w:sz w:val="22"/>
          <w:szCs w:val="22"/>
          <w:lang w:val="es-DO"/>
        </w:rPr>
      </w:pPr>
    </w:p>
    <w:p w14:paraId="7CE5BC57" w14:textId="2B70EC3F" w:rsidR="0031662C" w:rsidRDefault="005D5446" w:rsidP="0031662C">
      <w:pPr>
        <w:spacing w:after="0" w:line="360" w:lineRule="auto"/>
        <w:jc w:val="both"/>
        <w:rPr>
          <w:rFonts w:eastAsia="Calibri"/>
          <w:color w:val="808080"/>
          <w:lang w:val="es-US"/>
        </w:rPr>
      </w:pPr>
      <w:r>
        <w:rPr>
          <w:rFonts w:eastAsia="Calibri"/>
          <w:color w:val="808080"/>
          <w:lang w:val="es-ES"/>
        </w:rPr>
        <w:t>E</w:t>
      </w:r>
      <w:r w:rsidR="0031662C" w:rsidRPr="00282FA2">
        <w:rPr>
          <w:rFonts w:eastAsia="Calibri"/>
          <w:color w:val="808080"/>
          <w:lang w:val="es-US"/>
        </w:rPr>
        <w:t>ste año se llevó a cabo la firma de</w:t>
      </w:r>
      <w:r w:rsidR="005E5161">
        <w:rPr>
          <w:rFonts w:eastAsia="Calibri"/>
          <w:color w:val="808080"/>
          <w:lang w:val="es-US"/>
        </w:rPr>
        <w:t xml:space="preserve"> </w:t>
      </w:r>
      <w:r w:rsidR="00594BDB">
        <w:rPr>
          <w:rFonts w:eastAsia="Calibri"/>
          <w:color w:val="808080"/>
          <w:lang w:val="es-US"/>
        </w:rPr>
        <w:t>19</w:t>
      </w:r>
      <w:r w:rsidR="00DB3026">
        <w:rPr>
          <w:rFonts w:eastAsia="Calibri"/>
          <w:color w:val="808080"/>
          <w:lang w:val="es-US"/>
        </w:rPr>
        <w:t xml:space="preserve"> </w:t>
      </w:r>
      <w:r w:rsidR="0031662C" w:rsidRPr="00282FA2">
        <w:rPr>
          <w:rFonts w:eastAsia="Calibri"/>
          <w:color w:val="808080"/>
          <w:lang w:val="es-US"/>
        </w:rPr>
        <w:t>acuerdos interinstitucionales con distintas entidades,</w:t>
      </w:r>
      <w:r w:rsidR="0031662C" w:rsidRPr="00282FA2">
        <w:rPr>
          <w:rFonts w:ascii="Artifex CF Extra Light" w:eastAsia="Calibri" w:hAnsi="Artifex CF Extra Light"/>
          <w:color w:val="003876"/>
          <w:spacing w:val="0"/>
          <w:sz w:val="18"/>
          <w:szCs w:val="22"/>
          <w:lang w:val="es-ES"/>
        </w:rPr>
        <w:t xml:space="preserve"> </w:t>
      </w:r>
      <w:r w:rsidR="0031662C" w:rsidRPr="00282FA2">
        <w:rPr>
          <w:rFonts w:eastAsia="Calibri"/>
          <w:color w:val="808080"/>
          <w:lang w:val="es-US"/>
        </w:rPr>
        <w:t>los cuales tienen el fin de potenciar el cumplimento de las metas</w:t>
      </w:r>
      <w:r w:rsidR="0031662C" w:rsidRPr="00282FA2">
        <w:rPr>
          <w:rFonts w:ascii="Artifex CF Extra Light" w:eastAsia="Calibri" w:hAnsi="Artifex CF Extra Light"/>
          <w:color w:val="003876"/>
          <w:spacing w:val="0"/>
          <w:sz w:val="18"/>
          <w:szCs w:val="22"/>
          <w:lang w:val="es-ES"/>
        </w:rPr>
        <w:t xml:space="preserve"> </w:t>
      </w:r>
      <w:r w:rsidR="0031662C" w:rsidRPr="00282FA2">
        <w:rPr>
          <w:rFonts w:eastAsia="Calibri"/>
          <w:color w:val="808080"/>
          <w:lang w:val="es-US"/>
        </w:rPr>
        <w:t>y de los objetivos misionales, lo que representa una contribución para el bienestar de la sociedad y del desarrollo económico nacional.</w:t>
      </w:r>
    </w:p>
    <w:p w14:paraId="5FC3C1CA" w14:textId="0AEC1D6C" w:rsidR="0031662C" w:rsidRPr="00594BDB" w:rsidRDefault="0031662C" w:rsidP="0031662C">
      <w:pPr>
        <w:spacing w:after="0"/>
        <w:jc w:val="center"/>
        <w:rPr>
          <w:rFonts w:eastAsia="Calibri"/>
          <w:b/>
          <w:lang w:val="es-US"/>
        </w:rPr>
      </w:pPr>
      <w:bookmarkStart w:id="76" w:name="_Hlk184723856"/>
      <w:r w:rsidRPr="00594BDB">
        <w:rPr>
          <w:rFonts w:eastAsia="Calibri"/>
          <w:b/>
          <w:lang w:val="es-US"/>
        </w:rPr>
        <w:t>Cuadro No. 1</w:t>
      </w:r>
      <w:r w:rsidR="00F467D6">
        <w:rPr>
          <w:rFonts w:eastAsia="Calibri"/>
          <w:b/>
          <w:lang w:val="es-US"/>
        </w:rPr>
        <w:t>1</w:t>
      </w:r>
    </w:p>
    <w:bookmarkEnd w:id="76"/>
    <w:p w14:paraId="73EE4091" w14:textId="14261AC8" w:rsidR="0031662C" w:rsidRPr="005E5161" w:rsidRDefault="0031662C" w:rsidP="0031662C">
      <w:pPr>
        <w:spacing w:after="0"/>
        <w:jc w:val="center"/>
        <w:rPr>
          <w:rFonts w:eastAsia="Calibri"/>
          <w:b/>
          <w:lang w:val="es-US"/>
        </w:rPr>
      </w:pPr>
      <w:r w:rsidRPr="00594BDB">
        <w:rPr>
          <w:rFonts w:eastAsia="Calibri"/>
          <w:b/>
          <w:lang w:val="es-US"/>
        </w:rPr>
        <w:t>Acuerdos firmados de enero-</w:t>
      </w:r>
      <w:r w:rsidR="002B3D2A">
        <w:rPr>
          <w:rFonts w:eastAsia="Calibri"/>
          <w:b/>
          <w:lang w:val="es-US"/>
        </w:rPr>
        <w:t>dic</w:t>
      </w:r>
      <w:r w:rsidR="001F09AE" w:rsidRPr="00594BDB">
        <w:rPr>
          <w:rFonts w:eastAsia="Calibri"/>
          <w:b/>
          <w:lang w:val="es-US"/>
        </w:rPr>
        <w:t>i</w:t>
      </w:r>
      <w:r w:rsidRPr="00594BDB">
        <w:rPr>
          <w:rFonts w:eastAsia="Calibri"/>
          <w:b/>
          <w:lang w:val="es-US"/>
        </w:rPr>
        <w:t>embre 202</w:t>
      </w:r>
      <w:r w:rsidR="0043092C" w:rsidRPr="00594BDB">
        <w:rPr>
          <w:rFonts w:eastAsia="Calibri"/>
          <w:b/>
          <w:lang w:val="es-US"/>
        </w:rPr>
        <w:t>5</w:t>
      </w:r>
    </w:p>
    <w:tbl>
      <w:tblPr>
        <w:tblW w:w="928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44"/>
        <w:gridCol w:w="8442"/>
      </w:tblGrid>
      <w:tr w:rsidR="00CB78D4" w:rsidRPr="00CB78D4" w14:paraId="47261C79" w14:textId="77777777" w:rsidTr="00924BAB">
        <w:trPr>
          <w:trHeight w:val="472"/>
          <w:tblHeader/>
          <w:jc w:val="center"/>
        </w:trPr>
        <w:tc>
          <w:tcPr>
            <w:tcW w:w="844" w:type="dxa"/>
            <w:shd w:val="clear" w:color="auto" w:fill="142F62"/>
            <w:vAlign w:val="center"/>
          </w:tcPr>
          <w:p w14:paraId="162FE0E1" w14:textId="4234FF81" w:rsidR="0031662C" w:rsidRPr="007E69F9" w:rsidRDefault="00196374" w:rsidP="00196374">
            <w:pPr>
              <w:spacing w:after="0" w:line="240" w:lineRule="auto"/>
              <w:contextualSpacing/>
              <w:jc w:val="center"/>
              <w:rPr>
                <w:rFonts w:eastAsia="Times New Roman"/>
                <w:b/>
                <w:color w:val="FFFFFF" w:themeColor="background1"/>
                <w:spacing w:val="0"/>
                <w:lang w:val="es-DO" w:eastAsia="es-DO"/>
              </w:rPr>
            </w:pPr>
            <w:r>
              <w:rPr>
                <w:rFonts w:eastAsia="Times New Roman"/>
                <w:b/>
                <w:color w:val="FFFFFF" w:themeColor="background1"/>
                <w:spacing w:val="0"/>
                <w:lang w:val="es-DO" w:eastAsia="es-DO"/>
              </w:rPr>
              <w:t>NO.</w:t>
            </w:r>
          </w:p>
        </w:tc>
        <w:tc>
          <w:tcPr>
            <w:tcW w:w="8442" w:type="dxa"/>
            <w:shd w:val="clear" w:color="auto" w:fill="142F62"/>
            <w:vAlign w:val="center"/>
          </w:tcPr>
          <w:p w14:paraId="45D2E849" w14:textId="2C45805F" w:rsidR="0031662C" w:rsidRPr="007E69F9" w:rsidRDefault="00196374" w:rsidP="0031662C">
            <w:pPr>
              <w:spacing w:after="0" w:line="240" w:lineRule="auto"/>
              <w:jc w:val="center"/>
              <w:rPr>
                <w:rFonts w:eastAsia="Times New Roman"/>
                <w:b/>
                <w:color w:val="FFFFFF" w:themeColor="background1"/>
                <w:spacing w:val="0"/>
                <w:lang w:val="es-US" w:eastAsia="es-DO"/>
              </w:rPr>
            </w:pPr>
            <w:r>
              <w:rPr>
                <w:rFonts w:eastAsia="Times New Roman"/>
                <w:b/>
                <w:color w:val="FFFFFF" w:themeColor="background1"/>
                <w:spacing w:val="0"/>
                <w:lang w:val="es-US" w:eastAsia="es-DO"/>
              </w:rPr>
              <w:t>ACUERDOS</w:t>
            </w:r>
          </w:p>
        </w:tc>
      </w:tr>
      <w:tr w:rsidR="002B28A9" w:rsidRPr="008D2BFF" w14:paraId="2755C2C6" w14:textId="77777777" w:rsidTr="00924BAB">
        <w:trPr>
          <w:trHeight w:val="408"/>
          <w:jc w:val="center"/>
        </w:trPr>
        <w:tc>
          <w:tcPr>
            <w:tcW w:w="844" w:type="dxa"/>
            <w:shd w:val="clear" w:color="auto" w:fill="auto"/>
          </w:tcPr>
          <w:p w14:paraId="1C1F33A3" w14:textId="56705B8F" w:rsidR="002B28A9" w:rsidRPr="007E69F9" w:rsidRDefault="002B28A9" w:rsidP="002B28A9">
            <w:pPr>
              <w:contextualSpacing/>
              <w:jc w:val="center"/>
              <w:rPr>
                <w:rFonts w:eastAsia="Calibri"/>
                <w:color w:val="808080"/>
                <w:lang w:val="es-US"/>
              </w:rPr>
            </w:pPr>
            <w:r>
              <w:rPr>
                <w:rFonts w:eastAsia="Calibri"/>
                <w:color w:val="808080"/>
                <w:lang w:val="es-US"/>
              </w:rPr>
              <w:t>1</w:t>
            </w:r>
          </w:p>
        </w:tc>
        <w:tc>
          <w:tcPr>
            <w:tcW w:w="8442" w:type="dxa"/>
            <w:shd w:val="clear" w:color="000000" w:fill="FFFFFF"/>
          </w:tcPr>
          <w:p w14:paraId="740CBA58" w14:textId="2583E91A" w:rsidR="002B28A9" w:rsidRPr="002B28A9" w:rsidRDefault="002B28A9" w:rsidP="002B28A9">
            <w:pPr>
              <w:contextualSpacing/>
              <w:rPr>
                <w:rFonts w:eastAsia="Calibri"/>
                <w:color w:val="808080"/>
                <w:lang w:val="es-US"/>
              </w:rPr>
            </w:pPr>
            <w:r w:rsidRPr="002B28A9">
              <w:rPr>
                <w:rFonts w:eastAsia="Calibri"/>
                <w:color w:val="808080"/>
                <w:lang w:val="es-US"/>
              </w:rPr>
              <w:t>Clúster Turístico de Samaná</w:t>
            </w:r>
          </w:p>
        </w:tc>
      </w:tr>
      <w:tr w:rsidR="002B28A9" w:rsidRPr="00325682" w14:paraId="2D3A49F2" w14:textId="77777777" w:rsidTr="00924BAB">
        <w:trPr>
          <w:trHeight w:val="408"/>
          <w:jc w:val="center"/>
        </w:trPr>
        <w:tc>
          <w:tcPr>
            <w:tcW w:w="844" w:type="dxa"/>
            <w:shd w:val="clear" w:color="auto" w:fill="auto"/>
          </w:tcPr>
          <w:p w14:paraId="000D0CBD" w14:textId="2F75652D" w:rsidR="002B28A9" w:rsidRPr="007E69F9" w:rsidRDefault="002B28A9" w:rsidP="002B28A9">
            <w:pPr>
              <w:contextualSpacing/>
              <w:jc w:val="center"/>
              <w:rPr>
                <w:rFonts w:eastAsia="Calibri"/>
                <w:color w:val="808080"/>
                <w:lang w:val="es-US"/>
              </w:rPr>
            </w:pPr>
            <w:r>
              <w:rPr>
                <w:rFonts w:eastAsia="Calibri"/>
                <w:color w:val="808080"/>
                <w:lang w:val="es-US"/>
              </w:rPr>
              <w:t>2</w:t>
            </w:r>
          </w:p>
        </w:tc>
        <w:tc>
          <w:tcPr>
            <w:tcW w:w="8442" w:type="dxa"/>
            <w:shd w:val="clear" w:color="000000" w:fill="FFFFFF"/>
          </w:tcPr>
          <w:p w14:paraId="0FAE4FDB" w14:textId="50924291" w:rsidR="002B28A9" w:rsidRPr="002B28A9" w:rsidRDefault="002B28A9" w:rsidP="002B28A9">
            <w:pPr>
              <w:contextualSpacing/>
              <w:rPr>
                <w:rFonts w:eastAsia="Calibri"/>
                <w:color w:val="808080"/>
                <w:lang w:val="es-US"/>
              </w:rPr>
            </w:pPr>
            <w:r w:rsidRPr="002B28A9">
              <w:rPr>
                <w:rFonts w:eastAsia="Calibri"/>
                <w:color w:val="808080"/>
                <w:lang w:val="es-US"/>
              </w:rPr>
              <w:t xml:space="preserve">Ayuntamiento Municipal de Monte Plata </w:t>
            </w:r>
          </w:p>
        </w:tc>
      </w:tr>
      <w:tr w:rsidR="002B28A9" w:rsidRPr="00325682" w14:paraId="4B2D26ED" w14:textId="77777777" w:rsidTr="00924BAB">
        <w:trPr>
          <w:trHeight w:val="408"/>
          <w:jc w:val="center"/>
        </w:trPr>
        <w:tc>
          <w:tcPr>
            <w:tcW w:w="844" w:type="dxa"/>
            <w:shd w:val="clear" w:color="auto" w:fill="auto"/>
          </w:tcPr>
          <w:p w14:paraId="656166D7" w14:textId="45B73C39" w:rsidR="002B28A9" w:rsidRPr="007E69F9" w:rsidRDefault="002B28A9" w:rsidP="002B28A9">
            <w:pPr>
              <w:contextualSpacing/>
              <w:jc w:val="center"/>
              <w:rPr>
                <w:rFonts w:eastAsia="Calibri"/>
                <w:color w:val="808080"/>
                <w:lang w:val="es-US"/>
              </w:rPr>
            </w:pPr>
            <w:r>
              <w:rPr>
                <w:rFonts w:eastAsia="Calibri"/>
                <w:color w:val="808080"/>
                <w:lang w:val="es-US"/>
              </w:rPr>
              <w:t>3</w:t>
            </w:r>
          </w:p>
        </w:tc>
        <w:tc>
          <w:tcPr>
            <w:tcW w:w="8442" w:type="dxa"/>
            <w:shd w:val="clear" w:color="000000" w:fill="FFFFFF"/>
          </w:tcPr>
          <w:p w14:paraId="64B33CB7" w14:textId="16109064" w:rsidR="002B28A9" w:rsidRPr="002B28A9" w:rsidRDefault="002B28A9" w:rsidP="002B28A9">
            <w:pPr>
              <w:contextualSpacing/>
              <w:rPr>
                <w:rFonts w:eastAsia="Calibri"/>
                <w:color w:val="808080"/>
                <w:lang w:val="es-US"/>
              </w:rPr>
            </w:pPr>
            <w:r w:rsidRPr="002B28A9">
              <w:rPr>
                <w:rFonts w:eastAsia="Calibri"/>
                <w:color w:val="808080"/>
                <w:lang w:val="es-US"/>
              </w:rPr>
              <w:t>Ayuntamiento Municipal de los Alcarrizos</w:t>
            </w:r>
          </w:p>
        </w:tc>
      </w:tr>
      <w:tr w:rsidR="002B28A9" w:rsidRPr="00325682" w14:paraId="1B200232" w14:textId="77777777" w:rsidTr="00924BAB">
        <w:trPr>
          <w:trHeight w:val="408"/>
          <w:jc w:val="center"/>
        </w:trPr>
        <w:tc>
          <w:tcPr>
            <w:tcW w:w="844" w:type="dxa"/>
            <w:shd w:val="clear" w:color="auto" w:fill="auto"/>
          </w:tcPr>
          <w:p w14:paraId="00EECEF7" w14:textId="218E3E7C" w:rsidR="002B28A9" w:rsidRPr="007E69F9" w:rsidRDefault="002B28A9" w:rsidP="002B28A9">
            <w:pPr>
              <w:contextualSpacing/>
              <w:jc w:val="center"/>
              <w:rPr>
                <w:rFonts w:eastAsia="Calibri"/>
                <w:color w:val="808080"/>
                <w:lang w:val="es-US"/>
              </w:rPr>
            </w:pPr>
            <w:r>
              <w:rPr>
                <w:rFonts w:eastAsia="Calibri"/>
                <w:color w:val="808080"/>
                <w:lang w:val="es-US"/>
              </w:rPr>
              <w:t>4</w:t>
            </w:r>
          </w:p>
        </w:tc>
        <w:tc>
          <w:tcPr>
            <w:tcW w:w="8442" w:type="dxa"/>
            <w:shd w:val="clear" w:color="000000" w:fill="FFFFFF"/>
          </w:tcPr>
          <w:p w14:paraId="64869C1D" w14:textId="14800C65" w:rsidR="002B28A9" w:rsidRPr="002B28A9" w:rsidRDefault="002B28A9" w:rsidP="002B28A9">
            <w:pPr>
              <w:contextualSpacing/>
              <w:rPr>
                <w:rFonts w:eastAsia="Calibri"/>
                <w:color w:val="808080"/>
                <w:lang w:val="es-US"/>
              </w:rPr>
            </w:pPr>
            <w:bookmarkStart w:id="77" w:name="_Hlk198817778"/>
            <w:r w:rsidRPr="002B28A9">
              <w:rPr>
                <w:rFonts w:eastAsia="Calibri"/>
                <w:color w:val="808080"/>
                <w:lang w:val="es-US"/>
              </w:rPr>
              <w:t>Asociación Dominicana de Exportadores (ADOEXPO)</w:t>
            </w:r>
            <w:bookmarkEnd w:id="77"/>
          </w:p>
        </w:tc>
      </w:tr>
      <w:tr w:rsidR="002B28A9" w:rsidRPr="00325682" w14:paraId="0B7CF89E" w14:textId="77777777" w:rsidTr="00924BAB">
        <w:trPr>
          <w:trHeight w:val="408"/>
          <w:jc w:val="center"/>
        </w:trPr>
        <w:tc>
          <w:tcPr>
            <w:tcW w:w="844" w:type="dxa"/>
            <w:shd w:val="clear" w:color="auto" w:fill="auto"/>
          </w:tcPr>
          <w:p w14:paraId="1D3A9DAC" w14:textId="68FFE479" w:rsidR="002B28A9" w:rsidRPr="007E69F9" w:rsidRDefault="002B28A9" w:rsidP="002B28A9">
            <w:pPr>
              <w:contextualSpacing/>
              <w:jc w:val="center"/>
              <w:rPr>
                <w:rFonts w:eastAsia="Calibri"/>
                <w:color w:val="808080"/>
                <w:lang w:val="es-US"/>
              </w:rPr>
            </w:pPr>
            <w:r>
              <w:rPr>
                <w:rFonts w:eastAsia="Calibri"/>
                <w:color w:val="808080"/>
                <w:lang w:val="es-US"/>
              </w:rPr>
              <w:t>5</w:t>
            </w:r>
          </w:p>
        </w:tc>
        <w:tc>
          <w:tcPr>
            <w:tcW w:w="8442" w:type="dxa"/>
            <w:shd w:val="clear" w:color="000000" w:fill="FFFFFF"/>
          </w:tcPr>
          <w:p w14:paraId="6CBF8C79" w14:textId="0F683DC9" w:rsidR="002B28A9" w:rsidRPr="002B28A9" w:rsidRDefault="002B28A9" w:rsidP="002B28A9">
            <w:pPr>
              <w:contextualSpacing/>
              <w:rPr>
                <w:rFonts w:eastAsia="Calibri"/>
                <w:color w:val="808080"/>
                <w:lang w:val="es-US"/>
              </w:rPr>
            </w:pPr>
            <w:r w:rsidRPr="002B28A9">
              <w:rPr>
                <w:rFonts w:eastAsia="Calibri"/>
                <w:color w:val="808080"/>
                <w:lang w:val="es-US"/>
              </w:rPr>
              <w:t>Nueva Vida para los Residuos (NUVI) / RECOLECTIVA</w:t>
            </w:r>
          </w:p>
        </w:tc>
      </w:tr>
      <w:tr w:rsidR="002B28A9" w:rsidRPr="00325682" w14:paraId="0CA8DD42" w14:textId="77777777" w:rsidTr="00924BAB">
        <w:trPr>
          <w:trHeight w:val="408"/>
          <w:jc w:val="center"/>
        </w:trPr>
        <w:tc>
          <w:tcPr>
            <w:tcW w:w="844" w:type="dxa"/>
            <w:shd w:val="clear" w:color="auto" w:fill="auto"/>
          </w:tcPr>
          <w:p w14:paraId="1830754A" w14:textId="3BECF676" w:rsidR="002B28A9" w:rsidRPr="007E69F9" w:rsidRDefault="002B28A9" w:rsidP="002B28A9">
            <w:pPr>
              <w:contextualSpacing/>
              <w:jc w:val="center"/>
              <w:rPr>
                <w:rFonts w:eastAsia="Calibri"/>
                <w:color w:val="808080"/>
                <w:lang w:val="es-US"/>
              </w:rPr>
            </w:pPr>
            <w:r>
              <w:rPr>
                <w:rFonts w:eastAsia="Calibri"/>
                <w:color w:val="808080"/>
                <w:lang w:val="es-US"/>
              </w:rPr>
              <w:t>6</w:t>
            </w:r>
          </w:p>
        </w:tc>
        <w:tc>
          <w:tcPr>
            <w:tcW w:w="8442" w:type="dxa"/>
            <w:shd w:val="clear" w:color="000000" w:fill="FFFFFF"/>
          </w:tcPr>
          <w:p w14:paraId="16105C12" w14:textId="2D16F940" w:rsidR="002B28A9" w:rsidRPr="002B28A9" w:rsidRDefault="002B28A9" w:rsidP="002B28A9">
            <w:pPr>
              <w:contextualSpacing/>
              <w:rPr>
                <w:rFonts w:eastAsia="Calibri"/>
                <w:color w:val="808080"/>
                <w:lang w:val="es-US"/>
              </w:rPr>
            </w:pPr>
            <w:r w:rsidRPr="002B28A9">
              <w:rPr>
                <w:rFonts w:eastAsia="Calibri"/>
                <w:color w:val="808080"/>
                <w:lang w:val="es-US"/>
              </w:rPr>
              <w:t xml:space="preserve">Grupo Meliá - Escuela de Hostelería y Turismo Gabriel </w:t>
            </w:r>
            <w:proofErr w:type="spellStart"/>
            <w:r w:rsidRPr="002B28A9">
              <w:rPr>
                <w:rFonts w:eastAsia="Calibri"/>
                <w:color w:val="808080"/>
                <w:lang w:val="es-US"/>
              </w:rPr>
              <w:t>Escarrer</w:t>
            </w:r>
            <w:proofErr w:type="spellEnd"/>
            <w:r w:rsidRPr="002B28A9">
              <w:rPr>
                <w:rFonts w:eastAsia="Calibri"/>
                <w:color w:val="808080"/>
                <w:lang w:val="es-US"/>
              </w:rPr>
              <w:t xml:space="preserve"> Juliá</w:t>
            </w:r>
          </w:p>
        </w:tc>
      </w:tr>
      <w:tr w:rsidR="002B28A9" w:rsidRPr="00CB78D4" w14:paraId="3E8486AD" w14:textId="77777777" w:rsidTr="00924BAB">
        <w:trPr>
          <w:trHeight w:val="408"/>
          <w:jc w:val="center"/>
        </w:trPr>
        <w:tc>
          <w:tcPr>
            <w:tcW w:w="844" w:type="dxa"/>
            <w:shd w:val="clear" w:color="auto" w:fill="auto"/>
          </w:tcPr>
          <w:p w14:paraId="318F7418" w14:textId="0CB7D40D" w:rsidR="002B28A9" w:rsidRPr="007E69F9" w:rsidRDefault="002B28A9" w:rsidP="002B28A9">
            <w:pPr>
              <w:contextualSpacing/>
              <w:jc w:val="center"/>
              <w:rPr>
                <w:rFonts w:eastAsia="Calibri"/>
                <w:color w:val="808080"/>
                <w:lang w:val="es-US"/>
              </w:rPr>
            </w:pPr>
            <w:r>
              <w:rPr>
                <w:rFonts w:eastAsia="Calibri"/>
                <w:color w:val="808080"/>
                <w:lang w:val="es-US"/>
              </w:rPr>
              <w:t>7</w:t>
            </w:r>
          </w:p>
        </w:tc>
        <w:tc>
          <w:tcPr>
            <w:tcW w:w="8442" w:type="dxa"/>
            <w:shd w:val="clear" w:color="000000" w:fill="FFFFFF"/>
          </w:tcPr>
          <w:p w14:paraId="67659150" w14:textId="6564CCB0" w:rsidR="002B28A9" w:rsidRPr="002B28A9" w:rsidRDefault="002B28A9" w:rsidP="002B28A9">
            <w:pPr>
              <w:contextualSpacing/>
              <w:rPr>
                <w:rFonts w:eastAsia="Calibri"/>
                <w:color w:val="808080"/>
                <w:lang w:val="es-US"/>
              </w:rPr>
            </w:pPr>
            <w:r w:rsidRPr="002B28A9">
              <w:rPr>
                <w:rFonts w:eastAsia="Calibri"/>
                <w:color w:val="808080"/>
                <w:lang w:val="es-US"/>
              </w:rPr>
              <w:t xml:space="preserve">Senado de la República </w:t>
            </w:r>
          </w:p>
        </w:tc>
      </w:tr>
      <w:tr w:rsidR="002B28A9" w:rsidRPr="00325682" w14:paraId="303E352E" w14:textId="77777777" w:rsidTr="00924BAB">
        <w:trPr>
          <w:trHeight w:val="408"/>
          <w:jc w:val="center"/>
        </w:trPr>
        <w:tc>
          <w:tcPr>
            <w:tcW w:w="844" w:type="dxa"/>
            <w:shd w:val="clear" w:color="auto" w:fill="auto"/>
          </w:tcPr>
          <w:p w14:paraId="1B3CDEC4" w14:textId="034EBFA2" w:rsidR="002B28A9" w:rsidRPr="007E69F9" w:rsidRDefault="002B28A9" w:rsidP="002B28A9">
            <w:pPr>
              <w:contextualSpacing/>
              <w:jc w:val="center"/>
              <w:rPr>
                <w:rFonts w:eastAsia="Calibri"/>
                <w:color w:val="808080"/>
                <w:lang w:val="es-US"/>
              </w:rPr>
            </w:pPr>
            <w:r>
              <w:rPr>
                <w:rFonts w:eastAsia="Calibri"/>
                <w:color w:val="808080"/>
                <w:lang w:val="es-US"/>
              </w:rPr>
              <w:t>8</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93ACFAF" w14:textId="670D5DDE" w:rsidR="002B28A9" w:rsidRPr="002B28A9" w:rsidRDefault="002B28A9" w:rsidP="002B28A9">
            <w:pPr>
              <w:contextualSpacing/>
              <w:rPr>
                <w:rFonts w:eastAsia="Calibri"/>
                <w:color w:val="808080"/>
                <w:lang w:val="es-US"/>
              </w:rPr>
            </w:pPr>
            <w:r w:rsidRPr="002B28A9">
              <w:rPr>
                <w:rFonts w:eastAsia="Calibri"/>
                <w:color w:val="808080"/>
                <w:lang w:val="es-US"/>
              </w:rPr>
              <w:t xml:space="preserve">Asociación Nacional de Empresas e Industrias de Herrera (ANEIH) </w:t>
            </w:r>
          </w:p>
        </w:tc>
      </w:tr>
      <w:tr w:rsidR="002B28A9" w:rsidRPr="00325682" w14:paraId="7CE4E0BA" w14:textId="77777777" w:rsidTr="00924BAB">
        <w:trPr>
          <w:trHeight w:val="408"/>
          <w:jc w:val="center"/>
        </w:trPr>
        <w:tc>
          <w:tcPr>
            <w:tcW w:w="844" w:type="dxa"/>
            <w:shd w:val="clear" w:color="auto" w:fill="auto"/>
          </w:tcPr>
          <w:p w14:paraId="79355D08" w14:textId="7F1A5335" w:rsidR="002B28A9" w:rsidRPr="007E69F9" w:rsidRDefault="002B28A9" w:rsidP="002B28A9">
            <w:pPr>
              <w:contextualSpacing/>
              <w:jc w:val="center"/>
              <w:rPr>
                <w:rFonts w:eastAsia="Calibri"/>
                <w:color w:val="808080"/>
                <w:lang w:val="es-US"/>
              </w:rPr>
            </w:pPr>
            <w:r>
              <w:rPr>
                <w:rFonts w:eastAsia="Calibri"/>
                <w:color w:val="808080"/>
                <w:lang w:val="es-US"/>
              </w:rPr>
              <w:t>9</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F3EF25F" w14:textId="06D6F700" w:rsidR="002B28A9" w:rsidRPr="002B28A9" w:rsidRDefault="002B28A9" w:rsidP="002B28A9">
            <w:pPr>
              <w:contextualSpacing/>
              <w:rPr>
                <w:rFonts w:eastAsia="Calibri"/>
                <w:color w:val="808080"/>
                <w:lang w:val="es-US"/>
              </w:rPr>
            </w:pPr>
            <w:r w:rsidRPr="002B28A9">
              <w:rPr>
                <w:rFonts w:eastAsia="Calibri"/>
                <w:color w:val="808080"/>
                <w:lang w:val="es-US"/>
              </w:rPr>
              <w:t>Gabinete de las Políticas Sociales de la Presidencia (GPS) a Través del Programa Oportunidad 14-24</w:t>
            </w:r>
          </w:p>
        </w:tc>
      </w:tr>
      <w:tr w:rsidR="002B28A9" w:rsidRPr="008D2BFF" w14:paraId="567F7FB2" w14:textId="77777777" w:rsidTr="00924BAB">
        <w:trPr>
          <w:trHeight w:val="408"/>
          <w:jc w:val="center"/>
        </w:trPr>
        <w:tc>
          <w:tcPr>
            <w:tcW w:w="844" w:type="dxa"/>
            <w:shd w:val="clear" w:color="auto" w:fill="auto"/>
          </w:tcPr>
          <w:p w14:paraId="414E57DE" w14:textId="36F91797" w:rsidR="002B28A9" w:rsidRPr="007E69F9" w:rsidRDefault="002B28A9" w:rsidP="002B28A9">
            <w:pPr>
              <w:contextualSpacing/>
              <w:jc w:val="center"/>
              <w:rPr>
                <w:rFonts w:eastAsia="Calibri"/>
                <w:color w:val="808080"/>
                <w:lang w:val="es-US"/>
              </w:rPr>
            </w:pPr>
            <w:r>
              <w:rPr>
                <w:rFonts w:eastAsia="Calibri"/>
                <w:color w:val="808080"/>
                <w:lang w:val="es-US"/>
              </w:rPr>
              <w:t>10</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758DA853" w14:textId="7FCE7D4F" w:rsidR="002B28A9" w:rsidRPr="002B28A9" w:rsidRDefault="002B28A9" w:rsidP="002B28A9">
            <w:pPr>
              <w:contextualSpacing/>
              <w:rPr>
                <w:rFonts w:eastAsia="Calibri"/>
                <w:color w:val="808080"/>
                <w:lang w:val="es-US"/>
              </w:rPr>
            </w:pPr>
            <w:r w:rsidRPr="002B28A9">
              <w:rPr>
                <w:rFonts w:eastAsia="Calibri"/>
                <w:color w:val="808080"/>
                <w:lang w:val="es-US"/>
              </w:rPr>
              <w:t>Asociación de Productores de Cigarros de la Republica Dominicana, INC. (PROCIGAR) – Escuela de Tabaqueros Tamboril</w:t>
            </w:r>
          </w:p>
        </w:tc>
      </w:tr>
      <w:tr w:rsidR="002B28A9" w:rsidRPr="00325682" w14:paraId="3461A974" w14:textId="77777777" w:rsidTr="00924BAB">
        <w:trPr>
          <w:trHeight w:val="408"/>
          <w:jc w:val="center"/>
        </w:trPr>
        <w:tc>
          <w:tcPr>
            <w:tcW w:w="844" w:type="dxa"/>
            <w:shd w:val="clear" w:color="auto" w:fill="auto"/>
          </w:tcPr>
          <w:p w14:paraId="452FCB24" w14:textId="7486B5E4" w:rsidR="002B28A9" w:rsidRPr="007E69F9" w:rsidRDefault="002B28A9" w:rsidP="002B28A9">
            <w:pPr>
              <w:contextualSpacing/>
              <w:jc w:val="center"/>
              <w:rPr>
                <w:rFonts w:eastAsia="Calibri"/>
                <w:color w:val="808080"/>
                <w:lang w:val="es-US"/>
              </w:rPr>
            </w:pPr>
            <w:r>
              <w:rPr>
                <w:rFonts w:eastAsia="Calibri"/>
                <w:color w:val="808080"/>
                <w:lang w:val="es-US"/>
              </w:rPr>
              <w:t>11</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5590F05B" w14:textId="2FAA3663" w:rsidR="002B28A9" w:rsidRPr="002B28A9" w:rsidRDefault="002B28A9" w:rsidP="002B28A9">
            <w:pPr>
              <w:contextualSpacing/>
              <w:rPr>
                <w:rFonts w:eastAsia="Calibri"/>
                <w:color w:val="808080"/>
                <w:lang w:val="es-US"/>
              </w:rPr>
            </w:pPr>
            <w:r w:rsidRPr="002B28A9">
              <w:rPr>
                <w:rFonts w:eastAsia="Calibri"/>
                <w:color w:val="808080"/>
                <w:lang w:val="es-US"/>
              </w:rPr>
              <w:t>Centro de Desarrollo y Competitividad (PROINDUSTRIA)</w:t>
            </w:r>
          </w:p>
        </w:tc>
      </w:tr>
      <w:tr w:rsidR="002B28A9" w:rsidRPr="00325682" w14:paraId="7EB5E83C" w14:textId="77777777" w:rsidTr="00924BAB">
        <w:trPr>
          <w:trHeight w:val="408"/>
          <w:jc w:val="center"/>
        </w:trPr>
        <w:tc>
          <w:tcPr>
            <w:tcW w:w="844" w:type="dxa"/>
            <w:shd w:val="clear" w:color="auto" w:fill="auto"/>
          </w:tcPr>
          <w:p w14:paraId="5D04E2C3" w14:textId="78CF5706" w:rsidR="002B28A9" w:rsidRPr="007E69F9" w:rsidRDefault="002B28A9" w:rsidP="002B28A9">
            <w:pPr>
              <w:contextualSpacing/>
              <w:jc w:val="center"/>
              <w:rPr>
                <w:rFonts w:eastAsia="Calibri"/>
                <w:color w:val="808080"/>
                <w:lang w:val="es-US"/>
              </w:rPr>
            </w:pPr>
            <w:r>
              <w:rPr>
                <w:rFonts w:eastAsia="Calibri"/>
                <w:color w:val="808080"/>
                <w:lang w:val="es-US"/>
              </w:rPr>
              <w:t>12</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1F7C4D80" w14:textId="2FF54304" w:rsidR="002B28A9" w:rsidRPr="002B28A9" w:rsidRDefault="002B28A9" w:rsidP="002B28A9">
            <w:pPr>
              <w:contextualSpacing/>
              <w:rPr>
                <w:rFonts w:eastAsia="Calibri"/>
                <w:color w:val="808080"/>
                <w:lang w:val="es-US"/>
              </w:rPr>
            </w:pPr>
            <w:r w:rsidRPr="002B28A9">
              <w:rPr>
                <w:rFonts w:eastAsia="Calibri"/>
                <w:color w:val="808080"/>
                <w:lang w:val="es-US"/>
              </w:rPr>
              <w:t>Oficina para el Reordenamiento del Transporte (OPRET)</w:t>
            </w:r>
          </w:p>
        </w:tc>
      </w:tr>
      <w:tr w:rsidR="002B28A9" w:rsidRPr="00CB78D4" w14:paraId="1A73D918" w14:textId="77777777" w:rsidTr="00924BAB">
        <w:trPr>
          <w:trHeight w:val="408"/>
          <w:jc w:val="center"/>
        </w:trPr>
        <w:tc>
          <w:tcPr>
            <w:tcW w:w="844" w:type="dxa"/>
            <w:shd w:val="clear" w:color="auto" w:fill="auto"/>
          </w:tcPr>
          <w:p w14:paraId="5EA2263E" w14:textId="58074AB1" w:rsidR="002B28A9" w:rsidRPr="007E69F9" w:rsidRDefault="002B28A9" w:rsidP="002B28A9">
            <w:pPr>
              <w:contextualSpacing/>
              <w:jc w:val="center"/>
              <w:rPr>
                <w:rFonts w:eastAsia="Calibri"/>
                <w:color w:val="808080"/>
                <w:lang w:val="es-US"/>
              </w:rPr>
            </w:pPr>
            <w:r>
              <w:rPr>
                <w:rFonts w:eastAsia="Calibri"/>
                <w:color w:val="808080"/>
                <w:lang w:val="es-US"/>
              </w:rPr>
              <w:t>13</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DA1FD01" w14:textId="6F18BC21" w:rsidR="002B28A9" w:rsidRPr="002B28A9" w:rsidRDefault="002B28A9" w:rsidP="002B28A9">
            <w:pPr>
              <w:contextualSpacing/>
              <w:rPr>
                <w:rFonts w:eastAsia="Calibri"/>
                <w:color w:val="808080"/>
                <w:lang w:val="es-US"/>
              </w:rPr>
            </w:pPr>
            <w:r w:rsidRPr="002B28A9">
              <w:rPr>
                <w:rFonts w:eastAsia="Calibri"/>
                <w:color w:val="808080"/>
                <w:lang w:val="es-US"/>
              </w:rPr>
              <w:t>Fundación Vida sin Violencia</w:t>
            </w:r>
          </w:p>
        </w:tc>
      </w:tr>
      <w:tr w:rsidR="002B28A9" w:rsidRPr="00325682" w14:paraId="6162D942" w14:textId="77777777" w:rsidTr="00924BAB">
        <w:trPr>
          <w:trHeight w:val="408"/>
          <w:jc w:val="center"/>
        </w:trPr>
        <w:tc>
          <w:tcPr>
            <w:tcW w:w="844" w:type="dxa"/>
            <w:shd w:val="clear" w:color="auto" w:fill="auto"/>
          </w:tcPr>
          <w:p w14:paraId="49660E05" w14:textId="05125B3B" w:rsidR="002B28A9" w:rsidRPr="007E69F9" w:rsidRDefault="002B28A9" w:rsidP="002B28A9">
            <w:pPr>
              <w:contextualSpacing/>
              <w:jc w:val="center"/>
              <w:rPr>
                <w:rFonts w:eastAsia="Calibri"/>
                <w:color w:val="808080"/>
                <w:lang w:val="es-US"/>
              </w:rPr>
            </w:pPr>
            <w:r>
              <w:rPr>
                <w:rFonts w:eastAsia="Calibri"/>
                <w:color w:val="808080"/>
                <w:lang w:val="es-US"/>
              </w:rPr>
              <w:lastRenderedPageBreak/>
              <w:t>14</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6B34BDD1" w14:textId="22F6295D" w:rsidR="002B28A9" w:rsidRPr="002B28A9" w:rsidRDefault="002B28A9" w:rsidP="002B28A9">
            <w:pPr>
              <w:contextualSpacing/>
              <w:rPr>
                <w:rFonts w:eastAsia="Calibri"/>
                <w:color w:val="808080"/>
                <w:lang w:val="es-US"/>
              </w:rPr>
            </w:pPr>
            <w:r w:rsidRPr="002B28A9">
              <w:rPr>
                <w:rFonts w:eastAsia="Calibri"/>
                <w:color w:val="808080"/>
                <w:lang w:val="es-US"/>
              </w:rPr>
              <w:t>Asociación Dominicana de la Industria de Plástico (ADIPLAST)</w:t>
            </w:r>
          </w:p>
        </w:tc>
      </w:tr>
      <w:tr w:rsidR="002B28A9" w:rsidRPr="00325682" w14:paraId="79EB6436" w14:textId="77777777" w:rsidTr="00924BAB">
        <w:trPr>
          <w:trHeight w:val="408"/>
          <w:jc w:val="center"/>
        </w:trPr>
        <w:tc>
          <w:tcPr>
            <w:tcW w:w="844" w:type="dxa"/>
            <w:shd w:val="clear" w:color="auto" w:fill="auto"/>
          </w:tcPr>
          <w:p w14:paraId="3509B97C" w14:textId="104E45E2" w:rsidR="002B28A9" w:rsidRPr="007E69F9" w:rsidRDefault="002B28A9" w:rsidP="002B28A9">
            <w:pPr>
              <w:contextualSpacing/>
              <w:jc w:val="center"/>
              <w:rPr>
                <w:rFonts w:eastAsia="Calibri"/>
                <w:color w:val="808080"/>
                <w:lang w:val="es-US"/>
              </w:rPr>
            </w:pPr>
            <w:r>
              <w:rPr>
                <w:rFonts w:eastAsia="Calibri"/>
                <w:color w:val="808080"/>
                <w:lang w:val="es-US"/>
              </w:rPr>
              <w:t>15</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511DA90E" w14:textId="589D9380" w:rsidR="002B28A9" w:rsidRPr="002B28A9" w:rsidRDefault="002B28A9" w:rsidP="002B28A9">
            <w:pPr>
              <w:contextualSpacing/>
              <w:rPr>
                <w:rFonts w:eastAsia="Calibri"/>
                <w:color w:val="808080"/>
                <w:lang w:val="es-US"/>
              </w:rPr>
            </w:pPr>
            <w:r w:rsidRPr="002B28A9">
              <w:rPr>
                <w:rFonts w:eastAsia="Calibri"/>
                <w:color w:val="808080"/>
                <w:lang w:val="es-US"/>
              </w:rPr>
              <w:t xml:space="preserve">Administradora de Riesgos de Salud Seguro Médico para Maestros (ARS SEMMA) </w:t>
            </w:r>
          </w:p>
        </w:tc>
      </w:tr>
      <w:tr w:rsidR="002B28A9" w:rsidRPr="00325682" w14:paraId="5B2125CB" w14:textId="77777777" w:rsidTr="00924BAB">
        <w:trPr>
          <w:trHeight w:val="408"/>
          <w:jc w:val="center"/>
        </w:trPr>
        <w:tc>
          <w:tcPr>
            <w:tcW w:w="844" w:type="dxa"/>
            <w:shd w:val="clear" w:color="auto" w:fill="auto"/>
          </w:tcPr>
          <w:p w14:paraId="7B5ED7FE" w14:textId="0A056C60" w:rsidR="002B28A9" w:rsidRDefault="002B28A9" w:rsidP="002B28A9">
            <w:pPr>
              <w:contextualSpacing/>
              <w:jc w:val="center"/>
              <w:rPr>
                <w:rFonts w:eastAsia="Calibri"/>
                <w:color w:val="808080"/>
                <w:lang w:val="es-US"/>
              </w:rPr>
            </w:pPr>
            <w:r>
              <w:rPr>
                <w:rFonts w:eastAsia="Calibri"/>
                <w:color w:val="808080"/>
                <w:lang w:val="es-US"/>
              </w:rPr>
              <w:t>16</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0912410" w14:textId="3030709D" w:rsidR="002B28A9" w:rsidRPr="002B28A9" w:rsidRDefault="002B28A9" w:rsidP="002B28A9">
            <w:pPr>
              <w:contextualSpacing/>
              <w:rPr>
                <w:rFonts w:eastAsia="Calibri"/>
                <w:color w:val="808080"/>
                <w:lang w:val="es-US"/>
              </w:rPr>
            </w:pPr>
            <w:r w:rsidRPr="002B28A9">
              <w:rPr>
                <w:rFonts w:eastAsia="Calibri"/>
                <w:color w:val="808080"/>
                <w:lang w:val="es-US"/>
              </w:rPr>
              <w:t>Asociación Para El Fomento De Las Energías Renovables (ASOFER)</w:t>
            </w:r>
          </w:p>
        </w:tc>
      </w:tr>
      <w:tr w:rsidR="002B28A9" w:rsidRPr="00325682" w14:paraId="02A40ABA" w14:textId="77777777" w:rsidTr="00924BAB">
        <w:trPr>
          <w:trHeight w:val="247"/>
          <w:jc w:val="center"/>
        </w:trPr>
        <w:tc>
          <w:tcPr>
            <w:tcW w:w="844" w:type="dxa"/>
            <w:shd w:val="clear" w:color="auto" w:fill="auto"/>
          </w:tcPr>
          <w:p w14:paraId="5B4B06E4" w14:textId="4CD55BFB" w:rsidR="002B28A9" w:rsidRDefault="002B28A9" w:rsidP="002B28A9">
            <w:pPr>
              <w:contextualSpacing/>
              <w:jc w:val="center"/>
              <w:rPr>
                <w:rFonts w:eastAsia="Calibri"/>
                <w:color w:val="808080"/>
                <w:lang w:val="es-US"/>
              </w:rPr>
            </w:pPr>
            <w:r>
              <w:rPr>
                <w:rFonts w:eastAsia="Calibri"/>
                <w:color w:val="808080"/>
                <w:lang w:val="es-US"/>
              </w:rPr>
              <w:t>17</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68543C8E" w14:textId="4D5D0C14" w:rsidR="002B28A9" w:rsidRPr="002B28A9" w:rsidRDefault="002B28A9" w:rsidP="002B28A9">
            <w:pPr>
              <w:contextualSpacing/>
              <w:rPr>
                <w:rFonts w:eastAsia="Calibri"/>
                <w:color w:val="808080"/>
                <w:lang w:val="es-US"/>
              </w:rPr>
            </w:pPr>
            <w:r w:rsidRPr="002B28A9">
              <w:rPr>
                <w:rFonts w:eastAsia="Calibri"/>
                <w:color w:val="808080"/>
                <w:lang w:val="es-US"/>
              </w:rPr>
              <w:t>Universidad Agroforestal Fernando Arturo De Meriño (UAFAM)</w:t>
            </w:r>
          </w:p>
        </w:tc>
      </w:tr>
      <w:tr w:rsidR="002B28A9" w:rsidRPr="00CB78D4" w14:paraId="6AFAAD8F" w14:textId="77777777" w:rsidTr="00924BAB">
        <w:trPr>
          <w:trHeight w:val="408"/>
          <w:jc w:val="center"/>
        </w:trPr>
        <w:tc>
          <w:tcPr>
            <w:tcW w:w="844" w:type="dxa"/>
            <w:shd w:val="clear" w:color="auto" w:fill="auto"/>
          </w:tcPr>
          <w:p w14:paraId="1131FBC5" w14:textId="36EB83EA" w:rsidR="002B28A9" w:rsidRDefault="002B28A9" w:rsidP="002B28A9">
            <w:pPr>
              <w:contextualSpacing/>
              <w:jc w:val="center"/>
              <w:rPr>
                <w:rFonts w:eastAsia="Calibri"/>
                <w:color w:val="808080"/>
                <w:lang w:val="es-US"/>
              </w:rPr>
            </w:pPr>
            <w:r>
              <w:rPr>
                <w:rFonts w:eastAsia="Calibri"/>
                <w:color w:val="808080"/>
                <w:lang w:val="es-US"/>
              </w:rPr>
              <w:t>18</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45947288" w14:textId="05A53B54" w:rsidR="002B28A9" w:rsidRPr="002B28A9" w:rsidRDefault="002B28A9" w:rsidP="002B28A9">
            <w:pPr>
              <w:contextualSpacing/>
              <w:rPr>
                <w:rFonts w:eastAsia="Calibri"/>
                <w:color w:val="808080"/>
                <w:lang w:val="es-US"/>
              </w:rPr>
            </w:pPr>
            <w:r w:rsidRPr="002B28A9">
              <w:rPr>
                <w:rFonts w:eastAsia="Calibri"/>
                <w:color w:val="808080"/>
                <w:lang w:val="es-US"/>
              </w:rPr>
              <w:t>ONNERA GROUP S.COOP</w:t>
            </w:r>
          </w:p>
        </w:tc>
      </w:tr>
      <w:tr w:rsidR="009C0663" w:rsidRPr="00325682" w14:paraId="5EFDBCCA" w14:textId="77777777" w:rsidTr="00924BAB">
        <w:trPr>
          <w:trHeight w:val="408"/>
          <w:jc w:val="center"/>
        </w:trPr>
        <w:tc>
          <w:tcPr>
            <w:tcW w:w="844" w:type="dxa"/>
            <w:shd w:val="clear" w:color="auto" w:fill="auto"/>
          </w:tcPr>
          <w:p w14:paraId="14907915" w14:textId="1185CB88" w:rsidR="009C0663" w:rsidRDefault="009C0663" w:rsidP="002B28A9">
            <w:pPr>
              <w:contextualSpacing/>
              <w:jc w:val="center"/>
              <w:rPr>
                <w:rFonts w:eastAsia="Calibri"/>
                <w:color w:val="808080"/>
                <w:lang w:val="es-US"/>
              </w:rPr>
            </w:pPr>
            <w:r>
              <w:rPr>
                <w:rFonts w:eastAsia="Calibri"/>
                <w:color w:val="808080"/>
                <w:lang w:val="es-US"/>
              </w:rPr>
              <w:t>19</w:t>
            </w:r>
          </w:p>
        </w:tc>
        <w:tc>
          <w:tcPr>
            <w:tcW w:w="8442" w:type="dxa"/>
            <w:tcBorders>
              <w:top w:val="single" w:sz="4" w:space="0" w:color="auto"/>
              <w:left w:val="single" w:sz="4" w:space="0" w:color="auto"/>
              <w:bottom w:val="single" w:sz="4" w:space="0" w:color="auto"/>
              <w:right w:val="single" w:sz="4" w:space="0" w:color="auto"/>
            </w:tcBorders>
            <w:shd w:val="clear" w:color="auto" w:fill="FFFFFF"/>
          </w:tcPr>
          <w:p w14:paraId="0581C8B7" w14:textId="4BACB2D9" w:rsidR="009C0663" w:rsidRPr="002B28A9" w:rsidRDefault="009C0663" w:rsidP="002B28A9">
            <w:pPr>
              <w:contextualSpacing/>
              <w:rPr>
                <w:rFonts w:eastAsia="Calibri"/>
                <w:color w:val="808080"/>
                <w:lang w:val="es-US"/>
              </w:rPr>
            </w:pPr>
            <w:r w:rsidRPr="009C0663">
              <w:rPr>
                <w:rFonts w:eastAsia="Calibri"/>
                <w:color w:val="808080"/>
                <w:lang w:val="es-US"/>
              </w:rPr>
              <w:t>Ministerio De Educación de la República Dominicana (MINERD)</w:t>
            </w:r>
          </w:p>
        </w:tc>
      </w:tr>
    </w:tbl>
    <w:p w14:paraId="201F81F1" w14:textId="74480C8C" w:rsidR="0031662C" w:rsidRDefault="0031662C" w:rsidP="004B5251">
      <w:pPr>
        <w:jc w:val="center"/>
        <w:rPr>
          <w:rFonts w:eastAsia="MS Mincho"/>
          <w:bCs/>
          <w:i/>
          <w:color w:val="808080"/>
          <w:spacing w:val="0"/>
          <w:sz w:val="18"/>
          <w:szCs w:val="18"/>
          <w:lang w:val="es-DO" w:eastAsia="es-ES"/>
        </w:rPr>
      </w:pPr>
      <w:bookmarkStart w:id="78" w:name="_Hlk107908945"/>
      <w:r w:rsidRPr="004B5251">
        <w:rPr>
          <w:rFonts w:eastAsia="MS Mincho"/>
          <w:bCs/>
          <w:i/>
          <w:color w:val="808080"/>
          <w:spacing w:val="0"/>
          <w:sz w:val="18"/>
          <w:szCs w:val="18"/>
          <w:lang w:val="es-DO" w:eastAsia="es-ES"/>
        </w:rPr>
        <w:t>Fuente: Acuerdos Interinstitucionales, INFOTEP. 202</w:t>
      </w:r>
      <w:r w:rsidR="005D5446">
        <w:rPr>
          <w:rFonts w:eastAsia="MS Mincho"/>
          <w:bCs/>
          <w:i/>
          <w:color w:val="808080"/>
          <w:spacing w:val="0"/>
          <w:sz w:val="18"/>
          <w:szCs w:val="18"/>
          <w:lang w:val="es-DO" w:eastAsia="es-ES"/>
        </w:rPr>
        <w:t>5</w:t>
      </w:r>
    </w:p>
    <w:p w14:paraId="5CCF1EF7" w14:textId="17EE6285" w:rsidR="0031662C" w:rsidRPr="00282FA2" w:rsidRDefault="0031662C" w:rsidP="00CE1AA6">
      <w:pPr>
        <w:keepNext/>
        <w:spacing w:before="240" w:after="60"/>
        <w:jc w:val="both"/>
        <w:outlineLvl w:val="1"/>
        <w:rPr>
          <w:rFonts w:eastAsia="Times New Roman"/>
          <w:b/>
          <w:bCs/>
          <w:color w:val="808080"/>
          <w:lang w:val="es-DO"/>
        </w:rPr>
      </w:pPr>
      <w:bookmarkStart w:id="79" w:name="_Toc109655928"/>
      <w:bookmarkStart w:id="80" w:name="_Toc121920973"/>
      <w:bookmarkStart w:id="81" w:name="_Toc122358348"/>
      <w:bookmarkStart w:id="82" w:name="_Toc153448627"/>
      <w:bookmarkStart w:id="83" w:name="_Toc153449301"/>
      <w:bookmarkStart w:id="84" w:name="_Toc153977653"/>
      <w:bookmarkStart w:id="85" w:name="_Hlk152750498"/>
      <w:bookmarkEnd w:id="78"/>
      <w:r w:rsidRPr="00282FA2">
        <w:rPr>
          <w:rFonts w:eastAsia="Times New Roman"/>
          <w:b/>
          <w:bCs/>
          <w:color w:val="808080"/>
          <w:lang w:val="es-DO"/>
        </w:rPr>
        <w:t>Desempeño de la Tecnología</w:t>
      </w:r>
      <w:bookmarkEnd w:id="79"/>
      <w:bookmarkEnd w:id="80"/>
      <w:bookmarkEnd w:id="81"/>
      <w:bookmarkEnd w:id="82"/>
      <w:bookmarkEnd w:id="83"/>
      <w:bookmarkEnd w:id="84"/>
    </w:p>
    <w:p w14:paraId="10E3BFAD" w14:textId="77777777" w:rsidR="0031662C" w:rsidRPr="00924BAB" w:rsidRDefault="0031662C" w:rsidP="0031662C">
      <w:pPr>
        <w:jc w:val="both"/>
        <w:rPr>
          <w:rFonts w:eastAsia="Calibri"/>
          <w:b/>
          <w:color w:val="808080"/>
          <w:spacing w:val="0"/>
          <w:sz w:val="2"/>
          <w:lang w:val="es-ES"/>
        </w:rPr>
      </w:pPr>
    </w:p>
    <w:p w14:paraId="2058040B" w14:textId="77777777" w:rsidR="004C229C" w:rsidRPr="004C229C" w:rsidRDefault="004C229C" w:rsidP="004C229C">
      <w:pPr>
        <w:spacing w:line="360" w:lineRule="auto"/>
        <w:jc w:val="both"/>
        <w:rPr>
          <w:rFonts w:eastAsia="Calibri"/>
          <w:color w:val="808080"/>
          <w:lang w:val="es-DO"/>
        </w:rPr>
      </w:pPr>
      <w:r w:rsidRPr="004C229C">
        <w:rPr>
          <w:rFonts w:eastAsia="Calibri"/>
          <w:color w:val="808080"/>
          <w:lang w:val="es-DO"/>
        </w:rPr>
        <w:t xml:space="preserve">Durante el año 2025, la Dirección de TI y Comunicaciones del INFOTEP continuó fortaleciendo la calidad de los servicios tecnológicos ofrecidos a los colaboradores de la institución. Las acciones ejecutadas se orientaron principalmente hacia el soporte técnico, gestión de accesos, administración de infraestructura, telecomunicaciones, ampliación de redes y mejora continua en la atención a usuarios. </w:t>
      </w:r>
    </w:p>
    <w:p w14:paraId="6B9FDF27" w14:textId="77777777" w:rsidR="004C229C" w:rsidRPr="004C229C" w:rsidRDefault="004C229C" w:rsidP="004C229C">
      <w:pPr>
        <w:spacing w:line="360" w:lineRule="auto"/>
        <w:jc w:val="both"/>
        <w:rPr>
          <w:rFonts w:eastAsia="Calibri"/>
          <w:color w:val="808080"/>
          <w:lang w:val="es-DO"/>
        </w:rPr>
      </w:pPr>
      <w:r w:rsidRPr="004C229C">
        <w:rPr>
          <w:rFonts w:eastAsia="Calibri"/>
          <w:color w:val="808080"/>
          <w:lang w:val="es-DO"/>
        </w:rPr>
        <w:t xml:space="preserve">Entre estas acciones podemos destacar la recertificación de las normas </w:t>
      </w:r>
      <w:proofErr w:type="spellStart"/>
      <w:r w:rsidRPr="004C229C">
        <w:rPr>
          <w:rFonts w:eastAsia="Calibri"/>
          <w:color w:val="808080"/>
          <w:lang w:val="es-DO"/>
        </w:rPr>
        <w:t>Nortic</w:t>
      </w:r>
      <w:proofErr w:type="spellEnd"/>
      <w:r w:rsidRPr="004C229C">
        <w:rPr>
          <w:rFonts w:eastAsia="Calibri"/>
          <w:color w:val="808080"/>
          <w:lang w:val="es-DO"/>
        </w:rPr>
        <w:t xml:space="preserve"> A2 y A3, así como el desarrollo de estrategias institucionales en ciberseguridad alineadas a los principales marcos y estándares, ISO/IEC 27001 y NORTIC A7:</w:t>
      </w:r>
    </w:p>
    <w:p w14:paraId="6F40CE1B" w14:textId="72DF7D7E"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Actualización y estandarización de las políticas institucionales de ciberseguridad.</w:t>
      </w:r>
    </w:p>
    <w:p w14:paraId="242FD43A" w14:textId="02DE52EC"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Actualización y mejoras de procesos técnicos; ej. Gestión de incidentes alineado al estándar ISO 27035</w:t>
      </w:r>
    </w:p>
    <w:p w14:paraId="59ED76A2" w14:textId="261FDCDC"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Evaluación de brechas y auditorías a los activos TIC críticos de todas las Direcciones Regionales.</w:t>
      </w:r>
    </w:p>
    <w:p w14:paraId="05ECFC39" w14:textId="2F68B573"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Creación del proceso de Gestión de Riesgos TIC, alineado a ISO 31000.</w:t>
      </w:r>
    </w:p>
    <w:p w14:paraId="6F94C23D" w14:textId="5F05B8DE"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lastRenderedPageBreak/>
        <w:t>Avanzamos en la modernización de la arquitectura de red y la protección del tráfico interprovincial: Configuración de equipos de seguridad para blindar las comunicaciones hacia Santo Domingo. Segmentación avanzada de red y políticas de tráfico según mejores prácticas.</w:t>
      </w:r>
    </w:p>
    <w:p w14:paraId="38EC8C75" w14:textId="79921069"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Integración del Centro de Operaciones de Seguridad (SOC) institucional: Correlación de eventos y gestión de alertas.</w:t>
      </w:r>
    </w:p>
    <w:p w14:paraId="65D5265D" w14:textId="5F4DF844"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 xml:space="preserve">Modernizamos la gestión y control de accesos institucional mediante: Migración a una estructura avanzada de identidad y accesos: integrando el Sistema Académico, e implementación de </w:t>
      </w:r>
      <w:r w:rsidR="00CF6077" w:rsidRPr="00A33ABF">
        <w:rPr>
          <w:rFonts w:eastAsia="Calibri"/>
          <w:color w:val="808080"/>
          <w:lang w:val="es-DO"/>
        </w:rPr>
        <w:t>múltiple</w:t>
      </w:r>
      <w:r w:rsidRPr="00A33ABF">
        <w:rPr>
          <w:rFonts w:eastAsia="Calibri"/>
          <w:color w:val="808080"/>
          <w:lang w:val="es-DO"/>
        </w:rPr>
        <w:t xml:space="preserve"> factor de autenticación obligatorio para el personal crítico.</w:t>
      </w:r>
    </w:p>
    <w:p w14:paraId="3D2DB106" w14:textId="6FD77C2F"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 xml:space="preserve">Fortalecimos la seguridad de servidores mediante: Alineados al CIS </w:t>
      </w:r>
      <w:proofErr w:type="spellStart"/>
      <w:r w:rsidRPr="00A33ABF">
        <w:rPr>
          <w:rFonts w:eastAsia="Calibri"/>
          <w:color w:val="808080"/>
          <w:lang w:val="es-DO"/>
        </w:rPr>
        <w:t>Benchmark</w:t>
      </w:r>
      <w:proofErr w:type="spellEnd"/>
      <w:r w:rsidRPr="00A33ABF">
        <w:rPr>
          <w:rFonts w:eastAsia="Calibri"/>
          <w:color w:val="808080"/>
          <w:lang w:val="es-DO"/>
        </w:rPr>
        <w:t>.</w:t>
      </w:r>
    </w:p>
    <w:p w14:paraId="1CED1AF5" w14:textId="38C41A46" w:rsidR="004C229C" w:rsidRPr="00A33ABF" w:rsidRDefault="004C229C" w:rsidP="00E04F66">
      <w:pPr>
        <w:pStyle w:val="Prrafodelista"/>
        <w:numPr>
          <w:ilvl w:val="0"/>
          <w:numId w:val="32"/>
        </w:numPr>
        <w:spacing w:line="360" w:lineRule="auto"/>
        <w:jc w:val="both"/>
        <w:rPr>
          <w:rFonts w:eastAsia="Calibri"/>
          <w:color w:val="808080"/>
          <w:lang w:val="es-DO"/>
        </w:rPr>
      </w:pPr>
      <w:r w:rsidRPr="00A33ABF">
        <w:rPr>
          <w:rFonts w:eastAsia="Calibri"/>
          <w:color w:val="808080"/>
          <w:lang w:val="es-DO"/>
        </w:rPr>
        <w:t>Reforzamos la protección de las plataformas académicas y de servicios mediante la implementación de reglas de seguridad en protección de aplicaciones y portales web.</w:t>
      </w:r>
    </w:p>
    <w:p w14:paraId="1339F17B" w14:textId="77777777" w:rsidR="00A33ABF" w:rsidRPr="00A33ABF" w:rsidRDefault="00A33ABF" w:rsidP="004C229C">
      <w:pPr>
        <w:spacing w:line="360" w:lineRule="auto"/>
        <w:jc w:val="both"/>
        <w:rPr>
          <w:rFonts w:eastAsia="Calibri"/>
          <w:color w:val="808080"/>
          <w:sz w:val="4"/>
          <w:lang w:val="es-DO"/>
        </w:rPr>
      </w:pPr>
    </w:p>
    <w:p w14:paraId="7D746676" w14:textId="199C2651" w:rsidR="004C229C" w:rsidRPr="004C229C" w:rsidRDefault="00A33ABF" w:rsidP="004C229C">
      <w:pPr>
        <w:spacing w:line="360" w:lineRule="auto"/>
        <w:jc w:val="both"/>
        <w:rPr>
          <w:rFonts w:eastAsia="Calibri"/>
          <w:color w:val="808080"/>
          <w:lang w:val="es-DO"/>
        </w:rPr>
      </w:pPr>
      <w:r>
        <w:rPr>
          <w:rFonts w:eastAsia="Calibri"/>
          <w:color w:val="808080"/>
          <w:lang w:val="es-DO"/>
        </w:rPr>
        <w:t>Semestralmente</w:t>
      </w:r>
      <w:r w:rsidR="007032F5">
        <w:rPr>
          <w:rFonts w:eastAsia="Calibri"/>
          <w:color w:val="808080"/>
          <w:lang w:val="es-DO"/>
        </w:rPr>
        <w:t xml:space="preserve">, </w:t>
      </w:r>
      <w:r>
        <w:rPr>
          <w:rFonts w:eastAsia="Calibri"/>
          <w:color w:val="808080"/>
          <w:lang w:val="es-DO"/>
        </w:rPr>
        <w:t>se realiza una encuesta para medir el nivel de</w:t>
      </w:r>
      <w:r w:rsidR="004C229C" w:rsidRPr="004C229C">
        <w:rPr>
          <w:rFonts w:eastAsia="Calibri"/>
          <w:color w:val="808080"/>
          <w:lang w:val="es-DO"/>
        </w:rPr>
        <w:t xml:space="preserve"> satisfacción de los usuarios, con el propósito </w:t>
      </w:r>
      <w:r w:rsidR="007032F5">
        <w:rPr>
          <w:rFonts w:eastAsia="Calibri"/>
          <w:color w:val="808080"/>
          <w:lang w:val="es-DO"/>
        </w:rPr>
        <w:t xml:space="preserve">de </w:t>
      </w:r>
      <w:r w:rsidR="004C229C" w:rsidRPr="004C229C">
        <w:rPr>
          <w:rFonts w:eastAsia="Calibri"/>
          <w:color w:val="808080"/>
          <w:lang w:val="es-DO"/>
        </w:rPr>
        <w:t>evaluar la percepción de los colaboradores respecto a la calidad del servicio de Tecnología de la Información, identificando forta</w:t>
      </w:r>
      <w:r w:rsidR="007032F5">
        <w:rPr>
          <w:rFonts w:eastAsia="Calibri"/>
          <w:color w:val="808080"/>
          <w:lang w:val="es-DO"/>
        </w:rPr>
        <w:t>lezas y oportunidades de mejora, a</w:t>
      </w:r>
      <w:r w:rsidR="004C229C" w:rsidRPr="004C229C">
        <w:rPr>
          <w:rFonts w:eastAsia="Calibri"/>
          <w:color w:val="808080"/>
          <w:lang w:val="es-DO"/>
        </w:rPr>
        <w:t>lcanzando un promedio general de un 96.78%, reflejando un alto nivel de valoración hacia los servicios de TI.</w:t>
      </w:r>
    </w:p>
    <w:p w14:paraId="758BAA69" w14:textId="77777777" w:rsidR="004C229C" w:rsidRPr="004C229C" w:rsidRDefault="004C229C" w:rsidP="004C229C">
      <w:pPr>
        <w:spacing w:line="360" w:lineRule="auto"/>
        <w:jc w:val="both"/>
        <w:rPr>
          <w:rFonts w:eastAsia="Calibri"/>
          <w:color w:val="808080"/>
          <w:lang w:val="es-DO"/>
        </w:rPr>
      </w:pPr>
      <w:r w:rsidRPr="004C229C">
        <w:rPr>
          <w:rFonts w:eastAsia="Calibri"/>
          <w:color w:val="808080"/>
          <w:lang w:val="es-DO"/>
        </w:rPr>
        <w:t>En atención a los requerimientos y necesidades de las distintas áreas y usuarios, se desarrollaron e implementaron los siguientes proyectos:</w:t>
      </w:r>
    </w:p>
    <w:p w14:paraId="0A156D91" w14:textId="77777777" w:rsidR="004C229C" w:rsidRPr="004C229C" w:rsidRDefault="004C229C" w:rsidP="004C229C">
      <w:pPr>
        <w:spacing w:line="360" w:lineRule="auto"/>
        <w:jc w:val="both"/>
        <w:rPr>
          <w:rFonts w:eastAsia="Calibri"/>
          <w:color w:val="808080"/>
          <w:lang w:val="es-DO"/>
        </w:rPr>
      </w:pPr>
      <w:r w:rsidRPr="004C229C">
        <w:rPr>
          <w:rFonts w:eastAsia="Calibri"/>
          <w:color w:val="808080"/>
          <w:lang w:val="es-DO"/>
        </w:rPr>
        <w:lastRenderedPageBreak/>
        <w:t>Cierre de Proyecto de Fortalecimiento y Modernización de la Infraestructura Tecnológica, garantizando una eficiente interconexión con todas las sedes, y así poder hacer uso de soluciones inteligentes e interactivas, cerrando la brecha del conocimiento, impactando y satisfaciendo las necesidades de nuestros principales socios que son los estudiantes y las empresas.</w:t>
      </w:r>
    </w:p>
    <w:p w14:paraId="73190B0C" w14:textId="77777777" w:rsidR="004C229C" w:rsidRPr="004C229C" w:rsidRDefault="004C229C" w:rsidP="004C229C">
      <w:pPr>
        <w:spacing w:line="360" w:lineRule="auto"/>
        <w:jc w:val="both"/>
        <w:rPr>
          <w:rFonts w:eastAsia="Calibri"/>
          <w:color w:val="808080"/>
          <w:lang w:val="es-DO"/>
        </w:rPr>
      </w:pPr>
      <w:r w:rsidRPr="004C229C">
        <w:rPr>
          <w:rFonts w:eastAsia="Calibri"/>
          <w:color w:val="808080"/>
          <w:lang w:val="es-DO"/>
        </w:rPr>
        <w:t>Componentes:</w:t>
      </w:r>
    </w:p>
    <w:p w14:paraId="22C9AE1E" w14:textId="48F25175" w:rsidR="004C229C" w:rsidRPr="00A33ABF" w:rsidRDefault="004C229C" w:rsidP="00A528B0">
      <w:pPr>
        <w:pStyle w:val="Prrafodelista"/>
        <w:numPr>
          <w:ilvl w:val="0"/>
          <w:numId w:val="33"/>
        </w:numPr>
        <w:spacing w:line="360" w:lineRule="auto"/>
        <w:jc w:val="both"/>
        <w:rPr>
          <w:rFonts w:eastAsia="Calibri"/>
          <w:color w:val="808080"/>
          <w:lang w:val="es-DO"/>
        </w:rPr>
      </w:pPr>
      <w:r w:rsidRPr="00A33ABF">
        <w:rPr>
          <w:rFonts w:eastAsia="Calibri"/>
          <w:color w:val="808080"/>
          <w:lang w:val="es-DO"/>
        </w:rPr>
        <w:t>Centros de datos robustos en la sede principal y regionales.</w:t>
      </w:r>
    </w:p>
    <w:p w14:paraId="2E2977F6" w14:textId="145C2205" w:rsidR="004C229C" w:rsidRPr="00A33ABF" w:rsidRDefault="004C229C" w:rsidP="00A528B0">
      <w:pPr>
        <w:pStyle w:val="Prrafodelista"/>
        <w:numPr>
          <w:ilvl w:val="0"/>
          <w:numId w:val="33"/>
        </w:numPr>
        <w:spacing w:line="360" w:lineRule="auto"/>
        <w:jc w:val="both"/>
        <w:rPr>
          <w:rFonts w:eastAsia="Calibri"/>
          <w:color w:val="808080"/>
          <w:lang w:val="es-DO"/>
        </w:rPr>
      </w:pPr>
      <w:r w:rsidRPr="00A33ABF">
        <w:rPr>
          <w:rFonts w:eastAsia="Calibri"/>
          <w:color w:val="808080"/>
          <w:lang w:val="es-DO"/>
        </w:rPr>
        <w:t>Conectividad WAN entre sedes.</w:t>
      </w:r>
    </w:p>
    <w:p w14:paraId="07EBE1A7" w14:textId="3F228076" w:rsidR="004C229C" w:rsidRPr="00A33ABF" w:rsidRDefault="004C229C" w:rsidP="00A528B0">
      <w:pPr>
        <w:pStyle w:val="Prrafodelista"/>
        <w:numPr>
          <w:ilvl w:val="0"/>
          <w:numId w:val="33"/>
        </w:numPr>
        <w:spacing w:line="360" w:lineRule="auto"/>
        <w:jc w:val="both"/>
        <w:rPr>
          <w:rFonts w:eastAsia="Calibri"/>
          <w:color w:val="808080"/>
          <w:lang w:val="es-DO"/>
        </w:rPr>
      </w:pPr>
      <w:r w:rsidRPr="00A33ABF">
        <w:rPr>
          <w:rFonts w:eastAsia="Calibri"/>
          <w:color w:val="808080"/>
          <w:lang w:val="es-DO"/>
        </w:rPr>
        <w:t>Solución redes (LAN y WLAN) homogéneas y cumpliendo estándares de buenas prácticas.</w:t>
      </w:r>
    </w:p>
    <w:p w14:paraId="7F3C6981" w14:textId="06176FAC" w:rsidR="004C229C" w:rsidRPr="00A33ABF" w:rsidRDefault="004C229C" w:rsidP="00A528B0">
      <w:pPr>
        <w:pStyle w:val="Prrafodelista"/>
        <w:numPr>
          <w:ilvl w:val="0"/>
          <w:numId w:val="33"/>
        </w:numPr>
        <w:spacing w:line="360" w:lineRule="auto"/>
        <w:jc w:val="both"/>
        <w:rPr>
          <w:rFonts w:eastAsia="Calibri"/>
          <w:color w:val="808080"/>
          <w:lang w:val="es-DO"/>
        </w:rPr>
      </w:pPr>
      <w:r w:rsidRPr="00A33ABF">
        <w:rPr>
          <w:rFonts w:eastAsia="Calibri"/>
          <w:color w:val="808080"/>
          <w:lang w:val="es-DO"/>
        </w:rPr>
        <w:t>Sistema de videovigilancia, tanto para la seguridad como para la gestión de la calidad de la educación.</w:t>
      </w:r>
    </w:p>
    <w:p w14:paraId="4BA86FA6" w14:textId="1726EC43" w:rsidR="004C229C" w:rsidRPr="00A33ABF" w:rsidRDefault="004C229C" w:rsidP="00A528B0">
      <w:pPr>
        <w:pStyle w:val="Prrafodelista"/>
        <w:numPr>
          <w:ilvl w:val="0"/>
          <w:numId w:val="33"/>
        </w:numPr>
        <w:spacing w:line="360" w:lineRule="auto"/>
        <w:jc w:val="both"/>
        <w:rPr>
          <w:rFonts w:eastAsia="Calibri"/>
          <w:color w:val="808080"/>
          <w:lang w:val="es-DO"/>
        </w:rPr>
      </w:pPr>
      <w:r w:rsidRPr="00A33ABF">
        <w:rPr>
          <w:rFonts w:eastAsia="Calibri"/>
          <w:color w:val="808080"/>
          <w:lang w:val="es-DO"/>
        </w:rPr>
        <w:t>Centro de monitoreo, control y Sistema de Gestión Unificado (Implementación de un Centro de Operaciones de Red, Centro de Operaciones de Ciber-Seguridad, Centro de Video Vigilancia Circuito Cerrado).</w:t>
      </w:r>
    </w:p>
    <w:p w14:paraId="17D021D4" w14:textId="477DD800" w:rsidR="004C229C" w:rsidRPr="004C229C" w:rsidRDefault="004C229C" w:rsidP="004C229C">
      <w:pPr>
        <w:spacing w:line="360" w:lineRule="auto"/>
        <w:jc w:val="both"/>
        <w:rPr>
          <w:rFonts w:eastAsia="Calibri"/>
          <w:color w:val="808080"/>
          <w:lang w:val="es-DO"/>
        </w:rPr>
      </w:pPr>
      <w:r w:rsidRPr="00A33ABF">
        <w:rPr>
          <w:rFonts w:eastAsia="Calibri"/>
          <w:b/>
          <w:color w:val="808080"/>
          <w:lang w:val="es-DO"/>
        </w:rPr>
        <w:t>Sistema Generador Tarjetas de Presentación:</w:t>
      </w:r>
      <w:r w:rsidRPr="004C229C">
        <w:rPr>
          <w:rFonts w:eastAsia="Calibri"/>
          <w:color w:val="808080"/>
          <w:lang w:val="es-DO"/>
        </w:rPr>
        <w:t xml:space="preserve"> Con este sistema se logró tener un control eficiente sobre la gestión de la creación de las tarjetas de presentación de los empleados, sistematizando el flujo desde la captura de información del empleado, la selección de las plantillas, su posterior diseño</w:t>
      </w:r>
      <w:r w:rsidR="00F5688A">
        <w:rPr>
          <w:rFonts w:eastAsia="Calibri"/>
          <w:color w:val="808080"/>
          <w:lang w:val="es-DO"/>
        </w:rPr>
        <w:t>,</w:t>
      </w:r>
      <w:r w:rsidRPr="004C229C">
        <w:rPr>
          <w:rFonts w:eastAsia="Calibri"/>
          <w:color w:val="808080"/>
          <w:lang w:val="es-DO"/>
        </w:rPr>
        <w:t xml:space="preserve"> </w:t>
      </w:r>
      <w:r w:rsidR="00F5688A" w:rsidRPr="004C229C">
        <w:rPr>
          <w:rFonts w:eastAsia="Calibri"/>
          <w:color w:val="808080"/>
          <w:lang w:val="es-DO"/>
        </w:rPr>
        <w:t>y,</w:t>
      </w:r>
      <w:r w:rsidRPr="004C229C">
        <w:rPr>
          <w:rFonts w:eastAsia="Calibri"/>
          <w:color w:val="808080"/>
          <w:lang w:val="es-DO"/>
        </w:rPr>
        <w:t xml:space="preserve"> por último</w:t>
      </w:r>
      <w:r w:rsidR="00F5688A">
        <w:rPr>
          <w:rFonts w:eastAsia="Calibri"/>
          <w:color w:val="808080"/>
          <w:lang w:val="es-DO"/>
        </w:rPr>
        <w:t>,</w:t>
      </w:r>
      <w:r w:rsidRPr="004C229C">
        <w:rPr>
          <w:rFonts w:eastAsia="Calibri"/>
          <w:color w:val="808080"/>
          <w:lang w:val="es-DO"/>
        </w:rPr>
        <w:t xml:space="preserve"> su generación en archivo PDF para finalmente imprimirlo.</w:t>
      </w:r>
    </w:p>
    <w:p w14:paraId="26AE726C" w14:textId="77777777" w:rsidR="004C229C" w:rsidRPr="004C229C" w:rsidRDefault="004C229C" w:rsidP="004C229C">
      <w:pPr>
        <w:spacing w:line="360" w:lineRule="auto"/>
        <w:jc w:val="both"/>
        <w:rPr>
          <w:rFonts w:eastAsia="Calibri"/>
          <w:color w:val="808080"/>
          <w:lang w:val="es-DO"/>
        </w:rPr>
      </w:pPr>
      <w:r w:rsidRPr="00A33ABF">
        <w:rPr>
          <w:rFonts w:eastAsia="Calibri"/>
          <w:b/>
          <w:color w:val="808080"/>
          <w:lang w:val="es-DO"/>
        </w:rPr>
        <w:t>Mejoras Sistema de Solicitud en Línea:</w:t>
      </w:r>
      <w:r w:rsidRPr="004C229C">
        <w:rPr>
          <w:rFonts w:eastAsia="Calibri"/>
          <w:color w:val="808080"/>
          <w:lang w:val="es-DO"/>
        </w:rPr>
        <w:t xml:space="preserve"> Estas mejoras consisten en actualizar la forma en la que se filtra la oferta académica con el fin de simplificar el proceso de solicitud por parte del participante, agregando filtros como provincias, duración de la formación, entre </w:t>
      </w:r>
      <w:r w:rsidRPr="004C229C">
        <w:rPr>
          <w:rFonts w:eastAsia="Calibri"/>
          <w:color w:val="808080"/>
          <w:lang w:val="es-DO"/>
        </w:rPr>
        <w:lastRenderedPageBreak/>
        <w:t>otros, facilitando mejor las acciones formativas programadas.</w:t>
      </w:r>
    </w:p>
    <w:p w14:paraId="0D6859C0" w14:textId="77777777" w:rsidR="004C229C" w:rsidRPr="004C229C" w:rsidRDefault="004C229C" w:rsidP="004C229C">
      <w:pPr>
        <w:spacing w:line="360" w:lineRule="auto"/>
        <w:jc w:val="both"/>
        <w:rPr>
          <w:rFonts w:eastAsia="Calibri"/>
          <w:color w:val="808080"/>
          <w:lang w:val="es-DO"/>
        </w:rPr>
      </w:pPr>
      <w:r w:rsidRPr="00A33ABF">
        <w:rPr>
          <w:rFonts w:eastAsia="Calibri"/>
          <w:b/>
          <w:color w:val="808080"/>
          <w:lang w:val="es-DO"/>
        </w:rPr>
        <w:t>Mejoras en el Sistema Nacional de Formación Profesional:</w:t>
      </w:r>
      <w:r w:rsidRPr="004C229C">
        <w:rPr>
          <w:rFonts w:eastAsia="Calibri"/>
          <w:color w:val="808080"/>
          <w:lang w:val="es-DO"/>
        </w:rPr>
        <w:t xml:space="preserve"> El sistema recibió algunas mejoras con el objetivo de alinearlo con cambios en las normativas de calidad, resoluciones administrativas y mejoras en los flujos de los procesos.</w:t>
      </w:r>
    </w:p>
    <w:p w14:paraId="7747DD49" w14:textId="77777777" w:rsidR="004C229C" w:rsidRPr="004C229C" w:rsidRDefault="004C229C" w:rsidP="004C229C">
      <w:pPr>
        <w:spacing w:line="360" w:lineRule="auto"/>
        <w:jc w:val="both"/>
        <w:rPr>
          <w:rFonts w:eastAsia="Calibri"/>
          <w:color w:val="808080"/>
          <w:lang w:val="es-DO"/>
        </w:rPr>
      </w:pPr>
      <w:r w:rsidRPr="00A33ABF">
        <w:rPr>
          <w:rFonts w:eastAsia="Calibri"/>
          <w:b/>
          <w:color w:val="808080"/>
          <w:lang w:val="es-DO"/>
        </w:rPr>
        <w:t>Mejoras Sistema Recaudaciones:</w:t>
      </w:r>
      <w:r w:rsidRPr="004C229C">
        <w:rPr>
          <w:rFonts w:eastAsia="Calibri"/>
          <w:color w:val="808080"/>
          <w:lang w:val="es-DO"/>
        </w:rPr>
        <w:t xml:space="preserve"> Este sistema recibió mejoras en la forma en la que se generan los reportes de recaudaciones, control de operaciones y fiscalización, al mismo tiempo se incorporaron nuevos flujos de procesos como el de las revisitas a las empresas por parte de los promotores</w:t>
      </w:r>
    </w:p>
    <w:p w14:paraId="1B011EC0" w14:textId="00CAC0AC" w:rsidR="004C229C" w:rsidRPr="004C229C" w:rsidRDefault="004C229C" w:rsidP="004C229C">
      <w:pPr>
        <w:spacing w:line="360" w:lineRule="auto"/>
        <w:jc w:val="both"/>
        <w:rPr>
          <w:rFonts w:eastAsia="Calibri"/>
          <w:color w:val="808080"/>
          <w:lang w:val="es-DO"/>
        </w:rPr>
      </w:pPr>
      <w:r w:rsidRPr="00F5688A">
        <w:rPr>
          <w:rFonts w:eastAsia="Calibri"/>
          <w:b/>
          <w:color w:val="808080"/>
          <w:lang w:val="es-DO"/>
        </w:rPr>
        <w:t>Sistema de Gestión Académica Integral (Implementación</w:t>
      </w:r>
      <w:r w:rsidRPr="004C229C">
        <w:rPr>
          <w:rFonts w:eastAsia="Calibri"/>
          <w:color w:val="808080"/>
          <w:lang w:val="es-DO"/>
        </w:rPr>
        <w:t xml:space="preserve">): La fase de implementación de este sistema implica el despliegue a los ambientes de producción, aquellos módulos </w:t>
      </w:r>
      <w:r w:rsidR="00F5688A">
        <w:rPr>
          <w:rFonts w:eastAsia="Calibri"/>
          <w:color w:val="808080"/>
          <w:lang w:val="es-DO"/>
        </w:rPr>
        <w:t xml:space="preserve">en los </w:t>
      </w:r>
      <w:r w:rsidRPr="004C229C">
        <w:rPr>
          <w:rFonts w:eastAsia="Calibri"/>
          <w:color w:val="808080"/>
          <w:lang w:val="es-DO"/>
        </w:rPr>
        <w:t>que se ha concluido con la etapa de desarrollo y pruebas, de igual forma</w:t>
      </w:r>
      <w:r w:rsidR="00F5688A">
        <w:rPr>
          <w:rFonts w:eastAsia="Calibri"/>
          <w:color w:val="808080"/>
          <w:lang w:val="es-DO"/>
        </w:rPr>
        <w:t>,</w:t>
      </w:r>
      <w:r w:rsidRPr="004C229C">
        <w:rPr>
          <w:rFonts w:eastAsia="Calibri"/>
          <w:color w:val="808080"/>
          <w:lang w:val="es-DO"/>
        </w:rPr>
        <w:t xml:space="preserve"> la implementación contempla la socialización y la debida transferencia de conocimiento con las áreas involucradas en cada uno de los procesos. Este sistema gestionará todas las operaciones de la formación técnico profesional desde una misma plataforma integral, el mismo cuenta con los siguientes componentes:</w:t>
      </w:r>
    </w:p>
    <w:p w14:paraId="15056E84" w14:textId="12D8A94E" w:rsidR="004C229C" w:rsidRPr="00A33ABF" w:rsidRDefault="004C229C" w:rsidP="00A33ABF">
      <w:pPr>
        <w:pStyle w:val="Prrafodelista"/>
        <w:numPr>
          <w:ilvl w:val="0"/>
          <w:numId w:val="34"/>
        </w:numPr>
        <w:spacing w:line="360" w:lineRule="auto"/>
        <w:jc w:val="both"/>
        <w:rPr>
          <w:rFonts w:eastAsia="Calibri"/>
          <w:color w:val="808080"/>
          <w:lang w:val="es-DO"/>
        </w:rPr>
      </w:pPr>
      <w:r w:rsidRPr="00A33ABF">
        <w:rPr>
          <w:rFonts w:eastAsia="Calibri"/>
          <w:color w:val="808080"/>
          <w:lang w:val="es-DO"/>
        </w:rPr>
        <w:t>Cuadro de Mando Integral de Formación Técnico Profesional</w:t>
      </w:r>
    </w:p>
    <w:p w14:paraId="5CBC851B" w14:textId="6D4EBBF5" w:rsidR="004C229C" w:rsidRPr="00A33ABF" w:rsidRDefault="004C229C" w:rsidP="00A33ABF">
      <w:pPr>
        <w:pStyle w:val="Prrafodelista"/>
        <w:numPr>
          <w:ilvl w:val="0"/>
          <w:numId w:val="34"/>
        </w:numPr>
        <w:spacing w:line="360" w:lineRule="auto"/>
        <w:jc w:val="both"/>
        <w:rPr>
          <w:rFonts w:eastAsia="Calibri"/>
          <w:color w:val="808080"/>
          <w:lang w:val="es-DO"/>
        </w:rPr>
      </w:pPr>
      <w:r w:rsidRPr="00A33ABF">
        <w:rPr>
          <w:rFonts w:eastAsia="Calibri"/>
          <w:color w:val="808080"/>
          <w:lang w:val="es-DO"/>
        </w:rPr>
        <w:t>Desarrollo de la Plataforma de Gestión Académica y del Aprendizaje</w:t>
      </w:r>
    </w:p>
    <w:p w14:paraId="474B5119" w14:textId="509665F8" w:rsidR="004C229C" w:rsidRPr="00A33ABF" w:rsidRDefault="004C229C" w:rsidP="00A33ABF">
      <w:pPr>
        <w:pStyle w:val="Prrafodelista"/>
        <w:numPr>
          <w:ilvl w:val="0"/>
          <w:numId w:val="34"/>
        </w:numPr>
        <w:spacing w:line="360" w:lineRule="auto"/>
        <w:jc w:val="both"/>
        <w:rPr>
          <w:rFonts w:eastAsia="Calibri"/>
          <w:color w:val="808080"/>
          <w:lang w:val="es-DO"/>
        </w:rPr>
      </w:pPr>
      <w:r w:rsidRPr="00A33ABF">
        <w:rPr>
          <w:rFonts w:eastAsia="Calibri"/>
          <w:color w:val="808080"/>
          <w:lang w:val="es-DO"/>
        </w:rPr>
        <w:t>Biblioteca Virtual</w:t>
      </w:r>
    </w:p>
    <w:p w14:paraId="2F730253" w14:textId="141A9EF4" w:rsidR="004C229C" w:rsidRPr="00A33ABF" w:rsidRDefault="004C229C" w:rsidP="00A33ABF">
      <w:pPr>
        <w:pStyle w:val="Prrafodelista"/>
        <w:numPr>
          <w:ilvl w:val="0"/>
          <w:numId w:val="34"/>
        </w:numPr>
        <w:spacing w:line="360" w:lineRule="auto"/>
        <w:jc w:val="both"/>
        <w:rPr>
          <w:rFonts w:eastAsia="Calibri"/>
          <w:color w:val="808080"/>
          <w:lang w:val="es-DO"/>
        </w:rPr>
      </w:pPr>
      <w:r w:rsidRPr="00A33ABF">
        <w:rPr>
          <w:rFonts w:eastAsia="Calibri"/>
          <w:color w:val="808080"/>
          <w:lang w:val="es-DO"/>
        </w:rPr>
        <w:t>Repositorio Integrado de Información de la Formación Técnico</w:t>
      </w:r>
    </w:p>
    <w:p w14:paraId="3772C9F1" w14:textId="6D7A989D" w:rsidR="004C229C" w:rsidRDefault="004C229C" w:rsidP="00A33ABF">
      <w:pPr>
        <w:pStyle w:val="Prrafodelista"/>
        <w:numPr>
          <w:ilvl w:val="0"/>
          <w:numId w:val="34"/>
        </w:numPr>
        <w:spacing w:line="360" w:lineRule="auto"/>
        <w:jc w:val="both"/>
        <w:rPr>
          <w:rFonts w:eastAsia="Calibri"/>
          <w:color w:val="808080"/>
          <w:lang w:val="es-DO"/>
        </w:rPr>
      </w:pPr>
      <w:r w:rsidRPr="00A33ABF">
        <w:rPr>
          <w:rFonts w:eastAsia="Calibri"/>
          <w:color w:val="808080"/>
          <w:lang w:val="es-DO"/>
        </w:rPr>
        <w:t>Oficina Virtual para las empresas, Centros Operativos de Sistema y los participantes</w:t>
      </w:r>
    </w:p>
    <w:p w14:paraId="133DC216" w14:textId="77777777" w:rsidR="00A528B0" w:rsidRPr="00A33ABF" w:rsidRDefault="00A528B0" w:rsidP="00A33ABF">
      <w:pPr>
        <w:pStyle w:val="Prrafodelista"/>
        <w:numPr>
          <w:ilvl w:val="0"/>
          <w:numId w:val="34"/>
        </w:numPr>
        <w:spacing w:line="360" w:lineRule="auto"/>
        <w:jc w:val="both"/>
        <w:rPr>
          <w:rFonts w:eastAsia="Calibri"/>
          <w:color w:val="808080"/>
          <w:lang w:val="es-DO"/>
        </w:rPr>
      </w:pPr>
    </w:p>
    <w:p w14:paraId="67D845F6" w14:textId="59410206" w:rsidR="0031662C" w:rsidRPr="00282FA2" w:rsidRDefault="0031662C" w:rsidP="006A033E">
      <w:pPr>
        <w:keepNext/>
        <w:spacing w:before="240" w:after="60"/>
        <w:ind w:firstLine="720"/>
        <w:jc w:val="both"/>
        <w:outlineLvl w:val="1"/>
        <w:rPr>
          <w:rFonts w:eastAsia="Times New Roman"/>
          <w:b/>
          <w:bCs/>
          <w:color w:val="808080"/>
          <w:lang w:val="es-DO"/>
        </w:rPr>
      </w:pPr>
      <w:bookmarkStart w:id="86" w:name="_Toc153448629"/>
      <w:bookmarkStart w:id="87" w:name="_Toc153449303"/>
      <w:bookmarkStart w:id="88" w:name="_Toc153977655"/>
      <w:bookmarkStart w:id="89" w:name="_Toc109655929"/>
      <w:bookmarkStart w:id="90" w:name="_Toc121920974"/>
      <w:bookmarkStart w:id="91" w:name="_Toc122358349"/>
      <w:bookmarkEnd w:id="85"/>
      <w:r w:rsidRPr="00DB2C54">
        <w:rPr>
          <w:rFonts w:eastAsia="Times New Roman"/>
          <w:b/>
          <w:bCs/>
          <w:color w:val="808080"/>
          <w:lang w:val="es-DO"/>
        </w:rPr>
        <w:lastRenderedPageBreak/>
        <w:t>Desempeño del S</w:t>
      </w:r>
      <w:r w:rsidR="00672594" w:rsidRPr="00DB2C54">
        <w:rPr>
          <w:rFonts w:eastAsia="Times New Roman"/>
          <w:b/>
          <w:bCs/>
          <w:color w:val="808080"/>
          <w:lang w:val="es-DO"/>
        </w:rPr>
        <w:t>ubsi</w:t>
      </w:r>
      <w:r w:rsidRPr="00DB2C54">
        <w:rPr>
          <w:rFonts w:eastAsia="Times New Roman"/>
          <w:b/>
          <w:bCs/>
          <w:color w:val="808080"/>
          <w:lang w:val="es-DO"/>
        </w:rPr>
        <w:t>stema de Planificación</w:t>
      </w:r>
      <w:bookmarkEnd w:id="86"/>
      <w:bookmarkEnd w:id="87"/>
      <w:bookmarkEnd w:id="88"/>
      <w:r w:rsidRPr="00282FA2">
        <w:rPr>
          <w:rFonts w:eastAsia="Times New Roman"/>
          <w:b/>
          <w:bCs/>
          <w:color w:val="808080"/>
          <w:lang w:val="es-DO"/>
        </w:rPr>
        <w:t xml:space="preserve"> </w:t>
      </w:r>
      <w:bookmarkEnd w:id="89"/>
      <w:bookmarkEnd w:id="90"/>
      <w:bookmarkEnd w:id="91"/>
    </w:p>
    <w:p w14:paraId="7E9F00AF" w14:textId="77777777" w:rsidR="005D5446" w:rsidRPr="00576205" w:rsidRDefault="005D5446" w:rsidP="005D5446">
      <w:pPr>
        <w:spacing w:line="360" w:lineRule="auto"/>
        <w:contextualSpacing/>
        <w:jc w:val="both"/>
        <w:rPr>
          <w:rFonts w:eastAsia="Calibri"/>
          <w:color w:val="808080"/>
          <w:sz w:val="12"/>
          <w:lang w:val="es-DO"/>
        </w:rPr>
      </w:pPr>
    </w:p>
    <w:p w14:paraId="772C57BD" w14:textId="2E2C900D" w:rsidR="005D5446" w:rsidRDefault="005D5446" w:rsidP="005D5446">
      <w:pPr>
        <w:spacing w:line="360" w:lineRule="auto"/>
        <w:contextualSpacing/>
        <w:jc w:val="both"/>
        <w:rPr>
          <w:rFonts w:eastAsia="Calibri"/>
          <w:color w:val="808080"/>
          <w:lang w:val="es-DO"/>
        </w:rPr>
      </w:pPr>
      <w:r w:rsidRPr="00A228E1">
        <w:rPr>
          <w:rFonts w:eastAsia="Calibri"/>
          <w:color w:val="808080"/>
          <w:lang w:val="es-DO"/>
        </w:rPr>
        <w:t>El</w:t>
      </w:r>
      <w:r w:rsidRPr="006C0C38">
        <w:rPr>
          <w:rFonts w:eastAsia="Calibri"/>
          <w:color w:val="808080"/>
          <w:lang w:val="es-DO"/>
        </w:rPr>
        <w:t xml:space="preserve"> año 2025 marca el inicio del </w:t>
      </w:r>
      <w:r w:rsidRPr="00C310B1">
        <w:rPr>
          <w:rFonts w:eastAsia="Calibri"/>
          <w:color w:val="808080"/>
          <w:lang w:val="es-DO"/>
        </w:rPr>
        <w:t>“Plan Estratégico Institucional 2025-2028”, con el cual el sistem</w:t>
      </w:r>
      <w:r w:rsidRPr="006C0C38">
        <w:rPr>
          <w:rFonts w:eastAsia="Calibri"/>
          <w:color w:val="808080"/>
          <w:lang w:val="es-DO"/>
        </w:rPr>
        <w:t>a nacional de formación técnico profesional contribuye al desarrollo económico y social del país, a través de la formación de los trabajadores que demandan los diferentes sectores. Este documento traza la ruta a seguir para la institución en los próximos años, definiendo lineamientos, objetivos, estrategias y acciones clave que guiarán la labor institucional.</w:t>
      </w:r>
      <w:r>
        <w:rPr>
          <w:rFonts w:eastAsia="Calibri"/>
          <w:color w:val="808080"/>
          <w:lang w:val="es-DO"/>
        </w:rPr>
        <w:t xml:space="preserve"> </w:t>
      </w:r>
    </w:p>
    <w:p w14:paraId="7B2EEB50" w14:textId="77777777" w:rsidR="005D5446" w:rsidRPr="006C0C38" w:rsidRDefault="005D5446" w:rsidP="005D5446">
      <w:pPr>
        <w:spacing w:line="360" w:lineRule="auto"/>
        <w:contextualSpacing/>
        <w:jc w:val="both"/>
        <w:rPr>
          <w:rFonts w:eastAsia="Calibri"/>
          <w:color w:val="808080"/>
          <w:sz w:val="14"/>
          <w:lang w:val="es-DO"/>
        </w:rPr>
      </w:pPr>
    </w:p>
    <w:p w14:paraId="52064D6E" w14:textId="77777777" w:rsidR="005D5446" w:rsidRDefault="005D5446" w:rsidP="005D5446">
      <w:pPr>
        <w:spacing w:line="360" w:lineRule="auto"/>
        <w:contextualSpacing/>
        <w:jc w:val="both"/>
        <w:rPr>
          <w:rFonts w:eastAsia="Calibri"/>
          <w:color w:val="808080"/>
          <w:lang w:val="es-DO"/>
        </w:rPr>
      </w:pPr>
      <w:r w:rsidRPr="006C0C38">
        <w:rPr>
          <w:rFonts w:eastAsia="Calibri"/>
          <w:color w:val="808080"/>
          <w:lang w:val="es-DO"/>
        </w:rPr>
        <w:t>Este PEI está alineado con los Objetivos de Desarrollo Sostenible (ODS), la Estrategia Nacional de Desarrollo (END), el Plan Nacional Plurianual del Sector Público (PNPSP) y las políticas prioritarias del gobierno dominicano. Su propósito central es acercar la oferta de servicios de formación técnico profesional a la demanda de los sectores productivos, atendiendo a las características principales de las actividades económicas en los territorios, y con ello, se busca fortalecer la empleabilidad de la población económicamente activa y potenciar la competitividad empresarial.</w:t>
      </w:r>
      <w:r>
        <w:rPr>
          <w:rFonts w:eastAsia="Calibri"/>
          <w:color w:val="808080"/>
          <w:lang w:val="es-DO"/>
        </w:rPr>
        <w:t xml:space="preserve"> </w:t>
      </w:r>
    </w:p>
    <w:p w14:paraId="56D5480E" w14:textId="77777777" w:rsidR="005D5446" w:rsidRPr="006C0C38" w:rsidRDefault="005D5446" w:rsidP="005D5446">
      <w:pPr>
        <w:spacing w:line="360" w:lineRule="auto"/>
        <w:contextualSpacing/>
        <w:jc w:val="both"/>
        <w:rPr>
          <w:rFonts w:eastAsia="Calibri"/>
          <w:color w:val="808080"/>
          <w:sz w:val="14"/>
          <w:lang w:val="es-DO"/>
        </w:rPr>
      </w:pPr>
    </w:p>
    <w:p w14:paraId="4F3A2BC9" w14:textId="77777777" w:rsidR="005D5446" w:rsidRPr="006C0C38" w:rsidRDefault="005D5446" w:rsidP="005D5446">
      <w:pPr>
        <w:spacing w:line="360" w:lineRule="auto"/>
        <w:contextualSpacing/>
        <w:jc w:val="both"/>
        <w:rPr>
          <w:rFonts w:eastAsia="Calibri"/>
          <w:color w:val="808080"/>
          <w:lang w:val="es-DO"/>
        </w:rPr>
      </w:pPr>
      <w:r w:rsidRPr="006C0C38">
        <w:rPr>
          <w:rFonts w:eastAsia="Calibri"/>
          <w:color w:val="808080"/>
          <w:lang w:val="es-DO"/>
        </w:rPr>
        <w:t>En este mismo orden, a continuación, se desglosan los nueve ejes estratégicos que guían el avance hacia el desarrollo institucional:</w:t>
      </w:r>
    </w:p>
    <w:p w14:paraId="05AE8AAD"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Formación técnico profesional para la empleabilidad</w:t>
      </w:r>
    </w:p>
    <w:p w14:paraId="140ABB5C"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Servicio de apoyo al desarrollo y la competitividad empresarial</w:t>
      </w:r>
    </w:p>
    <w:p w14:paraId="7AC267D9"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Calidad de la formación técnico profesional</w:t>
      </w:r>
    </w:p>
    <w:p w14:paraId="0F16EF37"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 xml:space="preserve">Fomento de la investigación y el análisis de datos en la formación técnico profesional </w:t>
      </w:r>
    </w:p>
    <w:p w14:paraId="7DE3BC5C"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 xml:space="preserve">Regionalización de los servicios de formación técnica </w:t>
      </w:r>
    </w:p>
    <w:p w14:paraId="24BE1C25"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 xml:space="preserve">Redes y vinculación con la sociedad </w:t>
      </w:r>
    </w:p>
    <w:p w14:paraId="2C4A81B2"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 xml:space="preserve">Tecnología inteligente </w:t>
      </w:r>
    </w:p>
    <w:p w14:paraId="415E63BA"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lastRenderedPageBreak/>
        <w:t>Fomento de la innovación en el sistema nacional de formación técnico profesional</w:t>
      </w:r>
    </w:p>
    <w:p w14:paraId="5D24BD25" w14:textId="77777777" w:rsidR="005D5446" w:rsidRPr="006C0C38" w:rsidRDefault="005D5446" w:rsidP="005D5446">
      <w:pPr>
        <w:pStyle w:val="Prrafodelista"/>
        <w:numPr>
          <w:ilvl w:val="0"/>
          <w:numId w:val="30"/>
        </w:numPr>
        <w:spacing w:line="360" w:lineRule="auto"/>
        <w:jc w:val="both"/>
        <w:rPr>
          <w:rFonts w:eastAsia="Calibri"/>
          <w:color w:val="808080"/>
          <w:lang w:val="es-DO"/>
        </w:rPr>
      </w:pPr>
      <w:r w:rsidRPr="006C0C38">
        <w:rPr>
          <w:rFonts w:eastAsia="Calibri"/>
          <w:color w:val="808080"/>
          <w:lang w:val="es-DO"/>
        </w:rPr>
        <w:t xml:space="preserve">Fortalecimiento institucional </w:t>
      </w:r>
    </w:p>
    <w:p w14:paraId="3E25F4CB" w14:textId="0E1A7DA4" w:rsidR="00FB722F" w:rsidRDefault="00FB722F" w:rsidP="00FB722F">
      <w:pPr>
        <w:spacing w:line="360" w:lineRule="auto"/>
        <w:contextualSpacing/>
        <w:jc w:val="both"/>
        <w:rPr>
          <w:rFonts w:eastAsia="Calibri"/>
          <w:color w:val="808080"/>
          <w:lang w:val="es-ES"/>
        </w:rPr>
      </w:pPr>
      <w:r>
        <w:rPr>
          <w:rFonts w:eastAsia="Calibri"/>
          <w:color w:val="808080"/>
          <w:lang w:val="es-ES"/>
        </w:rPr>
        <w:t xml:space="preserve">Con este plan </w:t>
      </w:r>
      <w:r w:rsidRPr="00FB722F">
        <w:rPr>
          <w:rFonts w:eastAsia="Calibri"/>
          <w:color w:val="808080"/>
          <w:lang w:val="es-ES"/>
        </w:rPr>
        <w:t xml:space="preserve">se ha ampliado la cobertura de los programas que se corresponden con los niveles III y IV del Marco Nacional de Cualificaciones y, además, se continua con la expansión del servicio de formación virtual, para de esta manera facilitar el acceso a la formación técnico profesional.  </w:t>
      </w:r>
    </w:p>
    <w:p w14:paraId="1C1DB1A9" w14:textId="77777777" w:rsidR="00FB722F" w:rsidRPr="004159F1" w:rsidRDefault="00FB722F" w:rsidP="00FB722F">
      <w:pPr>
        <w:spacing w:line="360" w:lineRule="auto"/>
        <w:contextualSpacing/>
        <w:jc w:val="both"/>
        <w:rPr>
          <w:rFonts w:eastAsia="Calibri"/>
          <w:color w:val="808080"/>
          <w:sz w:val="14"/>
          <w:lang w:val="es-ES"/>
        </w:rPr>
      </w:pPr>
    </w:p>
    <w:p w14:paraId="512CECBB" w14:textId="74E44947" w:rsidR="00FB722F" w:rsidRDefault="00FB722F" w:rsidP="00FB722F">
      <w:pPr>
        <w:spacing w:line="360" w:lineRule="auto"/>
        <w:contextualSpacing/>
        <w:jc w:val="both"/>
        <w:rPr>
          <w:rFonts w:eastAsia="Calibri"/>
          <w:color w:val="808080"/>
          <w:lang w:val="es-ES"/>
        </w:rPr>
      </w:pPr>
      <w:r w:rsidRPr="00FB722F">
        <w:rPr>
          <w:rFonts w:eastAsia="Calibri"/>
          <w:color w:val="808080"/>
          <w:lang w:val="es-ES"/>
        </w:rPr>
        <w:t xml:space="preserve">El INFOTEP focalizará sus servicios en ampliar la cobertura para atender la demanda los sectores productivos, asimismo, busca continuar con el incremento </w:t>
      </w:r>
      <w:r w:rsidR="00F5688A">
        <w:rPr>
          <w:rFonts w:eastAsia="Calibri"/>
          <w:color w:val="808080"/>
          <w:lang w:val="es-ES"/>
        </w:rPr>
        <w:t xml:space="preserve">de </w:t>
      </w:r>
      <w:r w:rsidRPr="00FB722F">
        <w:rPr>
          <w:rFonts w:eastAsia="Calibri"/>
          <w:color w:val="808080"/>
          <w:lang w:val="es-ES"/>
        </w:rPr>
        <w:t xml:space="preserve">los programas vinculados a la oferta 4.0, </w:t>
      </w:r>
      <w:r w:rsidR="005B1338">
        <w:rPr>
          <w:rFonts w:eastAsia="Calibri"/>
          <w:color w:val="808080"/>
          <w:lang w:val="es-ES"/>
        </w:rPr>
        <w:t>el desarrollo</w:t>
      </w:r>
      <w:r w:rsidRPr="00FB722F">
        <w:rPr>
          <w:rFonts w:eastAsia="Calibri"/>
          <w:color w:val="808080"/>
          <w:lang w:val="es-ES"/>
        </w:rPr>
        <w:t xml:space="preserve"> de competencias digitales, el fomento de la innovación y de la cultura innovadora. Con esto</w:t>
      </w:r>
      <w:r w:rsidR="00F5688A">
        <w:rPr>
          <w:rFonts w:eastAsia="Calibri"/>
          <w:color w:val="808080"/>
          <w:lang w:val="es-ES"/>
        </w:rPr>
        <w:t>,</w:t>
      </w:r>
      <w:r w:rsidRPr="00FB722F">
        <w:rPr>
          <w:rFonts w:eastAsia="Calibri"/>
          <w:color w:val="808080"/>
          <w:lang w:val="es-ES"/>
        </w:rPr>
        <w:t xml:space="preserve"> se busca contribuir al desarrollo del talento humano, la competitividad de los sectores productivos y la mejora del empleo.</w:t>
      </w:r>
    </w:p>
    <w:p w14:paraId="0B3704B7" w14:textId="58BCA9C2" w:rsidR="007A0530" w:rsidRPr="007A0530" w:rsidRDefault="007A0530" w:rsidP="00FB722F">
      <w:pPr>
        <w:spacing w:line="360" w:lineRule="auto"/>
        <w:contextualSpacing/>
        <w:jc w:val="both"/>
        <w:rPr>
          <w:rFonts w:eastAsia="Calibri"/>
          <w:color w:val="808080"/>
          <w:sz w:val="14"/>
          <w:lang w:val="es-ES"/>
        </w:rPr>
      </w:pPr>
    </w:p>
    <w:p w14:paraId="717422E9" w14:textId="1879FAD8" w:rsidR="007A0530" w:rsidRPr="007A0530" w:rsidRDefault="007A0530" w:rsidP="007A0530">
      <w:pPr>
        <w:spacing w:line="360" w:lineRule="auto"/>
        <w:contextualSpacing/>
        <w:jc w:val="both"/>
        <w:rPr>
          <w:rFonts w:eastAsia="Calibri"/>
          <w:color w:val="808080"/>
          <w:lang w:val="es-ES"/>
        </w:rPr>
      </w:pPr>
      <w:r w:rsidRPr="007A0530">
        <w:rPr>
          <w:rFonts w:eastAsia="Calibri"/>
          <w:color w:val="808080"/>
          <w:lang w:val="es-ES"/>
        </w:rPr>
        <w:t>El Departamento de Desarrollo Organizacional ejecutó un proceso integral de revisión y actualización de la estructura organizacional</w:t>
      </w:r>
      <w:r w:rsidR="00EF2E99">
        <w:rPr>
          <w:rFonts w:eastAsia="Calibri"/>
          <w:color w:val="808080"/>
          <w:lang w:val="es-ES"/>
        </w:rPr>
        <w:t xml:space="preserve"> </w:t>
      </w:r>
      <w:r w:rsidRPr="007A0530">
        <w:rPr>
          <w:rFonts w:eastAsia="Calibri"/>
          <w:color w:val="808080"/>
          <w:lang w:val="es-ES"/>
        </w:rPr>
        <w:t>del INFOTEP, basado en un levantamiento detallado realizado a través de visitas presenciales que permitieron comprender de forma directa el funcionamiento de cada unidad. Como parte de este trabajo, se desarrolló un amplio cronograma para la elaboración del Manual de Funciones Institucionales, que incluyó entrevistas, recorridos y un análisis exhaustivo de la información recopilada. Este manual ya fue concluido y se encuentra en etapa de diagramación para su publicación.</w:t>
      </w:r>
    </w:p>
    <w:p w14:paraId="0F6C36B0" w14:textId="77777777" w:rsidR="007A0530" w:rsidRPr="007A0530" w:rsidRDefault="007A0530" w:rsidP="007A0530">
      <w:pPr>
        <w:spacing w:line="360" w:lineRule="auto"/>
        <w:contextualSpacing/>
        <w:jc w:val="both"/>
        <w:rPr>
          <w:rFonts w:eastAsia="Calibri"/>
          <w:color w:val="808080"/>
          <w:sz w:val="12"/>
          <w:lang w:val="es-ES"/>
        </w:rPr>
      </w:pPr>
    </w:p>
    <w:p w14:paraId="457AC319" w14:textId="4DFF6936" w:rsidR="007A0530" w:rsidRPr="007A0530" w:rsidRDefault="007A0530" w:rsidP="007A0530">
      <w:pPr>
        <w:spacing w:line="360" w:lineRule="auto"/>
        <w:contextualSpacing/>
        <w:jc w:val="both"/>
        <w:rPr>
          <w:rFonts w:eastAsia="Calibri"/>
          <w:color w:val="808080"/>
          <w:lang w:val="es-ES"/>
        </w:rPr>
      </w:pPr>
      <w:r w:rsidRPr="007A0530">
        <w:rPr>
          <w:rFonts w:eastAsia="Calibri"/>
          <w:color w:val="808080"/>
          <w:lang w:val="es-ES"/>
        </w:rPr>
        <w:t>El departamento</w:t>
      </w:r>
      <w:r w:rsidR="00F5688A">
        <w:rPr>
          <w:rFonts w:eastAsia="Calibri"/>
          <w:color w:val="808080"/>
          <w:lang w:val="es-ES"/>
        </w:rPr>
        <w:t>,</w:t>
      </w:r>
      <w:r w:rsidRPr="007A0530">
        <w:rPr>
          <w:rFonts w:eastAsia="Calibri"/>
          <w:color w:val="808080"/>
          <w:lang w:val="es-ES"/>
        </w:rPr>
        <w:t xml:space="preserve"> también</w:t>
      </w:r>
      <w:r w:rsidR="00F5688A">
        <w:rPr>
          <w:rFonts w:eastAsia="Calibri"/>
          <w:color w:val="808080"/>
          <w:lang w:val="es-ES"/>
        </w:rPr>
        <w:t>,</w:t>
      </w:r>
      <w:r w:rsidRPr="007A0530">
        <w:rPr>
          <w:rFonts w:eastAsia="Calibri"/>
          <w:color w:val="808080"/>
          <w:lang w:val="es-ES"/>
        </w:rPr>
        <w:t xml:space="preserve"> elaboró propuestas para la integración de dos nuevas Direcciones Regionales y para la reestructuración de áreas estratégicas </w:t>
      </w:r>
      <w:r w:rsidRPr="007A0530">
        <w:rPr>
          <w:rFonts w:eastAsia="Calibri"/>
          <w:color w:val="808080"/>
          <w:lang w:val="es-ES"/>
        </w:rPr>
        <w:lastRenderedPageBreak/>
        <w:t>como Asuntos Internacionales, Innovación e Ingresos Internos, con el objetivo de asegurar una estructura organizativa alineada con las necesidades actuales y futuras de la institución. De manera paralela, dio seguimiento a los indicadores de la Evaluación de Desempeño Institucional (EDI) y desarrolló siete políticas transversales orientadas a fortalecer la gestión institucional.</w:t>
      </w:r>
    </w:p>
    <w:p w14:paraId="119B62A9" w14:textId="77777777" w:rsidR="007A0530" w:rsidRPr="00576205" w:rsidRDefault="007A0530" w:rsidP="007A0530">
      <w:pPr>
        <w:spacing w:line="360" w:lineRule="auto"/>
        <w:contextualSpacing/>
        <w:jc w:val="both"/>
        <w:rPr>
          <w:rFonts w:eastAsia="Calibri"/>
          <w:color w:val="808080"/>
          <w:sz w:val="10"/>
          <w:lang w:val="es-ES"/>
        </w:rPr>
      </w:pPr>
    </w:p>
    <w:p w14:paraId="58C96A0A" w14:textId="1124B94D" w:rsidR="007A0530" w:rsidRDefault="007A0530" w:rsidP="007A0530">
      <w:pPr>
        <w:spacing w:line="360" w:lineRule="auto"/>
        <w:contextualSpacing/>
        <w:jc w:val="both"/>
        <w:rPr>
          <w:rFonts w:eastAsia="Calibri"/>
          <w:color w:val="808080"/>
          <w:lang w:val="es-ES"/>
        </w:rPr>
      </w:pPr>
      <w:r w:rsidRPr="007A0530">
        <w:rPr>
          <w:rFonts w:eastAsia="Calibri"/>
          <w:color w:val="808080"/>
          <w:lang w:val="es-ES"/>
        </w:rPr>
        <w:t>Asimismo, brindó apoyo al proceso del Premio Nacional de la Calidad, en el cual el INFOTEP obtuvo la Medalla de Bronce, reafirmando su compromiso con la mejora continua. En conjunto, estas acciones consolidan el fortalecimiento de la estructura organizativa, la optimización de procesos y el avance hacia la consecución de los objetivos estratégicos institucionales.</w:t>
      </w:r>
    </w:p>
    <w:p w14:paraId="57BE9452" w14:textId="77777777" w:rsidR="004C7946" w:rsidRPr="004C7946" w:rsidRDefault="004C7946" w:rsidP="004159F1">
      <w:pPr>
        <w:spacing w:line="360" w:lineRule="auto"/>
        <w:jc w:val="both"/>
        <w:rPr>
          <w:rFonts w:eastAsia="Calibri"/>
          <w:color w:val="808080"/>
          <w:sz w:val="8"/>
          <w:lang w:val="es-ES"/>
        </w:rPr>
      </w:pPr>
    </w:p>
    <w:p w14:paraId="369A4C40" w14:textId="77777777" w:rsidR="00576205" w:rsidRDefault="004159F1" w:rsidP="004159F1">
      <w:pPr>
        <w:spacing w:line="360" w:lineRule="auto"/>
        <w:jc w:val="both"/>
        <w:rPr>
          <w:rFonts w:eastAsia="Calibri"/>
          <w:color w:val="808080"/>
          <w:lang w:val="es-ES"/>
        </w:rPr>
      </w:pPr>
      <w:r w:rsidRPr="004159F1">
        <w:rPr>
          <w:rFonts w:eastAsia="Calibri"/>
          <w:color w:val="808080"/>
          <w:lang w:val="es-ES"/>
        </w:rPr>
        <w:t xml:space="preserve">El Departamento de Investigación del INFOTEP concluyó diversos estudios estratégicos que fortalecen la planificación institucional y la pertinencia de la formación técnico profesional. </w:t>
      </w:r>
    </w:p>
    <w:p w14:paraId="4E2E7950" w14:textId="6AFB42B9" w:rsidR="00576205" w:rsidRDefault="004159F1" w:rsidP="004159F1">
      <w:pPr>
        <w:spacing w:line="360" w:lineRule="auto"/>
        <w:jc w:val="both"/>
        <w:rPr>
          <w:rFonts w:eastAsia="Calibri"/>
          <w:color w:val="808080"/>
          <w:lang w:val="es-ES"/>
        </w:rPr>
      </w:pPr>
      <w:r w:rsidRPr="004159F1">
        <w:rPr>
          <w:rFonts w:eastAsia="Calibri"/>
          <w:color w:val="808080"/>
          <w:lang w:val="es-ES"/>
        </w:rPr>
        <w:t>Entre los principales resultados se destacan los análisis de demanda de capacitación por provincia, que ofrecen información actualizada para orientar la oferta formativa con un enfoque territorial; el diagnóstico de satisfacción de los servicios tecnológicos, que registró un 96.78% de valoración positiva; y el estudio de comunicación organizacional, cuyo promedio general fue de 86.82%, identificando oportunidades para optimizar los canales y prácticas comunicacionales internas.</w:t>
      </w:r>
      <w:r w:rsidR="00576205">
        <w:rPr>
          <w:rFonts w:eastAsia="Calibri"/>
          <w:color w:val="808080"/>
          <w:lang w:val="es-ES"/>
        </w:rPr>
        <w:t xml:space="preserve"> </w:t>
      </w:r>
      <w:r w:rsidRPr="004159F1">
        <w:rPr>
          <w:rFonts w:eastAsia="Calibri"/>
          <w:color w:val="808080"/>
          <w:lang w:val="es-ES"/>
        </w:rPr>
        <w:t>Asimismo, el Estudio de Satisfacción de los Clientes Externos 2025 reflejó altos niveles de valoración, con un promedio general de 94.33%, destacándose la satisfacción de las empresas (97.31%) y de los participantes (91.35%).</w:t>
      </w:r>
    </w:p>
    <w:p w14:paraId="443B924B" w14:textId="77777777" w:rsidR="00A528B0" w:rsidRDefault="00A528B0" w:rsidP="004159F1">
      <w:pPr>
        <w:spacing w:line="360" w:lineRule="auto"/>
        <w:jc w:val="both"/>
        <w:rPr>
          <w:rFonts w:eastAsia="Calibri"/>
          <w:color w:val="808080"/>
          <w:lang w:val="es-ES"/>
        </w:rPr>
      </w:pPr>
    </w:p>
    <w:p w14:paraId="5D1CC76A" w14:textId="789EEC84" w:rsidR="004159F1" w:rsidRPr="004159F1" w:rsidRDefault="004159F1" w:rsidP="004159F1">
      <w:pPr>
        <w:spacing w:line="360" w:lineRule="auto"/>
        <w:jc w:val="both"/>
        <w:rPr>
          <w:rFonts w:eastAsia="Calibri"/>
          <w:color w:val="808080"/>
          <w:lang w:val="es-ES"/>
        </w:rPr>
      </w:pPr>
      <w:r w:rsidRPr="004159F1">
        <w:rPr>
          <w:rFonts w:eastAsia="Calibri"/>
          <w:color w:val="808080"/>
          <w:lang w:val="es-ES"/>
        </w:rPr>
        <w:lastRenderedPageBreak/>
        <w:t>El diagnóstico sobre Industria 4.0 evidenció que diversas empresas del país poseen condiciones favorables para incorporar tecnologías avanzadas, lo que respalda la pertinencia del Programa de Formación Dual, conocido por el 49.86% de los representantes empresariales</w:t>
      </w:r>
      <w:r w:rsidR="00EF2E99">
        <w:rPr>
          <w:rFonts w:eastAsia="Calibri"/>
          <w:color w:val="808080"/>
          <w:lang w:val="es-ES"/>
        </w:rPr>
        <w:t>, según estudio realizado en el presente año.</w:t>
      </w:r>
    </w:p>
    <w:p w14:paraId="0DDE5D06" w14:textId="77777777" w:rsidR="004159F1" w:rsidRPr="004159F1" w:rsidRDefault="004159F1" w:rsidP="004159F1">
      <w:pPr>
        <w:spacing w:line="360" w:lineRule="auto"/>
        <w:jc w:val="both"/>
        <w:rPr>
          <w:rFonts w:eastAsia="Calibri"/>
          <w:color w:val="808080"/>
          <w:lang w:val="es-ES"/>
        </w:rPr>
      </w:pPr>
      <w:r w:rsidRPr="004159F1">
        <w:rPr>
          <w:rFonts w:eastAsia="Calibri"/>
          <w:color w:val="808080"/>
          <w:lang w:val="es-ES"/>
        </w:rPr>
        <w:t>La institución también evaluó su posicionamiento, alcanzando un 78.90% en empresas y población general. El estudio de impacto a egresados mostró un 57% de empleabilidad, mientras que la medición de la cultura de innovación arrojó un promedio global de 76.70%, lo que evidencia un nivel moderado de desarrollo innovador dentro del INFOTEP.</w:t>
      </w:r>
    </w:p>
    <w:p w14:paraId="2C363BD2" w14:textId="637A2ACF" w:rsidR="004159F1" w:rsidRDefault="004159F1" w:rsidP="004159F1">
      <w:pPr>
        <w:spacing w:line="360" w:lineRule="auto"/>
        <w:jc w:val="both"/>
        <w:rPr>
          <w:rFonts w:eastAsia="Calibri"/>
          <w:color w:val="808080"/>
          <w:lang w:val="es-ES"/>
        </w:rPr>
      </w:pPr>
      <w:r w:rsidRPr="004159F1">
        <w:rPr>
          <w:rFonts w:eastAsia="Calibri"/>
          <w:color w:val="808080"/>
          <w:lang w:val="es-ES"/>
        </w:rPr>
        <w:t>Como iniciativa relevante, el 23 de junio de 2025 se lanzó el portal Observatorio de la Formación Técnico Profesional, una plataforma destinada a identificar las necesidades del mercado laboral y fortalecer la pertinencia de la oferta formativa, alineada con las tendencias del entorno productivo. Este portal puede ser consultado en: https://observatorio.infotep.gob.do</w:t>
      </w:r>
    </w:p>
    <w:p w14:paraId="03C87F52" w14:textId="77777777" w:rsidR="00001190" w:rsidRPr="00001190" w:rsidRDefault="00001190" w:rsidP="00001190">
      <w:pPr>
        <w:spacing w:line="360" w:lineRule="auto"/>
        <w:jc w:val="both"/>
        <w:rPr>
          <w:rFonts w:eastAsia="Calibri"/>
          <w:color w:val="808080"/>
          <w:lang w:val="es-ES"/>
        </w:rPr>
      </w:pPr>
      <w:r w:rsidRPr="00001190">
        <w:rPr>
          <w:rFonts w:eastAsia="Calibri"/>
          <w:color w:val="808080"/>
          <w:lang w:val="es-ES"/>
        </w:rPr>
        <w:t>En 2025, el Departamento de Gestión de Proyectos desarrolló las actividades correspondientes a la planificación, formulación y coordinación técnica de iniciativas institucionales y de cooperación, en línea con las prioridades estratégicas del INFOTEP.</w:t>
      </w:r>
    </w:p>
    <w:p w14:paraId="6935135F" w14:textId="77777777" w:rsidR="00001190" w:rsidRPr="00001190" w:rsidRDefault="00001190" w:rsidP="00001190">
      <w:pPr>
        <w:spacing w:line="360" w:lineRule="auto"/>
        <w:jc w:val="both"/>
        <w:rPr>
          <w:rFonts w:eastAsia="Calibri"/>
          <w:color w:val="808080"/>
          <w:lang w:val="es-ES"/>
        </w:rPr>
      </w:pPr>
      <w:r w:rsidRPr="00001190">
        <w:rPr>
          <w:rFonts w:eastAsia="Calibri"/>
          <w:color w:val="808080"/>
          <w:lang w:val="es-ES"/>
        </w:rPr>
        <w:t xml:space="preserve">Dentro de estas acciones, se llevó a cabo la planificación integral desde la firma del convenio contractual, la formulación presupuestaria y el cronograma de implementación, hasta la programación de las acciones formativas en los centros seleccionados del Programa de Apoyo al Sistema Flexible de Empleo RD-Trabaja (2025-2028), ejecutado junto al Ministerio de Trabajo y financiado por el BID. El Departamento realizó la presentación del proyecto a </w:t>
      </w:r>
      <w:r w:rsidRPr="00001190">
        <w:rPr>
          <w:rFonts w:eastAsia="Calibri"/>
          <w:color w:val="808080"/>
          <w:lang w:val="es-ES"/>
        </w:rPr>
        <w:lastRenderedPageBreak/>
        <w:t>los actores involucrados y gestionó el seguimiento para la apertura de cuentas de los beneficiarios, remitiendo al Ministerio de Trabajo las informaciones e insumos necesarios, dado que el proyecto contempla la provisión de estipendios.</w:t>
      </w:r>
    </w:p>
    <w:p w14:paraId="72F05472" w14:textId="77777777" w:rsidR="00001190" w:rsidRPr="00001190" w:rsidRDefault="00001190" w:rsidP="00001190">
      <w:pPr>
        <w:spacing w:line="360" w:lineRule="auto"/>
        <w:jc w:val="both"/>
        <w:rPr>
          <w:rFonts w:eastAsia="Calibri"/>
          <w:color w:val="808080"/>
          <w:lang w:val="es-ES"/>
        </w:rPr>
      </w:pPr>
      <w:r w:rsidRPr="00515BDE">
        <w:rPr>
          <w:rFonts w:eastAsia="Calibri"/>
          <w:color w:val="808080"/>
          <w:lang w:val="es-ES"/>
        </w:rPr>
        <w:t>Con la Agencia Española</w:t>
      </w:r>
      <w:r w:rsidRPr="00001190">
        <w:rPr>
          <w:rFonts w:eastAsia="Calibri"/>
          <w:color w:val="808080"/>
          <w:lang w:val="es-ES"/>
        </w:rPr>
        <w:t xml:space="preserve"> de Cooperación Internacional para el Desarrollo (AECID) se trabajó en la formulación de dos perfiles de proyectos: (1) Mejora de la formación técnico profesional y de la empleabilidad para la gestión sostenible de los recursos hídricos, y (2) Fortalecimiento de la empleabilidad mediante capacitación del capital humano en el sector de energías renovables. Asimismo, se gestionaron los procesos preparatorios requeridos para el inicio de ejecución previsto para enero de 2026, en coordinación con el Ministerio de Economía, Planificación y Desarrollo (MEPyD), a través del Viceministerio de Cooperación Internacional.</w:t>
      </w:r>
    </w:p>
    <w:p w14:paraId="44CF152E" w14:textId="77777777" w:rsidR="00001190" w:rsidRPr="00001190" w:rsidRDefault="00001190" w:rsidP="00001190">
      <w:pPr>
        <w:spacing w:line="360" w:lineRule="auto"/>
        <w:jc w:val="both"/>
        <w:rPr>
          <w:rFonts w:eastAsia="Calibri"/>
          <w:color w:val="808080"/>
          <w:lang w:val="es-ES"/>
        </w:rPr>
      </w:pPr>
      <w:r w:rsidRPr="00001190">
        <w:rPr>
          <w:rFonts w:eastAsia="Calibri"/>
          <w:color w:val="808080"/>
          <w:lang w:val="es-ES"/>
        </w:rPr>
        <w:t>Se formuló el perfil del Centro de Formación Técnico Profesional STEM con Enfoque de Género, para la convocatoria de presentación de documentos conceptuales de proyectos (PCP) 2027 de la Agencia de Cooperación Internacional de Corea (KOICA).</w:t>
      </w:r>
    </w:p>
    <w:p w14:paraId="73C593F4" w14:textId="497392F7" w:rsidR="00001190" w:rsidRPr="00001190" w:rsidRDefault="00001190" w:rsidP="00001190">
      <w:pPr>
        <w:spacing w:line="360" w:lineRule="auto"/>
        <w:jc w:val="both"/>
        <w:rPr>
          <w:rFonts w:eastAsia="Calibri"/>
          <w:color w:val="808080"/>
          <w:lang w:val="es-ES"/>
        </w:rPr>
      </w:pPr>
      <w:r w:rsidRPr="00001190">
        <w:rPr>
          <w:rFonts w:eastAsia="Calibri"/>
          <w:color w:val="808080"/>
          <w:lang w:val="es-ES"/>
        </w:rPr>
        <w:t>Por otro lado, el Departamento trabajó junto al equipo responsable del Programa Oportunidad 14/24 en la planificación y el presupuesto vinculados a la formación de</w:t>
      </w:r>
      <w:r>
        <w:rPr>
          <w:rFonts w:eastAsia="Calibri"/>
          <w:color w:val="808080"/>
          <w:lang w:val="es-ES"/>
        </w:rPr>
        <w:t xml:space="preserve"> l</w:t>
      </w:r>
      <w:r w:rsidRPr="00001190">
        <w:rPr>
          <w:rFonts w:eastAsia="Calibri"/>
          <w:color w:val="808080"/>
          <w:lang w:val="es-ES"/>
        </w:rPr>
        <w:t>os jóvenes beneficiarios. Las acciones realizadas incluyeron la revisión del acuerdo entre el Gabinete de Coordinación de Política Social y el INFOTEP, la formulación del presupuesto correspondiente y la estructuración de los paquetes de formación.</w:t>
      </w:r>
    </w:p>
    <w:p w14:paraId="538EFFC1" w14:textId="44A0F465" w:rsidR="004159F1" w:rsidRDefault="00001190" w:rsidP="00001190">
      <w:pPr>
        <w:spacing w:line="360" w:lineRule="auto"/>
        <w:jc w:val="both"/>
        <w:rPr>
          <w:rFonts w:eastAsia="Calibri"/>
          <w:color w:val="808080"/>
          <w:lang w:val="es-ES"/>
        </w:rPr>
      </w:pPr>
      <w:r w:rsidRPr="00001190">
        <w:rPr>
          <w:rFonts w:eastAsia="Calibri"/>
          <w:color w:val="808080"/>
          <w:lang w:val="es-ES"/>
        </w:rPr>
        <w:t xml:space="preserve">Adicionalmente, se desarrollaron las fichas de los proyectos propuestos por las diferentes áreas para el Plan Estratégico Institucional (PEI 2025-2028), se elaboraron propuestas de proyectos </w:t>
      </w:r>
      <w:r w:rsidRPr="00001190">
        <w:rPr>
          <w:rFonts w:eastAsia="Calibri"/>
          <w:color w:val="808080"/>
          <w:lang w:val="es-ES"/>
        </w:rPr>
        <w:lastRenderedPageBreak/>
        <w:t>básicas y preliminares solicitadas por la Dirección General, y se respondieron los requerimientos de seguimiento de los proyectos con código SNIP ante la Dirección General de Inversión Pública.</w:t>
      </w:r>
    </w:p>
    <w:p w14:paraId="2B13A727" w14:textId="77777777" w:rsidR="000A4D11" w:rsidRPr="008D0325" w:rsidRDefault="000A4D11" w:rsidP="008D0325">
      <w:pPr>
        <w:spacing w:line="360" w:lineRule="auto"/>
        <w:ind w:left="525" w:firstLine="720"/>
        <w:contextualSpacing/>
        <w:jc w:val="both"/>
        <w:rPr>
          <w:rFonts w:eastAsia="Calibri"/>
          <w:b/>
          <w:bCs/>
          <w:color w:val="808080"/>
          <w:sz w:val="6"/>
          <w:lang w:val="es-US"/>
        </w:rPr>
      </w:pPr>
    </w:p>
    <w:p w14:paraId="1CFD0569" w14:textId="66B78FC7" w:rsidR="0031662C" w:rsidRPr="00282FA2" w:rsidRDefault="0031662C" w:rsidP="0031662C">
      <w:pPr>
        <w:spacing w:line="360" w:lineRule="auto"/>
        <w:ind w:left="525"/>
        <w:contextualSpacing/>
        <w:jc w:val="both"/>
        <w:rPr>
          <w:rFonts w:eastAsia="Calibri"/>
          <w:b/>
          <w:bCs/>
          <w:color w:val="808080"/>
          <w:lang w:val="es-US"/>
        </w:rPr>
      </w:pPr>
      <w:r w:rsidRPr="00DB2C54">
        <w:rPr>
          <w:rFonts w:eastAsia="Calibri"/>
          <w:b/>
          <w:bCs/>
          <w:color w:val="808080"/>
          <w:lang w:val="es-US"/>
        </w:rPr>
        <w:t>Resultados del sistema de calidad</w:t>
      </w:r>
    </w:p>
    <w:p w14:paraId="574163F3" w14:textId="622BAD24" w:rsidR="00AD2285" w:rsidRPr="00AD2285" w:rsidRDefault="0031662C" w:rsidP="00AD2285">
      <w:pPr>
        <w:spacing w:line="360" w:lineRule="auto"/>
        <w:jc w:val="both"/>
        <w:rPr>
          <w:rFonts w:eastAsia="Calibri"/>
          <w:color w:val="808080"/>
          <w:lang w:val="es-US"/>
        </w:rPr>
      </w:pPr>
      <w:r w:rsidRPr="00282FA2">
        <w:rPr>
          <w:rFonts w:eastAsia="Calibri"/>
          <w:color w:val="808080"/>
          <w:lang w:val="es-US"/>
        </w:rPr>
        <w:t xml:space="preserve">El </w:t>
      </w:r>
      <w:r w:rsidR="00AD2285" w:rsidRPr="00AD2285">
        <w:rPr>
          <w:rFonts w:eastAsia="Calibri"/>
          <w:color w:val="808080"/>
          <w:lang w:val="es-US"/>
        </w:rPr>
        <w:t>INFOTEP ha logrado mantener su certificación bajo la norma ISO 9001:2015,</w:t>
      </w:r>
      <w:r w:rsidR="00C65FAE" w:rsidRPr="00C65FAE">
        <w:rPr>
          <w:rFonts w:eastAsia="Calibri"/>
          <w:color w:val="808080"/>
          <w:lang w:val="es-US"/>
        </w:rPr>
        <w:t xml:space="preserve"> en el mes de</w:t>
      </w:r>
      <w:r w:rsidR="00EF2E99">
        <w:rPr>
          <w:rFonts w:eastAsia="Calibri"/>
          <w:color w:val="808080"/>
          <w:lang w:val="es-US"/>
        </w:rPr>
        <w:t xml:space="preserve"> octubre</w:t>
      </w:r>
      <w:r w:rsidR="00C65FAE" w:rsidRPr="00C65FAE">
        <w:rPr>
          <w:rFonts w:eastAsia="Calibri"/>
          <w:color w:val="808080"/>
          <w:lang w:val="es-US"/>
        </w:rPr>
        <w:t xml:space="preserve"> se llevó a cabo la auditoría externa de seguimiento al sistema de gestión, requisito para mantener la recertificación lo cual fue validado, por la firma SGS de Panamá.</w:t>
      </w:r>
    </w:p>
    <w:p w14:paraId="02A438DF" w14:textId="0CEB2E0F" w:rsidR="00AD2285" w:rsidRPr="00AD2285" w:rsidRDefault="00AD2285" w:rsidP="00AD2285">
      <w:pPr>
        <w:spacing w:line="360" w:lineRule="auto"/>
        <w:jc w:val="both"/>
        <w:rPr>
          <w:rFonts w:eastAsia="Calibri"/>
          <w:color w:val="808080"/>
          <w:lang w:val="es-US"/>
        </w:rPr>
      </w:pPr>
      <w:r w:rsidRPr="00AD2285">
        <w:rPr>
          <w:rFonts w:eastAsia="Calibri"/>
          <w:color w:val="808080"/>
          <w:lang w:val="es-US"/>
        </w:rPr>
        <w:t>La firma mencionada confirma que la institución opera conforme a estándares internacionales de calidad.</w:t>
      </w:r>
      <w:r w:rsidR="00EF2E99">
        <w:rPr>
          <w:rFonts w:eastAsia="Calibri"/>
          <w:color w:val="808080"/>
          <w:lang w:val="es-US"/>
        </w:rPr>
        <w:t xml:space="preserve"> </w:t>
      </w:r>
      <w:r w:rsidRPr="00AD2285">
        <w:rPr>
          <w:rFonts w:eastAsia="Calibri"/>
          <w:color w:val="808080"/>
          <w:lang w:val="es-US"/>
        </w:rPr>
        <w:t xml:space="preserve">Los resultados de la evaluación evidencian que el INFOTEP continúa, año tras año, en un proceso de cambio y mejora continua en su gestión de calidad. </w:t>
      </w:r>
    </w:p>
    <w:p w14:paraId="71268373" w14:textId="409E343E" w:rsidR="00AD2285" w:rsidRDefault="00AD2285" w:rsidP="00AD2285">
      <w:pPr>
        <w:spacing w:line="360" w:lineRule="auto"/>
        <w:jc w:val="both"/>
        <w:rPr>
          <w:rFonts w:eastAsia="Calibri"/>
          <w:color w:val="808080"/>
          <w:lang w:val="es-US"/>
        </w:rPr>
      </w:pPr>
      <w:r>
        <w:rPr>
          <w:rFonts w:eastAsia="Calibri"/>
          <w:color w:val="808080"/>
          <w:lang w:val="es-US"/>
        </w:rPr>
        <w:t>Este año se realizaron 2</w:t>
      </w:r>
      <w:r w:rsidR="00C65FAE">
        <w:rPr>
          <w:rFonts w:eastAsia="Calibri"/>
          <w:color w:val="808080"/>
          <w:lang w:val="es-US"/>
        </w:rPr>
        <w:t>8</w:t>
      </w:r>
      <w:r w:rsidRPr="00AD2285">
        <w:rPr>
          <w:rFonts w:eastAsia="Calibri"/>
          <w:color w:val="808080"/>
          <w:lang w:val="es-US"/>
        </w:rPr>
        <w:t xml:space="preserve"> auditorías internas a los diferentes procesos institucionales, </w:t>
      </w:r>
      <w:r w:rsidR="00420D5C">
        <w:rPr>
          <w:rFonts w:eastAsia="Calibri"/>
          <w:color w:val="808080"/>
          <w:lang w:val="es-US"/>
        </w:rPr>
        <w:t>logra</w:t>
      </w:r>
      <w:r w:rsidRPr="00AD2285">
        <w:rPr>
          <w:rFonts w:eastAsia="Calibri"/>
          <w:color w:val="808080"/>
          <w:lang w:val="es-US"/>
        </w:rPr>
        <w:t xml:space="preserve">ndo </w:t>
      </w:r>
      <w:r w:rsidR="00420D5C">
        <w:rPr>
          <w:rFonts w:eastAsia="Calibri"/>
          <w:color w:val="808080"/>
          <w:lang w:val="es-US"/>
        </w:rPr>
        <w:t>el 100</w:t>
      </w:r>
      <w:r w:rsidRPr="00AD2285">
        <w:rPr>
          <w:rFonts w:eastAsia="Calibri"/>
          <w:color w:val="808080"/>
          <w:lang w:val="es-US"/>
        </w:rPr>
        <w:t xml:space="preserve">% de </w:t>
      </w:r>
      <w:r w:rsidR="00420D5C">
        <w:rPr>
          <w:rFonts w:eastAsia="Calibri"/>
          <w:color w:val="808080"/>
          <w:lang w:val="es-US"/>
        </w:rPr>
        <w:t>la meta programada</w:t>
      </w:r>
      <w:r w:rsidRPr="00AD2285">
        <w:rPr>
          <w:rFonts w:eastAsia="Calibri"/>
          <w:color w:val="808080"/>
          <w:lang w:val="es-US"/>
        </w:rPr>
        <w:t xml:space="preserve">. </w:t>
      </w:r>
    </w:p>
    <w:p w14:paraId="3A0C7A5D" w14:textId="0C570E68" w:rsidR="00C65FAE" w:rsidRPr="00C65FAE" w:rsidRDefault="00C65FAE" w:rsidP="00C65FAE">
      <w:pPr>
        <w:spacing w:line="360" w:lineRule="auto"/>
        <w:jc w:val="both"/>
        <w:rPr>
          <w:rFonts w:eastAsia="Calibri"/>
          <w:color w:val="808080"/>
          <w:lang w:val="es-US"/>
        </w:rPr>
      </w:pPr>
      <w:r w:rsidRPr="00C65FAE">
        <w:rPr>
          <w:rFonts w:eastAsia="Calibri"/>
          <w:color w:val="808080"/>
          <w:lang w:val="es-US"/>
        </w:rPr>
        <w:t>En este sentido, la Coordinación de Mejora ha dado seguimiento y acompañamiento a los hallazgos de las auditorias y a las oportunidades de mejora</w:t>
      </w:r>
      <w:r>
        <w:rPr>
          <w:rFonts w:eastAsia="Calibri"/>
          <w:color w:val="808080"/>
          <w:lang w:val="es-US"/>
        </w:rPr>
        <w:t>, además, se han</w:t>
      </w:r>
      <w:r w:rsidRPr="00C65FAE">
        <w:rPr>
          <w:rFonts w:eastAsia="Calibri"/>
          <w:color w:val="808080"/>
          <w:lang w:val="es-US"/>
        </w:rPr>
        <w:t xml:space="preserve"> actualizado 27 documentos del sistema de gestión de calidad.</w:t>
      </w:r>
    </w:p>
    <w:p w14:paraId="3DF83645" w14:textId="6030D971" w:rsidR="00C65FAE" w:rsidRPr="00C65FAE" w:rsidRDefault="00C65FAE" w:rsidP="00C65FAE">
      <w:pPr>
        <w:spacing w:line="360" w:lineRule="auto"/>
        <w:jc w:val="both"/>
        <w:rPr>
          <w:rFonts w:eastAsia="Calibri"/>
          <w:color w:val="808080"/>
          <w:lang w:val="es-US"/>
        </w:rPr>
      </w:pPr>
      <w:r w:rsidRPr="00C65FAE">
        <w:rPr>
          <w:rFonts w:eastAsia="Calibri"/>
          <w:color w:val="808080"/>
          <w:lang w:val="es-US"/>
        </w:rPr>
        <w:t>En la división ambiental el programa de Producción Más Limpia ha continuado su avance con éxito en 2025, destacando la graduación de 52 personas</w:t>
      </w:r>
      <w:r>
        <w:rPr>
          <w:rFonts w:eastAsia="Calibri"/>
          <w:color w:val="808080"/>
          <w:lang w:val="es-US"/>
        </w:rPr>
        <w:t>, a</w:t>
      </w:r>
      <w:r w:rsidRPr="00C65FAE">
        <w:rPr>
          <w:rFonts w:eastAsia="Calibri"/>
          <w:color w:val="808080"/>
          <w:lang w:val="es-US"/>
        </w:rPr>
        <w:t xml:space="preserve">demás, continúa formando nuevos grupos en las </w:t>
      </w:r>
      <w:r>
        <w:rPr>
          <w:rFonts w:eastAsia="Calibri"/>
          <w:color w:val="808080"/>
          <w:lang w:val="es-US"/>
        </w:rPr>
        <w:t>r</w:t>
      </w:r>
      <w:r w:rsidRPr="00C65FAE">
        <w:rPr>
          <w:rFonts w:eastAsia="Calibri"/>
          <w:color w:val="808080"/>
          <w:lang w:val="es-US"/>
        </w:rPr>
        <w:t xml:space="preserve">egionales Metropolitana y Nordeste, con un total de 49 participantes respectivamente, quienes están siendo capacitados en prácticas de sostenibilidad ambiental y producción limpia. </w:t>
      </w:r>
    </w:p>
    <w:p w14:paraId="16CCBCD3" w14:textId="77777777" w:rsidR="00C65FAE" w:rsidRPr="00C65FAE" w:rsidRDefault="00C65FAE" w:rsidP="00C65FAE">
      <w:pPr>
        <w:spacing w:line="360" w:lineRule="auto"/>
        <w:jc w:val="both"/>
        <w:rPr>
          <w:rFonts w:eastAsia="Calibri"/>
          <w:color w:val="808080"/>
          <w:lang w:val="es-US"/>
        </w:rPr>
      </w:pPr>
      <w:r w:rsidRPr="00C65FAE">
        <w:rPr>
          <w:rFonts w:eastAsia="Calibri"/>
          <w:color w:val="808080"/>
          <w:lang w:val="es-US"/>
        </w:rPr>
        <w:t xml:space="preserve">Este esfuerzo busca promover un cambio hacia un modelo de producción más responsable y eficiente en el uso de recursos. Paralelamente, se ha brindado apoyo técnico y seguimiento constante </w:t>
      </w:r>
      <w:r w:rsidRPr="00C65FAE">
        <w:rPr>
          <w:rFonts w:eastAsia="Calibri"/>
          <w:color w:val="808080"/>
          <w:lang w:val="es-US"/>
        </w:rPr>
        <w:lastRenderedPageBreak/>
        <w:t>a la implementación del proyecto 3R en las regionales, asegurando su alineación con el sistema de gestión ambiental y fomentando la reducción, reutilización y reciclaje de plásticos, así como la disminución del 5% en el consumo de papel.</w:t>
      </w:r>
    </w:p>
    <w:p w14:paraId="62500DB9" w14:textId="4A5322F4" w:rsidR="00C65FAE" w:rsidRPr="00C65FAE" w:rsidRDefault="00C65FAE" w:rsidP="00C65FAE">
      <w:pPr>
        <w:spacing w:line="360" w:lineRule="auto"/>
        <w:jc w:val="both"/>
        <w:rPr>
          <w:rFonts w:eastAsia="Calibri"/>
          <w:color w:val="808080"/>
          <w:lang w:val="es-US"/>
        </w:rPr>
      </w:pPr>
      <w:r w:rsidRPr="00C65FAE">
        <w:rPr>
          <w:rFonts w:eastAsia="Calibri"/>
          <w:color w:val="808080"/>
          <w:lang w:val="es-US"/>
        </w:rPr>
        <w:t xml:space="preserve">Asimismo, se ha trabajado en los Hitos de Desempeño Ambiental, cumpliendo con los requisitos establecidos por el Ministerio de Medio Ambiente y Recursos Naturales, lo que ha contribuido a mejorar nuestro desempeño institucional y fortalecer </w:t>
      </w:r>
      <w:r>
        <w:rPr>
          <w:rFonts w:eastAsia="Calibri"/>
          <w:color w:val="808080"/>
          <w:lang w:val="es-US"/>
        </w:rPr>
        <w:t>el</w:t>
      </w:r>
      <w:r w:rsidRPr="00C65FAE">
        <w:rPr>
          <w:rFonts w:eastAsia="Calibri"/>
          <w:color w:val="808080"/>
          <w:lang w:val="es-US"/>
        </w:rPr>
        <w:t xml:space="preserve"> compromiso con la gestión pública. </w:t>
      </w:r>
      <w:r>
        <w:rPr>
          <w:rFonts w:eastAsia="Calibri"/>
          <w:color w:val="808080"/>
          <w:lang w:val="es-US"/>
        </w:rPr>
        <w:t>Es importante destacar que</w:t>
      </w:r>
      <w:r w:rsidRPr="00C65FAE">
        <w:rPr>
          <w:rFonts w:eastAsia="Calibri"/>
          <w:color w:val="808080"/>
          <w:lang w:val="es-US"/>
        </w:rPr>
        <w:t xml:space="preserve"> se orientó al </w:t>
      </w:r>
      <w:r>
        <w:rPr>
          <w:rFonts w:eastAsia="Calibri"/>
          <w:color w:val="808080"/>
          <w:lang w:val="es-US"/>
        </w:rPr>
        <w:t>d</w:t>
      </w:r>
      <w:r w:rsidRPr="00C65FAE">
        <w:rPr>
          <w:rFonts w:eastAsia="Calibri"/>
          <w:color w:val="808080"/>
          <w:lang w:val="es-US"/>
        </w:rPr>
        <w:t xml:space="preserve">epartamento de </w:t>
      </w:r>
      <w:r>
        <w:rPr>
          <w:rFonts w:eastAsia="Calibri"/>
          <w:color w:val="808080"/>
          <w:lang w:val="es-US"/>
        </w:rPr>
        <w:t>c</w:t>
      </w:r>
      <w:r w:rsidRPr="00C65FAE">
        <w:rPr>
          <w:rFonts w:eastAsia="Calibri"/>
          <w:color w:val="808080"/>
          <w:lang w:val="es-US"/>
        </w:rPr>
        <w:t>ompras para su participación en el taller de compras verdes, promoviendo la integración de criterios sostenibles en los procesos de adquisición.</w:t>
      </w:r>
    </w:p>
    <w:p w14:paraId="5EEC2A47" w14:textId="0094C60C" w:rsidR="00C65FAE" w:rsidRDefault="00C65FAE" w:rsidP="00C65FAE">
      <w:pPr>
        <w:spacing w:line="360" w:lineRule="auto"/>
        <w:jc w:val="both"/>
        <w:rPr>
          <w:rFonts w:eastAsia="Calibri"/>
          <w:color w:val="808080"/>
          <w:lang w:val="es-US"/>
        </w:rPr>
      </w:pPr>
      <w:r w:rsidRPr="00C65FAE">
        <w:rPr>
          <w:rFonts w:eastAsia="Calibri"/>
          <w:color w:val="808080"/>
          <w:lang w:val="es-US"/>
        </w:rPr>
        <w:t>Es oportuno destacar, que la Dirección de Calidad acompaña a las áreas en el proceso de mejora continua a través de talleres, tales como: Análisis y Gestión de Riesgos, Charlas de Eficiencia Energética y Ahorros de Energía, Formación de Auditores acompañantes en ISO 9001:2015, Talleres de Matriz de Riesgos, charlas sobre la Norma ISO 9001, entre otros.</w:t>
      </w:r>
    </w:p>
    <w:p w14:paraId="2CDE5940" w14:textId="3AB58018" w:rsidR="00C65FAE" w:rsidRPr="003F7467" w:rsidRDefault="003F7467" w:rsidP="00AD2285">
      <w:pPr>
        <w:spacing w:line="360" w:lineRule="auto"/>
        <w:jc w:val="both"/>
        <w:rPr>
          <w:rFonts w:eastAsia="Calibri"/>
          <w:b/>
          <w:color w:val="808080"/>
          <w:lang w:val="es-US"/>
        </w:rPr>
      </w:pPr>
      <w:r w:rsidRPr="003F7467">
        <w:rPr>
          <w:rFonts w:eastAsia="Calibri"/>
          <w:b/>
          <w:color w:val="808080"/>
          <w:lang w:val="es-US"/>
        </w:rPr>
        <w:t>Resultados de Relaciones Internacionales</w:t>
      </w:r>
    </w:p>
    <w:p w14:paraId="12BDA501" w14:textId="6851A766" w:rsidR="003F7467" w:rsidRPr="003F7467" w:rsidRDefault="003F7467" w:rsidP="003F7467">
      <w:pPr>
        <w:spacing w:line="360" w:lineRule="auto"/>
        <w:jc w:val="both"/>
        <w:rPr>
          <w:rFonts w:eastAsia="Calibri"/>
          <w:color w:val="808080"/>
          <w:lang w:val="es-US"/>
        </w:rPr>
      </w:pPr>
      <w:r>
        <w:rPr>
          <w:rFonts w:eastAsia="Calibri"/>
          <w:color w:val="808080"/>
          <w:lang w:val="es-US"/>
        </w:rPr>
        <w:t xml:space="preserve">La </w:t>
      </w:r>
      <w:r w:rsidRPr="003F7467">
        <w:rPr>
          <w:rFonts w:eastAsia="Calibri"/>
          <w:color w:val="808080"/>
          <w:lang w:val="es-US"/>
        </w:rPr>
        <w:t>Dirección de Asuntos Internacionales impulsó una agenda estratégica orientada a fortalecer la cooperación técnica, el intercambio académico y la proyección internacional del INFOTEP, consolidándolo como un actor regional tanto receptor como emisor de cooperación.</w:t>
      </w:r>
    </w:p>
    <w:p w14:paraId="4A4D780E" w14:textId="77777777" w:rsidR="0039527E" w:rsidRPr="0039527E" w:rsidRDefault="0039527E" w:rsidP="0039527E">
      <w:pPr>
        <w:spacing w:line="360" w:lineRule="auto"/>
        <w:jc w:val="both"/>
        <w:rPr>
          <w:rFonts w:eastAsia="Calibri"/>
          <w:color w:val="808080"/>
          <w:lang w:val="es-MX"/>
        </w:rPr>
      </w:pPr>
      <w:bookmarkStart w:id="92" w:name="_Hlk152574126"/>
      <w:bookmarkStart w:id="93" w:name="_Hlk152750972"/>
      <w:r w:rsidRPr="0039527E">
        <w:rPr>
          <w:rFonts w:eastAsia="Calibri"/>
          <w:color w:val="808080"/>
          <w:lang w:val="es-MX"/>
        </w:rPr>
        <w:t xml:space="preserve">Se recibió la visita de una delegación del Liceo Polivalente del Norte de Martinica para una jornada inmersiva dirigida a pasantes, enfocada en el fortalecimiento de las habilidades conversacionales en inglés y español mediante </w:t>
      </w:r>
      <w:r w:rsidRPr="0039527E">
        <w:rPr>
          <w:rFonts w:eastAsia="Calibri"/>
          <w:color w:val="808080"/>
          <w:lang w:val="es-MX"/>
        </w:rPr>
        <w:lastRenderedPageBreak/>
        <w:t>actividades dinámicas y contextualizadas. Asimismo, representantes de Hewlett Packard Enterprise participaron como invitados especiales en la Conferencia Nacional de Productividad, espacio en el que se promovió la integración de la inteligencia artificial como motor de innovación y transformación digital en los sectores productivos y formativos del país.</w:t>
      </w:r>
    </w:p>
    <w:p w14:paraId="19037C8B" w14:textId="124B8699" w:rsidR="0039527E" w:rsidRPr="0039527E" w:rsidRDefault="0039527E" w:rsidP="0039527E">
      <w:pPr>
        <w:spacing w:line="360" w:lineRule="auto"/>
        <w:jc w:val="both"/>
        <w:rPr>
          <w:rFonts w:eastAsia="Calibri"/>
          <w:color w:val="808080"/>
          <w:lang w:val="es-MX"/>
        </w:rPr>
      </w:pPr>
      <w:r w:rsidRPr="0039527E">
        <w:rPr>
          <w:rFonts w:eastAsia="Calibri"/>
          <w:color w:val="808080"/>
          <w:lang w:val="es-MX"/>
        </w:rPr>
        <w:t>Instructores del SENA de Colombia desarrollaron un programa orientado a la implementación de prácticas de economía circular aplicadas al sector de alimentos y bebidas, contribuyendo a iniciativas de mitigación del cambio climático. También se llevó a cabo una intensa agenda formativa en Barbados, donde un chef y un oficial técnico del TVET Council dirigieron un masterclass de gastronomía caribeña y un intercambio de buenas prácticas vinculadas a</w:t>
      </w:r>
      <w:r w:rsidR="00EF2E99">
        <w:rPr>
          <w:rFonts w:eastAsia="Calibri"/>
          <w:color w:val="808080"/>
          <w:lang w:val="es-MX"/>
        </w:rPr>
        <w:t xml:space="preserve"> </w:t>
      </w:r>
      <w:r w:rsidRPr="0039527E">
        <w:rPr>
          <w:rFonts w:eastAsia="Calibri"/>
          <w:color w:val="808080"/>
          <w:lang w:val="es-MX"/>
        </w:rPr>
        <w:t>l</w:t>
      </w:r>
      <w:r w:rsidR="00EF2E99">
        <w:rPr>
          <w:rFonts w:eastAsia="Calibri"/>
          <w:color w:val="808080"/>
          <w:lang w:val="es-MX"/>
        </w:rPr>
        <w:t>as competiciones de</w:t>
      </w:r>
      <w:r w:rsidRPr="0039527E">
        <w:rPr>
          <w:rFonts w:eastAsia="Calibri"/>
          <w:color w:val="808080"/>
          <w:lang w:val="es-MX"/>
        </w:rPr>
        <w:t xml:space="preserve"> </w:t>
      </w:r>
      <w:proofErr w:type="spellStart"/>
      <w:r w:rsidRPr="0039527E">
        <w:rPr>
          <w:rFonts w:eastAsia="Calibri"/>
          <w:color w:val="808080"/>
          <w:lang w:val="es-MX"/>
        </w:rPr>
        <w:t>WorldSkills</w:t>
      </w:r>
      <w:proofErr w:type="spellEnd"/>
      <w:r w:rsidRPr="0039527E">
        <w:rPr>
          <w:rFonts w:eastAsia="Calibri"/>
          <w:color w:val="808080"/>
          <w:lang w:val="es-MX"/>
        </w:rPr>
        <w:t>.</w:t>
      </w:r>
    </w:p>
    <w:p w14:paraId="35CD909A" w14:textId="77777777" w:rsidR="0039527E" w:rsidRPr="0039527E" w:rsidRDefault="0039527E" w:rsidP="0039527E">
      <w:pPr>
        <w:spacing w:line="360" w:lineRule="auto"/>
        <w:jc w:val="both"/>
        <w:rPr>
          <w:rFonts w:eastAsia="Calibri"/>
          <w:color w:val="808080"/>
          <w:lang w:val="es-MX"/>
        </w:rPr>
      </w:pPr>
      <w:r w:rsidRPr="0039527E">
        <w:rPr>
          <w:rFonts w:eastAsia="Calibri"/>
          <w:color w:val="808080"/>
          <w:lang w:val="es-MX"/>
        </w:rPr>
        <w:t>Como parte de la movilidad académica regional, una delegación del INADEH de Panamá realizó una visita técnica centrada en los ámbitos de gastronomía, hostelería y turismo, mientras que un grupo de aprendices del SENA participó en una agenda especializada en barrismo y hotelería. La colaboración con la Embajada de Colombia permitió realizar un masterclass gastronómico sobre cocina tradicional del Pacífico colombiano, reforzando las competencias culinarias del sector hotelero y fomentando el intercambio cultural.</w:t>
      </w:r>
    </w:p>
    <w:p w14:paraId="2A312EF3" w14:textId="77777777" w:rsidR="0039527E" w:rsidRPr="0039527E" w:rsidRDefault="0039527E" w:rsidP="0039527E">
      <w:pPr>
        <w:spacing w:line="360" w:lineRule="auto"/>
        <w:jc w:val="both"/>
        <w:rPr>
          <w:rFonts w:eastAsia="Calibri"/>
          <w:color w:val="808080"/>
          <w:lang w:val="es-MX"/>
        </w:rPr>
      </w:pPr>
      <w:r w:rsidRPr="0039527E">
        <w:rPr>
          <w:rFonts w:eastAsia="Calibri"/>
          <w:color w:val="808080"/>
          <w:lang w:val="es-MX"/>
        </w:rPr>
        <w:t xml:space="preserve">En materia de articulación territorial, representantes del Servicio de Diplomacia Territorial de Guadalupe participaron en una mesa binacional orientada al diseño de una ruta de desarrollo formativo entre ambas naciones, identificando necesidades comunes y oportunidades de cooperación futura. Finalmente, se integraron voluntarios del Cuerpo de Paz de los Estados Unidos a las actividades de la Academia </w:t>
      </w:r>
      <w:r w:rsidRPr="0039527E">
        <w:rPr>
          <w:rFonts w:eastAsia="Calibri"/>
          <w:color w:val="808080"/>
          <w:lang w:val="es-MX"/>
        </w:rPr>
        <w:lastRenderedPageBreak/>
        <w:t>de Lenguas del INFOTEP, con el fin de enriquecer los procesos de enseñanza y fortalecer las competencias comunicativas desde una perspectiva lingüística y cultural.</w:t>
      </w:r>
    </w:p>
    <w:p w14:paraId="3BE2F34C" w14:textId="77777777" w:rsidR="0039527E" w:rsidRPr="0039527E" w:rsidRDefault="0039527E" w:rsidP="0039527E">
      <w:pPr>
        <w:spacing w:line="360" w:lineRule="auto"/>
        <w:jc w:val="both"/>
        <w:rPr>
          <w:rFonts w:eastAsia="Calibri"/>
          <w:color w:val="808080"/>
          <w:lang w:val="es-MX"/>
        </w:rPr>
      </w:pPr>
      <w:r w:rsidRPr="0039527E">
        <w:rPr>
          <w:rFonts w:eastAsia="Calibri"/>
          <w:color w:val="808080"/>
          <w:lang w:val="es-MX"/>
        </w:rPr>
        <w:t>En conjunto, estas acciones consolidaron la presencia internacional del INFOTEP y reforzaron su posicionamiento como referente regional en formación técnico-profesional, impulsando alianzas que elevan el nivel de innovación, calidad y pertinencia de la oferta formativa nacional.</w:t>
      </w:r>
    </w:p>
    <w:p w14:paraId="19016D11" w14:textId="77777777" w:rsidR="0031662C" w:rsidRPr="00791213" w:rsidRDefault="0031662C" w:rsidP="0031662C">
      <w:pPr>
        <w:spacing w:line="360" w:lineRule="auto"/>
        <w:ind w:left="525"/>
        <w:jc w:val="both"/>
        <w:rPr>
          <w:rFonts w:eastAsia="Calibri"/>
          <w:b/>
          <w:bCs/>
          <w:color w:val="808080"/>
          <w:lang w:val="es-US"/>
        </w:rPr>
      </w:pPr>
      <w:r w:rsidRPr="00791213">
        <w:rPr>
          <w:rFonts w:eastAsia="Calibri"/>
          <w:b/>
          <w:bCs/>
          <w:color w:val="808080"/>
          <w:lang w:val="es-US"/>
        </w:rPr>
        <w:t>Acciones para el fortalecimiento institucional</w:t>
      </w:r>
    </w:p>
    <w:p w14:paraId="404E23EF" w14:textId="33335B93" w:rsidR="00465D30" w:rsidRPr="00465D30" w:rsidRDefault="00465D30" w:rsidP="00465D30">
      <w:pPr>
        <w:spacing w:line="360" w:lineRule="auto"/>
        <w:jc w:val="both"/>
        <w:rPr>
          <w:rFonts w:eastAsia="Calibri"/>
          <w:color w:val="808080"/>
          <w:lang w:val="es-US"/>
        </w:rPr>
      </w:pPr>
      <w:bookmarkStart w:id="94" w:name="_Hlk215822356"/>
      <w:bookmarkEnd w:id="92"/>
      <w:r w:rsidRPr="00465D30">
        <w:rPr>
          <w:rFonts w:eastAsia="Calibri"/>
          <w:color w:val="808080"/>
          <w:lang w:val="es-US"/>
        </w:rPr>
        <w:t>Durante el 2025, el INFOTEP avanzó significativamente en el remozamiento de sus instalaciones y en la inauguración de nuevas obras de infraestructura orientadas a fortalecer la formación técnico profesional en diversas regiones del país.</w:t>
      </w:r>
    </w:p>
    <w:p w14:paraId="7DA29B0D" w14:textId="77777777" w:rsidR="00465D30" w:rsidRPr="00465D30" w:rsidRDefault="00465D30" w:rsidP="00465D30">
      <w:pPr>
        <w:spacing w:line="360" w:lineRule="auto"/>
        <w:jc w:val="both"/>
        <w:rPr>
          <w:rFonts w:eastAsia="Calibri"/>
          <w:color w:val="808080"/>
          <w:lang w:val="es-US"/>
        </w:rPr>
      </w:pPr>
      <w:r w:rsidRPr="00465D30">
        <w:rPr>
          <w:rFonts w:eastAsia="Calibri"/>
          <w:color w:val="808080"/>
          <w:lang w:val="es-US"/>
        </w:rPr>
        <w:t>Entre las principales iniciativas se destaca la apertura de la Academia de Idiomas del INFOTEP, creada en alianza con instituciones públicas y privadas para responder a la alta demanda de talento bilingüe en sectores como turismo, centros de contacto y servicios internacionales. El programa, gratuito y estructurado en niveles alineados al MCER, contempla 400 horas por nivel, facilitadores certificados y modalidades virtuales y presenciales, con una meta inicial de formar 2,000 participantes.</w:t>
      </w:r>
    </w:p>
    <w:p w14:paraId="4163F6A0" w14:textId="77777777" w:rsidR="00576205" w:rsidRDefault="00465D30" w:rsidP="00465D30">
      <w:pPr>
        <w:spacing w:line="360" w:lineRule="auto"/>
        <w:jc w:val="both"/>
        <w:rPr>
          <w:rFonts w:eastAsia="Calibri"/>
          <w:color w:val="808080"/>
          <w:lang w:val="es-US"/>
        </w:rPr>
      </w:pPr>
      <w:r w:rsidRPr="00465D30">
        <w:rPr>
          <w:rFonts w:eastAsia="Calibri"/>
          <w:color w:val="808080"/>
          <w:lang w:val="es-US"/>
        </w:rPr>
        <w:t xml:space="preserve">Asimismo, se inauguró un aula laboratorio de refrigeración equipada con tecnología de punta gracias a la colaboración con Daikin </w:t>
      </w:r>
      <w:proofErr w:type="spellStart"/>
      <w:r w:rsidRPr="00465D30">
        <w:rPr>
          <w:rFonts w:eastAsia="Calibri"/>
          <w:color w:val="808080"/>
          <w:lang w:val="es-US"/>
        </w:rPr>
        <w:t>Latam</w:t>
      </w:r>
      <w:proofErr w:type="spellEnd"/>
      <w:r w:rsidRPr="00465D30">
        <w:rPr>
          <w:rFonts w:eastAsia="Calibri"/>
          <w:color w:val="808080"/>
          <w:lang w:val="es-US"/>
        </w:rPr>
        <w:t xml:space="preserve">, que aportó equipos y mobiliario valorados en 1.9 millones de pesos. </w:t>
      </w:r>
    </w:p>
    <w:p w14:paraId="7A85D6CB" w14:textId="68167A70" w:rsidR="00465D30" w:rsidRPr="00465D30" w:rsidRDefault="00465D30" w:rsidP="00465D30">
      <w:pPr>
        <w:spacing w:line="360" w:lineRule="auto"/>
        <w:jc w:val="both"/>
        <w:rPr>
          <w:rFonts w:eastAsia="Calibri"/>
          <w:color w:val="808080"/>
          <w:lang w:val="es-US"/>
        </w:rPr>
      </w:pPr>
      <w:r w:rsidRPr="00465D30">
        <w:rPr>
          <w:rFonts w:eastAsia="Calibri"/>
          <w:color w:val="808080"/>
          <w:lang w:val="es-US"/>
        </w:rPr>
        <w:t>El convenio incluye la capacitación continua de facilitadores y asegura la actualización permanente del espacio formativo.</w:t>
      </w:r>
    </w:p>
    <w:p w14:paraId="181CFEC1" w14:textId="77777777" w:rsidR="00465D30" w:rsidRPr="00465D30" w:rsidRDefault="00465D30" w:rsidP="00465D30">
      <w:pPr>
        <w:spacing w:line="360" w:lineRule="auto"/>
        <w:jc w:val="both"/>
        <w:rPr>
          <w:rFonts w:eastAsia="Calibri"/>
          <w:color w:val="808080"/>
          <w:lang w:val="es-US"/>
        </w:rPr>
      </w:pPr>
      <w:r w:rsidRPr="00465D30">
        <w:rPr>
          <w:rFonts w:eastAsia="Calibri"/>
          <w:color w:val="808080"/>
          <w:lang w:val="es-US"/>
        </w:rPr>
        <w:lastRenderedPageBreak/>
        <w:t xml:space="preserve">El presidente Luis </w:t>
      </w:r>
      <w:proofErr w:type="spellStart"/>
      <w:r w:rsidRPr="00465D30">
        <w:rPr>
          <w:rFonts w:eastAsia="Calibri"/>
          <w:color w:val="808080"/>
          <w:lang w:val="es-US"/>
        </w:rPr>
        <w:t>Abinader</w:t>
      </w:r>
      <w:proofErr w:type="spellEnd"/>
      <w:r w:rsidRPr="00465D30">
        <w:rPr>
          <w:rFonts w:eastAsia="Calibri"/>
          <w:color w:val="808080"/>
          <w:lang w:val="es-US"/>
        </w:rPr>
        <w:t xml:space="preserve"> encabezó la inauguración de la Escuela de Formación Técnico Profesional Villa Suiza en Sabana de la Mar, especializada en hotelería, turismo, idiomas y servicios, con impacto directo en las comunidades de Sabana de la Mar, Miches y zonas aledañas, donde la industria turística continúa expandiéndose.</w:t>
      </w:r>
    </w:p>
    <w:p w14:paraId="001718AB" w14:textId="3AECFFF6" w:rsidR="00465D30" w:rsidRPr="00465D30" w:rsidRDefault="00465D30" w:rsidP="00465D30">
      <w:pPr>
        <w:spacing w:line="360" w:lineRule="auto"/>
        <w:jc w:val="both"/>
        <w:rPr>
          <w:rFonts w:eastAsia="Calibri"/>
          <w:color w:val="808080"/>
          <w:lang w:val="es-US"/>
        </w:rPr>
      </w:pPr>
      <w:r w:rsidRPr="00465D30">
        <w:rPr>
          <w:rFonts w:eastAsia="Calibri"/>
          <w:color w:val="808080"/>
          <w:lang w:val="es-US"/>
        </w:rPr>
        <w:t>También</w:t>
      </w:r>
      <w:r w:rsidR="004A565A">
        <w:rPr>
          <w:rFonts w:eastAsia="Calibri"/>
          <w:color w:val="808080"/>
          <w:lang w:val="es-US"/>
        </w:rPr>
        <w:t>,</w:t>
      </w:r>
      <w:r w:rsidRPr="00465D30">
        <w:rPr>
          <w:rFonts w:eastAsia="Calibri"/>
          <w:color w:val="808080"/>
          <w:lang w:val="es-US"/>
        </w:rPr>
        <w:t xml:space="preserve"> entraron en funcionamiento dos nuevos centros formativos: el Centro de Formación Integral Río Yuna en Bonao, orientado a jóvenes y adultos con énfasis en formación técnica y producción agropecuaria dentro de un proyecto de desarrollo inclusivo; y el Centro Tecnológico Mario Nelson Galán en Jarabacoa, que ofrecerá programas en áreas de alta demanda como electricidad, informática, ciberseguridad, marketing digital, contabilidad e idiomas.</w:t>
      </w:r>
    </w:p>
    <w:p w14:paraId="5B9F72A0" w14:textId="3DC2B706" w:rsidR="00465D30" w:rsidRDefault="00465D30" w:rsidP="00465D30">
      <w:pPr>
        <w:spacing w:line="360" w:lineRule="auto"/>
        <w:jc w:val="both"/>
        <w:rPr>
          <w:rFonts w:eastAsia="Calibri"/>
          <w:color w:val="808080"/>
          <w:lang w:val="es-US"/>
        </w:rPr>
      </w:pPr>
      <w:r w:rsidRPr="00465D30">
        <w:rPr>
          <w:rFonts w:eastAsia="Calibri"/>
          <w:color w:val="808080"/>
          <w:lang w:val="es-US"/>
        </w:rPr>
        <w:t>En conjunto, estas obras fortalecen la infraestructura institucional, amplían la cobertura formativa y consolidan el compromiso del INFOTEP con el desarrollo de competencias para apoyar el crecimiento económico y social del país.</w:t>
      </w:r>
    </w:p>
    <w:bookmarkEnd w:id="94"/>
    <w:p w14:paraId="3E2450B2" w14:textId="71CDC508" w:rsidR="007E2C24" w:rsidRPr="002336BE" w:rsidRDefault="007E2C24" w:rsidP="0031662C">
      <w:pPr>
        <w:spacing w:line="360" w:lineRule="auto"/>
        <w:jc w:val="both"/>
        <w:rPr>
          <w:rFonts w:eastAsia="Calibri"/>
          <w:b/>
          <w:color w:val="808080"/>
          <w:lang w:val="es-US"/>
        </w:rPr>
      </w:pPr>
      <w:r w:rsidRPr="002336BE">
        <w:rPr>
          <w:rFonts w:eastAsia="Calibri"/>
          <w:b/>
          <w:color w:val="808080"/>
          <w:lang w:val="es-US"/>
        </w:rPr>
        <w:t>Proyectos</w:t>
      </w:r>
      <w:r w:rsidR="00EF2E99">
        <w:rPr>
          <w:rFonts w:eastAsia="Calibri"/>
          <w:b/>
          <w:color w:val="808080"/>
          <w:lang w:val="es-US"/>
        </w:rPr>
        <w:t xml:space="preserve"> de infraestructura </w:t>
      </w:r>
      <w:r w:rsidRPr="002336BE">
        <w:rPr>
          <w:rFonts w:eastAsia="Calibri"/>
          <w:b/>
          <w:color w:val="808080"/>
          <w:lang w:val="es-US"/>
        </w:rPr>
        <w:t>en proceso de ejecución:</w:t>
      </w:r>
    </w:p>
    <w:p w14:paraId="21CF71AC" w14:textId="45E6F7D3" w:rsidR="00C40132" w:rsidRDefault="00C40132" w:rsidP="003A69E4">
      <w:pPr>
        <w:spacing w:line="240" w:lineRule="auto"/>
        <w:contextualSpacing/>
        <w:jc w:val="center"/>
        <w:rPr>
          <w:rFonts w:eastAsia="Calibri"/>
          <w:b/>
          <w:color w:val="808080"/>
          <w:lang w:val="es-US"/>
        </w:rPr>
      </w:pPr>
      <w:r>
        <w:rPr>
          <w:rFonts w:eastAsia="Calibri"/>
          <w:b/>
          <w:color w:val="808080"/>
          <w:lang w:val="es-US"/>
        </w:rPr>
        <w:t>Cuadro No. 1</w:t>
      </w:r>
      <w:r w:rsidR="00F467D6">
        <w:rPr>
          <w:rFonts w:eastAsia="Calibri"/>
          <w:b/>
          <w:color w:val="808080"/>
          <w:lang w:val="es-US"/>
        </w:rPr>
        <w:t>2</w:t>
      </w:r>
    </w:p>
    <w:p w14:paraId="0A7C9615" w14:textId="3FEA7D23" w:rsidR="0031662C" w:rsidRDefault="0031662C" w:rsidP="003A69E4">
      <w:pPr>
        <w:spacing w:line="240" w:lineRule="auto"/>
        <w:contextualSpacing/>
        <w:jc w:val="center"/>
        <w:rPr>
          <w:rFonts w:eastAsia="Calibri"/>
          <w:b/>
          <w:color w:val="808080"/>
          <w:lang w:val="es-US"/>
        </w:rPr>
      </w:pPr>
      <w:r w:rsidRPr="00AA71AA">
        <w:rPr>
          <w:rFonts w:eastAsia="Calibri"/>
          <w:b/>
          <w:color w:val="808080"/>
          <w:lang w:val="es-US"/>
        </w:rPr>
        <w:t>Proyectos en proceso</w:t>
      </w:r>
    </w:p>
    <w:tbl>
      <w:tblPr>
        <w:tblStyle w:val="Tablaconcuadrcula"/>
        <w:tblW w:w="9390" w:type="dxa"/>
        <w:tblInd w:w="-289" w:type="dxa"/>
        <w:tblLook w:val="04A0" w:firstRow="1" w:lastRow="0" w:firstColumn="1" w:lastColumn="0" w:noHBand="0" w:noVBand="1"/>
      </w:tblPr>
      <w:tblGrid>
        <w:gridCol w:w="4259"/>
        <w:gridCol w:w="5131"/>
      </w:tblGrid>
      <w:tr w:rsidR="008D33AF" w14:paraId="49C79C5D" w14:textId="77777777" w:rsidTr="00A528B0">
        <w:trPr>
          <w:trHeight w:val="400"/>
          <w:tblHeader/>
        </w:trPr>
        <w:tc>
          <w:tcPr>
            <w:tcW w:w="4259" w:type="dxa"/>
            <w:shd w:val="clear" w:color="auto" w:fill="142F62"/>
          </w:tcPr>
          <w:bookmarkEnd w:id="93"/>
          <w:p w14:paraId="0C30A81C" w14:textId="77777777" w:rsidR="008D33AF" w:rsidRPr="00874DF6" w:rsidRDefault="008D33AF" w:rsidP="006E60F2">
            <w:pPr>
              <w:spacing w:line="360" w:lineRule="auto"/>
              <w:contextualSpacing/>
              <w:jc w:val="center"/>
              <w:rPr>
                <w:rFonts w:ascii="Times New Roman" w:hAnsi="Times New Roman"/>
                <w:b/>
                <w:color w:val="FFFFFF" w:themeColor="background1"/>
                <w:spacing w:val="20"/>
                <w:sz w:val="24"/>
                <w:szCs w:val="24"/>
                <w:lang w:val="es-US"/>
              </w:rPr>
            </w:pPr>
            <w:r w:rsidRPr="00874DF6">
              <w:rPr>
                <w:rFonts w:ascii="Times New Roman" w:hAnsi="Times New Roman"/>
                <w:b/>
                <w:color w:val="FFFFFF" w:themeColor="background1"/>
                <w:spacing w:val="20"/>
                <w:sz w:val="24"/>
                <w:szCs w:val="24"/>
                <w:lang w:val="es-US"/>
              </w:rPr>
              <w:t>Proyectos</w:t>
            </w:r>
          </w:p>
        </w:tc>
        <w:tc>
          <w:tcPr>
            <w:tcW w:w="5131" w:type="dxa"/>
            <w:shd w:val="clear" w:color="auto" w:fill="142F62"/>
          </w:tcPr>
          <w:p w14:paraId="41ADF61D" w14:textId="77777777" w:rsidR="008D33AF" w:rsidRPr="00874DF6" w:rsidRDefault="008D33AF" w:rsidP="006E60F2">
            <w:pPr>
              <w:spacing w:line="360" w:lineRule="auto"/>
              <w:contextualSpacing/>
              <w:jc w:val="center"/>
              <w:rPr>
                <w:rFonts w:ascii="Times New Roman" w:hAnsi="Times New Roman"/>
                <w:b/>
                <w:color w:val="FFFFFF" w:themeColor="background1"/>
                <w:spacing w:val="20"/>
                <w:sz w:val="24"/>
                <w:szCs w:val="24"/>
                <w:lang w:val="es-US"/>
              </w:rPr>
            </w:pPr>
            <w:r w:rsidRPr="00874DF6">
              <w:rPr>
                <w:rFonts w:ascii="Times New Roman" w:hAnsi="Times New Roman"/>
                <w:b/>
                <w:color w:val="FFFFFF" w:themeColor="background1"/>
                <w:spacing w:val="20"/>
                <w:sz w:val="24"/>
                <w:szCs w:val="24"/>
                <w:lang w:val="es-US"/>
              </w:rPr>
              <w:t>Descripción</w:t>
            </w:r>
          </w:p>
        </w:tc>
      </w:tr>
      <w:tr w:rsidR="008D33AF" w:rsidRPr="00325682" w14:paraId="74763A55" w14:textId="77777777" w:rsidTr="00A528B0">
        <w:trPr>
          <w:trHeight w:val="2790"/>
        </w:trPr>
        <w:tc>
          <w:tcPr>
            <w:tcW w:w="4259" w:type="dxa"/>
          </w:tcPr>
          <w:p w14:paraId="07DE681E" w14:textId="24A876B9" w:rsidR="008D33AF" w:rsidRPr="00524CCF" w:rsidRDefault="008D33AF" w:rsidP="004A565A">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Habilitación Escuel</w:t>
            </w:r>
            <w:r w:rsidR="004A565A">
              <w:rPr>
                <w:rFonts w:ascii="Times New Roman" w:hAnsi="Times New Roman"/>
                <w:color w:val="808080"/>
                <w:spacing w:val="20"/>
                <w:sz w:val="24"/>
                <w:szCs w:val="24"/>
                <w:lang w:val="es-US"/>
              </w:rPr>
              <w:t>a Hotelera, Provincia Barahona.</w:t>
            </w:r>
          </w:p>
        </w:tc>
        <w:tc>
          <w:tcPr>
            <w:tcW w:w="5131" w:type="dxa"/>
          </w:tcPr>
          <w:p w14:paraId="7A4CEEE8" w14:textId="4F22A2D0"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Remodelación y adecuación de los espacios del Hotel </w:t>
            </w:r>
            <w:proofErr w:type="spellStart"/>
            <w:r w:rsidRPr="00524CCF">
              <w:rPr>
                <w:rFonts w:ascii="Times New Roman" w:hAnsi="Times New Roman"/>
                <w:color w:val="808080"/>
                <w:spacing w:val="20"/>
                <w:sz w:val="24"/>
                <w:szCs w:val="24"/>
                <w:lang w:val="es-US"/>
              </w:rPr>
              <w:t>Guarocuya</w:t>
            </w:r>
            <w:proofErr w:type="spellEnd"/>
            <w:r w:rsidRPr="00524CCF">
              <w:rPr>
                <w:rFonts w:ascii="Times New Roman" w:hAnsi="Times New Roman"/>
                <w:color w:val="808080"/>
                <w:spacing w:val="20"/>
                <w:sz w:val="24"/>
                <w:szCs w:val="24"/>
                <w:lang w:val="es-US"/>
              </w:rPr>
              <w:t xml:space="preserve"> para ser convertidos en una escuela hotel que permita la formación de técnicos del área de Hotelería y Turismo</w:t>
            </w:r>
            <w:r w:rsidR="00BF5B32">
              <w:rPr>
                <w:rFonts w:ascii="Times New Roman" w:hAnsi="Times New Roman"/>
                <w:color w:val="808080"/>
                <w:spacing w:val="20"/>
                <w:sz w:val="24"/>
                <w:szCs w:val="24"/>
                <w:lang w:val="es-US"/>
              </w:rPr>
              <w:t>,</w:t>
            </w:r>
            <w:r w:rsidRPr="00524CCF">
              <w:rPr>
                <w:rFonts w:ascii="Times New Roman" w:hAnsi="Times New Roman"/>
                <w:color w:val="808080"/>
                <w:spacing w:val="20"/>
                <w:sz w:val="24"/>
                <w:szCs w:val="24"/>
                <w:lang w:val="es-US"/>
              </w:rPr>
              <w:t xml:space="preserve"> mientras realizan prácticas alineadas con </w:t>
            </w:r>
            <w:r w:rsidR="00984B3E">
              <w:rPr>
                <w:rFonts w:ascii="Times New Roman" w:hAnsi="Times New Roman"/>
                <w:color w:val="808080"/>
                <w:spacing w:val="20"/>
                <w:sz w:val="24"/>
                <w:szCs w:val="24"/>
                <w:lang w:val="es-US"/>
              </w:rPr>
              <w:t xml:space="preserve">la operación </w:t>
            </w:r>
            <w:r w:rsidRPr="00524CCF">
              <w:rPr>
                <w:rFonts w:ascii="Times New Roman" w:hAnsi="Times New Roman"/>
                <w:color w:val="808080"/>
                <w:spacing w:val="20"/>
                <w:sz w:val="24"/>
                <w:szCs w:val="24"/>
                <w:lang w:val="es-US"/>
              </w:rPr>
              <w:t>del hotel.</w:t>
            </w:r>
          </w:p>
        </w:tc>
      </w:tr>
      <w:tr w:rsidR="008D33AF" w:rsidRPr="00325682" w14:paraId="29796887" w14:textId="77777777" w:rsidTr="00A528B0">
        <w:trPr>
          <w:trHeight w:val="3190"/>
        </w:trPr>
        <w:tc>
          <w:tcPr>
            <w:tcW w:w="4259" w:type="dxa"/>
          </w:tcPr>
          <w:p w14:paraId="5835DD28"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lastRenderedPageBreak/>
              <w:t>Rehabilitación Centro de Formación Técnico Profesional, municipio San Pedro de Macorís, provincia San Pedro de Macorís.</w:t>
            </w:r>
          </w:p>
        </w:tc>
        <w:tc>
          <w:tcPr>
            <w:tcW w:w="5131" w:type="dxa"/>
          </w:tcPr>
          <w:p w14:paraId="25723574"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El proyecto consiste en la terminación y adecuación de los espacios del edificio de la Escuela en construcción del Barrio Santa Fe, en la provincia de San Pedro de Macorís, para ser convertida en un edificio de aulas y talleres para impartir formación técnico profesional dirigida al sector industrial. </w:t>
            </w:r>
          </w:p>
        </w:tc>
      </w:tr>
      <w:tr w:rsidR="008D33AF" w:rsidRPr="00325682" w14:paraId="0F4D0BAF" w14:textId="77777777" w:rsidTr="00A528B0">
        <w:trPr>
          <w:trHeight w:val="256"/>
        </w:trPr>
        <w:tc>
          <w:tcPr>
            <w:tcW w:w="4259" w:type="dxa"/>
          </w:tcPr>
          <w:p w14:paraId="63445AEF" w14:textId="1E692BF5" w:rsidR="008D33AF" w:rsidRPr="00524CCF" w:rsidRDefault="008D33AF" w:rsidP="00206EC1">
            <w:pPr>
              <w:spacing w:line="360" w:lineRule="auto"/>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Ampliación tercer nivel D</w:t>
            </w:r>
            <w:r>
              <w:rPr>
                <w:rFonts w:ascii="Times New Roman" w:hAnsi="Times New Roman"/>
                <w:color w:val="808080"/>
                <w:spacing w:val="20"/>
                <w:sz w:val="24"/>
                <w:szCs w:val="24"/>
                <w:lang w:val="es-US"/>
              </w:rPr>
              <w:t xml:space="preserve">irección </w:t>
            </w:r>
            <w:r w:rsidRPr="00524CCF">
              <w:rPr>
                <w:rFonts w:ascii="Times New Roman" w:hAnsi="Times New Roman"/>
                <w:color w:val="808080"/>
                <w:spacing w:val="20"/>
                <w:sz w:val="24"/>
                <w:szCs w:val="24"/>
                <w:lang w:val="es-US"/>
              </w:rPr>
              <w:t>R</w:t>
            </w:r>
            <w:r>
              <w:rPr>
                <w:rFonts w:ascii="Times New Roman" w:hAnsi="Times New Roman"/>
                <w:color w:val="808080"/>
                <w:spacing w:val="20"/>
                <w:sz w:val="24"/>
                <w:szCs w:val="24"/>
                <w:lang w:val="es-US"/>
              </w:rPr>
              <w:t xml:space="preserve">egional </w:t>
            </w:r>
            <w:r w:rsidRPr="00524CCF">
              <w:rPr>
                <w:rFonts w:ascii="Times New Roman" w:hAnsi="Times New Roman"/>
                <w:color w:val="808080"/>
                <w:spacing w:val="20"/>
                <w:sz w:val="24"/>
                <w:szCs w:val="24"/>
                <w:lang w:val="es-US"/>
              </w:rPr>
              <w:t>M</w:t>
            </w:r>
            <w:r>
              <w:rPr>
                <w:rFonts w:ascii="Times New Roman" w:hAnsi="Times New Roman"/>
                <w:color w:val="808080"/>
                <w:spacing w:val="20"/>
                <w:sz w:val="24"/>
                <w:szCs w:val="24"/>
                <w:lang w:val="es-US"/>
              </w:rPr>
              <w:t>etropolitana</w:t>
            </w:r>
            <w:r w:rsidRPr="00524CCF">
              <w:rPr>
                <w:rFonts w:ascii="Times New Roman" w:hAnsi="Times New Roman"/>
                <w:color w:val="808080"/>
                <w:spacing w:val="20"/>
                <w:sz w:val="24"/>
                <w:szCs w:val="24"/>
                <w:lang w:val="es-US"/>
              </w:rPr>
              <w:t xml:space="preserve"> (1ra. Etapa Construcción 3er nivel – 2da. Etapa Taller de Gastronomía y Salón Multiuso)</w:t>
            </w:r>
            <w:r w:rsidR="00206EC1">
              <w:rPr>
                <w:rFonts w:ascii="Times New Roman" w:hAnsi="Times New Roman"/>
                <w:color w:val="808080"/>
                <w:spacing w:val="20"/>
                <w:sz w:val="24"/>
                <w:szCs w:val="24"/>
                <w:lang w:val="es-US"/>
              </w:rPr>
              <w:t>.</w:t>
            </w:r>
          </w:p>
          <w:p w14:paraId="5061613C" w14:textId="77777777"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p>
        </w:tc>
        <w:tc>
          <w:tcPr>
            <w:tcW w:w="5131" w:type="dxa"/>
          </w:tcPr>
          <w:p w14:paraId="42DC0F8A" w14:textId="43C82A26" w:rsidR="008D33AF" w:rsidRPr="00524CCF" w:rsidRDefault="008D33AF" w:rsidP="006E60F2">
            <w:pPr>
              <w:spacing w:line="360" w:lineRule="auto"/>
              <w:contextualSpacing/>
              <w:jc w:val="both"/>
              <w:rPr>
                <w:rFonts w:ascii="Times New Roman" w:hAnsi="Times New Roman"/>
                <w:color w:val="808080"/>
                <w:spacing w:val="20"/>
                <w:sz w:val="24"/>
                <w:szCs w:val="24"/>
                <w:lang w:val="es-US"/>
              </w:rPr>
            </w:pPr>
            <w:r w:rsidRPr="00524CCF">
              <w:rPr>
                <w:rFonts w:ascii="Times New Roman" w:hAnsi="Times New Roman"/>
                <w:color w:val="808080"/>
                <w:spacing w:val="20"/>
                <w:sz w:val="24"/>
                <w:szCs w:val="24"/>
                <w:lang w:val="es-US"/>
              </w:rPr>
              <w:t xml:space="preserve">Construcción de un tercer nivel en el actual </w:t>
            </w:r>
            <w:r w:rsidR="00D22762">
              <w:rPr>
                <w:rFonts w:ascii="Times New Roman" w:hAnsi="Times New Roman"/>
                <w:color w:val="808080"/>
                <w:spacing w:val="20"/>
                <w:sz w:val="24"/>
                <w:szCs w:val="24"/>
                <w:lang w:val="es-US"/>
              </w:rPr>
              <w:t>e</w:t>
            </w:r>
            <w:r w:rsidRPr="00524CCF">
              <w:rPr>
                <w:rFonts w:ascii="Times New Roman" w:hAnsi="Times New Roman"/>
                <w:color w:val="808080"/>
                <w:spacing w:val="20"/>
                <w:sz w:val="24"/>
                <w:szCs w:val="24"/>
                <w:lang w:val="es-US"/>
              </w:rPr>
              <w:t xml:space="preserve">dificio </w:t>
            </w:r>
            <w:r w:rsidR="00D22762">
              <w:rPr>
                <w:rFonts w:ascii="Times New Roman" w:hAnsi="Times New Roman"/>
                <w:color w:val="808080"/>
                <w:spacing w:val="20"/>
                <w:sz w:val="24"/>
                <w:szCs w:val="24"/>
                <w:lang w:val="es-US"/>
              </w:rPr>
              <w:t>a</w:t>
            </w:r>
            <w:r w:rsidRPr="00524CCF">
              <w:rPr>
                <w:rFonts w:ascii="Times New Roman" w:hAnsi="Times New Roman"/>
                <w:color w:val="808080"/>
                <w:spacing w:val="20"/>
                <w:sz w:val="24"/>
                <w:szCs w:val="24"/>
                <w:lang w:val="es-US"/>
              </w:rPr>
              <w:t>dministrativo de la Dirección Regional Metropolitana, En estos espacios se ubicarán los talleres requeridos para el desarrollo de las diferentes modalidades de formación y capacitación que utiliza el INFOTEP</w:t>
            </w:r>
            <w:r w:rsidR="00206EC1">
              <w:rPr>
                <w:rFonts w:ascii="Times New Roman" w:hAnsi="Times New Roman"/>
                <w:color w:val="808080"/>
                <w:spacing w:val="20"/>
                <w:sz w:val="24"/>
                <w:szCs w:val="24"/>
                <w:lang w:val="es-US"/>
              </w:rPr>
              <w:t>.</w:t>
            </w:r>
          </w:p>
        </w:tc>
      </w:tr>
    </w:tbl>
    <w:p w14:paraId="3DD3677F" w14:textId="524B38B4" w:rsidR="0031662C" w:rsidRPr="004B5251" w:rsidRDefault="008D33AF"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Depto. Gestión de Proyectos</w:t>
      </w:r>
    </w:p>
    <w:p w14:paraId="65797D9A" w14:textId="77777777" w:rsidR="00A528B0" w:rsidRPr="00A528B0" w:rsidRDefault="00A528B0" w:rsidP="00E5534A">
      <w:pPr>
        <w:spacing w:line="360" w:lineRule="auto"/>
        <w:ind w:left="525"/>
        <w:contextualSpacing/>
        <w:jc w:val="both"/>
        <w:rPr>
          <w:rFonts w:eastAsia="Calibri"/>
          <w:b/>
          <w:color w:val="808080"/>
          <w:sz w:val="6"/>
          <w:lang w:val="es-US"/>
        </w:rPr>
      </w:pPr>
    </w:p>
    <w:p w14:paraId="1E03E2C4" w14:textId="5790B4EB" w:rsidR="00E5534A" w:rsidRPr="00282FA2" w:rsidRDefault="00E5534A" w:rsidP="00E5534A">
      <w:pPr>
        <w:spacing w:line="360" w:lineRule="auto"/>
        <w:ind w:left="525"/>
        <w:contextualSpacing/>
        <w:jc w:val="both"/>
        <w:rPr>
          <w:rFonts w:eastAsia="Calibri"/>
          <w:b/>
          <w:color w:val="808080"/>
          <w:lang w:val="es-US"/>
        </w:rPr>
      </w:pPr>
      <w:r w:rsidRPr="00282FA2">
        <w:rPr>
          <w:rFonts w:eastAsia="Calibri"/>
          <w:b/>
          <w:color w:val="808080"/>
          <w:lang w:val="es-US"/>
        </w:rPr>
        <w:t xml:space="preserve">Resultados </w:t>
      </w:r>
      <w:r w:rsidRPr="003E53CA">
        <w:rPr>
          <w:rFonts w:eastAsia="Calibri"/>
          <w:b/>
          <w:color w:val="808080"/>
          <w:lang w:val="es-US"/>
        </w:rPr>
        <w:t>de las Normas Básicas</w:t>
      </w:r>
      <w:r w:rsidRPr="00282FA2">
        <w:rPr>
          <w:rFonts w:eastAsia="Calibri"/>
          <w:b/>
          <w:color w:val="808080"/>
          <w:lang w:val="es-US"/>
        </w:rPr>
        <w:t xml:space="preserve"> de Control Interno (NOBACI)</w:t>
      </w:r>
    </w:p>
    <w:p w14:paraId="161F37C5" w14:textId="6F15BE9F" w:rsidR="00E5534A" w:rsidRPr="00282FA2" w:rsidRDefault="00E5534A" w:rsidP="00E5534A">
      <w:pPr>
        <w:spacing w:line="360" w:lineRule="auto"/>
        <w:jc w:val="both"/>
        <w:rPr>
          <w:rFonts w:eastAsia="Calibri"/>
          <w:color w:val="808080"/>
          <w:lang w:val="es-US"/>
        </w:rPr>
      </w:pPr>
      <w:r w:rsidRPr="00282FA2">
        <w:rPr>
          <w:rFonts w:eastAsia="Calibri"/>
          <w:color w:val="808080"/>
          <w:lang w:val="es-US"/>
        </w:rPr>
        <w:t xml:space="preserve">Con el acompañamiento de la Contraloría General de la República (CGR), la institución avanza en el proceso de implementación de las Normas Básicas de Control Interno (NOBACI), alcanzando una puntuación de un </w:t>
      </w:r>
      <w:r>
        <w:rPr>
          <w:rFonts w:eastAsia="Calibri"/>
          <w:color w:val="808080"/>
          <w:lang w:val="es-US"/>
        </w:rPr>
        <w:t>9</w:t>
      </w:r>
      <w:r w:rsidR="00912F3B">
        <w:rPr>
          <w:rFonts w:eastAsia="Calibri"/>
          <w:color w:val="808080"/>
          <w:lang w:val="es-US"/>
        </w:rPr>
        <w:t>6.80</w:t>
      </w:r>
      <w:r w:rsidRPr="00282FA2">
        <w:rPr>
          <w:rFonts w:eastAsia="Calibri"/>
          <w:color w:val="808080"/>
          <w:lang w:val="es-US"/>
        </w:rPr>
        <w:t xml:space="preserve">%, </w:t>
      </w:r>
      <w:r w:rsidR="00C54FB0">
        <w:rPr>
          <w:rFonts w:eastAsia="Calibri"/>
          <w:color w:val="808080"/>
          <w:lang w:val="es-US"/>
        </w:rPr>
        <w:t xml:space="preserve">en promedio, correspondiente al 4to, trimestre del 2025, </w:t>
      </w:r>
      <w:r w:rsidRPr="00282FA2">
        <w:rPr>
          <w:rFonts w:eastAsia="Calibri"/>
          <w:color w:val="808080"/>
          <w:lang w:val="es-US"/>
        </w:rPr>
        <w:t>lo que evidencia el cumplimiento de los cinco componentes establecidos en dichas normas.</w:t>
      </w:r>
    </w:p>
    <w:p w14:paraId="46AB4DBE" w14:textId="77777777" w:rsidR="00E5534A" w:rsidRDefault="00E5534A" w:rsidP="00E5534A">
      <w:pPr>
        <w:spacing w:line="360" w:lineRule="auto"/>
        <w:jc w:val="both"/>
        <w:rPr>
          <w:rFonts w:eastAsia="Calibri"/>
          <w:bCs/>
          <w:color w:val="808080"/>
          <w:lang w:val="es-ES"/>
        </w:rPr>
      </w:pPr>
      <w:r w:rsidRPr="00282FA2">
        <w:rPr>
          <w:rFonts w:eastAsia="Calibri"/>
          <w:bCs/>
          <w:color w:val="808080"/>
          <w:lang w:val="es-ES"/>
        </w:rPr>
        <w:t xml:space="preserve">Las matrices con los requerimientos para el establecimiento del sistema de control interno, bajo el enfoque de las (NOBACI), están compuestas por ciento veintiocho (128), requerimientos específicos, divididos en los cinco componentes de control interno, los cuales son: </w:t>
      </w:r>
    </w:p>
    <w:p w14:paraId="34D24F4F" w14:textId="42EA0488" w:rsidR="00E5534A" w:rsidRPr="00282FA2" w:rsidRDefault="00E5534A" w:rsidP="00E5534A">
      <w:pPr>
        <w:spacing w:line="240" w:lineRule="auto"/>
        <w:contextualSpacing/>
        <w:jc w:val="center"/>
        <w:rPr>
          <w:rFonts w:eastAsia="Times New Roman"/>
          <w:b/>
          <w:color w:val="808080"/>
          <w:spacing w:val="0"/>
          <w:lang w:val="es-ES" w:eastAsia="es-DO"/>
        </w:rPr>
      </w:pPr>
      <w:r w:rsidRPr="00282FA2">
        <w:rPr>
          <w:rFonts w:eastAsia="Times New Roman"/>
          <w:b/>
          <w:color w:val="808080"/>
          <w:spacing w:val="0"/>
          <w:lang w:val="es-ES" w:eastAsia="es-DO"/>
        </w:rPr>
        <w:lastRenderedPageBreak/>
        <w:t>Cuadro No. 1</w:t>
      </w:r>
      <w:r w:rsidR="00F467D6">
        <w:rPr>
          <w:rFonts w:eastAsia="Times New Roman"/>
          <w:b/>
          <w:color w:val="808080"/>
          <w:spacing w:val="0"/>
          <w:lang w:val="es-ES" w:eastAsia="es-DO"/>
        </w:rPr>
        <w:t>3</w:t>
      </w:r>
    </w:p>
    <w:p w14:paraId="03396903" w14:textId="77777777" w:rsidR="00E5534A" w:rsidRPr="00282FA2" w:rsidRDefault="00E5534A" w:rsidP="00E5534A">
      <w:pPr>
        <w:spacing w:after="0" w:line="240" w:lineRule="auto"/>
        <w:contextualSpacing/>
        <w:jc w:val="center"/>
        <w:rPr>
          <w:rFonts w:eastAsia="Times New Roman"/>
          <w:b/>
          <w:color w:val="808080"/>
          <w:spacing w:val="0"/>
          <w:lang w:val="es-ES" w:eastAsia="es-DO"/>
        </w:rPr>
      </w:pPr>
      <w:r w:rsidRPr="00282FA2">
        <w:rPr>
          <w:rFonts w:eastAsia="Times New Roman"/>
          <w:b/>
          <w:color w:val="808080"/>
          <w:spacing w:val="0"/>
          <w:lang w:val="es-ES" w:eastAsia="es-DO"/>
        </w:rPr>
        <w:t>Requerimientos de los componentes de la NOBACI</w:t>
      </w:r>
    </w:p>
    <w:p w14:paraId="4C7E4D5D" w14:textId="77777777" w:rsidR="00E5534A" w:rsidRPr="00282FA2" w:rsidRDefault="00E5534A" w:rsidP="00E5534A">
      <w:pPr>
        <w:spacing w:after="0" w:line="240" w:lineRule="auto"/>
        <w:jc w:val="center"/>
        <w:rPr>
          <w:rFonts w:eastAsia="Times New Roman"/>
          <w:color w:val="808080"/>
          <w:spacing w:val="0"/>
          <w:lang w:val="es-ES" w:eastAsia="es-DO"/>
        </w:rPr>
      </w:pPr>
    </w:p>
    <w:tbl>
      <w:tblPr>
        <w:tblStyle w:val="Tablaconcuadrcula"/>
        <w:tblW w:w="0" w:type="auto"/>
        <w:jc w:val="center"/>
        <w:tblInd w:w="0" w:type="dxa"/>
        <w:tblLook w:val="04A0" w:firstRow="1" w:lastRow="0" w:firstColumn="1" w:lastColumn="0" w:noHBand="0" w:noVBand="1"/>
      </w:tblPr>
      <w:tblGrid>
        <w:gridCol w:w="630"/>
        <w:gridCol w:w="4752"/>
        <w:gridCol w:w="2123"/>
      </w:tblGrid>
      <w:tr w:rsidR="00E5534A" w:rsidRPr="00CE1ED0" w14:paraId="13FC845F" w14:textId="77777777" w:rsidTr="00DC121A">
        <w:trPr>
          <w:trHeight w:val="263"/>
          <w:tblHeader/>
          <w:jc w:val="center"/>
        </w:trPr>
        <w:tc>
          <w:tcPr>
            <w:tcW w:w="630" w:type="dxa"/>
            <w:shd w:val="clear" w:color="auto" w:fill="142F62"/>
            <w:vAlign w:val="center"/>
          </w:tcPr>
          <w:p w14:paraId="246AC840"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No.</w:t>
            </w:r>
          </w:p>
        </w:tc>
        <w:tc>
          <w:tcPr>
            <w:tcW w:w="4752" w:type="dxa"/>
            <w:shd w:val="clear" w:color="auto" w:fill="142F62"/>
            <w:vAlign w:val="center"/>
          </w:tcPr>
          <w:p w14:paraId="2F90F31A"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Componentes</w:t>
            </w:r>
          </w:p>
        </w:tc>
        <w:tc>
          <w:tcPr>
            <w:tcW w:w="2123" w:type="dxa"/>
            <w:shd w:val="clear" w:color="auto" w:fill="142F62"/>
            <w:vAlign w:val="center"/>
          </w:tcPr>
          <w:p w14:paraId="66CAFA98" w14:textId="77777777" w:rsidR="00E5534A" w:rsidRPr="00874DF6" w:rsidRDefault="00E5534A" w:rsidP="00DC121A">
            <w:pPr>
              <w:spacing w:line="360" w:lineRule="auto"/>
              <w:jc w:val="center"/>
              <w:rPr>
                <w:rFonts w:ascii="Times New Roman" w:hAnsi="Times New Roman"/>
                <w:b/>
                <w:bCs/>
                <w:color w:val="FFFFFF" w:themeColor="background1"/>
                <w:sz w:val="24"/>
                <w:szCs w:val="24"/>
                <w:lang w:val="es-ES"/>
              </w:rPr>
            </w:pPr>
            <w:r w:rsidRPr="00874DF6">
              <w:rPr>
                <w:rFonts w:ascii="Times New Roman" w:hAnsi="Times New Roman"/>
                <w:b/>
                <w:bCs/>
                <w:color w:val="FFFFFF" w:themeColor="background1"/>
                <w:sz w:val="24"/>
                <w:szCs w:val="24"/>
                <w:lang w:val="es-ES"/>
              </w:rPr>
              <w:t>Requerimientos</w:t>
            </w:r>
          </w:p>
        </w:tc>
      </w:tr>
      <w:tr w:rsidR="00E5534A" w:rsidRPr="00CE1ED0" w14:paraId="503B9D2E" w14:textId="77777777" w:rsidTr="00DC121A">
        <w:trPr>
          <w:trHeight w:val="263"/>
          <w:jc w:val="center"/>
        </w:trPr>
        <w:tc>
          <w:tcPr>
            <w:tcW w:w="630" w:type="dxa"/>
            <w:shd w:val="clear" w:color="auto" w:fill="auto"/>
            <w:vAlign w:val="center"/>
          </w:tcPr>
          <w:p w14:paraId="596EDA3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1</w:t>
            </w:r>
          </w:p>
        </w:tc>
        <w:tc>
          <w:tcPr>
            <w:tcW w:w="4752" w:type="dxa"/>
            <w:shd w:val="clear" w:color="auto" w:fill="auto"/>
            <w:vAlign w:val="center"/>
          </w:tcPr>
          <w:p w14:paraId="0CB78366"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Ambiente de Control </w:t>
            </w:r>
          </w:p>
        </w:tc>
        <w:tc>
          <w:tcPr>
            <w:tcW w:w="2123" w:type="dxa"/>
            <w:shd w:val="clear" w:color="auto" w:fill="auto"/>
            <w:vAlign w:val="center"/>
          </w:tcPr>
          <w:p w14:paraId="773891BB"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43</w:t>
            </w:r>
          </w:p>
        </w:tc>
      </w:tr>
      <w:tr w:rsidR="00E5534A" w:rsidRPr="00CE1ED0" w14:paraId="5486C490" w14:textId="77777777" w:rsidTr="00DC121A">
        <w:trPr>
          <w:trHeight w:val="826"/>
          <w:jc w:val="center"/>
        </w:trPr>
        <w:tc>
          <w:tcPr>
            <w:tcW w:w="630" w:type="dxa"/>
            <w:shd w:val="clear" w:color="auto" w:fill="auto"/>
            <w:vAlign w:val="center"/>
          </w:tcPr>
          <w:p w14:paraId="1A09DD6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2</w:t>
            </w:r>
          </w:p>
        </w:tc>
        <w:tc>
          <w:tcPr>
            <w:tcW w:w="4752" w:type="dxa"/>
            <w:shd w:val="clear" w:color="auto" w:fill="auto"/>
            <w:vAlign w:val="center"/>
          </w:tcPr>
          <w:p w14:paraId="07809823"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Valoración y Administración de Riesgos </w:t>
            </w:r>
          </w:p>
        </w:tc>
        <w:tc>
          <w:tcPr>
            <w:tcW w:w="2123" w:type="dxa"/>
            <w:shd w:val="clear" w:color="auto" w:fill="auto"/>
            <w:vAlign w:val="center"/>
          </w:tcPr>
          <w:p w14:paraId="6B591BA7"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E5534A" w:rsidRPr="00CE1ED0" w14:paraId="7AB34C84" w14:textId="77777777" w:rsidTr="00DC121A">
        <w:trPr>
          <w:trHeight w:val="263"/>
          <w:jc w:val="center"/>
        </w:trPr>
        <w:tc>
          <w:tcPr>
            <w:tcW w:w="630" w:type="dxa"/>
            <w:shd w:val="clear" w:color="auto" w:fill="auto"/>
            <w:vAlign w:val="center"/>
          </w:tcPr>
          <w:p w14:paraId="512F9B8F"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3</w:t>
            </w:r>
          </w:p>
        </w:tc>
        <w:tc>
          <w:tcPr>
            <w:tcW w:w="4752" w:type="dxa"/>
            <w:shd w:val="clear" w:color="auto" w:fill="auto"/>
            <w:vAlign w:val="center"/>
          </w:tcPr>
          <w:p w14:paraId="2A6F8F39"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Actividades de Control</w:t>
            </w:r>
          </w:p>
        </w:tc>
        <w:tc>
          <w:tcPr>
            <w:tcW w:w="2123" w:type="dxa"/>
            <w:shd w:val="clear" w:color="auto" w:fill="auto"/>
            <w:vAlign w:val="center"/>
          </w:tcPr>
          <w:p w14:paraId="14D6421F"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25</w:t>
            </w:r>
          </w:p>
        </w:tc>
      </w:tr>
      <w:tr w:rsidR="00E5534A" w:rsidRPr="00CE1ED0" w14:paraId="29457C44" w14:textId="77777777" w:rsidTr="00DC121A">
        <w:trPr>
          <w:trHeight w:val="263"/>
          <w:jc w:val="center"/>
        </w:trPr>
        <w:tc>
          <w:tcPr>
            <w:tcW w:w="630" w:type="dxa"/>
            <w:shd w:val="clear" w:color="auto" w:fill="auto"/>
            <w:vAlign w:val="center"/>
          </w:tcPr>
          <w:p w14:paraId="4B8B591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4</w:t>
            </w:r>
          </w:p>
        </w:tc>
        <w:tc>
          <w:tcPr>
            <w:tcW w:w="4752" w:type="dxa"/>
            <w:shd w:val="clear" w:color="auto" w:fill="auto"/>
            <w:vAlign w:val="center"/>
          </w:tcPr>
          <w:p w14:paraId="3BE4B76B"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Información y Comunicación </w:t>
            </w:r>
          </w:p>
        </w:tc>
        <w:tc>
          <w:tcPr>
            <w:tcW w:w="2123" w:type="dxa"/>
            <w:shd w:val="clear" w:color="auto" w:fill="auto"/>
            <w:vAlign w:val="center"/>
          </w:tcPr>
          <w:p w14:paraId="505D6055"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22</w:t>
            </w:r>
          </w:p>
        </w:tc>
      </w:tr>
      <w:tr w:rsidR="00E5534A" w:rsidRPr="00CE1ED0" w14:paraId="224C8439" w14:textId="77777777" w:rsidTr="00DC121A">
        <w:trPr>
          <w:trHeight w:val="263"/>
          <w:jc w:val="center"/>
        </w:trPr>
        <w:tc>
          <w:tcPr>
            <w:tcW w:w="630" w:type="dxa"/>
            <w:shd w:val="clear" w:color="auto" w:fill="auto"/>
            <w:vAlign w:val="center"/>
          </w:tcPr>
          <w:p w14:paraId="69BCF8F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5</w:t>
            </w:r>
          </w:p>
        </w:tc>
        <w:tc>
          <w:tcPr>
            <w:tcW w:w="4752" w:type="dxa"/>
            <w:shd w:val="clear" w:color="auto" w:fill="auto"/>
            <w:vAlign w:val="center"/>
          </w:tcPr>
          <w:p w14:paraId="11A73741" w14:textId="77777777" w:rsidR="00E5534A" w:rsidRPr="00CE1ED0" w:rsidRDefault="00E5534A" w:rsidP="00DC121A">
            <w:pPr>
              <w:spacing w:line="360" w:lineRule="auto"/>
              <w:jc w:val="both"/>
              <w:rPr>
                <w:rFonts w:ascii="Times New Roman" w:hAnsi="Times New Roman"/>
                <w:bCs/>
                <w:color w:val="808080"/>
                <w:sz w:val="24"/>
                <w:szCs w:val="24"/>
                <w:lang w:val="es-ES"/>
              </w:rPr>
            </w:pPr>
            <w:r w:rsidRPr="00CE1ED0">
              <w:rPr>
                <w:rFonts w:ascii="Times New Roman" w:hAnsi="Times New Roman"/>
                <w:bCs/>
                <w:color w:val="808080"/>
                <w:sz w:val="24"/>
                <w:szCs w:val="24"/>
                <w:lang w:val="es-ES"/>
              </w:rPr>
              <w:t xml:space="preserve">Monitoreo y Evaluación </w:t>
            </w:r>
          </w:p>
        </w:tc>
        <w:tc>
          <w:tcPr>
            <w:tcW w:w="2123" w:type="dxa"/>
            <w:shd w:val="clear" w:color="auto" w:fill="auto"/>
            <w:vAlign w:val="center"/>
          </w:tcPr>
          <w:p w14:paraId="56FF7C33" w14:textId="77777777" w:rsidR="00E5534A" w:rsidRPr="00CE1ED0" w:rsidRDefault="00E5534A" w:rsidP="00DC121A">
            <w:pPr>
              <w:spacing w:line="360" w:lineRule="auto"/>
              <w:jc w:val="center"/>
              <w:rPr>
                <w:rFonts w:ascii="Times New Roman" w:hAnsi="Times New Roman"/>
                <w:bCs/>
                <w:color w:val="808080"/>
                <w:sz w:val="24"/>
                <w:szCs w:val="24"/>
                <w:lang w:val="es-ES"/>
              </w:rPr>
            </w:pPr>
            <w:r w:rsidRPr="00CE1ED0">
              <w:rPr>
                <w:rFonts w:ascii="Times New Roman" w:hAnsi="Times New Roman"/>
                <w:bCs/>
                <w:color w:val="808080"/>
                <w:sz w:val="24"/>
                <w:szCs w:val="24"/>
                <w:lang w:val="es-ES"/>
              </w:rPr>
              <w:t>13</w:t>
            </w:r>
          </w:p>
        </w:tc>
      </w:tr>
      <w:tr w:rsidR="00E5534A" w:rsidRPr="00CE1ED0" w14:paraId="32CDAEE3" w14:textId="77777777" w:rsidTr="00DC121A">
        <w:trPr>
          <w:trHeight w:val="233"/>
          <w:jc w:val="center"/>
        </w:trPr>
        <w:tc>
          <w:tcPr>
            <w:tcW w:w="5382" w:type="dxa"/>
            <w:gridSpan w:val="2"/>
            <w:shd w:val="clear" w:color="auto" w:fill="auto"/>
            <w:vAlign w:val="bottom"/>
          </w:tcPr>
          <w:p w14:paraId="6C79546C" w14:textId="77777777" w:rsidR="00E5534A" w:rsidRPr="00CE1ED0" w:rsidRDefault="00E5534A" w:rsidP="00DC121A">
            <w:pPr>
              <w:spacing w:line="360" w:lineRule="auto"/>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Total</w:t>
            </w:r>
          </w:p>
        </w:tc>
        <w:tc>
          <w:tcPr>
            <w:tcW w:w="2123" w:type="dxa"/>
            <w:shd w:val="clear" w:color="auto" w:fill="auto"/>
            <w:vAlign w:val="bottom"/>
          </w:tcPr>
          <w:p w14:paraId="05A8ABA6" w14:textId="77777777" w:rsidR="00E5534A" w:rsidRPr="00CE1ED0" w:rsidRDefault="00E5534A" w:rsidP="00DC121A">
            <w:pPr>
              <w:spacing w:line="360" w:lineRule="auto"/>
              <w:jc w:val="center"/>
              <w:rPr>
                <w:rFonts w:ascii="Times New Roman" w:hAnsi="Times New Roman"/>
                <w:b/>
                <w:bCs/>
                <w:color w:val="808080"/>
                <w:sz w:val="24"/>
                <w:szCs w:val="24"/>
                <w:lang w:val="es-ES"/>
              </w:rPr>
            </w:pPr>
            <w:r w:rsidRPr="00CE1ED0">
              <w:rPr>
                <w:rFonts w:ascii="Times New Roman" w:hAnsi="Times New Roman"/>
                <w:b/>
                <w:bCs/>
                <w:color w:val="808080"/>
                <w:sz w:val="24"/>
                <w:szCs w:val="24"/>
                <w:lang w:val="es-ES"/>
              </w:rPr>
              <w:t>128</w:t>
            </w:r>
          </w:p>
        </w:tc>
      </w:tr>
    </w:tbl>
    <w:p w14:paraId="17BAFB0E" w14:textId="77777777" w:rsidR="00E5534A" w:rsidRPr="004B5251" w:rsidRDefault="00E5534A" w:rsidP="00E5534A">
      <w:pPr>
        <w:jc w:val="center"/>
        <w:rPr>
          <w:rFonts w:eastAsia="MS Mincho"/>
          <w:bCs/>
          <w:i/>
          <w:color w:val="808080"/>
          <w:spacing w:val="0"/>
          <w:sz w:val="18"/>
          <w:szCs w:val="18"/>
          <w:lang w:val="es-DO" w:eastAsia="es-ES"/>
        </w:rPr>
      </w:pPr>
      <w:bookmarkStart w:id="95" w:name="_Hlk108009964"/>
      <w:r w:rsidRPr="004B5251">
        <w:rPr>
          <w:rFonts w:eastAsia="MS Mincho"/>
          <w:bCs/>
          <w:i/>
          <w:color w:val="808080"/>
          <w:spacing w:val="0"/>
          <w:sz w:val="18"/>
          <w:szCs w:val="18"/>
          <w:lang w:val="es-DO" w:eastAsia="es-ES"/>
        </w:rPr>
        <w:t>Fuente: Contraloría General de la Republica Dominicana</w:t>
      </w:r>
    </w:p>
    <w:p w14:paraId="5F3CB893" w14:textId="3781BFB0" w:rsidR="00A8005E" w:rsidRDefault="00A8005E" w:rsidP="00E5534A">
      <w:pPr>
        <w:spacing w:after="0" w:line="240" w:lineRule="auto"/>
        <w:jc w:val="center"/>
        <w:rPr>
          <w:rFonts w:eastAsia="Times New Roman"/>
          <w:b/>
          <w:color w:val="808080"/>
          <w:spacing w:val="0"/>
          <w:lang w:val="es-ES" w:eastAsia="es-DO"/>
        </w:rPr>
      </w:pPr>
    </w:p>
    <w:p w14:paraId="07A38614" w14:textId="77777777" w:rsidR="00A8005E" w:rsidRDefault="00A8005E" w:rsidP="00E5534A">
      <w:pPr>
        <w:spacing w:after="0" w:line="240" w:lineRule="auto"/>
        <w:jc w:val="center"/>
        <w:rPr>
          <w:rFonts w:eastAsia="Times New Roman"/>
          <w:b/>
          <w:color w:val="808080"/>
          <w:spacing w:val="0"/>
          <w:lang w:val="es-ES" w:eastAsia="es-DO"/>
        </w:rPr>
      </w:pPr>
    </w:p>
    <w:p w14:paraId="1735AEF7" w14:textId="31B83D3F" w:rsidR="00E5534A" w:rsidRPr="00282FA2" w:rsidRDefault="00E5534A" w:rsidP="00E5534A">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Cuadro No. 1</w:t>
      </w:r>
      <w:r w:rsidR="00F467D6">
        <w:rPr>
          <w:rFonts w:eastAsia="Times New Roman"/>
          <w:b/>
          <w:color w:val="808080"/>
          <w:spacing w:val="0"/>
          <w:lang w:val="es-ES" w:eastAsia="es-DO"/>
        </w:rPr>
        <w:t>4</w:t>
      </w:r>
    </w:p>
    <w:p w14:paraId="0185FCCC" w14:textId="0E2728DA" w:rsidR="00E5534A" w:rsidRPr="00282FA2" w:rsidRDefault="00E5534A" w:rsidP="00E5534A">
      <w:pPr>
        <w:spacing w:after="0" w:line="240" w:lineRule="auto"/>
        <w:jc w:val="center"/>
        <w:rPr>
          <w:rFonts w:eastAsia="Times New Roman"/>
          <w:b/>
          <w:color w:val="808080"/>
          <w:spacing w:val="0"/>
          <w:lang w:val="es-ES" w:eastAsia="es-DO"/>
        </w:rPr>
      </w:pPr>
      <w:r w:rsidRPr="00282FA2">
        <w:rPr>
          <w:rFonts w:eastAsia="Times New Roman"/>
          <w:b/>
          <w:color w:val="808080"/>
          <w:spacing w:val="0"/>
          <w:lang w:val="es-ES" w:eastAsia="es-DO"/>
        </w:rPr>
        <w:t>Medición general implementación NOBACI 202</w:t>
      </w:r>
      <w:r w:rsidR="0043092C">
        <w:rPr>
          <w:rFonts w:eastAsia="Times New Roman"/>
          <w:b/>
          <w:color w:val="808080"/>
          <w:spacing w:val="0"/>
          <w:lang w:val="es-ES" w:eastAsia="es-DO"/>
        </w:rPr>
        <w:t>5</w:t>
      </w:r>
    </w:p>
    <w:bookmarkEnd w:id="95"/>
    <w:p w14:paraId="0C3FC108" w14:textId="77777777" w:rsidR="00E5534A" w:rsidRPr="00282FA2" w:rsidRDefault="00E5534A" w:rsidP="00E5534A">
      <w:pPr>
        <w:spacing w:after="0" w:line="240" w:lineRule="auto"/>
        <w:jc w:val="center"/>
        <w:rPr>
          <w:rFonts w:eastAsia="Times New Roman"/>
          <w:b/>
          <w:color w:val="808080"/>
          <w:spacing w:val="0"/>
          <w:lang w:val="es-ES" w:eastAsia="es-DO"/>
        </w:rPr>
      </w:pPr>
    </w:p>
    <w:tbl>
      <w:tblPr>
        <w:tblW w:w="741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0"/>
        <w:gridCol w:w="2493"/>
      </w:tblGrid>
      <w:tr w:rsidR="00E5534A" w:rsidRPr="00282FA2" w14:paraId="5EA382DE" w14:textId="77777777" w:rsidTr="00E04F66">
        <w:trPr>
          <w:trHeight w:val="704"/>
          <w:tblHeader/>
          <w:jc w:val="center"/>
        </w:trPr>
        <w:tc>
          <w:tcPr>
            <w:tcW w:w="4920" w:type="dxa"/>
            <w:shd w:val="clear" w:color="auto" w:fill="142F62"/>
            <w:vAlign w:val="center"/>
          </w:tcPr>
          <w:p w14:paraId="04DCF5C0" w14:textId="77777777" w:rsidR="00E5534A" w:rsidRPr="00874DF6" w:rsidRDefault="00E5534A" w:rsidP="00DC121A">
            <w:pPr>
              <w:spacing w:after="0" w:line="240" w:lineRule="auto"/>
              <w:jc w:val="center"/>
              <w:rPr>
                <w:rFonts w:eastAsia="Calibri"/>
                <w:b/>
                <w:bCs/>
                <w:color w:val="FFFFFF" w:themeColor="background1"/>
                <w:spacing w:val="0"/>
                <w:lang w:val="es-ES"/>
              </w:rPr>
            </w:pPr>
            <w:r w:rsidRPr="00874DF6">
              <w:rPr>
                <w:rFonts w:eastAsia="Calibri"/>
                <w:b/>
                <w:bCs/>
                <w:color w:val="FFFFFF" w:themeColor="background1"/>
                <w:spacing w:val="0"/>
                <w:lang w:val="es-ES"/>
              </w:rPr>
              <w:t>Componentes del Control Interno</w:t>
            </w:r>
          </w:p>
        </w:tc>
        <w:tc>
          <w:tcPr>
            <w:tcW w:w="2493" w:type="dxa"/>
            <w:shd w:val="clear" w:color="auto" w:fill="142F62"/>
            <w:vAlign w:val="center"/>
          </w:tcPr>
          <w:p w14:paraId="2BCC7B50" w14:textId="77777777" w:rsidR="00E5534A" w:rsidRPr="00874DF6" w:rsidRDefault="00E5534A" w:rsidP="00DC121A">
            <w:pPr>
              <w:spacing w:after="0" w:line="240" w:lineRule="auto"/>
              <w:jc w:val="center"/>
              <w:rPr>
                <w:rFonts w:eastAsia="Calibri"/>
                <w:b/>
                <w:bCs/>
                <w:color w:val="FFFFFF" w:themeColor="background1"/>
                <w:spacing w:val="0"/>
                <w:lang w:val="es-ES"/>
              </w:rPr>
            </w:pPr>
            <w:r w:rsidRPr="00874DF6">
              <w:rPr>
                <w:rFonts w:eastAsia="Calibri"/>
                <w:b/>
                <w:bCs/>
                <w:color w:val="FFFFFF" w:themeColor="background1"/>
                <w:spacing w:val="0"/>
                <w:lang w:val="es-ES"/>
              </w:rPr>
              <w:t>Autoevaluación</w:t>
            </w:r>
          </w:p>
        </w:tc>
      </w:tr>
      <w:tr w:rsidR="00E5534A" w:rsidRPr="00282FA2" w14:paraId="5BCC30F7" w14:textId="77777777" w:rsidTr="00DC121A">
        <w:trPr>
          <w:trHeight w:val="558"/>
          <w:jc w:val="center"/>
        </w:trPr>
        <w:tc>
          <w:tcPr>
            <w:tcW w:w="4920" w:type="dxa"/>
            <w:shd w:val="clear" w:color="auto" w:fill="auto"/>
            <w:vAlign w:val="center"/>
          </w:tcPr>
          <w:p w14:paraId="41E055D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Ambiente de Control</w:t>
            </w:r>
          </w:p>
        </w:tc>
        <w:tc>
          <w:tcPr>
            <w:tcW w:w="2493" w:type="dxa"/>
            <w:shd w:val="clear" w:color="auto" w:fill="auto"/>
            <w:vAlign w:val="center"/>
          </w:tcPr>
          <w:p w14:paraId="564979A2" w14:textId="534DF64E" w:rsidR="00E5534A" w:rsidRPr="00282FA2" w:rsidRDefault="00C54FB0" w:rsidP="00DC121A">
            <w:pPr>
              <w:spacing w:after="0" w:line="240" w:lineRule="auto"/>
              <w:jc w:val="center"/>
              <w:rPr>
                <w:rFonts w:eastAsia="Calibri"/>
                <w:color w:val="808080"/>
                <w:spacing w:val="0"/>
                <w:lang w:val="es-ES"/>
              </w:rPr>
            </w:pPr>
            <w:r>
              <w:rPr>
                <w:rFonts w:eastAsia="Calibri"/>
                <w:color w:val="808080"/>
                <w:spacing w:val="0"/>
                <w:lang w:val="es-ES"/>
              </w:rPr>
              <w:t>100.00</w:t>
            </w:r>
            <w:r w:rsidR="00E5534A" w:rsidRPr="00282FA2">
              <w:rPr>
                <w:rFonts w:eastAsia="Calibri"/>
                <w:color w:val="808080"/>
                <w:spacing w:val="0"/>
                <w:lang w:val="es-ES"/>
              </w:rPr>
              <w:t>%</w:t>
            </w:r>
          </w:p>
        </w:tc>
      </w:tr>
      <w:tr w:rsidR="00E5534A" w:rsidRPr="00282FA2" w14:paraId="6F80F9DD" w14:textId="77777777" w:rsidTr="00DC121A">
        <w:trPr>
          <w:trHeight w:val="538"/>
          <w:jc w:val="center"/>
        </w:trPr>
        <w:tc>
          <w:tcPr>
            <w:tcW w:w="4920" w:type="dxa"/>
            <w:shd w:val="clear" w:color="auto" w:fill="auto"/>
            <w:vAlign w:val="center"/>
          </w:tcPr>
          <w:p w14:paraId="437F49E6"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Valoración y Administración de Riesgos</w:t>
            </w:r>
          </w:p>
        </w:tc>
        <w:tc>
          <w:tcPr>
            <w:tcW w:w="2493" w:type="dxa"/>
            <w:shd w:val="clear" w:color="auto" w:fill="auto"/>
            <w:vAlign w:val="center"/>
          </w:tcPr>
          <w:p w14:paraId="0542D20D" w14:textId="77777777" w:rsidR="00E5534A" w:rsidRPr="00282FA2" w:rsidRDefault="00E5534A" w:rsidP="00DC121A">
            <w:pPr>
              <w:spacing w:after="0" w:line="240" w:lineRule="auto"/>
              <w:jc w:val="center"/>
              <w:rPr>
                <w:rFonts w:eastAsia="Calibri"/>
                <w:color w:val="808080"/>
                <w:spacing w:val="0"/>
                <w:lang w:val="es-ES"/>
              </w:rPr>
            </w:pPr>
            <w:r w:rsidRPr="00282FA2">
              <w:rPr>
                <w:rFonts w:eastAsia="Calibri"/>
                <w:color w:val="808080"/>
                <w:spacing w:val="0"/>
                <w:lang w:val="es-ES"/>
              </w:rPr>
              <w:t>8</w:t>
            </w:r>
            <w:r>
              <w:rPr>
                <w:rFonts w:eastAsia="Calibri"/>
                <w:color w:val="808080"/>
                <w:spacing w:val="0"/>
                <w:lang w:val="es-ES"/>
              </w:rPr>
              <w:t>8.00</w:t>
            </w:r>
            <w:r w:rsidRPr="00282FA2">
              <w:rPr>
                <w:rFonts w:eastAsia="Calibri"/>
                <w:color w:val="808080"/>
                <w:spacing w:val="0"/>
                <w:lang w:val="es-ES"/>
              </w:rPr>
              <w:t>%</w:t>
            </w:r>
          </w:p>
        </w:tc>
      </w:tr>
      <w:tr w:rsidR="00E5534A" w:rsidRPr="00282FA2" w14:paraId="46DA0EA0" w14:textId="77777777" w:rsidTr="00DC121A">
        <w:trPr>
          <w:trHeight w:val="574"/>
          <w:jc w:val="center"/>
        </w:trPr>
        <w:tc>
          <w:tcPr>
            <w:tcW w:w="4920" w:type="dxa"/>
            <w:shd w:val="clear" w:color="auto" w:fill="auto"/>
            <w:vAlign w:val="center"/>
          </w:tcPr>
          <w:p w14:paraId="41FE758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Actividades de Control</w:t>
            </w:r>
          </w:p>
        </w:tc>
        <w:tc>
          <w:tcPr>
            <w:tcW w:w="2493" w:type="dxa"/>
            <w:shd w:val="clear" w:color="auto" w:fill="auto"/>
            <w:vAlign w:val="center"/>
          </w:tcPr>
          <w:p w14:paraId="59EF27E3" w14:textId="1BF12E1F" w:rsidR="00E5534A" w:rsidRPr="00282FA2" w:rsidRDefault="00E5534A" w:rsidP="00DC121A">
            <w:pPr>
              <w:spacing w:after="0" w:line="240" w:lineRule="auto"/>
              <w:jc w:val="center"/>
              <w:rPr>
                <w:rFonts w:eastAsia="Calibri"/>
                <w:color w:val="808080"/>
                <w:spacing w:val="0"/>
                <w:lang w:val="es-ES"/>
              </w:rPr>
            </w:pPr>
            <w:r>
              <w:rPr>
                <w:rFonts w:eastAsia="Calibri"/>
                <w:color w:val="808080"/>
                <w:spacing w:val="0"/>
                <w:lang w:val="es-ES"/>
              </w:rPr>
              <w:t>9</w:t>
            </w:r>
            <w:r w:rsidR="00C54FB0">
              <w:rPr>
                <w:rFonts w:eastAsia="Calibri"/>
                <w:color w:val="808080"/>
                <w:spacing w:val="0"/>
                <w:lang w:val="es-ES"/>
              </w:rPr>
              <w:t>6</w:t>
            </w:r>
            <w:r>
              <w:rPr>
                <w:rFonts w:eastAsia="Calibri"/>
                <w:color w:val="808080"/>
                <w:spacing w:val="0"/>
                <w:lang w:val="es-ES"/>
              </w:rPr>
              <w:t>.00</w:t>
            </w:r>
            <w:r w:rsidRPr="00282FA2">
              <w:rPr>
                <w:rFonts w:eastAsia="Calibri"/>
                <w:color w:val="808080"/>
                <w:spacing w:val="0"/>
                <w:lang w:val="es-ES"/>
              </w:rPr>
              <w:t>%</w:t>
            </w:r>
          </w:p>
        </w:tc>
      </w:tr>
      <w:tr w:rsidR="00E5534A" w:rsidRPr="00282FA2" w14:paraId="4D289885" w14:textId="77777777" w:rsidTr="00DC121A">
        <w:trPr>
          <w:trHeight w:val="554"/>
          <w:jc w:val="center"/>
        </w:trPr>
        <w:tc>
          <w:tcPr>
            <w:tcW w:w="4920" w:type="dxa"/>
            <w:shd w:val="clear" w:color="auto" w:fill="auto"/>
            <w:vAlign w:val="center"/>
          </w:tcPr>
          <w:p w14:paraId="366FDDD4"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Información y Comunicación</w:t>
            </w:r>
          </w:p>
        </w:tc>
        <w:tc>
          <w:tcPr>
            <w:tcW w:w="2493" w:type="dxa"/>
            <w:shd w:val="clear" w:color="auto" w:fill="auto"/>
            <w:vAlign w:val="center"/>
          </w:tcPr>
          <w:p w14:paraId="7C9DCF5A" w14:textId="77777777" w:rsidR="00E5534A" w:rsidRPr="00282FA2" w:rsidRDefault="00E5534A" w:rsidP="00DC121A">
            <w:pPr>
              <w:spacing w:after="0" w:line="240" w:lineRule="auto"/>
              <w:jc w:val="center"/>
              <w:rPr>
                <w:rFonts w:eastAsia="Calibri"/>
                <w:color w:val="808080"/>
                <w:spacing w:val="0"/>
                <w:lang w:val="es-ES"/>
              </w:rPr>
            </w:pPr>
            <w:r w:rsidRPr="00282FA2">
              <w:rPr>
                <w:rFonts w:eastAsia="Calibri"/>
                <w:color w:val="808080"/>
                <w:spacing w:val="0"/>
                <w:lang w:val="es-ES"/>
              </w:rPr>
              <w:t>100</w:t>
            </w:r>
            <w:r>
              <w:rPr>
                <w:rFonts w:eastAsia="Calibri"/>
                <w:color w:val="808080"/>
                <w:spacing w:val="0"/>
                <w:lang w:val="es-ES"/>
              </w:rPr>
              <w:t>.00</w:t>
            </w:r>
            <w:r w:rsidRPr="00282FA2">
              <w:rPr>
                <w:rFonts w:eastAsia="Calibri"/>
                <w:color w:val="808080"/>
                <w:spacing w:val="0"/>
                <w:lang w:val="es-ES"/>
              </w:rPr>
              <w:t>%</w:t>
            </w:r>
          </w:p>
        </w:tc>
      </w:tr>
      <w:tr w:rsidR="00E5534A" w:rsidRPr="00282FA2" w14:paraId="4D3B05B8" w14:textId="77777777" w:rsidTr="00DC121A">
        <w:trPr>
          <w:trHeight w:val="562"/>
          <w:jc w:val="center"/>
        </w:trPr>
        <w:tc>
          <w:tcPr>
            <w:tcW w:w="4920" w:type="dxa"/>
            <w:shd w:val="clear" w:color="auto" w:fill="auto"/>
            <w:vAlign w:val="center"/>
          </w:tcPr>
          <w:p w14:paraId="297004A7" w14:textId="77777777" w:rsidR="00E5534A" w:rsidRPr="00282FA2" w:rsidRDefault="00E5534A" w:rsidP="00DC121A">
            <w:pPr>
              <w:spacing w:after="0" w:line="240" w:lineRule="auto"/>
              <w:rPr>
                <w:rFonts w:eastAsia="Calibri"/>
                <w:bCs/>
                <w:color w:val="808080"/>
                <w:spacing w:val="0"/>
                <w:lang w:val="es-ES"/>
              </w:rPr>
            </w:pPr>
            <w:r w:rsidRPr="00282FA2">
              <w:rPr>
                <w:rFonts w:eastAsia="Calibri"/>
                <w:bCs/>
                <w:color w:val="808080"/>
                <w:spacing w:val="0"/>
                <w:lang w:val="es-ES"/>
              </w:rPr>
              <w:t>Monitoreo y Evaluación</w:t>
            </w:r>
          </w:p>
        </w:tc>
        <w:tc>
          <w:tcPr>
            <w:tcW w:w="2493" w:type="dxa"/>
            <w:shd w:val="clear" w:color="auto" w:fill="auto"/>
            <w:vAlign w:val="center"/>
          </w:tcPr>
          <w:p w14:paraId="496F4871" w14:textId="77777777" w:rsidR="00E5534A" w:rsidRPr="00282FA2" w:rsidRDefault="00E5534A" w:rsidP="00DC121A">
            <w:pPr>
              <w:spacing w:after="0" w:line="240" w:lineRule="auto"/>
              <w:jc w:val="center"/>
              <w:rPr>
                <w:rFonts w:eastAsia="Calibri"/>
                <w:color w:val="808080"/>
                <w:spacing w:val="0"/>
                <w:lang w:val="es-ES"/>
              </w:rPr>
            </w:pPr>
            <w:r>
              <w:rPr>
                <w:rFonts w:eastAsia="Calibri"/>
                <w:color w:val="808080"/>
                <w:spacing w:val="0"/>
                <w:lang w:val="es-ES"/>
              </w:rPr>
              <w:t>100.00</w:t>
            </w:r>
            <w:r w:rsidRPr="00282FA2">
              <w:rPr>
                <w:rFonts w:eastAsia="Calibri"/>
                <w:color w:val="808080"/>
                <w:spacing w:val="0"/>
                <w:lang w:val="es-ES"/>
              </w:rPr>
              <w:t>%</w:t>
            </w:r>
          </w:p>
        </w:tc>
      </w:tr>
      <w:tr w:rsidR="00E5534A" w:rsidRPr="00282FA2" w14:paraId="35512880" w14:textId="77777777" w:rsidTr="00DC121A">
        <w:trPr>
          <w:trHeight w:val="556"/>
          <w:jc w:val="center"/>
        </w:trPr>
        <w:tc>
          <w:tcPr>
            <w:tcW w:w="4920" w:type="dxa"/>
            <w:shd w:val="clear" w:color="auto" w:fill="auto"/>
            <w:vAlign w:val="center"/>
          </w:tcPr>
          <w:p w14:paraId="6C57488C" w14:textId="77777777" w:rsidR="00E5534A" w:rsidRPr="00282FA2" w:rsidRDefault="00E5534A" w:rsidP="00DC121A">
            <w:pPr>
              <w:spacing w:after="0" w:line="240" w:lineRule="auto"/>
              <w:rPr>
                <w:rFonts w:eastAsia="Calibri"/>
                <w:b/>
                <w:bCs/>
                <w:color w:val="808080"/>
                <w:spacing w:val="0"/>
                <w:lang w:val="es-ES"/>
              </w:rPr>
            </w:pPr>
            <w:r w:rsidRPr="00282FA2">
              <w:rPr>
                <w:rFonts w:eastAsia="Calibri"/>
                <w:b/>
                <w:bCs/>
                <w:color w:val="808080"/>
                <w:spacing w:val="0"/>
                <w:lang w:val="es-ES"/>
              </w:rPr>
              <w:t>Totales</w:t>
            </w:r>
          </w:p>
        </w:tc>
        <w:tc>
          <w:tcPr>
            <w:tcW w:w="2493" w:type="dxa"/>
            <w:shd w:val="clear" w:color="auto" w:fill="auto"/>
            <w:vAlign w:val="center"/>
          </w:tcPr>
          <w:p w14:paraId="6B87017E" w14:textId="459D8E87" w:rsidR="00E5534A" w:rsidRPr="00282FA2" w:rsidRDefault="00E5534A" w:rsidP="00DC121A">
            <w:pPr>
              <w:spacing w:after="0" w:line="240" w:lineRule="auto"/>
              <w:jc w:val="center"/>
              <w:rPr>
                <w:rFonts w:eastAsia="Calibri"/>
                <w:b/>
                <w:color w:val="808080"/>
                <w:spacing w:val="0"/>
                <w:lang w:val="es-ES"/>
              </w:rPr>
            </w:pPr>
            <w:r w:rsidRPr="00282FA2">
              <w:rPr>
                <w:rFonts w:eastAsia="Calibri"/>
                <w:b/>
                <w:color w:val="808080"/>
                <w:spacing w:val="0"/>
                <w:lang w:val="es-ES"/>
              </w:rPr>
              <w:t>9</w:t>
            </w:r>
            <w:r w:rsidR="00C54FB0">
              <w:rPr>
                <w:rFonts w:eastAsia="Calibri"/>
                <w:b/>
                <w:color w:val="808080"/>
                <w:spacing w:val="0"/>
                <w:lang w:val="es-ES"/>
              </w:rPr>
              <w:t>6.80</w:t>
            </w:r>
            <w:r w:rsidRPr="00282FA2">
              <w:rPr>
                <w:rFonts w:eastAsia="Calibri"/>
                <w:b/>
                <w:color w:val="808080"/>
                <w:spacing w:val="0"/>
                <w:lang w:val="es-ES"/>
              </w:rPr>
              <w:t>%</w:t>
            </w:r>
          </w:p>
        </w:tc>
      </w:tr>
    </w:tbl>
    <w:p w14:paraId="058B755E" w14:textId="77777777" w:rsidR="00E5534A" w:rsidRPr="004B5251" w:rsidRDefault="00E5534A" w:rsidP="00E5534A">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Contraloría General de la Republica Dominicana</w:t>
      </w:r>
    </w:p>
    <w:p w14:paraId="3F5767FD" w14:textId="154E9305" w:rsidR="008D0325" w:rsidRDefault="008D0325" w:rsidP="00B25146">
      <w:pPr>
        <w:spacing w:line="360" w:lineRule="auto"/>
        <w:ind w:firstLine="360"/>
        <w:jc w:val="both"/>
        <w:rPr>
          <w:rFonts w:eastAsia="Calibri"/>
          <w:b/>
          <w:bCs/>
          <w:color w:val="808080"/>
          <w:lang w:val="es-US"/>
        </w:rPr>
      </w:pPr>
    </w:p>
    <w:p w14:paraId="026AEC94" w14:textId="5B02A15C" w:rsidR="00A528B0" w:rsidRDefault="00A528B0" w:rsidP="00B25146">
      <w:pPr>
        <w:spacing w:line="360" w:lineRule="auto"/>
        <w:ind w:firstLine="360"/>
        <w:jc w:val="both"/>
        <w:rPr>
          <w:rFonts w:eastAsia="Calibri"/>
          <w:b/>
          <w:bCs/>
          <w:color w:val="808080"/>
          <w:lang w:val="es-US"/>
        </w:rPr>
      </w:pPr>
    </w:p>
    <w:p w14:paraId="0EF53E17" w14:textId="77777777" w:rsidR="00A528B0" w:rsidRDefault="00A528B0" w:rsidP="00B25146">
      <w:pPr>
        <w:spacing w:line="360" w:lineRule="auto"/>
        <w:ind w:firstLine="360"/>
        <w:jc w:val="both"/>
        <w:rPr>
          <w:rFonts w:eastAsia="Calibri"/>
          <w:b/>
          <w:bCs/>
          <w:color w:val="808080"/>
          <w:lang w:val="es-US"/>
        </w:rPr>
      </w:pPr>
    </w:p>
    <w:p w14:paraId="6AD4A30D" w14:textId="5AE93307" w:rsidR="00AA71AA" w:rsidRPr="00282FA2" w:rsidRDefault="00AA71AA" w:rsidP="00B25146">
      <w:pPr>
        <w:spacing w:line="360" w:lineRule="auto"/>
        <w:ind w:firstLine="360"/>
        <w:jc w:val="both"/>
        <w:rPr>
          <w:rFonts w:eastAsia="Calibri"/>
          <w:b/>
          <w:bCs/>
          <w:color w:val="808080"/>
          <w:lang w:val="es-US"/>
        </w:rPr>
      </w:pPr>
      <w:r w:rsidRPr="00E149AD">
        <w:rPr>
          <w:rFonts w:eastAsia="Calibri"/>
          <w:b/>
          <w:bCs/>
          <w:color w:val="808080"/>
          <w:lang w:val="es-US"/>
        </w:rPr>
        <w:lastRenderedPageBreak/>
        <w:t>Avance en la implementación de la</w:t>
      </w:r>
      <w:r>
        <w:rPr>
          <w:rFonts w:eastAsia="Calibri"/>
          <w:b/>
          <w:bCs/>
          <w:color w:val="808080"/>
          <w:lang w:val="es-US"/>
        </w:rPr>
        <w:t xml:space="preserve"> política transversal</w:t>
      </w:r>
      <w:r w:rsidR="00EF2E99">
        <w:rPr>
          <w:rFonts w:eastAsia="Calibri"/>
          <w:b/>
          <w:bCs/>
          <w:color w:val="808080"/>
          <w:lang w:val="es-US"/>
        </w:rPr>
        <w:t xml:space="preserve"> de género</w:t>
      </w:r>
    </w:p>
    <w:p w14:paraId="6549E1C1" w14:textId="0E4B1CBB" w:rsidR="00E149AD" w:rsidRPr="00E149AD" w:rsidRDefault="00E149AD" w:rsidP="00E149AD">
      <w:pPr>
        <w:spacing w:line="360" w:lineRule="auto"/>
        <w:jc w:val="both"/>
        <w:rPr>
          <w:rFonts w:eastAsia="Calibri"/>
          <w:color w:val="808080"/>
          <w:lang w:val="es-US"/>
        </w:rPr>
      </w:pPr>
      <w:r w:rsidRPr="00E149AD">
        <w:rPr>
          <w:rFonts w:eastAsia="Calibri"/>
          <w:color w:val="808080"/>
          <w:lang w:val="es-US"/>
        </w:rPr>
        <w:t xml:space="preserve">A través de una agenda formativa estratégica, dinámica y de amplio alcance, </w:t>
      </w:r>
      <w:bookmarkStart w:id="96" w:name="_Hlk216847483"/>
      <w:r w:rsidRPr="00E149AD">
        <w:rPr>
          <w:rFonts w:eastAsia="Calibri"/>
          <w:color w:val="808080"/>
          <w:lang w:val="es-US"/>
        </w:rPr>
        <w:t xml:space="preserve">se lograron sensibilizar </w:t>
      </w:r>
      <w:r w:rsidR="00EF2E99">
        <w:rPr>
          <w:rFonts w:eastAsia="Calibri"/>
          <w:color w:val="808080"/>
          <w:lang w:val="es-US"/>
        </w:rPr>
        <w:t>3,043</w:t>
      </w:r>
      <w:r w:rsidRPr="00E149AD">
        <w:rPr>
          <w:rFonts w:eastAsia="Calibri"/>
          <w:color w:val="808080"/>
          <w:lang w:val="es-US"/>
        </w:rPr>
        <w:t xml:space="preserve"> personas, </w:t>
      </w:r>
      <w:r w:rsidR="00EF2E99">
        <w:rPr>
          <w:rFonts w:eastAsia="Calibri"/>
          <w:color w:val="808080"/>
          <w:lang w:val="es-US"/>
        </w:rPr>
        <w:t>superando</w:t>
      </w:r>
      <w:r w:rsidRPr="00E149AD">
        <w:rPr>
          <w:rFonts w:eastAsia="Calibri"/>
          <w:color w:val="808080"/>
          <w:lang w:val="es-US"/>
        </w:rPr>
        <w:t xml:space="preserve"> de manera sobresaliente la meta de 3,000 participantes establecida para el año. De este total, </w:t>
      </w:r>
      <w:r w:rsidR="00EF2E99">
        <w:rPr>
          <w:rFonts w:eastAsia="Calibri"/>
          <w:color w:val="808080"/>
          <w:lang w:val="es-US"/>
        </w:rPr>
        <w:t>2,012</w:t>
      </w:r>
      <w:r w:rsidRPr="00E149AD">
        <w:rPr>
          <w:rFonts w:eastAsia="Calibri"/>
          <w:color w:val="808080"/>
          <w:lang w:val="es-US"/>
        </w:rPr>
        <w:t xml:space="preserve"> fueron mujeres y 1,0</w:t>
      </w:r>
      <w:r w:rsidR="00EF2E99">
        <w:rPr>
          <w:rFonts w:eastAsia="Calibri"/>
          <w:color w:val="808080"/>
          <w:lang w:val="es-US"/>
        </w:rPr>
        <w:t>31 h</w:t>
      </w:r>
      <w:r w:rsidRPr="00E149AD">
        <w:rPr>
          <w:rFonts w:eastAsia="Calibri"/>
          <w:color w:val="808080"/>
          <w:lang w:val="es-US"/>
        </w:rPr>
        <w:t>ombres, lo que evidencia una participación diversa y un interés creciente por fortalecer capacidades que contribuyan a construir entornos más justos y libres de violencia.</w:t>
      </w:r>
    </w:p>
    <w:bookmarkEnd w:id="96"/>
    <w:p w14:paraId="1FF3C2B5" w14:textId="77C247E8" w:rsidR="00E149AD" w:rsidRPr="00E149AD" w:rsidRDefault="00E149AD" w:rsidP="00E149AD">
      <w:pPr>
        <w:spacing w:line="360" w:lineRule="auto"/>
        <w:jc w:val="both"/>
        <w:rPr>
          <w:rFonts w:eastAsia="Calibri"/>
          <w:color w:val="808080"/>
          <w:lang w:val="es-US"/>
        </w:rPr>
      </w:pPr>
      <w:r>
        <w:rPr>
          <w:rFonts w:eastAsia="Calibri"/>
          <w:color w:val="808080"/>
          <w:lang w:val="es-US"/>
        </w:rPr>
        <w:t>Durante el año se impartieron</w:t>
      </w:r>
      <w:r w:rsidRPr="00E149AD">
        <w:rPr>
          <w:rFonts w:eastAsia="Calibri"/>
          <w:color w:val="808080"/>
          <w:lang w:val="es-US"/>
        </w:rPr>
        <w:t xml:space="preserve"> cursos, talleres, charlas especializadas y acciones de acompañamiento técnico dirigidas tanto al personal interno como a instituciones públicas estratégicas. Estas intervenciones se diseñaron bajo un enfoque pedagógico centrado en la prevención, la igualdad de oportunidades, la sensibilización y el fortalecimiento de competencias para la toma de decisiones con perspectiva de género.</w:t>
      </w:r>
    </w:p>
    <w:p w14:paraId="309E7284" w14:textId="77777777" w:rsidR="00E149AD" w:rsidRPr="00E149AD" w:rsidRDefault="00E149AD" w:rsidP="00E149AD">
      <w:pPr>
        <w:spacing w:line="360" w:lineRule="auto"/>
        <w:jc w:val="both"/>
        <w:rPr>
          <w:rFonts w:eastAsia="Calibri"/>
          <w:color w:val="808080"/>
          <w:lang w:val="es-US"/>
        </w:rPr>
      </w:pPr>
      <w:r w:rsidRPr="00E149AD">
        <w:rPr>
          <w:rFonts w:eastAsia="Calibri"/>
          <w:color w:val="808080"/>
          <w:lang w:val="es-US"/>
        </w:rPr>
        <w:t>Entre las acciones formativas de mayor alcance destacó el Curso de Transversalización a la Perspectiva de Género, impartido en modalidad virtual con 40 horas de duración, el cual benefició a instituciones clave como el Defensor del Pueblo, el Ministerio de Agricultura, el Consejo Nacional de Drogas, el Banco de Docentes de Género, el Comité Ejecutor de Infraestructuras de Zonas Turísticas y la Superintendencia de Seguros. Este proceso permitió avanzar hacia la institucionalización del enfoque de género en la gestión pública, reforzando las capacidades de análisis, diseño y ejecución de políticas inclusivas.</w:t>
      </w:r>
    </w:p>
    <w:p w14:paraId="7F5E205E" w14:textId="739FA832" w:rsidR="00E149AD" w:rsidRPr="00E149AD" w:rsidRDefault="00E149AD" w:rsidP="00E149AD">
      <w:pPr>
        <w:spacing w:line="360" w:lineRule="auto"/>
        <w:jc w:val="both"/>
        <w:rPr>
          <w:rFonts w:eastAsia="Calibri"/>
          <w:color w:val="808080"/>
          <w:lang w:val="es-US"/>
        </w:rPr>
      </w:pPr>
      <w:r>
        <w:rPr>
          <w:rFonts w:eastAsia="Calibri"/>
          <w:color w:val="808080"/>
          <w:lang w:val="es-US"/>
        </w:rPr>
        <w:t>También</w:t>
      </w:r>
      <w:r w:rsidRPr="00E149AD">
        <w:rPr>
          <w:rFonts w:eastAsia="Calibri"/>
          <w:color w:val="808080"/>
          <w:lang w:val="es-US"/>
        </w:rPr>
        <w:t xml:space="preserve">, se desarrollaron iniciativas dirigidas a públicos específicos, tales como jóvenes, niñas y mujeres, entre ellas la Charla </w:t>
      </w:r>
      <w:r w:rsidRPr="00E149AD">
        <w:rPr>
          <w:rFonts w:eastAsia="Calibri"/>
          <w:color w:val="808080"/>
          <w:lang w:val="es-US"/>
        </w:rPr>
        <w:lastRenderedPageBreak/>
        <w:t>“Derechos, Igualdad y Empoderamiento para las Mujeres y las Niñas”, así como el Taller de Liderazgo Juvenil, orientado a los hijos de colaboradores en el marco del programa de pasantías. También</w:t>
      </w:r>
      <w:r w:rsidR="006175B5">
        <w:rPr>
          <w:rFonts w:eastAsia="Calibri"/>
          <w:color w:val="808080"/>
          <w:lang w:val="es-US"/>
        </w:rPr>
        <w:t>,</w:t>
      </w:r>
      <w:r w:rsidRPr="00E149AD">
        <w:rPr>
          <w:rFonts w:eastAsia="Calibri"/>
          <w:color w:val="808080"/>
          <w:lang w:val="es-US"/>
        </w:rPr>
        <w:t xml:space="preserve"> se integraron acciones de salud y autocuidado con enfoque de género, destacando la charla “Voces contra el cáncer de mama: conocimiento y detección”, en beneficio de la comunidad institucional.</w:t>
      </w:r>
    </w:p>
    <w:p w14:paraId="79AFB5D6" w14:textId="77777777" w:rsidR="00E149AD" w:rsidRPr="00E149AD" w:rsidRDefault="00E149AD" w:rsidP="00E149AD">
      <w:pPr>
        <w:spacing w:line="360" w:lineRule="auto"/>
        <w:jc w:val="both"/>
        <w:rPr>
          <w:rFonts w:eastAsia="Calibri"/>
          <w:color w:val="808080"/>
          <w:lang w:val="es-US"/>
        </w:rPr>
      </w:pPr>
      <w:r w:rsidRPr="00E149AD">
        <w:rPr>
          <w:rFonts w:eastAsia="Calibri"/>
          <w:color w:val="808080"/>
          <w:lang w:val="es-US"/>
        </w:rPr>
        <w:t>Asimismo, se ejecutaron numerosas jornadas de sensibilización relacionadas con derechos humanos, estereotipos, igualdad, violencia, lenguaje inclusivo y salud emocional. Entre ellas, se destacan:</w:t>
      </w:r>
    </w:p>
    <w:p w14:paraId="13E561BC" w14:textId="075211FC" w:rsidR="008F154D" w:rsidRPr="00FF73A8" w:rsidRDefault="008F154D" w:rsidP="00FF73A8">
      <w:pPr>
        <w:pStyle w:val="Prrafodelista"/>
        <w:numPr>
          <w:ilvl w:val="0"/>
          <w:numId w:val="42"/>
        </w:numPr>
        <w:spacing w:line="360" w:lineRule="auto"/>
        <w:jc w:val="both"/>
        <w:rPr>
          <w:rFonts w:eastAsia="Calibri"/>
          <w:color w:val="808080"/>
          <w:lang w:val="es-MX"/>
        </w:rPr>
      </w:pPr>
      <w:r w:rsidRPr="00FF73A8">
        <w:rPr>
          <w:rFonts w:eastAsia="Calibri"/>
          <w:bCs/>
          <w:color w:val="808080"/>
          <w:lang w:val="es-MX"/>
        </w:rPr>
        <w:t xml:space="preserve">Transversalización a la Perspectiva de Género, impartido </w:t>
      </w:r>
      <w:r w:rsidRPr="00FF73A8">
        <w:rPr>
          <w:rFonts w:eastAsia="Calibri"/>
          <w:color w:val="808080"/>
          <w:lang w:val="es-MX"/>
        </w:rPr>
        <w:t xml:space="preserve"> modalidad virtual</w:t>
      </w:r>
      <w:r w:rsidR="00BB1284" w:rsidRPr="00FF73A8">
        <w:rPr>
          <w:rFonts w:eastAsia="Calibri"/>
          <w:color w:val="808080"/>
          <w:lang w:val="es-MX"/>
        </w:rPr>
        <w:t xml:space="preserve"> a las i</w:t>
      </w:r>
      <w:r w:rsidRPr="00FF73A8">
        <w:rPr>
          <w:rFonts w:eastAsia="Calibri"/>
          <w:color w:val="808080"/>
          <w:lang w:val="es-MX"/>
        </w:rPr>
        <w:t xml:space="preserve">nstituciones Defensor del pueblo, Ministerio de Agricultura, Banco  Docentes de Genero, Consejo Nacional de  Drogas, </w:t>
      </w:r>
      <w:hyperlink r:id="rId16" w:history="1">
        <w:r w:rsidRPr="00FF73A8">
          <w:rPr>
            <w:color w:val="808080"/>
            <w:lang w:val="es-MX"/>
          </w:rPr>
          <w:t>Comité Ejecutor de Infraestructuras de Zonas Turísticas</w:t>
        </w:r>
      </w:hyperlink>
      <w:r w:rsidRPr="00FF73A8">
        <w:rPr>
          <w:rFonts w:eastAsia="Calibri"/>
          <w:color w:val="808080"/>
          <w:lang w:val="es-MX"/>
        </w:rPr>
        <w:t xml:space="preserve"> </w:t>
      </w:r>
      <w:r w:rsidRPr="00FF73A8">
        <w:rPr>
          <w:rFonts w:eastAsia="Calibri"/>
          <w:bCs/>
          <w:color w:val="808080"/>
          <w:lang w:val="es-MX"/>
        </w:rPr>
        <w:t xml:space="preserve">y la </w:t>
      </w:r>
      <w:r w:rsidRPr="00FF73A8">
        <w:rPr>
          <w:rFonts w:eastAsia="Calibri"/>
          <w:color w:val="808080"/>
          <w:lang w:val="es-MX"/>
        </w:rPr>
        <w:t xml:space="preserve">Superintendencia de Seguros </w:t>
      </w:r>
    </w:p>
    <w:p w14:paraId="648E15AB" w14:textId="52A3B457" w:rsidR="008F154D" w:rsidRPr="00FF73A8" w:rsidRDefault="00BB1284" w:rsidP="00FF73A8">
      <w:pPr>
        <w:pStyle w:val="Prrafodelista"/>
        <w:numPr>
          <w:ilvl w:val="0"/>
          <w:numId w:val="42"/>
        </w:numPr>
        <w:spacing w:line="360" w:lineRule="auto"/>
        <w:jc w:val="both"/>
        <w:rPr>
          <w:rFonts w:eastAsia="Calibri"/>
          <w:bCs/>
          <w:color w:val="808080"/>
          <w:lang w:val="es-MX"/>
        </w:rPr>
      </w:pPr>
      <w:r w:rsidRPr="00FF73A8">
        <w:rPr>
          <w:rFonts w:eastAsia="Calibri"/>
          <w:bCs/>
          <w:color w:val="808080"/>
          <w:lang w:val="es-MX"/>
        </w:rPr>
        <w:t>D</w:t>
      </w:r>
      <w:r w:rsidR="008F154D" w:rsidRPr="00FF73A8">
        <w:rPr>
          <w:rFonts w:eastAsia="Calibri"/>
          <w:bCs/>
          <w:color w:val="808080"/>
          <w:lang w:val="es-MX"/>
        </w:rPr>
        <w:t>erechos, Igualdad y Empoderamiento para las mujeres y niñas</w:t>
      </w:r>
      <w:r w:rsidRPr="00FF73A8">
        <w:rPr>
          <w:rFonts w:eastAsia="Calibri"/>
          <w:bCs/>
          <w:color w:val="808080"/>
          <w:lang w:val="es-MX"/>
        </w:rPr>
        <w:t xml:space="preserve">, impartido al personal del </w:t>
      </w:r>
      <w:r w:rsidR="008F154D" w:rsidRPr="00FF73A8">
        <w:rPr>
          <w:rFonts w:eastAsia="Calibri"/>
          <w:bCs/>
          <w:color w:val="808080"/>
          <w:lang w:val="es-MX"/>
        </w:rPr>
        <w:t>INFOTEP.</w:t>
      </w:r>
    </w:p>
    <w:p w14:paraId="71D40B87" w14:textId="10813573" w:rsidR="008F154D" w:rsidRPr="00FF73A8" w:rsidRDefault="008F154D" w:rsidP="00FF73A8">
      <w:pPr>
        <w:pStyle w:val="Prrafodelista"/>
        <w:numPr>
          <w:ilvl w:val="0"/>
          <w:numId w:val="42"/>
        </w:numPr>
        <w:spacing w:line="360" w:lineRule="auto"/>
        <w:jc w:val="both"/>
        <w:rPr>
          <w:rFonts w:eastAsia="Calibri"/>
          <w:bCs/>
          <w:color w:val="808080"/>
          <w:lang w:val="es-MX"/>
        </w:rPr>
      </w:pPr>
      <w:r w:rsidRPr="00FF73A8">
        <w:rPr>
          <w:rFonts w:eastAsia="Calibri"/>
          <w:bCs/>
          <w:color w:val="808080"/>
          <w:lang w:val="es-MX"/>
        </w:rPr>
        <w:t>Liderazgo Juvenil: Impulsando las Habilidades de ser líder</w:t>
      </w:r>
      <w:r w:rsidR="00BB1284" w:rsidRPr="00FF73A8">
        <w:rPr>
          <w:rFonts w:eastAsia="Calibri"/>
          <w:bCs/>
          <w:color w:val="808080"/>
          <w:lang w:val="es-MX"/>
        </w:rPr>
        <w:t>, impartido a h</w:t>
      </w:r>
      <w:r w:rsidRPr="00FF73A8">
        <w:rPr>
          <w:rFonts w:eastAsia="Calibri"/>
          <w:bCs/>
          <w:color w:val="808080"/>
          <w:lang w:val="es-MX"/>
        </w:rPr>
        <w:t>ijos de colaboradores del INFOTEP</w:t>
      </w:r>
      <w:r w:rsidR="00BB1284" w:rsidRPr="00FF73A8">
        <w:rPr>
          <w:rFonts w:eastAsia="Calibri"/>
          <w:bCs/>
          <w:color w:val="808080"/>
          <w:lang w:val="es-MX"/>
        </w:rPr>
        <w:t xml:space="preserve"> en el </w:t>
      </w:r>
      <w:r w:rsidRPr="00FF73A8">
        <w:rPr>
          <w:rFonts w:eastAsia="Calibri"/>
          <w:bCs/>
          <w:color w:val="808080"/>
          <w:lang w:val="es-MX"/>
        </w:rPr>
        <w:t>programa de pasantía</w:t>
      </w:r>
      <w:r w:rsidR="00BB1284" w:rsidRPr="00FF73A8">
        <w:rPr>
          <w:rFonts w:eastAsia="Calibri"/>
          <w:bCs/>
          <w:color w:val="808080"/>
          <w:lang w:val="es-MX"/>
        </w:rPr>
        <w:t>.</w:t>
      </w:r>
    </w:p>
    <w:p w14:paraId="3543514C" w14:textId="2AA40C75" w:rsidR="008F154D" w:rsidRPr="00FF73A8" w:rsidRDefault="008F154D" w:rsidP="00FF73A8">
      <w:pPr>
        <w:pStyle w:val="Prrafodelista"/>
        <w:numPr>
          <w:ilvl w:val="0"/>
          <w:numId w:val="43"/>
        </w:numPr>
        <w:spacing w:line="360" w:lineRule="auto"/>
        <w:jc w:val="both"/>
        <w:rPr>
          <w:rFonts w:eastAsia="Calibri"/>
          <w:bCs/>
          <w:color w:val="808080"/>
          <w:lang w:val="es-MX"/>
        </w:rPr>
      </w:pPr>
      <w:r w:rsidRPr="00FF73A8">
        <w:rPr>
          <w:rFonts w:eastAsia="Calibri"/>
          <w:bCs/>
          <w:color w:val="808080"/>
          <w:lang w:val="es-MX"/>
        </w:rPr>
        <w:t>Voces contra el cáncer de mama: conocimiento y detección</w:t>
      </w:r>
      <w:r w:rsidR="00BB1284" w:rsidRPr="00FF73A8">
        <w:rPr>
          <w:rFonts w:eastAsia="Calibri"/>
          <w:bCs/>
          <w:color w:val="808080"/>
          <w:lang w:val="es-MX"/>
        </w:rPr>
        <w:t>, impartido a personal del I</w:t>
      </w:r>
      <w:r w:rsidRPr="00FF73A8">
        <w:rPr>
          <w:rFonts w:eastAsia="Calibri"/>
          <w:bCs/>
          <w:color w:val="808080"/>
          <w:lang w:val="es-MX"/>
        </w:rPr>
        <w:t>NFOTEP</w:t>
      </w:r>
    </w:p>
    <w:p w14:paraId="45B25CD1" w14:textId="5D9DE982" w:rsidR="00BB1284" w:rsidRPr="00FF73A8" w:rsidRDefault="008F154D" w:rsidP="00FF73A8">
      <w:pPr>
        <w:pStyle w:val="Prrafodelista"/>
        <w:numPr>
          <w:ilvl w:val="0"/>
          <w:numId w:val="41"/>
        </w:numPr>
        <w:spacing w:line="360" w:lineRule="auto"/>
        <w:jc w:val="both"/>
        <w:rPr>
          <w:rFonts w:eastAsia="Calibri"/>
          <w:bCs/>
          <w:color w:val="808080"/>
          <w:lang w:val="es-MX"/>
        </w:rPr>
      </w:pPr>
      <w:r w:rsidRPr="00FF73A8">
        <w:rPr>
          <w:rFonts w:eastAsia="Calibri"/>
          <w:bCs/>
          <w:color w:val="808080"/>
          <w:lang w:val="es-MX"/>
        </w:rPr>
        <w:t>Corresponsabilidad del Cuidado para la sostenibilidad de la vida</w:t>
      </w:r>
      <w:r w:rsidR="00BB1284" w:rsidRPr="00FF73A8">
        <w:rPr>
          <w:rFonts w:eastAsia="Calibri"/>
          <w:bCs/>
          <w:color w:val="808080"/>
          <w:lang w:val="es-MX"/>
        </w:rPr>
        <w:t>, impartido a las direcciones regionales del IN</w:t>
      </w:r>
      <w:r w:rsidR="006175B5">
        <w:rPr>
          <w:rFonts w:eastAsia="Calibri"/>
          <w:bCs/>
          <w:color w:val="808080"/>
          <w:lang w:val="es-MX"/>
        </w:rPr>
        <w:t>F</w:t>
      </w:r>
      <w:r w:rsidR="00BB1284" w:rsidRPr="00FF73A8">
        <w:rPr>
          <w:rFonts w:eastAsia="Calibri"/>
          <w:bCs/>
          <w:color w:val="808080"/>
          <w:lang w:val="es-MX"/>
        </w:rPr>
        <w:t>OTEP.</w:t>
      </w:r>
    </w:p>
    <w:p w14:paraId="56657735" w14:textId="03BB549B" w:rsidR="008F154D" w:rsidRPr="00FF73A8" w:rsidRDefault="008F154D" w:rsidP="00FF73A8">
      <w:pPr>
        <w:pStyle w:val="Prrafodelista"/>
        <w:numPr>
          <w:ilvl w:val="0"/>
          <w:numId w:val="41"/>
        </w:numPr>
        <w:spacing w:line="360" w:lineRule="auto"/>
        <w:jc w:val="both"/>
        <w:rPr>
          <w:rFonts w:eastAsia="Calibri"/>
          <w:bCs/>
          <w:color w:val="808080"/>
          <w:lang w:val="es-MX"/>
        </w:rPr>
      </w:pPr>
      <w:r w:rsidRPr="00FF73A8">
        <w:rPr>
          <w:rFonts w:eastAsia="Calibri"/>
          <w:bCs/>
          <w:color w:val="808080"/>
          <w:lang w:val="es-MX"/>
        </w:rPr>
        <w:t>Taller de Inducción al Comité de Transversalización Institucional</w:t>
      </w:r>
      <w:r w:rsidR="00BB1284" w:rsidRPr="00FF73A8">
        <w:rPr>
          <w:rFonts w:eastAsia="Calibri"/>
          <w:bCs/>
          <w:color w:val="808080"/>
          <w:lang w:val="es-MX"/>
        </w:rPr>
        <w:t>, d</w:t>
      </w:r>
      <w:r w:rsidRPr="00FF73A8">
        <w:rPr>
          <w:rFonts w:eastAsia="Calibri"/>
          <w:bCs/>
          <w:color w:val="808080"/>
          <w:lang w:val="es-MX"/>
        </w:rPr>
        <w:t>irigido al comité de directores</w:t>
      </w:r>
      <w:r w:rsidR="00F34F7A" w:rsidRPr="00FF73A8">
        <w:rPr>
          <w:rFonts w:eastAsia="Calibri"/>
          <w:bCs/>
          <w:color w:val="808080"/>
          <w:lang w:val="es-MX"/>
        </w:rPr>
        <w:t xml:space="preserve"> y a </w:t>
      </w:r>
      <w:r w:rsidRPr="00FF73A8">
        <w:rPr>
          <w:rFonts w:eastAsia="Calibri"/>
          <w:bCs/>
          <w:color w:val="808080"/>
          <w:lang w:val="es-MX"/>
        </w:rPr>
        <w:t>miembros de</w:t>
      </w:r>
      <w:r w:rsidR="006175B5">
        <w:rPr>
          <w:rFonts w:eastAsia="Calibri"/>
          <w:bCs/>
          <w:color w:val="808080"/>
          <w:lang w:val="es-MX"/>
        </w:rPr>
        <w:t>l</w:t>
      </w:r>
      <w:r w:rsidRPr="00FF73A8">
        <w:rPr>
          <w:rFonts w:eastAsia="Calibri"/>
          <w:bCs/>
          <w:color w:val="808080"/>
          <w:lang w:val="es-MX"/>
        </w:rPr>
        <w:t xml:space="preserve"> comité de Transversalización de Género. </w:t>
      </w:r>
    </w:p>
    <w:p w14:paraId="016A7FB3" w14:textId="1D78EF8A" w:rsidR="008F154D" w:rsidRPr="00FF73A8" w:rsidRDefault="008F154D" w:rsidP="00FF73A8">
      <w:pPr>
        <w:pStyle w:val="Prrafodelista"/>
        <w:numPr>
          <w:ilvl w:val="0"/>
          <w:numId w:val="41"/>
        </w:numPr>
        <w:spacing w:line="360" w:lineRule="auto"/>
        <w:jc w:val="both"/>
        <w:rPr>
          <w:rFonts w:eastAsia="Calibri"/>
          <w:bCs/>
          <w:color w:val="808080"/>
          <w:lang w:val="es-MX"/>
        </w:rPr>
      </w:pPr>
      <w:r w:rsidRPr="00FF73A8">
        <w:rPr>
          <w:rFonts w:eastAsia="Calibri"/>
          <w:bCs/>
          <w:color w:val="808080"/>
          <w:lang w:val="es-MX"/>
        </w:rPr>
        <w:lastRenderedPageBreak/>
        <w:t xml:space="preserve">Derechos Humanos, </w:t>
      </w:r>
      <w:r w:rsidR="00076504" w:rsidRPr="00FF73A8">
        <w:rPr>
          <w:rFonts w:eastAsia="Calibri"/>
          <w:bCs/>
          <w:color w:val="808080"/>
          <w:lang w:val="es-MX"/>
        </w:rPr>
        <w:t xml:space="preserve">impartido a la </w:t>
      </w:r>
      <w:r w:rsidRPr="00FF73A8">
        <w:rPr>
          <w:rFonts w:eastAsia="Calibri"/>
          <w:bCs/>
          <w:color w:val="808080"/>
          <w:lang w:val="es-MX"/>
        </w:rPr>
        <w:t>Presidencia de la Republica</w:t>
      </w:r>
    </w:p>
    <w:p w14:paraId="59BC7892" w14:textId="6810BDEB" w:rsidR="008F154D" w:rsidRPr="00FF73A8" w:rsidRDefault="008F154D" w:rsidP="00FF73A8">
      <w:pPr>
        <w:pStyle w:val="Prrafodelista"/>
        <w:numPr>
          <w:ilvl w:val="0"/>
          <w:numId w:val="41"/>
        </w:numPr>
        <w:spacing w:line="360" w:lineRule="auto"/>
        <w:jc w:val="both"/>
        <w:rPr>
          <w:rFonts w:eastAsia="Calibri"/>
          <w:color w:val="808080"/>
          <w:lang w:val="es-MX"/>
        </w:rPr>
      </w:pPr>
      <w:r w:rsidRPr="00FF73A8">
        <w:rPr>
          <w:rFonts w:eastAsia="Calibri"/>
          <w:bCs/>
          <w:color w:val="808080"/>
          <w:lang w:val="es-MX"/>
        </w:rPr>
        <w:t>Rompiendo Moldes 4.0: Superando Estereotipos de Género en STEAM</w:t>
      </w:r>
      <w:r w:rsidR="00076504" w:rsidRPr="00FF73A8">
        <w:rPr>
          <w:rFonts w:eastAsia="Calibri"/>
          <w:bCs/>
          <w:color w:val="808080"/>
          <w:lang w:val="es-MX"/>
        </w:rPr>
        <w:t>, impartido</w:t>
      </w:r>
      <w:r w:rsidR="006175B5">
        <w:rPr>
          <w:rFonts w:eastAsia="Calibri"/>
          <w:bCs/>
          <w:color w:val="808080"/>
          <w:lang w:val="es-MX"/>
        </w:rPr>
        <w:t xml:space="preserve"> a</w:t>
      </w:r>
      <w:r w:rsidR="00076504" w:rsidRPr="00FF73A8">
        <w:rPr>
          <w:rFonts w:eastAsia="Calibri"/>
          <w:bCs/>
          <w:color w:val="808080"/>
          <w:lang w:val="es-MX"/>
        </w:rPr>
        <w:t xml:space="preserve"> </w:t>
      </w:r>
      <w:r w:rsidRPr="00FF73A8">
        <w:rPr>
          <w:rFonts w:eastAsia="Calibri"/>
          <w:color w:val="808080"/>
          <w:lang w:val="es-MX"/>
        </w:rPr>
        <w:t>participantes de</w:t>
      </w:r>
      <w:r w:rsidR="006175B5">
        <w:rPr>
          <w:rFonts w:eastAsia="Calibri"/>
          <w:color w:val="808080"/>
          <w:lang w:val="es-MX"/>
        </w:rPr>
        <w:t xml:space="preserve"> la</w:t>
      </w:r>
      <w:r w:rsidR="00076504" w:rsidRPr="00FF73A8">
        <w:rPr>
          <w:rFonts w:eastAsia="Calibri"/>
          <w:color w:val="808080"/>
          <w:lang w:val="es-MX"/>
        </w:rPr>
        <w:t xml:space="preserve"> </w:t>
      </w:r>
      <w:r w:rsidRPr="00FF73A8">
        <w:rPr>
          <w:rFonts w:eastAsia="Calibri"/>
          <w:color w:val="808080"/>
          <w:lang w:val="es-MX"/>
        </w:rPr>
        <w:t>Oficina Satélite Costa Norte</w:t>
      </w:r>
      <w:r w:rsidR="00076504" w:rsidRPr="00FF73A8">
        <w:rPr>
          <w:rFonts w:eastAsia="Calibri"/>
          <w:color w:val="808080"/>
          <w:lang w:val="es-MX"/>
        </w:rPr>
        <w:t xml:space="preserve"> y la</w:t>
      </w:r>
      <w:r w:rsidRPr="00FF73A8">
        <w:rPr>
          <w:rFonts w:eastAsia="Calibri"/>
          <w:color w:val="808080"/>
          <w:lang w:val="es-MX"/>
        </w:rPr>
        <w:t xml:space="preserve"> Dirección Regional Metropolitana</w:t>
      </w:r>
      <w:r w:rsidR="00076504" w:rsidRPr="00FF73A8">
        <w:rPr>
          <w:rFonts w:eastAsia="Calibri"/>
          <w:color w:val="808080"/>
          <w:lang w:val="es-MX"/>
        </w:rPr>
        <w:t>.</w:t>
      </w:r>
      <w:r w:rsidRPr="00FF73A8">
        <w:rPr>
          <w:rFonts w:eastAsia="Calibri"/>
          <w:color w:val="808080"/>
          <w:lang w:val="es-MX"/>
        </w:rPr>
        <w:t>,</w:t>
      </w:r>
    </w:p>
    <w:p w14:paraId="75980CD4" w14:textId="6BF54FEB" w:rsidR="008F154D" w:rsidRPr="00FF73A8" w:rsidRDefault="008F154D" w:rsidP="00FF73A8">
      <w:pPr>
        <w:pStyle w:val="Prrafodelista"/>
        <w:numPr>
          <w:ilvl w:val="0"/>
          <w:numId w:val="44"/>
        </w:numPr>
        <w:spacing w:line="360" w:lineRule="auto"/>
        <w:jc w:val="both"/>
        <w:rPr>
          <w:rFonts w:eastAsia="Calibri"/>
          <w:color w:val="808080"/>
          <w:lang w:val="es-MX"/>
        </w:rPr>
      </w:pPr>
      <w:r w:rsidRPr="00FF73A8">
        <w:rPr>
          <w:rFonts w:eastAsia="Calibri"/>
          <w:bCs/>
          <w:color w:val="808080"/>
          <w:lang w:val="es-MX"/>
        </w:rPr>
        <w:t>Equidad e Igualdad de Género, Ventajas y Oportunidades</w:t>
      </w:r>
      <w:r w:rsidR="00076504" w:rsidRPr="00FF73A8">
        <w:rPr>
          <w:rFonts w:eastAsia="Calibri"/>
          <w:bCs/>
          <w:color w:val="808080"/>
          <w:lang w:val="es-MX"/>
        </w:rPr>
        <w:t xml:space="preserve">, impartida a </w:t>
      </w:r>
      <w:r w:rsidRPr="00FF73A8">
        <w:rPr>
          <w:rFonts w:eastAsia="Calibri"/>
          <w:color w:val="808080"/>
          <w:lang w:val="es-MX"/>
        </w:rPr>
        <w:t xml:space="preserve">IMPROCA, </w:t>
      </w:r>
      <w:bookmarkStart w:id="97" w:name="_Hlk216250429"/>
      <w:r w:rsidRPr="00FF73A8">
        <w:rPr>
          <w:rFonts w:eastAsia="Calibri"/>
          <w:bCs/>
          <w:color w:val="808080"/>
          <w:lang w:val="es-MX"/>
        </w:rPr>
        <w:t>Corporación de Acueducto y Alcantarillado de Santo Domingo</w:t>
      </w:r>
      <w:r w:rsidR="00076504" w:rsidRPr="00FF73A8">
        <w:rPr>
          <w:rFonts w:eastAsia="Calibri"/>
          <w:bCs/>
          <w:color w:val="808080"/>
          <w:lang w:val="es-MX"/>
        </w:rPr>
        <w:t>,</w:t>
      </w:r>
      <w:r w:rsidRPr="00FF73A8">
        <w:rPr>
          <w:rFonts w:eastAsia="Calibri"/>
          <w:bCs/>
          <w:color w:val="808080"/>
          <w:lang w:val="es-MX"/>
        </w:rPr>
        <w:t xml:space="preserve"> </w:t>
      </w:r>
      <w:r w:rsidRPr="00FF73A8">
        <w:rPr>
          <w:rFonts w:eastAsia="Calibri"/>
          <w:color w:val="808080"/>
          <w:lang w:val="es-MX"/>
        </w:rPr>
        <w:t>CAASD, OGTIC</w:t>
      </w:r>
      <w:r w:rsidR="00076504" w:rsidRPr="00FF73A8">
        <w:rPr>
          <w:rFonts w:eastAsia="Calibri"/>
          <w:color w:val="808080"/>
          <w:lang w:val="es-MX"/>
        </w:rPr>
        <w:t>,</w:t>
      </w:r>
      <w:r w:rsidRPr="00FF73A8">
        <w:rPr>
          <w:rFonts w:eastAsia="Calibri"/>
          <w:color w:val="808080"/>
          <w:lang w:val="es-MX"/>
        </w:rPr>
        <w:t xml:space="preserve"> </w:t>
      </w:r>
      <w:r w:rsidRPr="00FF73A8">
        <w:rPr>
          <w:rFonts w:eastAsia="Calibri"/>
          <w:bCs/>
          <w:color w:val="808080"/>
          <w:lang w:val="es-MX"/>
        </w:rPr>
        <w:t>Ministerio de Turismo</w:t>
      </w:r>
      <w:r w:rsidR="00076504" w:rsidRPr="00FF73A8">
        <w:rPr>
          <w:rFonts w:eastAsia="Calibri"/>
          <w:bCs/>
          <w:color w:val="808080"/>
          <w:lang w:val="es-MX"/>
        </w:rPr>
        <w:t xml:space="preserve"> y el</w:t>
      </w:r>
      <w:r w:rsidRPr="00FF73A8">
        <w:rPr>
          <w:rFonts w:eastAsia="Calibri"/>
          <w:bCs/>
          <w:color w:val="808080"/>
          <w:lang w:val="es-MX"/>
        </w:rPr>
        <w:t xml:space="preserve"> Ministerio de Cultura</w:t>
      </w:r>
      <w:r w:rsidRPr="00FF73A8">
        <w:rPr>
          <w:rFonts w:eastAsia="Calibri"/>
          <w:color w:val="808080"/>
          <w:lang w:val="es-MX"/>
        </w:rPr>
        <w:t xml:space="preserve"> (MITUR).</w:t>
      </w:r>
    </w:p>
    <w:bookmarkEnd w:id="97"/>
    <w:p w14:paraId="70354E23" w14:textId="2F87865A" w:rsidR="008F154D" w:rsidRPr="00FF73A8" w:rsidRDefault="008F154D" w:rsidP="00FF73A8">
      <w:pPr>
        <w:pStyle w:val="Prrafodelista"/>
        <w:numPr>
          <w:ilvl w:val="0"/>
          <w:numId w:val="45"/>
        </w:numPr>
        <w:spacing w:line="360" w:lineRule="auto"/>
        <w:jc w:val="both"/>
        <w:rPr>
          <w:rFonts w:eastAsia="Calibri"/>
          <w:bCs/>
          <w:color w:val="808080"/>
          <w:lang w:val="es-MX"/>
        </w:rPr>
      </w:pPr>
      <w:r w:rsidRPr="00FF73A8">
        <w:rPr>
          <w:rFonts w:eastAsia="Calibri"/>
          <w:bCs/>
          <w:color w:val="808080"/>
          <w:lang w:val="es-MX"/>
        </w:rPr>
        <w:t>Crianza y violencia de Género</w:t>
      </w:r>
      <w:r w:rsidR="00076504" w:rsidRPr="00FF73A8">
        <w:rPr>
          <w:rFonts w:eastAsia="Calibri"/>
          <w:bCs/>
          <w:color w:val="808080"/>
          <w:lang w:val="es-MX"/>
        </w:rPr>
        <w:t xml:space="preserve">, impartido </w:t>
      </w:r>
      <w:bookmarkStart w:id="98" w:name="_Hlk216250590"/>
      <w:r w:rsidR="00076504" w:rsidRPr="00FF73A8">
        <w:rPr>
          <w:rFonts w:eastAsia="Calibri"/>
          <w:bCs/>
          <w:color w:val="808080"/>
          <w:lang w:val="es-MX"/>
        </w:rPr>
        <w:t>a</w:t>
      </w:r>
      <w:r w:rsidR="006175B5">
        <w:rPr>
          <w:rFonts w:eastAsia="Calibri"/>
          <w:bCs/>
          <w:color w:val="808080"/>
          <w:lang w:val="es-MX"/>
        </w:rPr>
        <w:t>l</w:t>
      </w:r>
      <w:r w:rsidR="00076504" w:rsidRPr="00FF73A8">
        <w:rPr>
          <w:rFonts w:eastAsia="Calibri"/>
          <w:bCs/>
          <w:color w:val="808080"/>
          <w:lang w:val="es-MX"/>
        </w:rPr>
        <w:t xml:space="preserve"> </w:t>
      </w:r>
      <w:r w:rsidR="00076504" w:rsidRPr="00FF73A8">
        <w:rPr>
          <w:rFonts w:eastAsia="Calibri"/>
          <w:color w:val="808080"/>
          <w:lang w:val="es-MX"/>
        </w:rPr>
        <w:t>Ministerio</w:t>
      </w:r>
      <w:r w:rsidRPr="00FF73A8">
        <w:rPr>
          <w:rFonts w:eastAsia="Calibri"/>
          <w:bCs/>
          <w:color w:val="808080"/>
          <w:lang w:val="es-MX"/>
        </w:rPr>
        <w:t xml:space="preserve"> de la Vivienda y Edificaciones (MIVED), Ministerio de Turismo (MITUR)</w:t>
      </w:r>
      <w:r w:rsidR="00076504" w:rsidRPr="00FF73A8">
        <w:rPr>
          <w:rFonts w:eastAsia="Calibri"/>
          <w:bCs/>
          <w:color w:val="808080"/>
          <w:lang w:val="es-MX"/>
        </w:rPr>
        <w:t>,</w:t>
      </w:r>
      <w:r w:rsidRPr="00FF73A8">
        <w:rPr>
          <w:rFonts w:eastAsia="Calibri"/>
          <w:bCs/>
          <w:color w:val="808080"/>
          <w:lang w:val="es-MX"/>
        </w:rPr>
        <w:t xml:space="preserve"> Ministerio de Cultura</w:t>
      </w:r>
      <w:r w:rsidR="00076504" w:rsidRPr="00FF73A8">
        <w:rPr>
          <w:rFonts w:eastAsia="Calibri"/>
          <w:bCs/>
          <w:color w:val="808080"/>
          <w:lang w:val="es-MX"/>
        </w:rPr>
        <w:t xml:space="preserve"> y la</w:t>
      </w:r>
      <w:r w:rsidRPr="00FF73A8">
        <w:rPr>
          <w:rFonts w:eastAsia="Calibri"/>
          <w:bCs/>
          <w:color w:val="808080"/>
          <w:lang w:val="es-MX"/>
        </w:rPr>
        <w:t xml:space="preserve"> CAASD.</w:t>
      </w:r>
    </w:p>
    <w:bookmarkEnd w:id="98"/>
    <w:p w14:paraId="6B149969" w14:textId="1003D066" w:rsidR="008F154D" w:rsidRPr="00FF73A8" w:rsidRDefault="008F154D" w:rsidP="00FF73A8">
      <w:pPr>
        <w:pStyle w:val="Prrafodelista"/>
        <w:numPr>
          <w:ilvl w:val="0"/>
          <w:numId w:val="45"/>
        </w:numPr>
        <w:spacing w:line="360" w:lineRule="auto"/>
        <w:jc w:val="both"/>
        <w:rPr>
          <w:rFonts w:eastAsia="Calibri"/>
          <w:bCs/>
          <w:color w:val="808080"/>
          <w:lang w:val="es-MX"/>
        </w:rPr>
      </w:pPr>
      <w:r w:rsidRPr="00FF73A8">
        <w:rPr>
          <w:rFonts w:eastAsia="Calibri"/>
          <w:bCs/>
          <w:color w:val="808080"/>
          <w:lang w:val="es-MX"/>
        </w:rPr>
        <w:t>Acoso Laboral: Identificaci</w:t>
      </w:r>
      <w:r w:rsidRPr="00FF73A8">
        <w:rPr>
          <w:rFonts w:eastAsia="Calibri" w:hint="eastAsia"/>
          <w:bCs/>
          <w:color w:val="808080"/>
          <w:lang w:val="es-MX"/>
        </w:rPr>
        <w:t>ó</w:t>
      </w:r>
      <w:r w:rsidRPr="00FF73A8">
        <w:rPr>
          <w:rFonts w:eastAsia="Calibri"/>
          <w:bCs/>
          <w:color w:val="808080"/>
          <w:lang w:val="es-MX"/>
        </w:rPr>
        <w:t>n, Prevenci</w:t>
      </w:r>
      <w:r w:rsidRPr="00FF73A8">
        <w:rPr>
          <w:rFonts w:eastAsia="Calibri" w:hint="eastAsia"/>
          <w:bCs/>
          <w:color w:val="808080"/>
          <w:lang w:val="es-MX"/>
        </w:rPr>
        <w:t>ó</w:t>
      </w:r>
      <w:r w:rsidRPr="00FF73A8">
        <w:rPr>
          <w:rFonts w:eastAsia="Calibri"/>
          <w:bCs/>
          <w:color w:val="808080"/>
          <w:lang w:val="es-MX"/>
        </w:rPr>
        <w:t>n y Medidas de Acción</w:t>
      </w:r>
      <w:r w:rsidR="00076504" w:rsidRPr="00FF73A8">
        <w:rPr>
          <w:rFonts w:eastAsia="Calibri"/>
          <w:bCs/>
          <w:color w:val="808080"/>
          <w:lang w:val="es-MX"/>
        </w:rPr>
        <w:t xml:space="preserve">, participando el </w:t>
      </w:r>
      <w:bookmarkStart w:id="99" w:name="_Hlk216250662"/>
      <w:r w:rsidRPr="00FF73A8">
        <w:rPr>
          <w:rFonts w:eastAsia="Calibri"/>
          <w:color w:val="808080"/>
          <w:lang w:val="es-MX"/>
        </w:rPr>
        <w:t>Ministerio de Agricultura, MIVED, MITUR, Instituto</w:t>
      </w:r>
      <w:r w:rsidRPr="00FF73A8">
        <w:rPr>
          <w:rFonts w:eastAsia="Calibri"/>
          <w:bCs/>
          <w:color w:val="808080"/>
          <w:lang w:val="es-MX"/>
        </w:rPr>
        <w:t xml:space="preserve"> Nacional de Formación y Capacitación del Magisterio </w:t>
      </w:r>
      <w:r w:rsidRPr="00FF73A8">
        <w:rPr>
          <w:rFonts w:eastAsia="Calibri"/>
          <w:color w:val="808080"/>
          <w:lang w:val="es-MX"/>
        </w:rPr>
        <w:t>(INAFOCAM)</w:t>
      </w:r>
      <w:r w:rsidRPr="00FF73A8">
        <w:rPr>
          <w:rFonts w:eastAsia="Calibri"/>
          <w:bCs/>
          <w:color w:val="808080"/>
          <w:lang w:val="es-MX"/>
        </w:rPr>
        <w:t>, Oficina Gubernamental de Tecnologías de la Información y Comunicación (OGTIC)</w:t>
      </w:r>
      <w:r w:rsidR="00076504" w:rsidRPr="00FF73A8">
        <w:rPr>
          <w:rFonts w:eastAsia="Calibri"/>
          <w:bCs/>
          <w:color w:val="808080"/>
          <w:lang w:val="es-MX"/>
        </w:rPr>
        <w:t>.</w:t>
      </w:r>
    </w:p>
    <w:bookmarkEnd w:id="99"/>
    <w:p w14:paraId="6DC9E95E" w14:textId="297AF31D" w:rsidR="008F154D" w:rsidRPr="00FF73A8" w:rsidRDefault="008F154D" w:rsidP="00FF73A8">
      <w:pPr>
        <w:pStyle w:val="Prrafodelista"/>
        <w:numPr>
          <w:ilvl w:val="0"/>
          <w:numId w:val="46"/>
        </w:numPr>
        <w:spacing w:line="360" w:lineRule="auto"/>
        <w:jc w:val="both"/>
        <w:rPr>
          <w:rFonts w:eastAsia="Calibri"/>
          <w:color w:val="808080"/>
          <w:lang w:val="es-MX"/>
        </w:rPr>
      </w:pPr>
      <w:r w:rsidRPr="00FF73A8">
        <w:rPr>
          <w:rFonts w:eastAsia="Calibri"/>
          <w:bCs/>
          <w:color w:val="808080"/>
          <w:lang w:val="es-MX"/>
        </w:rPr>
        <w:t>Derechos Humanos</w:t>
      </w:r>
      <w:r w:rsidR="00076504" w:rsidRPr="00FF73A8">
        <w:rPr>
          <w:rFonts w:eastAsia="Calibri"/>
          <w:bCs/>
          <w:color w:val="808080"/>
          <w:lang w:val="es-MX"/>
        </w:rPr>
        <w:t xml:space="preserve">, dirigido a </w:t>
      </w:r>
      <w:r w:rsidRPr="00FF73A8">
        <w:rPr>
          <w:rFonts w:eastAsia="Calibri"/>
          <w:color w:val="808080"/>
          <w:lang w:val="es-MX"/>
        </w:rPr>
        <w:t>Defensor de Pueblo, MITUR</w:t>
      </w:r>
      <w:r w:rsidR="00076504" w:rsidRPr="00FF73A8">
        <w:rPr>
          <w:rFonts w:eastAsia="Calibri"/>
          <w:color w:val="808080"/>
          <w:lang w:val="es-MX"/>
        </w:rPr>
        <w:t xml:space="preserve"> y la </w:t>
      </w:r>
      <w:r w:rsidRPr="00FF73A8">
        <w:rPr>
          <w:rFonts w:eastAsia="Calibri"/>
          <w:color w:val="808080"/>
          <w:lang w:val="es-MX"/>
        </w:rPr>
        <w:t>D</w:t>
      </w:r>
      <w:r w:rsidR="00076504" w:rsidRPr="00FF73A8">
        <w:rPr>
          <w:rFonts w:eastAsia="Calibri"/>
          <w:color w:val="808080"/>
          <w:lang w:val="es-MX"/>
        </w:rPr>
        <w:t xml:space="preserve">irección </w:t>
      </w:r>
      <w:r w:rsidRPr="00FF73A8">
        <w:rPr>
          <w:rFonts w:eastAsia="Calibri"/>
          <w:color w:val="808080"/>
          <w:lang w:val="es-MX"/>
        </w:rPr>
        <w:t>R</w:t>
      </w:r>
      <w:r w:rsidR="00076504" w:rsidRPr="00FF73A8">
        <w:rPr>
          <w:rFonts w:eastAsia="Calibri"/>
          <w:color w:val="808080"/>
          <w:lang w:val="es-MX"/>
        </w:rPr>
        <w:t>egional Sur</w:t>
      </w:r>
      <w:r w:rsidR="00EF2E99">
        <w:rPr>
          <w:rFonts w:eastAsia="Calibri"/>
          <w:color w:val="808080"/>
          <w:lang w:val="es-MX"/>
        </w:rPr>
        <w:t>.</w:t>
      </w:r>
    </w:p>
    <w:p w14:paraId="13A88A1E" w14:textId="1EB00FCB" w:rsidR="008F154D" w:rsidRPr="00FF73A8" w:rsidRDefault="00076504" w:rsidP="00FF73A8">
      <w:pPr>
        <w:pStyle w:val="Prrafodelista"/>
        <w:numPr>
          <w:ilvl w:val="0"/>
          <w:numId w:val="47"/>
        </w:numPr>
        <w:spacing w:line="360" w:lineRule="auto"/>
        <w:jc w:val="both"/>
        <w:rPr>
          <w:rFonts w:eastAsia="Calibri"/>
          <w:color w:val="808080"/>
          <w:lang w:val="es-MX"/>
        </w:rPr>
      </w:pPr>
      <w:r w:rsidRPr="00FF73A8">
        <w:rPr>
          <w:rFonts w:eastAsia="Calibri"/>
          <w:bCs/>
          <w:color w:val="808080"/>
          <w:lang w:val="es-MX"/>
        </w:rPr>
        <w:t xml:space="preserve">Charla sobre </w:t>
      </w:r>
      <w:r w:rsidR="008F154D" w:rsidRPr="00FF73A8">
        <w:rPr>
          <w:rFonts w:eastAsia="Calibri"/>
          <w:bCs/>
          <w:color w:val="808080"/>
          <w:lang w:val="es-MX"/>
        </w:rPr>
        <w:t>Finanzas Personales y Género</w:t>
      </w:r>
      <w:r w:rsidRPr="00FF73A8">
        <w:rPr>
          <w:rFonts w:eastAsia="Calibri"/>
          <w:bCs/>
          <w:color w:val="808080"/>
          <w:lang w:val="es-MX"/>
        </w:rPr>
        <w:t xml:space="preserve">, participando </w:t>
      </w:r>
      <w:bookmarkStart w:id="100" w:name="_Hlk216250738"/>
      <w:r w:rsidR="008F154D" w:rsidRPr="00FF73A8">
        <w:rPr>
          <w:rFonts w:eastAsia="Calibri"/>
          <w:color w:val="808080"/>
          <w:lang w:val="es-MX"/>
        </w:rPr>
        <w:t>MIVED, Consejo de las Personas Envejecientes (CONAPE), MICM, MESCYT</w:t>
      </w:r>
      <w:r w:rsidRPr="00FF73A8">
        <w:rPr>
          <w:rFonts w:eastAsia="Calibri"/>
          <w:color w:val="808080"/>
          <w:lang w:val="es-MX"/>
        </w:rPr>
        <w:t xml:space="preserve"> y</w:t>
      </w:r>
      <w:r w:rsidR="008F154D" w:rsidRPr="00FF73A8">
        <w:rPr>
          <w:rFonts w:eastAsia="Calibri"/>
          <w:color w:val="808080"/>
          <w:lang w:val="es-MX"/>
        </w:rPr>
        <w:t xml:space="preserve"> MITUR.</w:t>
      </w:r>
    </w:p>
    <w:bookmarkEnd w:id="100"/>
    <w:p w14:paraId="5501CA3F" w14:textId="52016A9A" w:rsidR="008F154D" w:rsidRPr="00FF73A8" w:rsidRDefault="008F154D" w:rsidP="00FF73A8">
      <w:pPr>
        <w:pStyle w:val="Prrafodelista"/>
        <w:numPr>
          <w:ilvl w:val="0"/>
          <w:numId w:val="48"/>
        </w:numPr>
        <w:spacing w:line="360" w:lineRule="auto"/>
        <w:jc w:val="both"/>
        <w:rPr>
          <w:rFonts w:eastAsia="Calibri"/>
          <w:bCs/>
          <w:color w:val="808080"/>
          <w:lang w:val="es-MX"/>
        </w:rPr>
      </w:pPr>
      <w:r w:rsidRPr="00FF73A8">
        <w:rPr>
          <w:rFonts w:eastAsia="Calibri"/>
          <w:bCs/>
          <w:color w:val="808080"/>
          <w:lang w:val="es-MX"/>
        </w:rPr>
        <w:t>Mujeres 4.0: Emprender con Perspectiva de Género</w:t>
      </w:r>
      <w:r w:rsidRPr="00FF73A8">
        <w:rPr>
          <w:rFonts w:eastAsia="Calibri"/>
          <w:color w:val="808080"/>
          <w:lang w:val="es-MX"/>
        </w:rPr>
        <w:t xml:space="preserve"> </w:t>
      </w:r>
      <w:r w:rsidR="00076504" w:rsidRPr="00FF73A8">
        <w:rPr>
          <w:rFonts w:eastAsia="Calibri"/>
          <w:color w:val="808080"/>
          <w:lang w:val="es-MX"/>
        </w:rPr>
        <w:t xml:space="preserve">impartida a </w:t>
      </w:r>
      <w:r w:rsidRPr="00FF73A8">
        <w:rPr>
          <w:rFonts w:eastAsia="Calibri"/>
          <w:bCs/>
          <w:color w:val="808080"/>
          <w:lang w:val="es-MX"/>
        </w:rPr>
        <w:t xml:space="preserve">MIVED </w:t>
      </w:r>
    </w:p>
    <w:p w14:paraId="44E4104B" w14:textId="704D640F" w:rsidR="008F154D" w:rsidRPr="00FF73A8" w:rsidRDefault="008F154D" w:rsidP="00FF73A8">
      <w:pPr>
        <w:pStyle w:val="Prrafodelista"/>
        <w:numPr>
          <w:ilvl w:val="0"/>
          <w:numId w:val="48"/>
        </w:numPr>
        <w:spacing w:line="360" w:lineRule="auto"/>
        <w:jc w:val="both"/>
        <w:rPr>
          <w:rFonts w:eastAsia="Calibri"/>
          <w:bCs/>
          <w:color w:val="808080"/>
          <w:lang w:val="es-MX"/>
        </w:rPr>
      </w:pPr>
      <w:r w:rsidRPr="00FF73A8">
        <w:rPr>
          <w:rFonts w:eastAsia="Calibri"/>
          <w:bCs/>
          <w:color w:val="808080"/>
          <w:lang w:val="es-MX"/>
        </w:rPr>
        <w:t>Taller Rompiendo el Silencio: Conversando sobre Violencia de género</w:t>
      </w:r>
      <w:r w:rsidR="00076504" w:rsidRPr="00FF73A8">
        <w:rPr>
          <w:rFonts w:eastAsia="Calibri"/>
          <w:bCs/>
          <w:color w:val="808080"/>
          <w:lang w:val="es-MX"/>
        </w:rPr>
        <w:t xml:space="preserve">, participando el </w:t>
      </w:r>
      <w:r w:rsidRPr="00FF73A8">
        <w:rPr>
          <w:rFonts w:eastAsia="Calibri"/>
          <w:bCs/>
          <w:color w:val="808080"/>
          <w:lang w:val="es-MX"/>
        </w:rPr>
        <w:t xml:space="preserve">Ministerio de Interior y Policía, Centros Tecnológicos Comunitarios </w:t>
      </w:r>
      <w:r w:rsidR="00076504" w:rsidRPr="00FF73A8">
        <w:rPr>
          <w:rFonts w:eastAsia="Calibri"/>
          <w:bCs/>
          <w:color w:val="808080"/>
          <w:lang w:val="es-MX"/>
        </w:rPr>
        <w:t>del INFOTEP,</w:t>
      </w:r>
      <w:r w:rsidRPr="00FF73A8">
        <w:rPr>
          <w:rFonts w:eastAsia="Calibri"/>
          <w:bCs/>
          <w:color w:val="808080"/>
          <w:lang w:val="es-MX"/>
        </w:rPr>
        <w:t xml:space="preserve"> Ministerio de Agricultura, Dirección Regional Oriental, Oficina Satélite Barahona, MITUR, Dirección Regional Sur</w:t>
      </w:r>
      <w:r w:rsidR="00076504" w:rsidRPr="00FF73A8">
        <w:rPr>
          <w:rFonts w:eastAsia="Calibri"/>
          <w:bCs/>
          <w:color w:val="808080"/>
          <w:lang w:val="es-MX"/>
        </w:rPr>
        <w:t xml:space="preserve"> e INTRANT.</w:t>
      </w:r>
      <w:r w:rsidRPr="00FF73A8">
        <w:rPr>
          <w:rFonts w:eastAsia="Calibri"/>
          <w:bCs/>
          <w:color w:val="808080"/>
          <w:lang w:val="es-MX"/>
        </w:rPr>
        <w:t xml:space="preserve"> </w:t>
      </w:r>
    </w:p>
    <w:p w14:paraId="4D0E081C" w14:textId="4F5DBC7A" w:rsidR="008F154D" w:rsidRPr="00FF73A8" w:rsidRDefault="008F154D" w:rsidP="00FF73A8">
      <w:pPr>
        <w:pStyle w:val="Prrafodelista"/>
        <w:numPr>
          <w:ilvl w:val="0"/>
          <w:numId w:val="49"/>
        </w:numPr>
        <w:spacing w:line="360" w:lineRule="auto"/>
        <w:jc w:val="both"/>
        <w:rPr>
          <w:rFonts w:eastAsia="Calibri"/>
          <w:color w:val="808080"/>
          <w:lang w:val="es-MX"/>
        </w:rPr>
      </w:pPr>
      <w:r w:rsidRPr="00FF73A8">
        <w:rPr>
          <w:rFonts w:eastAsia="Calibri"/>
          <w:bCs/>
          <w:color w:val="808080"/>
          <w:lang w:val="es-MX"/>
        </w:rPr>
        <w:lastRenderedPageBreak/>
        <w:t xml:space="preserve">Taller: Cuidando en Equilibrio </w:t>
      </w:r>
      <w:r w:rsidR="00E95FAC" w:rsidRPr="00FF73A8">
        <w:rPr>
          <w:rFonts w:eastAsia="Calibri"/>
          <w:bCs/>
          <w:color w:val="808080"/>
          <w:lang w:val="es-MX"/>
        </w:rPr>
        <w:t xml:space="preserve">impartido a </w:t>
      </w:r>
      <w:r w:rsidRPr="00FF73A8">
        <w:rPr>
          <w:rFonts w:eastAsia="Calibri"/>
          <w:color w:val="808080"/>
          <w:lang w:val="es-MX"/>
        </w:rPr>
        <w:t xml:space="preserve">Defensor del Pueblo, CAASD, Instituto del Transporte Terrestre, MITUR, </w:t>
      </w:r>
      <w:r w:rsidR="00E95FAC" w:rsidRPr="00FF73A8">
        <w:rPr>
          <w:rFonts w:eastAsia="Calibri"/>
          <w:color w:val="808080"/>
          <w:lang w:val="es-MX"/>
        </w:rPr>
        <w:t>Regional Cibao Sur</w:t>
      </w:r>
      <w:r w:rsidRPr="00FF73A8">
        <w:rPr>
          <w:rFonts w:eastAsia="Calibri"/>
          <w:color w:val="808080"/>
          <w:lang w:val="es-MX"/>
        </w:rPr>
        <w:t>, Ministerio de Agricultura, Ministerio de Cultura, Ministerio de Obras Públicas y Comunicaciones, Tesorería, R</w:t>
      </w:r>
      <w:r w:rsidR="00E95FAC" w:rsidRPr="00FF73A8">
        <w:rPr>
          <w:rFonts w:eastAsia="Calibri"/>
          <w:color w:val="808080"/>
          <w:lang w:val="es-MX"/>
        </w:rPr>
        <w:t xml:space="preserve">egional </w:t>
      </w:r>
      <w:r w:rsidRPr="00FF73A8">
        <w:rPr>
          <w:rFonts w:eastAsia="Calibri"/>
          <w:color w:val="808080"/>
          <w:lang w:val="es-MX"/>
        </w:rPr>
        <w:t>S</w:t>
      </w:r>
      <w:r w:rsidR="00E95FAC" w:rsidRPr="00FF73A8">
        <w:rPr>
          <w:rFonts w:eastAsia="Calibri"/>
          <w:color w:val="808080"/>
          <w:lang w:val="es-MX"/>
        </w:rPr>
        <w:t>ur, Oficina Satélite de</w:t>
      </w:r>
      <w:r w:rsidRPr="00FF73A8">
        <w:rPr>
          <w:rFonts w:eastAsia="Calibri"/>
          <w:color w:val="808080"/>
          <w:lang w:val="es-MX"/>
        </w:rPr>
        <w:t xml:space="preserve"> Barahona, CTC, CONAPE, Ministerio de la Presidencia (MIPRE). </w:t>
      </w:r>
    </w:p>
    <w:p w14:paraId="452296C9" w14:textId="04515E53" w:rsidR="008F154D" w:rsidRPr="00FF73A8" w:rsidRDefault="008F154D" w:rsidP="00FF73A8">
      <w:pPr>
        <w:pStyle w:val="Prrafodelista"/>
        <w:numPr>
          <w:ilvl w:val="0"/>
          <w:numId w:val="41"/>
        </w:numPr>
        <w:spacing w:line="360" w:lineRule="auto"/>
        <w:jc w:val="both"/>
        <w:rPr>
          <w:rFonts w:eastAsia="Calibri"/>
          <w:color w:val="808080"/>
          <w:lang w:val="es-MX"/>
        </w:rPr>
      </w:pPr>
      <w:r w:rsidRPr="00FF73A8">
        <w:rPr>
          <w:rFonts w:eastAsia="Calibri"/>
          <w:bCs/>
          <w:color w:val="808080"/>
          <w:lang w:val="es-MX"/>
        </w:rPr>
        <w:t>Taller:</w:t>
      </w:r>
      <w:r w:rsidR="00FF73A8" w:rsidRPr="00FF73A8">
        <w:rPr>
          <w:rFonts w:eastAsia="Calibri"/>
          <w:bCs/>
          <w:color w:val="808080"/>
          <w:lang w:val="es-MX"/>
        </w:rPr>
        <w:t xml:space="preserve"> </w:t>
      </w:r>
      <w:r w:rsidRPr="00FF73A8">
        <w:rPr>
          <w:rFonts w:eastAsia="Calibri"/>
          <w:bCs/>
          <w:color w:val="808080"/>
          <w:lang w:val="es-MX"/>
        </w:rPr>
        <w:t>Conversando sobre Micromachismos: Desentrañando lo Invisible</w:t>
      </w:r>
      <w:r w:rsidR="00FF73A8">
        <w:rPr>
          <w:rFonts w:eastAsia="Calibri"/>
          <w:bCs/>
          <w:color w:val="808080"/>
          <w:lang w:val="es-MX"/>
        </w:rPr>
        <w:t>.</w:t>
      </w:r>
      <w:r w:rsidRPr="00FF73A8">
        <w:rPr>
          <w:rFonts w:eastAsia="Calibri"/>
          <w:bCs/>
          <w:color w:val="808080"/>
          <w:lang w:val="es-MX"/>
        </w:rPr>
        <w:t xml:space="preserve"> </w:t>
      </w:r>
    </w:p>
    <w:p w14:paraId="47C5ED5F" w14:textId="598E24DD" w:rsidR="008F154D" w:rsidRPr="00FF73A8" w:rsidRDefault="008F154D" w:rsidP="00FF73A8">
      <w:pPr>
        <w:pStyle w:val="Prrafodelista"/>
        <w:numPr>
          <w:ilvl w:val="0"/>
          <w:numId w:val="41"/>
        </w:numPr>
        <w:spacing w:line="360" w:lineRule="auto"/>
        <w:jc w:val="both"/>
        <w:rPr>
          <w:rFonts w:eastAsia="Calibri"/>
          <w:bCs/>
          <w:color w:val="808080"/>
          <w:lang w:val="es-MX"/>
        </w:rPr>
      </w:pPr>
      <w:r w:rsidRPr="00FF73A8">
        <w:rPr>
          <w:rFonts w:eastAsia="Calibri"/>
          <w:bCs/>
          <w:color w:val="808080"/>
          <w:lang w:val="es-MX"/>
        </w:rPr>
        <w:t>Taller Construyendo Puentes con Palabras</w:t>
      </w:r>
      <w:r w:rsidR="006175B5">
        <w:rPr>
          <w:rFonts w:eastAsia="Calibri"/>
          <w:bCs/>
          <w:color w:val="808080"/>
          <w:lang w:val="es-MX"/>
        </w:rPr>
        <w:t xml:space="preserve">: </w:t>
      </w:r>
      <w:r w:rsidRPr="00FF73A8">
        <w:rPr>
          <w:rFonts w:eastAsia="Calibri"/>
          <w:bCs/>
          <w:color w:val="808080"/>
          <w:lang w:val="es-MX"/>
        </w:rPr>
        <w:t>El Poder del Lenguaje Inclusivo</w:t>
      </w:r>
      <w:r w:rsidR="00FF73A8" w:rsidRPr="00FF73A8">
        <w:rPr>
          <w:rFonts w:eastAsia="Calibri"/>
          <w:bCs/>
          <w:color w:val="808080"/>
          <w:lang w:val="es-MX"/>
        </w:rPr>
        <w:t>, dirigido</w:t>
      </w:r>
      <w:r w:rsidR="006175B5">
        <w:rPr>
          <w:rFonts w:eastAsia="Calibri"/>
          <w:bCs/>
          <w:color w:val="808080"/>
          <w:lang w:val="es-MX"/>
        </w:rPr>
        <w:t xml:space="preserve"> al</w:t>
      </w:r>
      <w:r w:rsidR="00FF73A8" w:rsidRPr="00FF73A8">
        <w:rPr>
          <w:rFonts w:eastAsia="Calibri"/>
          <w:bCs/>
          <w:color w:val="808080"/>
          <w:lang w:val="es-MX"/>
        </w:rPr>
        <w:t xml:space="preserve"> </w:t>
      </w:r>
      <w:r w:rsidRPr="00FF73A8">
        <w:rPr>
          <w:rFonts w:eastAsia="Calibri"/>
          <w:bCs/>
          <w:color w:val="808080"/>
          <w:lang w:val="es-MX"/>
        </w:rPr>
        <w:t>MOPC</w:t>
      </w:r>
      <w:r w:rsidR="00FF73A8" w:rsidRPr="00FF73A8">
        <w:rPr>
          <w:rFonts w:eastAsia="Calibri"/>
          <w:bCs/>
          <w:color w:val="808080"/>
          <w:lang w:val="es-MX"/>
        </w:rPr>
        <w:t xml:space="preserve"> y</w:t>
      </w:r>
      <w:r w:rsidRPr="00FF73A8">
        <w:rPr>
          <w:rFonts w:eastAsia="Calibri"/>
          <w:bCs/>
          <w:color w:val="808080"/>
          <w:lang w:val="es-MX"/>
        </w:rPr>
        <w:t xml:space="preserve"> Defensor del Pueblo </w:t>
      </w:r>
    </w:p>
    <w:p w14:paraId="48520052" w14:textId="230B45FF" w:rsidR="008F154D" w:rsidRPr="00FF73A8" w:rsidRDefault="008F154D" w:rsidP="00FF73A8">
      <w:pPr>
        <w:pStyle w:val="Prrafodelista"/>
        <w:numPr>
          <w:ilvl w:val="0"/>
          <w:numId w:val="41"/>
        </w:numPr>
        <w:spacing w:line="360" w:lineRule="auto"/>
        <w:jc w:val="both"/>
        <w:rPr>
          <w:rFonts w:eastAsia="Calibri"/>
          <w:bCs/>
          <w:color w:val="808080"/>
          <w:lang w:val="es-MX"/>
        </w:rPr>
      </w:pPr>
      <w:r w:rsidRPr="00FF73A8">
        <w:rPr>
          <w:rFonts w:eastAsia="Calibri"/>
          <w:bCs/>
          <w:color w:val="808080"/>
          <w:lang w:val="es-MX"/>
        </w:rPr>
        <w:t>Inteligencia Emocional con Perspectiva de Género</w:t>
      </w:r>
      <w:r w:rsidR="00FF73A8" w:rsidRPr="00FF73A8">
        <w:rPr>
          <w:rFonts w:eastAsia="Calibri"/>
          <w:bCs/>
          <w:color w:val="808080"/>
          <w:lang w:val="es-MX"/>
        </w:rPr>
        <w:t xml:space="preserve">, impartido a la </w:t>
      </w:r>
      <w:r w:rsidRPr="00FF73A8">
        <w:rPr>
          <w:rFonts w:eastAsia="Calibri"/>
          <w:bCs/>
          <w:color w:val="808080"/>
          <w:lang w:val="es-MX"/>
        </w:rPr>
        <w:t>Dirección Regional Sur, E</w:t>
      </w:r>
      <w:r w:rsidR="00FF73A8" w:rsidRPr="00FF73A8">
        <w:rPr>
          <w:rFonts w:eastAsia="Calibri"/>
          <w:bCs/>
          <w:color w:val="808080"/>
          <w:lang w:val="es-MX"/>
        </w:rPr>
        <w:t xml:space="preserve">dificio </w:t>
      </w:r>
      <w:r w:rsidRPr="00FF73A8">
        <w:rPr>
          <w:rFonts w:eastAsia="Calibri"/>
          <w:bCs/>
          <w:color w:val="808080"/>
          <w:lang w:val="es-MX"/>
        </w:rPr>
        <w:t>C</w:t>
      </w:r>
      <w:r w:rsidR="00FF73A8" w:rsidRPr="00FF73A8">
        <w:rPr>
          <w:rFonts w:eastAsia="Calibri"/>
          <w:bCs/>
          <w:color w:val="808080"/>
          <w:lang w:val="es-MX"/>
        </w:rPr>
        <w:t xml:space="preserve">orporativo </w:t>
      </w:r>
      <w:r w:rsidRPr="00FF73A8">
        <w:rPr>
          <w:rFonts w:eastAsia="Calibri"/>
          <w:bCs/>
          <w:color w:val="808080"/>
          <w:lang w:val="es-MX"/>
        </w:rPr>
        <w:t>I</w:t>
      </w:r>
      <w:r w:rsidR="00FF73A8" w:rsidRPr="00FF73A8">
        <w:rPr>
          <w:rFonts w:eastAsia="Calibri"/>
          <w:bCs/>
          <w:color w:val="808080"/>
          <w:lang w:val="es-MX"/>
        </w:rPr>
        <w:t>nstitucional</w:t>
      </w:r>
      <w:r w:rsidRPr="00FF73A8">
        <w:rPr>
          <w:rFonts w:eastAsia="Calibri"/>
          <w:bCs/>
          <w:color w:val="808080"/>
          <w:lang w:val="es-MX"/>
        </w:rPr>
        <w:t xml:space="preserve">, MOPC, MICM, </w:t>
      </w:r>
      <w:r w:rsidR="00FF73A8" w:rsidRPr="00FF73A8">
        <w:rPr>
          <w:rFonts w:eastAsia="Calibri"/>
          <w:bCs/>
          <w:color w:val="808080"/>
          <w:lang w:val="es-MX"/>
        </w:rPr>
        <w:t xml:space="preserve">Oficina Satélite de </w:t>
      </w:r>
      <w:r w:rsidRPr="00FF73A8">
        <w:rPr>
          <w:rFonts w:eastAsia="Calibri"/>
          <w:bCs/>
          <w:color w:val="808080"/>
          <w:lang w:val="es-MX"/>
        </w:rPr>
        <w:t>Barahona</w:t>
      </w:r>
      <w:r w:rsidR="00FF73A8" w:rsidRPr="00FF73A8">
        <w:rPr>
          <w:rFonts w:eastAsia="Calibri"/>
          <w:bCs/>
          <w:color w:val="808080"/>
          <w:lang w:val="es-MX"/>
        </w:rPr>
        <w:t xml:space="preserve"> y</w:t>
      </w:r>
      <w:r w:rsidRPr="00FF73A8">
        <w:rPr>
          <w:rFonts w:eastAsia="Calibri"/>
          <w:bCs/>
          <w:color w:val="808080"/>
          <w:lang w:val="es-MX"/>
        </w:rPr>
        <w:t xml:space="preserve"> MIVED</w:t>
      </w:r>
      <w:r w:rsidR="00FF73A8" w:rsidRPr="00FF73A8">
        <w:rPr>
          <w:rFonts w:eastAsia="Calibri"/>
          <w:bCs/>
          <w:color w:val="808080"/>
          <w:lang w:val="es-MX"/>
        </w:rPr>
        <w:t xml:space="preserve">. </w:t>
      </w:r>
      <w:r w:rsidRPr="00FF73A8">
        <w:rPr>
          <w:rFonts w:eastAsia="Calibri"/>
          <w:bCs/>
          <w:color w:val="808080"/>
          <w:lang w:val="es-MX"/>
        </w:rPr>
        <w:t xml:space="preserve"> </w:t>
      </w:r>
    </w:p>
    <w:p w14:paraId="68B6C9E2" w14:textId="77777777" w:rsidR="00AA71BE" w:rsidRPr="00282FA2" w:rsidRDefault="00AA71BE" w:rsidP="00AA71BE">
      <w:pPr>
        <w:keepNext/>
        <w:spacing w:before="240" w:after="60"/>
        <w:ind w:firstLine="360"/>
        <w:jc w:val="both"/>
        <w:outlineLvl w:val="1"/>
        <w:rPr>
          <w:rFonts w:eastAsia="Times New Roman"/>
          <w:b/>
          <w:bCs/>
          <w:color w:val="808080"/>
          <w:lang w:val="es-DO"/>
        </w:rPr>
      </w:pPr>
      <w:bookmarkStart w:id="101" w:name="_Toc109655930"/>
      <w:bookmarkStart w:id="102" w:name="_Toc121920975"/>
      <w:bookmarkStart w:id="103" w:name="_Toc122358350"/>
      <w:bookmarkStart w:id="104" w:name="_Toc153448628"/>
      <w:bookmarkStart w:id="105" w:name="_Toc153449302"/>
      <w:bookmarkStart w:id="106" w:name="_Toc153977654"/>
      <w:r w:rsidRPr="00F8178F">
        <w:rPr>
          <w:rFonts w:eastAsia="Times New Roman"/>
          <w:b/>
          <w:bCs/>
          <w:color w:val="808080"/>
          <w:lang w:val="es-DO"/>
        </w:rPr>
        <w:t>Desempeño Área de Comunicaciones</w:t>
      </w:r>
      <w:bookmarkEnd w:id="101"/>
      <w:bookmarkEnd w:id="102"/>
      <w:bookmarkEnd w:id="103"/>
      <w:bookmarkEnd w:id="104"/>
      <w:bookmarkEnd w:id="105"/>
      <w:bookmarkEnd w:id="106"/>
    </w:p>
    <w:p w14:paraId="476BC1E3" w14:textId="77777777" w:rsidR="00AA71BE" w:rsidRPr="008B548D" w:rsidRDefault="00AA71BE" w:rsidP="00AA71BE">
      <w:pPr>
        <w:jc w:val="both"/>
        <w:rPr>
          <w:rFonts w:ascii="Artifex CF Extra Light" w:eastAsia="Calibri" w:hAnsi="Artifex CF Extra Light"/>
          <w:color w:val="808080"/>
          <w:spacing w:val="0"/>
          <w:sz w:val="8"/>
          <w:szCs w:val="22"/>
          <w:lang w:val="es-DO"/>
        </w:rPr>
      </w:pPr>
    </w:p>
    <w:p w14:paraId="386AF6FE" w14:textId="180A241B" w:rsidR="00C54FB0" w:rsidRPr="00C54FB0" w:rsidRDefault="00C54FB0" w:rsidP="00C54FB0">
      <w:pPr>
        <w:spacing w:line="360" w:lineRule="auto"/>
        <w:jc w:val="both"/>
        <w:rPr>
          <w:rFonts w:eastAsia="Calibri"/>
          <w:color w:val="808080"/>
          <w:lang w:val="es-US"/>
        </w:rPr>
      </w:pPr>
      <w:r w:rsidRPr="00C54FB0">
        <w:rPr>
          <w:rFonts w:eastAsia="Calibri"/>
          <w:color w:val="808080"/>
          <w:lang w:val="es-US"/>
        </w:rPr>
        <w:t xml:space="preserve">La Dirección de Comunicaciones contribuyó al logro de </w:t>
      </w:r>
      <w:r w:rsidR="00E50229">
        <w:rPr>
          <w:rFonts w:eastAsia="Calibri"/>
          <w:color w:val="808080"/>
          <w:lang w:val="es-US"/>
        </w:rPr>
        <w:t>los</w:t>
      </w:r>
      <w:r w:rsidRPr="00C54FB0">
        <w:rPr>
          <w:rFonts w:eastAsia="Calibri"/>
          <w:color w:val="808080"/>
          <w:lang w:val="es-US"/>
        </w:rPr>
        <w:t xml:space="preserve"> objetivos </w:t>
      </w:r>
      <w:r w:rsidR="00E50229">
        <w:rPr>
          <w:rFonts w:eastAsia="Calibri"/>
          <w:color w:val="808080"/>
          <w:lang w:val="es-US"/>
        </w:rPr>
        <w:t xml:space="preserve">institucionales </w:t>
      </w:r>
      <w:r w:rsidRPr="00C54FB0">
        <w:rPr>
          <w:rFonts w:eastAsia="Calibri"/>
          <w:color w:val="808080"/>
          <w:lang w:val="es-US"/>
        </w:rPr>
        <w:t>mediante la atención oportuna de las necesidades comunicacionales de las Direcciones Nacionales y Regionales, así como de los departamentos con autonomía, siempre bajo las orientaciones de la Dirección General.</w:t>
      </w:r>
    </w:p>
    <w:p w14:paraId="5FF1F5B6" w14:textId="2492EEE2" w:rsidR="00C54FB0" w:rsidRPr="00C54FB0" w:rsidRDefault="00C54FB0" w:rsidP="00C54FB0">
      <w:pPr>
        <w:spacing w:line="360" w:lineRule="auto"/>
        <w:jc w:val="both"/>
        <w:rPr>
          <w:rFonts w:eastAsia="Calibri"/>
          <w:color w:val="808080"/>
          <w:lang w:val="es-US"/>
        </w:rPr>
      </w:pPr>
      <w:r w:rsidRPr="00C54FB0">
        <w:rPr>
          <w:rFonts w:eastAsia="Calibri"/>
          <w:color w:val="808080"/>
          <w:lang w:val="es-US"/>
        </w:rPr>
        <w:t>Entre enero y octubre se ejecutaron campañas internas y externas a través de redes sociales, prensa interna y externa, comunicación institucional y publicidad, alcanzando a los distintos grupos de interés. En el 2025, el presupuesto asignado a la Dirección de Comunicaciones ascendió a RD$98,410,992.52, de los cuales RD$25,827,207.11 fueron destinados a publicidad institucional.</w:t>
      </w:r>
      <w:r w:rsidR="00E50229">
        <w:rPr>
          <w:rFonts w:eastAsia="Calibri"/>
          <w:color w:val="808080"/>
          <w:lang w:val="es-US"/>
        </w:rPr>
        <w:t xml:space="preserve"> </w:t>
      </w:r>
      <w:r w:rsidRPr="00C54FB0">
        <w:rPr>
          <w:rFonts w:eastAsia="Calibri"/>
          <w:color w:val="808080"/>
          <w:lang w:val="es-US"/>
        </w:rPr>
        <w:t xml:space="preserve">Además de las acciones que implicaron inversión directa, se desarrollaron iniciativas de </w:t>
      </w:r>
      <w:proofErr w:type="spellStart"/>
      <w:r w:rsidRPr="00C54FB0">
        <w:rPr>
          <w:rFonts w:eastAsia="Calibri"/>
          <w:color w:val="808080"/>
          <w:lang w:val="es-US"/>
        </w:rPr>
        <w:t>publicity</w:t>
      </w:r>
      <w:proofErr w:type="spellEnd"/>
      <w:r w:rsidRPr="00C54FB0">
        <w:rPr>
          <w:rFonts w:eastAsia="Calibri"/>
          <w:color w:val="808080"/>
          <w:lang w:val="es-US"/>
        </w:rPr>
        <w:t xml:space="preserve">, campañas orgánicas en redes </w:t>
      </w:r>
      <w:r w:rsidRPr="00C54FB0">
        <w:rPr>
          <w:rFonts w:eastAsia="Calibri"/>
          <w:color w:val="808080"/>
          <w:lang w:val="es-US"/>
        </w:rPr>
        <w:lastRenderedPageBreak/>
        <w:t>sociales, participación en ferias y otras estrategias de visibilidad institucional.</w:t>
      </w:r>
    </w:p>
    <w:p w14:paraId="0797A27A" w14:textId="77777777" w:rsidR="00D9721F" w:rsidRDefault="00C54FB0" w:rsidP="00C54FB0">
      <w:pPr>
        <w:spacing w:line="360" w:lineRule="auto"/>
        <w:jc w:val="both"/>
        <w:rPr>
          <w:rFonts w:eastAsia="Calibri"/>
          <w:color w:val="808080"/>
          <w:lang w:val="es-US"/>
        </w:rPr>
      </w:pPr>
      <w:r w:rsidRPr="00C54FB0">
        <w:rPr>
          <w:rFonts w:eastAsia="Calibri"/>
          <w:color w:val="808080"/>
          <w:lang w:val="es-US"/>
        </w:rPr>
        <w:t xml:space="preserve">Como parte de estas acciones, la institución participó en actividades y eventos orientados a promover la formación técnica, fomentar el emprendimiento, fortalecer los vínculos con los sectores económicos y difundir los servicios de apoyo a la productividad, así como la oferta formativa vinculada a la industria 4.0. </w:t>
      </w:r>
    </w:p>
    <w:p w14:paraId="3440EEBD" w14:textId="37CB26AE" w:rsidR="00C54FB0" w:rsidRPr="00C54FB0" w:rsidRDefault="00C54FB0" w:rsidP="00C54FB0">
      <w:pPr>
        <w:spacing w:line="360" w:lineRule="auto"/>
        <w:jc w:val="both"/>
        <w:rPr>
          <w:rFonts w:eastAsia="Calibri"/>
          <w:color w:val="808080"/>
          <w:lang w:val="es-US"/>
        </w:rPr>
      </w:pPr>
      <w:r w:rsidRPr="00C54FB0">
        <w:rPr>
          <w:rFonts w:eastAsia="Calibri"/>
          <w:color w:val="808080"/>
          <w:lang w:val="es-US"/>
        </w:rPr>
        <w:t>Durante el 2025, el INFOTEP estuvo presente en más de 40 ferias y actividades, entre las que destacan las realizadas junto a:</w:t>
      </w:r>
    </w:p>
    <w:p w14:paraId="1D84A33A"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Clúster de Samaná</w:t>
      </w:r>
    </w:p>
    <w:p w14:paraId="0476AF08"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ADOZONA</w:t>
      </w:r>
    </w:p>
    <w:p w14:paraId="582579E8"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ADOEXPO</w:t>
      </w:r>
    </w:p>
    <w:p w14:paraId="30C2955F"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ANEIH</w:t>
      </w:r>
    </w:p>
    <w:p w14:paraId="33E91A0E"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Asociación Dominicana de Agentes de Aduana (ADAA)</w:t>
      </w:r>
    </w:p>
    <w:p w14:paraId="10995BF0"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ACIS</w:t>
      </w:r>
    </w:p>
    <w:p w14:paraId="6668B949"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CODOPYME</w:t>
      </w:r>
    </w:p>
    <w:p w14:paraId="5A992113"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ASONAHORES</w:t>
      </w:r>
    </w:p>
    <w:p w14:paraId="3F96C3E6"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Asociación Dominicana de Distritos Municipales (ADODIM)</w:t>
      </w:r>
    </w:p>
    <w:p w14:paraId="15E61AE9"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Asociación Dominicana de Administradores de Gestión Humana</w:t>
      </w:r>
    </w:p>
    <w:p w14:paraId="37A313A5"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Ministerio de la Juventud</w:t>
      </w:r>
    </w:p>
    <w:p w14:paraId="063560DC"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xml:space="preserve">• </w:t>
      </w:r>
      <w:proofErr w:type="spellStart"/>
      <w:r w:rsidRPr="00C54FB0">
        <w:rPr>
          <w:rFonts w:eastAsia="Calibri"/>
          <w:color w:val="808080"/>
          <w:lang w:val="es-US"/>
        </w:rPr>
        <w:t>RefriAmericas</w:t>
      </w:r>
      <w:proofErr w:type="spellEnd"/>
    </w:p>
    <w:p w14:paraId="48D18913"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Asociación Nacional de Industrias Metalmecánicas y Metalúrgicas, Inc. (ASONAMECA)</w:t>
      </w:r>
    </w:p>
    <w:p w14:paraId="29847DBD"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Oficina Gubernamental de Tecnologías de la Información y Comunicación (OGTIC)</w:t>
      </w:r>
    </w:p>
    <w:p w14:paraId="5AD87B59"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xml:space="preserve">• </w:t>
      </w:r>
      <w:proofErr w:type="spellStart"/>
      <w:r w:rsidRPr="00C54FB0">
        <w:rPr>
          <w:rFonts w:eastAsia="Calibri"/>
          <w:color w:val="808080"/>
          <w:lang w:val="es-US"/>
        </w:rPr>
        <w:t>ProIndustria</w:t>
      </w:r>
      <w:proofErr w:type="spellEnd"/>
    </w:p>
    <w:p w14:paraId="3E00EE4F"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Fundación Ciencia y Arte</w:t>
      </w:r>
    </w:p>
    <w:p w14:paraId="44C31288" w14:textId="77777777" w:rsidR="00C54FB0" w:rsidRP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xml:space="preserve">• </w:t>
      </w:r>
      <w:proofErr w:type="spellStart"/>
      <w:r w:rsidRPr="00C54FB0">
        <w:rPr>
          <w:rFonts w:eastAsia="Calibri"/>
          <w:color w:val="808080"/>
          <w:lang w:val="es-US"/>
        </w:rPr>
        <w:t>ProDominicana</w:t>
      </w:r>
      <w:proofErr w:type="spellEnd"/>
    </w:p>
    <w:p w14:paraId="3BAEBD06" w14:textId="45882D88" w:rsidR="00C54FB0" w:rsidRDefault="00C54FB0" w:rsidP="00E81242">
      <w:pPr>
        <w:spacing w:line="276" w:lineRule="auto"/>
        <w:contextualSpacing/>
        <w:jc w:val="both"/>
        <w:rPr>
          <w:rFonts w:eastAsia="Calibri"/>
          <w:color w:val="808080"/>
          <w:lang w:val="es-US"/>
        </w:rPr>
      </w:pPr>
      <w:r w:rsidRPr="00C54FB0">
        <w:rPr>
          <w:rFonts w:eastAsia="Calibri"/>
          <w:color w:val="808080"/>
          <w:lang w:val="es-US"/>
        </w:rPr>
        <w:t>• Entre otr</w:t>
      </w:r>
      <w:r w:rsidR="00D9721F">
        <w:rPr>
          <w:rFonts w:eastAsia="Calibri"/>
          <w:color w:val="808080"/>
          <w:lang w:val="es-US"/>
        </w:rPr>
        <w:t>o</w:t>
      </w:r>
      <w:r w:rsidRPr="00C54FB0">
        <w:rPr>
          <w:rFonts w:eastAsia="Calibri"/>
          <w:color w:val="808080"/>
          <w:lang w:val="es-US"/>
        </w:rPr>
        <w:t>s eventos estratégicos.</w:t>
      </w:r>
    </w:p>
    <w:p w14:paraId="59F45A3D" w14:textId="77777777" w:rsidR="00C54FB0" w:rsidRPr="00E11A23" w:rsidRDefault="00C54FB0" w:rsidP="00AA71BE">
      <w:pPr>
        <w:spacing w:line="360" w:lineRule="auto"/>
        <w:jc w:val="both"/>
        <w:rPr>
          <w:rFonts w:eastAsia="Calibri"/>
          <w:color w:val="808080"/>
          <w:sz w:val="12"/>
          <w:lang w:val="es-US"/>
        </w:rPr>
      </w:pPr>
    </w:p>
    <w:p w14:paraId="6333F0E9" w14:textId="61A8E290" w:rsidR="00D9721F" w:rsidRDefault="00D9721F" w:rsidP="00AA71BE">
      <w:pPr>
        <w:spacing w:line="360" w:lineRule="auto"/>
        <w:jc w:val="both"/>
        <w:rPr>
          <w:rFonts w:eastAsia="Calibri"/>
          <w:color w:val="808080"/>
          <w:lang w:val="es-US"/>
        </w:rPr>
      </w:pPr>
      <w:r w:rsidRPr="00D9721F">
        <w:rPr>
          <w:rFonts w:eastAsia="Calibri"/>
          <w:color w:val="808080"/>
          <w:lang w:val="es-US"/>
        </w:rPr>
        <w:t>Durante el 2025 las redes sociales del INFOTEP mantuvieron su ritmo de crecimiento gracias al contenido de valor publicado a través de estas plataformas.</w:t>
      </w:r>
      <w:r>
        <w:rPr>
          <w:rFonts w:eastAsia="Calibri"/>
          <w:color w:val="808080"/>
          <w:lang w:val="es-US"/>
        </w:rPr>
        <w:t xml:space="preserve"> </w:t>
      </w:r>
      <w:r w:rsidR="00AA71BE" w:rsidRPr="00BD6F7A">
        <w:rPr>
          <w:rFonts w:eastAsia="Calibri"/>
          <w:color w:val="808080"/>
          <w:lang w:val="es-US"/>
        </w:rPr>
        <w:t xml:space="preserve">En la actualidad, nuestra comunidad está </w:t>
      </w:r>
      <w:r w:rsidR="00AA71BE" w:rsidRPr="00BD6F7A">
        <w:rPr>
          <w:rFonts w:eastAsia="Calibri"/>
          <w:color w:val="808080"/>
          <w:lang w:val="es-US"/>
        </w:rPr>
        <w:lastRenderedPageBreak/>
        <w:t xml:space="preserve">integrada </w:t>
      </w:r>
      <w:r w:rsidR="006175B5">
        <w:rPr>
          <w:rFonts w:eastAsia="Calibri"/>
          <w:color w:val="808080"/>
          <w:lang w:val="es-US"/>
        </w:rPr>
        <w:t xml:space="preserve">por </w:t>
      </w:r>
      <w:r>
        <w:rPr>
          <w:rFonts w:eastAsia="Calibri"/>
          <w:color w:val="808080"/>
          <w:lang w:val="es-US"/>
        </w:rPr>
        <w:t xml:space="preserve">1,085,707 </w:t>
      </w:r>
      <w:r w:rsidR="00AA71BE" w:rsidRPr="00BD6F7A">
        <w:rPr>
          <w:rFonts w:eastAsia="Calibri"/>
          <w:color w:val="808080"/>
          <w:lang w:val="es-US"/>
        </w:rPr>
        <w:t>usuarios</w:t>
      </w:r>
      <w:r w:rsidR="006C6054">
        <w:rPr>
          <w:rFonts w:eastAsia="Calibri"/>
          <w:color w:val="808080"/>
          <w:lang w:val="es-US"/>
        </w:rPr>
        <w:t>;</w:t>
      </w:r>
      <w:r w:rsidR="00AA71BE">
        <w:rPr>
          <w:rFonts w:eastAsia="Calibri"/>
          <w:color w:val="808080"/>
          <w:lang w:val="es-US"/>
        </w:rPr>
        <w:t xml:space="preserve"> </w:t>
      </w:r>
      <w:r>
        <w:rPr>
          <w:rFonts w:eastAsia="Calibri"/>
          <w:color w:val="808080"/>
          <w:lang w:val="es-US"/>
        </w:rPr>
        <w:t>a</w:t>
      </w:r>
      <w:r w:rsidRPr="00BD6F7A">
        <w:rPr>
          <w:rFonts w:eastAsia="Calibri"/>
          <w:color w:val="808080"/>
          <w:lang w:val="es-US"/>
        </w:rPr>
        <w:t>simismo</w:t>
      </w:r>
      <w:r w:rsidR="00AA71BE" w:rsidRPr="00BD6F7A">
        <w:rPr>
          <w:rFonts w:eastAsia="Calibri"/>
          <w:color w:val="808080"/>
          <w:lang w:val="es-US"/>
        </w:rPr>
        <w:t xml:space="preserve">, </w:t>
      </w:r>
      <w:r w:rsidR="00AA71BE">
        <w:rPr>
          <w:rFonts w:eastAsia="Calibri"/>
          <w:color w:val="808080"/>
          <w:lang w:val="es-US"/>
        </w:rPr>
        <w:t>la</w:t>
      </w:r>
      <w:r w:rsidR="00AA71BE" w:rsidRPr="00BD6F7A">
        <w:rPr>
          <w:rFonts w:eastAsia="Calibri"/>
          <w:color w:val="808080"/>
          <w:lang w:val="es-US"/>
        </w:rPr>
        <w:t xml:space="preserve">s publicaciones generaron </w:t>
      </w:r>
      <w:r>
        <w:rPr>
          <w:rFonts w:eastAsia="Calibri"/>
          <w:color w:val="808080"/>
          <w:lang w:val="es-US"/>
        </w:rPr>
        <w:t>35</w:t>
      </w:r>
      <w:r w:rsidR="00AA71BE" w:rsidRPr="00BD6F7A">
        <w:rPr>
          <w:rFonts w:eastAsia="Calibri"/>
          <w:color w:val="808080"/>
          <w:lang w:val="es-US"/>
        </w:rPr>
        <w:t>,</w:t>
      </w:r>
      <w:r>
        <w:rPr>
          <w:rFonts w:eastAsia="Calibri"/>
          <w:color w:val="808080"/>
          <w:lang w:val="es-US"/>
        </w:rPr>
        <w:t>824</w:t>
      </w:r>
      <w:r w:rsidR="00AA71BE" w:rsidRPr="00BD6F7A">
        <w:rPr>
          <w:rFonts w:eastAsia="Calibri"/>
          <w:color w:val="808080"/>
          <w:lang w:val="es-US"/>
        </w:rPr>
        <w:t>,</w:t>
      </w:r>
      <w:r>
        <w:rPr>
          <w:rFonts w:eastAsia="Calibri"/>
          <w:color w:val="808080"/>
          <w:lang w:val="es-US"/>
        </w:rPr>
        <w:t>820</w:t>
      </w:r>
      <w:r w:rsidR="00AA71BE" w:rsidRPr="00BD6F7A">
        <w:rPr>
          <w:rFonts w:eastAsia="Calibri"/>
          <w:color w:val="808080"/>
          <w:lang w:val="es-US"/>
        </w:rPr>
        <w:t xml:space="preserve"> impresiones. </w:t>
      </w:r>
    </w:p>
    <w:p w14:paraId="70C23597" w14:textId="380E41D1" w:rsidR="00AA71BE" w:rsidRPr="00BD6F7A" w:rsidRDefault="00D9721F" w:rsidP="00AA71BE">
      <w:pPr>
        <w:spacing w:line="360" w:lineRule="auto"/>
        <w:jc w:val="both"/>
        <w:rPr>
          <w:rFonts w:eastAsia="Calibri"/>
          <w:color w:val="808080"/>
          <w:lang w:val="es-US"/>
        </w:rPr>
      </w:pPr>
      <w:r>
        <w:rPr>
          <w:rFonts w:eastAsia="Calibri"/>
          <w:color w:val="808080"/>
          <w:lang w:val="es-US"/>
        </w:rPr>
        <w:t>A</w:t>
      </w:r>
      <w:r w:rsidR="00AA71BE" w:rsidRPr="00BD6F7A">
        <w:rPr>
          <w:rFonts w:eastAsia="Calibri"/>
          <w:color w:val="808080"/>
          <w:lang w:val="es-US"/>
        </w:rPr>
        <w:t xml:space="preserve"> través de la página institucional</w:t>
      </w:r>
      <w:r w:rsidR="00AA71BE">
        <w:rPr>
          <w:rFonts w:eastAsia="Calibri"/>
          <w:color w:val="808080"/>
          <w:lang w:val="es-US"/>
        </w:rPr>
        <w:t xml:space="preserve"> </w:t>
      </w:r>
      <w:r w:rsidR="00AA71BE" w:rsidRPr="00BD6F7A">
        <w:rPr>
          <w:rFonts w:eastAsia="Calibri"/>
          <w:color w:val="808080"/>
          <w:lang w:val="es-US"/>
        </w:rPr>
        <w:t xml:space="preserve">www.infotep.gob.do, </w:t>
      </w:r>
      <w:r w:rsidRPr="00D9721F">
        <w:rPr>
          <w:rFonts w:eastAsia="Calibri"/>
          <w:color w:val="808080"/>
          <w:lang w:val="es-US"/>
        </w:rPr>
        <w:t>durante este 2025 hemos tenido más de 700</w:t>
      </w:r>
      <w:r>
        <w:rPr>
          <w:rFonts w:eastAsia="Calibri"/>
          <w:color w:val="808080"/>
          <w:lang w:val="es-US"/>
        </w:rPr>
        <w:t>,000 u</w:t>
      </w:r>
      <w:r w:rsidRPr="00D9721F">
        <w:rPr>
          <w:rFonts w:eastAsia="Calibri"/>
          <w:color w:val="808080"/>
          <w:lang w:val="es-US"/>
        </w:rPr>
        <w:t>suarios fijos y 689</w:t>
      </w:r>
      <w:r>
        <w:rPr>
          <w:rFonts w:eastAsia="Calibri"/>
          <w:color w:val="808080"/>
          <w:lang w:val="es-US"/>
        </w:rPr>
        <w:t>,000</w:t>
      </w:r>
      <w:r w:rsidRPr="00D9721F">
        <w:rPr>
          <w:rFonts w:eastAsia="Calibri"/>
          <w:color w:val="808080"/>
          <w:lang w:val="es-US"/>
        </w:rPr>
        <w:t xml:space="preserve"> nuevos usuarios. Es importante destacar que más del 90% de los usuarios interactúa en la página de manera orgánica.</w:t>
      </w:r>
      <w:r w:rsidR="00AA71BE">
        <w:rPr>
          <w:rFonts w:eastAsia="Calibri"/>
          <w:color w:val="808080"/>
          <w:lang w:val="es-US"/>
        </w:rPr>
        <w:t xml:space="preserve"> </w:t>
      </w:r>
    </w:p>
    <w:p w14:paraId="469C32B6" w14:textId="52549C02" w:rsidR="00D9721F" w:rsidRPr="00D9721F" w:rsidRDefault="00D9721F" w:rsidP="00D9721F">
      <w:pPr>
        <w:spacing w:line="360" w:lineRule="auto"/>
        <w:jc w:val="both"/>
        <w:rPr>
          <w:rFonts w:eastAsia="Calibri"/>
          <w:color w:val="808080"/>
          <w:lang w:val="es-US"/>
        </w:rPr>
      </w:pPr>
      <w:r w:rsidRPr="00D9721F">
        <w:rPr>
          <w:rFonts w:eastAsia="Calibri"/>
          <w:color w:val="808080"/>
          <w:lang w:val="es-US"/>
        </w:rPr>
        <w:t>En estrategias implementadas a través del Departamento de Prensa y Relaciones Públicas, la Dirección de Comunicaciones ha colocado 128 notas de prensa y trabajos especiales en los primeros meses del año. En impresos la institución ha sido reseñada 353 veces; mientras que, en medios digitales,</w:t>
      </w:r>
      <w:r>
        <w:rPr>
          <w:rFonts w:eastAsia="Calibri"/>
          <w:color w:val="808080"/>
          <w:lang w:val="es-US"/>
        </w:rPr>
        <w:t xml:space="preserve"> ha</w:t>
      </w:r>
      <w:r w:rsidRPr="00D9721F">
        <w:rPr>
          <w:rFonts w:eastAsia="Calibri"/>
          <w:color w:val="808080"/>
          <w:lang w:val="es-US"/>
        </w:rPr>
        <w:t xml:space="preserve"> tenido 8,318 publicaciones. </w:t>
      </w:r>
    </w:p>
    <w:p w14:paraId="061000DC" w14:textId="29958D3E" w:rsidR="00D9721F" w:rsidRDefault="00D9721F" w:rsidP="00D9721F">
      <w:pPr>
        <w:spacing w:line="360" w:lineRule="auto"/>
        <w:jc w:val="both"/>
        <w:rPr>
          <w:rFonts w:eastAsia="Calibri"/>
          <w:color w:val="808080"/>
          <w:lang w:val="es-US"/>
        </w:rPr>
      </w:pPr>
      <w:r w:rsidRPr="00D9721F">
        <w:rPr>
          <w:rFonts w:eastAsia="Calibri"/>
          <w:color w:val="808080"/>
          <w:lang w:val="es-US"/>
        </w:rPr>
        <w:t>Se gestionaron 30 entrevistas en diferentes medios de comunicación como: televisión,</w:t>
      </w:r>
      <w:r w:rsidR="00BC095E">
        <w:rPr>
          <w:rFonts w:eastAsia="Calibri"/>
          <w:color w:val="808080"/>
          <w:lang w:val="es-US"/>
        </w:rPr>
        <w:t xml:space="preserve"> radio, periódicos digitales y P</w:t>
      </w:r>
      <w:r w:rsidRPr="00D9721F">
        <w:rPr>
          <w:rFonts w:eastAsia="Calibri"/>
          <w:color w:val="808080"/>
          <w:lang w:val="es-US"/>
        </w:rPr>
        <w:t>odcast. Podemos destacar, d</w:t>
      </w:r>
      <w:r w:rsidR="00BC095E">
        <w:rPr>
          <w:rFonts w:eastAsia="Calibri"/>
          <w:color w:val="808080"/>
          <w:lang w:val="es-US"/>
        </w:rPr>
        <w:t>entro de estas estrategias, el a</w:t>
      </w:r>
      <w:r w:rsidRPr="00D9721F">
        <w:rPr>
          <w:rFonts w:eastAsia="Calibri"/>
          <w:color w:val="808080"/>
          <w:lang w:val="es-US"/>
        </w:rPr>
        <w:t>lmuerzo del Grupo de Medios Corripio.</w:t>
      </w:r>
      <w:r>
        <w:rPr>
          <w:rFonts w:eastAsia="Calibri"/>
          <w:color w:val="808080"/>
          <w:lang w:val="es-US"/>
        </w:rPr>
        <w:t xml:space="preserve"> </w:t>
      </w:r>
    </w:p>
    <w:p w14:paraId="3324A669" w14:textId="2E2CFDCA" w:rsidR="00AA71BE" w:rsidRPr="00BD6F7A" w:rsidRDefault="00AA71BE" w:rsidP="00D9721F">
      <w:pPr>
        <w:spacing w:line="360" w:lineRule="auto"/>
        <w:jc w:val="both"/>
        <w:rPr>
          <w:rFonts w:eastAsia="Calibri"/>
          <w:color w:val="808080"/>
          <w:lang w:val="es-US"/>
        </w:rPr>
      </w:pPr>
      <w:r w:rsidRPr="00BD6F7A">
        <w:rPr>
          <w:rFonts w:eastAsia="Calibri"/>
          <w:color w:val="808080"/>
          <w:lang w:val="es-US"/>
        </w:rPr>
        <w:t>Dentro de las campañas desarrolladas en la Dirección de Comunicaciones,</w:t>
      </w:r>
      <w:r>
        <w:rPr>
          <w:rFonts w:eastAsia="Calibri"/>
          <w:color w:val="808080"/>
          <w:lang w:val="es-US"/>
        </w:rPr>
        <w:t xml:space="preserve"> </w:t>
      </w:r>
      <w:r w:rsidRPr="00BD6F7A">
        <w:rPr>
          <w:rFonts w:eastAsia="Calibri"/>
          <w:color w:val="808080"/>
          <w:lang w:val="es-US"/>
        </w:rPr>
        <w:t>ejecutadas a través de la Comunicación Interna in</w:t>
      </w:r>
      <w:r w:rsidR="00842914">
        <w:rPr>
          <w:rFonts w:eastAsia="Calibri"/>
          <w:color w:val="808080"/>
          <w:lang w:val="es-US"/>
        </w:rPr>
        <w:t>stitucional y las Redes Sociales,</w:t>
      </w:r>
      <w:r>
        <w:rPr>
          <w:rFonts w:eastAsia="Calibri"/>
          <w:color w:val="808080"/>
          <w:lang w:val="es-US"/>
        </w:rPr>
        <w:t xml:space="preserve"> </w:t>
      </w:r>
      <w:r w:rsidRPr="00BD6F7A">
        <w:rPr>
          <w:rFonts w:eastAsia="Calibri"/>
          <w:color w:val="808080"/>
          <w:lang w:val="es-US"/>
        </w:rPr>
        <w:t>podemos mencionar:</w:t>
      </w:r>
    </w:p>
    <w:p w14:paraId="2010D6B9" w14:textId="77777777" w:rsidR="00AA71BE" w:rsidRPr="00BD6F7A" w:rsidRDefault="00AA71BE" w:rsidP="00FE39F6">
      <w:pPr>
        <w:pStyle w:val="Prrafodelista"/>
        <w:numPr>
          <w:ilvl w:val="0"/>
          <w:numId w:val="20"/>
        </w:numPr>
        <w:spacing w:line="276" w:lineRule="auto"/>
        <w:jc w:val="both"/>
        <w:rPr>
          <w:rFonts w:eastAsia="Calibri"/>
          <w:color w:val="808080"/>
          <w:lang w:val="es-US"/>
        </w:rPr>
      </w:pPr>
      <w:proofErr w:type="spellStart"/>
      <w:r w:rsidRPr="00BD6F7A">
        <w:rPr>
          <w:rFonts w:eastAsia="Calibri"/>
          <w:color w:val="808080"/>
          <w:lang w:val="es-US"/>
        </w:rPr>
        <w:t>WorldSkills</w:t>
      </w:r>
      <w:proofErr w:type="spellEnd"/>
      <w:r w:rsidRPr="00BD6F7A">
        <w:rPr>
          <w:rFonts w:eastAsia="Calibri"/>
          <w:color w:val="808080"/>
          <w:lang w:val="es-US"/>
        </w:rPr>
        <w:t xml:space="preserve"> Lyon 2024</w:t>
      </w:r>
    </w:p>
    <w:p w14:paraId="410A431C"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Formación Dual</w:t>
      </w:r>
    </w:p>
    <w:p w14:paraId="41BD6316"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Innova por el Planeta</w:t>
      </w:r>
    </w:p>
    <w:p w14:paraId="198F1BA3"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Semana de la Ética</w:t>
      </w:r>
    </w:p>
    <w:p w14:paraId="2223EB1F"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Egresados de Formación Dual</w:t>
      </w:r>
    </w:p>
    <w:p w14:paraId="56FFD2DC"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Seguridad Cibernética</w:t>
      </w:r>
    </w:p>
    <w:p w14:paraId="2F493084"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Semana de la Tierra</w:t>
      </w:r>
    </w:p>
    <w:p w14:paraId="25D715B1" w14:textId="5AD43C97" w:rsidR="00AA71BE" w:rsidRPr="0041279C" w:rsidRDefault="00AA71BE" w:rsidP="00FE39F6">
      <w:pPr>
        <w:pStyle w:val="Prrafodelista"/>
        <w:numPr>
          <w:ilvl w:val="0"/>
          <w:numId w:val="20"/>
        </w:numPr>
        <w:spacing w:line="276" w:lineRule="auto"/>
        <w:jc w:val="both"/>
        <w:rPr>
          <w:rFonts w:eastAsia="Calibri"/>
          <w:color w:val="808080"/>
          <w:lang w:val="es-US"/>
        </w:rPr>
      </w:pPr>
      <w:r w:rsidRPr="0041279C">
        <w:rPr>
          <w:rFonts w:eastAsia="Calibri"/>
          <w:color w:val="808080"/>
          <w:lang w:val="es-US"/>
        </w:rPr>
        <w:t>1ra</w:t>
      </w:r>
      <w:r w:rsidR="00842914">
        <w:rPr>
          <w:rFonts w:eastAsia="Calibri"/>
          <w:color w:val="808080"/>
          <w:lang w:val="es-US"/>
        </w:rPr>
        <w:t>.</w:t>
      </w:r>
      <w:r w:rsidRPr="0041279C">
        <w:rPr>
          <w:rFonts w:eastAsia="Calibri"/>
          <w:color w:val="808080"/>
          <w:lang w:val="es-US"/>
        </w:rPr>
        <w:t xml:space="preserve"> Convocatoria 2024 Programa Capacitación Comunidad Dominicana en el Exterior – INDEX / MIREX</w:t>
      </w:r>
    </w:p>
    <w:p w14:paraId="4767E3B1"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INFOTEP Crece – Jornada inauguración nuevos centros de formación</w:t>
      </w:r>
    </w:p>
    <w:p w14:paraId="7796E692" w14:textId="77777777" w:rsidR="00AA71BE" w:rsidRPr="00BD6F7A" w:rsidRDefault="00AA71BE" w:rsidP="00FE39F6">
      <w:pPr>
        <w:pStyle w:val="Prrafodelista"/>
        <w:numPr>
          <w:ilvl w:val="0"/>
          <w:numId w:val="20"/>
        </w:numPr>
        <w:spacing w:line="276" w:lineRule="auto"/>
        <w:jc w:val="both"/>
        <w:rPr>
          <w:rFonts w:eastAsia="Calibri"/>
          <w:color w:val="808080"/>
          <w:lang w:val="es-US"/>
        </w:rPr>
      </w:pPr>
      <w:proofErr w:type="spellStart"/>
      <w:r w:rsidRPr="00BD6F7A">
        <w:rPr>
          <w:rFonts w:eastAsia="Calibri"/>
          <w:color w:val="808080"/>
          <w:lang w:val="es-US"/>
        </w:rPr>
        <w:lastRenderedPageBreak/>
        <w:t>Promo</w:t>
      </w:r>
      <w:proofErr w:type="spellEnd"/>
      <w:r w:rsidRPr="00BD6F7A">
        <w:rPr>
          <w:rFonts w:eastAsia="Calibri"/>
          <w:color w:val="808080"/>
          <w:lang w:val="es-US"/>
        </w:rPr>
        <w:t xml:space="preserve"> Carreras 4.0</w:t>
      </w:r>
    </w:p>
    <w:p w14:paraId="7318771B" w14:textId="77777777" w:rsidR="00AA71BE" w:rsidRPr="00BD6F7A" w:rsidRDefault="00AA71BE" w:rsidP="00FE39F6">
      <w:pPr>
        <w:pStyle w:val="Prrafodelista"/>
        <w:numPr>
          <w:ilvl w:val="0"/>
          <w:numId w:val="20"/>
        </w:numPr>
        <w:spacing w:line="276" w:lineRule="auto"/>
        <w:jc w:val="both"/>
        <w:rPr>
          <w:rFonts w:eastAsia="Calibri"/>
          <w:color w:val="808080"/>
          <w:lang w:val="es-US"/>
        </w:rPr>
      </w:pPr>
      <w:proofErr w:type="spellStart"/>
      <w:r w:rsidRPr="00BD6F7A">
        <w:rPr>
          <w:rFonts w:eastAsia="Calibri"/>
          <w:color w:val="808080"/>
          <w:lang w:val="es-US"/>
        </w:rPr>
        <w:t>Promo</w:t>
      </w:r>
      <w:proofErr w:type="spellEnd"/>
      <w:r w:rsidRPr="00BD6F7A">
        <w:rPr>
          <w:rFonts w:eastAsia="Calibri"/>
          <w:color w:val="808080"/>
          <w:lang w:val="es-US"/>
        </w:rPr>
        <w:t xml:space="preserve"> Logros de esta gestión</w:t>
      </w:r>
    </w:p>
    <w:p w14:paraId="0C9E419F"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Campaña por el Día Internacional de la Mujer</w:t>
      </w:r>
    </w:p>
    <w:p w14:paraId="2E481926"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Campaña Semana Santa / Inclusión y Conciencia por la Vida RD</w:t>
      </w:r>
    </w:p>
    <w:p w14:paraId="1EF99CF9"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Rol de las Comisiones Evaluadoras</w:t>
      </w:r>
    </w:p>
    <w:p w14:paraId="6907D1F3" w14:textId="282220CD" w:rsidR="00AA71BE" w:rsidRPr="00CF00A1" w:rsidRDefault="00AA71BE" w:rsidP="00FE39F6">
      <w:pPr>
        <w:pStyle w:val="Prrafodelista"/>
        <w:numPr>
          <w:ilvl w:val="0"/>
          <w:numId w:val="20"/>
        </w:numPr>
        <w:spacing w:line="276" w:lineRule="auto"/>
        <w:jc w:val="both"/>
        <w:rPr>
          <w:rFonts w:eastAsia="Calibri"/>
          <w:color w:val="808080"/>
          <w:lang w:val="es-US"/>
        </w:rPr>
      </w:pPr>
      <w:r w:rsidRPr="00CF00A1">
        <w:rPr>
          <w:rFonts w:eastAsia="Calibri"/>
          <w:color w:val="808080"/>
          <w:lang w:val="es-US"/>
        </w:rPr>
        <w:t>Campaña de promoción avances INFOTEP Puerto de Cabo Rojo</w:t>
      </w:r>
      <w:r w:rsidR="00842914">
        <w:rPr>
          <w:rFonts w:eastAsia="Calibri"/>
          <w:color w:val="808080"/>
          <w:lang w:val="es-US"/>
        </w:rPr>
        <w:t>,</w:t>
      </w:r>
      <w:r w:rsidRPr="00CF00A1">
        <w:rPr>
          <w:rFonts w:eastAsia="Calibri"/>
          <w:color w:val="808080"/>
          <w:lang w:val="es-US"/>
        </w:rPr>
        <w:t xml:space="preserve"> Pedernales</w:t>
      </w:r>
    </w:p>
    <w:p w14:paraId="6C0E3AC8"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Convocatoria Círculo Egresados</w:t>
      </w:r>
    </w:p>
    <w:p w14:paraId="78F1ECE2" w14:textId="77777777" w:rsidR="00AA71BE" w:rsidRPr="0041279C" w:rsidRDefault="00AA71BE" w:rsidP="00FE39F6">
      <w:pPr>
        <w:pStyle w:val="Prrafodelista"/>
        <w:numPr>
          <w:ilvl w:val="0"/>
          <w:numId w:val="20"/>
        </w:numPr>
        <w:spacing w:line="276" w:lineRule="auto"/>
        <w:jc w:val="both"/>
        <w:rPr>
          <w:rFonts w:eastAsia="Calibri"/>
          <w:color w:val="808080"/>
          <w:lang w:val="es-US"/>
        </w:rPr>
      </w:pPr>
      <w:r w:rsidRPr="0041279C">
        <w:rPr>
          <w:rFonts w:eastAsia="Calibri"/>
          <w:color w:val="808080"/>
          <w:lang w:val="es-US"/>
        </w:rPr>
        <w:t>2da Convocatoria 2024 del Programa Capacitación Comunidad Dominicana en el Exterior – INDEX / MIREX</w:t>
      </w:r>
    </w:p>
    <w:p w14:paraId="74199F65"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Campaña Empresarios</w:t>
      </w:r>
    </w:p>
    <w:p w14:paraId="1604EB4B" w14:textId="77777777" w:rsidR="00AA71BE"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Ferias de empleo</w:t>
      </w:r>
    </w:p>
    <w:p w14:paraId="55C34AA0" w14:textId="77777777" w:rsidR="00AA71BE" w:rsidRPr="00BD6F7A" w:rsidRDefault="00AA71BE" w:rsidP="00FE39F6">
      <w:pPr>
        <w:pStyle w:val="Prrafodelista"/>
        <w:numPr>
          <w:ilvl w:val="0"/>
          <w:numId w:val="20"/>
        </w:numPr>
        <w:spacing w:line="276" w:lineRule="auto"/>
        <w:jc w:val="both"/>
        <w:rPr>
          <w:rFonts w:eastAsia="Calibri"/>
          <w:color w:val="808080"/>
          <w:lang w:val="es-US"/>
        </w:rPr>
      </w:pPr>
      <w:r>
        <w:rPr>
          <w:rFonts w:eastAsia="Calibri"/>
          <w:color w:val="808080"/>
          <w:lang w:val="es-US"/>
        </w:rPr>
        <w:t>Biblioteca Virtual INFOTEP</w:t>
      </w:r>
    </w:p>
    <w:p w14:paraId="4012C6AC" w14:textId="77777777" w:rsidR="00AA71BE" w:rsidRDefault="00AA71BE" w:rsidP="00FE39F6">
      <w:pPr>
        <w:pStyle w:val="Prrafodelista"/>
        <w:numPr>
          <w:ilvl w:val="0"/>
          <w:numId w:val="20"/>
        </w:numPr>
        <w:spacing w:line="276" w:lineRule="auto"/>
        <w:jc w:val="both"/>
        <w:rPr>
          <w:rFonts w:eastAsia="Calibri"/>
          <w:color w:val="808080"/>
          <w:lang w:val="es-US"/>
        </w:rPr>
      </w:pPr>
      <w:r w:rsidRPr="00BD6F7A">
        <w:rPr>
          <w:rFonts w:eastAsia="Calibri"/>
          <w:color w:val="808080"/>
          <w:lang w:val="es-US"/>
        </w:rPr>
        <w:t>INFOTEP Transformando Vidas</w:t>
      </w:r>
      <w:r>
        <w:rPr>
          <w:rFonts w:eastAsia="Calibri"/>
          <w:color w:val="808080"/>
          <w:lang w:val="es-US"/>
        </w:rPr>
        <w:t xml:space="preserve"> </w:t>
      </w:r>
    </w:p>
    <w:p w14:paraId="1274826F" w14:textId="738CD60C" w:rsidR="000A4D11" w:rsidRDefault="000A4D11" w:rsidP="00A0779D">
      <w:pPr>
        <w:spacing w:line="360" w:lineRule="auto"/>
        <w:jc w:val="both"/>
        <w:rPr>
          <w:rFonts w:eastAsia="Calibri"/>
          <w:b/>
          <w:color w:val="808080"/>
          <w:sz w:val="6"/>
          <w:lang w:val="es-US"/>
        </w:rPr>
      </w:pPr>
    </w:p>
    <w:p w14:paraId="6E014C74" w14:textId="43A45598" w:rsidR="00A0779D" w:rsidRPr="00A0779D" w:rsidRDefault="00A0779D" w:rsidP="00A0779D">
      <w:pPr>
        <w:spacing w:line="360" w:lineRule="auto"/>
        <w:jc w:val="both"/>
        <w:rPr>
          <w:rFonts w:eastAsia="Calibri"/>
          <w:b/>
          <w:color w:val="808080"/>
          <w:lang w:val="es-US"/>
        </w:rPr>
      </w:pPr>
      <w:r w:rsidRPr="00A0779D">
        <w:rPr>
          <w:rFonts w:eastAsia="Calibri"/>
          <w:b/>
          <w:color w:val="808080"/>
          <w:lang w:val="es-US"/>
        </w:rPr>
        <w:t>Responsabilidad Social Corporativa</w:t>
      </w:r>
    </w:p>
    <w:p w14:paraId="42DEDFB3" w14:textId="77777777" w:rsidR="00A0779D" w:rsidRPr="00A0779D" w:rsidRDefault="00A0779D" w:rsidP="00A0779D">
      <w:pPr>
        <w:spacing w:line="360" w:lineRule="auto"/>
        <w:jc w:val="both"/>
        <w:rPr>
          <w:rFonts w:eastAsia="Calibri"/>
          <w:color w:val="808080"/>
          <w:lang w:val="es-US"/>
        </w:rPr>
      </w:pPr>
      <w:r w:rsidRPr="00A0779D">
        <w:rPr>
          <w:rFonts w:eastAsia="Calibri"/>
          <w:color w:val="808080"/>
          <w:lang w:val="es-US"/>
        </w:rPr>
        <w:t>El INFOTEP ha diseñado una política de responsabilidad social corporativa que promueve programas que faciliten la corresponsabilidad ciudadana en el bienestar medioambiental, social, personal y profesional de los comunitarios y los otros grupos de interés, para contribuir a la formación integral de estos grupos y fortalecer así a los sectores productivos del país.</w:t>
      </w:r>
    </w:p>
    <w:p w14:paraId="7B389CAE" w14:textId="77777777" w:rsidR="00A0779D" w:rsidRPr="00A0779D" w:rsidRDefault="00A0779D" w:rsidP="00A0779D">
      <w:pPr>
        <w:spacing w:line="360" w:lineRule="auto"/>
        <w:jc w:val="both"/>
        <w:rPr>
          <w:rFonts w:eastAsia="Calibri"/>
          <w:color w:val="808080"/>
          <w:lang w:val="es-US"/>
        </w:rPr>
      </w:pPr>
      <w:r w:rsidRPr="00A0779D">
        <w:rPr>
          <w:rFonts w:eastAsia="Calibri"/>
          <w:color w:val="808080"/>
          <w:lang w:val="es-US"/>
        </w:rPr>
        <w:t>Para ello se han definido dos estrategias, la primera enfocada en el desarrollo de iniciativas para el bienestar medioambiental y social para mejorar la calidad de vida de las personas y la segunda centrada en la implementación de programas culturales.</w:t>
      </w:r>
    </w:p>
    <w:p w14:paraId="45DFCA6D" w14:textId="3EB5F9B7" w:rsidR="00A0779D" w:rsidRPr="00A0779D" w:rsidRDefault="00A0779D" w:rsidP="00A0779D">
      <w:pPr>
        <w:spacing w:line="360" w:lineRule="auto"/>
        <w:jc w:val="both"/>
        <w:rPr>
          <w:rFonts w:eastAsia="Calibri"/>
          <w:color w:val="808080"/>
          <w:lang w:val="es-US"/>
        </w:rPr>
      </w:pPr>
      <w:r w:rsidRPr="00A0779D">
        <w:rPr>
          <w:rFonts w:eastAsia="Calibri"/>
          <w:color w:val="808080"/>
          <w:lang w:val="es-US"/>
        </w:rPr>
        <w:t>En el año 2025 se desarrollaron siete programas, impacta</w:t>
      </w:r>
      <w:r w:rsidR="00842914">
        <w:rPr>
          <w:rFonts w:eastAsia="Calibri"/>
          <w:color w:val="808080"/>
          <w:lang w:val="es-US"/>
        </w:rPr>
        <w:t>n</w:t>
      </w:r>
      <w:r w:rsidRPr="00A0779D">
        <w:rPr>
          <w:rFonts w:eastAsia="Calibri"/>
          <w:color w:val="808080"/>
          <w:lang w:val="es-US"/>
        </w:rPr>
        <w:t>do unas 22,600 personas en las regionales y centros tecnológicos propios, comunidades, empresas e instituciones de las zonas donde opera el INFOTEP.</w:t>
      </w:r>
    </w:p>
    <w:p w14:paraId="74AD80EF" w14:textId="54456111" w:rsidR="008B548D" w:rsidRDefault="00A0779D" w:rsidP="00A0779D">
      <w:pPr>
        <w:spacing w:line="360" w:lineRule="auto"/>
        <w:jc w:val="both"/>
        <w:rPr>
          <w:rFonts w:eastAsia="Calibri"/>
          <w:color w:val="808080"/>
          <w:lang w:val="es-US"/>
        </w:rPr>
      </w:pPr>
      <w:r w:rsidRPr="00A0779D">
        <w:rPr>
          <w:rFonts w:eastAsia="Calibri"/>
          <w:color w:val="808080"/>
          <w:lang w:val="es-US"/>
        </w:rPr>
        <w:lastRenderedPageBreak/>
        <w:t>Estos programas involucran conversatorios, donaciones, reforestación, siembra de mangles, limpieza de costas y de espacios urbanos, intercambios deportivos, formación musical y teatral, fomento a la lectura y la escritura, fortalecimiento de los valores morales y salud mental.</w:t>
      </w:r>
    </w:p>
    <w:p w14:paraId="6D690888" w14:textId="4BAB77F5" w:rsidR="0035429F" w:rsidRPr="00485B71" w:rsidRDefault="000D2E4C" w:rsidP="0035429F">
      <w:pPr>
        <w:pStyle w:val="Ttulo1"/>
        <w:rPr>
          <w:lang w:val="es-DO"/>
        </w:rPr>
      </w:pPr>
      <w:bookmarkStart w:id="107" w:name="_Toc153977656"/>
      <w:r>
        <w:rPr>
          <w:lang w:val="es-DO"/>
        </w:rPr>
        <w:t xml:space="preserve">V. </w:t>
      </w:r>
      <w:r w:rsidR="00967739" w:rsidRPr="00485B71">
        <w:rPr>
          <w:lang w:val="es-DO"/>
        </w:rPr>
        <w:t xml:space="preserve">SERVICIO AL CIUDADANO Y </w:t>
      </w:r>
      <w:r w:rsidR="00485B71" w:rsidRPr="00485B71">
        <w:rPr>
          <w:lang w:val="es-DO"/>
        </w:rPr>
        <w:t>T</w:t>
      </w:r>
      <w:r w:rsidR="00485B71">
        <w:rPr>
          <w:lang w:val="es-DO"/>
        </w:rPr>
        <w:t>RANSPARENCIA INSTITUCIONAL</w:t>
      </w:r>
      <w:bookmarkEnd w:id="107"/>
    </w:p>
    <w:p w14:paraId="7179426A" w14:textId="77777777" w:rsidR="0035429F" w:rsidRPr="00485B71" w:rsidRDefault="0035429F" w:rsidP="0035429F">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4529680"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164EC9F7" w:rsidR="0035429F" w:rsidRDefault="0035429F" w:rsidP="0035429F">
      <w:pPr>
        <w:jc w:val="center"/>
        <w:rPr>
          <w:rFonts w:eastAsia="Calibri"/>
          <w:szCs w:val="36"/>
          <w:lang w:val="es-MX"/>
        </w:rPr>
      </w:pPr>
      <w:r w:rsidRPr="00250E7B">
        <w:rPr>
          <w:rFonts w:eastAsia="Calibri"/>
          <w:szCs w:val="36"/>
          <w:lang w:val="es-MX"/>
        </w:rPr>
        <w:t xml:space="preserve">Memoria </w:t>
      </w:r>
      <w:r w:rsidR="009547F0" w:rsidRPr="00250E7B">
        <w:rPr>
          <w:rFonts w:eastAsia="Calibri"/>
          <w:szCs w:val="36"/>
          <w:lang w:val="es-MX"/>
        </w:rPr>
        <w:t>I</w:t>
      </w:r>
      <w:r w:rsidRPr="00250E7B">
        <w:rPr>
          <w:rFonts w:eastAsia="Calibri"/>
          <w:szCs w:val="36"/>
          <w:lang w:val="es-MX"/>
        </w:rPr>
        <w:t>nstitucional 202</w:t>
      </w:r>
      <w:r w:rsidR="0043092C">
        <w:rPr>
          <w:rFonts w:eastAsia="Calibri"/>
          <w:szCs w:val="36"/>
          <w:lang w:val="es-MX"/>
        </w:rPr>
        <w:t>5</w:t>
      </w:r>
    </w:p>
    <w:p w14:paraId="1DF17691" w14:textId="77777777" w:rsidR="00B04554" w:rsidRPr="00E16FD2" w:rsidRDefault="00B04554" w:rsidP="0035429F">
      <w:pPr>
        <w:jc w:val="center"/>
        <w:rPr>
          <w:rFonts w:eastAsia="Calibri"/>
          <w:sz w:val="2"/>
          <w:szCs w:val="36"/>
          <w:lang w:val="es-MX"/>
        </w:rPr>
      </w:pPr>
    </w:p>
    <w:p w14:paraId="1892C1B2" w14:textId="2A046A29" w:rsidR="0031662C" w:rsidRPr="00CB78D4" w:rsidRDefault="0031662C" w:rsidP="00D7619A">
      <w:pPr>
        <w:pStyle w:val="Ttulo2"/>
        <w:spacing w:line="360" w:lineRule="auto"/>
        <w:ind w:firstLine="720"/>
        <w:rPr>
          <w:b/>
          <w:color w:val="767171"/>
          <w:lang w:val="es-US"/>
        </w:rPr>
      </w:pPr>
      <w:bookmarkStart w:id="108" w:name="_Toc122358352"/>
      <w:bookmarkStart w:id="109" w:name="_Toc153449305"/>
      <w:bookmarkStart w:id="110" w:name="_Toc153977657"/>
      <w:r w:rsidRPr="003E53CA">
        <w:rPr>
          <w:b/>
          <w:color w:val="767171"/>
          <w:lang w:val="es-US"/>
        </w:rPr>
        <w:t>Nivel de satisfacción con</w:t>
      </w:r>
      <w:r w:rsidRPr="00CB78D4">
        <w:rPr>
          <w:b/>
          <w:color w:val="767171"/>
          <w:lang w:val="es-US"/>
        </w:rPr>
        <w:t xml:space="preserve"> el servicio</w:t>
      </w:r>
      <w:bookmarkEnd w:id="108"/>
      <w:bookmarkEnd w:id="109"/>
      <w:bookmarkEnd w:id="110"/>
    </w:p>
    <w:p w14:paraId="01FE92FE" w14:textId="0904DC3A" w:rsidR="00CF25BE" w:rsidRPr="00CF25BE" w:rsidRDefault="00CF25BE" w:rsidP="00CF25BE">
      <w:pPr>
        <w:spacing w:line="360" w:lineRule="auto"/>
        <w:jc w:val="both"/>
        <w:rPr>
          <w:rFonts w:eastAsia="Calibri"/>
          <w:color w:val="808080"/>
          <w:lang w:val="es-DO"/>
        </w:rPr>
      </w:pPr>
      <w:r w:rsidRPr="00CF25BE">
        <w:rPr>
          <w:rFonts w:eastAsia="Calibri"/>
          <w:color w:val="808080"/>
          <w:lang w:val="es-DO"/>
        </w:rPr>
        <w:t>A través de la División de Atención al Cliente, el INFOTEP atiende a los usuarios</w:t>
      </w:r>
      <w:r w:rsidR="00B04554">
        <w:rPr>
          <w:rFonts w:eastAsia="Calibri"/>
          <w:color w:val="808080"/>
          <w:lang w:val="es-DO"/>
        </w:rPr>
        <w:t xml:space="preserve"> </w:t>
      </w:r>
      <w:r w:rsidRPr="00CF25BE">
        <w:rPr>
          <w:rFonts w:eastAsia="Calibri"/>
          <w:color w:val="808080"/>
          <w:lang w:val="es-DO"/>
        </w:rPr>
        <w:t>que requieren información de la institución</w:t>
      </w:r>
      <w:r w:rsidR="00651C80">
        <w:rPr>
          <w:rFonts w:eastAsia="Calibri"/>
          <w:color w:val="808080"/>
          <w:lang w:val="es-DO"/>
        </w:rPr>
        <w:t>; l</w:t>
      </w:r>
      <w:r w:rsidRPr="00CF25BE">
        <w:rPr>
          <w:rFonts w:eastAsia="Calibri"/>
          <w:color w:val="808080"/>
          <w:lang w:val="es-DO"/>
        </w:rPr>
        <w:t>os canales de servicio son correo</w:t>
      </w:r>
      <w:r>
        <w:rPr>
          <w:rFonts w:eastAsia="Calibri"/>
          <w:color w:val="808080"/>
          <w:lang w:val="es-DO"/>
        </w:rPr>
        <w:t xml:space="preserve"> electrónico</w:t>
      </w:r>
      <w:r w:rsidRPr="00CF25BE">
        <w:rPr>
          <w:rFonts w:eastAsia="Calibri"/>
          <w:color w:val="808080"/>
          <w:lang w:val="es-DO"/>
        </w:rPr>
        <w:t>,</w:t>
      </w:r>
      <w:r>
        <w:rPr>
          <w:rFonts w:eastAsia="Calibri"/>
          <w:color w:val="808080"/>
          <w:lang w:val="es-DO"/>
        </w:rPr>
        <w:t xml:space="preserve"> </w:t>
      </w:r>
      <w:r w:rsidRPr="00CF25BE">
        <w:rPr>
          <w:rFonts w:eastAsia="Calibri"/>
          <w:color w:val="808080"/>
          <w:lang w:val="es-DO"/>
        </w:rPr>
        <w:t>teléfono</w:t>
      </w:r>
      <w:r>
        <w:rPr>
          <w:rFonts w:eastAsia="Calibri"/>
          <w:color w:val="808080"/>
          <w:lang w:val="es-DO"/>
        </w:rPr>
        <w:t xml:space="preserve"> y</w:t>
      </w:r>
      <w:r w:rsidRPr="00CF25BE">
        <w:rPr>
          <w:rFonts w:eastAsia="Calibri"/>
          <w:color w:val="808080"/>
          <w:lang w:val="es-DO"/>
        </w:rPr>
        <w:t xml:space="preserve"> chat interactivo en la página de la institución.</w:t>
      </w:r>
      <w:r>
        <w:rPr>
          <w:rFonts w:eastAsia="Calibri"/>
          <w:color w:val="808080"/>
          <w:lang w:val="es-DO"/>
        </w:rPr>
        <w:t xml:space="preserve"> </w:t>
      </w:r>
    </w:p>
    <w:p w14:paraId="7E008719" w14:textId="23254D53" w:rsidR="00A0779D" w:rsidRDefault="00A0779D" w:rsidP="001C7867">
      <w:pPr>
        <w:spacing w:line="360" w:lineRule="auto"/>
        <w:jc w:val="both"/>
        <w:rPr>
          <w:rFonts w:eastAsia="Calibri"/>
          <w:color w:val="808080"/>
          <w:lang w:val="es-DO"/>
        </w:rPr>
      </w:pPr>
      <w:r w:rsidRPr="00A0779D">
        <w:rPr>
          <w:rFonts w:eastAsia="Calibri"/>
          <w:color w:val="808080"/>
          <w:lang w:val="es-DO"/>
        </w:rPr>
        <w:t xml:space="preserve">Dentro de </w:t>
      </w:r>
      <w:r w:rsidR="00E16FD2">
        <w:rPr>
          <w:rFonts w:eastAsia="Calibri"/>
          <w:color w:val="808080"/>
          <w:lang w:val="es-DO"/>
        </w:rPr>
        <w:t>las actividades</w:t>
      </w:r>
      <w:r w:rsidRPr="00A0779D">
        <w:rPr>
          <w:rFonts w:eastAsia="Calibri"/>
          <w:color w:val="808080"/>
          <w:lang w:val="es-DO"/>
        </w:rPr>
        <w:t xml:space="preserve">, se detallan los siguientes indicadores de la División de Atención al Cliente: </w:t>
      </w:r>
    </w:p>
    <w:p w14:paraId="715A460B" w14:textId="51BDC5F3" w:rsidR="005C5AFF" w:rsidRPr="00495C69" w:rsidRDefault="005C5AFF" w:rsidP="005C5AFF">
      <w:pPr>
        <w:spacing w:after="0" w:line="240" w:lineRule="auto"/>
        <w:jc w:val="center"/>
        <w:rPr>
          <w:rFonts w:eastAsia="Times New Roman"/>
          <w:b/>
          <w:color w:val="808080"/>
          <w:spacing w:val="0"/>
          <w:lang w:val="es-ES" w:eastAsia="es-DO"/>
        </w:rPr>
      </w:pPr>
      <w:r w:rsidRPr="00495C69">
        <w:rPr>
          <w:rFonts w:eastAsia="Times New Roman"/>
          <w:b/>
          <w:color w:val="808080"/>
          <w:spacing w:val="0"/>
          <w:lang w:val="es-ES" w:eastAsia="es-DO"/>
        </w:rPr>
        <w:t xml:space="preserve">Cuadro No. </w:t>
      </w:r>
      <w:r w:rsidR="00495C69" w:rsidRPr="00495C69">
        <w:rPr>
          <w:rFonts w:eastAsia="Times New Roman"/>
          <w:b/>
          <w:color w:val="808080"/>
          <w:spacing w:val="0"/>
          <w:lang w:val="es-ES" w:eastAsia="es-DO"/>
        </w:rPr>
        <w:t>1</w:t>
      </w:r>
      <w:r w:rsidR="00F467D6">
        <w:rPr>
          <w:rFonts w:eastAsia="Times New Roman"/>
          <w:b/>
          <w:color w:val="808080"/>
          <w:spacing w:val="0"/>
          <w:lang w:val="es-ES" w:eastAsia="es-DO"/>
        </w:rPr>
        <w:t>5</w:t>
      </w:r>
    </w:p>
    <w:tbl>
      <w:tblPr>
        <w:tblStyle w:val="Tabladelista7concolores-nfasis61"/>
        <w:tblpPr w:leftFromText="141" w:rightFromText="141" w:vertAnchor="text" w:horzAnchor="margin" w:tblpXSpec="center" w:tblpY="327"/>
        <w:tblW w:w="7737" w:type="dxa"/>
        <w:tblLook w:val="04A0" w:firstRow="1" w:lastRow="0" w:firstColumn="1" w:lastColumn="0" w:noHBand="0" w:noVBand="1"/>
      </w:tblPr>
      <w:tblGrid>
        <w:gridCol w:w="4400"/>
        <w:gridCol w:w="3337"/>
      </w:tblGrid>
      <w:tr w:rsidR="00B04554" w:rsidRPr="00FB4991" w14:paraId="0516DAA6" w14:textId="77777777" w:rsidTr="00A528B0">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4400" w:type="dxa"/>
            <w:shd w:val="clear" w:color="auto" w:fill="142F62"/>
            <w:vAlign w:val="center"/>
          </w:tcPr>
          <w:p w14:paraId="365F85D3" w14:textId="77777777" w:rsidR="00B04554" w:rsidRPr="00FB4991" w:rsidRDefault="00B04554" w:rsidP="00B04554">
            <w:pPr>
              <w:jc w:val="center"/>
              <w:rPr>
                <w:rFonts w:ascii="Times New Roman" w:eastAsia="Calibri" w:hAnsi="Times New Roman"/>
                <w:b/>
                <w:i w:val="0"/>
                <w:iCs w:val="0"/>
                <w:color w:val="FFFFFF" w:themeColor="background1"/>
                <w:spacing w:val="20"/>
                <w:sz w:val="24"/>
                <w:szCs w:val="24"/>
              </w:rPr>
            </w:pPr>
            <w:bookmarkStart w:id="111" w:name="_Hlk184040092"/>
            <w:r w:rsidRPr="00FB4991">
              <w:rPr>
                <w:rFonts w:ascii="Times New Roman" w:eastAsia="Calibri" w:hAnsi="Times New Roman"/>
                <w:b/>
                <w:i w:val="0"/>
                <w:iCs w:val="0"/>
                <w:color w:val="FFFFFF" w:themeColor="background1"/>
                <w:spacing w:val="20"/>
                <w:sz w:val="24"/>
                <w:szCs w:val="24"/>
              </w:rPr>
              <w:t xml:space="preserve">Servicio al cliente </w:t>
            </w:r>
          </w:p>
        </w:tc>
        <w:tc>
          <w:tcPr>
            <w:tcW w:w="3337" w:type="dxa"/>
            <w:shd w:val="clear" w:color="auto" w:fill="142F62"/>
            <w:vAlign w:val="center"/>
          </w:tcPr>
          <w:p w14:paraId="099DC839" w14:textId="77777777" w:rsidR="00B04554" w:rsidRPr="00FB4991" w:rsidRDefault="00B04554" w:rsidP="00B0455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i w:val="0"/>
                <w:iCs w:val="0"/>
                <w:color w:val="FFFFFF" w:themeColor="background1"/>
                <w:spacing w:val="20"/>
                <w:sz w:val="24"/>
                <w:szCs w:val="24"/>
              </w:rPr>
            </w:pPr>
            <w:r w:rsidRPr="00FB4991">
              <w:rPr>
                <w:rFonts w:ascii="Times New Roman" w:eastAsia="Calibri" w:hAnsi="Times New Roman"/>
                <w:b/>
                <w:i w:val="0"/>
                <w:iCs w:val="0"/>
                <w:color w:val="FFFFFF" w:themeColor="background1"/>
                <w:spacing w:val="20"/>
                <w:sz w:val="24"/>
                <w:szCs w:val="24"/>
              </w:rPr>
              <w:t xml:space="preserve">Resultado </w:t>
            </w:r>
          </w:p>
        </w:tc>
      </w:tr>
      <w:tr w:rsidR="00B04554" w:rsidRPr="00FB4991" w14:paraId="4449334B" w14:textId="77777777" w:rsidTr="00A528B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58CEBEA9"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 xml:space="preserve">Reporte de llamadas </w:t>
            </w:r>
            <w:proofErr w:type="spellStart"/>
            <w:r w:rsidRPr="00FB4991">
              <w:rPr>
                <w:rFonts w:ascii="Times New Roman" w:eastAsia="Calibri" w:hAnsi="Times New Roman"/>
                <w:i w:val="0"/>
                <w:iCs w:val="0"/>
                <w:color w:val="808080"/>
                <w:spacing w:val="20"/>
                <w:sz w:val="24"/>
                <w:szCs w:val="24"/>
              </w:rPr>
              <w:t>Call</w:t>
            </w:r>
            <w:proofErr w:type="spellEnd"/>
            <w:r w:rsidRPr="00FB4991">
              <w:rPr>
                <w:rFonts w:ascii="Times New Roman" w:eastAsia="Calibri" w:hAnsi="Times New Roman"/>
                <w:i w:val="0"/>
                <w:iCs w:val="0"/>
                <w:color w:val="808080"/>
                <w:spacing w:val="20"/>
                <w:sz w:val="24"/>
                <w:szCs w:val="24"/>
              </w:rPr>
              <w:t xml:space="preserve"> Center</w:t>
            </w:r>
          </w:p>
        </w:tc>
        <w:tc>
          <w:tcPr>
            <w:tcW w:w="3337" w:type="dxa"/>
            <w:vAlign w:val="center"/>
          </w:tcPr>
          <w:p w14:paraId="0E75479E" w14:textId="18DF50DF" w:rsidR="00B04554" w:rsidRPr="00FB4991" w:rsidRDefault="00B04554" w:rsidP="00B045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5</w:t>
            </w:r>
            <w:r w:rsidR="00A0779D">
              <w:rPr>
                <w:rFonts w:ascii="Times New Roman" w:eastAsia="Calibri" w:hAnsi="Times New Roman"/>
                <w:color w:val="808080"/>
                <w:spacing w:val="20"/>
                <w:sz w:val="24"/>
                <w:szCs w:val="24"/>
              </w:rPr>
              <w:t>8</w:t>
            </w:r>
            <w:r w:rsidRPr="00FB4991">
              <w:rPr>
                <w:rFonts w:ascii="Times New Roman" w:eastAsia="Calibri" w:hAnsi="Times New Roman"/>
                <w:color w:val="808080"/>
                <w:spacing w:val="20"/>
                <w:sz w:val="24"/>
                <w:szCs w:val="24"/>
              </w:rPr>
              <w:t>,</w:t>
            </w:r>
            <w:r w:rsidR="00A0779D">
              <w:rPr>
                <w:rFonts w:ascii="Times New Roman" w:eastAsia="Calibri" w:hAnsi="Times New Roman"/>
                <w:color w:val="808080"/>
                <w:spacing w:val="20"/>
                <w:sz w:val="24"/>
                <w:szCs w:val="24"/>
              </w:rPr>
              <w:t>598</w:t>
            </w:r>
          </w:p>
        </w:tc>
      </w:tr>
      <w:tr w:rsidR="00B04554" w:rsidRPr="00FB4991" w14:paraId="46051B0D" w14:textId="77777777" w:rsidTr="00A528B0">
        <w:trPr>
          <w:trHeight w:val="386"/>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4741953E"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Reporte correo institucional</w:t>
            </w:r>
          </w:p>
        </w:tc>
        <w:tc>
          <w:tcPr>
            <w:tcW w:w="3337" w:type="dxa"/>
            <w:vAlign w:val="center"/>
          </w:tcPr>
          <w:p w14:paraId="3A0752ED" w14:textId="301F552C" w:rsidR="00B04554" w:rsidRPr="00FB4991" w:rsidRDefault="00B04554" w:rsidP="00B045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sidRPr="00FB4991">
              <w:rPr>
                <w:rFonts w:ascii="Times New Roman" w:eastAsia="Calibri" w:hAnsi="Times New Roman"/>
                <w:color w:val="808080"/>
                <w:spacing w:val="20"/>
                <w:sz w:val="24"/>
                <w:szCs w:val="24"/>
              </w:rPr>
              <w:t>3</w:t>
            </w:r>
            <w:r w:rsidR="00AA2D24">
              <w:rPr>
                <w:rFonts w:ascii="Times New Roman" w:eastAsia="Calibri" w:hAnsi="Times New Roman"/>
                <w:color w:val="808080"/>
                <w:spacing w:val="20"/>
                <w:sz w:val="24"/>
                <w:szCs w:val="24"/>
              </w:rPr>
              <w:t>7</w:t>
            </w:r>
            <w:r w:rsidRPr="00FB4991">
              <w:rPr>
                <w:rFonts w:ascii="Times New Roman" w:eastAsia="Calibri" w:hAnsi="Times New Roman"/>
                <w:color w:val="808080"/>
                <w:spacing w:val="20"/>
                <w:sz w:val="24"/>
                <w:szCs w:val="24"/>
              </w:rPr>
              <w:t>,</w:t>
            </w:r>
            <w:r w:rsidR="00AA2D24">
              <w:rPr>
                <w:rFonts w:ascii="Times New Roman" w:eastAsia="Calibri" w:hAnsi="Times New Roman"/>
                <w:color w:val="808080"/>
                <w:spacing w:val="20"/>
                <w:sz w:val="24"/>
                <w:szCs w:val="24"/>
              </w:rPr>
              <w:t>582</w:t>
            </w:r>
          </w:p>
        </w:tc>
      </w:tr>
      <w:tr w:rsidR="00B04554" w:rsidRPr="00FB4991" w14:paraId="2F04A06A" w14:textId="77777777" w:rsidTr="00A528B0">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4CEB8A1A" w14:textId="77777777" w:rsidR="00B04554" w:rsidRPr="00FB4991" w:rsidRDefault="00B04554" w:rsidP="00B04554">
            <w:pPr>
              <w:rPr>
                <w:rFonts w:eastAsia="Calibri"/>
                <w:i w:val="0"/>
                <w:iCs w:val="0"/>
                <w:color w:val="808080"/>
              </w:rPr>
            </w:pPr>
            <w:r w:rsidRPr="00FB4991">
              <w:rPr>
                <w:rFonts w:ascii="Times New Roman" w:eastAsia="Calibri" w:hAnsi="Times New Roman"/>
                <w:i w:val="0"/>
                <w:iCs w:val="0"/>
                <w:color w:val="808080"/>
                <w:spacing w:val="20"/>
                <w:sz w:val="24"/>
                <w:szCs w:val="24"/>
              </w:rPr>
              <w:t>Usuarios atendidos vía chat interactivo</w:t>
            </w:r>
          </w:p>
        </w:tc>
        <w:tc>
          <w:tcPr>
            <w:tcW w:w="3337" w:type="dxa"/>
            <w:vAlign w:val="center"/>
          </w:tcPr>
          <w:p w14:paraId="031DF31F" w14:textId="38BE8C38" w:rsidR="00B04554" w:rsidRPr="00FB4991" w:rsidRDefault="00AA2D24" w:rsidP="00B045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808080"/>
                <w:spacing w:val="20"/>
                <w:sz w:val="24"/>
                <w:szCs w:val="24"/>
              </w:rPr>
            </w:pPr>
            <w:r>
              <w:rPr>
                <w:rFonts w:ascii="Times New Roman" w:eastAsia="Calibri" w:hAnsi="Times New Roman"/>
                <w:color w:val="808080"/>
                <w:spacing w:val="20"/>
                <w:sz w:val="24"/>
                <w:szCs w:val="24"/>
              </w:rPr>
              <w:t>108,490</w:t>
            </w:r>
          </w:p>
        </w:tc>
      </w:tr>
      <w:tr w:rsidR="00B04554" w:rsidRPr="00FB4991" w14:paraId="64DE395F" w14:textId="77777777" w:rsidTr="00A528B0">
        <w:trPr>
          <w:trHeight w:val="396"/>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679851C0" w14:textId="77777777" w:rsidR="00B04554" w:rsidRPr="00FB4991" w:rsidRDefault="00B04554" w:rsidP="00B04554">
            <w:pPr>
              <w:rPr>
                <w:rFonts w:ascii="Times New Roman" w:eastAsia="Calibri" w:hAnsi="Times New Roman"/>
                <w:i w:val="0"/>
                <w:iCs w:val="0"/>
                <w:color w:val="808080"/>
                <w:spacing w:val="20"/>
                <w:sz w:val="24"/>
                <w:szCs w:val="24"/>
              </w:rPr>
            </w:pPr>
            <w:r w:rsidRPr="00FB4991">
              <w:rPr>
                <w:rFonts w:ascii="Times New Roman" w:eastAsia="Calibri" w:hAnsi="Times New Roman"/>
                <w:i w:val="0"/>
                <w:iCs w:val="0"/>
                <w:color w:val="808080"/>
                <w:spacing w:val="20"/>
                <w:sz w:val="24"/>
                <w:szCs w:val="24"/>
              </w:rPr>
              <w:t>Quejas y Sugerencias tramitadas</w:t>
            </w:r>
          </w:p>
        </w:tc>
        <w:tc>
          <w:tcPr>
            <w:tcW w:w="3337" w:type="dxa"/>
            <w:vAlign w:val="center"/>
          </w:tcPr>
          <w:p w14:paraId="59852B62" w14:textId="2596CE1D" w:rsidR="00B04554" w:rsidRPr="00FB4991" w:rsidRDefault="00AA2D24" w:rsidP="00B045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808080"/>
                <w:spacing w:val="20"/>
                <w:sz w:val="24"/>
                <w:szCs w:val="24"/>
              </w:rPr>
            </w:pPr>
            <w:r>
              <w:rPr>
                <w:rFonts w:ascii="Times New Roman" w:eastAsia="Calibri" w:hAnsi="Times New Roman"/>
                <w:color w:val="808080"/>
                <w:spacing w:val="20"/>
                <w:sz w:val="24"/>
                <w:szCs w:val="24"/>
              </w:rPr>
              <w:t>34</w:t>
            </w:r>
          </w:p>
        </w:tc>
      </w:tr>
    </w:tbl>
    <w:bookmarkEnd w:id="111"/>
    <w:p w14:paraId="2F3E0F7B" w14:textId="77777777" w:rsidR="005C5AFF" w:rsidRPr="00495C69" w:rsidRDefault="005C5AFF" w:rsidP="005C5AFF">
      <w:pPr>
        <w:spacing w:line="360" w:lineRule="auto"/>
        <w:jc w:val="center"/>
        <w:rPr>
          <w:rFonts w:eastAsia="Calibri"/>
          <w:b/>
          <w:color w:val="808080"/>
          <w:lang w:val="es-DO"/>
        </w:rPr>
      </w:pPr>
      <w:r w:rsidRPr="00495C69">
        <w:rPr>
          <w:rFonts w:eastAsia="Calibri"/>
          <w:b/>
          <w:color w:val="808080"/>
          <w:lang w:val="es-DO"/>
        </w:rPr>
        <w:t>Satisfacción con el servicio</w:t>
      </w:r>
    </w:p>
    <w:p w14:paraId="314E4354" w14:textId="77777777" w:rsidR="00FB4991" w:rsidRPr="00FB4991" w:rsidRDefault="00FB4991" w:rsidP="005C5AFF">
      <w:pPr>
        <w:ind w:left="720"/>
        <w:jc w:val="center"/>
        <w:rPr>
          <w:rFonts w:eastAsia="Calibri"/>
          <w:b/>
          <w:color w:val="808080"/>
          <w:sz w:val="4"/>
          <w:szCs w:val="16"/>
          <w:lang w:val="es-US"/>
        </w:rPr>
      </w:pPr>
    </w:p>
    <w:p w14:paraId="3407B082" w14:textId="012D712D" w:rsidR="005C5AFF" w:rsidRDefault="005C5AFF"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Comunicaciones. INFOTEP. 202</w:t>
      </w:r>
      <w:r w:rsidR="00AA2D24">
        <w:rPr>
          <w:rFonts w:eastAsia="MS Mincho"/>
          <w:bCs/>
          <w:i/>
          <w:color w:val="808080"/>
          <w:spacing w:val="0"/>
          <w:sz w:val="18"/>
          <w:szCs w:val="18"/>
          <w:lang w:val="es-DO" w:eastAsia="es-ES"/>
        </w:rPr>
        <w:t>5</w:t>
      </w:r>
    </w:p>
    <w:p w14:paraId="475B6CD7" w14:textId="77777777" w:rsidR="00E11A23" w:rsidRPr="004B5251" w:rsidRDefault="00E11A23" w:rsidP="004B5251">
      <w:pPr>
        <w:jc w:val="center"/>
        <w:rPr>
          <w:rFonts w:eastAsia="MS Mincho"/>
          <w:bCs/>
          <w:i/>
          <w:color w:val="808080"/>
          <w:spacing w:val="0"/>
          <w:sz w:val="18"/>
          <w:szCs w:val="18"/>
          <w:lang w:val="es-DO" w:eastAsia="es-ES"/>
        </w:rPr>
      </w:pPr>
    </w:p>
    <w:p w14:paraId="30F5D825" w14:textId="40BD9720" w:rsidR="0031662C" w:rsidRDefault="0031662C" w:rsidP="006A033E">
      <w:pPr>
        <w:keepNext/>
        <w:spacing w:before="240" w:after="60"/>
        <w:ind w:firstLine="720"/>
        <w:contextualSpacing/>
        <w:jc w:val="both"/>
        <w:outlineLvl w:val="1"/>
        <w:rPr>
          <w:rFonts w:eastAsia="Times New Roman"/>
          <w:b/>
          <w:bCs/>
          <w:color w:val="808080"/>
          <w:lang w:val="es-US"/>
        </w:rPr>
      </w:pPr>
      <w:bookmarkStart w:id="112" w:name="_Toc122358353"/>
      <w:bookmarkStart w:id="113" w:name="_Toc153449306"/>
      <w:bookmarkStart w:id="114" w:name="_Toc153977658"/>
      <w:r>
        <w:rPr>
          <w:rFonts w:eastAsia="Times New Roman"/>
          <w:b/>
          <w:bCs/>
          <w:color w:val="808080"/>
          <w:lang w:val="es-US"/>
        </w:rPr>
        <w:lastRenderedPageBreak/>
        <w:t>Nivel de cumplimiento acceso a la información</w:t>
      </w:r>
      <w:bookmarkEnd w:id="112"/>
      <w:bookmarkEnd w:id="113"/>
      <w:bookmarkEnd w:id="114"/>
      <w:r>
        <w:rPr>
          <w:rFonts w:eastAsia="Times New Roman"/>
          <w:b/>
          <w:bCs/>
          <w:color w:val="808080"/>
          <w:lang w:val="es-US"/>
        </w:rPr>
        <w:t xml:space="preserve"> </w:t>
      </w:r>
    </w:p>
    <w:p w14:paraId="6271C41A" w14:textId="77777777" w:rsidR="0031662C" w:rsidRDefault="0031662C" w:rsidP="0031662C">
      <w:pPr>
        <w:keepNext/>
        <w:spacing w:before="240" w:after="60"/>
        <w:contextualSpacing/>
        <w:jc w:val="both"/>
        <w:outlineLvl w:val="1"/>
        <w:rPr>
          <w:rFonts w:eastAsia="Times New Roman"/>
          <w:b/>
          <w:bCs/>
          <w:color w:val="808080"/>
          <w:lang w:val="es-US"/>
        </w:rPr>
      </w:pPr>
    </w:p>
    <w:p w14:paraId="5C963C8C" w14:textId="5DC5A787" w:rsidR="008024F7" w:rsidRDefault="0031662C" w:rsidP="0031662C">
      <w:pPr>
        <w:spacing w:line="360" w:lineRule="auto"/>
        <w:jc w:val="both"/>
        <w:rPr>
          <w:rFonts w:eastAsia="Calibri"/>
          <w:color w:val="808080"/>
          <w:lang w:val="es-US"/>
        </w:rPr>
      </w:pPr>
      <w:r w:rsidRPr="004924FB">
        <w:rPr>
          <w:rFonts w:eastAsia="Calibri"/>
          <w:color w:val="808080"/>
          <w:lang w:val="es-DO"/>
        </w:rPr>
        <w:t>La Oficina de Acceso a la Información (OAI) del INFOTEP durante el periodo enero-</w:t>
      </w:r>
      <w:r w:rsidR="00E16FD2">
        <w:rPr>
          <w:rFonts w:eastAsia="Calibri"/>
          <w:color w:val="808080"/>
          <w:lang w:val="es-DO"/>
        </w:rPr>
        <w:t>dic</w:t>
      </w:r>
      <w:r w:rsidR="00250E7B">
        <w:rPr>
          <w:rFonts w:eastAsia="Calibri"/>
          <w:color w:val="808080"/>
          <w:lang w:val="es-DO"/>
        </w:rPr>
        <w:t>iembre</w:t>
      </w:r>
      <w:r w:rsidRPr="004924FB">
        <w:rPr>
          <w:rFonts w:eastAsia="Calibri"/>
          <w:color w:val="808080"/>
          <w:lang w:val="es-DO"/>
        </w:rPr>
        <w:t xml:space="preserve"> del 202</w:t>
      </w:r>
      <w:r w:rsidR="00514713">
        <w:rPr>
          <w:rFonts w:eastAsia="Calibri"/>
          <w:color w:val="808080"/>
          <w:lang w:val="es-DO"/>
        </w:rPr>
        <w:t>5</w:t>
      </w:r>
      <w:r w:rsidR="00F577C6">
        <w:rPr>
          <w:rFonts w:eastAsia="Calibri"/>
          <w:color w:val="808080"/>
          <w:lang w:val="es-DO"/>
        </w:rPr>
        <w:t xml:space="preserve"> </w:t>
      </w:r>
      <w:r w:rsidR="00010EDA">
        <w:rPr>
          <w:rFonts w:eastAsia="Calibri"/>
          <w:color w:val="808080"/>
          <w:lang w:val="es-DO"/>
        </w:rPr>
        <w:t>atendió</w:t>
      </w:r>
      <w:r w:rsidRPr="004924FB">
        <w:rPr>
          <w:rFonts w:eastAsia="Calibri"/>
          <w:color w:val="808080"/>
          <w:lang w:val="es-DO"/>
        </w:rPr>
        <w:t xml:space="preserve"> </w:t>
      </w:r>
      <w:r w:rsidR="00514713">
        <w:rPr>
          <w:rFonts w:eastAsia="Calibri"/>
          <w:color w:val="808080"/>
          <w:lang w:val="es-DO"/>
        </w:rPr>
        <w:t>126</w:t>
      </w:r>
      <w:r w:rsidRPr="004924FB">
        <w:rPr>
          <w:rFonts w:eastAsia="Calibri"/>
          <w:color w:val="808080"/>
          <w:lang w:val="es-DO"/>
        </w:rPr>
        <w:t xml:space="preserve"> solicitudes, con la retroalimentación de conformidad en relación a las respuestas y documentaciones entregadas a los usuarios o solicitantes. </w:t>
      </w:r>
      <w:r w:rsidR="003220EF">
        <w:rPr>
          <w:rFonts w:eastAsia="Calibri"/>
          <w:color w:val="808080"/>
          <w:lang w:val="es-DO"/>
        </w:rPr>
        <w:t xml:space="preserve">En este periodo </w:t>
      </w:r>
      <w:r w:rsidR="00514713" w:rsidRPr="00514713">
        <w:rPr>
          <w:rFonts w:eastAsia="Calibri"/>
          <w:color w:val="808080"/>
          <w:lang w:val="es-DO"/>
        </w:rPr>
        <w:t>no se presentaron situaciones de mediación o en conflictos; se solicitó una (1) prórroga y no se denegaron solicitudes de información pública.</w:t>
      </w:r>
      <w:r w:rsidR="008024F7">
        <w:rPr>
          <w:rFonts w:eastAsia="Calibri"/>
          <w:color w:val="808080"/>
          <w:lang w:val="es-US"/>
        </w:rPr>
        <w:t xml:space="preserve"> </w:t>
      </w:r>
    </w:p>
    <w:p w14:paraId="75E67724" w14:textId="11A798BE"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Cuadro No. </w:t>
      </w:r>
      <w:r w:rsidR="00495C69">
        <w:rPr>
          <w:rFonts w:eastAsia="Calibri"/>
          <w:b/>
          <w:color w:val="808080"/>
          <w:lang w:val="es-US"/>
        </w:rPr>
        <w:t>1</w:t>
      </w:r>
      <w:r w:rsidR="00F467D6">
        <w:rPr>
          <w:rFonts w:eastAsia="Calibri"/>
          <w:b/>
          <w:color w:val="808080"/>
          <w:lang w:val="es-US"/>
        </w:rPr>
        <w:t>6</w:t>
      </w:r>
    </w:p>
    <w:p w14:paraId="29374280" w14:textId="214D8070"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Solicitudes Portal Único de Acceso a la Información Pública (SAIP)</w:t>
      </w:r>
      <w:r w:rsidR="00C40132">
        <w:rPr>
          <w:rFonts w:eastAsia="Calibri"/>
          <w:b/>
          <w:color w:val="808080"/>
          <w:lang w:val="es-US"/>
        </w:rPr>
        <w:t xml:space="preserve">, </w:t>
      </w:r>
      <w:r w:rsidR="00842914" w:rsidRPr="004924FB">
        <w:rPr>
          <w:rFonts w:eastAsia="Calibri"/>
          <w:b/>
          <w:color w:val="808080"/>
          <w:lang w:val="es-US"/>
        </w:rPr>
        <w:t>enero</w:t>
      </w:r>
      <w:r w:rsidRPr="004924FB">
        <w:rPr>
          <w:rFonts w:eastAsia="Calibri"/>
          <w:b/>
          <w:color w:val="808080"/>
          <w:lang w:val="es-US"/>
        </w:rPr>
        <w:t xml:space="preserve"> - </w:t>
      </w:r>
      <w:r w:rsidR="00514713">
        <w:rPr>
          <w:rFonts w:eastAsia="Calibri"/>
          <w:b/>
          <w:color w:val="808080"/>
          <w:lang w:val="es-US"/>
        </w:rPr>
        <w:t>dic</w:t>
      </w:r>
      <w:r w:rsidR="00250E7B">
        <w:rPr>
          <w:rFonts w:eastAsia="Calibri"/>
          <w:b/>
          <w:color w:val="808080"/>
          <w:lang w:val="es-US"/>
        </w:rPr>
        <w:t>iembre 202</w:t>
      </w:r>
      <w:r w:rsidR="0043092C">
        <w:rPr>
          <w:rFonts w:eastAsia="Calibri"/>
          <w:b/>
          <w:color w:val="808080"/>
          <w:lang w:val="es-US"/>
        </w:rPr>
        <w:t>5</w:t>
      </w:r>
    </w:p>
    <w:p w14:paraId="47FEE019" w14:textId="77777777" w:rsidR="0031662C" w:rsidRPr="004924FB" w:rsidRDefault="0031662C" w:rsidP="0031662C">
      <w:pPr>
        <w:spacing w:after="0" w:line="240" w:lineRule="auto"/>
        <w:jc w:val="center"/>
        <w:rPr>
          <w:rFonts w:eastAsia="Calibri"/>
          <w:color w:val="808080"/>
          <w:lang w:val="es-US"/>
        </w:rPr>
      </w:pPr>
    </w:p>
    <w:tbl>
      <w:tblPr>
        <w:tblW w:w="87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468"/>
        <w:gridCol w:w="2254"/>
      </w:tblGrid>
      <w:tr w:rsidR="0031662C" w:rsidRPr="00325682" w14:paraId="37FD9626" w14:textId="77777777" w:rsidTr="00514713">
        <w:trPr>
          <w:trHeight w:val="1035"/>
        </w:trPr>
        <w:tc>
          <w:tcPr>
            <w:tcW w:w="8722" w:type="dxa"/>
            <w:gridSpan w:val="2"/>
            <w:shd w:val="clear" w:color="auto" w:fill="142F62"/>
            <w:vAlign w:val="center"/>
          </w:tcPr>
          <w:p w14:paraId="777BB7E0" w14:textId="77777777" w:rsidR="00514713" w:rsidRPr="00514713" w:rsidRDefault="00514713" w:rsidP="00514713">
            <w:pPr>
              <w:spacing w:after="0" w:line="240" w:lineRule="auto"/>
              <w:jc w:val="center"/>
              <w:rPr>
                <w:rFonts w:eastAsia="Calibri"/>
                <w:b/>
                <w:color w:val="FFFFFF" w:themeColor="background1"/>
                <w:lang w:val="es-US"/>
              </w:rPr>
            </w:pPr>
            <w:r w:rsidRPr="00514713">
              <w:rPr>
                <w:rFonts w:eastAsia="Calibri"/>
                <w:b/>
                <w:color w:val="FFFFFF" w:themeColor="background1"/>
                <w:lang w:val="es-US"/>
              </w:rPr>
              <w:t xml:space="preserve">Solicitudes recibidas </w:t>
            </w:r>
          </w:p>
          <w:p w14:paraId="604A06E2" w14:textId="77777777" w:rsidR="00514713" w:rsidRPr="00514713" w:rsidRDefault="00514713" w:rsidP="00514713">
            <w:pPr>
              <w:spacing w:after="0" w:line="240" w:lineRule="auto"/>
              <w:jc w:val="center"/>
              <w:rPr>
                <w:rFonts w:eastAsia="Calibri"/>
                <w:b/>
                <w:color w:val="FFFFFF" w:themeColor="background1"/>
                <w:lang w:val="es-US"/>
              </w:rPr>
            </w:pPr>
            <w:r w:rsidRPr="00514713">
              <w:rPr>
                <w:rFonts w:eastAsia="Calibri"/>
                <w:b/>
                <w:color w:val="FFFFFF" w:themeColor="background1"/>
                <w:lang w:val="es-US"/>
              </w:rPr>
              <w:t>(Correos, SAIP, Telefónicas, Línea 311 y presenciales)</w:t>
            </w:r>
            <w:r w:rsidRPr="00514713">
              <w:rPr>
                <w:rFonts w:eastAsia="Calibri"/>
                <w:b/>
                <w:color w:val="FFFFFF" w:themeColor="background1"/>
                <w:lang w:val="es-US"/>
              </w:rPr>
              <w:tab/>
            </w:r>
          </w:p>
          <w:p w14:paraId="17E7F062" w14:textId="24C92142" w:rsidR="0031662C" w:rsidRPr="004924FB" w:rsidRDefault="0031662C" w:rsidP="00514713">
            <w:pPr>
              <w:spacing w:after="0" w:line="240" w:lineRule="auto"/>
              <w:jc w:val="center"/>
              <w:rPr>
                <w:rFonts w:eastAsia="Calibri"/>
                <w:b/>
                <w:color w:val="FFFFFF"/>
                <w:lang w:val="es-US"/>
              </w:rPr>
            </w:pPr>
          </w:p>
        </w:tc>
      </w:tr>
      <w:tr w:rsidR="0031662C" w:rsidRPr="004924FB" w14:paraId="3ACD6B88" w14:textId="77777777" w:rsidTr="00514713">
        <w:trPr>
          <w:trHeight w:val="271"/>
        </w:trPr>
        <w:tc>
          <w:tcPr>
            <w:tcW w:w="6468" w:type="dxa"/>
            <w:shd w:val="clear" w:color="auto" w:fill="auto"/>
          </w:tcPr>
          <w:p w14:paraId="39BD934E" w14:textId="76250199" w:rsidR="0031662C" w:rsidRPr="004924FB" w:rsidRDefault="00514713" w:rsidP="00D22762">
            <w:pPr>
              <w:spacing w:after="0" w:line="240" w:lineRule="auto"/>
              <w:jc w:val="both"/>
              <w:rPr>
                <w:rFonts w:eastAsia="Calibri"/>
                <w:color w:val="808080"/>
                <w:lang w:val="es-ES"/>
              </w:rPr>
            </w:pPr>
            <w:r>
              <w:rPr>
                <w:rFonts w:eastAsia="Calibri"/>
                <w:color w:val="808080"/>
                <w:lang w:val="es-ES"/>
              </w:rPr>
              <w:t>Solicitudes SAIP</w:t>
            </w:r>
          </w:p>
        </w:tc>
        <w:tc>
          <w:tcPr>
            <w:tcW w:w="2254" w:type="dxa"/>
            <w:shd w:val="clear" w:color="auto" w:fill="auto"/>
          </w:tcPr>
          <w:p w14:paraId="0F1885B0" w14:textId="1F537CCD" w:rsidR="0031662C" w:rsidRPr="004924FB" w:rsidRDefault="00514713" w:rsidP="0031662C">
            <w:pPr>
              <w:spacing w:after="0" w:line="240" w:lineRule="auto"/>
              <w:jc w:val="center"/>
              <w:rPr>
                <w:rFonts w:eastAsia="Calibri"/>
                <w:color w:val="808080"/>
                <w:lang w:val="es-US"/>
              </w:rPr>
            </w:pPr>
            <w:r>
              <w:rPr>
                <w:rFonts w:eastAsia="Calibri"/>
                <w:color w:val="808080"/>
                <w:lang w:val="es-US"/>
              </w:rPr>
              <w:t>18</w:t>
            </w:r>
          </w:p>
        </w:tc>
      </w:tr>
      <w:tr w:rsidR="00514713" w:rsidRPr="004924FB" w14:paraId="3945E301" w14:textId="77777777" w:rsidTr="00514713">
        <w:trPr>
          <w:trHeight w:val="368"/>
        </w:trPr>
        <w:tc>
          <w:tcPr>
            <w:tcW w:w="6468" w:type="dxa"/>
            <w:shd w:val="clear" w:color="auto" w:fill="auto"/>
          </w:tcPr>
          <w:p w14:paraId="62522198" w14:textId="3AADDD67" w:rsidR="00514713" w:rsidRPr="004924FB" w:rsidRDefault="00514713" w:rsidP="0031662C">
            <w:pPr>
              <w:spacing w:after="0" w:line="240" w:lineRule="auto"/>
              <w:jc w:val="both"/>
              <w:rPr>
                <w:rFonts w:eastAsia="Times New Roman"/>
                <w:bCs/>
                <w:color w:val="808080"/>
                <w:spacing w:val="0"/>
                <w:lang w:val="es-ES" w:eastAsia="es-DO"/>
              </w:rPr>
            </w:pPr>
            <w:r>
              <w:rPr>
                <w:rFonts w:eastAsia="Times New Roman"/>
                <w:bCs/>
                <w:color w:val="808080"/>
                <w:spacing w:val="0"/>
                <w:lang w:val="es-ES" w:eastAsia="es-DO"/>
              </w:rPr>
              <w:t>Solicitudes línea 311</w:t>
            </w:r>
          </w:p>
        </w:tc>
        <w:tc>
          <w:tcPr>
            <w:tcW w:w="2254" w:type="dxa"/>
            <w:shd w:val="clear" w:color="auto" w:fill="auto"/>
          </w:tcPr>
          <w:p w14:paraId="03DFBC42" w14:textId="2E866DB2" w:rsidR="00514713" w:rsidRPr="004924FB" w:rsidRDefault="00514713" w:rsidP="0031662C">
            <w:pPr>
              <w:spacing w:after="0" w:line="240" w:lineRule="auto"/>
              <w:jc w:val="center"/>
              <w:rPr>
                <w:rFonts w:eastAsia="Calibri"/>
                <w:color w:val="808080"/>
                <w:lang w:val="es-US"/>
              </w:rPr>
            </w:pPr>
            <w:r>
              <w:rPr>
                <w:rFonts w:eastAsia="Calibri"/>
                <w:color w:val="808080"/>
                <w:lang w:val="es-US"/>
              </w:rPr>
              <w:t>10</w:t>
            </w:r>
          </w:p>
        </w:tc>
      </w:tr>
      <w:tr w:rsidR="00514713" w:rsidRPr="004924FB" w14:paraId="0EA2303A" w14:textId="77777777" w:rsidTr="00514713">
        <w:trPr>
          <w:trHeight w:val="368"/>
        </w:trPr>
        <w:tc>
          <w:tcPr>
            <w:tcW w:w="6468" w:type="dxa"/>
            <w:shd w:val="clear" w:color="auto" w:fill="auto"/>
          </w:tcPr>
          <w:p w14:paraId="2C1939C6" w14:textId="6A2070A9" w:rsidR="00514713" w:rsidRPr="004924FB" w:rsidRDefault="00514713" w:rsidP="0031662C">
            <w:pPr>
              <w:spacing w:after="0" w:line="240" w:lineRule="auto"/>
              <w:jc w:val="both"/>
              <w:rPr>
                <w:rFonts w:eastAsia="Times New Roman"/>
                <w:bCs/>
                <w:color w:val="808080"/>
                <w:spacing w:val="0"/>
                <w:lang w:val="es-ES" w:eastAsia="es-DO"/>
              </w:rPr>
            </w:pPr>
            <w:r>
              <w:rPr>
                <w:rFonts w:eastAsia="Times New Roman"/>
                <w:bCs/>
                <w:color w:val="808080"/>
                <w:spacing w:val="0"/>
                <w:lang w:val="es-ES" w:eastAsia="es-DO"/>
              </w:rPr>
              <w:t>Solicitudes vía correo</w:t>
            </w:r>
          </w:p>
        </w:tc>
        <w:tc>
          <w:tcPr>
            <w:tcW w:w="2254" w:type="dxa"/>
            <w:shd w:val="clear" w:color="auto" w:fill="auto"/>
          </w:tcPr>
          <w:p w14:paraId="5ECA36B9" w14:textId="6DC95C07" w:rsidR="00514713" w:rsidRPr="004924FB" w:rsidRDefault="00514713" w:rsidP="0031662C">
            <w:pPr>
              <w:spacing w:after="0" w:line="240" w:lineRule="auto"/>
              <w:jc w:val="center"/>
              <w:rPr>
                <w:rFonts w:eastAsia="Calibri"/>
                <w:color w:val="808080"/>
                <w:lang w:val="es-US"/>
              </w:rPr>
            </w:pPr>
            <w:r>
              <w:rPr>
                <w:rFonts w:eastAsia="Calibri"/>
                <w:color w:val="808080"/>
                <w:lang w:val="es-US"/>
              </w:rPr>
              <w:t>54</w:t>
            </w:r>
          </w:p>
        </w:tc>
      </w:tr>
      <w:tr w:rsidR="00514713" w:rsidRPr="004924FB" w14:paraId="27D820ED" w14:textId="77777777" w:rsidTr="00514713">
        <w:trPr>
          <w:trHeight w:val="368"/>
        </w:trPr>
        <w:tc>
          <w:tcPr>
            <w:tcW w:w="6468" w:type="dxa"/>
            <w:shd w:val="clear" w:color="auto" w:fill="auto"/>
          </w:tcPr>
          <w:p w14:paraId="2E461EC1" w14:textId="7011A9E0" w:rsidR="00514713" w:rsidRPr="004924FB" w:rsidRDefault="00514713" w:rsidP="0031662C">
            <w:pPr>
              <w:spacing w:after="0" w:line="240" w:lineRule="auto"/>
              <w:jc w:val="both"/>
              <w:rPr>
                <w:rFonts w:eastAsia="Times New Roman"/>
                <w:bCs/>
                <w:color w:val="808080"/>
                <w:spacing w:val="0"/>
                <w:lang w:val="es-ES" w:eastAsia="es-DO"/>
              </w:rPr>
            </w:pPr>
            <w:r>
              <w:rPr>
                <w:rFonts w:eastAsia="Times New Roman"/>
                <w:bCs/>
                <w:color w:val="808080"/>
                <w:spacing w:val="0"/>
                <w:lang w:val="es-ES" w:eastAsia="es-DO"/>
              </w:rPr>
              <w:t>Solicitudes vía telefónica</w:t>
            </w:r>
          </w:p>
        </w:tc>
        <w:tc>
          <w:tcPr>
            <w:tcW w:w="2254" w:type="dxa"/>
            <w:shd w:val="clear" w:color="auto" w:fill="auto"/>
          </w:tcPr>
          <w:p w14:paraId="5316AC2D" w14:textId="0156B413" w:rsidR="00514713" w:rsidRPr="004924FB" w:rsidRDefault="00514713" w:rsidP="0031662C">
            <w:pPr>
              <w:spacing w:after="0" w:line="240" w:lineRule="auto"/>
              <w:jc w:val="center"/>
              <w:rPr>
                <w:rFonts w:eastAsia="Calibri"/>
                <w:color w:val="808080"/>
                <w:lang w:val="es-US"/>
              </w:rPr>
            </w:pPr>
            <w:r>
              <w:rPr>
                <w:rFonts w:eastAsia="Calibri"/>
                <w:color w:val="808080"/>
                <w:lang w:val="es-US"/>
              </w:rPr>
              <w:t>32</w:t>
            </w:r>
          </w:p>
        </w:tc>
      </w:tr>
      <w:tr w:rsidR="00514713" w:rsidRPr="004924FB" w14:paraId="6BC25389" w14:textId="77777777" w:rsidTr="00514713">
        <w:trPr>
          <w:trHeight w:val="368"/>
        </w:trPr>
        <w:tc>
          <w:tcPr>
            <w:tcW w:w="6468" w:type="dxa"/>
            <w:shd w:val="clear" w:color="auto" w:fill="auto"/>
          </w:tcPr>
          <w:p w14:paraId="01686303" w14:textId="087A6791" w:rsidR="00514713" w:rsidRPr="004924FB" w:rsidRDefault="00514713" w:rsidP="0031662C">
            <w:pPr>
              <w:spacing w:after="0" w:line="240" w:lineRule="auto"/>
              <w:jc w:val="both"/>
              <w:rPr>
                <w:rFonts w:eastAsia="Times New Roman"/>
                <w:bCs/>
                <w:color w:val="808080"/>
                <w:spacing w:val="0"/>
                <w:lang w:val="es-ES" w:eastAsia="es-DO"/>
              </w:rPr>
            </w:pPr>
            <w:r>
              <w:rPr>
                <w:rFonts w:eastAsia="Times New Roman"/>
                <w:bCs/>
                <w:color w:val="808080"/>
                <w:spacing w:val="0"/>
                <w:lang w:val="es-ES" w:eastAsia="es-DO"/>
              </w:rPr>
              <w:t>Solicitudes presenciales</w:t>
            </w:r>
          </w:p>
        </w:tc>
        <w:tc>
          <w:tcPr>
            <w:tcW w:w="2254" w:type="dxa"/>
            <w:shd w:val="clear" w:color="auto" w:fill="auto"/>
          </w:tcPr>
          <w:p w14:paraId="1CAB1E9E" w14:textId="198C35E8" w:rsidR="00514713" w:rsidRPr="004924FB" w:rsidRDefault="00514713" w:rsidP="0031662C">
            <w:pPr>
              <w:spacing w:after="0" w:line="240" w:lineRule="auto"/>
              <w:jc w:val="center"/>
              <w:rPr>
                <w:rFonts w:eastAsia="Calibri"/>
                <w:color w:val="808080"/>
                <w:lang w:val="es-US"/>
              </w:rPr>
            </w:pPr>
            <w:r>
              <w:rPr>
                <w:rFonts w:eastAsia="Calibri"/>
                <w:color w:val="808080"/>
                <w:lang w:val="es-US"/>
              </w:rPr>
              <w:t>12</w:t>
            </w:r>
          </w:p>
        </w:tc>
      </w:tr>
      <w:tr w:rsidR="00514713" w:rsidRPr="004924FB" w14:paraId="2FF2EAC9" w14:textId="77777777" w:rsidTr="00514713">
        <w:trPr>
          <w:trHeight w:val="368"/>
        </w:trPr>
        <w:tc>
          <w:tcPr>
            <w:tcW w:w="6468" w:type="dxa"/>
            <w:shd w:val="clear" w:color="auto" w:fill="002060"/>
          </w:tcPr>
          <w:p w14:paraId="20D02F94" w14:textId="740C9575" w:rsidR="00514713" w:rsidRPr="00514713" w:rsidRDefault="00514713" w:rsidP="0031662C">
            <w:pPr>
              <w:spacing w:after="0" w:line="240" w:lineRule="auto"/>
              <w:jc w:val="both"/>
              <w:rPr>
                <w:rFonts w:eastAsia="Times New Roman"/>
                <w:b/>
                <w:bCs/>
                <w:color w:val="FFFFFF" w:themeColor="background1"/>
                <w:spacing w:val="0"/>
                <w:lang w:val="es-ES" w:eastAsia="es-DO"/>
              </w:rPr>
            </w:pPr>
            <w:r w:rsidRPr="00514713">
              <w:rPr>
                <w:rFonts w:eastAsia="Times New Roman"/>
                <w:b/>
                <w:bCs/>
                <w:color w:val="FFFFFF" w:themeColor="background1"/>
                <w:spacing w:val="0"/>
                <w:lang w:val="es-ES" w:eastAsia="es-DO"/>
              </w:rPr>
              <w:t>Total de solicitudes</w:t>
            </w:r>
          </w:p>
        </w:tc>
        <w:tc>
          <w:tcPr>
            <w:tcW w:w="2254" w:type="dxa"/>
            <w:shd w:val="clear" w:color="auto" w:fill="002060"/>
          </w:tcPr>
          <w:p w14:paraId="6DBE132F" w14:textId="3C2F849A" w:rsidR="00514713" w:rsidRPr="00514713" w:rsidRDefault="00514713" w:rsidP="0031662C">
            <w:pPr>
              <w:spacing w:after="0" w:line="240" w:lineRule="auto"/>
              <w:jc w:val="center"/>
              <w:rPr>
                <w:rFonts w:eastAsia="Calibri"/>
                <w:b/>
                <w:color w:val="FFFFFF" w:themeColor="background1"/>
                <w:lang w:val="es-US"/>
              </w:rPr>
            </w:pPr>
            <w:r w:rsidRPr="00514713">
              <w:rPr>
                <w:rFonts w:eastAsia="Calibri"/>
                <w:b/>
                <w:color w:val="FFFFFF" w:themeColor="background1"/>
                <w:lang w:val="es-US"/>
              </w:rPr>
              <w:t>126</w:t>
            </w:r>
          </w:p>
        </w:tc>
      </w:tr>
    </w:tbl>
    <w:p w14:paraId="75A31BE4" w14:textId="4DF0D988"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072129">
        <w:rPr>
          <w:rFonts w:eastAsia="MS Mincho"/>
          <w:bCs/>
          <w:i/>
          <w:color w:val="808080"/>
          <w:spacing w:val="0"/>
          <w:sz w:val="18"/>
          <w:szCs w:val="18"/>
          <w:lang w:val="es-DO" w:eastAsia="es-ES"/>
        </w:rPr>
        <w:t>5</w:t>
      </w:r>
    </w:p>
    <w:p w14:paraId="49ECDA6E" w14:textId="77777777" w:rsidR="00231C12" w:rsidRPr="00B04554" w:rsidRDefault="00231C12" w:rsidP="0031662C">
      <w:pPr>
        <w:spacing w:line="360" w:lineRule="auto"/>
        <w:jc w:val="both"/>
        <w:rPr>
          <w:rFonts w:eastAsia="Calibri"/>
          <w:color w:val="808080"/>
          <w:sz w:val="2"/>
          <w:lang w:val="es-US"/>
        </w:rPr>
      </w:pPr>
    </w:p>
    <w:p w14:paraId="13474084" w14:textId="3B4E03ED" w:rsidR="00992325" w:rsidRDefault="00992325" w:rsidP="005E73A8">
      <w:pPr>
        <w:spacing w:line="360" w:lineRule="auto"/>
        <w:ind w:firstLine="709"/>
        <w:jc w:val="both"/>
        <w:rPr>
          <w:rFonts w:eastAsia="Calibri"/>
          <w:color w:val="808080"/>
          <w:lang w:val="es-US"/>
        </w:rPr>
      </w:pPr>
      <w:r>
        <w:rPr>
          <w:rFonts w:eastAsia="Calibri"/>
          <w:b/>
          <w:bCs/>
          <w:color w:val="808080"/>
          <w:lang w:val="es-US"/>
        </w:rPr>
        <w:t xml:space="preserve">Resultado del Sistema de quejas, reclamos y sugerencias </w:t>
      </w:r>
    </w:p>
    <w:p w14:paraId="0448C24E" w14:textId="56887407" w:rsidR="0031662C" w:rsidRDefault="0031662C" w:rsidP="0031662C">
      <w:pPr>
        <w:spacing w:line="360" w:lineRule="auto"/>
        <w:jc w:val="both"/>
        <w:rPr>
          <w:rFonts w:eastAsia="Calibri"/>
          <w:color w:val="808080"/>
          <w:lang w:val="es-US"/>
        </w:rPr>
      </w:pPr>
      <w:r w:rsidRPr="004924FB">
        <w:rPr>
          <w:rFonts w:eastAsia="Calibri"/>
          <w:color w:val="808080"/>
          <w:lang w:val="es-US"/>
        </w:rPr>
        <w:t>A través del Sistema de Atención Ciudadana, Línea 3</w:t>
      </w:r>
      <w:r w:rsidR="00BF4DAC">
        <w:rPr>
          <w:rFonts w:eastAsia="Calibri"/>
          <w:color w:val="808080"/>
          <w:lang w:val="es-US"/>
        </w:rPr>
        <w:t>-</w:t>
      </w:r>
      <w:r w:rsidRPr="004924FB">
        <w:rPr>
          <w:rFonts w:eastAsia="Calibri"/>
          <w:color w:val="808080"/>
          <w:lang w:val="es-US"/>
        </w:rPr>
        <w:t>1</w:t>
      </w:r>
      <w:r w:rsidR="00BF4DAC">
        <w:rPr>
          <w:rFonts w:eastAsia="Calibri"/>
          <w:color w:val="808080"/>
          <w:lang w:val="es-US"/>
        </w:rPr>
        <w:t>-</w:t>
      </w:r>
      <w:r w:rsidRPr="004924FB">
        <w:rPr>
          <w:rFonts w:eastAsia="Calibri"/>
          <w:color w:val="808080"/>
          <w:lang w:val="es-US"/>
        </w:rPr>
        <w:t xml:space="preserve">1, manejado por la Oficina Gubernamental de Tecnologías de la Información y Comunicación (OGTIC), desde enero hasta </w:t>
      </w:r>
      <w:r w:rsidR="00E16FD2">
        <w:rPr>
          <w:rFonts w:eastAsia="Calibri"/>
          <w:color w:val="808080"/>
          <w:lang w:val="es-US"/>
        </w:rPr>
        <w:t>dic</w:t>
      </w:r>
      <w:r w:rsidR="00250E7B">
        <w:rPr>
          <w:rFonts w:eastAsia="Calibri"/>
          <w:color w:val="808080"/>
          <w:lang w:val="es-US"/>
        </w:rPr>
        <w:t>iembre</w:t>
      </w:r>
      <w:r w:rsidRPr="004924FB">
        <w:rPr>
          <w:rFonts w:eastAsia="Calibri"/>
          <w:color w:val="808080"/>
          <w:lang w:val="es-US"/>
        </w:rPr>
        <w:t xml:space="preserve"> 202</w:t>
      </w:r>
      <w:r w:rsidR="00360518">
        <w:rPr>
          <w:rFonts w:eastAsia="Calibri"/>
          <w:color w:val="808080"/>
          <w:lang w:val="es-US"/>
        </w:rPr>
        <w:t>5</w:t>
      </w:r>
      <w:r w:rsidRPr="004924FB">
        <w:rPr>
          <w:rFonts w:eastAsia="Calibri"/>
          <w:color w:val="808080"/>
          <w:lang w:val="es-US"/>
        </w:rPr>
        <w:t xml:space="preserve"> se registraron </w:t>
      </w:r>
      <w:r w:rsidR="00DA13AA">
        <w:rPr>
          <w:rFonts w:eastAsia="Calibri"/>
          <w:color w:val="808080"/>
          <w:lang w:val="es-US"/>
        </w:rPr>
        <w:t>1</w:t>
      </w:r>
      <w:r w:rsidR="00360518">
        <w:rPr>
          <w:rFonts w:eastAsia="Calibri"/>
          <w:color w:val="808080"/>
          <w:lang w:val="es-US"/>
        </w:rPr>
        <w:t>0</w:t>
      </w:r>
      <w:r w:rsidRPr="004924FB">
        <w:rPr>
          <w:rFonts w:eastAsia="Calibri"/>
          <w:color w:val="808080"/>
          <w:lang w:val="es-US"/>
        </w:rPr>
        <w:t xml:space="preserve"> solicitudes referentes a: Denuncias, Reclamaciones, Quejas y Sugerencias, las cuales fueron respondidas por las vías de internet y telefónica disponibles de manera oportuna y satisfactoria</w:t>
      </w:r>
      <w:r w:rsidR="00E049A3">
        <w:rPr>
          <w:rFonts w:eastAsia="Calibri"/>
          <w:color w:val="808080"/>
          <w:lang w:val="es-US"/>
        </w:rPr>
        <w:t>,</w:t>
      </w:r>
      <w:r w:rsidRPr="004924FB">
        <w:rPr>
          <w:rFonts w:eastAsia="Calibri"/>
          <w:color w:val="808080"/>
          <w:lang w:val="es-US"/>
        </w:rPr>
        <w:t xml:space="preserve"> según las perspectivas de los usuarios.</w:t>
      </w:r>
    </w:p>
    <w:p w14:paraId="52C8577A" w14:textId="1787BBDD"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lastRenderedPageBreak/>
        <w:t xml:space="preserve">Cuadro No. </w:t>
      </w:r>
      <w:r w:rsidR="00903C5D">
        <w:rPr>
          <w:rFonts w:eastAsia="Calibri"/>
          <w:b/>
          <w:color w:val="808080"/>
          <w:lang w:val="es-US"/>
        </w:rPr>
        <w:t>1</w:t>
      </w:r>
      <w:r w:rsidR="00F467D6">
        <w:rPr>
          <w:rFonts w:eastAsia="Calibri"/>
          <w:b/>
          <w:color w:val="808080"/>
          <w:lang w:val="es-US"/>
        </w:rPr>
        <w:t>7</w:t>
      </w:r>
      <w:r w:rsidRPr="004924FB">
        <w:rPr>
          <w:rFonts w:eastAsia="Calibri"/>
          <w:b/>
          <w:color w:val="808080"/>
          <w:lang w:val="es-US"/>
        </w:rPr>
        <w:t xml:space="preserve">   </w:t>
      </w:r>
    </w:p>
    <w:p w14:paraId="6AD0B225" w14:textId="77777777"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Cantidad de quejas, reclamaciones y sugerencias recibidas</w:t>
      </w:r>
    </w:p>
    <w:p w14:paraId="634F1293" w14:textId="6E86BD9C" w:rsidR="0031662C" w:rsidRPr="004924FB" w:rsidRDefault="0031662C" w:rsidP="0031662C">
      <w:pPr>
        <w:spacing w:after="0" w:line="240" w:lineRule="auto"/>
        <w:jc w:val="center"/>
        <w:rPr>
          <w:rFonts w:eastAsia="Calibri"/>
          <w:b/>
          <w:color w:val="808080"/>
          <w:lang w:val="es-US"/>
        </w:rPr>
      </w:pPr>
      <w:r w:rsidRPr="004924FB">
        <w:rPr>
          <w:rFonts w:eastAsia="Calibri"/>
          <w:b/>
          <w:color w:val="808080"/>
          <w:lang w:val="es-US"/>
        </w:rPr>
        <w:t xml:space="preserve">Enero - </w:t>
      </w:r>
      <w:r w:rsidR="002B3D2A">
        <w:rPr>
          <w:rFonts w:eastAsia="Calibri"/>
          <w:b/>
          <w:color w:val="808080"/>
          <w:lang w:val="es-US"/>
        </w:rPr>
        <w:t>dic</w:t>
      </w:r>
      <w:r w:rsidR="004C0B89">
        <w:rPr>
          <w:rFonts w:eastAsia="Calibri"/>
          <w:b/>
          <w:color w:val="808080"/>
          <w:lang w:val="es-US"/>
        </w:rPr>
        <w:t>i</w:t>
      </w:r>
      <w:r w:rsidR="00250E7B">
        <w:rPr>
          <w:rFonts w:eastAsia="Calibri"/>
          <w:b/>
          <w:color w:val="808080"/>
          <w:lang w:val="es-US"/>
        </w:rPr>
        <w:t>embre 20</w:t>
      </w:r>
      <w:r w:rsidR="0043092C">
        <w:rPr>
          <w:rFonts w:eastAsia="Calibri"/>
          <w:b/>
          <w:color w:val="808080"/>
          <w:lang w:val="es-US"/>
        </w:rPr>
        <w:t>25</w:t>
      </w:r>
    </w:p>
    <w:tbl>
      <w:tblPr>
        <w:tblStyle w:val="Tablaconcuadrcula5oscura-nfasis42"/>
        <w:tblW w:w="6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334"/>
        <w:gridCol w:w="2192"/>
      </w:tblGrid>
      <w:tr w:rsidR="0031662C" w:rsidRPr="004924FB" w14:paraId="5C7A0591" w14:textId="77777777" w:rsidTr="00335855">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2164" w:type="dxa"/>
            <w:tcBorders>
              <w:top w:val="none" w:sz="0" w:space="0" w:color="auto"/>
              <w:left w:val="none" w:sz="0" w:space="0" w:color="auto"/>
              <w:right w:val="none" w:sz="0" w:space="0" w:color="auto"/>
            </w:tcBorders>
            <w:shd w:val="clear" w:color="auto" w:fill="142F62"/>
            <w:vAlign w:val="center"/>
            <w:hideMark/>
          </w:tcPr>
          <w:p w14:paraId="7004C776" w14:textId="34A62759" w:rsidR="0031662C" w:rsidRPr="00A016C4" w:rsidRDefault="0031662C" w:rsidP="00A016C4">
            <w:pPr>
              <w:spacing w:after="160" w:line="259" w:lineRule="auto"/>
              <w:jc w:val="center"/>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Portal</w:t>
            </w:r>
          </w:p>
        </w:tc>
        <w:tc>
          <w:tcPr>
            <w:tcW w:w="2334" w:type="dxa"/>
            <w:tcBorders>
              <w:top w:val="none" w:sz="0" w:space="0" w:color="auto"/>
              <w:left w:val="none" w:sz="0" w:space="0" w:color="auto"/>
              <w:right w:val="none" w:sz="0" w:space="0" w:color="auto"/>
            </w:tcBorders>
            <w:shd w:val="clear" w:color="auto" w:fill="142F62"/>
            <w:vAlign w:val="center"/>
            <w:hideMark/>
          </w:tcPr>
          <w:p w14:paraId="0264FAF9" w14:textId="77777777" w:rsidR="0031662C" w:rsidRPr="00A016C4" w:rsidRDefault="0031662C" w:rsidP="00A016C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Tipo de solicitud</w:t>
            </w:r>
          </w:p>
        </w:tc>
        <w:tc>
          <w:tcPr>
            <w:tcW w:w="2192" w:type="dxa"/>
            <w:tcBorders>
              <w:top w:val="none" w:sz="0" w:space="0" w:color="auto"/>
              <w:left w:val="none" w:sz="0" w:space="0" w:color="auto"/>
              <w:right w:val="none" w:sz="0" w:space="0" w:color="auto"/>
            </w:tcBorders>
            <w:shd w:val="clear" w:color="auto" w:fill="142F62"/>
            <w:vAlign w:val="center"/>
            <w:hideMark/>
          </w:tcPr>
          <w:p w14:paraId="76FCD4BB" w14:textId="654050FB" w:rsidR="0031662C" w:rsidRPr="00A016C4" w:rsidRDefault="0031662C" w:rsidP="00A016C4">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val="es-US"/>
              </w:rPr>
            </w:pPr>
            <w:r w:rsidRPr="00A016C4">
              <w:rPr>
                <w:rFonts w:ascii="Times New Roman" w:hAnsi="Times New Roman"/>
                <w:bCs w:val="0"/>
                <w:color w:val="FFFFFF" w:themeColor="background1"/>
                <w:spacing w:val="20"/>
                <w:sz w:val="24"/>
                <w:szCs w:val="24"/>
                <w:lang w:val="es-US"/>
              </w:rPr>
              <w:t>Cantidad</w:t>
            </w:r>
          </w:p>
        </w:tc>
      </w:tr>
      <w:tr w:rsidR="0031662C" w:rsidRPr="004924FB" w14:paraId="3B67D737" w14:textId="77777777" w:rsidTr="0033585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164" w:type="dxa"/>
            <w:vMerge w:val="restart"/>
            <w:tcBorders>
              <w:left w:val="none" w:sz="0" w:space="0" w:color="auto"/>
            </w:tcBorders>
            <w:shd w:val="clear" w:color="auto" w:fill="auto"/>
            <w:vAlign w:val="center"/>
            <w:hideMark/>
          </w:tcPr>
          <w:p w14:paraId="5034715A"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r w:rsidRPr="004924FB">
              <w:rPr>
                <w:rFonts w:ascii="Times New Roman" w:hAnsi="Times New Roman"/>
                <w:b w:val="0"/>
                <w:bCs w:val="0"/>
                <w:color w:val="808080"/>
                <w:spacing w:val="20"/>
                <w:sz w:val="24"/>
                <w:szCs w:val="24"/>
                <w:lang w:val="es-US"/>
              </w:rPr>
              <w:t>Línea 311 </w:t>
            </w:r>
          </w:p>
        </w:tc>
        <w:tc>
          <w:tcPr>
            <w:tcW w:w="2334" w:type="dxa"/>
            <w:shd w:val="clear" w:color="auto" w:fill="auto"/>
            <w:vAlign w:val="center"/>
            <w:hideMark/>
          </w:tcPr>
          <w:p w14:paraId="06ED7632"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Quejas</w:t>
            </w:r>
          </w:p>
        </w:tc>
        <w:tc>
          <w:tcPr>
            <w:tcW w:w="2192" w:type="dxa"/>
            <w:shd w:val="clear" w:color="auto" w:fill="auto"/>
            <w:vAlign w:val="center"/>
            <w:hideMark/>
          </w:tcPr>
          <w:p w14:paraId="5EDC103D" w14:textId="2E25CCC7" w:rsidR="0031662C" w:rsidRPr="004924FB" w:rsidRDefault="00360518"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7</w:t>
            </w:r>
          </w:p>
        </w:tc>
      </w:tr>
      <w:tr w:rsidR="0031662C" w:rsidRPr="004924FB" w14:paraId="533CF715" w14:textId="77777777" w:rsidTr="00335855">
        <w:trPr>
          <w:trHeight w:val="18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tcBorders>
            <w:shd w:val="clear" w:color="auto" w:fill="auto"/>
            <w:hideMark/>
          </w:tcPr>
          <w:p w14:paraId="19B837C4"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4B402B6D" w14:textId="77777777" w:rsidR="0031662C" w:rsidRPr="004924FB" w:rsidRDefault="0031662C" w:rsidP="0031662C">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Reclamaciones </w:t>
            </w:r>
          </w:p>
        </w:tc>
        <w:tc>
          <w:tcPr>
            <w:tcW w:w="2192" w:type="dxa"/>
            <w:shd w:val="clear" w:color="auto" w:fill="auto"/>
            <w:vAlign w:val="center"/>
            <w:hideMark/>
          </w:tcPr>
          <w:p w14:paraId="77CECA8A" w14:textId="0644C3D9" w:rsidR="0031662C" w:rsidRPr="004924FB" w:rsidRDefault="00360518"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2</w:t>
            </w:r>
          </w:p>
        </w:tc>
      </w:tr>
      <w:tr w:rsidR="0031662C" w:rsidRPr="004924FB" w14:paraId="395E5C0A" w14:textId="77777777" w:rsidTr="00335855">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tcBorders>
            <w:shd w:val="clear" w:color="auto" w:fill="auto"/>
            <w:hideMark/>
          </w:tcPr>
          <w:p w14:paraId="64DFD0A5"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795438FB" w14:textId="77777777" w:rsidR="0031662C" w:rsidRPr="004924FB" w:rsidRDefault="0031662C" w:rsidP="0031662C">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sidRPr="004924FB">
              <w:rPr>
                <w:rFonts w:ascii="Times New Roman" w:hAnsi="Times New Roman"/>
                <w:color w:val="808080"/>
                <w:spacing w:val="20"/>
                <w:sz w:val="24"/>
                <w:szCs w:val="24"/>
                <w:lang w:val="es-US"/>
              </w:rPr>
              <w:t xml:space="preserve">Sugerencias </w:t>
            </w:r>
          </w:p>
        </w:tc>
        <w:tc>
          <w:tcPr>
            <w:tcW w:w="2192" w:type="dxa"/>
            <w:shd w:val="clear" w:color="auto" w:fill="auto"/>
            <w:vAlign w:val="center"/>
            <w:hideMark/>
          </w:tcPr>
          <w:p w14:paraId="2F1AFCBB" w14:textId="5EA1B1AC" w:rsidR="0031662C" w:rsidRPr="004924FB" w:rsidRDefault="00360518" w:rsidP="0031662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w:t>
            </w:r>
          </w:p>
        </w:tc>
      </w:tr>
      <w:tr w:rsidR="0031662C" w:rsidRPr="004924FB" w14:paraId="6F9929BA" w14:textId="77777777" w:rsidTr="00335855">
        <w:trPr>
          <w:trHeight w:val="199"/>
          <w:jc w:val="center"/>
        </w:trPr>
        <w:tc>
          <w:tcPr>
            <w:cnfStyle w:val="001000000000" w:firstRow="0" w:lastRow="0" w:firstColumn="1" w:lastColumn="0" w:oddVBand="0" w:evenVBand="0" w:oddHBand="0" w:evenHBand="0" w:firstRowFirstColumn="0" w:firstRowLastColumn="0" w:lastRowFirstColumn="0" w:lastRowLastColumn="0"/>
            <w:tcW w:w="2164" w:type="dxa"/>
            <w:vMerge/>
            <w:tcBorders>
              <w:left w:val="none" w:sz="0" w:space="0" w:color="auto"/>
              <w:bottom w:val="none" w:sz="0" w:space="0" w:color="auto"/>
            </w:tcBorders>
            <w:shd w:val="clear" w:color="auto" w:fill="auto"/>
            <w:hideMark/>
          </w:tcPr>
          <w:p w14:paraId="73FDB7C2" w14:textId="77777777" w:rsidR="0031662C" w:rsidRPr="004924FB" w:rsidRDefault="0031662C" w:rsidP="0031662C">
            <w:pPr>
              <w:spacing w:after="160" w:line="259" w:lineRule="auto"/>
              <w:jc w:val="both"/>
              <w:rPr>
                <w:rFonts w:ascii="Times New Roman" w:hAnsi="Times New Roman"/>
                <w:b w:val="0"/>
                <w:bCs w:val="0"/>
                <w:color w:val="808080"/>
                <w:spacing w:val="20"/>
                <w:sz w:val="24"/>
                <w:szCs w:val="24"/>
                <w:lang w:val="es-US"/>
              </w:rPr>
            </w:pPr>
          </w:p>
        </w:tc>
        <w:tc>
          <w:tcPr>
            <w:tcW w:w="2334" w:type="dxa"/>
            <w:shd w:val="clear" w:color="auto" w:fill="auto"/>
            <w:vAlign w:val="center"/>
            <w:hideMark/>
          </w:tcPr>
          <w:p w14:paraId="677F7C4B" w14:textId="77777777" w:rsidR="0031662C" w:rsidRPr="004924FB" w:rsidRDefault="0031662C" w:rsidP="0031662C">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sidRPr="004924FB">
              <w:rPr>
                <w:rFonts w:ascii="Times New Roman" w:hAnsi="Times New Roman"/>
                <w:b/>
                <w:color w:val="808080"/>
                <w:spacing w:val="20"/>
                <w:sz w:val="24"/>
                <w:szCs w:val="24"/>
                <w:lang w:val="es-US"/>
              </w:rPr>
              <w:t>Total</w:t>
            </w:r>
          </w:p>
        </w:tc>
        <w:tc>
          <w:tcPr>
            <w:tcW w:w="2192" w:type="dxa"/>
            <w:shd w:val="clear" w:color="auto" w:fill="auto"/>
            <w:vAlign w:val="center"/>
            <w:hideMark/>
          </w:tcPr>
          <w:p w14:paraId="20D03BF7" w14:textId="10649F13" w:rsidR="0031662C" w:rsidRPr="004924FB" w:rsidRDefault="00360518" w:rsidP="0031662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10</w:t>
            </w:r>
          </w:p>
        </w:tc>
      </w:tr>
    </w:tbl>
    <w:p w14:paraId="61E2AAD8" w14:textId="07773337"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360518">
        <w:rPr>
          <w:rFonts w:eastAsia="MS Mincho"/>
          <w:bCs/>
          <w:i/>
          <w:color w:val="808080"/>
          <w:spacing w:val="0"/>
          <w:sz w:val="18"/>
          <w:szCs w:val="18"/>
          <w:lang w:val="es-DO" w:eastAsia="es-ES"/>
        </w:rPr>
        <w:t>5</w:t>
      </w:r>
    </w:p>
    <w:p w14:paraId="3FDC21C9" w14:textId="40963DB4" w:rsidR="0031662C" w:rsidRPr="004924FB" w:rsidRDefault="00BF4DAC" w:rsidP="006A033E">
      <w:pPr>
        <w:pStyle w:val="Prrafodelista"/>
        <w:keepNext/>
        <w:spacing w:before="240" w:after="60"/>
        <w:ind w:firstLine="720"/>
        <w:jc w:val="both"/>
        <w:outlineLvl w:val="1"/>
        <w:rPr>
          <w:rFonts w:eastAsia="Times New Roman"/>
          <w:b/>
          <w:bCs/>
          <w:color w:val="808080"/>
          <w:lang w:val="es-US"/>
        </w:rPr>
      </w:pPr>
      <w:bookmarkStart w:id="115" w:name="_Toc109655933"/>
      <w:bookmarkStart w:id="116" w:name="_Toc121920978"/>
      <w:bookmarkStart w:id="117" w:name="_Toc122358355"/>
      <w:bookmarkStart w:id="118" w:name="_Toc153449308"/>
      <w:bookmarkStart w:id="119" w:name="_Toc153977660"/>
      <w:bookmarkStart w:id="120" w:name="_Hlk153429662"/>
      <w:r>
        <w:rPr>
          <w:rFonts w:eastAsia="Times New Roman"/>
          <w:b/>
          <w:bCs/>
          <w:color w:val="808080"/>
          <w:lang w:val="es-US"/>
        </w:rPr>
        <w:t>Cumplimiento Ley 200-04</w:t>
      </w:r>
      <w:bookmarkEnd w:id="115"/>
      <w:bookmarkEnd w:id="116"/>
      <w:bookmarkEnd w:id="117"/>
      <w:bookmarkEnd w:id="118"/>
      <w:bookmarkEnd w:id="119"/>
    </w:p>
    <w:bookmarkEnd w:id="120"/>
    <w:p w14:paraId="7B08FB67" w14:textId="77777777" w:rsidR="0031662C" w:rsidRPr="004924FB" w:rsidRDefault="0031662C" w:rsidP="0031662C">
      <w:pPr>
        <w:jc w:val="both"/>
        <w:rPr>
          <w:rFonts w:ascii="Artifex CF Extra Light" w:eastAsia="Calibri" w:hAnsi="Artifex CF Extra Light"/>
          <w:color w:val="808080"/>
          <w:spacing w:val="0"/>
          <w:sz w:val="18"/>
          <w:szCs w:val="22"/>
          <w:lang w:val="es-US"/>
        </w:rPr>
      </w:pPr>
    </w:p>
    <w:p w14:paraId="22A18F69" w14:textId="0899AD56" w:rsidR="0031662C" w:rsidRDefault="0031662C" w:rsidP="0031662C">
      <w:pPr>
        <w:spacing w:line="360" w:lineRule="auto"/>
        <w:jc w:val="both"/>
        <w:rPr>
          <w:rFonts w:eastAsia="Calibri"/>
          <w:color w:val="808080"/>
          <w:lang w:val="es-US"/>
        </w:rPr>
      </w:pPr>
      <w:r w:rsidRPr="004924FB">
        <w:rPr>
          <w:rFonts w:eastAsia="Calibri"/>
          <w:color w:val="808080"/>
          <w:lang w:val="es-US"/>
        </w:rPr>
        <w:t>Durante el periodo enero-</w:t>
      </w:r>
      <w:r w:rsidR="00250E7B">
        <w:rPr>
          <w:rFonts w:eastAsia="Calibri"/>
          <w:color w:val="808080"/>
          <w:lang w:val="es-US"/>
        </w:rPr>
        <w:t>dici</w:t>
      </w:r>
      <w:r w:rsidRPr="004924FB">
        <w:rPr>
          <w:rFonts w:eastAsia="Calibri"/>
          <w:color w:val="808080"/>
          <w:lang w:val="es-US"/>
        </w:rPr>
        <w:t xml:space="preserve">embre, obtuvimos calificaciones satisfactorias en las evaluaciones del Portal de Transparencia por parte de la Dirección General de Ética e Integridad Gubernamental (DIGEIG), entidad rectora en materia de ética, transparencia, gobierno abierto, lucha contra la corrupción, conflicto de interés y libre acceso a la información. </w:t>
      </w:r>
      <w:bookmarkStart w:id="121" w:name="_Hlk107999353"/>
      <w:r w:rsidR="00DA13AA" w:rsidRPr="00DA13AA">
        <w:rPr>
          <w:rFonts w:eastAsia="Calibri"/>
          <w:color w:val="808080"/>
          <w:lang w:val="es-US"/>
        </w:rPr>
        <w:t>En los meses de noviembre y diciembre hemos realizado una proyección de lo que sería el resultado de la evaluación</w:t>
      </w:r>
    </w:p>
    <w:bookmarkEnd w:id="121"/>
    <w:p w14:paraId="2B0785B0" w14:textId="061F21FF" w:rsidR="0031662C" w:rsidRPr="00E06405" w:rsidRDefault="0031662C" w:rsidP="0031662C">
      <w:pPr>
        <w:spacing w:after="0" w:line="240" w:lineRule="auto"/>
        <w:jc w:val="center"/>
        <w:rPr>
          <w:rFonts w:eastAsia="Calibri"/>
          <w:b/>
          <w:color w:val="808080"/>
          <w:lang w:val="es-US"/>
        </w:rPr>
      </w:pPr>
      <w:r w:rsidRPr="00E06405">
        <w:rPr>
          <w:rFonts w:eastAsia="Calibri"/>
          <w:b/>
          <w:color w:val="808080"/>
          <w:lang w:val="es-US"/>
        </w:rPr>
        <w:t xml:space="preserve">Cuadro No. </w:t>
      </w:r>
      <w:r w:rsidR="00F467D6">
        <w:rPr>
          <w:rFonts w:eastAsia="Calibri"/>
          <w:b/>
          <w:color w:val="808080"/>
          <w:lang w:val="es-US"/>
        </w:rPr>
        <w:t>18</w:t>
      </w:r>
    </w:p>
    <w:p w14:paraId="5AA082E8" w14:textId="77777777"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Calificaciones Portal de Transparencia</w:t>
      </w:r>
    </w:p>
    <w:p w14:paraId="5ACAF38B" w14:textId="725C800F" w:rsidR="0031662C" w:rsidRPr="00E06405" w:rsidRDefault="0031662C" w:rsidP="0031662C">
      <w:pPr>
        <w:spacing w:after="0" w:line="240" w:lineRule="auto"/>
        <w:jc w:val="center"/>
        <w:rPr>
          <w:rFonts w:eastAsia="Times New Roman"/>
          <w:b/>
          <w:bCs/>
          <w:color w:val="808080"/>
          <w:spacing w:val="0"/>
          <w:lang w:val="es-ES" w:eastAsia="es-DO"/>
        </w:rPr>
      </w:pPr>
      <w:r w:rsidRPr="00E06405">
        <w:rPr>
          <w:rFonts w:eastAsia="Times New Roman"/>
          <w:b/>
          <w:bCs/>
          <w:color w:val="808080"/>
          <w:spacing w:val="0"/>
          <w:lang w:val="es-ES" w:eastAsia="es-DO"/>
        </w:rPr>
        <w:t xml:space="preserve">Enero </w:t>
      </w:r>
      <w:r w:rsidR="00250E7B">
        <w:rPr>
          <w:rFonts w:eastAsia="Times New Roman"/>
          <w:b/>
          <w:bCs/>
          <w:color w:val="808080"/>
          <w:spacing w:val="0"/>
          <w:lang w:val="es-ES" w:eastAsia="es-DO"/>
        </w:rPr>
        <w:t>–</w:t>
      </w:r>
      <w:r w:rsidRPr="00E06405">
        <w:rPr>
          <w:rFonts w:eastAsia="Times New Roman"/>
          <w:b/>
          <w:bCs/>
          <w:color w:val="808080"/>
          <w:spacing w:val="0"/>
          <w:lang w:val="es-ES" w:eastAsia="es-DO"/>
        </w:rPr>
        <w:t xml:space="preserve"> </w:t>
      </w:r>
      <w:r w:rsidR="00250E7B">
        <w:rPr>
          <w:rFonts w:eastAsia="Times New Roman"/>
          <w:b/>
          <w:bCs/>
          <w:color w:val="808080"/>
          <w:spacing w:val="0"/>
          <w:lang w:val="es-ES" w:eastAsia="es-DO"/>
        </w:rPr>
        <w:t>diciembre 202</w:t>
      </w:r>
      <w:r w:rsidR="0043092C">
        <w:rPr>
          <w:rFonts w:eastAsia="Times New Roman"/>
          <w:b/>
          <w:bCs/>
          <w:color w:val="808080"/>
          <w:spacing w:val="0"/>
          <w:lang w:val="es-ES" w:eastAsia="es-DO"/>
        </w:rPr>
        <w:t>5</w:t>
      </w:r>
    </w:p>
    <w:p w14:paraId="36EDFF9A" w14:textId="77777777" w:rsidR="0031662C" w:rsidRPr="00E06405" w:rsidRDefault="0031662C" w:rsidP="0031662C">
      <w:pPr>
        <w:spacing w:after="0" w:line="240" w:lineRule="auto"/>
        <w:jc w:val="center"/>
        <w:rPr>
          <w:rFonts w:eastAsia="Times New Roman"/>
          <w:bCs/>
          <w:color w:val="808080"/>
          <w:spacing w:val="0"/>
          <w:lang w:val="es-ES" w:eastAsia="es-DO"/>
        </w:rPr>
      </w:pPr>
    </w:p>
    <w:tbl>
      <w:tblPr>
        <w:tblStyle w:val="Tablanorma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4155"/>
      </w:tblGrid>
      <w:tr w:rsidR="0031662C" w:rsidRPr="00E06405" w14:paraId="5237220F" w14:textId="77777777" w:rsidTr="00A016C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255" w:type="dxa"/>
            <w:tcBorders>
              <w:bottom w:val="none" w:sz="0" w:space="0" w:color="auto"/>
              <w:right w:val="none" w:sz="0" w:space="0" w:color="auto"/>
            </w:tcBorders>
            <w:shd w:val="clear" w:color="auto" w:fill="142F62"/>
            <w:vAlign w:val="bottom"/>
          </w:tcPr>
          <w:p w14:paraId="63738432" w14:textId="77777777" w:rsidR="0031662C" w:rsidRPr="00A016C4" w:rsidRDefault="0031662C" w:rsidP="0031662C">
            <w:pPr>
              <w:spacing w:after="160" w:line="360" w:lineRule="auto"/>
              <w:jc w:val="center"/>
              <w:rPr>
                <w:rFonts w:ascii="Times New Roman" w:hAnsi="Times New Roman"/>
                <w:color w:val="FFFFFF" w:themeColor="background1"/>
                <w:spacing w:val="20"/>
                <w:sz w:val="24"/>
                <w:szCs w:val="24"/>
                <w:lang w:val="es-US"/>
              </w:rPr>
            </w:pPr>
            <w:r w:rsidRPr="00A016C4">
              <w:rPr>
                <w:rFonts w:ascii="Times New Roman" w:hAnsi="Times New Roman"/>
                <w:color w:val="FFFFFF" w:themeColor="background1"/>
                <w:spacing w:val="20"/>
                <w:sz w:val="24"/>
                <w:szCs w:val="24"/>
                <w:lang w:val="es-US"/>
              </w:rPr>
              <w:t>MONITOREO</w:t>
            </w:r>
          </w:p>
        </w:tc>
        <w:tc>
          <w:tcPr>
            <w:tcW w:w="4676" w:type="dxa"/>
            <w:tcBorders>
              <w:bottom w:val="none" w:sz="0" w:space="0" w:color="auto"/>
            </w:tcBorders>
            <w:shd w:val="clear" w:color="auto" w:fill="142F62"/>
            <w:vAlign w:val="bottom"/>
          </w:tcPr>
          <w:p w14:paraId="61A3566B" w14:textId="77777777" w:rsidR="0031662C" w:rsidRPr="00A016C4" w:rsidRDefault="0031662C" w:rsidP="0031662C">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val="es-US"/>
              </w:rPr>
            </w:pPr>
            <w:r w:rsidRPr="00A016C4">
              <w:rPr>
                <w:rFonts w:ascii="Times New Roman" w:hAnsi="Times New Roman"/>
                <w:color w:val="FFFFFF" w:themeColor="background1"/>
                <w:spacing w:val="20"/>
                <w:sz w:val="24"/>
                <w:szCs w:val="24"/>
                <w:lang w:val="es-US"/>
              </w:rPr>
              <w:t>CALIFICACION</w:t>
            </w:r>
          </w:p>
        </w:tc>
      </w:tr>
      <w:tr w:rsidR="0031662C" w:rsidRPr="00E06405" w14:paraId="3C2EB2CE"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8227577" w14:textId="77A0204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Enero</w:t>
            </w:r>
          </w:p>
        </w:tc>
        <w:tc>
          <w:tcPr>
            <w:tcW w:w="4676" w:type="dxa"/>
            <w:shd w:val="clear" w:color="auto" w:fill="auto"/>
          </w:tcPr>
          <w:p w14:paraId="4D010BCE" w14:textId="3E1E4521" w:rsidR="0031662C" w:rsidRPr="00E06405" w:rsidRDefault="00360518"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94.43</w:t>
            </w:r>
          </w:p>
        </w:tc>
      </w:tr>
      <w:tr w:rsidR="0031662C" w:rsidRPr="00E06405" w14:paraId="2BCC9CCD"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68E61EC" w14:textId="54D643B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Febrero </w:t>
            </w:r>
          </w:p>
        </w:tc>
        <w:tc>
          <w:tcPr>
            <w:tcW w:w="4676" w:type="dxa"/>
            <w:shd w:val="clear" w:color="auto" w:fill="auto"/>
          </w:tcPr>
          <w:p w14:paraId="7F4F99CF" w14:textId="74466991" w:rsidR="0031662C" w:rsidRPr="00E06405" w:rsidRDefault="00360518"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96.86</w:t>
            </w:r>
          </w:p>
        </w:tc>
      </w:tr>
      <w:tr w:rsidR="0031662C" w:rsidRPr="00E06405" w14:paraId="788227FD"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3A82F06" w14:textId="1AFDFE7C"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Marzo </w:t>
            </w:r>
          </w:p>
        </w:tc>
        <w:tc>
          <w:tcPr>
            <w:tcW w:w="4676" w:type="dxa"/>
            <w:shd w:val="clear" w:color="auto" w:fill="auto"/>
          </w:tcPr>
          <w:p w14:paraId="4620EF1E" w14:textId="52B245D4" w:rsidR="0031662C" w:rsidRPr="00E06405" w:rsidRDefault="00360518" w:rsidP="0031662C">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95.81</w:t>
            </w:r>
          </w:p>
        </w:tc>
      </w:tr>
      <w:tr w:rsidR="0031662C" w:rsidRPr="00E06405" w14:paraId="26C31428"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344509CD" w14:textId="52069D84"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Abril </w:t>
            </w:r>
          </w:p>
        </w:tc>
        <w:tc>
          <w:tcPr>
            <w:tcW w:w="4676" w:type="dxa"/>
            <w:shd w:val="clear" w:color="auto" w:fill="auto"/>
          </w:tcPr>
          <w:p w14:paraId="5795BEBC" w14:textId="07FAD780" w:rsidR="0031662C" w:rsidRPr="00E06405" w:rsidRDefault="00360518"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95.52</w:t>
            </w:r>
          </w:p>
        </w:tc>
      </w:tr>
      <w:tr w:rsidR="0031662C" w:rsidRPr="00E06405" w14:paraId="7F3655FA"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4E8FE8D" w14:textId="39C3E265"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lastRenderedPageBreak/>
              <w:t xml:space="preserve">Mayo </w:t>
            </w:r>
          </w:p>
        </w:tc>
        <w:tc>
          <w:tcPr>
            <w:tcW w:w="4676" w:type="dxa"/>
            <w:shd w:val="clear" w:color="auto" w:fill="auto"/>
          </w:tcPr>
          <w:p w14:paraId="197A2DA8" w14:textId="5F2347E9" w:rsidR="0031662C" w:rsidRPr="00E06405" w:rsidRDefault="00360518"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96.14</w:t>
            </w:r>
          </w:p>
        </w:tc>
      </w:tr>
      <w:tr w:rsidR="0031662C" w:rsidRPr="00E06405" w14:paraId="129CB7EF"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628D50C1" w14:textId="2F3DF4E7"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 xml:space="preserve">Junio </w:t>
            </w:r>
          </w:p>
        </w:tc>
        <w:tc>
          <w:tcPr>
            <w:tcW w:w="4676" w:type="dxa"/>
            <w:shd w:val="clear" w:color="auto" w:fill="auto"/>
          </w:tcPr>
          <w:p w14:paraId="625FDC8B" w14:textId="5B8E6FD2" w:rsidR="0031662C" w:rsidRPr="00E06405" w:rsidRDefault="00360518"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97.01</w:t>
            </w:r>
          </w:p>
        </w:tc>
      </w:tr>
      <w:tr w:rsidR="0031662C" w:rsidRPr="00E06405" w14:paraId="5F712F5F"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14913D5" w14:textId="66622417"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Julio</w:t>
            </w:r>
          </w:p>
        </w:tc>
        <w:tc>
          <w:tcPr>
            <w:tcW w:w="4676" w:type="dxa"/>
            <w:shd w:val="clear" w:color="auto" w:fill="auto"/>
          </w:tcPr>
          <w:p w14:paraId="0B8A9B36" w14:textId="7D33ECD9" w:rsidR="0031662C" w:rsidRPr="00E06405" w:rsidRDefault="00360518"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95.70</w:t>
            </w:r>
          </w:p>
        </w:tc>
      </w:tr>
      <w:tr w:rsidR="0031662C" w:rsidRPr="00E06405" w14:paraId="5A3677A7" w14:textId="77777777" w:rsidTr="00A016C4">
        <w:trPr>
          <w:trHeight w:val="513"/>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143337AA" w14:textId="0F462BB3"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Agosto</w:t>
            </w:r>
          </w:p>
        </w:tc>
        <w:tc>
          <w:tcPr>
            <w:tcW w:w="4676" w:type="dxa"/>
            <w:shd w:val="clear" w:color="auto" w:fill="auto"/>
          </w:tcPr>
          <w:p w14:paraId="0BEB3AAB" w14:textId="34AEA03E" w:rsidR="0031662C" w:rsidRPr="00E06405" w:rsidRDefault="00360518"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97.82</w:t>
            </w:r>
          </w:p>
        </w:tc>
      </w:tr>
      <w:tr w:rsidR="0031662C" w:rsidRPr="00E06405" w14:paraId="1C8F409C" w14:textId="77777777" w:rsidTr="00A01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76993115" w14:textId="3A613311"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Septiembre</w:t>
            </w:r>
          </w:p>
        </w:tc>
        <w:tc>
          <w:tcPr>
            <w:tcW w:w="4676" w:type="dxa"/>
            <w:shd w:val="clear" w:color="auto" w:fill="auto"/>
          </w:tcPr>
          <w:p w14:paraId="6DFCF6A6" w14:textId="534D0944" w:rsidR="0031662C" w:rsidRPr="00E06405" w:rsidRDefault="00360518" w:rsidP="00323235">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98.35</w:t>
            </w:r>
          </w:p>
        </w:tc>
      </w:tr>
      <w:tr w:rsidR="00323235" w:rsidRPr="00E06405" w14:paraId="632A21AE" w14:textId="77777777" w:rsidTr="00A016C4">
        <w:trPr>
          <w:trHeight w:val="514"/>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49536F9F" w14:textId="5D01184C" w:rsidR="00323235" w:rsidRPr="00F577C6" w:rsidRDefault="00F577C6" w:rsidP="0031662C">
            <w:pPr>
              <w:spacing w:line="360" w:lineRule="auto"/>
              <w:jc w:val="center"/>
              <w:rPr>
                <w:b w:val="0"/>
                <w:color w:val="808080"/>
                <w:lang w:val="es-US"/>
              </w:rPr>
            </w:pPr>
            <w:r w:rsidRPr="00F577C6">
              <w:rPr>
                <w:rFonts w:ascii="Times New Roman" w:hAnsi="Times New Roman"/>
                <w:b w:val="0"/>
                <w:caps w:val="0"/>
                <w:color w:val="808080"/>
                <w:spacing w:val="20"/>
                <w:sz w:val="24"/>
                <w:szCs w:val="24"/>
                <w:lang w:val="es-US"/>
              </w:rPr>
              <w:t>Octubre</w:t>
            </w:r>
          </w:p>
        </w:tc>
        <w:tc>
          <w:tcPr>
            <w:tcW w:w="4676" w:type="dxa"/>
            <w:shd w:val="clear" w:color="auto" w:fill="auto"/>
          </w:tcPr>
          <w:p w14:paraId="20EDF058" w14:textId="2D7B95AE" w:rsidR="00323235" w:rsidRPr="00323235" w:rsidRDefault="00360518" w:rsidP="0084291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z w:val="24"/>
                <w:szCs w:val="24"/>
                <w:lang w:val="es-US"/>
              </w:rPr>
            </w:pPr>
            <w:r>
              <w:rPr>
                <w:rFonts w:ascii="Times New Roman" w:hAnsi="Times New Roman"/>
                <w:color w:val="808080"/>
                <w:sz w:val="24"/>
                <w:szCs w:val="24"/>
                <w:lang w:val="es-US"/>
              </w:rPr>
              <w:t>9</w:t>
            </w:r>
            <w:r w:rsidR="00842914">
              <w:rPr>
                <w:rFonts w:ascii="Times New Roman" w:hAnsi="Times New Roman"/>
                <w:color w:val="808080"/>
                <w:sz w:val="24"/>
                <w:szCs w:val="24"/>
                <w:lang w:val="es-US"/>
              </w:rPr>
              <w:t>6.61</w:t>
            </w:r>
          </w:p>
        </w:tc>
      </w:tr>
      <w:tr w:rsidR="00323235" w:rsidRPr="00E06405" w14:paraId="48B1B72B" w14:textId="77777777" w:rsidTr="00A016C4">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24A2FB31" w14:textId="4CD81D0C" w:rsidR="00323235" w:rsidRPr="00F577C6" w:rsidRDefault="00F577C6" w:rsidP="0031662C">
            <w:pPr>
              <w:spacing w:line="360" w:lineRule="auto"/>
              <w:jc w:val="center"/>
              <w:rPr>
                <w:rFonts w:ascii="Times New Roman" w:hAnsi="Times New Roman"/>
                <w:b w:val="0"/>
                <w:color w:val="808080"/>
                <w:sz w:val="24"/>
                <w:szCs w:val="24"/>
                <w:lang w:val="es-US"/>
              </w:rPr>
            </w:pPr>
            <w:r w:rsidRPr="00F577C6">
              <w:rPr>
                <w:rFonts w:ascii="Times New Roman" w:hAnsi="Times New Roman"/>
                <w:b w:val="0"/>
                <w:caps w:val="0"/>
                <w:color w:val="808080"/>
                <w:sz w:val="24"/>
                <w:szCs w:val="24"/>
                <w:lang w:val="es-US"/>
              </w:rPr>
              <w:t>Noviembre</w:t>
            </w:r>
          </w:p>
        </w:tc>
        <w:tc>
          <w:tcPr>
            <w:tcW w:w="4676" w:type="dxa"/>
            <w:shd w:val="clear" w:color="auto" w:fill="auto"/>
          </w:tcPr>
          <w:p w14:paraId="1B8B43B8" w14:textId="1C8ABE34" w:rsidR="00323235" w:rsidRPr="00323235" w:rsidRDefault="00F577C6" w:rsidP="0032323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808080"/>
                <w:sz w:val="24"/>
                <w:szCs w:val="24"/>
                <w:lang w:val="es-US"/>
              </w:rPr>
            </w:pPr>
            <w:r>
              <w:rPr>
                <w:rFonts w:ascii="Times New Roman" w:hAnsi="Times New Roman"/>
                <w:color w:val="808080"/>
                <w:sz w:val="24"/>
                <w:szCs w:val="24"/>
                <w:lang w:val="es-US"/>
              </w:rPr>
              <w:t>9</w:t>
            </w:r>
            <w:r w:rsidR="00360518">
              <w:rPr>
                <w:rFonts w:ascii="Times New Roman" w:hAnsi="Times New Roman"/>
                <w:color w:val="808080"/>
                <w:sz w:val="24"/>
                <w:szCs w:val="24"/>
                <w:lang w:val="es-US"/>
              </w:rPr>
              <w:t>7</w:t>
            </w:r>
            <w:r>
              <w:rPr>
                <w:rFonts w:ascii="Times New Roman" w:hAnsi="Times New Roman"/>
                <w:color w:val="808080"/>
                <w:sz w:val="24"/>
                <w:szCs w:val="24"/>
                <w:lang w:val="es-US"/>
              </w:rPr>
              <w:t xml:space="preserve">.0 </w:t>
            </w:r>
            <w:r w:rsidRPr="00F577C6">
              <w:rPr>
                <w:rFonts w:ascii="Times New Roman" w:hAnsi="Times New Roman"/>
                <w:color w:val="808080"/>
                <w:sz w:val="24"/>
                <w:szCs w:val="24"/>
                <w:lang w:val="es-US"/>
              </w:rPr>
              <w:t>(proyección)</w:t>
            </w:r>
          </w:p>
        </w:tc>
      </w:tr>
      <w:tr w:rsidR="0031662C" w:rsidRPr="00E06405" w14:paraId="359433B5" w14:textId="77777777" w:rsidTr="00A016C4">
        <w:tc>
          <w:tcPr>
            <w:cnfStyle w:val="001000000000" w:firstRow="0" w:lastRow="0" w:firstColumn="1" w:lastColumn="0" w:oddVBand="0" w:evenVBand="0" w:oddHBand="0" w:evenHBand="0" w:firstRowFirstColumn="0" w:firstRowLastColumn="0" w:lastRowFirstColumn="0" w:lastRowLastColumn="0"/>
            <w:tcW w:w="4255" w:type="dxa"/>
            <w:tcBorders>
              <w:right w:val="none" w:sz="0" w:space="0" w:color="auto"/>
            </w:tcBorders>
            <w:shd w:val="clear" w:color="auto" w:fill="auto"/>
          </w:tcPr>
          <w:p w14:paraId="3EAE4F5A" w14:textId="21DD8C4E" w:rsidR="0031662C" w:rsidRPr="00F577C6" w:rsidRDefault="00F577C6" w:rsidP="0031662C">
            <w:pPr>
              <w:spacing w:after="160" w:line="360" w:lineRule="auto"/>
              <w:jc w:val="center"/>
              <w:rPr>
                <w:rFonts w:ascii="Times New Roman" w:hAnsi="Times New Roman"/>
                <w:b w:val="0"/>
                <w:color w:val="808080"/>
                <w:spacing w:val="20"/>
                <w:sz w:val="24"/>
                <w:szCs w:val="24"/>
                <w:lang w:val="es-US"/>
              </w:rPr>
            </w:pPr>
            <w:r w:rsidRPr="00F577C6">
              <w:rPr>
                <w:rFonts w:ascii="Times New Roman" w:hAnsi="Times New Roman"/>
                <w:b w:val="0"/>
                <w:caps w:val="0"/>
                <w:color w:val="808080"/>
                <w:spacing w:val="20"/>
                <w:sz w:val="24"/>
                <w:szCs w:val="24"/>
                <w:lang w:val="es-US"/>
              </w:rPr>
              <w:t>Diciembre</w:t>
            </w:r>
          </w:p>
        </w:tc>
        <w:tc>
          <w:tcPr>
            <w:tcW w:w="4676" w:type="dxa"/>
            <w:shd w:val="clear" w:color="auto" w:fill="auto"/>
          </w:tcPr>
          <w:p w14:paraId="40270FC1" w14:textId="19838D23" w:rsidR="0031662C" w:rsidRPr="00E06405" w:rsidRDefault="00F577C6" w:rsidP="0031662C">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9</w:t>
            </w:r>
            <w:r w:rsidR="00360518">
              <w:rPr>
                <w:rFonts w:ascii="Times New Roman" w:hAnsi="Times New Roman"/>
                <w:color w:val="808080"/>
                <w:spacing w:val="20"/>
                <w:sz w:val="24"/>
                <w:szCs w:val="24"/>
                <w:lang w:val="es-US"/>
              </w:rPr>
              <w:t>7</w:t>
            </w:r>
            <w:r w:rsidR="00323235">
              <w:rPr>
                <w:rFonts w:ascii="Times New Roman" w:hAnsi="Times New Roman"/>
                <w:color w:val="808080"/>
                <w:spacing w:val="20"/>
                <w:sz w:val="24"/>
                <w:szCs w:val="24"/>
                <w:lang w:val="es-US"/>
              </w:rPr>
              <w:t>.0</w:t>
            </w:r>
            <w:r>
              <w:rPr>
                <w:rFonts w:ascii="Times New Roman" w:hAnsi="Times New Roman"/>
                <w:color w:val="808080"/>
                <w:spacing w:val="20"/>
                <w:sz w:val="24"/>
                <w:szCs w:val="24"/>
                <w:lang w:val="es-US"/>
              </w:rPr>
              <w:t xml:space="preserve"> </w:t>
            </w:r>
            <w:r w:rsidRPr="00F577C6">
              <w:rPr>
                <w:rFonts w:ascii="Times New Roman" w:hAnsi="Times New Roman"/>
                <w:color w:val="808080"/>
                <w:spacing w:val="20"/>
                <w:sz w:val="24"/>
                <w:szCs w:val="24"/>
                <w:lang w:val="es-US"/>
              </w:rPr>
              <w:t>(proyección)</w:t>
            </w:r>
          </w:p>
        </w:tc>
      </w:tr>
    </w:tbl>
    <w:p w14:paraId="1190835E" w14:textId="761B5AA2" w:rsidR="0031662C" w:rsidRPr="004B5251" w:rsidRDefault="0031662C"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Oficina de Acceso a la Información. INFOTEP. 202</w:t>
      </w:r>
      <w:r w:rsidR="00360518">
        <w:rPr>
          <w:rFonts w:eastAsia="MS Mincho"/>
          <w:bCs/>
          <w:i/>
          <w:color w:val="808080"/>
          <w:spacing w:val="0"/>
          <w:sz w:val="18"/>
          <w:szCs w:val="18"/>
          <w:lang w:val="es-DO" w:eastAsia="es-ES"/>
        </w:rPr>
        <w:t>5</w:t>
      </w:r>
    </w:p>
    <w:p w14:paraId="31B4F44A" w14:textId="060C9879" w:rsidR="008919D0" w:rsidRDefault="008919D0" w:rsidP="0031662C">
      <w:pPr>
        <w:spacing w:line="360" w:lineRule="auto"/>
        <w:jc w:val="center"/>
        <w:rPr>
          <w:rFonts w:eastAsia="Calibri"/>
          <w:color w:val="808080"/>
          <w:sz w:val="16"/>
          <w:szCs w:val="16"/>
          <w:lang w:val="es-DO"/>
        </w:rPr>
      </w:pPr>
    </w:p>
    <w:p w14:paraId="55596F71" w14:textId="292DDFAF" w:rsidR="008919D0" w:rsidRDefault="008919D0" w:rsidP="008919D0">
      <w:pPr>
        <w:spacing w:after="0" w:line="360" w:lineRule="auto"/>
        <w:jc w:val="both"/>
        <w:rPr>
          <w:rFonts w:eastAsia="Calibri"/>
          <w:noProof/>
          <w:lang w:val="es-ES"/>
        </w:rPr>
      </w:pPr>
      <w:r>
        <w:rPr>
          <w:rFonts w:eastAsia="Calibri"/>
          <w:noProof/>
          <w:lang w:val="es-ES"/>
        </w:rPr>
        <w:t>Es importante</w:t>
      </w:r>
      <w:r w:rsidRPr="008919D0">
        <w:rPr>
          <w:rFonts w:eastAsia="Calibri"/>
          <w:noProof/>
          <w:lang w:val="es-ES"/>
        </w:rPr>
        <w:t xml:space="preserve"> destacar</w:t>
      </w:r>
      <w:r w:rsidR="009C1278">
        <w:rPr>
          <w:rFonts w:eastAsia="Calibri"/>
          <w:noProof/>
          <w:lang w:val="es-ES"/>
        </w:rPr>
        <w:t xml:space="preserve"> que,</w:t>
      </w:r>
      <w:r w:rsidRPr="008919D0">
        <w:rPr>
          <w:rFonts w:eastAsia="Calibri"/>
          <w:noProof/>
          <w:lang w:val="es-ES"/>
        </w:rPr>
        <w:t xml:space="preserve"> se ha</w:t>
      </w:r>
      <w:r>
        <w:rPr>
          <w:rFonts w:eastAsia="Calibri"/>
          <w:noProof/>
          <w:lang w:val="es-ES"/>
        </w:rPr>
        <w:t>n</w:t>
      </w:r>
      <w:r w:rsidRPr="008919D0">
        <w:rPr>
          <w:rFonts w:eastAsia="Calibri"/>
          <w:noProof/>
          <w:lang w:val="es-ES"/>
        </w:rPr>
        <w:t xml:space="preserve"> atendido solicitudes ciudadanas relativas a estadísticas institucionales, cantidad de egresados, oferta formativa virtual y presencial, validación y certificación ocupacional, certificaciones de cursos, servicios empresariales, entre otros servicios; nuestro sistema de gestión permite al ciudadano tener una respuesta satisfactoria, oportuna y congruente, en virtud de la naturaleza de la institución, y en cumplimiento de la Ley 200-04 sobre Libre Acceso a la Información Pública y su R</w:t>
      </w:r>
      <w:r w:rsidR="000E7DCA">
        <w:rPr>
          <w:rFonts w:eastAsia="Calibri"/>
          <w:noProof/>
          <w:lang w:val="es-ES"/>
        </w:rPr>
        <w:t>eglamento de a</w:t>
      </w:r>
      <w:r w:rsidRPr="008919D0">
        <w:rPr>
          <w:rFonts w:eastAsia="Calibri"/>
          <w:noProof/>
          <w:lang w:val="es-ES"/>
        </w:rPr>
        <w:t>plicación No. 130-05.</w:t>
      </w:r>
    </w:p>
    <w:p w14:paraId="5FEAF4FE" w14:textId="11B1C13D" w:rsidR="00A528B0" w:rsidRDefault="00A528B0" w:rsidP="008919D0">
      <w:pPr>
        <w:spacing w:after="0" w:line="360" w:lineRule="auto"/>
        <w:jc w:val="both"/>
        <w:rPr>
          <w:rFonts w:eastAsia="Calibri"/>
          <w:noProof/>
          <w:lang w:val="es-ES"/>
        </w:rPr>
      </w:pPr>
    </w:p>
    <w:p w14:paraId="6B4F0AAA" w14:textId="2DD47666" w:rsidR="00A528B0" w:rsidRDefault="00A528B0" w:rsidP="008919D0">
      <w:pPr>
        <w:spacing w:after="0" w:line="360" w:lineRule="auto"/>
        <w:jc w:val="both"/>
        <w:rPr>
          <w:rFonts w:eastAsia="Calibri"/>
          <w:noProof/>
          <w:lang w:val="es-ES"/>
        </w:rPr>
      </w:pPr>
    </w:p>
    <w:p w14:paraId="4ACEF342" w14:textId="2569232C" w:rsidR="00A528B0" w:rsidRDefault="00A528B0" w:rsidP="008919D0">
      <w:pPr>
        <w:spacing w:after="0" w:line="360" w:lineRule="auto"/>
        <w:jc w:val="both"/>
        <w:rPr>
          <w:rFonts w:eastAsia="Calibri"/>
          <w:noProof/>
          <w:lang w:val="es-ES"/>
        </w:rPr>
      </w:pPr>
    </w:p>
    <w:p w14:paraId="4D771DE2" w14:textId="19C92232" w:rsidR="00A528B0" w:rsidRDefault="00A528B0" w:rsidP="008919D0">
      <w:pPr>
        <w:spacing w:after="0" w:line="360" w:lineRule="auto"/>
        <w:jc w:val="both"/>
        <w:rPr>
          <w:rFonts w:eastAsia="Calibri"/>
          <w:noProof/>
          <w:lang w:val="es-ES"/>
        </w:rPr>
      </w:pPr>
    </w:p>
    <w:p w14:paraId="543193F5" w14:textId="77777777" w:rsidR="00A528B0" w:rsidRDefault="00A528B0" w:rsidP="008919D0">
      <w:pPr>
        <w:spacing w:after="0" w:line="360" w:lineRule="auto"/>
        <w:jc w:val="both"/>
        <w:rPr>
          <w:rFonts w:eastAsia="Calibri"/>
          <w:noProof/>
          <w:lang w:val="es-ES"/>
        </w:rPr>
      </w:pPr>
    </w:p>
    <w:p w14:paraId="06A827E3" w14:textId="583FFD98" w:rsidR="00485B71" w:rsidRPr="00485B71" w:rsidRDefault="000D2E4C" w:rsidP="00485B71">
      <w:pPr>
        <w:pStyle w:val="Ttulo1"/>
        <w:rPr>
          <w:lang w:val="es-DO"/>
        </w:rPr>
      </w:pPr>
      <w:bookmarkStart w:id="122" w:name="_Toc153977661"/>
      <w:r>
        <w:rPr>
          <w:lang w:val="es-DO"/>
        </w:rPr>
        <w:lastRenderedPageBreak/>
        <w:t xml:space="preserve">VI. </w:t>
      </w:r>
      <w:r w:rsidR="00485B71" w:rsidRPr="00485B71">
        <w:rPr>
          <w:lang w:val="es-DO"/>
        </w:rPr>
        <w:t>PROYECCIONES AL PRÓXIMO AÑO</w:t>
      </w:r>
      <w:bookmarkEnd w:id="122"/>
    </w:p>
    <w:p w14:paraId="7C0ED659" w14:textId="77777777" w:rsidR="00485B71" w:rsidRPr="00485B71" w:rsidRDefault="00485B71" w:rsidP="00485B71">
      <w:pPr>
        <w:jc w:val="both"/>
        <w:rPr>
          <w:rFonts w:eastAsia="Calibri"/>
          <w:sz w:val="18"/>
          <w:lang w:val="es-DO"/>
        </w:rPr>
      </w:pPr>
      <w:r w:rsidRPr="002B4451">
        <w:rPr>
          <w:rFonts w:eastAsia="Calibri"/>
          <w:noProof/>
          <w:sz w:val="18"/>
          <w:lang w:val="es-MX" w:eastAsia="es-MX"/>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44990E8"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28FEA2B2" w:rsidR="00485B71" w:rsidRDefault="00485B71" w:rsidP="00485B71">
      <w:pPr>
        <w:jc w:val="center"/>
        <w:rPr>
          <w:rFonts w:eastAsia="Calibri"/>
          <w:szCs w:val="36"/>
          <w:lang w:val="es-DO"/>
        </w:rPr>
      </w:pPr>
      <w:r w:rsidRPr="00485B71">
        <w:rPr>
          <w:rFonts w:eastAsia="Calibri"/>
          <w:szCs w:val="36"/>
          <w:lang w:val="es-DO"/>
        </w:rPr>
        <w:t xml:space="preserve">Memoria </w:t>
      </w:r>
      <w:r w:rsidR="009547F0">
        <w:rPr>
          <w:rFonts w:eastAsia="Calibri"/>
          <w:szCs w:val="36"/>
          <w:lang w:val="es-DO"/>
        </w:rPr>
        <w:t>I</w:t>
      </w:r>
      <w:r w:rsidRPr="00485B71">
        <w:rPr>
          <w:rFonts w:eastAsia="Calibri"/>
          <w:szCs w:val="36"/>
          <w:lang w:val="es-DO"/>
        </w:rPr>
        <w:t>nstitucional 202</w:t>
      </w:r>
      <w:r w:rsidR="003E53CA">
        <w:rPr>
          <w:rFonts w:eastAsia="Calibri"/>
          <w:szCs w:val="36"/>
          <w:lang w:val="es-DO"/>
        </w:rPr>
        <w:t>5</w:t>
      </w:r>
    </w:p>
    <w:p w14:paraId="6F66E1F3" w14:textId="77777777" w:rsidR="00670528" w:rsidRDefault="00670528" w:rsidP="00485B71">
      <w:pPr>
        <w:jc w:val="center"/>
        <w:rPr>
          <w:rFonts w:eastAsia="Calibri"/>
          <w:szCs w:val="36"/>
          <w:lang w:val="es-DO"/>
        </w:rPr>
      </w:pPr>
    </w:p>
    <w:p w14:paraId="627E5A22" w14:textId="2DF2ACEA" w:rsidR="00D7619A" w:rsidRPr="005B5EBA" w:rsidRDefault="00CE6094" w:rsidP="00D7619A">
      <w:pPr>
        <w:keepNext/>
        <w:spacing w:before="240" w:after="60" w:line="360" w:lineRule="auto"/>
        <w:ind w:left="720"/>
        <w:contextualSpacing/>
        <w:jc w:val="both"/>
        <w:outlineLvl w:val="1"/>
        <w:rPr>
          <w:rFonts w:eastAsia="Times New Roman"/>
          <w:b/>
          <w:bCs/>
          <w:color w:val="808080"/>
          <w:lang w:val="es-US"/>
        </w:rPr>
      </w:pPr>
      <w:bookmarkStart w:id="123" w:name="_Toc153449310"/>
      <w:bookmarkStart w:id="124" w:name="_Toc153520760"/>
      <w:bookmarkStart w:id="125" w:name="_Toc153954593"/>
      <w:bookmarkStart w:id="126" w:name="_Toc153977662"/>
      <w:r w:rsidRPr="005B5EBA">
        <w:rPr>
          <w:rFonts w:eastAsia="Times New Roman"/>
          <w:b/>
          <w:bCs/>
          <w:color w:val="808080"/>
          <w:lang w:val="es-US"/>
        </w:rPr>
        <w:t>Proyecciones 202</w:t>
      </w:r>
      <w:r w:rsidR="003E53CA">
        <w:rPr>
          <w:rFonts w:eastAsia="Times New Roman"/>
          <w:b/>
          <w:bCs/>
          <w:color w:val="808080"/>
          <w:lang w:val="es-US"/>
        </w:rPr>
        <w:t>6</w:t>
      </w:r>
      <w:bookmarkEnd w:id="123"/>
      <w:bookmarkEnd w:id="124"/>
      <w:bookmarkEnd w:id="125"/>
      <w:bookmarkEnd w:id="126"/>
    </w:p>
    <w:p w14:paraId="765D7CE3" w14:textId="30A7538A" w:rsidR="0031662C" w:rsidRPr="005B5EBA" w:rsidRDefault="00597D3B" w:rsidP="009E775E">
      <w:pPr>
        <w:spacing w:line="360" w:lineRule="auto"/>
        <w:contextualSpacing/>
        <w:jc w:val="both"/>
        <w:rPr>
          <w:rFonts w:eastAsia="Calibri"/>
          <w:noProof/>
          <w:lang w:val="es-ES"/>
        </w:rPr>
      </w:pPr>
      <w:r w:rsidRPr="005B5EBA">
        <w:rPr>
          <w:rFonts w:eastAsia="Calibri"/>
          <w:noProof/>
          <w:lang w:val="es-ES"/>
        </w:rPr>
        <w:t>El</w:t>
      </w:r>
      <w:r w:rsidR="00384CFA" w:rsidRPr="005B5EBA">
        <w:rPr>
          <w:rFonts w:eastAsia="Calibri"/>
          <w:noProof/>
          <w:lang w:val="es-ES"/>
        </w:rPr>
        <w:t xml:space="preserve"> INFOTEP</w:t>
      </w:r>
      <w:r w:rsidRPr="005B5EBA">
        <w:rPr>
          <w:rFonts w:eastAsia="Calibri"/>
          <w:noProof/>
          <w:lang w:val="es-ES"/>
        </w:rPr>
        <w:t xml:space="preserve"> en su Plan Operativo 202</w:t>
      </w:r>
      <w:r w:rsidR="00BA2A7A">
        <w:rPr>
          <w:rFonts w:eastAsia="Calibri"/>
          <w:noProof/>
          <w:lang w:val="es-ES"/>
        </w:rPr>
        <w:t>6</w:t>
      </w:r>
      <w:r w:rsidR="00384CFA" w:rsidRPr="005B5EBA">
        <w:rPr>
          <w:rFonts w:eastAsia="Calibri"/>
          <w:noProof/>
          <w:lang w:val="es-ES"/>
        </w:rPr>
        <w:t xml:space="preserve"> tiene como meta atender unos </w:t>
      </w:r>
      <w:r w:rsidR="00BA2A7A">
        <w:rPr>
          <w:rFonts w:eastAsia="Calibri"/>
          <w:noProof/>
          <w:lang w:val="es-ES"/>
        </w:rPr>
        <w:t>918</w:t>
      </w:r>
      <w:r w:rsidR="0031662C" w:rsidRPr="005B5EBA">
        <w:rPr>
          <w:rFonts w:eastAsia="Calibri"/>
          <w:noProof/>
          <w:lang w:val="es-ES"/>
        </w:rPr>
        <w:t>,</w:t>
      </w:r>
      <w:r w:rsidR="00BA2A7A">
        <w:rPr>
          <w:rFonts w:eastAsia="Calibri"/>
          <w:noProof/>
          <w:lang w:val="es-ES"/>
        </w:rPr>
        <w:t>090</w:t>
      </w:r>
      <w:r w:rsidR="0031662C" w:rsidRPr="005B5EBA">
        <w:rPr>
          <w:rFonts w:eastAsia="Calibri"/>
          <w:noProof/>
          <w:lang w:val="es-ES"/>
        </w:rPr>
        <w:t xml:space="preserve"> participantes, a través de </w:t>
      </w:r>
      <w:r w:rsidR="00384CFA" w:rsidRPr="005B5EBA">
        <w:rPr>
          <w:rFonts w:eastAsia="Calibri"/>
          <w:noProof/>
          <w:lang w:val="es-ES"/>
        </w:rPr>
        <w:t>4</w:t>
      </w:r>
      <w:r w:rsidR="00BA2A7A">
        <w:rPr>
          <w:rFonts w:eastAsia="Calibri"/>
          <w:noProof/>
          <w:lang w:val="es-ES"/>
        </w:rPr>
        <w:t>9</w:t>
      </w:r>
      <w:r w:rsidR="0031662C" w:rsidRPr="005B5EBA">
        <w:rPr>
          <w:rFonts w:eastAsia="Calibri"/>
          <w:noProof/>
          <w:lang w:val="es-ES"/>
        </w:rPr>
        <w:t>,</w:t>
      </w:r>
      <w:r w:rsidR="00BA2A7A">
        <w:rPr>
          <w:rFonts w:eastAsia="Calibri"/>
          <w:noProof/>
          <w:lang w:val="es-ES"/>
        </w:rPr>
        <w:t>129</w:t>
      </w:r>
      <w:r w:rsidR="0031662C" w:rsidRPr="005B5EBA">
        <w:rPr>
          <w:rFonts w:eastAsia="Calibri"/>
          <w:noProof/>
          <w:lang w:val="es-ES"/>
        </w:rPr>
        <w:t xml:space="preserve"> acciones formativas, y</w:t>
      </w:r>
      <w:r w:rsidR="009C1278">
        <w:rPr>
          <w:rFonts w:eastAsia="Calibri"/>
          <w:noProof/>
          <w:lang w:val="es-ES"/>
        </w:rPr>
        <w:t>,</w:t>
      </w:r>
      <w:r w:rsidR="0031662C" w:rsidRPr="005B5EBA">
        <w:rPr>
          <w:rFonts w:eastAsia="Calibri"/>
          <w:noProof/>
          <w:lang w:val="es-ES"/>
        </w:rPr>
        <w:t xml:space="preserve"> también</w:t>
      </w:r>
      <w:r w:rsidR="00E049A3" w:rsidRPr="005B5EBA">
        <w:rPr>
          <w:rFonts w:eastAsia="Calibri"/>
          <w:noProof/>
          <w:lang w:val="es-ES"/>
        </w:rPr>
        <w:t>,</w:t>
      </w:r>
      <w:r w:rsidR="0031662C" w:rsidRPr="005B5EBA">
        <w:rPr>
          <w:rFonts w:eastAsia="Calibri"/>
          <w:noProof/>
          <w:lang w:val="es-ES"/>
        </w:rPr>
        <w:t xml:space="preserve"> atender a unas </w:t>
      </w:r>
      <w:r w:rsidR="00BA2A7A">
        <w:rPr>
          <w:rFonts w:eastAsia="Calibri"/>
          <w:noProof/>
          <w:lang w:val="es-ES"/>
        </w:rPr>
        <w:t>5</w:t>
      </w:r>
      <w:r w:rsidR="0031662C" w:rsidRPr="005B5EBA">
        <w:rPr>
          <w:rFonts w:eastAsia="Calibri"/>
          <w:noProof/>
          <w:lang w:val="es-ES"/>
        </w:rPr>
        <w:t>,</w:t>
      </w:r>
      <w:r w:rsidR="003F3AC7">
        <w:rPr>
          <w:rFonts w:eastAsia="Calibri"/>
          <w:noProof/>
          <w:lang w:val="es-ES"/>
        </w:rPr>
        <w:t>6</w:t>
      </w:r>
      <w:r w:rsidR="00BA2A7A">
        <w:rPr>
          <w:rFonts w:eastAsia="Calibri"/>
          <w:noProof/>
          <w:lang w:val="es-ES"/>
        </w:rPr>
        <w:t>10</w:t>
      </w:r>
      <w:r w:rsidR="0031662C" w:rsidRPr="005B5EBA">
        <w:rPr>
          <w:rFonts w:eastAsia="Calibri"/>
          <w:noProof/>
          <w:lang w:val="es-ES"/>
        </w:rPr>
        <w:t xml:space="preserve"> empresas a nivel nacional.</w:t>
      </w:r>
    </w:p>
    <w:p w14:paraId="3C8EC08F" w14:textId="77777777" w:rsidR="009E775E" w:rsidRPr="003A02EE" w:rsidRDefault="009E775E" w:rsidP="009E775E">
      <w:pPr>
        <w:spacing w:line="360" w:lineRule="auto"/>
        <w:contextualSpacing/>
        <w:jc w:val="both"/>
        <w:rPr>
          <w:rFonts w:eastAsia="Calibri"/>
          <w:noProof/>
          <w:sz w:val="12"/>
          <w:lang w:val="es-ES"/>
        </w:rPr>
      </w:pPr>
    </w:p>
    <w:p w14:paraId="7B8CFDEF" w14:textId="48C95346" w:rsidR="0031662C" w:rsidRDefault="000E7DCA" w:rsidP="009E775E">
      <w:pPr>
        <w:spacing w:line="360" w:lineRule="auto"/>
        <w:contextualSpacing/>
        <w:jc w:val="both"/>
        <w:rPr>
          <w:rFonts w:eastAsia="Calibri"/>
          <w:noProof/>
          <w:lang w:val="es-ES"/>
        </w:rPr>
      </w:pPr>
      <w:r>
        <w:rPr>
          <w:rFonts w:eastAsia="Calibri"/>
          <w:noProof/>
          <w:lang w:val="es-ES"/>
        </w:rPr>
        <w:t>En el próximo año s</w:t>
      </w:r>
      <w:r w:rsidR="0031662C" w:rsidRPr="005B5EBA">
        <w:rPr>
          <w:rFonts w:eastAsia="Calibri"/>
          <w:noProof/>
          <w:lang w:val="es-ES"/>
        </w:rPr>
        <w:t xml:space="preserve">e tiene previsto formar </w:t>
      </w:r>
      <w:r w:rsidR="00BA2A7A">
        <w:rPr>
          <w:rFonts w:eastAsia="Calibri"/>
          <w:noProof/>
          <w:lang w:val="es-ES"/>
        </w:rPr>
        <w:t>18</w:t>
      </w:r>
      <w:r w:rsidR="003F3AC7">
        <w:rPr>
          <w:rFonts w:eastAsia="Calibri"/>
          <w:noProof/>
          <w:lang w:val="es-ES"/>
        </w:rPr>
        <w:t>,</w:t>
      </w:r>
      <w:r w:rsidR="00955AE2">
        <w:rPr>
          <w:rFonts w:eastAsia="Calibri"/>
          <w:noProof/>
          <w:lang w:val="es-ES"/>
        </w:rPr>
        <w:t>800</w:t>
      </w:r>
      <w:r w:rsidR="00E049A3" w:rsidRPr="005B5EBA">
        <w:rPr>
          <w:rFonts w:eastAsia="Calibri"/>
          <w:noProof/>
          <w:lang w:val="es-ES"/>
        </w:rPr>
        <w:t xml:space="preserve"> técnicos</w:t>
      </w:r>
      <w:r w:rsidR="003F3AC7">
        <w:rPr>
          <w:rFonts w:eastAsia="Calibri"/>
          <w:noProof/>
          <w:lang w:val="es-ES"/>
        </w:rPr>
        <w:t xml:space="preserve"> </w:t>
      </w:r>
      <w:r w:rsidR="003F3AC7" w:rsidRPr="003F3AC7">
        <w:rPr>
          <w:rFonts w:eastAsia="Calibri"/>
          <w:noProof/>
          <w:lang w:val="es-ES"/>
        </w:rPr>
        <w:t>con altos niveles de cualificación</w:t>
      </w:r>
      <w:r>
        <w:rPr>
          <w:rFonts w:eastAsia="Calibri"/>
          <w:noProof/>
          <w:lang w:val="es-ES"/>
        </w:rPr>
        <w:t>;</w:t>
      </w:r>
      <w:r w:rsidR="0031662C" w:rsidRPr="005B5EBA">
        <w:rPr>
          <w:rFonts w:eastAsia="Calibri"/>
          <w:noProof/>
          <w:lang w:val="es-ES"/>
        </w:rPr>
        <w:t xml:space="preserve"> se ha programado continuar con los programas de formación vinculados a la Industria 4.0, capacitando </w:t>
      </w:r>
      <w:r w:rsidR="00A26247">
        <w:rPr>
          <w:rFonts w:eastAsia="Calibri"/>
          <w:noProof/>
          <w:lang w:val="es-ES"/>
        </w:rPr>
        <w:t xml:space="preserve">unos </w:t>
      </w:r>
      <w:r w:rsidR="00384CFA" w:rsidRPr="004B745C">
        <w:rPr>
          <w:rFonts w:eastAsia="Calibri"/>
          <w:noProof/>
          <w:lang w:val="es-ES"/>
        </w:rPr>
        <w:t>1</w:t>
      </w:r>
      <w:r w:rsidR="004B745C" w:rsidRPr="004B745C">
        <w:rPr>
          <w:rFonts w:eastAsia="Calibri"/>
          <w:noProof/>
          <w:lang w:val="es-ES"/>
        </w:rPr>
        <w:t>8</w:t>
      </w:r>
      <w:r w:rsidR="0031662C" w:rsidRPr="004B745C">
        <w:rPr>
          <w:rFonts w:eastAsia="Calibri"/>
          <w:noProof/>
          <w:lang w:val="es-ES"/>
        </w:rPr>
        <w:t>,</w:t>
      </w:r>
      <w:r w:rsidR="004B745C" w:rsidRPr="004B745C">
        <w:rPr>
          <w:rFonts w:eastAsia="Calibri"/>
          <w:noProof/>
          <w:lang w:val="es-ES"/>
        </w:rPr>
        <w:t>800</w:t>
      </w:r>
      <w:r w:rsidR="0031662C" w:rsidRPr="004B745C">
        <w:rPr>
          <w:rFonts w:eastAsia="Calibri"/>
          <w:noProof/>
          <w:lang w:val="es-ES"/>
        </w:rPr>
        <w:t xml:space="preserve"> participantes</w:t>
      </w:r>
      <w:r w:rsidR="003F3AC7" w:rsidRPr="004B745C">
        <w:rPr>
          <w:rFonts w:eastAsia="Calibri"/>
          <w:noProof/>
          <w:lang w:val="es-ES"/>
        </w:rPr>
        <w:t xml:space="preserve"> y</w:t>
      </w:r>
      <w:r w:rsidR="009C1278" w:rsidRPr="004B745C">
        <w:rPr>
          <w:rFonts w:eastAsia="Calibri"/>
          <w:noProof/>
          <w:lang w:val="es-ES"/>
        </w:rPr>
        <w:t xml:space="preserve">, </w:t>
      </w:r>
      <w:r w:rsidR="003D35B4">
        <w:rPr>
          <w:rFonts w:eastAsia="Calibri"/>
          <w:noProof/>
          <w:lang w:val="es-ES"/>
        </w:rPr>
        <w:t>además</w:t>
      </w:r>
      <w:r w:rsidR="009C1278" w:rsidRPr="004B745C">
        <w:rPr>
          <w:rFonts w:eastAsia="Calibri"/>
          <w:noProof/>
          <w:lang w:val="es-ES"/>
        </w:rPr>
        <w:t>,</w:t>
      </w:r>
      <w:r w:rsidR="003F3AC7" w:rsidRPr="004B745C">
        <w:rPr>
          <w:rFonts w:eastAsia="Calibri"/>
          <w:noProof/>
          <w:lang w:val="es-ES"/>
        </w:rPr>
        <w:t xml:space="preserve"> formar </w:t>
      </w:r>
      <w:r w:rsidR="004B745C" w:rsidRPr="004B745C">
        <w:rPr>
          <w:rFonts w:eastAsia="Calibri"/>
          <w:noProof/>
          <w:lang w:val="es-ES"/>
        </w:rPr>
        <w:t>27</w:t>
      </w:r>
      <w:r w:rsidR="003F3AC7" w:rsidRPr="004B745C">
        <w:rPr>
          <w:rFonts w:eastAsia="Calibri"/>
          <w:noProof/>
          <w:lang w:val="es-ES"/>
        </w:rPr>
        <w:t>,</w:t>
      </w:r>
      <w:r w:rsidR="004B745C" w:rsidRPr="004B745C">
        <w:rPr>
          <w:rFonts w:eastAsia="Calibri"/>
          <w:noProof/>
          <w:lang w:val="es-ES"/>
        </w:rPr>
        <w:t>300</w:t>
      </w:r>
      <w:r w:rsidR="003F3AC7" w:rsidRPr="004B745C">
        <w:rPr>
          <w:rFonts w:eastAsia="Calibri"/>
          <w:noProof/>
          <w:lang w:val="es-ES"/>
        </w:rPr>
        <w:t xml:space="preserve"> participantes en competencias digitales.</w:t>
      </w:r>
    </w:p>
    <w:p w14:paraId="0D671DEF" w14:textId="77777777" w:rsidR="009E775E" w:rsidRPr="003A02EE" w:rsidRDefault="009E775E" w:rsidP="009E775E">
      <w:pPr>
        <w:spacing w:line="360" w:lineRule="auto"/>
        <w:contextualSpacing/>
        <w:jc w:val="both"/>
        <w:rPr>
          <w:rFonts w:eastAsia="Calibri"/>
          <w:noProof/>
          <w:sz w:val="14"/>
          <w:lang w:val="es-ES"/>
        </w:rPr>
      </w:pPr>
    </w:p>
    <w:p w14:paraId="79DF5D3E" w14:textId="547098F4" w:rsidR="00B75173" w:rsidRDefault="003F3AC7" w:rsidP="00AB0793">
      <w:pPr>
        <w:spacing w:line="360" w:lineRule="auto"/>
        <w:jc w:val="both"/>
        <w:rPr>
          <w:rFonts w:eastAsia="Calibri"/>
          <w:noProof/>
          <w:lang w:val="es-ES"/>
        </w:rPr>
      </w:pPr>
      <w:r>
        <w:rPr>
          <w:rFonts w:eastAsia="Calibri"/>
          <w:noProof/>
          <w:lang w:val="es-ES"/>
        </w:rPr>
        <w:t>El INFOTEP</w:t>
      </w:r>
      <w:r w:rsidR="00AB0793" w:rsidRPr="00AB0793">
        <w:rPr>
          <w:rFonts w:eastAsia="Calibri"/>
          <w:noProof/>
          <w:lang w:val="es-ES"/>
        </w:rPr>
        <w:t xml:space="preserve"> continuará </w:t>
      </w:r>
      <w:r w:rsidR="00AB0793">
        <w:rPr>
          <w:rFonts w:eastAsia="Calibri"/>
          <w:noProof/>
          <w:lang w:val="es-ES"/>
        </w:rPr>
        <w:t xml:space="preserve">con el </w:t>
      </w:r>
      <w:r w:rsidR="00AB0793" w:rsidRPr="00AB0793">
        <w:rPr>
          <w:rFonts w:eastAsia="Calibri"/>
          <w:noProof/>
          <w:lang w:val="es-ES"/>
        </w:rPr>
        <w:t>desarroll</w:t>
      </w:r>
      <w:r w:rsidR="004C0B89">
        <w:rPr>
          <w:rFonts w:eastAsia="Calibri"/>
          <w:noProof/>
          <w:lang w:val="es-ES"/>
        </w:rPr>
        <w:t>o</w:t>
      </w:r>
      <w:r w:rsidR="00AB0793" w:rsidRPr="00AB0793">
        <w:rPr>
          <w:rFonts w:eastAsia="Calibri"/>
          <w:noProof/>
          <w:lang w:val="es-ES"/>
        </w:rPr>
        <w:t xml:space="preserve"> </w:t>
      </w:r>
      <w:r w:rsidR="00AB0793">
        <w:rPr>
          <w:rFonts w:eastAsia="Calibri"/>
          <w:noProof/>
          <w:lang w:val="es-ES"/>
        </w:rPr>
        <w:t>d</w:t>
      </w:r>
      <w:r w:rsidR="00AB0793" w:rsidRPr="00AB0793">
        <w:rPr>
          <w:rFonts w:eastAsia="Calibri"/>
          <w:noProof/>
          <w:lang w:val="es-ES"/>
        </w:rPr>
        <w:t>el programa de capacitación y</w:t>
      </w:r>
      <w:r w:rsidR="00AB0793">
        <w:rPr>
          <w:rFonts w:eastAsia="Calibri"/>
          <w:noProof/>
          <w:lang w:val="es-ES"/>
        </w:rPr>
        <w:t xml:space="preserve"> </w:t>
      </w:r>
      <w:r w:rsidR="00AB0793" w:rsidRPr="00AB0793">
        <w:rPr>
          <w:rFonts w:eastAsia="Calibri"/>
          <w:noProof/>
          <w:lang w:val="es-ES"/>
        </w:rPr>
        <w:t xml:space="preserve">formación dirigido a </w:t>
      </w:r>
      <w:r w:rsidR="00AB0793">
        <w:rPr>
          <w:rFonts w:eastAsia="Calibri"/>
          <w:noProof/>
          <w:lang w:val="es-ES"/>
        </w:rPr>
        <w:t>la  comunidad de d</w:t>
      </w:r>
      <w:r w:rsidR="00AB0793" w:rsidRPr="00AB0793">
        <w:rPr>
          <w:rFonts w:eastAsia="Calibri"/>
          <w:noProof/>
          <w:lang w:val="es-ES"/>
        </w:rPr>
        <w:t>ominicanos en el exterior. En este</w:t>
      </w:r>
      <w:r w:rsidR="00AB0793">
        <w:rPr>
          <w:rFonts w:eastAsia="Calibri"/>
          <w:noProof/>
          <w:lang w:val="es-ES"/>
        </w:rPr>
        <w:t xml:space="preserve"> </w:t>
      </w:r>
      <w:r w:rsidR="00AB0793" w:rsidRPr="00AB0793">
        <w:rPr>
          <w:rFonts w:eastAsia="Calibri"/>
          <w:noProof/>
          <w:lang w:val="es-ES"/>
        </w:rPr>
        <w:t>programa se ofertan, además, de la capacitación y la formación, los servicios de</w:t>
      </w:r>
      <w:r w:rsidR="00AB0793">
        <w:rPr>
          <w:rFonts w:eastAsia="Calibri"/>
          <w:noProof/>
          <w:lang w:val="es-ES"/>
        </w:rPr>
        <w:t xml:space="preserve"> </w:t>
      </w:r>
      <w:r w:rsidR="00AB0793" w:rsidRPr="00AB0793">
        <w:rPr>
          <w:rFonts w:eastAsia="Calibri"/>
          <w:noProof/>
          <w:lang w:val="es-ES"/>
        </w:rPr>
        <w:t>certificación por competencias y validación ocupacional, esto</w:t>
      </w:r>
      <w:r w:rsidR="009C1278">
        <w:rPr>
          <w:rFonts w:eastAsia="Calibri"/>
          <w:noProof/>
          <w:lang w:val="es-ES"/>
        </w:rPr>
        <w:t>,</w:t>
      </w:r>
      <w:r w:rsidR="00AB0793" w:rsidRPr="00AB0793">
        <w:rPr>
          <w:rFonts w:eastAsia="Calibri"/>
          <w:noProof/>
          <w:lang w:val="es-ES"/>
        </w:rPr>
        <w:t xml:space="preserve"> les permitirá tener mejores</w:t>
      </w:r>
      <w:r w:rsidR="00AB0793">
        <w:rPr>
          <w:rFonts w:eastAsia="Calibri"/>
          <w:noProof/>
          <w:lang w:val="es-ES"/>
        </w:rPr>
        <w:t xml:space="preserve"> </w:t>
      </w:r>
      <w:r w:rsidR="00AB0793" w:rsidRPr="00AB0793">
        <w:rPr>
          <w:rFonts w:eastAsia="Calibri"/>
          <w:noProof/>
          <w:lang w:val="es-ES"/>
        </w:rPr>
        <w:t>oportunidades de promoción y progreso dentro de las empresas donde trabajan</w:t>
      </w:r>
      <w:r w:rsidR="00AB0793">
        <w:rPr>
          <w:rFonts w:eastAsia="Calibri"/>
          <w:noProof/>
          <w:lang w:val="es-ES"/>
        </w:rPr>
        <w:t>, así como</w:t>
      </w:r>
      <w:r w:rsidR="009C1278">
        <w:rPr>
          <w:rFonts w:eastAsia="Calibri"/>
          <w:noProof/>
          <w:lang w:val="es-ES"/>
        </w:rPr>
        <w:t>,</w:t>
      </w:r>
      <w:r w:rsidR="00AB0793">
        <w:rPr>
          <w:rFonts w:eastAsia="Calibri"/>
          <w:noProof/>
          <w:lang w:val="es-ES"/>
        </w:rPr>
        <w:t xml:space="preserve"> también</w:t>
      </w:r>
      <w:r w:rsidR="00B71625">
        <w:rPr>
          <w:rFonts w:eastAsia="Calibri"/>
          <w:noProof/>
          <w:lang w:val="es-ES"/>
        </w:rPr>
        <w:t>,</w:t>
      </w:r>
      <w:r w:rsidR="00AB0793" w:rsidRPr="00AB0793">
        <w:rPr>
          <w:rFonts w:eastAsia="Calibri"/>
          <w:noProof/>
          <w:lang w:val="es-ES"/>
        </w:rPr>
        <w:t xml:space="preserve"> mejor</w:t>
      </w:r>
      <w:r w:rsidR="00AB0793">
        <w:rPr>
          <w:rFonts w:eastAsia="Calibri"/>
          <w:noProof/>
          <w:lang w:val="es-ES"/>
        </w:rPr>
        <w:t xml:space="preserve"> </w:t>
      </w:r>
      <w:r w:rsidR="00AB0793" w:rsidRPr="00AB0793">
        <w:rPr>
          <w:rFonts w:eastAsia="Calibri"/>
          <w:noProof/>
          <w:lang w:val="es-ES"/>
        </w:rPr>
        <w:t>cotización en el mercado laboral</w:t>
      </w:r>
      <w:r w:rsidR="00B75173">
        <w:rPr>
          <w:rFonts w:eastAsia="Calibri"/>
          <w:noProof/>
          <w:lang w:val="es-ES"/>
        </w:rPr>
        <w:t>.</w:t>
      </w:r>
    </w:p>
    <w:p w14:paraId="4F9EF4A3" w14:textId="65008678" w:rsidR="003A02EE" w:rsidRDefault="003A02EE" w:rsidP="00AB0793">
      <w:pPr>
        <w:spacing w:line="360" w:lineRule="auto"/>
        <w:jc w:val="both"/>
        <w:rPr>
          <w:rFonts w:eastAsia="Calibri"/>
          <w:noProof/>
          <w:lang w:val="es-ES"/>
        </w:rPr>
      </w:pPr>
      <w:r>
        <w:rPr>
          <w:rFonts w:eastAsia="Calibri"/>
          <w:noProof/>
          <w:lang w:val="es-ES"/>
        </w:rPr>
        <w:t xml:space="preserve">A traves del servicio de Validación Ocupacional se capacitarán </w:t>
      </w:r>
      <w:r w:rsidR="004B745C">
        <w:rPr>
          <w:rFonts w:eastAsia="Calibri"/>
          <w:noProof/>
          <w:lang w:val="es-ES"/>
        </w:rPr>
        <w:t>3</w:t>
      </w:r>
      <w:r>
        <w:rPr>
          <w:rFonts w:eastAsia="Calibri"/>
          <w:noProof/>
          <w:lang w:val="es-ES"/>
        </w:rPr>
        <w:t>,</w:t>
      </w:r>
      <w:r w:rsidR="004B745C">
        <w:rPr>
          <w:rFonts w:eastAsia="Calibri"/>
          <w:noProof/>
          <w:lang w:val="es-ES"/>
        </w:rPr>
        <w:t>294</w:t>
      </w:r>
      <w:r>
        <w:rPr>
          <w:rFonts w:eastAsia="Calibri"/>
          <w:noProof/>
          <w:lang w:val="es-ES"/>
        </w:rPr>
        <w:t xml:space="preserve"> participantes a nivel nacional; este servicio consiste en reconocer los aprendizajes previos de una empresa, independientemente de la forma </w:t>
      </w:r>
      <w:r w:rsidR="003D35B4">
        <w:rPr>
          <w:rFonts w:eastAsia="Calibri"/>
          <w:noProof/>
          <w:lang w:val="es-ES"/>
        </w:rPr>
        <w:t>en que se</w:t>
      </w:r>
      <w:r>
        <w:rPr>
          <w:rFonts w:eastAsia="Calibri"/>
          <w:noProof/>
          <w:lang w:val="es-ES"/>
        </w:rPr>
        <w:t xml:space="preserve"> haya adquirido el conocimiento.</w:t>
      </w:r>
    </w:p>
    <w:p w14:paraId="12B9596B" w14:textId="3DA289A9" w:rsidR="0031662C" w:rsidRDefault="00E57586" w:rsidP="00AB0793">
      <w:pPr>
        <w:spacing w:line="360" w:lineRule="auto"/>
        <w:jc w:val="both"/>
        <w:rPr>
          <w:rFonts w:eastAsia="Calibri"/>
          <w:noProof/>
          <w:lang w:val="es-ES"/>
        </w:rPr>
      </w:pPr>
      <w:r>
        <w:rPr>
          <w:rFonts w:eastAsia="Calibri"/>
          <w:noProof/>
          <w:lang w:val="es-ES"/>
        </w:rPr>
        <w:t>P</w:t>
      </w:r>
      <w:r w:rsidRPr="00E57586">
        <w:rPr>
          <w:rFonts w:eastAsia="Calibri"/>
          <w:noProof/>
          <w:lang w:val="es-ES"/>
        </w:rPr>
        <w:t xml:space="preserve">ara el mes de </w:t>
      </w:r>
      <w:r w:rsidR="00117BA8">
        <w:rPr>
          <w:rFonts w:eastAsia="Calibri"/>
          <w:noProof/>
          <w:lang w:val="es-ES"/>
        </w:rPr>
        <w:t xml:space="preserve">septiembre </w:t>
      </w:r>
      <w:r w:rsidR="00B71625">
        <w:rPr>
          <w:rFonts w:eastAsia="Calibri"/>
          <w:noProof/>
          <w:lang w:val="es-ES"/>
        </w:rPr>
        <w:t xml:space="preserve">del </w:t>
      </w:r>
      <w:r w:rsidRPr="00E57586">
        <w:rPr>
          <w:rFonts w:eastAsia="Calibri"/>
          <w:noProof/>
          <w:lang w:val="es-ES"/>
        </w:rPr>
        <w:t>202</w:t>
      </w:r>
      <w:r w:rsidR="00820B14">
        <w:rPr>
          <w:rFonts w:eastAsia="Calibri"/>
          <w:noProof/>
          <w:lang w:val="es-ES"/>
        </w:rPr>
        <w:t>6</w:t>
      </w:r>
      <w:r w:rsidRPr="00E57586">
        <w:rPr>
          <w:rFonts w:eastAsia="Calibri"/>
          <w:noProof/>
          <w:lang w:val="es-ES"/>
        </w:rPr>
        <w:t>, se tiene programada la auditoría externa de seguimiento al sistema de gestión</w:t>
      </w:r>
      <w:r w:rsidR="004C0B89">
        <w:rPr>
          <w:rFonts w:eastAsia="Calibri"/>
          <w:noProof/>
          <w:lang w:val="es-ES"/>
        </w:rPr>
        <w:t xml:space="preserve"> </w:t>
      </w:r>
      <w:r w:rsidR="00A26247">
        <w:rPr>
          <w:rFonts w:eastAsia="Calibri"/>
          <w:noProof/>
          <w:lang w:val="es-ES"/>
        </w:rPr>
        <w:t>de la calidad</w:t>
      </w:r>
      <w:r w:rsidRPr="00E57586">
        <w:rPr>
          <w:rFonts w:eastAsia="Calibri"/>
          <w:noProof/>
          <w:lang w:val="es-ES"/>
        </w:rPr>
        <w:t xml:space="preserve">, por parte de SGS Panamá, tal </w:t>
      </w:r>
      <w:r w:rsidR="00B71625">
        <w:rPr>
          <w:rFonts w:eastAsia="Calibri"/>
          <w:noProof/>
          <w:lang w:val="es-ES"/>
        </w:rPr>
        <w:t xml:space="preserve">y </w:t>
      </w:r>
      <w:r w:rsidRPr="00E57586">
        <w:rPr>
          <w:rFonts w:eastAsia="Calibri"/>
          <w:noProof/>
          <w:lang w:val="es-ES"/>
        </w:rPr>
        <w:t>como manda la norma ISO 9001:2015</w:t>
      </w:r>
      <w:r w:rsidR="00200C11">
        <w:rPr>
          <w:rFonts w:eastAsia="Calibri"/>
          <w:noProof/>
          <w:lang w:val="es-ES"/>
        </w:rPr>
        <w:t>; asi como</w:t>
      </w:r>
      <w:r w:rsidR="009C1278">
        <w:rPr>
          <w:rFonts w:eastAsia="Calibri"/>
          <w:noProof/>
          <w:lang w:val="es-ES"/>
        </w:rPr>
        <w:t>,</w:t>
      </w:r>
      <w:r w:rsidR="00200C11">
        <w:rPr>
          <w:rFonts w:eastAsia="Calibri"/>
          <w:noProof/>
          <w:lang w:val="es-ES"/>
        </w:rPr>
        <w:t xml:space="preserve"> también</w:t>
      </w:r>
      <w:r w:rsidR="00B71625">
        <w:rPr>
          <w:rFonts w:eastAsia="Calibri"/>
          <w:noProof/>
          <w:lang w:val="es-ES"/>
        </w:rPr>
        <w:t>,</w:t>
      </w:r>
      <w:r w:rsidR="00200C11">
        <w:rPr>
          <w:rFonts w:eastAsia="Calibri"/>
          <w:noProof/>
          <w:lang w:val="es-ES"/>
        </w:rPr>
        <w:t xml:space="preserve"> </w:t>
      </w:r>
      <w:r w:rsidR="00A415B6">
        <w:rPr>
          <w:rFonts w:eastAsia="Calibri"/>
          <w:noProof/>
          <w:lang w:val="es-ES"/>
        </w:rPr>
        <w:t xml:space="preserve">se </w:t>
      </w:r>
      <w:r w:rsidR="00A415B6">
        <w:rPr>
          <w:rFonts w:eastAsia="Calibri"/>
          <w:noProof/>
          <w:lang w:val="es-ES"/>
        </w:rPr>
        <w:lastRenderedPageBreak/>
        <w:t>dará continuidad</w:t>
      </w:r>
      <w:r w:rsidR="002E636D">
        <w:rPr>
          <w:rFonts w:eastAsia="Calibri"/>
          <w:noProof/>
          <w:lang w:val="es-ES"/>
        </w:rPr>
        <w:t xml:space="preserve"> al programa de auditorias energeticas en las diferentes direcciones regionales. </w:t>
      </w:r>
    </w:p>
    <w:p w14:paraId="67723DFB" w14:textId="76E5F51A" w:rsidR="003E53CA" w:rsidRDefault="00117BA8" w:rsidP="003E53CA">
      <w:pPr>
        <w:spacing w:line="360" w:lineRule="auto"/>
        <w:jc w:val="both"/>
        <w:rPr>
          <w:rFonts w:eastAsia="Calibri"/>
          <w:noProof/>
          <w:lang w:val="es-ES"/>
        </w:rPr>
      </w:pPr>
      <w:bookmarkStart w:id="127" w:name="_Hlk153364639"/>
      <w:r>
        <w:rPr>
          <w:rFonts w:eastAsia="Calibri"/>
          <w:noProof/>
          <w:lang w:val="es-ES"/>
        </w:rPr>
        <w:t>L</w:t>
      </w:r>
      <w:r w:rsidR="00BE6E55">
        <w:rPr>
          <w:rFonts w:eastAsia="Calibri"/>
          <w:noProof/>
          <w:lang w:val="es-ES"/>
        </w:rPr>
        <w:t xml:space="preserve">a institución continuará con el plan de </w:t>
      </w:r>
      <w:r w:rsidR="003F3AC7">
        <w:rPr>
          <w:rFonts w:eastAsia="Calibri"/>
          <w:noProof/>
          <w:lang w:val="es-ES"/>
        </w:rPr>
        <w:t>e</w:t>
      </w:r>
      <w:r w:rsidR="00BE6E55">
        <w:rPr>
          <w:rFonts w:eastAsia="Calibri"/>
          <w:noProof/>
          <w:lang w:val="es-ES"/>
        </w:rPr>
        <w:t>quipamiento y modernizacion de sus</w:t>
      </w:r>
      <w:r w:rsidR="009E5295">
        <w:rPr>
          <w:rFonts w:eastAsia="Calibri"/>
          <w:noProof/>
          <w:lang w:val="es-ES"/>
        </w:rPr>
        <w:t xml:space="preserve"> instalaciones a nivel nacional.</w:t>
      </w:r>
      <w:r w:rsidR="00BE6E55">
        <w:rPr>
          <w:rFonts w:eastAsia="Calibri"/>
          <w:noProof/>
          <w:lang w:val="es-ES"/>
        </w:rPr>
        <w:t xml:space="preserve"> </w:t>
      </w:r>
      <w:r w:rsidR="009E5295">
        <w:rPr>
          <w:rFonts w:eastAsia="Calibri"/>
          <w:noProof/>
          <w:lang w:val="es-ES"/>
        </w:rPr>
        <w:t>E</w:t>
      </w:r>
      <w:r w:rsidR="00BE6E55">
        <w:rPr>
          <w:rFonts w:eastAsia="Calibri"/>
          <w:noProof/>
          <w:lang w:val="es-ES"/>
        </w:rPr>
        <w:t>n el año 202</w:t>
      </w:r>
      <w:r w:rsidR="00955AE2">
        <w:rPr>
          <w:rFonts w:eastAsia="Calibri"/>
          <w:noProof/>
          <w:lang w:val="es-ES"/>
        </w:rPr>
        <w:t>6</w:t>
      </w:r>
      <w:r w:rsidR="00BE6E55">
        <w:rPr>
          <w:rFonts w:eastAsia="Calibri"/>
          <w:noProof/>
          <w:lang w:val="es-ES"/>
        </w:rPr>
        <w:t xml:space="preserve"> se prevee</w:t>
      </w:r>
      <w:r w:rsidR="00171213">
        <w:rPr>
          <w:rFonts w:eastAsia="Calibri"/>
          <w:noProof/>
          <w:lang w:val="es-ES"/>
        </w:rPr>
        <w:t xml:space="preserve"> continuar con los proyectos:</w:t>
      </w:r>
      <w:r w:rsidR="003E53CA">
        <w:rPr>
          <w:rFonts w:eastAsia="Calibri"/>
          <w:noProof/>
          <w:lang w:val="es-ES"/>
        </w:rPr>
        <w:t xml:space="preserve"> </w:t>
      </w:r>
      <w:r w:rsidR="003E53CA" w:rsidRPr="003E53CA">
        <w:rPr>
          <w:rFonts w:eastAsia="Calibri"/>
          <w:noProof/>
          <w:lang w:val="es-ES"/>
        </w:rPr>
        <w:t>remodelación y adecuación del Hotel Guarocuya para convertirlo en una escuela hotel. El proyecto contempla la construcción de siete talleres, habilitación de 31 habitaciones y espacios especializados como: recepción, informática e idiomas, bar y restaurante, gastronomía, bienestar y salud, belleza, salón de facilitadores, aulas teóricas y habitaciones didácticas.</w:t>
      </w:r>
      <w:r w:rsidR="003E53CA">
        <w:rPr>
          <w:rFonts w:eastAsia="Calibri"/>
          <w:noProof/>
          <w:lang w:val="es-ES"/>
        </w:rPr>
        <w:t xml:space="preserve"> </w:t>
      </w:r>
    </w:p>
    <w:p w14:paraId="3BE5990D" w14:textId="0C0D1519" w:rsidR="003E53CA" w:rsidRDefault="009E5295" w:rsidP="003E53CA">
      <w:pPr>
        <w:spacing w:line="360" w:lineRule="auto"/>
        <w:jc w:val="both"/>
        <w:rPr>
          <w:rFonts w:eastAsia="Calibri"/>
          <w:noProof/>
          <w:lang w:val="es-ES"/>
        </w:rPr>
      </w:pPr>
      <w:r>
        <w:rPr>
          <w:rFonts w:eastAsia="Calibri"/>
          <w:noProof/>
          <w:lang w:val="es-ES"/>
        </w:rPr>
        <w:t xml:space="preserve">El </w:t>
      </w:r>
      <w:r w:rsidR="003E53CA" w:rsidRPr="003E53CA">
        <w:rPr>
          <w:rFonts w:eastAsia="Calibri"/>
          <w:noProof/>
          <w:lang w:val="es-ES"/>
        </w:rPr>
        <w:t xml:space="preserve">Centro de Formación Técnico Profesional en la Escuela Santa Fe, en San Pedro de Macorís, </w:t>
      </w:r>
      <w:r>
        <w:rPr>
          <w:rFonts w:eastAsia="Calibri"/>
          <w:noProof/>
          <w:lang w:val="es-ES"/>
        </w:rPr>
        <w:t>presenta un 85% de ejecución;</w:t>
      </w:r>
      <w:r w:rsidR="003E53CA" w:rsidRPr="003E53CA">
        <w:rPr>
          <w:rFonts w:eastAsia="Calibri"/>
          <w:noProof/>
          <w:lang w:val="es-ES"/>
        </w:rPr>
        <w:t xml:space="preserve"> esta obra es donada por el Ministerio de Educación (MINERD), </w:t>
      </w:r>
      <w:r>
        <w:rPr>
          <w:rFonts w:eastAsia="Calibri"/>
          <w:noProof/>
          <w:lang w:val="es-ES"/>
        </w:rPr>
        <w:t xml:space="preserve">y se </w:t>
      </w:r>
      <w:r w:rsidR="003E53CA" w:rsidRPr="003E53CA">
        <w:rPr>
          <w:rFonts w:eastAsia="Calibri"/>
          <w:noProof/>
          <w:lang w:val="es-ES"/>
        </w:rPr>
        <w:t>en</w:t>
      </w:r>
      <w:r>
        <w:rPr>
          <w:rFonts w:eastAsia="Calibri"/>
          <w:noProof/>
          <w:lang w:val="es-ES"/>
        </w:rPr>
        <w:t>cuentra en</w:t>
      </w:r>
      <w:r w:rsidR="003E53CA" w:rsidRPr="003E53CA">
        <w:rPr>
          <w:rFonts w:eastAsia="Calibri"/>
          <w:noProof/>
          <w:lang w:val="es-ES"/>
        </w:rPr>
        <w:t xml:space="preserve"> proceso de equipamiento de 14 talleres y siete aulas, orientados a atender la demanda formativa en </w:t>
      </w:r>
      <w:r>
        <w:rPr>
          <w:rFonts w:eastAsia="Calibri"/>
          <w:noProof/>
          <w:lang w:val="es-ES"/>
        </w:rPr>
        <w:t xml:space="preserve">los </w:t>
      </w:r>
      <w:r w:rsidR="003E53CA" w:rsidRPr="003E53CA">
        <w:rPr>
          <w:rFonts w:eastAsia="Calibri"/>
          <w:noProof/>
          <w:lang w:val="es-ES"/>
        </w:rPr>
        <w:t>sectores industrial, comercial y de servicios</w:t>
      </w:r>
      <w:r>
        <w:rPr>
          <w:rFonts w:eastAsia="Calibri"/>
          <w:noProof/>
          <w:lang w:val="es-ES"/>
        </w:rPr>
        <w:t>;</w:t>
      </w:r>
      <w:r w:rsidR="003E53CA">
        <w:rPr>
          <w:rFonts w:eastAsia="Calibri"/>
          <w:noProof/>
          <w:lang w:val="es-ES"/>
        </w:rPr>
        <w:t xml:space="preserve"> el </w:t>
      </w:r>
      <w:r w:rsidR="003E53CA" w:rsidRPr="003E53CA">
        <w:rPr>
          <w:rFonts w:eastAsia="Calibri"/>
          <w:noProof/>
          <w:lang w:val="es-ES"/>
        </w:rPr>
        <w:t xml:space="preserve">Centro de Formación Técnico Profesional de Los Frailes, Santo Domingo Este, </w:t>
      </w:r>
      <w:r>
        <w:rPr>
          <w:rFonts w:eastAsia="Calibri"/>
          <w:noProof/>
          <w:lang w:val="es-ES"/>
        </w:rPr>
        <w:t xml:space="preserve">con </w:t>
      </w:r>
      <w:r w:rsidR="003E53CA" w:rsidRPr="003E53CA">
        <w:rPr>
          <w:rFonts w:eastAsia="Calibri"/>
          <w:noProof/>
          <w:lang w:val="es-ES"/>
        </w:rPr>
        <w:t>75% de ejecución, presenta un avance sosten</w:t>
      </w:r>
      <w:r>
        <w:rPr>
          <w:rFonts w:eastAsia="Calibri"/>
          <w:noProof/>
          <w:lang w:val="es-ES"/>
        </w:rPr>
        <w:t>ido en su proceso de adecuación, con</w:t>
      </w:r>
      <w:r w:rsidR="003E53CA" w:rsidRPr="003E53CA">
        <w:rPr>
          <w:rFonts w:eastAsia="Calibri"/>
          <w:noProof/>
          <w:lang w:val="es-ES"/>
        </w:rPr>
        <w:t xml:space="preserve"> el propósito de ampliar la cobertura de servicios formativos en la provincia de Santo Domingo.</w:t>
      </w:r>
    </w:p>
    <w:p w14:paraId="3E0D6730" w14:textId="3E1AB2F2" w:rsidR="005B5EBA" w:rsidRDefault="005B5EBA" w:rsidP="0031662C">
      <w:pPr>
        <w:spacing w:line="360" w:lineRule="auto"/>
        <w:jc w:val="both"/>
        <w:rPr>
          <w:rFonts w:eastAsia="Calibri"/>
          <w:noProof/>
          <w:lang w:val="es-ES"/>
        </w:rPr>
        <w:sectPr w:rsidR="005B5EBA" w:rsidSect="00B7413B">
          <w:pgSz w:w="12240" w:h="15840"/>
          <w:pgMar w:top="1440" w:right="2160" w:bottom="1440" w:left="2160" w:header="720" w:footer="720" w:gutter="0"/>
          <w:cols w:space="720"/>
          <w:docGrid w:linePitch="360"/>
        </w:sectPr>
      </w:pPr>
    </w:p>
    <w:p w14:paraId="10DE8845" w14:textId="14E244B2" w:rsidR="00485B71" w:rsidRPr="0071574D" w:rsidRDefault="000D2E4C" w:rsidP="00485B71">
      <w:pPr>
        <w:pStyle w:val="Ttulo1"/>
        <w:rPr>
          <w:lang w:val="es-MX"/>
        </w:rPr>
      </w:pPr>
      <w:bookmarkStart w:id="128" w:name="_Toc153977663"/>
      <w:bookmarkEnd w:id="127"/>
      <w:r>
        <w:rPr>
          <w:lang w:val="es-MX"/>
        </w:rPr>
        <w:lastRenderedPageBreak/>
        <w:t xml:space="preserve">VII. </w:t>
      </w:r>
      <w:r w:rsidR="009870D7" w:rsidRPr="0071574D">
        <w:rPr>
          <w:lang w:val="es-MX"/>
        </w:rPr>
        <w:t>ANEXOS</w:t>
      </w:r>
      <w:bookmarkEnd w:id="128"/>
      <w:r w:rsidR="009870D7" w:rsidRPr="0071574D">
        <w:rPr>
          <w:lang w:val="es-MX"/>
        </w:rPr>
        <w:t xml:space="preserve"> </w:t>
      </w:r>
    </w:p>
    <w:p w14:paraId="441E6667" w14:textId="77777777" w:rsidR="00485B71" w:rsidRPr="0071574D" w:rsidRDefault="00485B71" w:rsidP="006F7C47">
      <w:pPr>
        <w:rPr>
          <w:rFonts w:eastAsia="Calibri"/>
          <w:sz w:val="18"/>
          <w:lang w:val="es-MX"/>
        </w:rPr>
      </w:pPr>
      <w:r w:rsidRPr="002B4451">
        <w:rPr>
          <w:rFonts w:eastAsia="Calibri"/>
          <w:noProof/>
          <w:sz w:val="18"/>
          <w:lang w:val="es-MX" w:eastAsia="es-MX"/>
        </w:rPr>
        <mc:AlternateContent>
          <mc:Choice Requires="wps">
            <w:drawing>
              <wp:anchor distT="0" distB="0" distL="114300" distR="114300" simplePos="0" relativeHeight="251736064" behindDoc="0" locked="0" layoutInCell="1" allowOverlap="1" wp14:anchorId="72F28ECC" wp14:editId="6E095CA8">
                <wp:simplePos x="0" y="0"/>
                <wp:positionH relativeFrom="margin">
                  <wp:align>center</wp:align>
                </wp:positionH>
                <wp:positionV relativeFrom="paragraph">
                  <wp:posOffset>108280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8DE4EC8"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5pt" to="3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" strokecolor="#ee2a24" strokeweight="2.25pt">
                <v:stroke joinstyle="miter"/>
                <w10:wrap anchorx="margin"/>
              </v:line>
            </w:pict>
          </mc:Fallback>
        </mc:AlternateContent>
      </w:r>
    </w:p>
    <w:p w14:paraId="5D4B651E" w14:textId="081DD39C" w:rsidR="00485B71" w:rsidRPr="0071574D" w:rsidRDefault="00485B71" w:rsidP="00485B71">
      <w:pPr>
        <w:jc w:val="center"/>
        <w:rPr>
          <w:rFonts w:eastAsia="Calibri"/>
          <w:szCs w:val="36"/>
          <w:lang w:val="es-MX"/>
        </w:rPr>
      </w:pPr>
      <w:r w:rsidRPr="0071574D">
        <w:rPr>
          <w:rFonts w:eastAsia="Calibri"/>
          <w:szCs w:val="36"/>
          <w:lang w:val="es-MX"/>
        </w:rPr>
        <w:t xml:space="preserve">Memoria </w:t>
      </w:r>
      <w:r w:rsidR="009547F0" w:rsidRPr="0071574D">
        <w:rPr>
          <w:rFonts w:eastAsia="Calibri"/>
          <w:szCs w:val="36"/>
          <w:lang w:val="es-MX"/>
        </w:rPr>
        <w:t>I</w:t>
      </w:r>
      <w:r w:rsidRPr="0071574D">
        <w:rPr>
          <w:rFonts w:eastAsia="Calibri"/>
          <w:szCs w:val="36"/>
          <w:lang w:val="es-MX"/>
        </w:rPr>
        <w:t>nstitucional 202</w:t>
      </w:r>
      <w:r w:rsidR="0043092C">
        <w:rPr>
          <w:rFonts w:eastAsia="Calibri"/>
          <w:szCs w:val="36"/>
          <w:lang w:val="es-MX"/>
        </w:rPr>
        <w:t>5</w:t>
      </w:r>
    </w:p>
    <w:p w14:paraId="03073BC4" w14:textId="1E40B931" w:rsidR="00D7619A" w:rsidRPr="009B1BB7" w:rsidRDefault="00D7619A" w:rsidP="000D2E4C">
      <w:pPr>
        <w:pStyle w:val="Prrafodelista"/>
        <w:keepNext/>
        <w:spacing w:before="240" w:after="60"/>
        <w:ind w:left="1724"/>
        <w:jc w:val="both"/>
        <w:outlineLvl w:val="1"/>
        <w:rPr>
          <w:rFonts w:eastAsia="Times New Roman"/>
          <w:b/>
          <w:bCs/>
          <w:spacing w:val="0"/>
          <w:lang w:val="es-US"/>
        </w:rPr>
      </w:pPr>
      <w:bookmarkStart w:id="129" w:name="_Toc153449312"/>
      <w:bookmarkStart w:id="130" w:name="_Toc153520762"/>
      <w:bookmarkStart w:id="131" w:name="_Toc153954595"/>
      <w:bookmarkStart w:id="132" w:name="_Toc153977664"/>
      <w:bookmarkStart w:id="133" w:name="_Toc122358360"/>
      <w:r w:rsidRPr="009B1BB7">
        <w:rPr>
          <w:rFonts w:eastAsia="Times New Roman"/>
          <w:b/>
          <w:bCs/>
          <w:spacing w:val="0"/>
          <w:lang w:val="es-US"/>
        </w:rPr>
        <w:t>Anexos</w:t>
      </w:r>
      <w:bookmarkEnd w:id="129"/>
      <w:bookmarkEnd w:id="130"/>
      <w:bookmarkEnd w:id="131"/>
      <w:bookmarkEnd w:id="132"/>
      <w:r w:rsidR="00E17131" w:rsidRPr="009B1BB7">
        <w:rPr>
          <w:rFonts w:eastAsia="Times New Roman"/>
          <w:b/>
          <w:bCs/>
          <w:spacing w:val="0"/>
          <w:lang w:val="es-US"/>
        </w:rPr>
        <w:t xml:space="preserve"> </w:t>
      </w:r>
    </w:p>
    <w:p w14:paraId="0C7BBBD3" w14:textId="77777777" w:rsidR="00D7619A" w:rsidRPr="00670528" w:rsidRDefault="00D7619A" w:rsidP="00D7619A">
      <w:pPr>
        <w:pStyle w:val="Prrafodelista"/>
        <w:keepNext/>
        <w:spacing w:before="240" w:after="60"/>
        <w:ind w:left="1364"/>
        <w:jc w:val="both"/>
        <w:outlineLvl w:val="1"/>
        <w:rPr>
          <w:rFonts w:eastAsia="Times New Roman"/>
          <w:b/>
          <w:bCs/>
          <w:color w:val="808080"/>
          <w:spacing w:val="0"/>
          <w:sz w:val="2"/>
          <w:lang w:val="es-US"/>
        </w:rPr>
      </w:pPr>
    </w:p>
    <w:p w14:paraId="4EA69D26" w14:textId="2D9017D9" w:rsidR="006F7C47" w:rsidRPr="00D328DF" w:rsidRDefault="00E17131" w:rsidP="00FE39F6">
      <w:pPr>
        <w:pStyle w:val="Prrafodelista"/>
        <w:keepNext/>
        <w:numPr>
          <w:ilvl w:val="0"/>
          <w:numId w:val="13"/>
        </w:numPr>
        <w:spacing w:before="240" w:after="60"/>
        <w:jc w:val="both"/>
        <w:outlineLvl w:val="1"/>
        <w:rPr>
          <w:rFonts w:eastAsia="Times New Roman"/>
          <w:b/>
          <w:bCs/>
          <w:color w:val="808080"/>
          <w:spacing w:val="0"/>
          <w:lang w:val="es-US"/>
        </w:rPr>
      </w:pPr>
      <w:bookmarkStart w:id="134" w:name="_Toc153449313"/>
      <w:bookmarkStart w:id="135" w:name="_Toc153977665"/>
      <w:r w:rsidRPr="00D328DF">
        <w:rPr>
          <w:rFonts w:eastAsia="Times New Roman"/>
          <w:b/>
          <w:bCs/>
          <w:color w:val="808080"/>
          <w:spacing w:val="0"/>
          <w:lang w:val="es-US"/>
        </w:rPr>
        <w:t>M</w:t>
      </w:r>
      <w:r w:rsidR="006F7C47" w:rsidRPr="00D328DF">
        <w:rPr>
          <w:rFonts w:eastAsia="Times New Roman"/>
          <w:b/>
          <w:bCs/>
          <w:color w:val="808080"/>
          <w:spacing w:val="0"/>
          <w:lang w:val="es-US"/>
        </w:rPr>
        <w:t xml:space="preserve">atriz de principales Indicadores </w:t>
      </w:r>
      <w:bookmarkEnd w:id="133"/>
      <w:r w:rsidR="008B142A" w:rsidRPr="00D328DF">
        <w:rPr>
          <w:rFonts w:eastAsia="Times New Roman"/>
          <w:b/>
          <w:bCs/>
          <w:color w:val="808080"/>
          <w:spacing w:val="0"/>
          <w:lang w:val="es-US"/>
        </w:rPr>
        <w:t>del POA</w:t>
      </w:r>
      <w:bookmarkEnd w:id="134"/>
      <w:bookmarkEnd w:id="135"/>
    </w:p>
    <w:tbl>
      <w:tblPr>
        <w:tblW w:w="13494" w:type="dxa"/>
        <w:tblInd w:w="75" w:type="dxa"/>
        <w:tblCellMar>
          <w:left w:w="70" w:type="dxa"/>
          <w:right w:w="70" w:type="dxa"/>
        </w:tblCellMar>
        <w:tblLook w:val="04A0" w:firstRow="1" w:lastRow="0" w:firstColumn="1" w:lastColumn="0" w:noHBand="0" w:noVBand="1"/>
      </w:tblPr>
      <w:tblGrid>
        <w:gridCol w:w="580"/>
        <w:gridCol w:w="1914"/>
        <w:gridCol w:w="1707"/>
        <w:gridCol w:w="2347"/>
        <w:gridCol w:w="1474"/>
        <w:gridCol w:w="1520"/>
        <w:gridCol w:w="1117"/>
        <w:gridCol w:w="1418"/>
        <w:gridCol w:w="1417"/>
      </w:tblGrid>
      <w:tr w:rsidR="006F7C47" w:rsidRPr="006D17AE" w14:paraId="3B1C5068" w14:textId="77777777" w:rsidTr="00A016C4">
        <w:trPr>
          <w:trHeight w:val="683"/>
          <w:tblHeader/>
        </w:trPr>
        <w:tc>
          <w:tcPr>
            <w:tcW w:w="580"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68E7929E" w14:textId="6173EBCC"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No.</w:t>
            </w:r>
          </w:p>
        </w:tc>
        <w:tc>
          <w:tcPr>
            <w:tcW w:w="1914" w:type="dxa"/>
            <w:tcBorders>
              <w:top w:val="single" w:sz="4" w:space="0" w:color="auto"/>
              <w:left w:val="nil"/>
              <w:bottom w:val="single" w:sz="4" w:space="0" w:color="auto"/>
              <w:right w:val="single" w:sz="4" w:space="0" w:color="auto"/>
            </w:tcBorders>
            <w:shd w:val="clear" w:color="auto" w:fill="142F62"/>
            <w:noWrap/>
            <w:vAlign w:val="center"/>
            <w:hideMark/>
          </w:tcPr>
          <w:p w14:paraId="16F0B31C" w14:textId="5A4E82FB"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Área</w:t>
            </w:r>
          </w:p>
        </w:tc>
        <w:tc>
          <w:tcPr>
            <w:tcW w:w="1707" w:type="dxa"/>
            <w:tcBorders>
              <w:top w:val="single" w:sz="4" w:space="0" w:color="auto"/>
              <w:left w:val="nil"/>
              <w:bottom w:val="single" w:sz="4" w:space="0" w:color="auto"/>
              <w:right w:val="single" w:sz="4" w:space="0" w:color="auto"/>
            </w:tcBorders>
            <w:shd w:val="clear" w:color="auto" w:fill="142F62"/>
            <w:noWrap/>
            <w:vAlign w:val="center"/>
            <w:hideMark/>
          </w:tcPr>
          <w:p w14:paraId="2B13E861" w14:textId="79D2A7E6"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Pro</w:t>
            </w:r>
            <w:r>
              <w:rPr>
                <w:rFonts w:eastAsia="Times New Roman"/>
                <w:b/>
                <w:bCs/>
                <w:color w:val="FFFFFF" w:themeColor="background1"/>
                <w:spacing w:val="0"/>
                <w:sz w:val="20"/>
                <w:szCs w:val="20"/>
                <w:lang w:val="es-DO" w:eastAsia="es-DO"/>
              </w:rPr>
              <w:t>ducto</w:t>
            </w:r>
          </w:p>
        </w:tc>
        <w:tc>
          <w:tcPr>
            <w:tcW w:w="2347" w:type="dxa"/>
            <w:tcBorders>
              <w:top w:val="single" w:sz="4" w:space="0" w:color="auto"/>
              <w:left w:val="nil"/>
              <w:bottom w:val="single" w:sz="4" w:space="0" w:color="auto"/>
              <w:right w:val="single" w:sz="4" w:space="0" w:color="auto"/>
            </w:tcBorders>
            <w:shd w:val="clear" w:color="auto" w:fill="142F62"/>
            <w:noWrap/>
            <w:vAlign w:val="center"/>
            <w:hideMark/>
          </w:tcPr>
          <w:p w14:paraId="35C69559" w14:textId="7F2381D5"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Nombre del</w:t>
            </w:r>
            <w:r>
              <w:rPr>
                <w:rFonts w:eastAsia="Times New Roman"/>
                <w:b/>
                <w:bCs/>
                <w:color w:val="FFFFFF" w:themeColor="background1"/>
                <w:spacing w:val="0"/>
                <w:sz w:val="20"/>
                <w:szCs w:val="20"/>
                <w:lang w:val="es-DO" w:eastAsia="es-DO"/>
              </w:rPr>
              <w:t xml:space="preserve"> I</w:t>
            </w:r>
            <w:r w:rsidRPr="00A016C4">
              <w:rPr>
                <w:rFonts w:eastAsia="Times New Roman"/>
                <w:b/>
                <w:bCs/>
                <w:color w:val="FFFFFF" w:themeColor="background1"/>
                <w:spacing w:val="0"/>
                <w:sz w:val="20"/>
                <w:szCs w:val="20"/>
                <w:lang w:val="es-DO" w:eastAsia="es-DO"/>
              </w:rPr>
              <w:t>ndicador</w:t>
            </w:r>
          </w:p>
        </w:tc>
        <w:tc>
          <w:tcPr>
            <w:tcW w:w="1474" w:type="dxa"/>
            <w:tcBorders>
              <w:top w:val="single" w:sz="4" w:space="0" w:color="auto"/>
              <w:left w:val="nil"/>
              <w:bottom w:val="single" w:sz="4" w:space="0" w:color="auto"/>
              <w:right w:val="single" w:sz="4" w:space="0" w:color="auto"/>
            </w:tcBorders>
            <w:shd w:val="clear" w:color="auto" w:fill="142F62"/>
            <w:noWrap/>
            <w:vAlign w:val="center"/>
            <w:hideMark/>
          </w:tcPr>
          <w:p w14:paraId="1E5C5572" w14:textId="73A10443"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Frecuencia</w:t>
            </w:r>
          </w:p>
        </w:tc>
        <w:tc>
          <w:tcPr>
            <w:tcW w:w="1520" w:type="dxa"/>
            <w:tcBorders>
              <w:top w:val="single" w:sz="4" w:space="0" w:color="auto"/>
              <w:left w:val="nil"/>
              <w:bottom w:val="single" w:sz="4" w:space="0" w:color="auto"/>
              <w:right w:val="single" w:sz="4" w:space="0" w:color="auto"/>
            </w:tcBorders>
            <w:shd w:val="clear" w:color="auto" w:fill="142F62"/>
            <w:vAlign w:val="center"/>
            <w:hideMark/>
          </w:tcPr>
          <w:p w14:paraId="5746AF49" w14:textId="2FFFBA75"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 xml:space="preserve">Línea base </w:t>
            </w:r>
            <w:r w:rsidR="00360C88">
              <w:rPr>
                <w:rFonts w:eastAsia="Times New Roman"/>
                <w:b/>
                <w:bCs/>
                <w:color w:val="FFFFFF" w:themeColor="background1"/>
                <w:spacing w:val="0"/>
                <w:sz w:val="20"/>
                <w:szCs w:val="20"/>
                <w:lang w:val="es-DO" w:eastAsia="es-DO"/>
              </w:rPr>
              <w:t>Diciembre 2020</w:t>
            </w:r>
          </w:p>
        </w:tc>
        <w:tc>
          <w:tcPr>
            <w:tcW w:w="1117" w:type="dxa"/>
            <w:tcBorders>
              <w:top w:val="single" w:sz="4" w:space="0" w:color="auto"/>
              <w:left w:val="nil"/>
              <w:bottom w:val="single" w:sz="4" w:space="0" w:color="auto"/>
              <w:right w:val="single" w:sz="4" w:space="0" w:color="auto"/>
            </w:tcBorders>
            <w:shd w:val="clear" w:color="auto" w:fill="142F62"/>
            <w:noWrap/>
            <w:vAlign w:val="center"/>
            <w:hideMark/>
          </w:tcPr>
          <w:p w14:paraId="4DBF5830" w14:textId="26AB4D2B"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sidRPr="00A016C4">
              <w:rPr>
                <w:rFonts w:eastAsia="Times New Roman"/>
                <w:b/>
                <w:bCs/>
                <w:color w:val="FFFFFF" w:themeColor="background1"/>
                <w:spacing w:val="0"/>
                <w:sz w:val="20"/>
                <w:szCs w:val="20"/>
                <w:lang w:val="es-DO" w:eastAsia="es-DO"/>
              </w:rPr>
              <w:t>Meta</w:t>
            </w:r>
          </w:p>
        </w:tc>
        <w:tc>
          <w:tcPr>
            <w:tcW w:w="1418" w:type="dxa"/>
            <w:tcBorders>
              <w:top w:val="single" w:sz="4" w:space="0" w:color="auto"/>
              <w:left w:val="nil"/>
              <w:bottom w:val="single" w:sz="4" w:space="0" w:color="auto"/>
              <w:right w:val="single" w:sz="4" w:space="0" w:color="auto"/>
            </w:tcBorders>
            <w:shd w:val="clear" w:color="auto" w:fill="142F62"/>
            <w:vAlign w:val="center"/>
            <w:hideMark/>
          </w:tcPr>
          <w:p w14:paraId="40A70D04" w14:textId="6B2AC513"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Pr>
                <w:rFonts w:eastAsia="Times New Roman"/>
                <w:b/>
                <w:bCs/>
                <w:color w:val="FFFFFF" w:themeColor="background1"/>
                <w:spacing w:val="0"/>
                <w:sz w:val="20"/>
                <w:szCs w:val="20"/>
                <w:lang w:val="es-DO" w:eastAsia="es-DO"/>
              </w:rPr>
              <w:t xml:space="preserve">Resultado </w:t>
            </w:r>
          </w:p>
        </w:tc>
        <w:tc>
          <w:tcPr>
            <w:tcW w:w="1417" w:type="dxa"/>
            <w:tcBorders>
              <w:top w:val="single" w:sz="4" w:space="0" w:color="auto"/>
              <w:left w:val="nil"/>
              <w:bottom w:val="single" w:sz="4" w:space="0" w:color="auto"/>
              <w:right w:val="single" w:sz="4" w:space="0" w:color="auto"/>
            </w:tcBorders>
            <w:shd w:val="clear" w:color="auto" w:fill="142F62"/>
            <w:noWrap/>
            <w:vAlign w:val="center"/>
            <w:hideMark/>
          </w:tcPr>
          <w:p w14:paraId="4BBEEF02" w14:textId="77777777" w:rsidR="003C6F8B" w:rsidRDefault="003C6F8B" w:rsidP="005D4F36">
            <w:pPr>
              <w:spacing w:after="0" w:line="240" w:lineRule="auto"/>
              <w:jc w:val="center"/>
              <w:rPr>
                <w:rFonts w:eastAsia="Times New Roman"/>
                <w:b/>
                <w:bCs/>
                <w:color w:val="FFFFFF" w:themeColor="background1"/>
                <w:spacing w:val="0"/>
                <w:sz w:val="20"/>
                <w:szCs w:val="20"/>
                <w:lang w:val="es-DO" w:eastAsia="es-DO"/>
              </w:rPr>
            </w:pPr>
            <w:r>
              <w:rPr>
                <w:rFonts w:eastAsia="Times New Roman"/>
                <w:b/>
                <w:bCs/>
                <w:color w:val="FFFFFF" w:themeColor="background1"/>
                <w:spacing w:val="0"/>
                <w:sz w:val="20"/>
                <w:szCs w:val="20"/>
                <w:lang w:val="es-DO" w:eastAsia="es-DO"/>
              </w:rPr>
              <w:t>Porcentaje</w:t>
            </w:r>
          </w:p>
          <w:p w14:paraId="63AB3BA7" w14:textId="5407D68E" w:rsidR="006F7C47" w:rsidRPr="00A016C4" w:rsidRDefault="003C6F8B" w:rsidP="005D4F36">
            <w:pPr>
              <w:spacing w:after="0" w:line="240" w:lineRule="auto"/>
              <w:jc w:val="center"/>
              <w:rPr>
                <w:rFonts w:eastAsia="Times New Roman"/>
                <w:b/>
                <w:bCs/>
                <w:color w:val="FFFFFF" w:themeColor="background1"/>
                <w:spacing w:val="0"/>
                <w:sz w:val="20"/>
                <w:szCs w:val="20"/>
                <w:lang w:val="es-DO" w:eastAsia="es-DO"/>
              </w:rPr>
            </w:pPr>
            <w:r>
              <w:rPr>
                <w:rFonts w:eastAsia="Times New Roman"/>
                <w:b/>
                <w:bCs/>
                <w:color w:val="FFFFFF" w:themeColor="background1"/>
                <w:spacing w:val="0"/>
                <w:sz w:val="20"/>
                <w:szCs w:val="20"/>
                <w:lang w:val="es-DO" w:eastAsia="es-DO"/>
              </w:rPr>
              <w:t xml:space="preserve"> de Avance</w:t>
            </w:r>
          </w:p>
        </w:tc>
      </w:tr>
      <w:tr w:rsidR="006F7C47" w:rsidRPr="006D17AE" w14:paraId="019227F9" w14:textId="77777777" w:rsidTr="00670528">
        <w:trPr>
          <w:trHeight w:val="11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457E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CEAA2" w14:textId="77777777" w:rsidR="006F7C47" w:rsidRPr="00495C69" w:rsidRDefault="006F7C47" w:rsidP="005D4F36">
            <w:pPr>
              <w:spacing w:after="0" w:line="240" w:lineRule="auto"/>
              <w:rPr>
                <w:rFonts w:eastAsia="Calibri"/>
                <w:color w:val="808080"/>
                <w:sz w:val="20"/>
                <w:szCs w:val="20"/>
                <w:lang w:val="es-US"/>
              </w:rPr>
            </w:pPr>
            <w:r w:rsidRPr="00495C69">
              <w:rPr>
                <w:rFonts w:eastAsia="Calibri"/>
                <w:color w:val="808080"/>
                <w:sz w:val="20"/>
                <w:szCs w:val="20"/>
                <w:lang w:val="es-US"/>
              </w:rPr>
              <w:t>Direcciones Regionales</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63921B92" w14:textId="77777777" w:rsidR="006F7C47" w:rsidRPr="00495C69" w:rsidRDefault="006F7C47" w:rsidP="005D4F36">
            <w:pPr>
              <w:jc w:val="both"/>
              <w:rPr>
                <w:rFonts w:eastAsia="Calibri"/>
                <w:color w:val="808080"/>
                <w:sz w:val="20"/>
                <w:szCs w:val="20"/>
                <w:lang w:val="es-US"/>
              </w:rPr>
            </w:pPr>
            <w:r w:rsidRPr="00495C69">
              <w:rPr>
                <w:rFonts w:eastAsia="Calibri"/>
                <w:color w:val="808080"/>
                <w:sz w:val="20"/>
                <w:szCs w:val="20"/>
                <w:lang w:val="es-US"/>
              </w:rPr>
              <w:t>Prestación de Servicios</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77389E41" w14:textId="77777777" w:rsidR="006F7C47" w:rsidRPr="00495C69" w:rsidRDefault="006F7C47" w:rsidP="005D4F36">
            <w:pPr>
              <w:jc w:val="both"/>
              <w:rPr>
                <w:rFonts w:eastAsia="Calibri"/>
                <w:color w:val="808080"/>
                <w:sz w:val="20"/>
                <w:szCs w:val="20"/>
                <w:lang w:val="es-US"/>
              </w:rPr>
            </w:pPr>
            <w:r w:rsidRPr="00495C69">
              <w:rPr>
                <w:rFonts w:eastAsia="Calibri"/>
                <w:color w:val="808080"/>
                <w:sz w:val="20"/>
                <w:szCs w:val="20"/>
                <w:lang w:val="es-US"/>
              </w:rPr>
              <w:t>Empresas implementan estrategias para mejora de sus procesos.</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521C2B3C" w14:textId="77777777" w:rsidR="006F7C47" w:rsidRPr="00495C69" w:rsidRDefault="006F7C47" w:rsidP="005D4F36">
            <w:pPr>
              <w:jc w:val="center"/>
              <w:rPr>
                <w:rFonts w:eastAsia="Calibri"/>
                <w:color w:val="808080"/>
                <w:sz w:val="20"/>
                <w:szCs w:val="20"/>
                <w:lang w:val="es-US"/>
              </w:rPr>
            </w:pPr>
            <w:r w:rsidRPr="00495C69">
              <w:rPr>
                <w:rFonts w:eastAsia="Calibri"/>
                <w:color w:val="808080"/>
                <w:sz w:val="20"/>
                <w:szCs w:val="20"/>
                <w:lang w:val="es-US"/>
              </w:rPr>
              <w:t>Trimestral</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1DB36DF2" w14:textId="35AA78D8" w:rsidR="006F7C47" w:rsidRPr="00495C69" w:rsidRDefault="00981F3C" w:rsidP="005D4F36">
            <w:pPr>
              <w:jc w:val="center"/>
              <w:rPr>
                <w:rFonts w:eastAsia="Calibri"/>
                <w:color w:val="808080"/>
                <w:sz w:val="20"/>
                <w:szCs w:val="20"/>
                <w:lang w:val="es-US"/>
              </w:rPr>
            </w:pPr>
            <w:r>
              <w:rPr>
                <w:rFonts w:eastAsia="Calibri"/>
                <w:color w:val="808080"/>
                <w:sz w:val="20"/>
                <w:szCs w:val="20"/>
                <w:lang w:val="es-US"/>
              </w:rPr>
              <w:t>121</w:t>
            </w:r>
          </w:p>
        </w:tc>
        <w:tc>
          <w:tcPr>
            <w:tcW w:w="1117" w:type="dxa"/>
            <w:tcBorders>
              <w:top w:val="single" w:sz="4" w:space="0" w:color="auto"/>
              <w:left w:val="nil"/>
              <w:bottom w:val="single" w:sz="4" w:space="0" w:color="auto"/>
              <w:right w:val="single" w:sz="4" w:space="0" w:color="auto"/>
            </w:tcBorders>
            <w:shd w:val="clear" w:color="auto" w:fill="auto"/>
            <w:noWrap/>
            <w:vAlign w:val="center"/>
            <w:hideMark/>
          </w:tcPr>
          <w:p w14:paraId="078DABE4" w14:textId="5C126B03" w:rsidR="006F7C47" w:rsidRPr="00495C69" w:rsidRDefault="00493474" w:rsidP="005D4F36">
            <w:pPr>
              <w:jc w:val="center"/>
              <w:rPr>
                <w:rFonts w:eastAsia="Calibri"/>
                <w:color w:val="808080"/>
                <w:sz w:val="20"/>
                <w:szCs w:val="20"/>
                <w:lang w:val="es-US"/>
              </w:rPr>
            </w:pPr>
            <w:r>
              <w:rPr>
                <w:rFonts w:eastAsia="Calibri"/>
                <w:color w:val="808080"/>
                <w:sz w:val="20"/>
                <w:szCs w:val="20"/>
                <w:lang w:val="es-US"/>
              </w:rPr>
              <w:t>416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080E89" w14:textId="2470F0B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493474">
              <w:rPr>
                <w:rFonts w:eastAsia="Calibri"/>
                <w:color w:val="808080"/>
                <w:sz w:val="20"/>
                <w:szCs w:val="20"/>
                <w:lang w:val="es-US"/>
              </w:rPr>
              <w:t>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D228D44" w14:textId="124D191D"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7</w:t>
            </w:r>
            <w:r w:rsidR="00F75A84">
              <w:rPr>
                <w:rFonts w:eastAsia="Calibri"/>
                <w:color w:val="808080"/>
                <w:sz w:val="20"/>
                <w:szCs w:val="20"/>
                <w:lang w:val="es-US"/>
              </w:rPr>
              <w:t>1.6%</w:t>
            </w:r>
          </w:p>
        </w:tc>
      </w:tr>
      <w:tr w:rsidR="006F7C47" w:rsidRPr="006D17AE" w14:paraId="58752E31" w14:textId="77777777" w:rsidTr="00670528">
        <w:trPr>
          <w:trHeight w:val="82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142CC2"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405FC4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Competitividad Empresarial</w:t>
            </w:r>
          </w:p>
        </w:tc>
        <w:tc>
          <w:tcPr>
            <w:tcW w:w="1707" w:type="dxa"/>
            <w:tcBorders>
              <w:top w:val="nil"/>
              <w:left w:val="nil"/>
              <w:bottom w:val="single" w:sz="4" w:space="0" w:color="auto"/>
              <w:right w:val="single" w:sz="4" w:space="0" w:color="auto"/>
            </w:tcBorders>
            <w:shd w:val="clear" w:color="auto" w:fill="auto"/>
            <w:noWrap/>
            <w:vAlign w:val="center"/>
            <w:hideMark/>
          </w:tcPr>
          <w:p w14:paraId="14AAE62A"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Prestación de Servicios</w:t>
            </w:r>
          </w:p>
        </w:tc>
        <w:tc>
          <w:tcPr>
            <w:tcW w:w="2347" w:type="dxa"/>
            <w:tcBorders>
              <w:top w:val="nil"/>
              <w:left w:val="nil"/>
              <w:bottom w:val="single" w:sz="4" w:space="0" w:color="auto"/>
              <w:right w:val="single" w:sz="4" w:space="0" w:color="auto"/>
            </w:tcBorders>
            <w:shd w:val="clear" w:color="auto" w:fill="auto"/>
            <w:vAlign w:val="center"/>
            <w:hideMark/>
          </w:tcPr>
          <w:p w14:paraId="7B4C9499"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Las empresas valoran positivamente el servicio de asesoría de INFOTEP.</w:t>
            </w:r>
          </w:p>
        </w:tc>
        <w:tc>
          <w:tcPr>
            <w:tcW w:w="1474" w:type="dxa"/>
            <w:tcBorders>
              <w:top w:val="nil"/>
              <w:left w:val="nil"/>
              <w:bottom w:val="single" w:sz="4" w:space="0" w:color="auto"/>
              <w:right w:val="single" w:sz="4" w:space="0" w:color="auto"/>
            </w:tcBorders>
            <w:shd w:val="clear" w:color="auto" w:fill="auto"/>
            <w:noWrap/>
            <w:vAlign w:val="center"/>
            <w:hideMark/>
          </w:tcPr>
          <w:p w14:paraId="43EDAC64"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FFB4715" w14:textId="147B82F5"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95%</w:t>
            </w:r>
          </w:p>
        </w:tc>
        <w:tc>
          <w:tcPr>
            <w:tcW w:w="1117" w:type="dxa"/>
            <w:tcBorders>
              <w:top w:val="nil"/>
              <w:left w:val="nil"/>
              <w:bottom w:val="single" w:sz="4" w:space="0" w:color="auto"/>
              <w:right w:val="single" w:sz="4" w:space="0" w:color="auto"/>
            </w:tcBorders>
            <w:shd w:val="clear" w:color="auto" w:fill="auto"/>
            <w:noWrap/>
            <w:vAlign w:val="center"/>
            <w:hideMark/>
          </w:tcPr>
          <w:p w14:paraId="35E2A06F" w14:textId="2D84E253"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9</w:t>
            </w:r>
            <w:r w:rsidR="007C6487">
              <w:rPr>
                <w:rFonts w:eastAsia="Calibri"/>
                <w:color w:val="808080"/>
                <w:sz w:val="20"/>
                <w:szCs w:val="20"/>
                <w:lang w:val="es-US"/>
              </w:rPr>
              <w:t>8</w:t>
            </w:r>
            <w:r w:rsidRPr="006D17AE">
              <w:rPr>
                <w:rFonts w:eastAsia="Calibri"/>
                <w:color w:val="808080"/>
                <w:sz w:val="20"/>
                <w:szCs w:val="20"/>
                <w:lang w:val="es-US"/>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23197D1" w14:textId="7F90C9C1" w:rsidR="006F7C47" w:rsidRPr="006D17AE" w:rsidRDefault="007C6487" w:rsidP="005D4F36">
            <w:pPr>
              <w:jc w:val="center"/>
              <w:rPr>
                <w:rFonts w:eastAsia="Calibri"/>
                <w:color w:val="808080"/>
                <w:sz w:val="20"/>
                <w:szCs w:val="20"/>
                <w:lang w:val="es-US"/>
              </w:rPr>
            </w:pPr>
            <w:r>
              <w:rPr>
                <w:rFonts w:eastAsia="Calibri"/>
                <w:color w:val="808080"/>
                <w:sz w:val="20"/>
                <w:szCs w:val="20"/>
                <w:lang w:val="es-US"/>
              </w:rPr>
              <w:t>Sept.-</w:t>
            </w:r>
            <w:r w:rsidR="00232253" w:rsidRPr="006D17AE">
              <w:rPr>
                <w:rFonts w:eastAsia="Calibri"/>
                <w:color w:val="808080"/>
                <w:sz w:val="20"/>
                <w:szCs w:val="20"/>
                <w:lang w:val="es-US"/>
              </w:rPr>
              <w:t>2</w:t>
            </w:r>
            <w:r w:rsidR="00493474">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539A106E" w14:textId="3F39AC92" w:rsidR="006F7C47" w:rsidRPr="006D17AE" w:rsidRDefault="00F75A84" w:rsidP="005D4F36">
            <w:pPr>
              <w:jc w:val="center"/>
              <w:rPr>
                <w:rFonts w:eastAsia="Calibri"/>
                <w:color w:val="808080"/>
                <w:sz w:val="20"/>
                <w:szCs w:val="20"/>
                <w:lang w:val="es-US"/>
              </w:rPr>
            </w:pPr>
            <w:r>
              <w:rPr>
                <w:rFonts w:eastAsia="Calibri"/>
                <w:color w:val="808080"/>
                <w:sz w:val="20"/>
                <w:szCs w:val="20"/>
                <w:lang w:val="es-US"/>
              </w:rPr>
              <w:t>99%</w:t>
            </w:r>
          </w:p>
        </w:tc>
      </w:tr>
      <w:tr w:rsidR="006F7C47" w:rsidRPr="006D17AE" w14:paraId="7AC0539A" w14:textId="77777777" w:rsidTr="00766D81">
        <w:trPr>
          <w:trHeight w:val="10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79ECAA"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3A78E796"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Calidad en la Gestión</w:t>
            </w:r>
          </w:p>
        </w:tc>
        <w:tc>
          <w:tcPr>
            <w:tcW w:w="1707" w:type="dxa"/>
            <w:tcBorders>
              <w:top w:val="nil"/>
              <w:left w:val="nil"/>
              <w:bottom w:val="single" w:sz="4" w:space="0" w:color="auto"/>
              <w:right w:val="single" w:sz="4" w:space="0" w:color="auto"/>
            </w:tcBorders>
            <w:shd w:val="clear" w:color="auto" w:fill="auto"/>
            <w:noWrap/>
            <w:vAlign w:val="center"/>
            <w:hideMark/>
          </w:tcPr>
          <w:p w14:paraId="4B59375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38ABDF64"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De los procedimientos actualizados acorde con los requerimientos del nuevo plan estratégico</w:t>
            </w:r>
          </w:p>
        </w:tc>
        <w:tc>
          <w:tcPr>
            <w:tcW w:w="1474" w:type="dxa"/>
            <w:tcBorders>
              <w:top w:val="nil"/>
              <w:left w:val="nil"/>
              <w:bottom w:val="single" w:sz="4" w:space="0" w:color="auto"/>
              <w:right w:val="single" w:sz="4" w:space="0" w:color="auto"/>
            </w:tcBorders>
            <w:shd w:val="clear" w:color="auto" w:fill="auto"/>
            <w:noWrap/>
            <w:vAlign w:val="center"/>
            <w:hideMark/>
          </w:tcPr>
          <w:p w14:paraId="34A5C55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568F5A90" w14:textId="580258AB"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492319C" w14:textId="42C5A4AE" w:rsidR="006F7C47" w:rsidRPr="006D17AE" w:rsidRDefault="00F75A84" w:rsidP="005D4F36">
            <w:pPr>
              <w:jc w:val="center"/>
              <w:rPr>
                <w:rFonts w:eastAsia="Calibri"/>
                <w:color w:val="808080"/>
                <w:sz w:val="20"/>
                <w:szCs w:val="20"/>
                <w:lang w:val="es-US"/>
              </w:rPr>
            </w:pPr>
            <w:r>
              <w:rPr>
                <w:rFonts w:eastAsia="Calibri"/>
                <w:color w:val="808080"/>
                <w:sz w:val="20"/>
                <w:szCs w:val="20"/>
                <w:lang w:val="es-US"/>
              </w:rPr>
              <w:t>100%</w:t>
            </w:r>
          </w:p>
        </w:tc>
        <w:tc>
          <w:tcPr>
            <w:tcW w:w="1418" w:type="dxa"/>
            <w:tcBorders>
              <w:top w:val="nil"/>
              <w:left w:val="nil"/>
              <w:bottom w:val="single" w:sz="4" w:space="0" w:color="auto"/>
              <w:right w:val="single" w:sz="4" w:space="0" w:color="auto"/>
            </w:tcBorders>
            <w:shd w:val="clear" w:color="auto" w:fill="auto"/>
            <w:noWrap/>
            <w:vAlign w:val="center"/>
            <w:hideMark/>
          </w:tcPr>
          <w:p w14:paraId="07860BB6" w14:textId="33B121BB" w:rsidR="006F7C47" w:rsidRPr="006D17AE" w:rsidRDefault="00EA13DE" w:rsidP="005D4F36">
            <w:pPr>
              <w:jc w:val="center"/>
              <w:rPr>
                <w:rFonts w:eastAsia="Calibri"/>
                <w:color w:val="808080"/>
                <w:sz w:val="20"/>
                <w:szCs w:val="20"/>
                <w:lang w:val="es-US"/>
              </w:rPr>
            </w:pPr>
            <w:r>
              <w:rPr>
                <w:rFonts w:eastAsia="Calibri"/>
                <w:color w:val="808080"/>
                <w:sz w:val="20"/>
                <w:szCs w:val="20"/>
                <w:lang w:val="es-US"/>
              </w:rPr>
              <w:t>J</w:t>
            </w:r>
            <w:r w:rsidR="006F7C47" w:rsidRPr="006D17AE">
              <w:rPr>
                <w:rFonts w:eastAsia="Calibri"/>
                <w:color w:val="808080"/>
                <w:sz w:val="20"/>
                <w:szCs w:val="20"/>
                <w:lang w:val="es-US"/>
              </w:rPr>
              <w:t>un-2</w:t>
            </w:r>
            <w:r w:rsidR="00493474">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3C7BF705"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 </w:t>
            </w:r>
          </w:p>
        </w:tc>
      </w:tr>
      <w:tr w:rsidR="006F7C47" w:rsidRPr="006D17AE" w14:paraId="4538E090" w14:textId="77777777" w:rsidTr="00670528">
        <w:trPr>
          <w:trHeight w:val="1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544484"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ED54250"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765DC00A" w14:textId="77777777" w:rsidR="006F7C47" w:rsidRPr="00360C88" w:rsidRDefault="006F7C47" w:rsidP="005D4F36">
            <w:pPr>
              <w:jc w:val="both"/>
              <w:rPr>
                <w:rFonts w:eastAsia="Calibri"/>
                <w:color w:val="808080"/>
                <w:sz w:val="20"/>
                <w:szCs w:val="20"/>
                <w:lang w:val="es-US"/>
              </w:rPr>
            </w:pPr>
            <w:r w:rsidRPr="00360C88">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center"/>
            <w:hideMark/>
          </w:tcPr>
          <w:p w14:paraId="059D3CB1" w14:textId="25083BE1" w:rsidR="006F7C47" w:rsidRPr="00360C88" w:rsidRDefault="006F7C47" w:rsidP="005D4F36">
            <w:pPr>
              <w:jc w:val="both"/>
              <w:rPr>
                <w:rFonts w:eastAsia="Calibri"/>
                <w:color w:val="808080"/>
                <w:sz w:val="20"/>
                <w:szCs w:val="20"/>
                <w:lang w:val="es-US"/>
              </w:rPr>
            </w:pPr>
            <w:r w:rsidRPr="00360C88">
              <w:rPr>
                <w:rFonts w:eastAsia="Calibri"/>
                <w:color w:val="808080"/>
                <w:sz w:val="20"/>
                <w:szCs w:val="20"/>
                <w:lang w:val="es-US"/>
              </w:rPr>
              <w:t>Facilitadores aplican la metodología establecida</w:t>
            </w:r>
            <w:r w:rsidR="00360C88" w:rsidRPr="00360C88">
              <w:rPr>
                <w:rFonts w:eastAsia="Calibri"/>
                <w:color w:val="808080"/>
                <w:sz w:val="20"/>
                <w:szCs w:val="20"/>
                <w:lang w:val="es-US"/>
              </w:rPr>
              <w:t>.</w:t>
            </w:r>
          </w:p>
        </w:tc>
        <w:tc>
          <w:tcPr>
            <w:tcW w:w="1474" w:type="dxa"/>
            <w:tcBorders>
              <w:top w:val="nil"/>
              <w:left w:val="nil"/>
              <w:bottom w:val="single" w:sz="4" w:space="0" w:color="auto"/>
              <w:right w:val="single" w:sz="4" w:space="0" w:color="auto"/>
            </w:tcBorders>
            <w:shd w:val="clear" w:color="auto" w:fill="auto"/>
            <w:noWrap/>
            <w:vAlign w:val="center"/>
            <w:hideMark/>
          </w:tcPr>
          <w:p w14:paraId="7C2E0BEB" w14:textId="77777777" w:rsidR="006F7C47" w:rsidRPr="00360C88" w:rsidRDefault="006F7C47" w:rsidP="005D4F36">
            <w:pPr>
              <w:jc w:val="center"/>
              <w:rPr>
                <w:rFonts w:eastAsia="Calibri"/>
                <w:color w:val="808080"/>
                <w:sz w:val="20"/>
                <w:szCs w:val="20"/>
                <w:lang w:val="es-US"/>
              </w:rPr>
            </w:pPr>
            <w:r w:rsidRPr="00360C88">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D8C2A5D" w14:textId="3542BA81" w:rsidR="006F7C47" w:rsidRPr="00360C88" w:rsidRDefault="00360C88" w:rsidP="005D4F36">
            <w:pPr>
              <w:jc w:val="center"/>
              <w:rPr>
                <w:rFonts w:eastAsia="Calibri"/>
                <w:color w:val="808080"/>
                <w:sz w:val="20"/>
                <w:szCs w:val="20"/>
                <w:lang w:val="es-US"/>
              </w:rPr>
            </w:pPr>
            <w:r w:rsidRPr="00360C88">
              <w:rPr>
                <w:rFonts w:eastAsia="Calibri"/>
                <w:color w:val="808080"/>
                <w:sz w:val="20"/>
                <w:szCs w:val="20"/>
                <w:lang w:val="es-US"/>
              </w:rPr>
              <w:t>84</w:t>
            </w:r>
            <w:r w:rsidR="006F7C47" w:rsidRPr="00360C88">
              <w:rPr>
                <w:rFonts w:eastAsia="Calibri"/>
                <w:color w:val="808080"/>
                <w:sz w:val="20"/>
                <w:szCs w:val="20"/>
                <w:lang w:val="es-US"/>
              </w:rPr>
              <w:t>%</w:t>
            </w:r>
          </w:p>
        </w:tc>
        <w:tc>
          <w:tcPr>
            <w:tcW w:w="1117" w:type="dxa"/>
            <w:tcBorders>
              <w:top w:val="nil"/>
              <w:left w:val="nil"/>
              <w:bottom w:val="single" w:sz="4" w:space="0" w:color="auto"/>
              <w:right w:val="single" w:sz="4" w:space="0" w:color="auto"/>
            </w:tcBorders>
            <w:shd w:val="clear" w:color="auto" w:fill="auto"/>
            <w:noWrap/>
            <w:vAlign w:val="center"/>
            <w:hideMark/>
          </w:tcPr>
          <w:p w14:paraId="5541EC2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5D0D811D" w14:textId="01011279" w:rsidR="006F7C47" w:rsidRPr="006D17AE" w:rsidRDefault="007C6487" w:rsidP="005D4F36">
            <w:pPr>
              <w:jc w:val="center"/>
              <w:rPr>
                <w:rFonts w:eastAsia="Calibri"/>
                <w:color w:val="808080"/>
                <w:sz w:val="20"/>
                <w:szCs w:val="20"/>
                <w:lang w:val="es-US"/>
              </w:rPr>
            </w:pPr>
            <w:r>
              <w:rPr>
                <w:rFonts w:eastAsia="Calibri"/>
                <w:color w:val="808080"/>
                <w:sz w:val="20"/>
                <w:szCs w:val="20"/>
                <w:lang w:val="es-US"/>
              </w:rPr>
              <w:t>Sept.</w:t>
            </w:r>
            <w:r w:rsidR="006F7C47" w:rsidRPr="006D17AE">
              <w:rPr>
                <w:rFonts w:eastAsia="Calibri"/>
                <w:color w:val="808080"/>
                <w:sz w:val="20"/>
                <w:szCs w:val="20"/>
                <w:lang w:val="es-US"/>
              </w:rPr>
              <w:t>-2</w:t>
            </w:r>
            <w:r w:rsidR="00493474">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6A1F136B" w14:textId="3E4E50E8"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w:t>
            </w:r>
            <w:r w:rsidR="00F75A84">
              <w:rPr>
                <w:rFonts w:eastAsia="Calibri"/>
                <w:color w:val="808080"/>
                <w:sz w:val="20"/>
                <w:szCs w:val="20"/>
                <w:lang w:val="es-US"/>
              </w:rPr>
              <w:t>91.4</w:t>
            </w:r>
            <w:r w:rsidR="00A034BC">
              <w:rPr>
                <w:rFonts w:eastAsia="Calibri"/>
                <w:color w:val="808080"/>
                <w:sz w:val="20"/>
                <w:szCs w:val="20"/>
                <w:lang w:val="es-US"/>
              </w:rPr>
              <w:t>%</w:t>
            </w:r>
          </w:p>
        </w:tc>
      </w:tr>
      <w:tr w:rsidR="006F7C47" w:rsidRPr="006D17AE" w14:paraId="3AA2D35C" w14:textId="77777777" w:rsidTr="00766D81">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0BD559"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lastRenderedPageBreak/>
              <w:t>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B04736E"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Innovación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44CCEA0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Planeamiento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0439CDD5" w14:textId="53BC9656"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 xml:space="preserve">Docentes formados </w:t>
            </w:r>
            <w:r w:rsidR="00F75A84">
              <w:rPr>
                <w:rFonts w:eastAsia="Calibri"/>
                <w:color w:val="808080"/>
                <w:sz w:val="20"/>
                <w:szCs w:val="20"/>
                <w:lang w:val="es-US"/>
              </w:rPr>
              <w:t>metodológicamente</w:t>
            </w:r>
            <w:r w:rsidRPr="006D17AE">
              <w:rPr>
                <w:rFonts w:eastAsia="Calibri"/>
                <w:color w:val="808080"/>
                <w:sz w:val="20"/>
                <w:szCs w:val="20"/>
                <w:lang w:val="es-US"/>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89A10F6"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09898A22" w14:textId="0BA7F419" w:rsidR="006F7C47" w:rsidRPr="006D17AE" w:rsidRDefault="00981F3C" w:rsidP="005D4F36">
            <w:pPr>
              <w:jc w:val="center"/>
              <w:rPr>
                <w:rFonts w:eastAsia="Calibri"/>
                <w:color w:val="808080"/>
                <w:sz w:val="20"/>
                <w:szCs w:val="20"/>
                <w:lang w:val="es-US"/>
              </w:rPr>
            </w:pPr>
            <w:r>
              <w:rPr>
                <w:rFonts w:eastAsia="Calibri"/>
                <w:color w:val="808080"/>
                <w:sz w:val="20"/>
                <w:szCs w:val="20"/>
                <w:lang w:val="es-US"/>
              </w:rPr>
              <w:t>4,460</w:t>
            </w:r>
          </w:p>
        </w:tc>
        <w:tc>
          <w:tcPr>
            <w:tcW w:w="1117" w:type="dxa"/>
            <w:tcBorders>
              <w:top w:val="nil"/>
              <w:left w:val="nil"/>
              <w:bottom w:val="single" w:sz="4" w:space="0" w:color="auto"/>
              <w:right w:val="single" w:sz="4" w:space="0" w:color="auto"/>
            </w:tcBorders>
            <w:shd w:val="clear" w:color="auto" w:fill="auto"/>
            <w:noWrap/>
            <w:vAlign w:val="center"/>
            <w:hideMark/>
          </w:tcPr>
          <w:p w14:paraId="7C84E8E1" w14:textId="36A11B4B" w:rsidR="006F7C47" w:rsidRPr="006D17AE" w:rsidRDefault="00F75A84" w:rsidP="005D4F36">
            <w:pPr>
              <w:jc w:val="center"/>
              <w:rPr>
                <w:rFonts w:eastAsia="Calibri"/>
                <w:color w:val="808080"/>
                <w:sz w:val="20"/>
                <w:szCs w:val="20"/>
                <w:lang w:val="es-US"/>
              </w:rPr>
            </w:pPr>
            <w:r>
              <w:rPr>
                <w:rFonts w:eastAsia="Calibri"/>
                <w:color w:val="808080"/>
                <w:sz w:val="20"/>
                <w:szCs w:val="20"/>
                <w:lang w:val="es-US"/>
              </w:rPr>
              <w:t>4,554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1E6F83A" w14:textId="7D747085"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F75A84">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64CD7F8B" w14:textId="41A474FB"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w:t>
            </w:r>
            <w:r w:rsidR="000E7F97">
              <w:rPr>
                <w:rFonts w:eastAsia="Calibri"/>
                <w:color w:val="808080"/>
                <w:sz w:val="20"/>
                <w:szCs w:val="20"/>
                <w:lang w:val="es-US"/>
              </w:rPr>
              <w:t>2,872</w:t>
            </w:r>
          </w:p>
        </w:tc>
      </w:tr>
      <w:tr w:rsidR="006F7C47" w:rsidRPr="006D17AE" w14:paraId="4BE09651" w14:textId="77777777" w:rsidTr="00766D81">
        <w:trPr>
          <w:trHeight w:val="70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3933E6D"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CE9273"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19D4F7C2"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1A3186E0"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Valoración positiva de seguidores en las redes sociales.</w:t>
            </w:r>
          </w:p>
        </w:tc>
        <w:tc>
          <w:tcPr>
            <w:tcW w:w="1474" w:type="dxa"/>
            <w:tcBorders>
              <w:top w:val="nil"/>
              <w:left w:val="nil"/>
              <w:bottom w:val="single" w:sz="4" w:space="0" w:color="auto"/>
              <w:right w:val="single" w:sz="4" w:space="0" w:color="auto"/>
            </w:tcBorders>
            <w:shd w:val="clear" w:color="auto" w:fill="auto"/>
            <w:noWrap/>
            <w:vAlign w:val="center"/>
            <w:hideMark/>
          </w:tcPr>
          <w:p w14:paraId="790FF818"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4AD9DD0" w14:textId="1854366B"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80.0%</w:t>
            </w:r>
          </w:p>
        </w:tc>
        <w:tc>
          <w:tcPr>
            <w:tcW w:w="1117" w:type="dxa"/>
            <w:tcBorders>
              <w:top w:val="nil"/>
              <w:left w:val="nil"/>
              <w:bottom w:val="single" w:sz="4" w:space="0" w:color="auto"/>
              <w:right w:val="single" w:sz="4" w:space="0" w:color="auto"/>
            </w:tcBorders>
            <w:shd w:val="clear" w:color="auto" w:fill="auto"/>
            <w:noWrap/>
            <w:vAlign w:val="center"/>
            <w:hideMark/>
          </w:tcPr>
          <w:p w14:paraId="438C2062" w14:textId="439FEB88" w:rsidR="006F7C47" w:rsidRPr="006D17AE" w:rsidRDefault="00AE4BBF" w:rsidP="005D4F36">
            <w:pPr>
              <w:jc w:val="center"/>
              <w:rPr>
                <w:rFonts w:eastAsia="Calibri"/>
                <w:color w:val="808080"/>
                <w:sz w:val="20"/>
                <w:szCs w:val="20"/>
                <w:lang w:val="es-US"/>
              </w:rPr>
            </w:pPr>
            <w:r>
              <w:rPr>
                <w:rFonts w:eastAsia="Calibri"/>
                <w:color w:val="808080"/>
                <w:sz w:val="20"/>
                <w:szCs w:val="20"/>
                <w:lang w:val="es-US"/>
              </w:rPr>
              <w:t>90</w:t>
            </w:r>
            <w:r w:rsidR="006F7C47" w:rsidRPr="006D17AE">
              <w:rPr>
                <w:rFonts w:eastAsia="Calibri"/>
                <w:color w:val="808080"/>
                <w:sz w:val="20"/>
                <w:szCs w:val="20"/>
                <w:lang w:val="es-US"/>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1C33820" w14:textId="647A3189"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E16168">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694D0C5F" w14:textId="3179B8A7" w:rsidR="006F7C47" w:rsidRPr="006D17AE" w:rsidRDefault="003178BC" w:rsidP="005D4F36">
            <w:pPr>
              <w:jc w:val="center"/>
              <w:rPr>
                <w:rFonts w:eastAsia="Calibri"/>
                <w:color w:val="808080"/>
                <w:sz w:val="20"/>
                <w:szCs w:val="20"/>
                <w:lang w:val="es-US"/>
              </w:rPr>
            </w:pPr>
            <w:r>
              <w:rPr>
                <w:rFonts w:eastAsia="Calibri"/>
                <w:color w:val="808080"/>
                <w:sz w:val="20"/>
                <w:szCs w:val="20"/>
                <w:lang w:val="es-US"/>
              </w:rPr>
              <w:t>9</w:t>
            </w:r>
            <w:r w:rsidR="000E7F97">
              <w:rPr>
                <w:rFonts w:eastAsia="Calibri"/>
                <w:color w:val="808080"/>
                <w:sz w:val="20"/>
                <w:szCs w:val="20"/>
                <w:lang w:val="es-US"/>
              </w:rPr>
              <w:t>9</w:t>
            </w:r>
            <w:r>
              <w:rPr>
                <w:rFonts w:eastAsia="Calibri"/>
                <w:color w:val="808080"/>
                <w:sz w:val="20"/>
                <w:szCs w:val="20"/>
                <w:lang w:val="es-US"/>
              </w:rPr>
              <w:t>%</w:t>
            </w:r>
          </w:p>
        </w:tc>
      </w:tr>
      <w:tr w:rsidR="00600FF9" w:rsidRPr="006D17AE" w14:paraId="58EBB245" w14:textId="77777777" w:rsidTr="00766D81">
        <w:trPr>
          <w:trHeight w:val="683"/>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F37A4B" w14:textId="77777777" w:rsidR="00600FF9" w:rsidRPr="006D17AE" w:rsidRDefault="00600FF9" w:rsidP="00600FF9">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74A7530E" w14:textId="77777777" w:rsidR="00600FF9" w:rsidRPr="006D17AE" w:rsidRDefault="00600FF9" w:rsidP="00600FF9">
            <w:pPr>
              <w:rPr>
                <w:rFonts w:eastAsia="Calibri"/>
                <w:color w:val="808080"/>
                <w:sz w:val="20"/>
                <w:szCs w:val="20"/>
                <w:lang w:val="es-US"/>
              </w:rPr>
            </w:pPr>
            <w:r w:rsidRPr="006D17AE">
              <w:rPr>
                <w:rFonts w:eastAsia="Calibri"/>
                <w:color w:val="808080"/>
                <w:sz w:val="20"/>
                <w:szCs w:val="20"/>
                <w:lang w:val="es-US"/>
              </w:rPr>
              <w:t>Dirección de Planificación y Desarrollo</w:t>
            </w:r>
          </w:p>
        </w:tc>
        <w:tc>
          <w:tcPr>
            <w:tcW w:w="1707" w:type="dxa"/>
            <w:tcBorders>
              <w:top w:val="nil"/>
              <w:left w:val="nil"/>
              <w:bottom w:val="single" w:sz="4" w:space="0" w:color="auto"/>
              <w:right w:val="single" w:sz="4" w:space="0" w:color="auto"/>
            </w:tcBorders>
            <w:shd w:val="clear" w:color="auto" w:fill="auto"/>
            <w:noWrap/>
            <w:vAlign w:val="center"/>
            <w:hideMark/>
          </w:tcPr>
          <w:p w14:paraId="522A28B0" w14:textId="0207AB29" w:rsidR="00600FF9" w:rsidRPr="006D17AE" w:rsidRDefault="00600FF9" w:rsidP="00600FF9">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3667C85F" w14:textId="11160748" w:rsidR="00600FF9" w:rsidRPr="00302DB8" w:rsidRDefault="00360C88" w:rsidP="00600FF9">
            <w:pPr>
              <w:jc w:val="both"/>
              <w:rPr>
                <w:rFonts w:eastAsia="Calibri"/>
                <w:color w:val="808080"/>
                <w:sz w:val="20"/>
                <w:szCs w:val="20"/>
                <w:highlight w:val="yellow"/>
                <w:lang w:val="es-US"/>
              </w:rPr>
            </w:pPr>
            <w:r w:rsidRPr="00360C88">
              <w:rPr>
                <w:rFonts w:eastAsia="Calibri"/>
                <w:color w:val="808080"/>
                <w:sz w:val="20"/>
                <w:szCs w:val="20"/>
                <w:lang w:val="es-US"/>
              </w:rPr>
              <w:t>Cobertura de las informaciones más relevantes en medios de comunicación de alcance nacional</w:t>
            </w:r>
            <w:r w:rsidRPr="00360C88">
              <w:rPr>
                <w:rFonts w:eastAsia="Calibri"/>
                <w:color w:val="808080"/>
                <w:sz w:val="20"/>
                <w:szCs w:val="20"/>
                <w:highlight w:val="yellow"/>
                <w:lang w:val="es-US"/>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467EB596" w14:textId="2FBFBA19" w:rsidR="00600FF9" w:rsidRPr="006D17AE" w:rsidRDefault="000E7F97" w:rsidP="00600FF9">
            <w:pPr>
              <w:jc w:val="center"/>
              <w:rPr>
                <w:rFonts w:eastAsia="Calibri"/>
                <w:color w:val="808080"/>
                <w:sz w:val="20"/>
                <w:szCs w:val="20"/>
                <w:lang w:val="es-US"/>
              </w:rPr>
            </w:pPr>
            <w:r>
              <w:rPr>
                <w:rFonts w:eastAsia="Calibri"/>
                <w:color w:val="808080"/>
                <w:sz w:val="20"/>
                <w:szCs w:val="20"/>
                <w:lang w:val="es-US"/>
              </w:rPr>
              <w:t xml:space="preserve">Trimestral </w:t>
            </w:r>
          </w:p>
        </w:tc>
        <w:tc>
          <w:tcPr>
            <w:tcW w:w="1520" w:type="dxa"/>
            <w:tcBorders>
              <w:top w:val="nil"/>
              <w:left w:val="nil"/>
              <w:bottom w:val="single" w:sz="4" w:space="0" w:color="auto"/>
              <w:right w:val="single" w:sz="4" w:space="0" w:color="auto"/>
            </w:tcBorders>
            <w:shd w:val="clear" w:color="auto" w:fill="auto"/>
            <w:noWrap/>
            <w:vAlign w:val="center"/>
            <w:hideMark/>
          </w:tcPr>
          <w:p w14:paraId="06090381" w14:textId="649AEA11" w:rsidR="00600FF9" w:rsidRPr="006D17AE" w:rsidRDefault="00360C88" w:rsidP="00600FF9">
            <w:pPr>
              <w:jc w:val="center"/>
              <w:rPr>
                <w:rFonts w:eastAsia="Calibri"/>
                <w:color w:val="808080"/>
                <w:sz w:val="20"/>
                <w:szCs w:val="20"/>
                <w:lang w:val="es-US"/>
              </w:rPr>
            </w:pPr>
            <w:r>
              <w:rPr>
                <w:rFonts w:eastAsia="Calibri"/>
                <w:color w:val="808080"/>
                <w:sz w:val="20"/>
                <w:szCs w:val="20"/>
                <w:lang w:val="es-US"/>
              </w:rPr>
              <w:t>80</w:t>
            </w:r>
            <w:r w:rsidR="00600FF9" w:rsidRPr="006D17AE">
              <w:rPr>
                <w:rFonts w:eastAsia="Calibri"/>
                <w:color w:val="808080"/>
                <w:sz w:val="20"/>
                <w:szCs w:val="20"/>
                <w:lang w:val="es-US"/>
              </w:rPr>
              <w:t>%</w:t>
            </w:r>
          </w:p>
        </w:tc>
        <w:tc>
          <w:tcPr>
            <w:tcW w:w="1117" w:type="dxa"/>
            <w:tcBorders>
              <w:top w:val="nil"/>
              <w:left w:val="nil"/>
              <w:bottom w:val="single" w:sz="4" w:space="0" w:color="auto"/>
              <w:right w:val="single" w:sz="4" w:space="0" w:color="auto"/>
            </w:tcBorders>
            <w:shd w:val="clear" w:color="auto" w:fill="auto"/>
            <w:noWrap/>
            <w:vAlign w:val="center"/>
            <w:hideMark/>
          </w:tcPr>
          <w:p w14:paraId="22D80E55" w14:textId="6DF4B7CC" w:rsidR="00600FF9" w:rsidRPr="006D17AE" w:rsidRDefault="00600FF9" w:rsidP="00600FF9">
            <w:pPr>
              <w:jc w:val="center"/>
              <w:rPr>
                <w:rFonts w:eastAsia="Calibri"/>
                <w:color w:val="808080"/>
                <w:sz w:val="20"/>
                <w:szCs w:val="20"/>
                <w:lang w:val="es-US"/>
              </w:rPr>
            </w:pPr>
            <w:r w:rsidRPr="006D17AE">
              <w:rPr>
                <w:rFonts w:eastAsia="Calibri"/>
                <w:color w:val="808080"/>
                <w:sz w:val="20"/>
                <w:szCs w:val="20"/>
                <w:lang w:val="es-US"/>
              </w:rPr>
              <w:t>9</w:t>
            </w:r>
            <w:r w:rsidR="00AE4BBF">
              <w:rPr>
                <w:rFonts w:eastAsia="Calibri"/>
                <w:color w:val="808080"/>
                <w:sz w:val="20"/>
                <w:szCs w:val="20"/>
                <w:lang w:val="es-US"/>
              </w:rPr>
              <w:t>5</w:t>
            </w:r>
            <w:r w:rsidRPr="006D17AE">
              <w:rPr>
                <w:rFonts w:eastAsia="Calibri"/>
                <w:color w:val="808080"/>
                <w:sz w:val="20"/>
                <w:szCs w:val="20"/>
                <w:lang w:val="es-US"/>
              </w:rPr>
              <w:t>%</w:t>
            </w:r>
          </w:p>
        </w:tc>
        <w:tc>
          <w:tcPr>
            <w:tcW w:w="1418" w:type="dxa"/>
            <w:tcBorders>
              <w:top w:val="nil"/>
              <w:left w:val="nil"/>
              <w:bottom w:val="single" w:sz="4" w:space="0" w:color="auto"/>
              <w:right w:val="single" w:sz="4" w:space="0" w:color="auto"/>
            </w:tcBorders>
            <w:shd w:val="clear" w:color="auto" w:fill="auto"/>
            <w:noWrap/>
            <w:vAlign w:val="center"/>
            <w:hideMark/>
          </w:tcPr>
          <w:p w14:paraId="55AA9BA2" w14:textId="622B109B" w:rsidR="00600FF9" w:rsidRPr="006D17AE" w:rsidRDefault="000E7F97" w:rsidP="00600FF9">
            <w:pPr>
              <w:jc w:val="center"/>
              <w:rPr>
                <w:rFonts w:eastAsia="Calibri"/>
                <w:color w:val="808080"/>
                <w:sz w:val="20"/>
                <w:szCs w:val="20"/>
                <w:lang w:val="es-US"/>
              </w:rPr>
            </w:pPr>
            <w:r>
              <w:rPr>
                <w:rFonts w:eastAsia="Calibri"/>
                <w:color w:val="808080"/>
                <w:sz w:val="20"/>
                <w:szCs w:val="20"/>
                <w:lang w:val="es-US"/>
              </w:rPr>
              <w:t>Sept.</w:t>
            </w:r>
            <w:r w:rsidR="00600FF9" w:rsidRPr="006D17AE">
              <w:rPr>
                <w:rFonts w:eastAsia="Calibri"/>
                <w:color w:val="808080"/>
                <w:sz w:val="20"/>
                <w:szCs w:val="20"/>
                <w:lang w:val="es-US"/>
              </w:rPr>
              <w:t>-2</w:t>
            </w:r>
            <w:r w:rsidR="00E16168">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0D217E01" w14:textId="235022DA" w:rsidR="00600FF9" w:rsidRPr="006D17AE" w:rsidRDefault="000E7F97" w:rsidP="00600FF9">
            <w:pPr>
              <w:jc w:val="center"/>
              <w:rPr>
                <w:rFonts w:eastAsia="Calibri"/>
                <w:color w:val="808080"/>
                <w:sz w:val="20"/>
                <w:szCs w:val="20"/>
                <w:lang w:val="es-US"/>
              </w:rPr>
            </w:pPr>
            <w:r>
              <w:rPr>
                <w:rFonts w:eastAsia="Calibri"/>
                <w:color w:val="808080"/>
                <w:sz w:val="20"/>
                <w:szCs w:val="20"/>
                <w:lang w:val="es-US"/>
              </w:rPr>
              <w:t>72</w:t>
            </w:r>
            <w:r w:rsidR="00600FF9">
              <w:rPr>
                <w:rFonts w:eastAsia="Calibri"/>
                <w:color w:val="808080"/>
                <w:sz w:val="20"/>
                <w:szCs w:val="20"/>
                <w:lang w:val="es-US"/>
              </w:rPr>
              <w:t>%</w:t>
            </w:r>
          </w:p>
        </w:tc>
      </w:tr>
      <w:tr w:rsidR="006F7C47" w:rsidRPr="006D17AE" w14:paraId="1E8D4A51" w14:textId="77777777" w:rsidTr="00766D81">
        <w:trPr>
          <w:trHeight w:val="76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522ECF6" w14:textId="77777777" w:rsidR="006F7C47" w:rsidRPr="006D17AE" w:rsidRDefault="006F7C47" w:rsidP="005D4F36">
            <w:pPr>
              <w:spacing w:after="0" w:line="240" w:lineRule="auto"/>
              <w:jc w:val="center"/>
              <w:rPr>
                <w:rFonts w:eastAsia="Times New Roman"/>
                <w:color w:val="808080"/>
                <w:spacing w:val="0"/>
                <w:sz w:val="20"/>
                <w:szCs w:val="20"/>
                <w:lang w:val="es-DO" w:eastAsia="es-DO"/>
              </w:rPr>
            </w:pPr>
            <w:r w:rsidRPr="006D17AE">
              <w:rPr>
                <w:rFonts w:eastAsia="Times New Roman"/>
                <w:color w:val="808080"/>
                <w:spacing w:val="0"/>
                <w:sz w:val="20"/>
                <w:szCs w:val="20"/>
                <w:lang w:val="es-DO" w:eastAsia="es-DO"/>
              </w:rPr>
              <w:t>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07E988CA"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Comunicaciones</w:t>
            </w:r>
          </w:p>
        </w:tc>
        <w:tc>
          <w:tcPr>
            <w:tcW w:w="1707" w:type="dxa"/>
            <w:tcBorders>
              <w:top w:val="nil"/>
              <w:left w:val="nil"/>
              <w:bottom w:val="single" w:sz="4" w:space="0" w:color="auto"/>
              <w:right w:val="single" w:sz="4" w:space="0" w:color="auto"/>
            </w:tcBorders>
            <w:shd w:val="clear" w:color="auto" w:fill="auto"/>
            <w:noWrap/>
            <w:vAlign w:val="center"/>
            <w:hideMark/>
          </w:tcPr>
          <w:p w14:paraId="253164AF"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Enfoque al cliente</w:t>
            </w:r>
          </w:p>
        </w:tc>
        <w:tc>
          <w:tcPr>
            <w:tcW w:w="2347" w:type="dxa"/>
            <w:tcBorders>
              <w:top w:val="nil"/>
              <w:left w:val="nil"/>
              <w:bottom w:val="single" w:sz="4" w:space="0" w:color="auto"/>
              <w:right w:val="single" w:sz="4" w:space="0" w:color="auto"/>
            </w:tcBorders>
            <w:shd w:val="clear" w:color="auto" w:fill="auto"/>
            <w:vAlign w:val="bottom"/>
            <w:hideMark/>
          </w:tcPr>
          <w:p w14:paraId="72F042FF" w14:textId="77777777" w:rsidR="006F7C47" w:rsidRPr="00302DB8" w:rsidRDefault="006F7C47" w:rsidP="005D4F36">
            <w:pPr>
              <w:jc w:val="both"/>
              <w:rPr>
                <w:rFonts w:eastAsia="Calibri"/>
                <w:color w:val="808080"/>
                <w:sz w:val="20"/>
                <w:szCs w:val="20"/>
                <w:lang w:val="es-US"/>
              </w:rPr>
            </w:pPr>
            <w:r w:rsidRPr="00302DB8">
              <w:rPr>
                <w:rFonts w:eastAsia="Calibri"/>
                <w:color w:val="808080"/>
                <w:sz w:val="20"/>
                <w:szCs w:val="20"/>
                <w:lang w:val="es-US"/>
              </w:rPr>
              <w:t>Quejas y sugerencias de mejora son atendidas, de acuerdo a los procedimientos establecidos.</w:t>
            </w:r>
          </w:p>
        </w:tc>
        <w:tc>
          <w:tcPr>
            <w:tcW w:w="1474" w:type="dxa"/>
            <w:tcBorders>
              <w:top w:val="nil"/>
              <w:left w:val="nil"/>
              <w:bottom w:val="single" w:sz="4" w:space="0" w:color="auto"/>
              <w:right w:val="single" w:sz="4" w:space="0" w:color="auto"/>
            </w:tcBorders>
            <w:shd w:val="clear" w:color="auto" w:fill="auto"/>
            <w:noWrap/>
            <w:vAlign w:val="center"/>
            <w:hideMark/>
          </w:tcPr>
          <w:p w14:paraId="06471E09"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Trimestral</w:t>
            </w:r>
          </w:p>
        </w:tc>
        <w:tc>
          <w:tcPr>
            <w:tcW w:w="1520" w:type="dxa"/>
            <w:tcBorders>
              <w:top w:val="nil"/>
              <w:left w:val="nil"/>
              <w:bottom w:val="single" w:sz="4" w:space="0" w:color="auto"/>
              <w:right w:val="single" w:sz="4" w:space="0" w:color="auto"/>
            </w:tcBorders>
            <w:shd w:val="clear" w:color="auto" w:fill="auto"/>
            <w:noWrap/>
            <w:vAlign w:val="center"/>
            <w:hideMark/>
          </w:tcPr>
          <w:p w14:paraId="7157FA3C" w14:textId="3028AF85"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117" w:type="dxa"/>
            <w:tcBorders>
              <w:top w:val="nil"/>
              <w:left w:val="nil"/>
              <w:bottom w:val="single" w:sz="4" w:space="0" w:color="auto"/>
              <w:right w:val="single" w:sz="4" w:space="0" w:color="auto"/>
            </w:tcBorders>
            <w:shd w:val="clear" w:color="auto" w:fill="auto"/>
            <w:noWrap/>
            <w:vAlign w:val="center"/>
            <w:hideMark/>
          </w:tcPr>
          <w:p w14:paraId="5727CE20"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100%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D1B850E" w14:textId="7D87DA9E"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Sept.-2</w:t>
            </w:r>
            <w:r w:rsidR="00E16168">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13CC455A"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100%</w:t>
            </w:r>
          </w:p>
        </w:tc>
      </w:tr>
      <w:tr w:rsidR="006F7C47" w:rsidRPr="006D17AE" w14:paraId="50301BCD" w14:textId="77777777" w:rsidTr="00D14F51">
        <w:trPr>
          <w:trHeight w:val="94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D68B6E1"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9</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253CAB15" w14:textId="77777777" w:rsidR="006F7C47" w:rsidRPr="006D17AE" w:rsidRDefault="006F7C47" w:rsidP="005D4F36">
            <w:pPr>
              <w:rPr>
                <w:rFonts w:eastAsia="Calibri"/>
                <w:color w:val="808080"/>
                <w:sz w:val="20"/>
                <w:szCs w:val="20"/>
                <w:lang w:val="es-US"/>
              </w:rPr>
            </w:pPr>
            <w:r w:rsidRPr="006D17AE">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237C1A33"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hideMark/>
          </w:tcPr>
          <w:p w14:paraId="6B05DAA3" w14:textId="051C0E05" w:rsidR="006F7C47" w:rsidRPr="006D17AE" w:rsidRDefault="00D14F51" w:rsidP="005D4F36">
            <w:pPr>
              <w:jc w:val="both"/>
              <w:rPr>
                <w:rFonts w:eastAsia="Calibri"/>
                <w:color w:val="808080"/>
                <w:sz w:val="20"/>
                <w:szCs w:val="20"/>
                <w:lang w:val="es-US"/>
              </w:rPr>
            </w:pPr>
            <w:r>
              <w:rPr>
                <w:rFonts w:eastAsia="Calibri"/>
                <w:color w:val="808080"/>
                <w:sz w:val="20"/>
                <w:szCs w:val="20"/>
                <w:lang w:val="es-US"/>
              </w:rPr>
              <w:t>E</w:t>
            </w:r>
            <w:r w:rsidRPr="00D14F51">
              <w:rPr>
                <w:rFonts w:eastAsia="Calibri"/>
                <w:color w:val="808080"/>
                <w:sz w:val="20"/>
                <w:szCs w:val="20"/>
                <w:lang w:val="es-US"/>
              </w:rPr>
              <w:t>ficacia de las capacitaciones.</w:t>
            </w:r>
          </w:p>
        </w:tc>
        <w:tc>
          <w:tcPr>
            <w:tcW w:w="1474" w:type="dxa"/>
            <w:tcBorders>
              <w:top w:val="nil"/>
              <w:left w:val="nil"/>
              <w:bottom w:val="single" w:sz="4" w:space="0" w:color="auto"/>
              <w:right w:val="single" w:sz="4" w:space="0" w:color="auto"/>
            </w:tcBorders>
            <w:shd w:val="clear" w:color="auto" w:fill="auto"/>
            <w:noWrap/>
            <w:vAlign w:val="center"/>
            <w:hideMark/>
          </w:tcPr>
          <w:p w14:paraId="5AA17D53" w14:textId="391494FD" w:rsidR="006F7C47" w:rsidRPr="006D17AE" w:rsidRDefault="00C17DCA" w:rsidP="005D4F36">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0051B864" w14:textId="72ED941C" w:rsidR="006F7C47" w:rsidRPr="006D17AE" w:rsidRDefault="00302DB8" w:rsidP="005D4F36">
            <w:pPr>
              <w:jc w:val="center"/>
              <w:rPr>
                <w:rFonts w:eastAsia="Calibri"/>
                <w:color w:val="808080"/>
                <w:sz w:val="20"/>
                <w:szCs w:val="20"/>
                <w:lang w:val="es-US"/>
              </w:rPr>
            </w:pPr>
            <w:r>
              <w:rPr>
                <w:rFonts w:eastAsia="Calibri"/>
                <w:color w:val="808080"/>
                <w:sz w:val="20"/>
                <w:szCs w:val="20"/>
                <w:lang w:val="es-US"/>
              </w:rPr>
              <w:t>90</w:t>
            </w:r>
            <w:r w:rsidR="006F7C47" w:rsidRPr="006D17AE">
              <w:rPr>
                <w:rFonts w:eastAsia="Calibri"/>
                <w:color w:val="808080"/>
                <w:sz w:val="20"/>
                <w:szCs w:val="20"/>
                <w:lang w:val="es-US"/>
              </w:rPr>
              <w:t>%</w:t>
            </w:r>
          </w:p>
        </w:tc>
        <w:tc>
          <w:tcPr>
            <w:tcW w:w="1117" w:type="dxa"/>
            <w:tcBorders>
              <w:top w:val="nil"/>
              <w:left w:val="nil"/>
              <w:bottom w:val="single" w:sz="4" w:space="0" w:color="auto"/>
              <w:right w:val="single" w:sz="4" w:space="0" w:color="auto"/>
            </w:tcBorders>
            <w:shd w:val="clear" w:color="auto" w:fill="auto"/>
            <w:noWrap/>
            <w:vAlign w:val="center"/>
            <w:hideMark/>
          </w:tcPr>
          <w:p w14:paraId="5A1B82A2" w14:textId="368A0FD6" w:rsidR="006F7C47" w:rsidRPr="006D17AE" w:rsidRDefault="00C17DCA" w:rsidP="00C17DCA">
            <w:pPr>
              <w:jc w:val="center"/>
              <w:rPr>
                <w:rFonts w:eastAsia="Calibri"/>
                <w:color w:val="808080"/>
                <w:sz w:val="20"/>
                <w:szCs w:val="20"/>
                <w:lang w:val="es-US"/>
              </w:rPr>
            </w:pPr>
            <w:r>
              <w:rPr>
                <w:rFonts w:eastAsia="Calibri"/>
                <w:color w:val="808080"/>
                <w:sz w:val="20"/>
                <w:szCs w:val="20"/>
                <w:lang w:val="es-US"/>
              </w:rPr>
              <w:t>90%</w:t>
            </w:r>
          </w:p>
        </w:tc>
        <w:tc>
          <w:tcPr>
            <w:tcW w:w="1418" w:type="dxa"/>
            <w:tcBorders>
              <w:top w:val="nil"/>
              <w:left w:val="nil"/>
              <w:bottom w:val="single" w:sz="4" w:space="0" w:color="auto"/>
              <w:right w:val="single" w:sz="4" w:space="0" w:color="auto"/>
            </w:tcBorders>
            <w:shd w:val="clear" w:color="auto" w:fill="auto"/>
            <w:noWrap/>
            <w:vAlign w:val="center"/>
            <w:hideMark/>
          </w:tcPr>
          <w:p w14:paraId="6C6F646E" w14:textId="69177BD5" w:rsidR="006F7C47" w:rsidRPr="006D17AE" w:rsidRDefault="00AE4BBF" w:rsidP="005D4F36">
            <w:pPr>
              <w:jc w:val="center"/>
              <w:rPr>
                <w:rFonts w:eastAsia="Calibri"/>
                <w:color w:val="808080"/>
                <w:sz w:val="20"/>
                <w:szCs w:val="20"/>
                <w:lang w:val="es-US"/>
              </w:rPr>
            </w:pPr>
            <w:r>
              <w:rPr>
                <w:rFonts w:eastAsia="Calibri"/>
                <w:color w:val="808080"/>
                <w:sz w:val="20"/>
                <w:szCs w:val="20"/>
                <w:lang w:val="es-US"/>
              </w:rPr>
              <w:t>J</w:t>
            </w:r>
            <w:r w:rsidR="006F7C47" w:rsidRPr="006D17AE">
              <w:rPr>
                <w:rFonts w:eastAsia="Calibri"/>
                <w:color w:val="808080"/>
                <w:sz w:val="20"/>
                <w:szCs w:val="20"/>
                <w:lang w:val="es-US"/>
              </w:rPr>
              <w:t>un-2</w:t>
            </w:r>
            <w:r w:rsidR="00E16168">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086CC78D" w14:textId="18B7B3F9"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 9</w:t>
            </w:r>
            <w:r w:rsidR="00C17DCA">
              <w:rPr>
                <w:rFonts w:eastAsia="Calibri"/>
                <w:color w:val="808080"/>
                <w:sz w:val="20"/>
                <w:szCs w:val="20"/>
                <w:lang w:val="es-US"/>
              </w:rPr>
              <w:t>9.5</w:t>
            </w:r>
            <w:r w:rsidRPr="006D17AE">
              <w:rPr>
                <w:rFonts w:eastAsia="Calibri"/>
                <w:color w:val="808080"/>
                <w:sz w:val="20"/>
                <w:szCs w:val="20"/>
                <w:lang w:val="es-US"/>
              </w:rPr>
              <w:t>%</w:t>
            </w:r>
          </w:p>
        </w:tc>
      </w:tr>
      <w:tr w:rsidR="006F7C47" w:rsidRPr="006D17AE" w14:paraId="3F511FEF" w14:textId="77777777" w:rsidTr="00766D81">
        <w:trPr>
          <w:trHeight w:val="8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A76E6C" w14:textId="77777777" w:rsidR="006F7C47" w:rsidRPr="006D17AE" w:rsidRDefault="006F7C47" w:rsidP="005D4F36">
            <w:pPr>
              <w:spacing w:after="0" w:line="240" w:lineRule="auto"/>
              <w:jc w:val="center"/>
              <w:rPr>
                <w:rFonts w:ascii="Calibri Light" w:eastAsia="Times New Roman" w:hAnsi="Calibri Light" w:cs="Calibri Light"/>
                <w:color w:val="808080"/>
                <w:spacing w:val="0"/>
                <w:sz w:val="20"/>
                <w:szCs w:val="20"/>
                <w:lang w:val="es-DO" w:eastAsia="es-DO"/>
              </w:rPr>
            </w:pPr>
            <w:r w:rsidRPr="006D17AE">
              <w:rPr>
                <w:rFonts w:ascii="Calibri Light" w:eastAsia="Times New Roman" w:hAnsi="Calibri Light" w:cs="Calibri Light"/>
                <w:color w:val="808080"/>
                <w:spacing w:val="0"/>
                <w:sz w:val="20"/>
                <w:szCs w:val="20"/>
                <w:lang w:val="es-DO" w:eastAsia="es-DO"/>
              </w:rPr>
              <w:t>10</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14:paraId="1244151B" w14:textId="77777777" w:rsidR="006F7C47" w:rsidRPr="004B3D86" w:rsidRDefault="006F7C47" w:rsidP="005D4F36">
            <w:pPr>
              <w:rPr>
                <w:rFonts w:eastAsia="Calibri"/>
                <w:color w:val="808080"/>
                <w:sz w:val="20"/>
                <w:szCs w:val="20"/>
                <w:lang w:val="es-US"/>
              </w:rPr>
            </w:pPr>
            <w:r w:rsidRPr="004B3D86">
              <w:rPr>
                <w:rFonts w:eastAsia="Calibri"/>
                <w:color w:val="808080"/>
                <w:sz w:val="20"/>
                <w:szCs w:val="20"/>
                <w:lang w:val="es-US"/>
              </w:rPr>
              <w:t>Dirección de Gestión Humana</w:t>
            </w:r>
          </w:p>
        </w:tc>
        <w:tc>
          <w:tcPr>
            <w:tcW w:w="1707" w:type="dxa"/>
            <w:tcBorders>
              <w:top w:val="nil"/>
              <w:left w:val="nil"/>
              <w:bottom w:val="single" w:sz="4" w:space="0" w:color="auto"/>
              <w:right w:val="single" w:sz="4" w:space="0" w:color="auto"/>
            </w:tcBorders>
            <w:shd w:val="clear" w:color="auto" w:fill="auto"/>
            <w:noWrap/>
            <w:vAlign w:val="center"/>
            <w:hideMark/>
          </w:tcPr>
          <w:p w14:paraId="58EA678D" w14:textId="77777777" w:rsidR="006F7C47" w:rsidRPr="006D17AE" w:rsidRDefault="006F7C47" w:rsidP="005D4F36">
            <w:pPr>
              <w:jc w:val="both"/>
              <w:rPr>
                <w:rFonts w:eastAsia="Calibri"/>
                <w:color w:val="808080"/>
                <w:sz w:val="20"/>
                <w:szCs w:val="20"/>
                <w:lang w:val="es-US"/>
              </w:rPr>
            </w:pPr>
            <w:r w:rsidRPr="006D17AE">
              <w:rPr>
                <w:rFonts w:eastAsia="Calibri"/>
                <w:color w:val="808080"/>
                <w:sz w:val="20"/>
                <w:szCs w:val="20"/>
                <w:lang w:val="es-US"/>
              </w:rPr>
              <w:t>Fortalecimiento institucional</w:t>
            </w:r>
          </w:p>
        </w:tc>
        <w:tc>
          <w:tcPr>
            <w:tcW w:w="2347" w:type="dxa"/>
            <w:tcBorders>
              <w:top w:val="nil"/>
              <w:left w:val="nil"/>
              <w:bottom w:val="single" w:sz="4" w:space="0" w:color="auto"/>
              <w:right w:val="single" w:sz="4" w:space="0" w:color="auto"/>
            </w:tcBorders>
            <w:shd w:val="clear" w:color="auto" w:fill="auto"/>
            <w:vAlign w:val="bottom"/>
            <w:hideMark/>
          </w:tcPr>
          <w:p w14:paraId="339375A6" w14:textId="77777777" w:rsidR="006F7C47" w:rsidRPr="006D17AE" w:rsidRDefault="006F7C47" w:rsidP="005D4F36">
            <w:pPr>
              <w:jc w:val="both"/>
              <w:rPr>
                <w:rFonts w:eastAsia="Calibri"/>
                <w:color w:val="808080"/>
                <w:sz w:val="20"/>
                <w:szCs w:val="20"/>
                <w:lang w:val="es-US"/>
              </w:rPr>
            </w:pPr>
            <w:r w:rsidRPr="006D17AE">
              <w:rPr>
                <w:rFonts w:eastAsia="MS Mincho"/>
                <w:b/>
                <w:bCs/>
                <w:noProof/>
                <w:color w:val="808080"/>
                <w:spacing w:val="0"/>
                <w:sz w:val="16"/>
                <w:szCs w:val="16"/>
                <w:lang w:val="es-MX" w:eastAsia="es-MX"/>
              </w:rPr>
              <mc:AlternateContent>
                <mc:Choice Requires="wps">
                  <w:drawing>
                    <wp:anchor distT="45720" distB="45720" distL="114300" distR="114300" simplePos="0" relativeHeight="251752448" behindDoc="0" locked="0" layoutInCell="1" allowOverlap="1" wp14:anchorId="63F9ED93" wp14:editId="061C0004">
                      <wp:simplePos x="0" y="0"/>
                      <wp:positionH relativeFrom="column">
                        <wp:posOffset>-304800</wp:posOffset>
                      </wp:positionH>
                      <wp:positionV relativeFrom="paragraph">
                        <wp:posOffset>594360</wp:posOffset>
                      </wp:positionV>
                      <wp:extent cx="4467225" cy="1404620"/>
                      <wp:effectExtent l="0" t="0" r="9525" b="0"/>
                      <wp:wrapNone/>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28A14A28" w14:textId="176037CB" w:rsidR="001C7DBF" w:rsidRPr="004B5251" w:rsidRDefault="001C7DBF" w:rsidP="006F7C47">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Pr>
                                      <w:rFonts w:eastAsia="MS Mincho"/>
                                      <w:bCs/>
                                      <w:i/>
                                      <w:color w:val="808080"/>
                                      <w:spacing w:val="0"/>
                                      <w:sz w:val="18"/>
                                      <w:szCs w:val="18"/>
                                      <w:lang w:val="es-DO" w:eastAsia="es-ES"/>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9ED93" id="Cuadro de texto 2" o:spid="_x0000_s1044" type="#_x0000_t202" style="position:absolute;left:0;text-align:left;margin-left:-24pt;margin-top:46.8pt;width:351.7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" stroked="f">
                      <v:textbox style="mso-fit-shape-to-text:t">
                        <w:txbxContent>
                          <w:p w14:paraId="28A14A28" w14:textId="176037CB" w:rsidR="001C7DBF" w:rsidRPr="004B5251" w:rsidRDefault="001C7DBF" w:rsidP="006F7C47">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Dirección de Planificación y Desarrollo. INFOTEP 202</w:t>
                            </w:r>
                            <w:r>
                              <w:rPr>
                                <w:rFonts w:eastAsia="MS Mincho"/>
                                <w:bCs/>
                                <w:i/>
                                <w:color w:val="808080"/>
                                <w:spacing w:val="0"/>
                                <w:sz w:val="18"/>
                                <w:szCs w:val="18"/>
                                <w:lang w:val="es-DO" w:eastAsia="es-ES"/>
                              </w:rPr>
                              <w:t>5</w:t>
                            </w:r>
                          </w:p>
                        </w:txbxContent>
                      </v:textbox>
                    </v:shape>
                  </w:pict>
                </mc:Fallback>
              </mc:AlternateContent>
            </w:r>
            <w:r w:rsidRPr="006D17AE">
              <w:rPr>
                <w:rFonts w:eastAsia="Calibri"/>
                <w:color w:val="808080"/>
                <w:sz w:val="20"/>
                <w:szCs w:val="20"/>
                <w:lang w:val="es-US"/>
              </w:rPr>
              <w:t>Cumplimiento del Plan de Capacitación del personal.</w:t>
            </w:r>
          </w:p>
        </w:tc>
        <w:tc>
          <w:tcPr>
            <w:tcW w:w="1474" w:type="dxa"/>
            <w:tcBorders>
              <w:top w:val="nil"/>
              <w:left w:val="nil"/>
              <w:bottom w:val="single" w:sz="4" w:space="0" w:color="auto"/>
              <w:right w:val="single" w:sz="4" w:space="0" w:color="auto"/>
            </w:tcBorders>
            <w:shd w:val="clear" w:color="auto" w:fill="auto"/>
            <w:noWrap/>
            <w:vAlign w:val="center"/>
            <w:hideMark/>
          </w:tcPr>
          <w:p w14:paraId="3B152A96" w14:textId="06AC81FF" w:rsidR="006F7C47" w:rsidRPr="006D17AE" w:rsidRDefault="000C62C4" w:rsidP="005D4F36">
            <w:pPr>
              <w:jc w:val="center"/>
              <w:rPr>
                <w:rFonts w:eastAsia="Calibri"/>
                <w:color w:val="808080"/>
                <w:sz w:val="20"/>
                <w:szCs w:val="20"/>
                <w:lang w:val="es-US"/>
              </w:rPr>
            </w:pPr>
            <w:r>
              <w:rPr>
                <w:rFonts w:eastAsia="Calibri"/>
                <w:color w:val="808080"/>
                <w:sz w:val="20"/>
                <w:szCs w:val="20"/>
                <w:lang w:val="es-US"/>
              </w:rPr>
              <w:t>Semestral</w:t>
            </w:r>
          </w:p>
        </w:tc>
        <w:tc>
          <w:tcPr>
            <w:tcW w:w="1520" w:type="dxa"/>
            <w:tcBorders>
              <w:top w:val="nil"/>
              <w:left w:val="nil"/>
              <w:bottom w:val="single" w:sz="4" w:space="0" w:color="auto"/>
              <w:right w:val="single" w:sz="4" w:space="0" w:color="auto"/>
            </w:tcBorders>
            <w:shd w:val="clear" w:color="auto" w:fill="auto"/>
            <w:noWrap/>
            <w:vAlign w:val="center"/>
            <w:hideMark/>
          </w:tcPr>
          <w:p w14:paraId="360F88B2" w14:textId="0F6DC8A2" w:rsidR="006F7C47" w:rsidRPr="006D17AE" w:rsidRDefault="00302DB8" w:rsidP="005D4F36">
            <w:pPr>
              <w:jc w:val="center"/>
              <w:rPr>
                <w:rFonts w:eastAsia="Calibri"/>
                <w:color w:val="808080"/>
                <w:sz w:val="20"/>
                <w:szCs w:val="20"/>
                <w:lang w:val="es-US"/>
              </w:rPr>
            </w:pPr>
            <w:r>
              <w:rPr>
                <w:rFonts w:eastAsia="Calibri"/>
                <w:color w:val="808080"/>
                <w:sz w:val="20"/>
                <w:szCs w:val="20"/>
                <w:lang w:val="es-US"/>
              </w:rPr>
              <w:t>85</w:t>
            </w:r>
            <w:r w:rsidR="006F7C47" w:rsidRPr="006D17AE">
              <w:rPr>
                <w:rFonts w:eastAsia="Calibri"/>
                <w:color w:val="808080"/>
                <w:sz w:val="20"/>
                <w:szCs w:val="20"/>
                <w:lang w:val="es-US"/>
              </w:rPr>
              <w:t>%</w:t>
            </w:r>
          </w:p>
        </w:tc>
        <w:tc>
          <w:tcPr>
            <w:tcW w:w="1117" w:type="dxa"/>
            <w:tcBorders>
              <w:top w:val="nil"/>
              <w:left w:val="nil"/>
              <w:bottom w:val="single" w:sz="4" w:space="0" w:color="auto"/>
              <w:right w:val="single" w:sz="4" w:space="0" w:color="auto"/>
            </w:tcBorders>
            <w:shd w:val="clear" w:color="auto" w:fill="auto"/>
            <w:noWrap/>
            <w:vAlign w:val="center"/>
            <w:hideMark/>
          </w:tcPr>
          <w:p w14:paraId="0CFBE417" w14:textId="77777777" w:rsidR="006F7C47" w:rsidRPr="006D17AE" w:rsidRDefault="006F7C47" w:rsidP="005D4F36">
            <w:pPr>
              <w:jc w:val="center"/>
              <w:rPr>
                <w:rFonts w:eastAsia="Calibri"/>
                <w:color w:val="808080"/>
                <w:sz w:val="20"/>
                <w:szCs w:val="20"/>
                <w:lang w:val="es-US"/>
              </w:rPr>
            </w:pPr>
            <w:r w:rsidRPr="006D17AE">
              <w:rPr>
                <w:rFonts w:eastAsia="Calibri"/>
                <w:color w:val="808080"/>
                <w:sz w:val="20"/>
                <w:szCs w:val="20"/>
                <w:lang w:val="es-US"/>
              </w:rPr>
              <w:t>85%</w:t>
            </w:r>
          </w:p>
        </w:tc>
        <w:tc>
          <w:tcPr>
            <w:tcW w:w="1418" w:type="dxa"/>
            <w:tcBorders>
              <w:top w:val="nil"/>
              <w:left w:val="nil"/>
              <w:bottom w:val="single" w:sz="4" w:space="0" w:color="auto"/>
              <w:right w:val="single" w:sz="4" w:space="0" w:color="auto"/>
            </w:tcBorders>
            <w:shd w:val="clear" w:color="auto" w:fill="auto"/>
            <w:noWrap/>
            <w:vAlign w:val="center"/>
            <w:hideMark/>
          </w:tcPr>
          <w:p w14:paraId="366A0E83" w14:textId="40F368B8" w:rsidR="006F7C47" w:rsidRPr="005962E7" w:rsidRDefault="00C17DCA" w:rsidP="005D4F36">
            <w:pPr>
              <w:jc w:val="center"/>
              <w:rPr>
                <w:rFonts w:eastAsia="Calibri"/>
                <w:color w:val="808080"/>
                <w:sz w:val="20"/>
                <w:szCs w:val="20"/>
                <w:lang w:val="es-US"/>
              </w:rPr>
            </w:pPr>
            <w:r>
              <w:rPr>
                <w:rFonts w:eastAsia="Calibri"/>
                <w:color w:val="808080"/>
                <w:sz w:val="20"/>
                <w:szCs w:val="20"/>
                <w:lang w:val="es-US"/>
              </w:rPr>
              <w:t>Sept</w:t>
            </w:r>
            <w:r w:rsidR="00A11723">
              <w:rPr>
                <w:rFonts w:eastAsia="Calibri"/>
                <w:color w:val="808080"/>
                <w:sz w:val="20"/>
                <w:szCs w:val="20"/>
                <w:lang w:val="es-US"/>
              </w:rPr>
              <w:t xml:space="preserve">. </w:t>
            </w:r>
            <w:r w:rsidR="006F7C47" w:rsidRPr="005962E7">
              <w:rPr>
                <w:rFonts w:eastAsia="Calibri"/>
                <w:color w:val="808080"/>
                <w:sz w:val="20"/>
                <w:szCs w:val="20"/>
                <w:lang w:val="es-US"/>
              </w:rPr>
              <w:t>2</w:t>
            </w:r>
            <w:r w:rsidR="00E16168">
              <w:rPr>
                <w:rFonts w:eastAsia="Calibri"/>
                <w:color w:val="808080"/>
                <w:sz w:val="20"/>
                <w:szCs w:val="20"/>
                <w:lang w:val="es-US"/>
              </w:rPr>
              <w:t>5</w:t>
            </w:r>
          </w:p>
        </w:tc>
        <w:tc>
          <w:tcPr>
            <w:tcW w:w="1417" w:type="dxa"/>
            <w:tcBorders>
              <w:top w:val="nil"/>
              <w:left w:val="nil"/>
              <w:bottom w:val="single" w:sz="4" w:space="0" w:color="auto"/>
              <w:right w:val="single" w:sz="4" w:space="0" w:color="auto"/>
            </w:tcBorders>
            <w:shd w:val="clear" w:color="auto" w:fill="auto"/>
            <w:noWrap/>
            <w:vAlign w:val="center"/>
            <w:hideMark/>
          </w:tcPr>
          <w:p w14:paraId="1DBB8E5C" w14:textId="31920AA5" w:rsidR="006F7C47" w:rsidRPr="006D17AE" w:rsidRDefault="00AC3004" w:rsidP="005D4F36">
            <w:pPr>
              <w:jc w:val="center"/>
              <w:rPr>
                <w:rFonts w:eastAsia="Calibri"/>
                <w:color w:val="808080"/>
                <w:sz w:val="20"/>
                <w:szCs w:val="20"/>
                <w:lang w:val="es-US"/>
              </w:rPr>
            </w:pPr>
            <w:r>
              <w:rPr>
                <w:rFonts w:eastAsia="Calibri"/>
                <w:color w:val="808080"/>
                <w:sz w:val="20"/>
                <w:szCs w:val="20"/>
                <w:lang w:val="es-US"/>
              </w:rPr>
              <w:t>47</w:t>
            </w:r>
            <w:r w:rsidR="006F7C47" w:rsidRPr="006D17AE">
              <w:rPr>
                <w:rFonts w:eastAsia="Calibri"/>
                <w:color w:val="808080"/>
                <w:sz w:val="20"/>
                <w:szCs w:val="20"/>
                <w:lang w:val="es-US"/>
              </w:rPr>
              <w:t>%</w:t>
            </w:r>
            <w:r>
              <w:rPr>
                <w:rFonts w:eastAsia="Calibri"/>
                <w:color w:val="808080"/>
                <w:sz w:val="20"/>
                <w:szCs w:val="20"/>
                <w:lang w:val="es-US"/>
              </w:rPr>
              <w:t xml:space="preserve"> a junio</w:t>
            </w:r>
          </w:p>
        </w:tc>
      </w:tr>
    </w:tbl>
    <w:p w14:paraId="61FF7BC7" w14:textId="1C47D9D9" w:rsidR="00E17131" w:rsidRPr="00D328DF" w:rsidRDefault="00E17131" w:rsidP="00FE39F6">
      <w:pPr>
        <w:pStyle w:val="Prrafodelista"/>
        <w:keepNext/>
        <w:numPr>
          <w:ilvl w:val="0"/>
          <w:numId w:val="13"/>
        </w:numPr>
        <w:spacing w:before="240" w:after="60"/>
        <w:jc w:val="both"/>
        <w:outlineLvl w:val="1"/>
        <w:rPr>
          <w:rFonts w:eastAsia="Times New Roman"/>
          <w:b/>
          <w:bCs/>
          <w:color w:val="808080"/>
          <w:spacing w:val="0"/>
          <w:lang w:val="es-US"/>
        </w:rPr>
      </w:pPr>
      <w:bookmarkStart w:id="136" w:name="_Toc153449314"/>
      <w:bookmarkStart w:id="137" w:name="_Toc153977666"/>
      <w:bookmarkStart w:id="138" w:name="_Toc140583953"/>
      <w:r w:rsidRPr="00D328DF">
        <w:rPr>
          <w:rFonts w:eastAsia="Times New Roman"/>
          <w:b/>
          <w:bCs/>
          <w:color w:val="808080"/>
          <w:spacing w:val="0"/>
          <w:lang w:val="es-US"/>
        </w:rPr>
        <w:lastRenderedPageBreak/>
        <w:t>Desempeño presupuestario</w:t>
      </w:r>
      <w:bookmarkEnd w:id="136"/>
      <w:bookmarkEnd w:id="137"/>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r w:rsidRPr="00D328DF">
        <w:rPr>
          <w:rFonts w:eastAsia="Times New Roman"/>
          <w:b/>
          <w:bCs/>
          <w:color w:val="808080"/>
          <w:spacing w:val="0"/>
          <w:lang w:val="es-US"/>
        </w:rPr>
        <w:tab/>
      </w:r>
      <w:bookmarkEnd w:id="138"/>
    </w:p>
    <w:tbl>
      <w:tblPr>
        <w:tblW w:w="4974"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72"/>
        <w:gridCol w:w="1387"/>
        <w:gridCol w:w="1932"/>
        <w:gridCol w:w="1436"/>
        <w:gridCol w:w="1521"/>
        <w:gridCol w:w="1832"/>
        <w:gridCol w:w="1694"/>
        <w:gridCol w:w="1591"/>
      </w:tblGrid>
      <w:tr w:rsidR="00E17131" w:rsidRPr="007F44AF" w14:paraId="4C028A5C" w14:textId="77777777" w:rsidTr="00A016C4">
        <w:trPr>
          <w:trHeight w:val="390"/>
          <w:jc w:val="center"/>
        </w:trPr>
        <w:tc>
          <w:tcPr>
            <w:tcW w:w="574" w:type="pct"/>
            <w:vMerge w:val="restart"/>
            <w:shd w:val="clear" w:color="auto" w:fill="142F62"/>
            <w:vAlign w:val="center"/>
          </w:tcPr>
          <w:p w14:paraId="213C5DC2"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bookmarkStart w:id="139" w:name="_Hlk139376849"/>
            <w:r w:rsidRPr="00A016C4">
              <w:rPr>
                <w:rFonts w:eastAsia="Calibri"/>
                <w:b/>
                <w:bCs/>
                <w:color w:val="FFFFFF" w:themeColor="background1"/>
                <w:spacing w:val="0"/>
                <w:sz w:val="18"/>
                <w:szCs w:val="18"/>
                <w:lang w:val="es-ES"/>
              </w:rPr>
              <w:t>PRODUCTO</w:t>
            </w:r>
          </w:p>
        </w:tc>
        <w:tc>
          <w:tcPr>
            <w:tcW w:w="541" w:type="pct"/>
            <w:vMerge w:val="restart"/>
            <w:shd w:val="clear" w:color="auto" w:fill="142F62"/>
            <w:vAlign w:val="center"/>
          </w:tcPr>
          <w:p w14:paraId="23E5948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3885" w:type="pct"/>
            <w:gridSpan w:val="6"/>
            <w:shd w:val="clear" w:color="auto" w:fill="142F62"/>
            <w:vAlign w:val="center"/>
          </w:tcPr>
          <w:p w14:paraId="397EAEBE" w14:textId="2F683864"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ENERO – </w:t>
            </w:r>
            <w:r w:rsidR="00964DE2">
              <w:rPr>
                <w:rFonts w:eastAsia="Calibri"/>
                <w:b/>
                <w:bCs/>
                <w:color w:val="FFFFFF" w:themeColor="background1"/>
                <w:spacing w:val="0"/>
                <w:sz w:val="18"/>
                <w:szCs w:val="18"/>
                <w:lang w:val="es-ES"/>
              </w:rPr>
              <w:t>ABRIL</w:t>
            </w:r>
          </w:p>
        </w:tc>
      </w:tr>
      <w:tr w:rsidR="00E17131" w:rsidRPr="007F44AF" w14:paraId="13D7729A" w14:textId="77777777" w:rsidTr="00A016C4">
        <w:trPr>
          <w:trHeight w:val="397"/>
          <w:jc w:val="center"/>
        </w:trPr>
        <w:tc>
          <w:tcPr>
            <w:tcW w:w="574" w:type="pct"/>
            <w:vMerge/>
            <w:shd w:val="clear" w:color="auto" w:fill="142F62"/>
            <w:vAlign w:val="center"/>
          </w:tcPr>
          <w:p w14:paraId="1882D560"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41" w:type="pct"/>
            <w:vMerge/>
            <w:shd w:val="clear" w:color="auto" w:fill="142F62"/>
            <w:vAlign w:val="center"/>
          </w:tcPr>
          <w:p w14:paraId="6E407134"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3" w:type="pct"/>
            <w:shd w:val="clear" w:color="auto" w:fill="142F62"/>
            <w:vAlign w:val="center"/>
          </w:tcPr>
          <w:p w14:paraId="3943D3F9"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7A27C98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60" w:type="pct"/>
            <w:shd w:val="clear" w:color="auto" w:fill="142F62"/>
            <w:vAlign w:val="center"/>
          </w:tcPr>
          <w:p w14:paraId="636A2FBB"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BB5F91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3" w:type="pct"/>
            <w:shd w:val="clear" w:color="auto" w:fill="142F62"/>
            <w:vAlign w:val="center"/>
          </w:tcPr>
          <w:p w14:paraId="0F20DCBE" w14:textId="25FF417D"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PRIMER </w:t>
            </w:r>
            <w:r w:rsidR="000C4CC6">
              <w:rPr>
                <w:rFonts w:eastAsia="Calibri"/>
                <w:b/>
                <w:bCs/>
                <w:color w:val="FFFFFF" w:themeColor="background1"/>
                <w:spacing w:val="0"/>
                <w:sz w:val="18"/>
                <w:szCs w:val="18"/>
                <w:lang w:val="es-ES"/>
              </w:rPr>
              <w:t>TRIMESTRE</w:t>
            </w:r>
          </w:p>
        </w:tc>
        <w:tc>
          <w:tcPr>
            <w:tcW w:w="714" w:type="pct"/>
            <w:shd w:val="clear" w:color="auto" w:fill="142F62"/>
            <w:vAlign w:val="center"/>
          </w:tcPr>
          <w:p w14:paraId="7AC1174C"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660" w:type="pct"/>
            <w:shd w:val="clear" w:color="auto" w:fill="142F62"/>
            <w:vAlign w:val="center"/>
          </w:tcPr>
          <w:p w14:paraId="5CA7BA3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605" w:type="pct"/>
            <w:shd w:val="clear" w:color="auto" w:fill="142F62"/>
            <w:vAlign w:val="center"/>
          </w:tcPr>
          <w:p w14:paraId="29A0AB46" w14:textId="782D5052"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tc>
      </w:tr>
      <w:tr w:rsidR="00FD7CE0" w:rsidRPr="007F44AF" w14:paraId="610C8425" w14:textId="77777777" w:rsidTr="00937449">
        <w:trPr>
          <w:trHeight w:val="733"/>
          <w:jc w:val="center"/>
        </w:trPr>
        <w:tc>
          <w:tcPr>
            <w:tcW w:w="574" w:type="pct"/>
            <w:shd w:val="clear" w:color="auto" w:fill="auto"/>
            <w:vAlign w:val="center"/>
          </w:tcPr>
          <w:p w14:paraId="4B542D13"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41" w:type="pct"/>
            <w:shd w:val="clear" w:color="auto" w:fill="auto"/>
            <w:vAlign w:val="center"/>
          </w:tcPr>
          <w:p w14:paraId="77521567"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3" w:type="pct"/>
            <w:shd w:val="clear" w:color="auto" w:fill="auto"/>
            <w:vAlign w:val="center"/>
          </w:tcPr>
          <w:p w14:paraId="230C1904" w14:textId="15D663B2"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932</w:t>
            </w:r>
          </w:p>
        </w:tc>
        <w:tc>
          <w:tcPr>
            <w:tcW w:w="560" w:type="pct"/>
            <w:shd w:val="clear" w:color="auto" w:fill="auto"/>
            <w:vAlign w:val="center"/>
          </w:tcPr>
          <w:p w14:paraId="22286707" w14:textId="18AF0167"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1,911</w:t>
            </w:r>
          </w:p>
        </w:tc>
        <w:tc>
          <w:tcPr>
            <w:tcW w:w="593" w:type="pct"/>
            <w:shd w:val="clear" w:color="auto" w:fill="auto"/>
            <w:vAlign w:val="center"/>
          </w:tcPr>
          <w:p w14:paraId="03053058" w14:textId="758426C4"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1,911</w:t>
            </w:r>
          </w:p>
        </w:tc>
        <w:tc>
          <w:tcPr>
            <w:tcW w:w="714" w:type="pct"/>
            <w:shd w:val="clear" w:color="auto" w:fill="auto"/>
            <w:vAlign w:val="center"/>
          </w:tcPr>
          <w:p w14:paraId="791C474E" w14:textId="70EC71CD"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196,520.99</w:t>
            </w:r>
          </w:p>
        </w:tc>
        <w:tc>
          <w:tcPr>
            <w:tcW w:w="660" w:type="pct"/>
            <w:shd w:val="clear" w:color="auto" w:fill="auto"/>
            <w:vAlign w:val="center"/>
          </w:tcPr>
          <w:p w14:paraId="4CE8630A" w14:textId="7D568797"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153,772,659.54</w:t>
            </w:r>
          </w:p>
        </w:tc>
        <w:tc>
          <w:tcPr>
            <w:tcW w:w="605" w:type="pct"/>
            <w:shd w:val="clear" w:color="auto" w:fill="auto"/>
            <w:vAlign w:val="center"/>
          </w:tcPr>
          <w:p w14:paraId="0A2C502D" w14:textId="45CC1E66"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153,969,180.53</w:t>
            </w:r>
          </w:p>
        </w:tc>
      </w:tr>
      <w:tr w:rsidR="00FD7CE0" w:rsidRPr="007F44AF" w14:paraId="33855A50" w14:textId="77777777" w:rsidTr="00937449">
        <w:trPr>
          <w:trHeight w:val="393"/>
          <w:jc w:val="center"/>
        </w:trPr>
        <w:tc>
          <w:tcPr>
            <w:tcW w:w="574" w:type="pct"/>
            <w:shd w:val="clear" w:color="auto" w:fill="auto"/>
            <w:vAlign w:val="center"/>
          </w:tcPr>
          <w:p w14:paraId="38366951"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41" w:type="pct"/>
            <w:shd w:val="clear" w:color="auto" w:fill="auto"/>
            <w:vAlign w:val="center"/>
          </w:tcPr>
          <w:p w14:paraId="1A731528"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3" w:type="pct"/>
            <w:shd w:val="clear" w:color="auto" w:fill="auto"/>
            <w:vAlign w:val="center"/>
          </w:tcPr>
          <w:p w14:paraId="4BFF5302" w14:textId="02DD0ADE"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127,658</w:t>
            </w:r>
          </w:p>
        </w:tc>
        <w:tc>
          <w:tcPr>
            <w:tcW w:w="560" w:type="pct"/>
            <w:shd w:val="clear" w:color="auto" w:fill="auto"/>
            <w:vAlign w:val="center"/>
          </w:tcPr>
          <w:p w14:paraId="1D204567" w14:textId="33725014"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184,859</w:t>
            </w:r>
          </w:p>
        </w:tc>
        <w:tc>
          <w:tcPr>
            <w:tcW w:w="593" w:type="pct"/>
            <w:shd w:val="clear" w:color="auto" w:fill="auto"/>
            <w:vAlign w:val="center"/>
          </w:tcPr>
          <w:p w14:paraId="7A133371" w14:textId="3F72B52D"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184,859</w:t>
            </w:r>
          </w:p>
        </w:tc>
        <w:tc>
          <w:tcPr>
            <w:tcW w:w="714" w:type="pct"/>
            <w:shd w:val="clear" w:color="auto" w:fill="auto"/>
            <w:vAlign w:val="center"/>
          </w:tcPr>
          <w:p w14:paraId="4DA96AA4" w14:textId="660311A4"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72,677,766.31</w:t>
            </w:r>
          </w:p>
        </w:tc>
        <w:tc>
          <w:tcPr>
            <w:tcW w:w="660" w:type="pct"/>
          </w:tcPr>
          <w:p w14:paraId="146523AE" w14:textId="77777777" w:rsidR="00FD7CE0" w:rsidRDefault="00FD7CE0" w:rsidP="00FD7CE0">
            <w:pPr>
              <w:spacing w:after="0" w:line="240" w:lineRule="auto"/>
              <w:jc w:val="center"/>
              <w:rPr>
                <w:rFonts w:eastAsia="Calibri"/>
                <w:color w:val="808080"/>
                <w:spacing w:val="0"/>
                <w:sz w:val="22"/>
                <w:szCs w:val="22"/>
                <w:lang w:val="es-DO"/>
              </w:rPr>
            </w:pPr>
          </w:p>
          <w:p w14:paraId="270D45DC" w14:textId="07167F57"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842,554,127.64</w:t>
            </w:r>
          </w:p>
        </w:tc>
        <w:tc>
          <w:tcPr>
            <w:tcW w:w="605" w:type="pct"/>
            <w:shd w:val="clear" w:color="auto" w:fill="auto"/>
            <w:vAlign w:val="center"/>
          </w:tcPr>
          <w:p w14:paraId="433DC397" w14:textId="31A545A8"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915,231,893.95</w:t>
            </w:r>
          </w:p>
        </w:tc>
      </w:tr>
    </w:tbl>
    <w:bookmarkEnd w:id="139"/>
    <w:p w14:paraId="03810DB4" w14:textId="16153D82" w:rsidR="00614B45" w:rsidRPr="004B5251" w:rsidRDefault="00614B45"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informe trimestral de ejecución metas físicas y financiera 202</w:t>
      </w:r>
      <w:r w:rsidR="00FD7CE0">
        <w:rPr>
          <w:rFonts w:eastAsia="MS Mincho"/>
          <w:bCs/>
          <w:i/>
          <w:color w:val="808080"/>
          <w:spacing w:val="0"/>
          <w:sz w:val="18"/>
          <w:szCs w:val="18"/>
          <w:lang w:val="es-DO" w:eastAsia="es-ES"/>
        </w:rPr>
        <w:t>5</w:t>
      </w:r>
    </w:p>
    <w:p w14:paraId="1DE67C77" w14:textId="77777777" w:rsidR="00E17131" w:rsidRDefault="00E17131" w:rsidP="00E17131">
      <w:pPr>
        <w:rPr>
          <w:rFonts w:asciiTheme="minorHAnsi" w:hAnsiTheme="minorHAnsi" w:cstheme="minorBidi"/>
          <w:sz w:val="22"/>
          <w:lang w:val="es-ES"/>
        </w:rPr>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44"/>
        <w:gridCol w:w="1358"/>
        <w:gridCol w:w="1907"/>
        <w:gridCol w:w="1409"/>
        <w:gridCol w:w="1494"/>
        <w:gridCol w:w="1808"/>
        <w:gridCol w:w="1756"/>
        <w:gridCol w:w="1756"/>
      </w:tblGrid>
      <w:tr w:rsidR="00E17131" w:rsidRPr="007F44AF" w14:paraId="5CD6ECC6" w14:textId="77777777" w:rsidTr="00A016C4">
        <w:trPr>
          <w:trHeight w:val="352"/>
          <w:jc w:val="center"/>
        </w:trPr>
        <w:tc>
          <w:tcPr>
            <w:tcW w:w="571" w:type="pct"/>
            <w:vMerge w:val="restart"/>
            <w:shd w:val="clear" w:color="auto" w:fill="142F62"/>
            <w:vAlign w:val="center"/>
          </w:tcPr>
          <w:p w14:paraId="4B207D2A"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PRODUCTO</w:t>
            </w:r>
          </w:p>
        </w:tc>
        <w:tc>
          <w:tcPr>
            <w:tcW w:w="538" w:type="pct"/>
            <w:vMerge w:val="restart"/>
            <w:shd w:val="clear" w:color="auto" w:fill="142F62"/>
            <w:vAlign w:val="center"/>
          </w:tcPr>
          <w:p w14:paraId="386E901F"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750" w:type="pct"/>
            <w:shd w:val="clear" w:color="auto" w:fill="142F62"/>
          </w:tcPr>
          <w:p w14:paraId="049BC34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1858" w:type="pct"/>
            <w:gridSpan w:val="3"/>
            <w:shd w:val="clear" w:color="auto" w:fill="142F62"/>
            <w:vAlign w:val="center"/>
          </w:tcPr>
          <w:p w14:paraId="669EBE8C" w14:textId="6EEF9A44" w:rsidR="00E17131" w:rsidRPr="00A016C4" w:rsidRDefault="00964DE2" w:rsidP="00937449">
            <w:pPr>
              <w:spacing w:after="0" w:line="240" w:lineRule="auto"/>
              <w:jc w:val="center"/>
              <w:rPr>
                <w:rFonts w:eastAsia="Calibri"/>
                <w:b/>
                <w:bCs/>
                <w:color w:val="FFFFFF" w:themeColor="background1"/>
                <w:spacing w:val="0"/>
                <w:sz w:val="18"/>
                <w:szCs w:val="18"/>
                <w:lang w:val="es-ES"/>
              </w:rPr>
            </w:pPr>
            <w:r>
              <w:rPr>
                <w:rFonts w:eastAsia="Calibri"/>
                <w:b/>
                <w:bCs/>
                <w:color w:val="FFFFFF" w:themeColor="background1"/>
                <w:spacing w:val="0"/>
                <w:sz w:val="18"/>
                <w:szCs w:val="18"/>
                <w:lang w:val="es-ES"/>
              </w:rPr>
              <w:t>MAYO-AGOSTO</w:t>
            </w:r>
          </w:p>
        </w:tc>
        <w:tc>
          <w:tcPr>
            <w:tcW w:w="681" w:type="pct"/>
            <w:shd w:val="clear" w:color="auto" w:fill="142F62"/>
          </w:tcPr>
          <w:p w14:paraId="7300FF8F"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602" w:type="pct"/>
            <w:shd w:val="clear" w:color="auto" w:fill="142F62"/>
          </w:tcPr>
          <w:p w14:paraId="08591713"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E17131" w:rsidRPr="007F44AF" w14:paraId="2C686C6F" w14:textId="77777777" w:rsidTr="00A016C4">
        <w:trPr>
          <w:trHeight w:val="185"/>
          <w:jc w:val="center"/>
        </w:trPr>
        <w:tc>
          <w:tcPr>
            <w:tcW w:w="571" w:type="pct"/>
            <w:vMerge/>
            <w:shd w:val="clear" w:color="auto" w:fill="142F62"/>
            <w:vAlign w:val="center"/>
          </w:tcPr>
          <w:p w14:paraId="3C463C99"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38" w:type="pct"/>
            <w:vMerge/>
            <w:shd w:val="clear" w:color="auto" w:fill="142F62"/>
            <w:vAlign w:val="center"/>
          </w:tcPr>
          <w:p w14:paraId="6D8F9D29"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0" w:type="pct"/>
            <w:shd w:val="clear" w:color="auto" w:fill="142F62"/>
            <w:vAlign w:val="center"/>
          </w:tcPr>
          <w:p w14:paraId="398D1718"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74BBCE7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57" w:type="pct"/>
            <w:shd w:val="clear" w:color="auto" w:fill="142F62"/>
            <w:vAlign w:val="center"/>
          </w:tcPr>
          <w:p w14:paraId="63EC3711"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8097BFC"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0" w:type="pct"/>
            <w:shd w:val="clear" w:color="auto" w:fill="142F62"/>
            <w:vAlign w:val="center"/>
          </w:tcPr>
          <w:p w14:paraId="60EEEDF7" w14:textId="77777777" w:rsidR="000C4CC6" w:rsidRDefault="00E17131" w:rsidP="00937449">
            <w:pPr>
              <w:spacing w:after="0" w:line="240" w:lineRule="auto"/>
              <w:jc w:val="center"/>
              <w:rPr>
                <w:rFonts w:eastAsia="Calibri"/>
                <w:b/>
                <w:bCs/>
                <w:color w:val="FFFFFF" w:themeColor="background1"/>
                <w:spacing w:val="0"/>
                <w:sz w:val="18"/>
                <w:szCs w:val="18"/>
                <w:lang w:val="es-ES"/>
              </w:rPr>
            </w:pPr>
            <w:proofErr w:type="gramStart"/>
            <w:r w:rsidRPr="00A016C4">
              <w:rPr>
                <w:rFonts w:eastAsia="Calibri"/>
                <w:b/>
                <w:bCs/>
                <w:color w:val="FFFFFF" w:themeColor="background1"/>
                <w:spacing w:val="0"/>
                <w:sz w:val="18"/>
                <w:szCs w:val="18"/>
                <w:lang w:val="es-ES"/>
              </w:rPr>
              <w:t>TOTAL</w:t>
            </w:r>
            <w:proofErr w:type="gramEnd"/>
            <w:r w:rsidRPr="00A016C4">
              <w:rPr>
                <w:rFonts w:eastAsia="Calibri"/>
                <w:b/>
                <w:bCs/>
                <w:color w:val="FFFFFF" w:themeColor="background1"/>
                <w:spacing w:val="0"/>
                <w:sz w:val="18"/>
                <w:szCs w:val="18"/>
                <w:lang w:val="es-ES"/>
              </w:rPr>
              <w:t xml:space="preserve"> </w:t>
            </w:r>
            <w:r w:rsidR="000C4CC6">
              <w:rPr>
                <w:rFonts w:eastAsia="Calibri"/>
                <w:b/>
                <w:bCs/>
                <w:color w:val="FFFFFF" w:themeColor="background1"/>
                <w:spacing w:val="0"/>
                <w:sz w:val="18"/>
                <w:szCs w:val="18"/>
                <w:lang w:val="es-ES"/>
              </w:rPr>
              <w:t>SEGUNDO</w:t>
            </w:r>
          </w:p>
          <w:p w14:paraId="1EE67992" w14:textId="5786942A" w:rsidR="00E17131" w:rsidRPr="00A016C4" w:rsidRDefault="000C4CC6" w:rsidP="00937449">
            <w:pPr>
              <w:spacing w:after="0" w:line="240" w:lineRule="auto"/>
              <w:jc w:val="center"/>
              <w:rPr>
                <w:rFonts w:eastAsia="Calibri"/>
                <w:b/>
                <w:bCs/>
                <w:color w:val="FFFFFF" w:themeColor="background1"/>
                <w:spacing w:val="0"/>
                <w:sz w:val="18"/>
                <w:szCs w:val="18"/>
                <w:lang w:val="es-ES"/>
              </w:rPr>
            </w:pPr>
            <w:r>
              <w:rPr>
                <w:rFonts w:eastAsia="Calibri"/>
                <w:b/>
                <w:bCs/>
                <w:color w:val="FFFFFF" w:themeColor="background1"/>
                <w:spacing w:val="0"/>
                <w:sz w:val="18"/>
                <w:szCs w:val="18"/>
                <w:lang w:val="es-ES"/>
              </w:rPr>
              <w:t>TRIMESTRE</w:t>
            </w:r>
          </w:p>
        </w:tc>
        <w:tc>
          <w:tcPr>
            <w:tcW w:w="711" w:type="pct"/>
            <w:shd w:val="clear" w:color="auto" w:fill="142F62"/>
            <w:vAlign w:val="center"/>
          </w:tcPr>
          <w:p w14:paraId="0AD295CE"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681" w:type="pct"/>
            <w:shd w:val="clear" w:color="auto" w:fill="142F62"/>
            <w:vAlign w:val="center"/>
          </w:tcPr>
          <w:p w14:paraId="4BC9C96A"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602" w:type="pct"/>
            <w:shd w:val="clear" w:color="auto" w:fill="142F62"/>
            <w:vAlign w:val="center"/>
          </w:tcPr>
          <w:p w14:paraId="1740CF96" w14:textId="7D6F4EAC"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tc>
      </w:tr>
      <w:tr w:rsidR="00FD7CE0" w:rsidRPr="007F44AF" w14:paraId="61AE2281" w14:textId="77777777" w:rsidTr="00937449">
        <w:trPr>
          <w:trHeight w:val="589"/>
          <w:jc w:val="center"/>
        </w:trPr>
        <w:tc>
          <w:tcPr>
            <w:tcW w:w="571" w:type="pct"/>
            <w:shd w:val="clear" w:color="auto" w:fill="auto"/>
            <w:vAlign w:val="center"/>
          </w:tcPr>
          <w:p w14:paraId="3D14A7FB"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Asesoría y Asistencia Técnica a Empresas</w:t>
            </w:r>
          </w:p>
        </w:tc>
        <w:tc>
          <w:tcPr>
            <w:tcW w:w="538" w:type="pct"/>
            <w:shd w:val="clear" w:color="auto" w:fill="auto"/>
            <w:vAlign w:val="center"/>
          </w:tcPr>
          <w:p w14:paraId="5C7D10DD"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Empresas asistidas</w:t>
            </w:r>
          </w:p>
        </w:tc>
        <w:tc>
          <w:tcPr>
            <w:tcW w:w="750" w:type="pct"/>
            <w:shd w:val="clear" w:color="auto" w:fill="auto"/>
            <w:vAlign w:val="center"/>
          </w:tcPr>
          <w:p w14:paraId="44FCCF78" w14:textId="116A16F2"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1,539</w:t>
            </w:r>
          </w:p>
        </w:tc>
        <w:tc>
          <w:tcPr>
            <w:tcW w:w="557" w:type="pct"/>
            <w:shd w:val="clear" w:color="auto" w:fill="auto"/>
            <w:vAlign w:val="center"/>
          </w:tcPr>
          <w:p w14:paraId="31AFF8A0" w14:textId="2BA83184"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1,248</w:t>
            </w:r>
          </w:p>
        </w:tc>
        <w:tc>
          <w:tcPr>
            <w:tcW w:w="590" w:type="pct"/>
            <w:shd w:val="clear" w:color="auto" w:fill="auto"/>
            <w:vAlign w:val="center"/>
          </w:tcPr>
          <w:p w14:paraId="46E1D749" w14:textId="4D4194C9"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1,248</w:t>
            </w:r>
          </w:p>
        </w:tc>
        <w:tc>
          <w:tcPr>
            <w:tcW w:w="711" w:type="pct"/>
            <w:shd w:val="clear" w:color="auto" w:fill="auto"/>
            <w:vAlign w:val="center"/>
          </w:tcPr>
          <w:p w14:paraId="610CD818" w14:textId="57A62940"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669,092.87</w:t>
            </w:r>
          </w:p>
        </w:tc>
        <w:tc>
          <w:tcPr>
            <w:tcW w:w="681" w:type="pct"/>
            <w:shd w:val="clear" w:color="auto" w:fill="auto"/>
            <w:vAlign w:val="center"/>
          </w:tcPr>
          <w:p w14:paraId="44CB02FC" w14:textId="610065A5"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182,</w:t>
            </w:r>
            <w:r w:rsidR="00DD34E3">
              <w:rPr>
                <w:rFonts w:eastAsia="Calibri"/>
                <w:color w:val="808080"/>
                <w:spacing w:val="0"/>
                <w:sz w:val="22"/>
                <w:szCs w:val="22"/>
                <w:lang w:val="es-DO"/>
              </w:rPr>
              <w:t>061</w:t>
            </w:r>
            <w:r>
              <w:rPr>
                <w:rFonts w:eastAsia="Calibri"/>
                <w:color w:val="808080"/>
                <w:spacing w:val="0"/>
                <w:sz w:val="22"/>
                <w:szCs w:val="22"/>
                <w:lang w:val="es-DO"/>
              </w:rPr>
              <w:t>,</w:t>
            </w:r>
            <w:r w:rsidR="00DD34E3">
              <w:rPr>
                <w:rFonts w:eastAsia="Calibri"/>
                <w:color w:val="808080"/>
                <w:spacing w:val="0"/>
                <w:sz w:val="22"/>
                <w:szCs w:val="22"/>
                <w:lang w:val="es-DO"/>
              </w:rPr>
              <w:t>529</w:t>
            </w:r>
            <w:r>
              <w:rPr>
                <w:rFonts w:eastAsia="Calibri"/>
                <w:color w:val="808080"/>
                <w:spacing w:val="0"/>
                <w:sz w:val="22"/>
                <w:szCs w:val="22"/>
                <w:lang w:val="es-DO"/>
              </w:rPr>
              <w:t>.</w:t>
            </w:r>
            <w:r w:rsidR="00DD34E3">
              <w:rPr>
                <w:rFonts w:eastAsia="Calibri"/>
                <w:color w:val="808080"/>
                <w:spacing w:val="0"/>
                <w:sz w:val="22"/>
                <w:szCs w:val="22"/>
                <w:lang w:val="es-DO"/>
              </w:rPr>
              <w:t>79</w:t>
            </w:r>
          </w:p>
        </w:tc>
        <w:tc>
          <w:tcPr>
            <w:tcW w:w="602" w:type="pct"/>
            <w:shd w:val="clear" w:color="auto" w:fill="auto"/>
            <w:vAlign w:val="center"/>
          </w:tcPr>
          <w:p w14:paraId="3B3E5776" w14:textId="4F5DA2E6"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182,730,622.66</w:t>
            </w:r>
          </w:p>
        </w:tc>
      </w:tr>
      <w:tr w:rsidR="00FD7CE0" w:rsidRPr="007F44AF" w14:paraId="2746DBE7" w14:textId="77777777" w:rsidTr="00937449">
        <w:trPr>
          <w:trHeight w:val="689"/>
          <w:jc w:val="center"/>
        </w:trPr>
        <w:tc>
          <w:tcPr>
            <w:tcW w:w="571" w:type="pct"/>
            <w:shd w:val="clear" w:color="auto" w:fill="auto"/>
            <w:vAlign w:val="center"/>
          </w:tcPr>
          <w:p w14:paraId="706EAA7E"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Capacitación a población joven y adulta</w:t>
            </w:r>
          </w:p>
        </w:tc>
        <w:tc>
          <w:tcPr>
            <w:tcW w:w="538" w:type="pct"/>
            <w:shd w:val="clear" w:color="auto" w:fill="auto"/>
            <w:vAlign w:val="center"/>
          </w:tcPr>
          <w:p w14:paraId="608F98BC" w14:textId="77777777" w:rsidR="00FD7CE0" w:rsidRPr="007F44AF" w:rsidRDefault="00FD7CE0" w:rsidP="00FD7CE0">
            <w:pPr>
              <w:spacing w:after="0" w:line="240" w:lineRule="auto"/>
              <w:jc w:val="both"/>
              <w:rPr>
                <w:rFonts w:eastAsia="Calibri"/>
                <w:color w:val="808080"/>
                <w:spacing w:val="0"/>
                <w:sz w:val="22"/>
                <w:szCs w:val="22"/>
                <w:lang w:val="es-DO"/>
              </w:rPr>
            </w:pPr>
            <w:r w:rsidRPr="007F44AF">
              <w:rPr>
                <w:rFonts w:eastAsia="Calibri"/>
                <w:color w:val="808080"/>
                <w:spacing w:val="0"/>
                <w:sz w:val="22"/>
                <w:szCs w:val="22"/>
                <w:lang w:val="es-DO"/>
              </w:rPr>
              <w:t>Participantes capacitados en FTP</w:t>
            </w:r>
          </w:p>
        </w:tc>
        <w:tc>
          <w:tcPr>
            <w:tcW w:w="750" w:type="pct"/>
            <w:shd w:val="clear" w:color="auto" w:fill="auto"/>
            <w:vAlign w:val="center"/>
          </w:tcPr>
          <w:p w14:paraId="7FE352F6" w14:textId="4F11E324"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226,870</w:t>
            </w:r>
          </w:p>
        </w:tc>
        <w:tc>
          <w:tcPr>
            <w:tcW w:w="557" w:type="pct"/>
            <w:shd w:val="clear" w:color="auto" w:fill="auto"/>
            <w:vAlign w:val="center"/>
          </w:tcPr>
          <w:p w14:paraId="4EF2B26F" w14:textId="4D30C3D6"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303,851</w:t>
            </w:r>
          </w:p>
        </w:tc>
        <w:tc>
          <w:tcPr>
            <w:tcW w:w="590" w:type="pct"/>
            <w:shd w:val="clear" w:color="auto" w:fill="auto"/>
            <w:vAlign w:val="center"/>
          </w:tcPr>
          <w:p w14:paraId="4FB42AF5" w14:textId="3CA52AAA"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303,851</w:t>
            </w:r>
          </w:p>
        </w:tc>
        <w:tc>
          <w:tcPr>
            <w:tcW w:w="711" w:type="pct"/>
            <w:shd w:val="clear" w:color="auto" w:fill="auto"/>
            <w:vAlign w:val="center"/>
          </w:tcPr>
          <w:p w14:paraId="4DE0E2A7" w14:textId="0C231F7B"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152,864,763.03</w:t>
            </w:r>
          </w:p>
        </w:tc>
        <w:tc>
          <w:tcPr>
            <w:tcW w:w="681" w:type="pct"/>
          </w:tcPr>
          <w:p w14:paraId="2CDE90CE" w14:textId="77777777" w:rsidR="00FD7CE0" w:rsidRDefault="00FD7CE0" w:rsidP="00FD7CE0">
            <w:pPr>
              <w:spacing w:after="0" w:line="240" w:lineRule="auto"/>
              <w:jc w:val="center"/>
              <w:rPr>
                <w:rFonts w:eastAsia="Calibri"/>
                <w:color w:val="808080"/>
                <w:spacing w:val="0"/>
                <w:sz w:val="22"/>
                <w:szCs w:val="22"/>
                <w:lang w:val="es-DO"/>
              </w:rPr>
            </w:pPr>
          </w:p>
          <w:p w14:paraId="6234D765" w14:textId="71660BD2"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1,145,136,800.64</w:t>
            </w:r>
          </w:p>
        </w:tc>
        <w:tc>
          <w:tcPr>
            <w:tcW w:w="602" w:type="pct"/>
            <w:shd w:val="clear" w:color="auto" w:fill="auto"/>
            <w:vAlign w:val="center"/>
          </w:tcPr>
          <w:p w14:paraId="2038349B" w14:textId="24F9751E" w:rsidR="00FD7CE0" w:rsidRPr="007F44AF"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1,298,001,563.67</w:t>
            </w:r>
          </w:p>
        </w:tc>
      </w:tr>
    </w:tbl>
    <w:p w14:paraId="646EEC3B" w14:textId="435CD1D5" w:rsidR="00E17131" w:rsidRPr="004B5251" w:rsidRDefault="00E17131" w:rsidP="004B5251">
      <w:pPr>
        <w:jc w:val="center"/>
        <w:rPr>
          <w:rFonts w:eastAsia="MS Mincho"/>
          <w:bCs/>
          <w:i/>
          <w:color w:val="808080"/>
          <w:spacing w:val="0"/>
          <w:sz w:val="18"/>
          <w:szCs w:val="18"/>
          <w:lang w:val="es-DO" w:eastAsia="es-ES"/>
        </w:rPr>
      </w:pPr>
      <w:bookmarkStart w:id="140" w:name="_Hlk153447402"/>
      <w:r w:rsidRPr="004B5251">
        <w:rPr>
          <w:rFonts w:eastAsia="MS Mincho"/>
          <w:bCs/>
          <w:i/>
          <w:color w:val="808080"/>
          <w:spacing w:val="0"/>
          <w:sz w:val="18"/>
          <w:szCs w:val="18"/>
          <w:lang w:val="es-DO" w:eastAsia="es-ES"/>
        </w:rPr>
        <w:t>FUENTE: informe trimestral de ejecución metas físicas y financiera 202</w:t>
      </w:r>
      <w:r w:rsidR="00FD7CE0">
        <w:rPr>
          <w:rFonts w:eastAsia="MS Mincho"/>
          <w:bCs/>
          <w:i/>
          <w:color w:val="808080"/>
          <w:spacing w:val="0"/>
          <w:sz w:val="18"/>
          <w:szCs w:val="18"/>
          <w:lang w:val="es-DO" w:eastAsia="es-ES"/>
        </w:rPr>
        <w:t>5</w:t>
      </w:r>
    </w:p>
    <w:bookmarkEnd w:id="140"/>
    <w:p w14:paraId="0E697FEF" w14:textId="77777777" w:rsidR="00E17131" w:rsidRPr="0071574D" w:rsidRDefault="00E17131" w:rsidP="00E17131">
      <w:pPr>
        <w:rPr>
          <w:rFonts w:eastAsia="Calibri"/>
          <w:szCs w:val="36"/>
          <w:lang w:val="es-MX"/>
        </w:rPr>
      </w:pPr>
    </w:p>
    <w:tbl>
      <w:tblPr>
        <w:tblW w:w="4983"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4A0" w:firstRow="1" w:lastRow="0" w:firstColumn="1" w:lastColumn="0" w:noHBand="0" w:noVBand="1"/>
      </w:tblPr>
      <w:tblGrid>
        <w:gridCol w:w="1409"/>
        <w:gridCol w:w="1353"/>
        <w:gridCol w:w="1841"/>
        <w:gridCol w:w="1374"/>
        <w:gridCol w:w="1459"/>
        <w:gridCol w:w="1773"/>
        <w:gridCol w:w="1923"/>
        <w:gridCol w:w="1756"/>
      </w:tblGrid>
      <w:tr w:rsidR="00E17131" w:rsidRPr="00FF3D2E" w14:paraId="14DE97F5" w14:textId="77777777" w:rsidTr="00A016C4">
        <w:trPr>
          <w:trHeight w:val="421"/>
          <w:jc w:val="center"/>
        </w:trPr>
        <w:tc>
          <w:tcPr>
            <w:tcW w:w="571" w:type="pct"/>
            <w:vMerge w:val="restart"/>
            <w:shd w:val="clear" w:color="auto" w:fill="142F62"/>
            <w:vAlign w:val="center"/>
          </w:tcPr>
          <w:p w14:paraId="23FF059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lastRenderedPageBreak/>
              <w:t>PRODUCTO</w:t>
            </w:r>
          </w:p>
        </w:tc>
        <w:tc>
          <w:tcPr>
            <w:tcW w:w="538" w:type="pct"/>
            <w:vMerge w:val="restart"/>
            <w:shd w:val="clear" w:color="auto" w:fill="142F62"/>
            <w:vAlign w:val="center"/>
          </w:tcPr>
          <w:p w14:paraId="09871076"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INDICADOR</w:t>
            </w:r>
          </w:p>
        </w:tc>
        <w:tc>
          <w:tcPr>
            <w:tcW w:w="750" w:type="pct"/>
            <w:shd w:val="clear" w:color="auto" w:fill="142F62"/>
          </w:tcPr>
          <w:p w14:paraId="1D8F381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1859" w:type="pct"/>
            <w:gridSpan w:val="3"/>
            <w:shd w:val="clear" w:color="auto" w:fill="142F62"/>
            <w:vAlign w:val="center"/>
          </w:tcPr>
          <w:p w14:paraId="1A6881AF" w14:textId="5FA7C397" w:rsidR="00E17131" w:rsidRPr="00A016C4" w:rsidRDefault="00FD7CE0" w:rsidP="00937449">
            <w:pPr>
              <w:spacing w:after="0" w:line="240" w:lineRule="auto"/>
              <w:jc w:val="center"/>
              <w:rPr>
                <w:rFonts w:eastAsia="Calibri"/>
                <w:b/>
                <w:bCs/>
                <w:color w:val="FFFFFF" w:themeColor="background1"/>
                <w:spacing w:val="0"/>
                <w:sz w:val="18"/>
                <w:szCs w:val="18"/>
                <w:lang w:val="es-ES"/>
              </w:rPr>
            </w:pPr>
            <w:r>
              <w:rPr>
                <w:rFonts w:eastAsia="Calibri"/>
                <w:b/>
                <w:bCs/>
                <w:color w:val="FFFFFF" w:themeColor="background1"/>
                <w:spacing w:val="0"/>
                <w:sz w:val="18"/>
                <w:szCs w:val="18"/>
                <w:lang w:val="es-ES"/>
              </w:rPr>
              <w:t>SEPTIEMBRE</w:t>
            </w:r>
            <w:r w:rsidR="00964DE2">
              <w:rPr>
                <w:rFonts w:eastAsia="Calibri"/>
                <w:b/>
                <w:bCs/>
                <w:color w:val="FFFFFF" w:themeColor="background1"/>
                <w:spacing w:val="0"/>
                <w:sz w:val="18"/>
                <w:szCs w:val="18"/>
                <w:lang w:val="es-ES"/>
              </w:rPr>
              <w:t>-DICIEMBRE</w:t>
            </w:r>
          </w:p>
        </w:tc>
        <w:tc>
          <w:tcPr>
            <w:tcW w:w="770" w:type="pct"/>
            <w:shd w:val="clear" w:color="auto" w:fill="142F62"/>
          </w:tcPr>
          <w:p w14:paraId="3643E58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c>
          <w:tcPr>
            <w:tcW w:w="512" w:type="pct"/>
            <w:shd w:val="clear" w:color="auto" w:fill="142F62"/>
          </w:tcPr>
          <w:p w14:paraId="65CA16EE"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E17131" w:rsidRPr="00FF3D2E" w14:paraId="72D52416" w14:textId="77777777" w:rsidTr="00A016C4">
        <w:trPr>
          <w:trHeight w:val="221"/>
          <w:jc w:val="center"/>
        </w:trPr>
        <w:tc>
          <w:tcPr>
            <w:tcW w:w="571" w:type="pct"/>
            <w:vMerge/>
            <w:shd w:val="clear" w:color="auto" w:fill="142F62"/>
            <w:vAlign w:val="center"/>
          </w:tcPr>
          <w:p w14:paraId="3A785045"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538" w:type="pct"/>
            <w:vMerge/>
            <w:shd w:val="clear" w:color="auto" w:fill="142F62"/>
            <w:vAlign w:val="center"/>
          </w:tcPr>
          <w:p w14:paraId="34AC3EBC" w14:textId="77777777" w:rsidR="00E17131" w:rsidRPr="00A016C4" w:rsidRDefault="00E17131" w:rsidP="00937449">
            <w:pPr>
              <w:spacing w:after="0" w:line="240" w:lineRule="auto"/>
              <w:jc w:val="both"/>
              <w:rPr>
                <w:rFonts w:eastAsia="Calibri"/>
                <w:b/>
                <w:bCs/>
                <w:color w:val="FFFFFF" w:themeColor="background1"/>
                <w:spacing w:val="0"/>
                <w:sz w:val="18"/>
                <w:szCs w:val="18"/>
                <w:lang w:val="es-ES"/>
              </w:rPr>
            </w:pPr>
          </w:p>
        </w:tc>
        <w:tc>
          <w:tcPr>
            <w:tcW w:w="750" w:type="pct"/>
            <w:shd w:val="clear" w:color="auto" w:fill="142F62"/>
            <w:vAlign w:val="center"/>
          </w:tcPr>
          <w:p w14:paraId="4EEF79B4"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PROGRAMACIÓN</w:t>
            </w:r>
          </w:p>
          <w:p w14:paraId="541CCC33"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57" w:type="pct"/>
            <w:shd w:val="clear" w:color="auto" w:fill="142F62"/>
            <w:vAlign w:val="center"/>
          </w:tcPr>
          <w:p w14:paraId="6FD2AA40"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EJECUCIÓN</w:t>
            </w:r>
          </w:p>
          <w:p w14:paraId="7FDA3E66"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FÍSICA</w:t>
            </w:r>
          </w:p>
        </w:tc>
        <w:tc>
          <w:tcPr>
            <w:tcW w:w="590" w:type="pct"/>
            <w:shd w:val="clear" w:color="auto" w:fill="142F62"/>
            <w:vAlign w:val="center"/>
          </w:tcPr>
          <w:p w14:paraId="7298D7A5"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TOTAL TERCER TRIMESTRE</w:t>
            </w:r>
          </w:p>
        </w:tc>
        <w:tc>
          <w:tcPr>
            <w:tcW w:w="712" w:type="pct"/>
            <w:shd w:val="clear" w:color="auto" w:fill="142F62"/>
            <w:vAlign w:val="center"/>
          </w:tcPr>
          <w:p w14:paraId="6C95DA3D"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INVERSION EN PRODUCTO</w:t>
            </w:r>
          </w:p>
        </w:tc>
        <w:tc>
          <w:tcPr>
            <w:tcW w:w="770" w:type="pct"/>
            <w:shd w:val="clear" w:color="auto" w:fill="142F62"/>
            <w:vAlign w:val="center"/>
          </w:tcPr>
          <w:p w14:paraId="4BE23565" w14:textId="77777777" w:rsidR="00E17131" w:rsidRPr="00A016C4" w:rsidRDefault="00E17131" w:rsidP="00937449">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EJECUCION EN PRODUCTO</w:t>
            </w:r>
          </w:p>
        </w:tc>
        <w:tc>
          <w:tcPr>
            <w:tcW w:w="512" w:type="pct"/>
            <w:shd w:val="clear" w:color="auto" w:fill="142F62"/>
            <w:vAlign w:val="center"/>
          </w:tcPr>
          <w:p w14:paraId="40273870" w14:textId="6A01FED0" w:rsidR="005E3874" w:rsidRPr="00A016C4" w:rsidRDefault="00E17131" w:rsidP="005E3874">
            <w:pPr>
              <w:spacing w:after="0" w:line="240" w:lineRule="auto"/>
              <w:jc w:val="center"/>
              <w:rPr>
                <w:rFonts w:eastAsia="Calibri"/>
                <w:b/>
                <w:bCs/>
                <w:color w:val="FFFFFF" w:themeColor="background1"/>
                <w:spacing w:val="0"/>
                <w:sz w:val="18"/>
                <w:szCs w:val="18"/>
                <w:lang w:val="es-ES"/>
              </w:rPr>
            </w:pPr>
            <w:r w:rsidRPr="00A016C4">
              <w:rPr>
                <w:rFonts w:eastAsia="Calibri"/>
                <w:b/>
                <w:bCs/>
                <w:color w:val="FFFFFF" w:themeColor="background1"/>
                <w:spacing w:val="0"/>
                <w:sz w:val="18"/>
                <w:szCs w:val="18"/>
                <w:lang w:val="es-ES"/>
              </w:rPr>
              <w:t xml:space="preserve">TOTAL </w:t>
            </w:r>
          </w:p>
          <w:p w14:paraId="3BACE4DF" w14:textId="322A2A7A" w:rsidR="00E17131" w:rsidRPr="00A016C4" w:rsidRDefault="00E17131" w:rsidP="00937449">
            <w:pPr>
              <w:spacing w:after="0" w:line="240" w:lineRule="auto"/>
              <w:jc w:val="center"/>
              <w:rPr>
                <w:rFonts w:eastAsia="Calibri"/>
                <w:b/>
                <w:bCs/>
                <w:color w:val="FFFFFF" w:themeColor="background1"/>
                <w:spacing w:val="0"/>
                <w:sz w:val="18"/>
                <w:szCs w:val="18"/>
                <w:lang w:val="es-ES"/>
              </w:rPr>
            </w:pPr>
          </w:p>
        </w:tc>
      </w:tr>
      <w:tr w:rsidR="00FD7CE0" w:rsidRPr="00FF3D2E" w14:paraId="06F5C6CB" w14:textId="77777777" w:rsidTr="002D76C0">
        <w:trPr>
          <w:trHeight w:val="704"/>
          <w:jc w:val="center"/>
        </w:trPr>
        <w:tc>
          <w:tcPr>
            <w:tcW w:w="571" w:type="pct"/>
            <w:shd w:val="clear" w:color="auto" w:fill="auto"/>
            <w:vAlign w:val="center"/>
          </w:tcPr>
          <w:p w14:paraId="75D66177" w14:textId="77777777" w:rsidR="00FD7CE0" w:rsidRPr="00FF3D2E" w:rsidRDefault="00FD7CE0" w:rsidP="00FD7CE0">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Asesoría y Asistencia Técnica a Empresas</w:t>
            </w:r>
          </w:p>
        </w:tc>
        <w:tc>
          <w:tcPr>
            <w:tcW w:w="538" w:type="pct"/>
            <w:shd w:val="clear" w:color="auto" w:fill="auto"/>
            <w:vAlign w:val="center"/>
          </w:tcPr>
          <w:p w14:paraId="3C660DA3" w14:textId="77777777" w:rsidR="00FD7CE0" w:rsidRPr="00FF3D2E" w:rsidRDefault="00FD7CE0" w:rsidP="00FD7CE0">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Empresas asistidas</w:t>
            </w:r>
          </w:p>
        </w:tc>
        <w:tc>
          <w:tcPr>
            <w:tcW w:w="750" w:type="pct"/>
            <w:shd w:val="clear" w:color="auto" w:fill="auto"/>
            <w:vAlign w:val="center"/>
          </w:tcPr>
          <w:p w14:paraId="32260659" w14:textId="769CDD43"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1,452</w:t>
            </w:r>
          </w:p>
        </w:tc>
        <w:tc>
          <w:tcPr>
            <w:tcW w:w="557" w:type="pct"/>
            <w:shd w:val="clear" w:color="auto" w:fill="auto"/>
            <w:vAlign w:val="center"/>
          </w:tcPr>
          <w:p w14:paraId="77CE5FE4" w14:textId="31B5EC94"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1,114</w:t>
            </w:r>
          </w:p>
        </w:tc>
        <w:tc>
          <w:tcPr>
            <w:tcW w:w="590" w:type="pct"/>
            <w:shd w:val="clear" w:color="auto" w:fill="auto"/>
            <w:vAlign w:val="center"/>
          </w:tcPr>
          <w:p w14:paraId="4341ACAF" w14:textId="10AA14A5"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1,114</w:t>
            </w:r>
          </w:p>
        </w:tc>
        <w:tc>
          <w:tcPr>
            <w:tcW w:w="712" w:type="pct"/>
            <w:shd w:val="clear" w:color="auto" w:fill="auto"/>
            <w:vAlign w:val="center"/>
          </w:tcPr>
          <w:p w14:paraId="498A7CFB" w14:textId="198FD7C5"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1,926,706.69</w:t>
            </w:r>
          </w:p>
        </w:tc>
        <w:tc>
          <w:tcPr>
            <w:tcW w:w="770" w:type="pct"/>
            <w:shd w:val="clear" w:color="auto" w:fill="auto"/>
            <w:vAlign w:val="center"/>
          </w:tcPr>
          <w:p w14:paraId="60E986FE" w14:textId="69D9836D"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148,489,730.64</w:t>
            </w:r>
          </w:p>
        </w:tc>
        <w:tc>
          <w:tcPr>
            <w:tcW w:w="512" w:type="pct"/>
            <w:shd w:val="clear" w:color="auto" w:fill="auto"/>
            <w:vAlign w:val="center"/>
          </w:tcPr>
          <w:p w14:paraId="79ECA7FE" w14:textId="3AAEABA6"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150,416,437.33</w:t>
            </w:r>
          </w:p>
        </w:tc>
      </w:tr>
      <w:tr w:rsidR="00FD7CE0" w:rsidRPr="00FF3D2E" w14:paraId="713A97F0" w14:textId="77777777" w:rsidTr="002D76C0">
        <w:trPr>
          <w:trHeight w:val="954"/>
          <w:jc w:val="center"/>
        </w:trPr>
        <w:tc>
          <w:tcPr>
            <w:tcW w:w="571" w:type="pct"/>
            <w:shd w:val="clear" w:color="auto" w:fill="auto"/>
            <w:vAlign w:val="center"/>
          </w:tcPr>
          <w:p w14:paraId="1DD8159E" w14:textId="77777777" w:rsidR="00FD7CE0" w:rsidRPr="00FF3D2E" w:rsidRDefault="00FD7CE0" w:rsidP="00FD7CE0">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Capacitación a población joven y adulta</w:t>
            </w:r>
          </w:p>
        </w:tc>
        <w:tc>
          <w:tcPr>
            <w:tcW w:w="538" w:type="pct"/>
            <w:shd w:val="clear" w:color="auto" w:fill="auto"/>
            <w:vAlign w:val="center"/>
          </w:tcPr>
          <w:p w14:paraId="05C206E6" w14:textId="77777777" w:rsidR="00FD7CE0" w:rsidRPr="00FF3D2E" w:rsidRDefault="00FD7CE0" w:rsidP="00FD7CE0">
            <w:pPr>
              <w:spacing w:after="0" w:line="240" w:lineRule="auto"/>
              <w:jc w:val="both"/>
              <w:rPr>
                <w:rFonts w:eastAsia="Calibri"/>
                <w:color w:val="808080"/>
                <w:spacing w:val="0"/>
                <w:sz w:val="22"/>
                <w:szCs w:val="22"/>
                <w:lang w:val="es-DO"/>
              </w:rPr>
            </w:pPr>
            <w:r w:rsidRPr="00FF3D2E">
              <w:rPr>
                <w:rFonts w:eastAsia="Calibri"/>
                <w:color w:val="808080"/>
                <w:spacing w:val="0"/>
                <w:sz w:val="22"/>
                <w:szCs w:val="22"/>
                <w:lang w:val="es-DO"/>
              </w:rPr>
              <w:t>Participantes capacitados en FTP</w:t>
            </w:r>
          </w:p>
        </w:tc>
        <w:tc>
          <w:tcPr>
            <w:tcW w:w="750" w:type="pct"/>
            <w:shd w:val="clear" w:color="auto" w:fill="auto"/>
            <w:vAlign w:val="center"/>
          </w:tcPr>
          <w:p w14:paraId="7F8F5761" w14:textId="2E9528CE"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305,070</w:t>
            </w:r>
          </w:p>
        </w:tc>
        <w:tc>
          <w:tcPr>
            <w:tcW w:w="557" w:type="pct"/>
            <w:shd w:val="clear" w:color="auto" w:fill="auto"/>
            <w:vAlign w:val="center"/>
          </w:tcPr>
          <w:p w14:paraId="39181C6D" w14:textId="7CB2EFEB"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338,113</w:t>
            </w:r>
          </w:p>
        </w:tc>
        <w:tc>
          <w:tcPr>
            <w:tcW w:w="590" w:type="pct"/>
            <w:shd w:val="clear" w:color="auto" w:fill="auto"/>
            <w:vAlign w:val="center"/>
          </w:tcPr>
          <w:p w14:paraId="6D07428F" w14:textId="77E3F998"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338,113</w:t>
            </w:r>
          </w:p>
        </w:tc>
        <w:tc>
          <w:tcPr>
            <w:tcW w:w="712" w:type="pct"/>
            <w:shd w:val="clear" w:color="auto" w:fill="auto"/>
            <w:vAlign w:val="center"/>
          </w:tcPr>
          <w:p w14:paraId="4A91544C" w14:textId="7DCD54BD"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32,806,224.81</w:t>
            </w:r>
          </w:p>
        </w:tc>
        <w:tc>
          <w:tcPr>
            <w:tcW w:w="770" w:type="pct"/>
          </w:tcPr>
          <w:p w14:paraId="4938C82D" w14:textId="77777777" w:rsidR="00FD7CE0" w:rsidRDefault="00FD7CE0" w:rsidP="00FD7CE0">
            <w:pPr>
              <w:spacing w:after="0" w:line="240" w:lineRule="auto"/>
              <w:jc w:val="center"/>
              <w:rPr>
                <w:rFonts w:eastAsia="Calibri"/>
                <w:color w:val="808080"/>
                <w:spacing w:val="0"/>
                <w:sz w:val="22"/>
                <w:szCs w:val="22"/>
                <w:lang w:val="es-DO"/>
              </w:rPr>
            </w:pPr>
          </w:p>
          <w:p w14:paraId="6C6BB728" w14:textId="38761014"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1,174,611,864.04</w:t>
            </w:r>
          </w:p>
        </w:tc>
        <w:tc>
          <w:tcPr>
            <w:tcW w:w="512" w:type="pct"/>
            <w:shd w:val="clear" w:color="auto" w:fill="auto"/>
            <w:vAlign w:val="center"/>
          </w:tcPr>
          <w:p w14:paraId="7B5E71A4" w14:textId="08261812" w:rsidR="00FD7CE0" w:rsidRPr="00FF3D2E" w:rsidRDefault="00FD7CE0" w:rsidP="00FD7CE0">
            <w:pPr>
              <w:spacing w:after="0" w:line="240" w:lineRule="auto"/>
              <w:jc w:val="center"/>
              <w:rPr>
                <w:rFonts w:eastAsia="Calibri"/>
                <w:color w:val="808080"/>
                <w:spacing w:val="0"/>
                <w:sz w:val="22"/>
                <w:szCs w:val="22"/>
                <w:lang w:val="es-DO"/>
              </w:rPr>
            </w:pPr>
            <w:r>
              <w:rPr>
                <w:rFonts w:eastAsia="Calibri"/>
                <w:color w:val="808080"/>
                <w:spacing w:val="0"/>
                <w:sz w:val="22"/>
                <w:szCs w:val="22"/>
                <w:lang w:val="es-DO"/>
              </w:rPr>
              <w:t>1,207,418,088.85</w:t>
            </w:r>
          </w:p>
        </w:tc>
      </w:tr>
    </w:tbl>
    <w:p w14:paraId="60C44DB6" w14:textId="3FC8ABF7" w:rsidR="002D76C0" w:rsidRPr="004B5251" w:rsidRDefault="002D76C0" w:rsidP="004B5251">
      <w:pPr>
        <w:jc w:val="center"/>
        <w:rPr>
          <w:rFonts w:eastAsia="MS Mincho"/>
          <w:bCs/>
          <w:i/>
          <w:color w:val="808080"/>
          <w:spacing w:val="0"/>
          <w:sz w:val="18"/>
          <w:szCs w:val="18"/>
          <w:lang w:val="es-DO" w:eastAsia="es-ES"/>
        </w:rPr>
      </w:pPr>
      <w:r w:rsidRPr="004B5251">
        <w:rPr>
          <w:rFonts w:eastAsia="MS Mincho"/>
          <w:bCs/>
          <w:i/>
          <w:color w:val="808080"/>
          <w:spacing w:val="0"/>
          <w:sz w:val="18"/>
          <w:szCs w:val="18"/>
          <w:lang w:val="es-DO" w:eastAsia="es-ES"/>
        </w:rPr>
        <w:t>FUENTE: informe trimestral de ejecución metas físicas y financiera 202</w:t>
      </w:r>
      <w:r w:rsidR="00FD7CE0">
        <w:rPr>
          <w:rFonts w:eastAsia="MS Mincho"/>
          <w:bCs/>
          <w:i/>
          <w:color w:val="808080"/>
          <w:spacing w:val="0"/>
          <w:sz w:val="18"/>
          <w:szCs w:val="18"/>
          <w:lang w:val="es-DO" w:eastAsia="es-ES"/>
        </w:rPr>
        <w:t>5</w:t>
      </w:r>
    </w:p>
    <w:p w14:paraId="348668BC" w14:textId="13F3A0AD" w:rsidR="00AB47D0" w:rsidRPr="00AB47D0" w:rsidRDefault="00AB47D0" w:rsidP="00FE39F6">
      <w:pPr>
        <w:pStyle w:val="Prrafodelista"/>
        <w:keepNext/>
        <w:numPr>
          <w:ilvl w:val="0"/>
          <w:numId w:val="13"/>
        </w:numPr>
        <w:spacing w:before="240" w:after="60"/>
        <w:outlineLvl w:val="1"/>
        <w:rPr>
          <w:rFonts w:eastAsia="Times New Roman"/>
          <w:b/>
          <w:bCs/>
          <w:color w:val="808080"/>
          <w:spacing w:val="0"/>
          <w:lang w:val="es-US"/>
        </w:rPr>
      </w:pPr>
      <w:bookmarkStart w:id="141" w:name="_Toc153977667"/>
      <w:r w:rsidRPr="00AB47D0">
        <w:rPr>
          <w:rFonts w:eastAsia="Times New Roman"/>
          <w:b/>
          <w:bCs/>
          <w:color w:val="808080"/>
          <w:spacing w:val="0"/>
          <w:lang w:val="es-US"/>
        </w:rPr>
        <w:t>Matriz logros relevantes</w:t>
      </w:r>
      <w:bookmarkEnd w:id="141"/>
    </w:p>
    <w:p w14:paraId="21FF7092" w14:textId="77777777" w:rsidR="00AB47D0" w:rsidRDefault="00AB47D0" w:rsidP="006F7C47">
      <w:pPr>
        <w:spacing w:after="0" w:line="240" w:lineRule="auto"/>
        <w:ind w:left="-450" w:right="-612"/>
        <w:jc w:val="center"/>
        <w:rPr>
          <w:rFonts w:eastAsia="MS Mincho"/>
          <w:bCs/>
          <w:color w:val="808080"/>
          <w:spacing w:val="0"/>
          <w:sz w:val="16"/>
          <w:szCs w:val="16"/>
          <w:lang w:val="es-DO" w:eastAsia="es-ES"/>
        </w:rPr>
      </w:pPr>
    </w:p>
    <w:p w14:paraId="74B59645" w14:textId="77777777" w:rsidR="00AB47D0" w:rsidRDefault="00AB47D0" w:rsidP="00AB47D0">
      <w:pPr>
        <w:spacing w:after="0" w:line="240" w:lineRule="auto"/>
        <w:ind w:left="-450" w:right="-612"/>
        <w:rPr>
          <w:rFonts w:eastAsia="MS Mincho"/>
          <w:bCs/>
          <w:color w:val="808080"/>
          <w:spacing w:val="0"/>
          <w:sz w:val="16"/>
          <w:szCs w:val="16"/>
          <w:lang w:val="es-DO" w:eastAsia="es-ES"/>
        </w:rPr>
      </w:pPr>
    </w:p>
    <w:p w14:paraId="05DDC90B" w14:textId="7F5D7B3F" w:rsidR="00AB47D0" w:rsidRPr="009B1233" w:rsidRDefault="009B1233" w:rsidP="00AB47D0">
      <w:pPr>
        <w:spacing w:after="0" w:line="240" w:lineRule="auto"/>
        <w:ind w:left="-450" w:right="-612"/>
        <w:rPr>
          <w:rFonts w:eastAsia="MS Mincho"/>
          <w:bCs/>
          <w:color w:val="808080"/>
          <w:spacing w:val="0"/>
          <w:lang w:val="es-DO" w:eastAsia="es-ES"/>
        </w:rPr>
      </w:pPr>
      <w:bookmarkStart w:id="142" w:name="_Hlk216863749"/>
      <w:r w:rsidRPr="009B1233">
        <w:rPr>
          <w:rFonts w:eastAsia="MS Mincho"/>
          <w:bCs/>
          <w:color w:val="808080"/>
          <w:spacing w:val="0"/>
          <w:lang w:val="es-DO" w:eastAsia="es-ES"/>
        </w:rPr>
        <w:t xml:space="preserve">Presupuesto </w:t>
      </w:r>
    </w:p>
    <w:tbl>
      <w:tblPr>
        <w:tblW w:w="14317" w:type="dxa"/>
        <w:jc w:val="center"/>
        <w:tblLayout w:type="fixed"/>
        <w:tblCellMar>
          <w:left w:w="0" w:type="dxa"/>
          <w:right w:w="0" w:type="dxa"/>
        </w:tblCellMar>
        <w:tblLook w:val="04A0" w:firstRow="1" w:lastRow="0" w:firstColumn="1" w:lastColumn="0" w:noHBand="0" w:noVBand="1"/>
      </w:tblPr>
      <w:tblGrid>
        <w:gridCol w:w="1266"/>
        <w:gridCol w:w="1003"/>
        <w:gridCol w:w="992"/>
        <w:gridCol w:w="992"/>
        <w:gridCol w:w="992"/>
        <w:gridCol w:w="993"/>
        <w:gridCol w:w="992"/>
        <w:gridCol w:w="992"/>
        <w:gridCol w:w="992"/>
        <w:gridCol w:w="993"/>
        <w:gridCol w:w="992"/>
        <w:gridCol w:w="992"/>
        <w:gridCol w:w="992"/>
        <w:gridCol w:w="1134"/>
      </w:tblGrid>
      <w:tr w:rsidR="00A56386" w:rsidRPr="00F36474" w14:paraId="40445661" w14:textId="77777777" w:rsidTr="001B756B">
        <w:trPr>
          <w:trHeight w:val="537"/>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1AB4511"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bookmarkStart w:id="143" w:name="_Hlk153976540"/>
            <w:r w:rsidRPr="00A56386">
              <w:rPr>
                <w:rFonts w:eastAsia="Times New Roman"/>
                <w:b/>
                <w:bCs/>
                <w:color w:val="FFFFFF" w:themeColor="background1"/>
                <w:spacing w:val="0"/>
                <w:sz w:val="14"/>
                <w:szCs w:val="18"/>
                <w:lang w:val="es-419" w:eastAsia="es-DO"/>
              </w:rPr>
              <w:t>Producto / servicio</w:t>
            </w:r>
          </w:p>
        </w:tc>
        <w:tc>
          <w:tcPr>
            <w:tcW w:w="100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528595E2"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Enero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69D3F0EA"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Febrero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02CE3DD8"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Marzo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D272C1C"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Abril</w:t>
            </w:r>
          </w:p>
        </w:tc>
        <w:tc>
          <w:tcPr>
            <w:tcW w:w="99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22D40132"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Mayo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A3EAF89"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Junio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11E0E27B"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Julio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B5D35A3"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 xml:space="preserve">Agosto </w:t>
            </w:r>
          </w:p>
        </w:tc>
        <w:tc>
          <w:tcPr>
            <w:tcW w:w="99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41DFADD1"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Septiembre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D1C11A7"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Octubre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8DE0EA1" w14:textId="7777777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Noviembre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vAlign w:val="center"/>
          </w:tcPr>
          <w:p w14:paraId="5F9B45FF" w14:textId="2F6D897A" w:rsidR="008D2BFF" w:rsidRPr="00A56386" w:rsidRDefault="008D2BFF" w:rsidP="00AB47D0">
            <w:pPr>
              <w:spacing w:after="0" w:line="240" w:lineRule="auto"/>
              <w:jc w:val="center"/>
              <w:rPr>
                <w:rFonts w:eastAsia="Times New Roman"/>
                <w:b/>
                <w:bCs/>
                <w:color w:val="FFFFFF" w:themeColor="background1"/>
                <w:spacing w:val="0"/>
                <w:sz w:val="14"/>
                <w:szCs w:val="18"/>
                <w:lang w:val="es-419" w:eastAsia="es-DO"/>
              </w:rPr>
            </w:pPr>
            <w:r w:rsidRPr="00A56386">
              <w:rPr>
                <w:rFonts w:eastAsia="Times New Roman"/>
                <w:b/>
                <w:bCs/>
                <w:color w:val="FFFFFF" w:themeColor="background1"/>
                <w:spacing w:val="0"/>
                <w:sz w:val="14"/>
                <w:szCs w:val="18"/>
                <w:lang w:val="es-DO" w:eastAsia="es-DO"/>
              </w:rPr>
              <w:t>Diciembre</w:t>
            </w:r>
          </w:p>
        </w:tc>
        <w:tc>
          <w:tcPr>
            <w:tcW w:w="1134" w:type="dxa"/>
            <w:tcBorders>
              <w:top w:val="single" w:sz="8" w:space="0" w:color="3B3838"/>
              <w:left w:val="single" w:sz="8" w:space="0" w:color="3B3838"/>
              <w:bottom w:val="single" w:sz="8" w:space="0" w:color="3B3838"/>
              <w:right w:val="single" w:sz="8" w:space="0" w:color="3B3838"/>
            </w:tcBorders>
            <w:shd w:val="clear" w:color="auto" w:fill="142F62"/>
            <w:vAlign w:val="center"/>
            <w:hideMark/>
          </w:tcPr>
          <w:p w14:paraId="79E423F5" w14:textId="262E7BB7" w:rsidR="008D2BFF" w:rsidRPr="00A56386" w:rsidRDefault="008D2BFF" w:rsidP="00AB47D0">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Total año 202</w:t>
            </w:r>
            <w:r w:rsidR="003C6F8B" w:rsidRPr="00A56386">
              <w:rPr>
                <w:rFonts w:eastAsia="Times New Roman"/>
                <w:b/>
                <w:bCs/>
                <w:color w:val="FFFFFF" w:themeColor="background1"/>
                <w:spacing w:val="0"/>
                <w:sz w:val="14"/>
                <w:szCs w:val="18"/>
                <w:lang w:val="es-419" w:eastAsia="es-DO"/>
              </w:rPr>
              <w:t>5</w:t>
            </w:r>
          </w:p>
        </w:tc>
      </w:tr>
      <w:tr w:rsidR="00A56386" w:rsidRPr="00F36474" w14:paraId="5773C597" w14:textId="77777777" w:rsidTr="001B756B">
        <w:trPr>
          <w:trHeight w:val="446"/>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18B2A221" w14:textId="77777777" w:rsidR="00A56386" w:rsidRPr="00A56386" w:rsidRDefault="00A56386" w:rsidP="00A56386">
            <w:pPr>
              <w:spacing w:after="0" w:line="240" w:lineRule="auto"/>
              <w:rPr>
                <w:rFonts w:eastAsia="Times New Roman"/>
                <w:spacing w:val="0"/>
                <w:sz w:val="14"/>
                <w:szCs w:val="14"/>
                <w:lang w:val="es-DO" w:eastAsia="es-DO"/>
              </w:rPr>
            </w:pPr>
            <w:r w:rsidRPr="00A56386">
              <w:rPr>
                <w:rFonts w:eastAsia="Times New Roman"/>
                <w:spacing w:val="0"/>
                <w:sz w:val="14"/>
                <w:szCs w:val="14"/>
                <w:lang w:val="es-419" w:eastAsia="es-DO"/>
              </w:rPr>
              <w:t>ASESORÍA Y ASITENCIA TÉCNICA</w:t>
            </w:r>
          </w:p>
        </w:tc>
        <w:tc>
          <w:tcPr>
            <w:tcW w:w="1003" w:type="dxa"/>
            <w:tcBorders>
              <w:top w:val="nil"/>
              <w:left w:val="nil"/>
              <w:bottom w:val="single" w:sz="8" w:space="0" w:color="767171"/>
              <w:right w:val="single" w:sz="8" w:space="0" w:color="767171"/>
            </w:tcBorders>
            <w:shd w:val="clear" w:color="auto" w:fill="auto"/>
            <w:noWrap/>
            <w:vAlign w:val="center"/>
          </w:tcPr>
          <w:p w14:paraId="18028C21" w14:textId="4D10155C"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55,811,492.34 </w:t>
            </w:r>
          </w:p>
        </w:tc>
        <w:tc>
          <w:tcPr>
            <w:tcW w:w="992" w:type="dxa"/>
            <w:tcBorders>
              <w:top w:val="nil"/>
              <w:left w:val="nil"/>
              <w:bottom w:val="single" w:sz="8" w:space="0" w:color="767171"/>
              <w:right w:val="single" w:sz="8" w:space="0" w:color="767171"/>
            </w:tcBorders>
            <w:shd w:val="clear" w:color="auto" w:fill="auto"/>
            <w:noWrap/>
            <w:vAlign w:val="center"/>
          </w:tcPr>
          <w:p w14:paraId="34C6940C" w14:textId="7D104B3A"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46,162,506.37 </w:t>
            </w:r>
          </w:p>
        </w:tc>
        <w:tc>
          <w:tcPr>
            <w:tcW w:w="992" w:type="dxa"/>
            <w:tcBorders>
              <w:top w:val="nil"/>
              <w:left w:val="nil"/>
              <w:bottom w:val="single" w:sz="8" w:space="0" w:color="767171"/>
              <w:right w:val="single" w:sz="8" w:space="0" w:color="767171"/>
            </w:tcBorders>
            <w:shd w:val="clear" w:color="auto" w:fill="auto"/>
            <w:noWrap/>
            <w:vAlign w:val="center"/>
          </w:tcPr>
          <w:p w14:paraId="412A63D4" w14:textId="7522E3FB"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51,995,181.82 </w:t>
            </w:r>
          </w:p>
        </w:tc>
        <w:tc>
          <w:tcPr>
            <w:tcW w:w="992" w:type="dxa"/>
            <w:tcBorders>
              <w:top w:val="nil"/>
              <w:left w:val="nil"/>
              <w:bottom w:val="single" w:sz="8" w:space="0" w:color="767171"/>
              <w:right w:val="single" w:sz="8" w:space="0" w:color="767171"/>
            </w:tcBorders>
            <w:shd w:val="clear" w:color="auto" w:fill="auto"/>
            <w:noWrap/>
            <w:vAlign w:val="center"/>
          </w:tcPr>
          <w:p w14:paraId="1244A332" w14:textId="56911463"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65,293,133.66 </w:t>
            </w:r>
          </w:p>
        </w:tc>
        <w:tc>
          <w:tcPr>
            <w:tcW w:w="993" w:type="dxa"/>
            <w:tcBorders>
              <w:top w:val="nil"/>
              <w:left w:val="nil"/>
              <w:bottom w:val="single" w:sz="8" w:space="0" w:color="767171"/>
              <w:right w:val="single" w:sz="8" w:space="0" w:color="767171"/>
            </w:tcBorders>
            <w:shd w:val="clear" w:color="auto" w:fill="auto"/>
            <w:noWrap/>
            <w:vAlign w:val="center"/>
          </w:tcPr>
          <w:p w14:paraId="6E356D35" w14:textId="16C7EBB7"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57,800,030.18 </w:t>
            </w:r>
          </w:p>
        </w:tc>
        <w:tc>
          <w:tcPr>
            <w:tcW w:w="992" w:type="dxa"/>
            <w:tcBorders>
              <w:top w:val="nil"/>
              <w:left w:val="nil"/>
              <w:bottom w:val="single" w:sz="8" w:space="0" w:color="767171"/>
              <w:right w:val="single" w:sz="8" w:space="0" w:color="767171"/>
            </w:tcBorders>
            <w:shd w:val="clear" w:color="auto" w:fill="auto"/>
            <w:noWrap/>
            <w:vAlign w:val="center"/>
          </w:tcPr>
          <w:p w14:paraId="12AB855D" w14:textId="0EAA857A"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59,637,458.82 </w:t>
            </w:r>
          </w:p>
        </w:tc>
        <w:tc>
          <w:tcPr>
            <w:tcW w:w="992" w:type="dxa"/>
            <w:tcBorders>
              <w:top w:val="nil"/>
              <w:left w:val="nil"/>
              <w:bottom w:val="single" w:sz="8" w:space="0" w:color="3B3838"/>
              <w:right w:val="single" w:sz="8" w:space="0" w:color="3B3838"/>
            </w:tcBorders>
            <w:shd w:val="clear" w:color="auto" w:fill="auto"/>
            <w:noWrap/>
            <w:vAlign w:val="center"/>
          </w:tcPr>
          <w:p w14:paraId="5928050B" w14:textId="3ECF636D"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49,126,076.07 </w:t>
            </w:r>
          </w:p>
        </w:tc>
        <w:tc>
          <w:tcPr>
            <w:tcW w:w="992" w:type="dxa"/>
            <w:tcBorders>
              <w:top w:val="nil"/>
              <w:left w:val="nil"/>
              <w:bottom w:val="single" w:sz="8" w:space="0" w:color="3B3838"/>
              <w:right w:val="single" w:sz="8" w:space="0" w:color="3B3838"/>
            </w:tcBorders>
            <w:shd w:val="clear" w:color="auto" w:fill="auto"/>
            <w:noWrap/>
            <w:vAlign w:val="center"/>
          </w:tcPr>
          <w:p w14:paraId="6F56630A" w14:textId="352618BA"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39,700,181.95 </w:t>
            </w:r>
          </w:p>
        </w:tc>
        <w:tc>
          <w:tcPr>
            <w:tcW w:w="993" w:type="dxa"/>
            <w:tcBorders>
              <w:top w:val="nil"/>
              <w:left w:val="nil"/>
              <w:bottom w:val="single" w:sz="8" w:space="0" w:color="3B3838"/>
              <w:right w:val="single" w:sz="8" w:space="0" w:color="3B3838"/>
            </w:tcBorders>
            <w:shd w:val="clear" w:color="auto" w:fill="auto"/>
            <w:noWrap/>
            <w:vAlign w:val="center"/>
          </w:tcPr>
          <w:p w14:paraId="602273FC" w14:textId="118F6007"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61,590,179.31 </w:t>
            </w:r>
          </w:p>
        </w:tc>
        <w:tc>
          <w:tcPr>
            <w:tcW w:w="992" w:type="dxa"/>
            <w:tcBorders>
              <w:top w:val="nil"/>
              <w:left w:val="nil"/>
              <w:bottom w:val="single" w:sz="8" w:space="0" w:color="3B3838"/>
              <w:right w:val="single" w:sz="8" w:space="0" w:color="3B3838"/>
            </w:tcBorders>
            <w:shd w:val="clear" w:color="auto" w:fill="auto"/>
            <w:noWrap/>
            <w:vAlign w:val="center"/>
          </w:tcPr>
          <w:p w14:paraId="24C88668" w14:textId="4463B8D2"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70,675,474.17 </w:t>
            </w:r>
          </w:p>
        </w:tc>
        <w:tc>
          <w:tcPr>
            <w:tcW w:w="992" w:type="dxa"/>
            <w:tcBorders>
              <w:top w:val="nil"/>
              <w:left w:val="nil"/>
              <w:bottom w:val="single" w:sz="8" w:space="0" w:color="3B3838"/>
              <w:right w:val="single" w:sz="8" w:space="0" w:color="3B3838"/>
            </w:tcBorders>
            <w:shd w:val="clear" w:color="auto" w:fill="auto"/>
            <w:noWrap/>
            <w:vAlign w:val="center"/>
          </w:tcPr>
          <w:p w14:paraId="3BD900EC" w14:textId="40B626AF"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68,735,547.02 </w:t>
            </w:r>
          </w:p>
        </w:tc>
        <w:tc>
          <w:tcPr>
            <w:tcW w:w="992" w:type="dxa"/>
            <w:tcBorders>
              <w:top w:val="nil"/>
              <w:left w:val="nil"/>
              <w:bottom w:val="single" w:sz="8" w:space="0" w:color="3B3838"/>
              <w:right w:val="single" w:sz="8" w:space="0" w:color="3B3838"/>
            </w:tcBorders>
            <w:shd w:val="clear" w:color="auto" w:fill="auto"/>
            <w:vAlign w:val="center"/>
          </w:tcPr>
          <w:p w14:paraId="3FA3CE75" w14:textId="26F6CB9C"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56,957,023.79 </w:t>
            </w:r>
          </w:p>
        </w:tc>
        <w:tc>
          <w:tcPr>
            <w:tcW w:w="1134" w:type="dxa"/>
            <w:tcBorders>
              <w:top w:val="nil"/>
              <w:left w:val="nil"/>
              <w:bottom w:val="single" w:sz="8" w:space="0" w:color="3B3838"/>
              <w:right w:val="single" w:sz="8" w:space="0" w:color="3B3838"/>
            </w:tcBorders>
            <w:shd w:val="clear" w:color="auto" w:fill="auto"/>
            <w:noWrap/>
            <w:vAlign w:val="center"/>
          </w:tcPr>
          <w:p w14:paraId="0F053FF8" w14:textId="64EDF6D0"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683,484,285.50 </w:t>
            </w:r>
          </w:p>
        </w:tc>
      </w:tr>
      <w:tr w:rsidR="00A56386" w:rsidRPr="00F36474" w14:paraId="745F71D6" w14:textId="77777777" w:rsidTr="001B756B">
        <w:trPr>
          <w:trHeight w:val="467"/>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0F700A0D" w14:textId="77777777" w:rsidR="00A56386" w:rsidRPr="00A56386" w:rsidRDefault="00A56386" w:rsidP="00A56386">
            <w:pPr>
              <w:spacing w:after="0" w:line="240" w:lineRule="auto"/>
              <w:rPr>
                <w:rFonts w:eastAsia="Times New Roman"/>
                <w:spacing w:val="0"/>
                <w:sz w:val="14"/>
                <w:szCs w:val="14"/>
                <w:lang w:val="es-DO" w:eastAsia="es-DO"/>
              </w:rPr>
            </w:pPr>
            <w:r w:rsidRPr="00A56386">
              <w:rPr>
                <w:rFonts w:eastAsia="Times New Roman"/>
                <w:spacing w:val="0"/>
                <w:sz w:val="14"/>
                <w:szCs w:val="14"/>
                <w:lang w:val="es-419" w:eastAsia="es-DO"/>
              </w:rPr>
              <w:t>CAPACITACIÓN PARA LOS TRABAJADORES</w:t>
            </w:r>
          </w:p>
        </w:tc>
        <w:tc>
          <w:tcPr>
            <w:tcW w:w="1003" w:type="dxa"/>
            <w:tcBorders>
              <w:top w:val="nil"/>
              <w:left w:val="nil"/>
              <w:bottom w:val="single" w:sz="8" w:space="0" w:color="767171"/>
              <w:right w:val="single" w:sz="8" w:space="0" w:color="767171"/>
            </w:tcBorders>
            <w:shd w:val="clear" w:color="auto" w:fill="auto"/>
            <w:noWrap/>
            <w:vAlign w:val="center"/>
          </w:tcPr>
          <w:p w14:paraId="583E402E" w14:textId="18226CEC"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323,547,387.21 </w:t>
            </w:r>
          </w:p>
        </w:tc>
        <w:tc>
          <w:tcPr>
            <w:tcW w:w="992" w:type="dxa"/>
            <w:tcBorders>
              <w:top w:val="nil"/>
              <w:left w:val="nil"/>
              <w:bottom w:val="single" w:sz="8" w:space="0" w:color="767171"/>
              <w:right w:val="single" w:sz="8" w:space="0" w:color="767171"/>
            </w:tcBorders>
            <w:shd w:val="clear" w:color="auto" w:fill="auto"/>
            <w:noWrap/>
            <w:vAlign w:val="center"/>
          </w:tcPr>
          <w:p w14:paraId="67310C09" w14:textId="7BB947A9"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268,155,009.98 </w:t>
            </w:r>
          </w:p>
        </w:tc>
        <w:tc>
          <w:tcPr>
            <w:tcW w:w="992" w:type="dxa"/>
            <w:tcBorders>
              <w:top w:val="nil"/>
              <w:left w:val="nil"/>
              <w:bottom w:val="single" w:sz="8" w:space="0" w:color="767171"/>
              <w:right w:val="single" w:sz="8" w:space="0" w:color="767171"/>
            </w:tcBorders>
            <w:shd w:val="clear" w:color="auto" w:fill="auto"/>
            <w:noWrap/>
            <w:vAlign w:val="center"/>
          </w:tcPr>
          <w:p w14:paraId="5FA7A19D" w14:textId="0DFF2BDD"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323,529,496.76 </w:t>
            </w:r>
          </w:p>
        </w:tc>
        <w:tc>
          <w:tcPr>
            <w:tcW w:w="992" w:type="dxa"/>
            <w:tcBorders>
              <w:top w:val="nil"/>
              <w:left w:val="nil"/>
              <w:bottom w:val="single" w:sz="8" w:space="0" w:color="767171"/>
              <w:right w:val="single" w:sz="8" w:space="0" w:color="767171"/>
            </w:tcBorders>
            <w:shd w:val="clear" w:color="auto" w:fill="auto"/>
            <w:noWrap/>
            <w:vAlign w:val="center"/>
          </w:tcPr>
          <w:p w14:paraId="3CEFF6E7" w14:textId="11426E5E"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433,401,407.82 </w:t>
            </w:r>
          </w:p>
        </w:tc>
        <w:tc>
          <w:tcPr>
            <w:tcW w:w="993" w:type="dxa"/>
            <w:tcBorders>
              <w:top w:val="nil"/>
              <w:left w:val="nil"/>
              <w:bottom w:val="single" w:sz="8" w:space="0" w:color="767171"/>
              <w:right w:val="single" w:sz="8" w:space="0" w:color="767171"/>
            </w:tcBorders>
            <w:shd w:val="clear" w:color="auto" w:fill="auto"/>
            <w:noWrap/>
            <w:vAlign w:val="center"/>
          </w:tcPr>
          <w:p w14:paraId="5CDFC0DA" w14:textId="3C90BEA7"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449,206,712.23 </w:t>
            </w:r>
          </w:p>
        </w:tc>
        <w:tc>
          <w:tcPr>
            <w:tcW w:w="992" w:type="dxa"/>
            <w:tcBorders>
              <w:top w:val="nil"/>
              <w:left w:val="nil"/>
              <w:bottom w:val="single" w:sz="8" w:space="0" w:color="767171"/>
              <w:right w:val="single" w:sz="8" w:space="0" w:color="767171"/>
            </w:tcBorders>
            <w:shd w:val="clear" w:color="auto" w:fill="auto"/>
            <w:noWrap/>
            <w:vAlign w:val="center"/>
          </w:tcPr>
          <w:p w14:paraId="0EF6493C" w14:textId="17EED07B"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415,393,443.62 </w:t>
            </w:r>
          </w:p>
        </w:tc>
        <w:tc>
          <w:tcPr>
            <w:tcW w:w="992" w:type="dxa"/>
            <w:tcBorders>
              <w:top w:val="nil"/>
              <w:left w:val="nil"/>
              <w:bottom w:val="single" w:sz="8" w:space="0" w:color="3B3838"/>
              <w:right w:val="single" w:sz="8" w:space="0" w:color="3B3838"/>
            </w:tcBorders>
            <w:shd w:val="clear" w:color="auto" w:fill="auto"/>
            <w:noWrap/>
            <w:vAlign w:val="center"/>
          </w:tcPr>
          <w:p w14:paraId="196434B4" w14:textId="3FC0C0EC"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381,963,155.00 </w:t>
            </w:r>
          </w:p>
        </w:tc>
        <w:tc>
          <w:tcPr>
            <w:tcW w:w="992" w:type="dxa"/>
            <w:tcBorders>
              <w:top w:val="nil"/>
              <w:left w:val="nil"/>
              <w:bottom w:val="single" w:sz="8" w:space="0" w:color="3B3838"/>
              <w:right w:val="single" w:sz="8" w:space="0" w:color="3B3838"/>
            </w:tcBorders>
            <w:shd w:val="clear" w:color="auto" w:fill="auto"/>
            <w:noWrap/>
            <w:vAlign w:val="center"/>
          </w:tcPr>
          <w:p w14:paraId="34468FD2" w14:textId="60B5E716"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416,902,628.92 </w:t>
            </w:r>
          </w:p>
        </w:tc>
        <w:tc>
          <w:tcPr>
            <w:tcW w:w="993" w:type="dxa"/>
            <w:tcBorders>
              <w:top w:val="nil"/>
              <w:left w:val="nil"/>
              <w:bottom w:val="single" w:sz="8" w:space="0" w:color="3B3838"/>
              <w:right w:val="single" w:sz="8" w:space="0" w:color="3B3838"/>
            </w:tcBorders>
            <w:shd w:val="clear" w:color="auto" w:fill="auto"/>
            <w:noWrap/>
            <w:vAlign w:val="center"/>
          </w:tcPr>
          <w:p w14:paraId="12082822" w14:textId="3D6F3087"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408,552,305.08 </w:t>
            </w:r>
          </w:p>
        </w:tc>
        <w:tc>
          <w:tcPr>
            <w:tcW w:w="992" w:type="dxa"/>
            <w:tcBorders>
              <w:top w:val="nil"/>
              <w:left w:val="nil"/>
              <w:bottom w:val="single" w:sz="8" w:space="0" w:color="3B3838"/>
              <w:right w:val="single" w:sz="8" w:space="0" w:color="3B3838"/>
            </w:tcBorders>
            <w:shd w:val="clear" w:color="auto" w:fill="auto"/>
            <w:noWrap/>
            <w:vAlign w:val="center"/>
          </w:tcPr>
          <w:p w14:paraId="5DF866B5" w14:textId="6DA57658"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376,856,876.08 </w:t>
            </w:r>
          </w:p>
        </w:tc>
        <w:tc>
          <w:tcPr>
            <w:tcW w:w="992" w:type="dxa"/>
            <w:tcBorders>
              <w:top w:val="nil"/>
              <w:left w:val="nil"/>
              <w:bottom w:val="single" w:sz="8" w:space="0" w:color="3B3838"/>
              <w:right w:val="single" w:sz="8" w:space="0" w:color="3B3838"/>
            </w:tcBorders>
            <w:shd w:val="clear" w:color="auto" w:fill="auto"/>
            <w:noWrap/>
            <w:vAlign w:val="center"/>
          </w:tcPr>
          <w:p w14:paraId="1D891D1A" w14:textId="7FB9FCDC"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347,543,082.73 </w:t>
            </w:r>
          </w:p>
        </w:tc>
        <w:tc>
          <w:tcPr>
            <w:tcW w:w="992" w:type="dxa"/>
            <w:tcBorders>
              <w:top w:val="nil"/>
              <w:left w:val="nil"/>
              <w:bottom w:val="single" w:sz="8" w:space="0" w:color="3B3838"/>
              <w:right w:val="single" w:sz="8" w:space="0" w:color="3B3838"/>
            </w:tcBorders>
            <w:shd w:val="clear" w:color="auto" w:fill="auto"/>
            <w:vAlign w:val="center"/>
          </w:tcPr>
          <w:p w14:paraId="0FCCE05E" w14:textId="1D267D88"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376,822,864.13 </w:t>
            </w:r>
          </w:p>
        </w:tc>
        <w:tc>
          <w:tcPr>
            <w:tcW w:w="1134" w:type="dxa"/>
            <w:tcBorders>
              <w:top w:val="nil"/>
              <w:left w:val="nil"/>
              <w:bottom w:val="single" w:sz="8" w:space="0" w:color="3B3838"/>
              <w:right w:val="single" w:sz="8" w:space="0" w:color="3B3838"/>
            </w:tcBorders>
            <w:shd w:val="clear" w:color="auto" w:fill="auto"/>
            <w:noWrap/>
            <w:vAlign w:val="center"/>
          </w:tcPr>
          <w:p w14:paraId="302E1EC6" w14:textId="68AA9CC0" w:rsidR="00A56386" w:rsidRPr="001B756B" w:rsidRDefault="00A56386" w:rsidP="00A56386">
            <w:pPr>
              <w:spacing w:after="0" w:line="240" w:lineRule="auto"/>
              <w:jc w:val="center"/>
              <w:rPr>
                <w:rFonts w:eastAsia="Times New Roman"/>
                <w:spacing w:val="0"/>
                <w:sz w:val="11"/>
                <w:szCs w:val="11"/>
                <w:lang w:val="es-419" w:eastAsia="es-DO"/>
              </w:rPr>
            </w:pPr>
            <w:r w:rsidRPr="001B756B">
              <w:rPr>
                <w:rFonts w:eastAsia="Times New Roman"/>
                <w:sz w:val="11"/>
                <w:szCs w:val="11"/>
                <w:lang w:eastAsia="es-DO"/>
              </w:rPr>
              <w:t xml:space="preserve">        4,521,874,369.56 </w:t>
            </w:r>
          </w:p>
        </w:tc>
      </w:tr>
      <w:tr w:rsidR="00A56386" w:rsidRPr="00F36474" w14:paraId="4153E8EF" w14:textId="77777777" w:rsidTr="001B756B">
        <w:trPr>
          <w:trHeight w:val="461"/>
          <w:jc w:val="center"/>
        </w:trPr>
        <w:tc>
          <w:tcPr>
            <w:tcW w:w="13183" w:type="dxa"/>
            <w:gridSpan w:val="13"/>
            <w:tcBorders>
              <w:top w:val="single" w:sz="8" w:space="0" w:color="3B3838"/>
              <w:left w:val="single" w:sz="8" w:space="0" w:color="3B3838"/>
              <w:bottom w:val="single" w:sz="8" w:space="0" w:color="3B3838"/>
              <w:right w:val="single" w:sz="8" w:space="0" w:color="3B3838"/>
            </w:tcBorders>
            <w:shd w:val="clear" w:color="auto" w:fill="auto"/>
            <w:vAlign w:val="center"/>
          </w:tcPr>
          <w:p w14:paraId="3A3ECAC7" w14:textId="01DF6E50" w:rsidR="00A56386" w:rsidRDefault="00A56386" w:rsidP="00A56386">
            <w:pPr>
              <w:spacing w:after="0" w:line="240" w:lineRule="auto"/>
              <w:rPr>
                <w:rFonts w:eastAsia="Times New Roman"/>
                <w:spacing w:val="0"/>
                <w:sz w:val="14"/>
                <w:szCs w:val="14"/>
                <w:lang w:val="es-DO" w:eastAsia="es-DO"/>
              </w:rPr>
            </w:pPr>
            <w:r w:rsidRPr="00F36474">
              <w:rPr>
                <w:rFonts w:eastAsia="Times New Roman"/>
                <w:spacing w:val="0"/>
                <w:sz w:val="14"/>
                <w:szCs w:val="14"/>
                <w:lang w:val="es-419" w:eastAsia="es-DO"/>
              </w:rPr>
              <w:t>PRESUPUESTO AÑO 202</w:t>
            </w:r>
            <w:r>
              <w:rPr>
                <w:rFonts w:eastAsia="Times New Roman"/>
                <w:spacing w:val="0"/>
                <w:sz w:val="14"/>
                <w:szCs w:val="14"/>
                <w:lang w:val="es-419" w:eastAsia="es-DO"/>
              </w:rPr>
              <w:t>5</w:t>
            </w:r>
          </w:p>
        </w:tc>
        <w:tc>
          <w:tcPr>
            <w:tcW w:w="1134" w:type="dxa"/>
            <w:tcBorders>
              <w:top w:val="single" w:sz="8" w:space="0" w:color="3B3838"/>
              <w:left w:val="single" w:sz="8" w:space="0" w:color="3B3838"/>
              <w:bottom w:val="single" w:sz="8" w:space="0" w:color="3B3838"/>
              <w:right w:val="single" w:sz="8" w:space="0" w:color="3B3838"/>
            </w:tcBorders>
            <w:shd w:val="clear" w:color="auto" w:fill="auto"/>
            <w:noWrap/>
            <w:vAlign w:val="center"/>
          </w:tcPr>
          <w:p w14:paraId="0BEA949C" w14:textId="2EAF8E82" w:rsidR="00A56386" w:rsidRPr="001B756B" w:rsidRDefault="00A56386" w:rsidP="00A56386">
            <w:pPr>
              <w:spacing w:after="0" w:line="240" w:lineRule="auto"/>
              <w:jc w:val="center"/>
              <w:rPr>
                <w:rFonts w:eastAsia="Times New Roman"/>
                <w:spacing w:val="0"/>
                <w:sz w:val="12"/>
                <w:szCs w:val="12"/>
                <w:lang w:val="es-DO" w:eastAsia="es-DO"/>
              </w:rPr>
            </w:pPr>
            <w:r w:rsidRPr="001B756B">
              <w:rPr>
                <w:rFonts w:eastAsia="Times New Roman"/>
                <w:spacing w:val="0"/>
                <w:sz w:val="12"/>
                <w:szCs w:val="12"/>
                <w:lang w:val="es-DO" w:eastAsia="es-DO"/>
              </w:rPr>
              <w:t>RD$</w:t>
            </w:r>
            <w:r w:rsidR="001B756B" w:rsidRPr="001B756B">
              <w:rPr>
                <w:rFonts w:eastAsia="Times New Roman"/>
                <w:spacing w:val="0"/>
                <w:sz w:val="12"/>
                <w:szCs w:val="12"/>
                <w:lang w:val="es-DO" w:eastAsia="es-DO"/>
              </w:rPr>
              <w:t>5,205,358,655.06</w:t>
            </w:r>
          </w:p>
        </w:tc>
      </w:tr>
    </w:tbl>
    <w:bookmarkEnd w:id="143"/>
    <w:p w14:paraId="29DDFE7D" w14:textId="6CA2EB05" w:rsidR="00AB47D0" w:rsidRPr="004B5251" w:rsidRDefault="00AB47D0" w:rsidP="004B5251">
      <w:pPr>
        <w:jc w:val="center"/>
        <w:rPr>
          <w:rFonts w:eastAsia="MS Mincho"/>
          <w:bCs/>
          <w:i/>
          <w:color w:val="808080"/>
          <w:spacing w:val="0"/>
          <w:sz w:val="18"/>
          <w:szCs w:val="18"/>
          <w:lang w:val="es-DO" w:eastAsia="es-ES"/>
        </w:rPr>
      </w:pPr>
      <w:r>
        <w:rPr>
          <w:rFonts w:eastAsia="MS Mincho"/>
          <w:bCs/>
          <w:color w:val="000000" w:themeColor="text1"/>
          <w:spacing w:val="0"/>
          <w:sz w:val="16"/>
          <w:szCs w:val="16"/>
          <w:lang w:val="es-DO" w:eastAsia="es-ES"/>
        </w:rPr>
        <w:t xml:space="preserve">                                                            </w:t>
      </w:r>
      <w:r w:rsidR="00E941EC" w:rsidRPr="004B5251">
        <w:rPr>
          <w:rFonts w:eastAsia="MS Mincho"/>
          <w:bCs/>
          <w:i/>
          <w:color w:val="808080"/>
          <w:spacing w:val="0"/>
          <w:sz w:val="18"/>
          <w:szCs w:val="18"/>
          <w:lang w:val="es-DO" w:eastAsia="es-ES"/>
        </w:rPr>
        <w:t>Dirección Administración y Finanzas, División de Presupuesto y Proyectos</w:t>
      </w:r>
    </w:p>
    <w:bookmarkEnd w:id="142"/>
    <w:p w14:paraId="2E5A2556" w14:textId="251593DB" w:rsidR="00AB47D0" w:rsidRDefault="008D2BFF" w:rsidP="00AB47D0">
      <w:pPr>
        <w:spacing w:after="0" w:line="240" w:lineRule="auto"/>
        <w:ind w:right="-612"/>
        <w:jc w:val="both"/>
        <w:rPr>
          <w:rFonts w:eastAsia="MS Mincho"/>
          <w:bCs/>
          <w:color w:val="000000" w:themeColor="text1"/>
          <w:spacing w:val="0"/>
          <w:sz w:val="16"/>
          <w:szCs w:val="16"/>
          <w:lang w:val="es-DO" w:eastAsia="es-ES"/>
        </w:rPr>
      </w:pPr>
      <w:r>
        <w:rPr>
          <w:rFonts w:eastAsia="MS Mincho"/>
          <w:bCs/>
          <w:color w:val="000000" w:themeColor="text1"/>
          <w:spacing w:val="0"/>
          <w:sz w:val="16"/>
          <w:szCs w:val="16"/>
          <w:lang w:val="es-DO" w:eastAsia="es-ES"/>
        </w:rPr>
        <w:tab/>
      </w:r>
      <w:r>
        <w:rPr>
          <w:rFonts w:eastAsia="MS Mincho"/>
          <w:bCs/>
          <w:color w:val="000000" w:themeColor="text1"/>
          <w:spacing w:val="0"/>
          <w:sz w:val="16"/>
          <w:szCs w:val="16"/>
          <w:lang w:val="es-DO" w:eastAsia="es-ES"/>
        </w:rPr>
        <w:tab/>
      </w:r>
    </w:p>
    <w:p w14:paraId="72279E0A" w14:textId="77777777" w:rsidR="00AB47D0" w:rsidRDefault="00AB47D0" w:rsidP="00AB47D0">
      <w:pPr>
        <w:spacing w:after="0" w:line="240" w:lineRule="auto"/>
        <w:ind w:right="-612"/>
        <w:jc w:val="both"/>
        <w:rPr>
          <w:rFonts w:eastAsia="MS Mincho"/>
          <w:bCs/>
          <w:color w:val="000000" w:themeColor="text1"/>
          <w:spacing w:val="0"/>
          <w:sz w:val="16"/>
          <w:szCs w:val="16"/>
          <w:lang w:val="es-DO" w:eastAsia="es-ES"/>
        </w:rPr>
      </w:pPr>
    </w:p>
    <w:p w14:paraId="5E87B3D1" w14:textId="77777777" w:rsidR="009B1233" w:rsidRDefault="009B1233" w:rsidP="009B1233">
      <w:pPr>
        <w:spacing w:after="0" w:line="240" w:lineRule="auto"/>
        <w:ind w:left="-450" w:right="-612"/>
        <w:rPr>
          <w:rFonts w:eastAsia="MS Mincho"/>
          <w:bCs/>
          <w:color w:val="808080"/>
          <w:spacing w:val="0"/>
          <w:lang w:val="es-DO" w:eastAsia="es-ES"/>
        </w:rPr>
      </w:pPr>
    </w:p>
    <w:p w14:paraId="7D36C78D" w14:textId="1150EDEC" w:rsidR="009B1233" w:rsidRPr="009B1233" w:rsidRDefault="009B1233" w:rsidP="009B1233">
      <w:pPr>
        <w:spacing w:after="0" w:line="240" w:lineRule="auto"/>
        <w:ind w:left="-450" w:right="-612"/>
        <w:rPr>
          <w:rFonts w:eastAsia="MS Mincho"/>
          <w:bCs/>
          <w:color w:val="808080"/>
          <w:spacing w:val="0"/>
          <w:lang w:val="es-DO" w:eastAsia="es-ES"/>
        </w:rPr>
      </w:pPr>
      <w:r>
        <w:rPr>
          <w:rFonts w:eastAsia="MS Mincho"/>
          <w:bCs/>
          <w:color w:val="808080"/>
          <w:spacing w:val="0"/>
          <w:lang w:val="es-DO" w:eastAsia="es-ES"/>
        </w:rPr>
        <w:lastRenderedPageBreak/>
        <w:t xml:space="preserve">Beneficiarios </w:t>
      </w:r>
      <w:r w:rsidRPr="009B1233">
        <w:rPr>
          <w:rFonts w:eastAsia="MS Mincho"/>
          <w:bCs/>
          <w:color w:val="808080"/>
          <w:spacing w:val="0"/>
          <w:lang w:val="es-DO" w:eastAsia="es-ES"/>
        </w:rPr>
        <w:t xml:space="preserve"> </w:t>
      </w:r>
    </w:p>
    <w:tbl>
      <w:tblPr>
        <w:tblW w:w="14317" w:type="dxa"/>
        <w:jc w:val="center"/>
        <w:tblLayout w:type="fixed"/>
        <w:tblCellMar>
          <w:left w:w="0" w:type="dxa"/>
          <w:right w:w="0" w:type="dxa"/>
        </w:tblCellMar>
        <w:tblLook w:val="04A0" w:firstRow="1" w:lastRow="0" w:firstColumn="1" w:lastColumn="0" w:noHBand="0" w:noVBand="1"/>
      </w:tblPr>
      <w:tblGrid>
        <w:gridCol w:w="1266"/>
        <w:gridCol w:w="1003"/>
        <w:gridCol w:w="992"/>
        <w:gridCol w:w="992"/>
        <w:gridCol w:w="992"/>
        <w:gridCol w:w="993"/>
        <w:gridCol w:w="992"/>
        <w:gridCol w:w="992"/>
        <w:gridCol w:w="992"/>
        <w:gridCol w:w="993"/>
        <w:gridCol w:w="992"/>
        <w:gridCol w:w="992"/>
        <w:gridCol w:w="992"/>
        <w:gridCol w:w="1134"/>
      </w:tblGrid>
      <w:tr w:rsidR="009B1233" w:rsidRPr="00F36474" w14:paraId="544BE425" w14:textId="77777777" w:rsidTr="00816EAF">
        <w:trPr>
          <w:trHeight w:val="537"/>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39926ED3"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Producto / servicio</w:t>
            </w:r>
          </w:p>
        </w:tc>
        <w:tc>
          <w:tcPr>
            <w:tcW w:w="100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41B25F35"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Enero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2FB43D3"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Febrero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2C65F21C"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Marzo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5E05EAC5"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Abril</w:t>
            </w:r>
          </w:p>
        </w:tc>
        <w:tc>
          <w:tcPr>
            <w:tcW w:w="99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240C762A"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Mayo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0D1DE0A2"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Junio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4E3F633E"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Julio</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70CF2ACC"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 xml:space="preserve">Agosto </w:t>
            </w:r>
          </w:p>
        </w:tc>
        <w:tc>
          <w:tcPr>
            <w:tcW w:w="993"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56A9B5D1"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Septiembre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47B0E75F"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Octubre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noWrap/>
            <w:vAlign w:val="center"/>
            <w:hideMark/>
          </w:tcPr>
          <w:p w14:paraId="68A8F62F"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DO" w:eastAsia="es-DO"/>
              </w:rPr>
              <w:t>Noviembre</w:t>
            </w:r>
          </w:p>
        </w:tc>
        <w:tc>
          <w:tcPr>
            <w:tcW w:w="992" w:type="dxa"/>
            <w:tcBorders>
              <w:top w:val="single" w:sz="8" w:space="0" w:color="3B3838"/>
              <w:left w:val="single" w:sz="8" w:space="0" w:color="3B3838"/>
              <w:bottom w:val="single" w:sz="8" w:space="0" w:color="3B3838"/>
              <w:right w:val="single" w:sz="8" w:space="0" w:color="3B3838"/>
            </w:tcBorders>
            <w:shd w:val="clear" w:color="auto" w:fill="142F62"/>
            <w:vAlign w:val="center"/>
          </w:tcPr>
          <w:p w14:paraId="34F95EA3"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419" w:eastAsia="es-DO"/>
              </w:rPr>
            </w:pPr>
            <w:r w:rsidRPr="00A56386">
              <w:rPr>
                <w:rFonts w:eastAsia="Times New Roman"/>
                <w:b/>
                <w:bCs/>
                <w:color w:val="FFFFFF" w:themeColor="background1"/>
                <w:spacing w:val="0"/>
                <w:sz w:val="14"/>
                <w:szCs w:val="18"/>
                <w:lang w:val="es-DO" w:eastAsia="es-DO"/>
              </w:rPr>
              <w:t>Diciembre</w:t>
            </w:r>
          </w:p>
        </w:tc>
        <w:tc>
          <w:tcPr>
            <w:tcW w:w="1134" w:type="dxa"/>
            <w:tcBorders>
              <w:top w:val="single" w:sz="8" w:space="0" w:color="3B3838"/>
              <w:left w:val="single" w:sz="8" w:space="0" w:color="3B3838"/>
              <w:bottom w:val="single" w:sz="8" w:space="0" w:color="3B3838"/>
              <w:right w:val="single" w:sz="8" w:space="0" w:color="3B3838"/>
            </w:tcBorders>
            <w:shd w:val="clear" w:color="auto" w:fill="142F62"/>
            <w:vAlign w:val="center"/>
            <w:hideMark/>
          </w:tcPr>
          <w:p w14:paraId="5DB06CD4" w14:textId="77777777" w:rsidR="009B1233" w:rsidRPr="00A56386" w:rsidRDefault="009B1233" w:rsidP="00816EAF">
            <w:pPr>
              <w:spacing w:after="0" w:line="240" w:lineRule="auto"/>
              <w:jc w:val="center"/>
              <w:rPr>
                <w:rFonts w:eastAsia="Times New Roman"/>
                <w:b/>
                <w:bCs/>
                <w:color w:val="FFFFFF" w:themeColor="background1"/>
                <w:spacing w:val="0"/>
                <w:sz w:val="14"/>
                <w:szCs w:val="18"/>
                <w:lang w:val="es-DO" w:eastAsia="es-DO"/>
              </w:rPr>
            </w:pPr>
            <w:r w:rsidRPr="00A56386">
              <w:rPr>
                <w:rFonts w:eastAsia="Times New Roman"/>
                <w:b/>
                <w:bCs/>
                <w:color w:val="FFFFFF" w:themeColor="background1"/>
                <w:spacing w:val="0"/>
                <w:sz w:val="14"/>
                <w:szCs w:val="18"/>
                <w:lang w:val="es-419" w:eastAsia="es-DO"/>
              </w:rPr>
              <w:t>Total año 2025</w:t>
            </w:r>
          </w:p>
        </w:tc>
      </w:tr>
      <w:tr w:rsidR="009B1233" w:rsidRPr="00F36474" w14:paraId="70B8E4BE" w14:textId="77777777" w:rsidTr="00816EAF">
        <w:trPr>
          <w:trHeight w:val="446"/>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7E7C4531" w14:textId="77777777" w:rsidR="009B1233" w:rsidRPr="00A56386" w:rsidRDefault="009B1233" w:rsidP="00816EAF">
            <w:pPr>
              <w:spacing w:after="0" w:line="240" w:lineRule="auto"/>
              <w:rPr>
                <w:rFonts w:eastAsia="Times New Roman"/>
                <w:spacing w:val="0"/>
                <w:sz w:val="14"/>
                <w:szCs w:val="14"/>
                <w:lang w:val="es-DO" w:eastAsia="es-DO"/>
              </w:rPr>
            </w:pPr>
            <w:r w:rsidRPr="00A56386">
              <w:rPr>
                <w:rFonts w:eastAsia="Times New Roman"/>
                <w:spacing w:val="0"/>
                <w:sz w:val="14"/>
                <w:szCs w:val="14"/>
                <w:lang w:val="es-419" w:eastAsia="es-DO"/>
              </w:rPr>
              <w:t>ASESORÍA Y ASITENCIA TÉCNICA</w:t>
            </w:r>
          </w:p>
        </w:tc>
        <w:tc>
          <w:tcPr>
            <w:tcW w:w="1003" w:type="dxa"/>
            <w:tcBorders>
              <w:top w:val="nil"/>
              <w:left w:val="nil"/>
              <w:bottom w:val="single" w:sz="8" w:space="0" w:color="767171"/>
              <w:right w:val="single" w:sz="8" w:space="0" w:color="767171"/>
            </w:tcBorders>
            <w:shd w:val="clear" w:color="auto" w:fill="auto"/>
            <w:noWrap/>
            <w:vAlign w:val="center"/>
          </w:tcPr>
          <w:p w14:paraId="00775C45" w14:textId="79DE1308"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265</w:t>
            </w:r>
          </w:p>
        </w:tc>
        <w:tc>
          <w:tcPr>
            <w:tcW w:w="992" w:type="dxa"/>
            <w:tcBorders>
              <w:top w:val="nil"/>
              <w:left w:val="nil"/>
              <w:bottom w:val="single" w:sz="8" w:space="0" w:color="767171"/>
              <w:right w:val="single" w:sz="8" w:space="0" w:color="767171"/>
            </w:tcBorders>
            <w:shd w:val="clear" w:color="auto" w:fill="auto"/>
            <w:noWrap/>
            <w:vAlign w:val="center"/>
          </w:tcPr>
          <w:p w14:paraId="7E1B7318" w14:textId="6635EA79"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525</w:t>
            </w:r>
          </w:p>
        </w:tc>
        <w:tc>
          <w:tcPr>
            <w:tcW w:w="992" w:type="dxa"/>
            <w:tcBorders>
              <w:top w:val="nil"/>
              <w:left w:val="nil"/>
              <w:bottom w:val="single" w:sz="8" w:space="0" w:color="767171"/>
              <w:right w:val="single" w:sz="8" w:space="0" w:color="767171"/>
            </w:tcBorders>
            <w:shd w:val="clear" w:color="auto" w:fill="auto"/>
            <w:noWrap/>
            <w:vAlign w:val="center"/>
          </w:tcPr>
          <w:p w14:paraId="7E1B4A1D" w14:textId="0CAD2E4A"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1,121</w:t>
            </w:r>
          </w:p>
        </w:tc>
        <w:tc>
          <w:tcPr>
            <w:tcW w:w="992" w:type="dxa"/>
            <w:tcBorders>
              <w:top w:val="nil"/>
              <w:left w:val="nil"/>
              <w:bottom w:val="single" w:sz="8" w:space="0" w:color="767171"/>
              <w:right w:val="single" w:sz="8" w:space="0" w:color="767171"/>
            </w:tcBorders>
            <w:shd w:val="clear" w:color="auto" w:fill="auto"/>
            <w:noWrap/>
            <w:vAlign w:val="center"/>
          </w:tcPr>
          <w:p w14:paraId="77F74393" w14:textId="363DA367" w:rsidR="009B1233" w:rsidRPr="006E417E" w:rsidRDefault="006E417E" w:rsidP="00816EA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584</w:t>
            </w:r>
          </w:p>
        </w:tc>
        <w:tc>
          <w:tcPr>
            <w:tcW w:w="993" w:type="dxa"/>
            <w:tcBorders>
              <w:top w:val="nil"/>
              <w:left w:val="nil"/>
              <w:bottom w:val="single" w:sz="8" w:space="0" w:color="767171"/>
              <w:right w:val="single" w:sz="8" w:space="0" w:color="767171"/>
            </w:tcBorders>
            <w:shd w:val="clear" w:color="auto" w:fill="auto"/>
            <w:noWrap/>
            <w:vAlign w:val="center"/>
          </w:tcPr>
          <w:p w14:paraId="63E86725" w14:textId="49F8F1A6" w:rsidR="009B1233" w:rsidRPr="006E417E" w:rsidRDefault="006E417E" w:rsidP="00816EA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300</w:t>
            </w:r>
          </w:p>
        </w:tc>
        <w:tc>
          <w:tcPr>
            <w:tcW w:w="992" w:type="dxa"/>
            <w:tcBorders>
              <w:top w:val="nil"/>
              <w:left w:val="nil"/>
              <w:bottom w:val="single" w:sz="8" w:space="0" w:color="767171"/>
              <w:right w:val="single" w:sz="8" w:space="0" w:color="767171"/>
            </w:tcBorders>
            <w:shd w:val="clear" w:color="auto" w:fill="auto"/>
            <w:noWrap/>
            <w:vAlign w:val="center"/>
          </w:tcPr>
          <w:p w14:paraId="65C9E34F" w14:textId="25E4BE6F"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3</w:t>
            </w:r>
            <w:r w:rsidR="006E417E">
              <w:rPr>
                <w:rFonts w:eastAsia="Times New Roman"/>
                <w:spacing w:val="0"/>
                <w:sz w:val="14"/>
                <w:szCs w:val="14"/>
                <w:lang w:val="es-419" w:eastAsia="es-DO"/>
              </w:rPr>
              <w:t>64</w:t>
            </w:r>
          </w:p>
        </w:tc>
        <w:tc>
          <w:tcPr>
            <w:tcW w:w="992" w:type="dxa"/>
            <w:tcBorders>
              <w:top w:val="nil"/>
              <w:left w:val="nil"/>
              <w:bottom w:val="single" w:sz="8" w:space="0" w:color="3B3838"/>
              <w:right w:val="single" w:sz="8" w:space="0" w:color="3B3838"/>
            </w:tcBorders>
            <w:shd w:val="clear" w:color="auto" w:fill="auto"/>
            <w:noWrap/>
            <w:vAlign w:val="center"/>
          </w:tcPr>
          <w:p w14:paraId="0D224AFC" w14:textId="1C91ADE8"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320</w:t>
            </w:r>
          </w:p>
        </w:tc>
        <w:tc>
          <w:tcPr>
            <w:tcW w:w="992" w:type="dxa"/>
            <w:tcBorders>
              <w:top w:val="nil"/>
              <w:left w:val="nil"/>
              <w:bottom w:val="single" w:sz="8" w:space="0" w:color="3B3838"/>
              <w:right w:val="single" w:sz="8" w:space="0" w:color="3B3838"/>
            </w:tcBorders>
            <w:shd w:val="clear" w:color="auto" w:fill="auto"/>
            <w:noWrap/>
            <w:vAlign w:val="center"/>
          </w:tcPr>
          <w:p w14:paraId="77A34DA1" w14:textId="65A46F27"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386</w:t>
            </w:r>
          </w:p>
        </w:tc>
        <w:tc>
          <w:tcPr>
            <w:tcW w:w="993" w:type="dxa"/>
            <w:tcBorders>
              <w:top w:val="nil"/>
              <w:left w:val="nil"/>
              <w:bottom w:val="single" w:sz="8" w:space="0" w:color="3B3838"/>
              <w:right w:val="single" w:sz="8" w:space="0" w:color="3B3838"/>
            </w:tcBorders>
            <w:shd w:val="clear" w:color="auto" w:fill="auto"/>
            <w:noWrap/>
            <w:vAlign w:val="center"/>
          </w:tcPr>
          <w:p w14:paraId="4EE62082" w14:textId="3DCF502B"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408</w:t>
            </w:r>
          </w:p>
        </w:tc>
        <w:tc>
          <w:tcPr>
            <w:tcW w:w="992" w:type="dxa"/>
            <w:tcBorders>
              <w:top w:val="nil"/>
              <w:left w:val="nil"/>
              <w:bottom w:val="single" w:sz="8" w:space="0" w:color="3B3838"/>
              <w:right w:val="single" w:sz="8" w:space="0" w:color="3B3838"/>
            </w:tcBorders>
            <w:shd w:val="clear" w:color="auto" w:fill="auto"/>
            <w:noWrap/>
            <w:vAlign w:val="center"/>
          </w:tcPr>
          <w:p w14:paraId="6D7A015A" w14:textId="091C5B14"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281</w:t>
            </w:r>
          </w:p>
        </w:tc>
        <w:tc>
          <w:tcPr>
            <w:tcW w:w="992" w:type="dxa"/>
            <w:tcBorders>
              <w:top w:val="nil"/>
              <w:left w:val="nil"/>
              <w:bottom w:val="single" w:sz="8" w:space="0" w:color="3B3838"/>
              <w:right w:val="single" w:sz="8" w:space="0" w:color="3B3838"/>
            </w:tcBorders>
            <w:shd w:val="clear" w:color="auto" w:fill="auto"/>
            <w:noWrap/>
            <w:vAlign w:val="center"/>
          </w:tcPr>
          <w:p w14:paraId="7C92C9A3" w14:textId="2D386EBE" w:rsidR="009B1233" w:rsidRPr="006E417E" w:rsidRDefault="00EC2946" w:rsidP="00816EAF">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194</w:t>
            </w:r>
          </w:p>
        </w:tc>
        <w:tc>
          <w:tcPr>
            <w:tcW w:w="992" w:type="dxa"/>
            <w:tcBorders>
              <w:top w:val="nil"/>
              <w:left w:val="nil"/>
              <w:bottom w:val="single" w:sz="8" w:space="0" w:color="3B3838"/>
              <w:right w:val="single" w:sz="8" w:space="0" w:color="3B3838"/>
            </w:tcBorders>
            <w:shd w:val="clear" w:color="auto" w:fill="auto"/>
            <w:vAlign w:val="center"/>
          </w:tcPr>
          <w:p w14:paraId="264E5A71" w14:textId="48637C09" w:rsidR="009B1233" w:rsidRPr="006E417E" w:rsidRDefault="006E417E" w:rsidP="00816EA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256</w:t>
            </w:r>
          </w:p>
        </w:tc>
        <w:tc>
          <w:tcPr>
            <w:tcW w:w="1134" w:type="dxa"/>
            <w:tcBorders>
              <w:top w:val="nil"/>
              <w:left w:val="nil"/>
              <w:bottom w:val="single" w:sz="8" w:space="0" w:color="3B3838"/>
              <w:right w:val="single" w:sz="8" w:space="0" w:color="3B3838"/>
            </w:tcBorders>
            <w:shd w:val="clear" w:color="auto" w:fill="auto"/>
            <w:noWrap/>
            <w:vAlign w:val="center"/>
          </w:tcPr>
          <w:p w14:paraId="26F06E01" w14:textId="019E4E65" w:rsidR="009B1233" w:rsidRPr="006E417E" w:rsidRDefault="006E417E" w:rsidP="00816EAF">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5,004</w:t>
            </w:r>
          </w:p>
        </w:tc>
      </w:tr>
      <w:tr w:rsidR="00EC2946" w:rsidRPr="00F36474" w14:paraId="5CDC89BF" w14:textId="77777777" w:rsidTr="00816EAF">
        <w:trPr>
          <w:trHeight w:val="467"/>
          <w:jc w:val="center"/>
        </w:trPr>
        <w:tc>
          <w:tcPr>
            <w:tcW w:w="1266" w:type="dxa"/>
            <w:tcBorders>
              <w:top w:val="single" w:sz="8" w:space="0" w:color="3B3838"/>
              <w:left w:val="single" w:sz="8" w:space="0" w:color="3B3838"/>
              <w:bottom w:val="single" w:sz="8" w:space="0" w:color="3B3838"/>
              <w:right w:val="single" w:sz="8" w:space="0" w:color="3B3838"/>
            </w:tcBorders>
            <w:shd w:val="clear" w:color="auto" w:fill="auto"/>
            <w:vAlign w:val="center"/>
            <w:hideMark/>
          </w:tcPr>
          <w:p w14:paraId="002C38B3" w14:textId="77777777" w:rsidR="00EC2946" w:rsidRPr="00A56386" w:rsidRDefault="00EC2946" w:rsidP="00EC2946">
            <w:pPr>
              <w:spacing w:after="0" w:line="240" w:lineRule="auto"/>
              <w:rPr>
                <w:rFonts w:eastAsia="Times New Roman"/>
                <w:spacing w:val="0"/>
                <w:sz w:val="14"/>
                <w:szCs w:val="14"/>
                <w:lang w:val="es-DO" w:eastAsia="es-DO"/>
              </w:rPr>
            </w:pPr>
            <w:r w:rsidRPr="00A56386">
              <w:rPr>
                <w:rFonts w:eastAsia="Times New Roman"/>
                <w:spacing w:val="0"/>
                <w:sz w:val="14"/>
                <w:szCs w:val="14"/>
                <w:lang w:val="es-419" w:eastAsia="es-DO"/>
              </w:rPr>
              <w:t>CAPACITACIÓN PARA LOS TRABAJADORES</w:t>
            </w:r>
          </w:p>
        </w:tc>
        <w:tc>
          <w:tcPr>
            <w:tcW w:w="1003" w:type="dxa"/>
            <w:tcBorders>
              <w:top w:val="nil"/>
              <w:left w:val="nil"/>
              <w:bottom w:val="single" w:sz="8" w:space="0" w:color="767171"/>
              <w:right w:val="single" w:sz="8" w:space="0" w:color="767171"/>
            </w:tcBorders>
            <w:shd w:val="clear" w:color="auto" w:fill="auto"/>
            <w:noWrap/>
            <w:vAlign w:val="center"/>
          </w:tcPr>
          <w:p w14:paraId="3B87DF41" w14:textId="70416594"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15,869</w:t>
            </w:r>
          </w:p>
        </w:tc>
        <w:tc>
          <w:tcPr>
            <w:tcW w:w="992" w:type="dxa"/>
            <w:tcBorders>
              <w:top w:val="nil"/>
              <w:left w:val="nil"/>
              <w:bottom w:val="single" w:sz="8" w:space="0" w:color="767171"/>
              <w:right w:val="single" w:sz="8" w:space="0" w:color="767171"/>
            </w:tcBorders>
            <w:shd w:val="clear" w:color="auto" w:fill="auto"/>
            <w:noWrap/>
            <w:vAlign w:val="center"/>
          </w:tcPr>
          <w:p w14:paraId="668C8B3E" w14:textId="17E2D24F"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63,730</w:t>
            </w:r>
          </w:p>
        </w:tc>
        <w:tc>
          <w:tcPr>
            <w:tcW w:w="992" w:type="dxa"/>
            <w:tcBorders>
              <w:top w:val="nil"/>
              <w:left w:val="nil"/>
              <w:bottom w:val="single" w:sz="8" w:space="0" w:color="767171"/>
              <w:right w:val="single" w:sz="8" w:space="0" w:color="767171"/>
            </w:tcBorders>
            <w:shd w:val="clear" w:color="auto" w:fill="auto"/>
            <w:noWrap/>
            <w:vAlign w:val="center"/>
          </w:tcPr>
          <w:p w14:paraId="38C6AE74" w14:textId="73AAD7C5"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105,206</w:t>
            </w:r>
          </w:p>
        </w:tc>
        <w:tc>
          <w:tcPr>
            <w:tcW w:w="992" w:type="dxa"/>
            <w:tcBorders>
              <w:top w:val="nil"/>
              <w:left w:val="nil"/>
              <w:bottom w:val="single" w:sz="8" w:space="0" w:color="767171"/>
              <w:right w:val="single" w:sz="8" w:space="0" w:color="767171"/>
            </w:tcBorders>
            <w:shd w:val="clear" w:color="auto" w:fill="auto"/>
            <w:noWrap/>
            <w:vAlign w:val="center"/>
          </w:tcPr>
          <w:p w14:paraId="391F6551" w14:textId="7C248DCF"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93,795</w:t>
            </w:r>
          </w:p>
        </w:tc>
        <w:tc>
          <w:tcPr>
            <w:tcW w:w="993" w:type="dxa"/>
            <w:tcBorders>
              <w:top w:val="nil"/>
              <w:left w:val="nil"/>
              <w:bottom w:val="single" w:sz="8" w:space="0" w:color="767171"/>
              <w:right w:val="single" w:sz="8" w:space="0" w:color="767171"/>
            </w:tcBorders>
            <w:shd w:val="clear" w:color="auto" w:fill="auto"/>
            <w:noWrap/>
            <w:vAlign w:val="center"/>
          </w:tcPr>
          <w:p w14:paraId="047EB1B7" w14:textId="2161381C"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102,641</w:t>
            </w:r>
          </w:p>
        </w:tc>
        <w:tc>
          <w:tcPr>
            <w:tcW w:w="992" w:type="dxa"/>
            <w:tcBorders>
              <w:top w:val="nil"/>
              <w:left w:val="nil"/>
              <w:bottom w:val="single" w:sz="8" w:space="0" w:color="767171"/>
              <w:right w:val="single" w:sz="8" w:space="0" w:color="767171"/>
            </w:tcBorders>
            <w:shd w:val="clear" w:color="auto" w:fill="auto"/>
            <w:noWrap/>
            <w:vAlign w:val="center"/>
          </w:tcPr>
          <w:p w14:paraId="0B74726E" w14:textId="29B25208"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107,415</w:t>
            </w:r>
          </w:p>
        </w:tc>
        <w:tc>
          <w:tcPr>
            <w:tcW w:w="992" w:type="dxa"/>
            <w:tcBorders>
              <w:top w:val="nil"/>
              <w:left w:val="nil"/>
              <w:bottom w:val="single" w:sz="8" w:space="0" w:color="3B3838"/>
              <w:right w:val="single" w:sz="8" w:space="0" w:color="3B3838"/>
            </w:tcBorders>
            <w:shd w:val="clear" w:color="auto" w:fill="auto"/>
            <w:noWrap/>
            <w:vAlign w:val="center"/>
          </w:tcPr>
          <w:p w14:paraId="0D569B3D" w14:textId="3901B7CD"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107,012</w:t>
            </w:r>
          </w:p>
        </w:tc>
        <w:tc>
          <w:tcPr>
            <w:tcW w:w="992" w:type="dxa"/>
            <w:tcBorders>
              <w:top w:val="nil"/>
              <w:left w:val="nil"/>
              <w:bottom w:val="single" w:sz="8" w:space="0" w:color="3B3838"/>
              <w:right w:val="single" w:sz="8" w:space="0" w:color="3B3838"/>
            </w:tcBorders>
            <w:shd w:val="clear" w:color="auto" w:fill="auto"/>
            <w:noWrap/>
            <w:vAlign w:val="center"/>
          </w:tcPr>
          <w:p w14:paraId="4E8E2C41" w14:textId="11F50479"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117,056</w:t>
            </w:r>
          </w:p>
        </w:tc>
        <w:tc>
          <w:tcPr>
            <w:tcW w:w="993" w:type="dxa"/>
            <w:tcBorders>
              <w:top w:val="nil"/>
              <w:left w:val="nil"/>
              <w:bottom w:val="single" w:sz="8" w:space="0" w:color="3B3838"/>
              <w:right w:val="single" w:sz="8" w:space="0" w:color="3B3838"/>
            </w:tcBorders>
            <w:shd w:val="clear" w:color="auto" w:fill="auto"/>
            <w:noWrap/>
            <w:vAlign w:val="center"/>
          </w:tcPr>
          <w:p w14:paraId="3F44A330" w14:textId="7FB956FE"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114,045</w:t>
            </w:r>
          </w:p>
        </w:tc>
        <w:tc>
          <w:tcPr>
            <w:tcW w:w="992" w:type="dxa"/>
            <w:tcBorders>
              <w:top w:val="nil"/>
              <w:left w:val="nil"/>
              <w:bottom w:val="single" w:sz="8" w:space="0" w:color="3B3838"/>
              <w:right w:val="single" w:sz="8" w:space="0" w:color="3B3838"/>
            </w:tcBorders>
            <w:shd w:val="clear" w:color="auto" w:fill="auto"/>
            <w:noWrap/>
            <w:vAlign w:val="center"/>
          </w:tcPr>
          <w:p w14:paraId="47353FA7" w14:textId="044B4198"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104,551</w:t>
            </w:r>
          </w:p>
        </w:tc>
        <w:tc>
          <w:tcPr>
            <w:tcW w:w="992" w:type="dxa"/>
            <w:tcBorders>
              <w:top w:val="nil"/>
              <w:left w:val="nil"/>
              <w:bottom w:val="single" w:sz="8" w:space="0" w:color="3B3838"/>
              <w:right w:val="single" w:sz="8" w:space="0" w:color="3B3838"/>
            </w:tcBorders>
            <w:shd w:val="clear" w:color="auto" w:fill="auto"/>
            <w:noWrap/>
            <w:vAlign w:val="center"/>
          </w:tcPr>
          <w:p w14:paraId="60D7D3FD" w14:textId="5620064F" w:rsidR="00EC2946" w:rsidRPr="006E417E" w:rsidRDefault="00EC2946" w:rsidP="00EC2946">
            <w:pPr>
              <w:spacing w:after="0" w:line="240" w:lineRule="auto"/>
              <w:jc w:val="center"/>
              <w:rPr>
                <w:rFonts w:eastAsia="Times New Roman"/>
                <w:spacing w:val="0"/>
                <w:sz w:val="14"/>
                <w:szCs w:val="14"/>
                <w:lang w:val="es-419" w:eastAsia="es-DO"/>
              </w:rPr>
            </w:pPr>
            <w:r w:rsidRPr="006E417E">
              <w:rPr>
                <w:rFonts w:eastAsia="Times New Roman"/>
                <w:spacing w:val="0"/>
                <w:sz w:val="14"/>
                <w:szCs w:val="14"/>
                <w:lang w:val="es-419" w:eastAsia="es-DO"/>
              </w:rPr>
              <w:t>96,471</w:t>
            </w:r>
          </w:p>
        </w:tc>
        <w:tc>
          <w:tcPr>
            <w:tcW w:w="992" w:type="dxa"/>
            <w:tcBorders>
              <w:top w:val="nil"/>
              <w:left w:val="nil"/>
              <w:bottom w:val="single" w:sz="8" w:space="0" w:color="3B3838"/>
              <w:right w:val="single" w:sz="8" w:space="0" w:color="3B3838"/>
            </w:tcBorders>
            <w:shd w:val="clear" w:color="auto" w:fill="auto"/>
            <w:vAlign w:val="center"/>
          </w:tcPr>
          <w:p w14:paraId="52EC8772" w14:textId="737EC0B2" w:rsidR="00EC2946" w:rsidRPr="006E417E" w:rsidRDefault="006E417E" w:rsidP="00EC2946">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38,808</w:t>
            </w:r>
          </w:p>
        </w:tc>
        <w:tc>
          <w:tcPr>
            <w:tcW w:w="1134" w:type="dxa"/>
            <w:tcBorders>
              <w:top w:val="nil"/>
              <w:left w:val="nil"/>
              <w:bottom w:val="single" w:sz="8" w:space="0" w:color="3B3838"/>
              <w:right w:val="single" w:sz="8" w:space="0" w:color="3B3838"/>
            </w:tcBorders>
            <w:shd w:val="clear" w:color="auto" w:fill="auto"/>
            <w:noWrap/>
            <w:vAlign w:val="center"/>
          </w:tcPr>
          <w:p w14:paraId="571507E4" w14:textId="587472BE" w:rsidR="00EC2946" w:rsidRPr="006E417E" w:rsidRDefault="006E417E" w:rsidP="00EC2946">
            <w:pPr>
              <w:spacing w:after="0" w:line="240" w:lineRule="auto"/>
              <w:jc w:val="center"/>
              <w:rPr>
                <w:rFonts w:eastAsia="Times New Roman"/>
                <w:spacing w:val="0"/>
                <w:sz w:val="14"/>
                <w:szCs w:val="14"/>
                <w:lang w:val="es-419" w:eastAsia="es-DO"/>
              </w:rPr>
            </w:pPr>
            <w:r>
              <w:rPr>
                <w:rFonts w:eastAsia="Times New Roman"/>
                <w:spacing w:val="0"/>
                <w:sz w:val="14"/>
                <w:szCs w:val="14"/>
                <w:lang w:val="es-419" w:eastAsia="es-DO"/>
              </w:rPr>
              <w:t>1,066,599</w:t>
            </w:r>
          </w:p>
        </w:tc>
      </w:tr>
    </w:tbl>
    <w:p w14:paraId="7570F026" w14:textId="683CE6D1" w:rsidR="009B1233" w:rsidRPr="004B5251" w:rsidRDefault="009B1233" w:rsidP="009B1233">
      <w:pPr>
        <w:jc w:val="center"/>
        <w:rPr>
          <w:rFonts w:eastAsia="MS Mincho"/>
          <w:bCs/>
          <w:i/>
          <w:color w:val="808080"/>
          <w:spacing w:val="0"/>
          <w:sz w:val="18"/>
          <w:szCs w:val="18"/>
          <w:lang w:val="es-DO" w:eastAsia="es-ES"/>
        </w:rPr>
      </w:pPr>
      <w:r>
        <w:rPr>
          <w:rFonts w:eastAsia="MS Mincho"/>
          <w:bCs/>
          <w:color w:val="000000" w:themeColor="text1"/>
          <w:spacing w:val="0"/>
          <w:sz w:val="16"/>
          <w:szCs w:val="16"/>
          <w:lang w:val="es-DO" w:eastAsia="es-ES"/>
        </w:rPr>
        <w:t xml:space="preserve">                                                            </w:t>
      </w:r>
      <w:r w:rsidRPr="004B5251">
        <w:rPr>
          <w:rFonts w:eastAsia="MS Mincho"/>
          <w:bCs/>
          <w:i/>
          <w:color w:val="808080"/>
          <w:spacing w:val="0"/>
          <w:sz w:val="18"/>
          <w:szCs w:val="18"/>
          <w:lang w:val="es-DO" w:eastAsia="es-ES"/>
        </w:rPr>
        <w:t>D</w:t>
      </w:r>
      <w:r>
        <w:rPr>
          <w:rFonts w:eastAsia="MS Mincho"/>
          <w:bCs/>
          <w:i/>
          <w:color w:val="808080"/>
          <w:spacing w:val="0"/>
          <w:sz w:val="18"/>
          <w:szCs w:val="18"/>
          <w:lang w:val="es-DO" w:eastAsia="es-ES"/>
        </w:rPr>
        <w:t>epartamento Monitoreo y Estadísticas</w:t>
      </w:r>
    </w:p>
    <w:p w14:paraId="2642FCBA" w14:textId="09DE3849" w:rsidR="00AB47D0" w:rsidRPr="00F36474" w:rsidRDefault="00AB47D0" w:rsidP="00AB47D0">
      <w:pPr>
        <w:spacing w:after="0" w:line="240" w:lineRule="auto"/>
        <w:ind w:right="-612"/>
        <w:jc w:val="both"/>
        <w:rPr>
          <w:rFonts w:eastAsia="MS Mincho"/>
          <w:bCs/>
          <w:spacing w:val="0"/>
          <w:sz w:val="16"/>
          <w:szCs w:val="16"/>
          <w:lang w:val="es-DO" w:eastAsia="es-ES"/>
        </w:rPr>
        <w:sectPr w:rsidR="00AB47D0" w:rsidRPr="00F36474" w:rsidSect="000C3AE8">
          <w:pgSz w:w="15842" w:h="12242" w:orient="landscape" w:code="1"/>
          <w:pgMar w:top="2160" w:right="1440" w:bottom="2160" w:left="1440" w:header="709" w:footer="119" w:gutter="0"/>
          <w:cols w:space="708"/>
          <w:titlePg/>
          <w:docGrid w:linePitch="360"/>
        </w:sectPr>
      </w:pPr>
    </w:p>
    <w:p w14:paraId="700ED4E6" w14:textId="6B1F908A" w:rsidR="006F7C47" w:rsidRPr="00D328DF" w:rsidRDefault="006F7C47" w:rsidP="00FE39F6">
      <w:pPr>
        <w:pStyle w:val="Prrafodelista"/>
        <w:keepNext/>
        <w:numPr>
          <w:ilvl w:val="0"/>
          <w:numId w:val="13"/>
        </w:numPr>
        <w:spacing w:before="240" w:after="60"/>
        <w:jc w:val="both"/>
        <w:outlineLvl w:val="1"/>
        <w:rPr>
          <w:rFonts w:eastAsia="Times New Roman"/>
          <w:b/>
          <w:bCs/>
          <w:color w:val="808080"/>
          <w:spacing w:val="0"/>
          <w:lang w:val="es-US"/>
        </w:rPr>
      </w:pPr>
      <w:bookmarkStart w:id="144" w:name="_Toc109655939"/>
      <w:bookmarkStart w:id="145" w:name="_Toc121920984"/>
      <w:bookmarkStart w:id="146" w:name="_Toc122358362"/>
      <w:bookmarkStart w:id="147" w:name="_Hlk153430091"/>
      <w:r w:rsidRPr="00D328DF">
        <w:rPr>
          <w:rFonts w:eastAsia="Times New Roman"/>
          <w:b/>
          <w:bCs/>
          <w:color w:val="808080"/>
          <w:spacing w:val="0"/>
          <w:lang w:val="es-US"/>
        </w:rPr>
        <w:lastRenderedPageBreak/>
        <w:t xml:space="preserve"> </w:t>
      </w:r>
      <w:bookmarkStart w:id="148" w:name="_Toc153449315"/>
      <w:bookmarkStart w:id="149" w:name="_Toc153977668"/>
      <w:r w:rsidRPr="00D328DF">
        <w:rPr>
          <w:rFonts w:eastAsia="Times New Roman"/>
          <w:b/>
          <w:bCs/>
          <w:color w:val="808080"/>
          <w:spacing w:val="0"/>
          <w:lang w:val="es-US"/>
        </w:rPr>
        <w:t>Resumen Plan de Compras</w:t>
      </w:r>
      <w:bookmarkStart w:id="150" w:name="_Hlk153201365"/>
      <w:bookmarkEnd w:id="144"/>
      <w:bookmarkEnd w:id="145"/>
      <w:bookmarkEnd w:id="146"/>
      <w:bookmarkEnd w:id="148"/>
      <w:bookmarkEnd w:id="149"/>
    </w:p>
    <w:bookmarkEnd w:id="147"/>
    <w:p w14:paraId="6530C3CD" w14:textId="6BB95F3D" w:rsidR="00482ECC" w:rsidRDefault="00C00D81" w:rsidP="00482ECC">
      <w:pPr>
        <w:jc w:val="center"/>
        <w:rPr>
          <w:rFonts w:eastAsia="Calibri"/>
          <w:i/>
          <w:iCs/>
          <w:color w:val="808080"/>
          <w:spacing w:val="0"/>
          <w:lang w:val="es-US"/>
        </w:rPr>
      </w:pPr>
      <w:r w:rsidRPr="00681D79">
        <w:rPr>
          <w:rFonts w:eastAsia="Calibri"/>
          <w:i/>
          <w:iCs/>
          <w:noProof/>
          <w:color w:val="808080"/>
          <w:spacing w:val="0"/>
          <w:lang w:val="es-MX" w:eastAsia="es-MX"/>
        </w:rPr>
        <w:drawing>
          <wp:anchor distT="0" distB="0" distL="114300" distR="114300" simplePos="0" relativeHeight="251827200" behindDoc="0" locked="0" layoutInCell="1" allowOverlap="1" wp14:anchorId="4187A63D" wp14:editId="0D9A10B3">
            <wp:simplePos x="0" y="0"/>
            <wp:positionH relativeFrom="column">
              <wp:posOffset>25120</wp:posOffset>
            </wp:positionH>
            <wp:positionV relativeFrom="paragraph">
              <wp:posOffset>123723</wp:posOffset>
            </wp:positionV>
            <wp:extent cx="5029200" cy="3479127"/>
            <wp:effectExtent l="0" t="0" r="0" b="762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029200" cy="3479127"/>
                    </a:xfrm>
                    <a:prstGeom prst="rect">
                      <a:avLst/>
                    </a:prstGeom>
                  </pic:spPr>
                </pic:pic>
              </a:graphicData>
            </a:graphic>
          </wp:anchor>
        </w:drawing>
      </w:r>
    </w:p>
    <w:p w14:paraId="1E561DFB" w14:textId="3340F981" w:rsidR="005505A8" w:rsidRPr="00795305" w:rsidRDefault="00C00D81" w:rsidP="00482ECC">
      <w:pPr>
        <w:jc w:val="center"/>
        <w:rPr>
          <w:rFonts w:eastAsia="Calibri"/>
          <w:i/>
          <w:iCs/>
          <w:color w:val="808080"/>
          <w:spacing w:val="0"/>
          <w:lang w:val="es-US"/>
        </w:rPr>
      </w:pPr>
      <w:r w:rsidRPr="00681D79">
        <w:rPr>
          <w:rFonts w:eastAsia="Calibri"/>
          <w:b/>
          <w:noProof/>
          <w:color w:val="808080"/>
          <w:sz w:val="16"/>
          <w:szCs w:val="16"/>
          <w:lang w:val="es-MX" w:eastAsia="es-MX"/>
        </w:rPr>
        <w:drawing>
          <wp:anchor distT="0" distB="0" distL="114300" distR="114300" simplePos="0" relativeHeight="251826176" behindDoc="0" locked="0" layoutInCell="1" allowOverlap="1" wp14:anchorId="5EB09D68" wp14:editId="42876C90">
            <wp:simplePos x="0" y="0"/>
            <wp:positionH relativeFrom="margin">
              <wp:align>left</wp:align>
            </wp:positionH>
            <wp:positionV relativeFrom="paragraph">
              <wp:posOffset>3405353</wp:posOffset>
            </wp:positionV>
            <wp:extent cx="5029200" cy="3474006"/>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029200" cy="3474006"/>
                    </a:xfrm>
                    <a:prstGeom prst="rect">
                      <a:avLst/>
                    </a:prstGeom>
                  </pic:spPr>
                </pic:pic>
              </a:graphicData>
            </a:graphic>
          </wp:anchor>
        </w:drawing>
      </w:r>
    </w:p>
    <w:p w14:paraId="095CDFF8" w14:textId="4A2C270C" w:rsidR="00482ECC" w:rsidRDefault="00C00D81" w:rsidP="00482ECC">
      <w:pPr>
        <w:keepNext/>
        <w:spacing w:before="240" w:after="60"/>
        <w:ind w:left="644"/>
        <w:jc w:val="center"/>
        <w:outlineLvl w:val="1"/>
        <w:rPr>
          <w:rFonts w:eastAsia="Times New Roman"/>
          <w:b/>
          <w:bCs/>
          <w:color w:val="808080"/>
          <w:spacing w:val="0"/>
          <w:lang w:val="es-US"/>
        </w:rPr>
      </w:pPr>
      <w:r w:rsidRPr="00984033">
        <w:rPr>
          <w:rFonts w:eastAsia="Calibri"/>
          <w:b/>
          <w:noProof/>
          <w:color w:val="808080"/>
          <w:sz w:val="16"/>
          <w:szCs w:val="16"/>
          <w:lang w:val="es-MX" w:eastAsia="es-MX"/>
        </w:rPr>
        <w:lastRenderedPageBreak/>
        <w:drawing>
          <wp:inline distT="0" distB="0" distL="0" distR="0" wp14:anchorId="1AE2D10D" wp14:editId="65D68F68">
            <wp:extent cx="5029200" cy="3462056"/>
            <wp:effectExtent l="0" t="0" r="0" b="508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29200" cy="3462056"/>
                    </a:xfrm>
                    <a:prstGeom prst="rect">
                      <a:avLst/>
                    </a:prstGeom>
                  </pic:spPr>
                </pic:pic>
              </a:graphicData>
            </a:graphic>
          </wp:inline>
        </w:drawing>
      </w:r>
    </w:p>
    <w:p w14:paraId="2C7FAB07" w14:textId="09CD17B9" w:rsidR="00482ECC" w:rsidRDefault="00482ECC" w:rsidP="004B3D86">
      <w:pPr>
        <w:keepNext/>
        <w:spacing w:before="240" w:after="60"/>
        <w:ind w:left="644"/>
        <w:jc w:val="center"/>
        <w:outlineLvl w:val="1"/>
        <w:rPr>
          <w:rFonts w:eastAsia="Times New Roman"/>
          <w:b/>
          <w:bCs/>
          <w:color w:val="808080"/>
          <w:spacing w:val="0"/>
          <w:lang w:val="es-US"/>
        </w:rPr>
      </w:pPr>
    </w:p>
    <w:p w14:paraId="2BC4FD35" w14:textId="400342F6" w:rsidR="005505A8" w:rsidRDefault="00C00D81" w:rsidP="00482ECC">
      <w:pPr>
        <w:keepNext/>
        <w:spacing w:before="240" w:after="60"/>
        <w:ind w:left="644"/>
        <w:jc w:val="both"/>
        <w:outlineLvl w:val="1"/>
        <w:rPr>
          <w:rFonts w:eastAsia="Times New Roman"/>
          <w:b/>
          <w:bCs/>
          <w:color w:val="808080"/>
          <w:spacing w:val="0"/>
          <w:lang w:val="es-US"/>
        </w:rPr>
      </w:pPr>
      <w:r w:rsidRPr="008E703C">
        <w:rPr>
          <w:rFonts w:eastAsia="Calibri"/>
          <w:noProof/>
          <w:color w:val="808080"/>
          <w:sz w:val="16"/>
          <w:szCs w:val="16"/>
          <w:lang w:val="es-MX" w:eastAsia="es-MX"/>
        </w:rPr>
        <w:drawing>
          <wp:inline distT="0" distB="0" distL="0" distR="0" wp14:anchorId="582C9E2C" wp14:editId="626E8CD5">
            <wp:extent cx="5029200" cy="3273710"/>
            <wp:effectExtent l="0" t="0" r="0" b="3175"/>
            <wp:docPr id="1712404498" name="Picture 1"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04498" name="Picture 1" descr="A computer screen shot of a computer&#10;&#10;AI-generated content may be incorrect."/>
                    <pic:cNvPicPr/>
                  </pic:nvPicPr>
                  <pic:blipFill>
                    <a:blip r:embed="rId20"/>
                    <a:stretch>
                      <a:fillRect/>
                    </a:stretch>
                  </pic:blipFill>
                  <pic:spPr>
                    <a:xfrm>
                      <a:off x="0" y="0"/>
                      <a:ext cx="5029200" cy="3273710"/>
                    </a:xfrm>
                    <a:prstGeom prst="rect">
                      <a:avLst/>
                    </a:prstGeom>
                  </pic:spPr>
                </pic:pic>
              </a:graphicData>
            </a:graphic>
          </wp:inline>
        </w:drawing>
      </w:r>
    </w:p>
    <w:p w14:paraId="49D691DC" w14:textId="3E79505B" w:rsidR="002D76C0" w:rsidRPr="004B5251" w:rsidRDefault="00D710E4" w:rsidP="004B5251">
      <w:pPr>
        <w:jc w:val="center"/>
        <w:rPr>
          <w:rFonts w:eastAsia="MS Mincho"/>
          <w:bCs/>
          <w:i/>
          <w:color w:val="808080"/>
          <w:spacing w:val="0"/>
          <w:sz w:val="18"/>
          <w:szCs w:val="18"/>
          <w:lang w:val="es-DO" w:eastAsia="es-ES"/>
        </w:rPr>
      </w:pPr>
      <w:r>
        <w:rPr>
          <w:rFonts w:eastAsia="Calibri"/>
          <w:b/>
          <w:color w:val="808080"/>
          <w:sz w:val="16"/>
          <w:szCs w:val="16"/>
          <w:lang w:val="es-US"/>
        </w:rPr>
        <w:t xml:space="preserve">        </w:t>
      </w:r>
      <w:r w:rsidR="002D76C0" w:rsidRPr="004B5251">
        <w:rPr>
          <w:rFonts w:eastAsia="MS Mincho"/>
          <w:bCs/>
          <w:i/>
          <w:color w:val="808080"/>
          <w:spacing w:val="0"/>
          <w:sz w:val="18"/>
          <w:szCs w:val="18"/>
          <w:lang w:val="es-DO" w:eastAsia="es-ES"/>
        </w:rPr>
        <w:t>Fuente: Departamento de Compras y Contrataciones. INFOTEP. 202</w:t>
      </w:r>
      <w:r w:rsidR="0043092C">
        <w:rPr>
          <w:rFonts w:eastAsia="MS Mincho"/>
          <w:bCs/>
          <w:i/>
          <w:color w:val="808080"/>
          <w:spacing w:val="0"/>
          <w:sz w:val="18"/>
          <w:szCs w:val="18"/>
          <w:lang w:val="es-DO" w:eastAsia="es-ES"/>
        </w:rPr>
        <w:t>5</w:t>
      </w:r>
    </w:p>
    <w:p w14:paraId="4116C855" w14:textId="5D581852" w:rsidR="00482ECC" w:rsidRDefault="00482ECC" w:rsidP="00482ECC">
      <w:pPr>
        <w:spacing w:after="0" w:line="240" w:lineRule="auto"/>
        <w:jc w:val="center"/>
        <w:rPr>
          <w:rFonts w:eastAsia="Calibri"/>
          <w:b/>
          <w:color w:val="808080"/>
          <w:lang w:val="es-US"/>
        </w:rPr>
      </w:pPr>
    </w:p>
    <w:p w14:paraId="22103A86" w14:textId="4A15A11F" w:rsidR="00482ECC" w:rsidRDefault="00482ECC" w:rsidP="00482ECC">
      <w:pPr>
        <w:spacing w:after="0" w:line="240" w:lineRule="auto"/>
        <w:jc w:val="center"/>
        <w:rPr>
          <w:rFonts w:eastAsia="Calibri"/>
          <w:b/>
          <w:color w:val="808080"/>
          <w:lang w:val="es-US"/>
        </w:rPr>
      </w:pPr>
      <w:r w:rsidRPr="00795305">
        <w:rPr>
          <w:rFonts w:eastAsia="Calibri"/>
          <w:b/>
          <w:color w:val="808080"/>
          <w:lang w:val="es-US"/>
        </w:rPr>
        <w:lastRenderedPageBreak/>
        <w:t>Resumen Plan de Compras</w:t>
      </w:r>
    </w:p>
    <w:p w14:paraId="795EAAC3" w14:textId="38E7E951" w:rsidR="009226DF" w:rsidRDefault="009226DF" w:rsidP="00482ECC">
      <w:pPr>
        <w:spacing w:after="0" w:line="240" w:lineRule="auto"/>
        <w:jc w:val="center"/>
        <w:rPr>
          <w:rFonts w:eastAsia="Calibri"/>
          <w:b/>
          <w:color w:val="808080"/>
          <w:lang w:val="es-US"/>
        </w:rPr>
      </w:pPr>
      <w:r>
        <w:rPr>
          <w:rFonts w:eastAsia="Calibri"/>
          <w:b/>
          <w:color w:val="808080"/>
          <w:lang w:val="es-US"/>
        </w:rPr>
        <w:t>Enero-</w:t>
      </w:r>
      <w:r w:rsidR="00E16FD2">
        <w:rPr>
          <w:rFonts w:eastAsia="Calibri"/>
          <w:b/>
          <w:color w:val="808080"/>
          <w:lang w:val="es-US"/>
        </w:rPr>
        <w:t>dic</w:t>
      </w:r>
      <w:r>
        <w:rPr>
          <w:rFonts w:eastAsia="Calibri"/>
          <w:b/>
          <w:color w:val="808080"/>
          <w:lang w:val="es-US"/>
        </w:rPr>
        <w:t>iembre 202</w:t>
      </w:r>
      <w:r w:rsidR="0043092C">
        <w:rPr>
          <w:rFonts w:eastAsia="Calibri"/>
          <w:b/>
          <w:color w:val="808080"/>
          <w:lang w:val="es-US"/>
        </w:rPr>
        <w:t>5</w:t>
      </w:r>
    </w:p>
    <w:p w14:paraId="36F7A0C6" w14:textId="77777777" w:rsidR="005505A8" w:rsidRDefault="005505A8" w:rsidP="00482ECC">
      <w:pPr>
        <w:spacing w:after="0" w:line="240" w:lineRule="auto"/>
        <w:jc w:val="center"/>
        <w:rPr>
          <w:rFonts w:eastAsia="Calibri"/>
          <w:b/>
          <w:color w:val="808080"/>
          <w:lang w:val="es-US"/>
        </w:rPr>
      </w:pPr>
    </w:p>
    <w:tbl>
      <w:tblPr>
        <w:tblStyle w:val="Tablaconcuadrcula4-nfasis3"/>
        <w:tblW w:w="9351" w:type="dxa"/>
        <w:jc w:val="center"/>
        <w:tblLook w:val="04A0" w:firstRow="1" w:lastRow="0" w:firstColumn="1" w:lastColumn="0" w:noHBand="0" w:noVBand="1"/>
      </w:tblPr>
      <w:tblGrid>
        <w:gridCol w:w="4148"/>
        <w:gridCol w:w="5203"/>
      </w:tblGrid>
      <w:tr w:rsidR="00DE205B" w:rsidRPr="00325682" w14:paraId="534FBA42" w14:textId="77777777" w:rsidTr="00A56386">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auto"/>
            <w:hideMark/>
          </w:tcPr>
          <w:p w14:paraId="24510594" w14:textId="77777777" w:rsidR="00DE205B" w:rsidRPr="00DE205B" w:rsidRDefault="00DE205B" w:rsidP="00A56386">
            <w:pPr>
              <w:jc w:val="cente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RESUMEN DEL PLAN DE COMPRAS</w:t>
            </w:r>
          </w:p>
        </w:tc>
      </w:tr>
      <w:tr w:rsidR="00DE205B" w:rsidRPr="00DE205B" w14:paraId="5FAF87DA" w14:textId="77777777" w:rsidTr="00A5638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351" w:type="dxa"/>
            <w:gridSpan w:val="2"/>
          </w:tcPr>
          <w:p w14:paraId="34A9585C" w14:textId="77777777" w:rsidR="00DE205B" w:rsidRPr="00DE205B" w:rsidRDefault="00DE205B" w:rsidP="00A56386">
            <w:pPr>
              <w:jc w:val="cente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DATOS DE CABECERA PACC</w:t>
            </w:r>
          </w:p>
        </w:tc>
      </w:tr>
      <w:tr w:rsidR="00DE205B" w:rsidRPr="00DE205B" w14:paraId="2BEB778B" w14:textId="77777777" w:rsidTr="00A56386">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6BFBAC81"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Monto estimado total</w:t>
            </w:r>
          </w:p>
        </w:tc>
        <w:tc>
          <w:tcPr>
            <w:tcW w:w="5203" w:type="dxa"/>
            <w:noWrap/>
            <w:hideMark/>
          </w:tcPr>
          <w:p w14:paraId="3115C9CC"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RD$ 721,981,504.32                                                         </w:t>
            </w:r>
          </w:p>
        </w:tc>
      </w:tr>
      <w:tr w:rsidR="00DE205B" w:rsidRPr="00DE205B" w14:paraId="4088DA31" w14:textId="77777777" w:rsidTr="00A56386">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0355E093"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Cantidad de procesos registrados</w:t>
            </w:r>
          </w:p>
        </w:tc>
        <w:tc>
          <w:tcPr>
            <w:tcW w:w="5203" w:type="dxa"/>
            <w:noWrap/>
            <w:hideMark/>
          </w:tcPr>
          <w:p w14:paraId="1095090C"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640</w:t>
            </w:r>
          </w:p>
        </w:tc>
      </w:tr>
      <w:tr w:rsidR="00DE205B" w:rsidRPr="00DE205B" w14:paraId="62F78D91" w14:textId="77777777" w:rsidTr="00A56386">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D27528E"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 xml:space="preserve">Capítulo </w:t>
            </w:r>
          </w:p>
        </w:tc>
        <w:tc>
          <w:tcPr>
            <w:tcW w:w="5203" w:type="dxa"/>
            <w:noWrap/>
            <w:hideMark/>
          </w:tcPr>
          <w:p w14:paraId="4896F9BC"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5155</w:t>
            </w:r>
          </w:p>
        </w:tc>
      </w:tr>
      <w:tr w:rsidR="00DE205B" w:rsidRPr="00DE205B" w14:paraId="6A640D29" w14:textId="77777777" w:rsidTr="00A56386">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DFEDF92"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Sub capítulo</w:t>
            </w:r>
          </w:p>
        </w:tc>
        <w:tc>
          <w:tcPr>
            <w:tcW w:w="5203" w:type="dxa"/>
            <w:noWrap/>
            <w:hideMark/>
          </w:tcPr>
          <w:p w14:paraId="45D3D375"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01</w:t>
            </w:r>
          </w:p>
        </w:tc>
      </w:tr>
      <w:tr w:rsidR="00DE205B" w:rsidRPr="00DE205B" w14:paraId="0D2A24AA" w14:textId="77777777" w:rsidTr="00A56386">
        <w:trPr>
          <w:trHeight w:val="405"/>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B59E00C"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Unidad ejecutora</w:t>
            </w:r>
          </w:p>
        </w:tc>
        <w:tc>
          <w:tcPr>
            <w:tcW w:w="5203" w:type="dxa"/>
            <w:noWrap/>
            <w:hideMark/>
          </w:tcPr>
          <w:p w14:paraId="61F4F364"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0001</w:t>
            </w:r>
          </w:p>
        </w:tc>
      </w:tr>
      <w:tr w:rsidR="00DE205B" w:rsidRPr="00325682" w14:paraId="5709B9B7"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4CD3F5D"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 xml:space="preserve">Unidad de compra </w:t>
            </w:r>
          </w:p>
        </w:tc>
        <w:tc>
          <w:tcPr>
            <w:tcW w:w="5203" w:type="dxa"/>
            <w:noWrap/>
            <w:hideMark/>
          </w:tcPr>
          <w:p w14:paraId="71048FB3"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Instituto Nacional de formación Técnico Profesional</w:t>
            </w:r>
          </w:p>
        </w:tc>
      </w:tr>
      <w:tr w:rsidR="00DE205B" w:rsidRPr="00DE205B" w14:paraId="2C14E0E4"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B268CB4"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 xml:space="preserve">Año fiscal </w:t>
            </w:r>
          </w:p>
        </w:tc>
        <w:tc>
          <w:tcPr>
            <w:tcW w:w="5203" w:type="dxa"/>
            <w:noWrap/>
            <w:hideMark/>
          </w:tcPr>
          <w:p w14:paraId="00F0AC76"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2025</w:t>
            </w:r>
          </w:p>
        </w:tc>
      </w:tr>
      <w:tr w:rsidR="00DE205B" w:rsidRPr="00DE205B" w14:paraId="54AE3666"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804633F"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Fecha aprobación</w:t>
            </w:r>
          </w:p>
        </w:tc>
        <w:tc>
          <w:tcPr>
            <w:tcW w:w="5203" w:type="dxa"/>
            <w:noWrap/>
            <w:hideMark/>
          </w:tcPr>
          <w:p w14:paraId="1B6033C1" w14:textId="77777777" w:rsidR="00DE205B" w:rsidRPr="00DE205B" w:rsidRDefault="00DE205B" w:rsidP="00A5638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w:t>
            </w:r>
          </w:p>
        </w:tc>
      </w:tr>
      <w:tr w:rsidR="00DE205B" w:rsidRPr="00325682" w14:paraId="06C09B5E"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3A69C53D" w14:textId="77777777" w:rsidR="00DE205B" w:rsidRPr="00DE205B" w:rsidRDefault="00DE205B" w:rsidP="00A56386">
            <w:pPr>
              <w:jc w:val="cente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MONTOS ESTIMADOS SEGÚN OBJETO DE CONTRATACIÓN</w:t>
            </w:r>
          </w:p>
        </w:tc>
      </w:tr>
      <w:tr w:rsidR="00DE205B" w:rsidRPr="00DE205B" w14:paraId="64D7B80E"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6150F56"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Bienes</w:t>
            </w:r>
          </w:p>
        </w:tc>
        <w:tc>
          <w:tcPr>
            <w:tcW w:w="5203" w:type="dxa"/>
            <w:noWrap/>
            <w:hideMark/>
          </w:tcPr>
          <w:p w14:paraId="10FA13D6"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RD$297,202,637.34 </w:t>
            </w:r>
          </w:p>
        </w:tc>
      </w:tr>
      <w:tr w:rsidR="00DE205B" w:rsidRPr="00DE205B" w14:paraId="6830D8BB"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2BCDD95"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Obras</w:t>
            </w:r>
          </w:p>
        </w:tc>
        <w:tc>
          <w:tcPr>
            <w:tcW w:w="5203" w:type="dxa"/>
            <w:noWrap/>
            <w:hideMark/>
          </w:tcPr>
          <w:p w14:paraId="628D7791"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RD$67,808,000.00 </w:t>
            </w:r>
          </w:p>
        </w:tc>
      </w:tr>
      <w:tr w:rsidR="00DE205B" w:rsidRPr="00DE205B" w14:paraId="50B6F21E"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4F75CB8"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Servicios</w:t>
            </w:r>
          </w:p>
        </w:tc>
        <w:tc>
          <w:tcPr>
            <w:tcW w:w="5203" w:type="dxa"/>
            <w:noWrap/>
            <w:hideMark/>
          </w:tcPr>
          <w:p w14:paraId="10ACD012"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RD$356,970,866.98 </w:t>
            </w:r>
          </w:p>
        </w:tc>
      </w:tr>
      <w:tr w:rsidR="00DE205B" w:rsidRPr="00DE205B" w14:paraId="23BEDF23"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5734FDA"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Servicios: consultoría</w:t>
            </w:r>
          </w:p>
        </w:tc>
        <w:tc>
          <w:tcPr>
            <w:tcW w:w="5203" w:type="dxa"/>
            <w:noWrap/>
            <w:hideMark/>
          </w:tcPr>
          <w:p w14:paraId="03CB27B4"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w:t>
            </w:r>
          </w:p>
        </w:tc>
      </w:tr>
      <w:tr w:rsidR="00DE205B" w:rsidRPr="00DE205B" w14:paraId="357146C1" w14:textId="77777777" w:rsidTr="00A56386">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6C8304C6"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Servicios: consultoría basada en la calidad de los servicios</w:t>
            </w:r>
          </w:p>
        </w:tc>
        <w:tc>
          <w:tcPr>
            <w:tcW w:w="5203" w:type="dxa"/>
            <w:noWrap/>
            <w:hideMark/>
          </w:tcPr>
          <w:p w14:paraId="795B0F92"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w:t>
            </w:r>
          </w:p>
        </w:tc>
      </w:tr>
      <w:tr w:rsidR="00DE205B" w:rsidRPr="00325682" w14:paraId="7DC3E31A"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55B4378C" w14:textId="77777777" w:rsidR="00DE205B" w:rsidRPr="00DE205B" w:rsidRDefault="00DE205B" w:rsidP="00A56386">
            <w:pPr>
              <w:jc w:val="cente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MONTOS ESTIMADOS SEGÚN CLASIFICACIÓN MIPYME</w:t>
            </w:r>
          </w:p>
        </w:tc>
      </w:tr>
      <w:tr w:rsidR="00DE205B" w:rsidRPr="00DE205B" w14:paraId="3005267C"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EEC5634"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MIPYME</w:t>
            </w:r>
          </w:p>
        </w:tc>
        <w:tc>
          <w:tcPr>
            <w:tcW w:w="5203" w:type="dxa"/>
            <w:noWrap/>
            <w:hideMark/>
          </w:tcPr>
          <w:p w14:paraId="2BB3E92D"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RD$49,259,000.00 </w:t>
            </w:r>
          </w:p>
        </w:tc>
      </w:tr>
      <w:tr w:rsidR="00DE205B" w:rsidRPr="00DE205B" w14:paraId="2552001A"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0A2334B"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MIPYME MUJER</w:t>
            </w:r>
          </w:p>
        </w:tc>
        <w:tc>
          <w:tcPr>
            <w:tcW w:w="5203" w:type="dxa"/>
            <w:noWrap/>
          </w:tcPr>
          <w:p w14:paraId="7996B2B0"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p>
        </w:tc>
      </w:tr>
      <w:tr w:rsidR="00DE205B" w:rsidRPr="00DE205B" w14:paraId="68B3FD05"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5DAAA27" w14:textId="77777777" w:rsidR="00DE205B" w:rsidRPr="00DE205B" w:rsidRDefault="00DE205B" w:rsidP="00A56386">
            <w:pP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NO MIPYME</w:t>
            </w:r>
          </w:p>
        </w:tc>
        <w:tc>
          <w:tcPr>
            <w:tcW w:w="5203" w:type="dxa"/>
            <w:noWrap/>
            <w:hideMark/>
          </w:tcPr>
          <w:p w14:paraId="40BE89A9"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RD$672,722,504.32 </w:t>
            </w:r>
          </w:p>
        </w:tc>
      </w:tr>
      <w:tr w:rsidR="00DE205B" w:rsidRPr="00325682" w14:paraId="53539A3D"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9351" w:type="dxa"/>
            <w:gridSpan w:val="2"/>
            <w:hideMark/>
          </w:tcPr>
          <w:p w14:paraId="5BFEA6D8" w14:textId="77777777" w:rsidR="00DE205B" w:rsidRPr="00DE205B" w:rsidRDefault="00DE205B" w:rsidP="00A56386">
            <w:pPr>
              <w:jc w:val="center"/>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MONTOS ESTIMADOS SEGÚN TIPO DE PROCEDIMIENTO</w:t>
            </w:r>
          </w:p>
        </w:tc>
      </w:tr>
      <w:tr w:rsidR="00DE205B" w:rsidRPr="00DE205B" w14:paraId="0C24E915"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950F3F8"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Compras por debajo del umbral</w:t>
            </w:r>
          </w:p>
        </w:tc>
        <w:tc>
          <w:tcPr>
            <w:tcW w:w="5203" w:type="dxa"/>
            <w:noWrap/>
            <w:hideMark/>
          </w:tcPr>
          <w:p w14:paraId="41AC5AD1"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RD$66,237,161.93</w:t>
            </w:r>
          </w:p>
        </w:tc>
      </w:tr>
      <w:tr w:rsidR="00DE205B" w:rsidRPr="00DE205B" w14:paraId="4AB5FF0C"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7F0E8658"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Compra menor</w:t>
            </w:r>
          </w:p>
        </w:tc>
        <w:tc>
          <w:tcPr>
            <w:tcW w:w="5203" w:type="dxa"/>
            <w:noWrap/>
            <w:hideMark/>
          </w:tcPr>
          <w:p w14:paraId="6B44D541"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RD$151,585,538.83 </w:t>
            </w:r>
          </w:p>
        </w:tc>
      </w:tr>
      <w:tr w:rsidR="00DE205B" w:rsidRPr="00DE205B" w14:paraId="3DF3B19A"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3064082"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Comparación de precios</w:t>
            </w:r>
          </w:p>
        </w:tc>
        <w:tc>
          <w:tcPr>
            <w:tcW w:w="5203" w:type="dxa"/>
            <w:noWrap/>
            <w:hideMark/>
          </w:tcPr>
          <w:p w14:paraId="61E58A33"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RD$283,516,327.00 </w:t>
            </w:r>
          </w:p>
        </w:tc>
      </w:tr>
      <w:tr w:rsidR="00DE205B" w:rsidRPr="00DE205B" w14:paraId="6D42DC12"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8F12A13"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Licitación pública</w:t>
            </w:r>
          </w:p>
        </w:tc>
        <w:tc>
          <w:tcPr>
            <w:tcW w:w="5203" w:type="dxa"/>
            <w:noWrap/>
          </w:tcPr>
          <w:p w14:paraId="66E7FF87"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RD$149,574,800.00</w:t>
            </w:r>
          </w:p>
        </w:tc>
      </w:tr>
      <w:tr w:rsidR="00DE205B" w:rsidRPr="00DE205B" w14:paraId="786794D1"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9018C4F"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Licitación pública internacional</w:t>
            </w:r>
          </w:p>
        </w:tc>
        <w:tc>
          <w:tcPr>
            <w:tcW w:w="5203" w:type="dxa"/>
            <w:noWrap/>
            <w:hideMark/>
          </w:tcPr>
          <w:p w14:paraId="0B709097"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p>
        </w:tc>
      </w:tr>
      <w:tr w:rsidR="00DE205B" w:rsidRPr="00DE205B" w14:paraId="6BF2DF28"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8C51D52"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Licitación restringida</w:t>
            </w:r>
          </w:p>
        </w:tc>
        <w:tc>
          <w:tcPr>
            <w:tcW w:w="5203" w:type="dxa"/>
            <w:noWrap/>
            <w:hideMark/>
          </w:tcPr>
          <w:p w14:paraId="7D02B551"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   </w:t>
            </w:r>
          </w:p>
        </w:tc>
      </w:tr>
      <w:tr w:rsidR="00DE205B" w:rsidRPr="00DE205B" w14:paraId="1D094F99" w14:textId="77777777" w:rsidTr="00A5638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F67EFC0"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Sorteo de obras</w:t>
            </w:r>
          </w:p>
        </w:tc>
        <w:tc>
          <w:tcPr>
            <w:tcW w:w="5203" w:type="dxa"/>
            <w:noWrap/>
            <w:hideMark/>
          </w:tcPr>
          <w:p w14:paraId="31657A15"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   </w:t>
            </w:r>
          </w:p>
        </w:tc>
      </w:tr>
      <w:tr w:rsidR="00DE205B" w:rsidRPr="00DE205B" w14:paraId="2275BDE0" w14:textId="77777777" w:rsidTr="00A56386">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093F5D81"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 xml:space="preserve">Excepción - bienes o servicios con exclusividad </w:t>
            </w:r>
          </w:p>
        </w:tc>
        <w:tc>
          <w:tcPr>
            <w:tcW w:w="5203" w:type="dxa"/>
            <w:noWrap/>
            <w:hideMark/>
          </w:tcPr>
          <w:p w14:paraId="5EF2C4D3"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RD$12,000,000.00 </w:t>
            </w:r>
          </w:p>
        </w:tc>
      </w:tr>
      <w:tr w:rsidR="00DE205B" w:rsidRPr="00DE205B" w14:paraId="023EB91B" w14:textId="77777777" w:rsidTr="00A56386">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1A021172"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lastRenderedPageBreak/>
              <w:t>Excepción - construcción, instalación o adquisición de oficinas para el servicio exterior</w:t>
            </w:r>
          </w:p>
        </w:tc>
        <w:tc>
          <w:tcPr>
            <w:tcW w:w="5203" w:type="dxa"/>
            <w:noWrap/>
            <w:hideMark/>
          </w:tcPr>
          <w:p w14:paraId="5C63F870"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w:t>
            </w:r>
          </w:p>
        </w:tc>
      </w:tr>
      <w:tr w:rsidR="00DE205B" w:rsidRPr="00DE205B" w14:paraId="35BB7B63" w14:textId="77777777" w:rsidTr="00A56386">
        <w:trPr>
          <w:trHeight w:val="6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3B50012C"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Excepción - contratación de publicidad a través de medios de comunicación social</w:t>
            </w:r>
          </w:p>
        </w:tc>
        <w:tc>
          <w:tcPr>
            <w:tcW w:w="5203" w:type="dxa"/>
            <w:noWrap/>
            <w:hideMark/>
          </w:tcPr>
          <w:p w14:paraId="0749CFF4"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RD$20,500,000.00 </w:t>
            </w:r>
          </w:p>
        </w:tc>
      </w:tr>
      <w:tr w:rsidR="00DE205B" w:rsidRPr="00DE205B" w14:paraId="299DDAE5" w14:textId="77777777" w:rsidTr="00A56386">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74796432"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Excepción - obras científicas, técnicas, artísticas, o restauración de monumentos históricos</w:t>
            </w:r>
          </w:p>
        </w:tc>
        <w:tc>
          <w:tcPr>
            <w:tcW w:w="5203" w:type="dxa"/>
            <w:noWrap/>
            <w:hideMark/>
          </w:tcPr>
          <w:p w14:paraId="7005CD32"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RD$23,963,000.00   </w:t>
            </w:r>
          </w:p>
        </w:tc>
      </w:tr>
      <w:tr w:rsidR="00DE205B" w:rsidRPr="00DE205B" w14:paraId="62FDDD46" w14:textId="77777777" w:rsidTr="00A56386">
        <w:trPr>
          <w:trHeight w:val="3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27E3540A"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Excepción - proveedor único</w:t>
            </w:r>
          </w:p>
        </w:tc>
        <w:tc>
          <w:tcPr>
            <w:tcW w:w="5203" w:type="dxa"/>
            <w:noWrap/>
            <w:hideMark/>
          </w:tcPr>
          <w:p w14:paraId="571BDD19"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RD$14,604,676.56 </w:t>
            </w:r>
          </w:p>
        </w:tc>
      </w:tr>
      <w:tr w:rsidR="00DE205B" w:rsidRPr="00DE205B" w14:paraId="16AB98A4" w14:textId="77777777" w:rsidTr="00A56386">
        <w:trPr>
          <w:cnfStyle w:val="000000100000" w:firstRow="0" w:lastRow="0" w:firstColumn="0" w:lastColumn="0" w:oddVBand="0" w:evenVBand="0" w:oddHBand="1"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401EB46D"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Excepción - rescisión de contratos cuya terminación no exceda el 40% del monto total del proyecto, obra o servicio</w:t>
            </w:r>
          </w:p>
        </w:tc>
        <w:tc>
          <w:tcPr>
            <w:tcW w:w="5203" w:type="dxa"/>
            <w:noWrap/>
            <w:hideMark/>
          </w:tcPr>
          <w:p w14:paraId="74FC85F2" w14:textId="77777777" w:rsidR="00DE205B" w:rsidRPr="00DE205B" w:rsidRDefault="00DE205B" w:rsidP="00A563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   </w:t>
            </w:r>
          </w:p>
        </w:tc>
      </w:tr>
      <w:tr w:rsidR="00DE205B" w:rsidRPr="00DE205B" w14:paraId="1B502280" w14:textId="77777777" w:rsidTr="00A56386">
        <w:trPr>
          <w:trHeight w:val="930"/>
          <w:jc w:val="center"/>
        </w:trPr>
        <w:tc>
          <w:tcPr>
            <w:cnfStyle w:val="001000000000" w:firstRow="0" w:lastRow="0" w:firstColumn="1" w:lastColumn="0" w:oddVBand="0" w:evenVBand="0" w:oddHBand="0" w:evenHBand="0" w:firstRowFirstColumn="0" w:firstRowLastColumn="0" w:lastRowFirstColumn="0" w:lastRowLastColumn="0"/>
            <w:tcW w:w="4148" w:type="dxa"/>
            <w:hideMark/>
          </w:tcPr>
          <w:p w14:paraId="500B8BA4" w14:textId="77777777" w:rsidR="00DE205B" w:rsidRPr="00DE205B" w:rsidRDefault="00DE205B" w:rsidP="00A56386">
            <w:pPr>
              <w:jc w:val="both"/>
              <w:rPr>
                <w:rFonts w:ascii="Times New Roman" w:eastAsia="Times New Roman" w:hAnsi="Times New Roman" w:cs="Times New Roman"/>
                <w:b w:val="0"/>
                <w:color w:val="808080"/>
                <w:sz w:val="24"/>
                <w:szCs w:val="24"/>
                <w:lang w:val="es-US"/>
              </w:rPr>
            </w:pPr>
            <w:r w:rsidRPr="00DE205B">
              <w:rPr>
                <w:rFonts w:ascii="Times New Roman" w:eastAsia="Times New Roman" w:hAnsi="Times New Roman" w:cs="Times New Roman"/>
                <w:b w:val="0"/>
                <w:color w:val="808080"/>
                <w:sz w:val="24"/>
                <w:szCs w:val="24"/>
                <w:lang w:val="es-US"/>
              </w:rPr>
              <w:t>Excepción - resolución 15-08 sobre compra y contratación de pasaje aéreo, combustible y reparación de vehículos de motor</w:t>
            </w:r>
          </w:p>
        </w:tc>
        <w:tc>
          <w:tcPr>
            <w:tcW w:w="5203" w:type="dxa"/>
            <w:noWrap/>
            <w:hideMark/>
          </w:tcPr>
          <w:p w14:paraId="65F8F807" w14:textId="77777777" w:rsidR="00DE205B" w:rsidRPr="00DE205B" w:rsidRDefault="00DE205B" w:rsidP="00A5638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808080"/>
                <w:sz w:val="24"/>
                <w:szCs w:val="24"/>
                <w:lang w:val="es-US"/>
              </w:rPr>
            </w:pPr>
            <w:r w:rsidRPr="00DE205B">
              <w:rPr>
                <w:rFonts w:ascii="Times New Roman" w:eastAsia="Times New Roman" w:hAnsi="Times New Roman" w:cs="Times New Roman"/>
                <w:bCs/>
                <w:color w:val="808080"/>
                <w:sz w:val="24"/>
                <w:szCs w:val="24"/>
                <w:lang w:val="es-US"/>
              </w:rPr>
              <w:t xml:space="preserve">                                                               -   </w:t>
            </w:r>
          </w:p>
        </w:tc>
      </w:tr>
    </w:tbl>
    <w:p w14:paraId="3BECE2F4" w14:textId="77777777" w:rsidR="00482ECC" w:rsidRDefault="00482ECC" w:rsidP="006F7C47">
      <w:pPr>
        <w:spacing w:after="0" w:line="240" w:lineRule="auto"/>
        <w:jc w:val="center"/>
        <w:rPr>
          <w:rFonts w:eastAsia="Calibri"/>
          <w:b/>
          <w:color w:val="808080"/>
          <w:sz w:val="16"/>
          <w:szCs w:val="16"/>
          <w:lang w:val="es-US"/>
        </w:rPr>
      </w:pPr>
    </w:p>
    <w:p w14:paraId="2A0C17F9" w14:textId="224C1E82" w:rsidR="006F7C47" w:rsidRPr="00795305" w:rsidRDefault="006F7C47" w:rsidP="006F7C47">
      <w:pPr>
        <w:spacing w:after="0" w:line="240" w:lineRule="auto"/>
        <w:jc w:val="center"/>
        <w:rPr>
          <w:rFonts w:eastAsia="Calibri"/>
          <w:color w:val="808080"/>
          <w:sz w:val="16"/>
          <w:szCs w:val="16"/>
          <w:lang w:val="es-US"/>
        </w:rPr>
      </w:pPr>
      <w:r w:rsidRPr="004B5251">
        <w:rPr>
          <w:rFonts w:eastAsia="MS Mincho"/>
          <w:bCs/>
          <w:i/>
          <w:color w:val="808080"/>
          <w:spacing w:val="0"/>
          <w:sz w:val="18"/>
          <w:szCs w:val="18"/>
          <w:lang w:val="es-DO" w:eastAsia="es-ES"/>
        </w:rPr>
        <w:t>Fuente: Departamento de Compras y Contrataciones. INFOTEP. 202</w:t>
      </w:r>
      <w:r w:rsidR="0043092C">
        <w:rPr>
          <w:rFonts w:eastAsia="MS Mincho"/>
          <w:bCs/>
          <w:i/>
          <w:color w:val="808080"/>
          <w:spacing w:val="0"/>
          <w:sz w:val="18"/>
          <w:szCs w:val="18"/>
          <w:lang w:val="es-DO" w:eastAsia="es-ES"/>
        </w:rPr>
        <w:t>5</w:t>
      </w:r>
      <w:r w:rsidR="00405EFB" w:rsidRPr="004B5251">
        <w:rPr>
          <w:rFonts w:eastAsia="MS Mincho"/>
          <w:bCs/>
          <w:i/>
          <w:color w:val="808080"/>
          <w:spacing w:val="0"/>
          <w:sz w:val="18"/>
          <w:szCs w:val="18"/>
          <w:lang w:val="es-DO" w:eastAsia="es-ES"/>
        </w:rPr>
        <w:t xml:space="preserve"> </w:t>
      </w:r>
    </w:p>
    <w:p w14:paraId="2D0082D3" w14:textId="77777777" w:rsidR="006F7C47" w:rsidRPr="00795305" w:rsidRDefault="006F7C47" w:rsidP="006F7C47">
      <w:pPr>
        <w:spacing w:after="0" w:line="240" w:lineRule="auto"/>
        <w:jc w:val="center"/>
        <w:rPr>
          <w:rFonts w:eastAsia="Calibri"/>
          <w:color w:val="808080"/>
          <w:lang w:val="es-US"/>
        </w:rPr>
      </w:pPr>
    </w:p>
    <w:p w14:paraId="07A7AA8D" w14:textId="77777777" w:rsidR="006F7C47" w:rsidRPr="00795305" w:rsidRDefault="006F7C47" w:rsidP="006F7C47">
      <w:pPr>
        <w:spacing w:after="0" w:line="240" w:lineRule="auto"/>
        <w:jc w:val="center"/>
        <w:rPr>
          <w:rFonts w:eastAsia="Calibri"/>
          <w:b/>
          <w:color w:val="808080"/>
          <w:lang w:val="es-US"/>
        </w:rPr>
      </w:pPr>
    </w:p>
    <w:p w14:paraId="4646AB27" w14:textId="77777777" w:rsidR="006F7C47" w:rsidRPr="00795305" w:rsidRDefault="006F7C47" w:rsidP="006F7C47">
      <w:pPr>
        <w:spacing w:after="0" w:line="240" w:lineRule="auto"/>
        <w:jc w:val="center"/>
        <w:rPr>
          <w:rFonts w:eastAsia="Calibri"/>
          <w:b/>
          <w:color w:val="808080"/>
          <w:lang w:val="es-US"/>
        </w:rPr>
      </w:pPr>
    </w:p>
    <w:p w14:paraId="2020DF65" w14:textId="77777777" w:rsidR="006F7C47" w:rsidRPr="00795305" w:rsidRDefault="006F7C47" w:rsidP="006F7C47">
      <w:pPr>
        <w:spacing w:after="0" w:line="240" w:lineRule="auto"/>
        <w:jc w:val="center"/>
        <w:rPr>
          <w:rFonts w:eastAsia="Calibri"/>
          <w:b/>
          <w:color w:val="808080"/>
          <w:lang w:val="es-US"/>
        </w:rPr>
      </w:pPr>
    </w:p>
    <w:p w14:paraId="2826F292" w14:textId="77777777" w:rsidR="006F7C47" w:rsidRPr="00795305" w:rsidRDefault="006F7C47" w:rsidP="006F7C47">
      <w:pPr>
        <w:spacing w:after="0" w:line="240" w:lineRule="auto"/>
        <w:jc w:val="center"/>
        <w:rPr>
          <w:rFonts w:eastAsia="Calibri"/>
          <w:b/>
          <w:color w:val="808080"/>
          <w:lang w:val="es-US"/>
        </w:rPr>
      </w:pPr>
    </w:p>
    <w:p w14:paraId="79348C73" w14:textId="77777777" w:rsidR="006F7C47" w:rsidRPr="00795305" w:rsidRDefault="006F7C47" w:rsidP="006F7C47">
      <w:pPr>
        <w:spacing w:after="0" w:line="240" w:lineRule="auto"/>
        <w:jc w:val="center"/>
        <w:rPr>
          <w:rFonts w:eastAsia="Calibri"/>
          <w:b/>
          <w:color w:val="808080"/>
          <w:lang w:val="es-US"/>
        </w:rPr>
      </w:pPr>
    </w:p>
    <w:p w14:paraId="6FFD0791" w14:textId="77777777" w:rsidR="006F7C47" w:rsidRPr="00795305" w:rsidRDefault="006F7C47" w:rsidP="006F7C47">
      <w:pPr>
        <w:spacing w:after="0" w:line="240" w:lineRule="auto"/>
        <w:jc w:val="center"/>
        <w:rPr>
          <w:rFonts w:eastAsia="Calibri"/>
          <w:b/>
          <w:color w:val="808080"/>
          <w:lang w:val="es-US"/>
        </w:rPr>
      </w:pPr>
    </w:p>
    <w:p w14:paraId="5918462D" w14:textId="40F686CD" w:rsidR="006F7C47" w:rsidRDefault="006F7C47" w:rsidP="006F7C47">
      <w:pPr>
        <w:spacing w:after="0" w:line="240" w:lineRule="auto"/>
        <w:jc w:val="center"/>
        <w:rPr>
          <w:rFonts w:eastAsia="Calibri"/>
          <w:b/>
          <w:color w:val="808080"/>
          <w:lang w:val="es-US"/>
        </w:rPr>
      </w:pPr>
    </w:p>
    <w:p w14:paraId="4C9E493A" w14:textId="082F4851" w:rsidR="009226DF" w:rsidRDefault="009226DF" w:rsidP="006F7C47">
      <w:pPr>
        <w:spacing w:after="0" w:line="240" w:lineRule="auto"/>
        <w:jc w:val="center"/>
        <w:rPr>
          <w:rFonts w:eastAsia="Calibri"/>
          <w:b/>
          <w:color w:val="808080"/>
          <w:lang w:val="es-US"/>
        </w:rPr>
      </w:pPr>
    </w:p>
    <w:p w14:paraId="18F5FB63" w14:textId="2FB9B2AA" w:rsidR="009226DF" w:rsidRDefault="009226DF" w:rsidP="006F7C47">
      <w:pPr>
        <w:spacing w:after="0" w:line="240" w:lineRule="auto"/>
        <w:jc w:val="center"/>
        <w:rPr>
          <w:rFonts w:eastAsia="Calibri"/>
          <w:b/>
          <w:color w:val="808080"/>
          <w:lang w:val="es-US"/>
        </w:rPr>
      </w:pPr>
    </w:p>
    <w:p w14:paraId="0207E6B6" w14:textId="042A7FC4" w:rsidR="009226DF" w:rsidRDefault="009226DF" w:rsidP="006F7C47">
      <w:pPr>
        <w:spacing w:after="0" w:line="240" w:lineRule="auto"/>
        <w:jc w:val="center"/>
        <w:rPr>
          <w:rFonts w:eastAsia="Calibri"/>
          <w:b/>
          <w:color w:val="808080"/>
          <w:lang w:val="es-US"/>
        </w:rPr>
      </w:pPr>
    </w:p>
    <w:p w14:paraId="6D744168" w14:textId="77777777" w:rsidR="009226DF" w:rsidRDefault="009226DF" w:rsidP="006F7C47">
      <w:pPr>
        <w:spacing w:after="0" w:line="240" w:lineRule="auto"/>
        <w:jc w:val="center"/>
        <w:rPr>
          <w:rFonts w:eastAsia="Calibri"/>
          <w:b/>
          <w:color w:val="808080"/>
          <w:lang w:val="es-US"/>
        </w:rPr>
      </w:pPr>
    </w:p>
    <w:p w14:paraId="41EC454B" w14:textId="4A2ADF85" w:rsidR="009226DF" w:rsidRDefault="009226DF" w:rsidP="006F7C47">
      <w:pPr>
        <w:spacing w:after="0" w:line="240" w:lineRule="auto"/>
        <w:jc w:val="center"/>
        <w:rPr>
          <w:rFonts w:eastAsia="Calibri"/>
          <w:b/>
          <w:color w:val="808080"/>
          <w:lang w:val="es-US"/>
        </w:rPr>
      </w:pPr>
    </w:p>
    <w:p w14:paraId="69CDD98A" w14:textId="77777777" w:rsidR="00CA619B" w:rsidRDefault="00CA619B" w:rsidP="006F7C47">
      <w:pPr>
        <w:spacing w:after="0" w:line="240" w:lineRule="auto"/>
        <w:jc w:val="center"/>
        <w:rPr>
          <w:rFonts w:eastAsia="Calibri"/>
          <w:b/>
          <w:color w:val="808080"/>
          <w:lang w:val="es-US"/>
        </w:rPr>
      </w:pPr>
    </w:p>
    <w:p w14:paraId="310158EF" w14:textId="1BBDA271" w:rsidR="009226DF" w:rsidRDefault="009226DF" w:rsidP="006F7C47">
      <w:pPr>
        <w:spacing w:after="0" w:line="240" w:lineRule="auto"/>
        <w:jc w:val="center"/>
        <w:rPr>
          <w:rFonts w:eastAsia="Calibri"/>
          <w:b/>
          <w:color w:val="808080"/>
          <w:lang w:val="es-US"/>
        </w:rPr>
      </w:pPr>
    </w:p>
    <w:p w14:paraId="550D85D1" w14:textId="77777777" w:rsidR="009226DF" w:rsidRPr="00795305" w:rsidRDefault="009226DF" w:rsidP="006F7C47">
      <w:pPr>
        <w:spacing w:after="0" w:line="240" w:lineRule="auto"/>
        <w:jc w:val="center"/>
        <w:rPr>
          <w:rFonts w:eastAsia="Calibri"/>
          <w:b/>
          <w:color w:val="808080"/>
          <w:lang w:val="es-US"/>
        </w:rPr>
      </w:pPr>
    </w:p>
    <w:p w14:paraId="134919F9" w14:textId="74C8166A" w:rsidR="006F7C47" w:rsidRDefault="006F7C47" w:rsidP="006F7C47">
      <w:pPr>
        <w:spacing w:after="0" w:line="240" w:lineRule="auto"/>
        <w:jc w:val="center"/>
        <w:rPr>
          <w:rFonts w:eastAsia="Calibri"/>
          <w:b/>
          <w:color w:val="808080"/>
          <w:lang w:val="es-US"/>
        </w:rPr>
      </w:pPr>
    </w:p>
    <w:p w14:paraId="3B10DAA4" w14:textId="306740A5" w:rsidR="002738FE" w:rsidRDefault="002738FE" w:rsidP="006F7C47">
      <w:pPr>
        <w:spacing w:after="0" w:line="240" w:lineRule="auto"/>
        <w:jc w:val="center"/>
        <w:rPr>
          <w:rFonts w:eastAsia="Calibri"/>
          <w:b/>
          <w:color w:val="808080"/>
          <w:lang w:val="es-US"/>
        </w:rPr>
      </w:pPr>
    </w:p>
    <w:p w14:paraId="0427B8CF" w14:textId="77777777" w:rsidR="002738FE" w:rsidRPr="00795305" w:rsidRDefault="002738FE" w:rsidP="006F7C47">
      <w:pPr>
        <w:spacing w:after="0" w:line="240" w:lineRule="auto"/>
        <w:jc w:val="center"/>
        <w:rPr>
          <w:rFonts w:eastAsia="Calibri"/>
          <w:b/>
          <w:color w:val="808080"/>
          <w:lang w:val="es-US"/>
        </w:rPr>
      </w:pPr>
    </w:p>
    <w:p w14:paraId="76760EF7" w14:textId="77777777" w:rsidR="006F7C47" w:rsidRPr="00795305" w:rsidRDefault="006F7C47" w:rsidP="006F7C47">
      <w:pPr>
        <w:spacing w:after="0" w:line="240" w:lineRule="auto"/>
        <w:jc w:val="center"/>
        <w:rPr>
          <w:rFonts w:eastAsia="Calibri"/>
          <w:b/>
          <w:color w:val="808080"/>
          <w:lang w:val="es-US"/>
        </w:rPr>
      </w:pPr>
    </w:p>
    <w:p w14:paraId="2A290BB3" w14:textId="77777777" w:rsidR="006F7C47" w:rsidRDefault="006F7C47" w:rsidP="006F7C47">
      <w:pPr>
        <w:spacing w:after="0" w:line="240" w:lineRule="auto"/>
        <w:jc w:val="center"/>
        <w:rPr>
          <w:rFonts w:eastAsia="Calibri"/>
          <w:b/>
          <w:color w:val="808080"/>
          <w:lang w:val="es-US"/>
        </w:rPr>
      </w:pPr>
    </w:p>
    <w:p w14:paraId="03B29026" w14:textId="77777777" w:rsidR="006F7C47" w:rsidRDefault="006F7C47" w:rsidP="006F7C47">
      <w:pPr>
        <w:spacing w:after="0" w:line="240" w:lineRule="auto"/>
        <w:jc w:val="center"/>
        <w:rPr>
          <w:rFonts w:eastAsia="Calibri"/>
          <w:b/>
          <w:color w:val="808080"/>
          <w:lang w:val="es-US"/>
        </w:rPr>
      </w:pPr>
    </w:p>
    <w:p w14:paraId="7450A52B" w14:textId="77777777" w:rsidR="006F7C47" w:rsidRPr="00795305" w:rsidRDefault="006F7C47" w:rsidP="006F7C47">
      <w:pPr>
        <w:spacing w:after="0" w:line="240" w:lineRule="auto"/>
        <w:jc w:val="center"/>
        <w:rPr>
          <w:rFonts w:eastAsia="Calibri"/>
          <w:b/>
          <w:color w:val="808080"/>
          <w:lang w:val="es-US"/>
        </w:rPr>
      </w:pPr>
    </w:p>
    <w:p w14:paraId="3012ACE7" w14:textId="6A32B11F" w:rsidR="006F7C47" w:rsidRPr="0030204E" w:rsidRDefault="005A1E43" w:rsidP="00FE39F6">
      <w:pPr>
        <w:pStyle w:val="Ttulo2"/>
        <w:numPr>
          <w:ilvl w:val="0"/>
          <w:numId w:val="13"/>
        </w:numPr>
        <w:rPr>
          <w:rFonts w:eastAsia="Calibri" w:cs="Times New Roman"/>
          <w:b/>
          <w:color w:val="808080"/>
          <w:szCs w:val="24"/>
          <w:lang w:val="es-US"/>
        </w:rPr>
      </w:pPr>
      <w:bookmarkStart w:id="151" w:name="_Toc122358363"/>
      <w:bookmarkStart w:id="152" w:name="_Toc153449319"/>
      <w:bookmarkStart w:id="153" w:name="_Toc153520769"/>
      <w:bookmarkStart w:id="154" w:name="_Toc153954602"/>
      <w:bookmarkStart w:id="155" w:name="_Toc153977671"/>
      <w:bookmarkStart w:id="156" w:name="_Toc121920985"/>
      <w:bookmarkEnd w:id="150"/>
      <w:r>
        <w:rPr>
          <w:rFonts w:eastAsia="Calibri" w:cs="Times New Roman"/>
          <w:b/>
          <w:color w:val="808080"/>
          <w:szCs w:val="24"/>
          <w:lang w:val="es-US"/>
        </w:rPr>
        <w:lastRenderedPageBreak/>
        <w:t>Nu</w:t>
      </w:r>
      <w:r w:rsidRPr="0030204E">
        <w:rPr>
          <w:rFonts w:eastAsia="Calibri" w:cs="Times New Roman"/>
          <w:b/>
          <w:color w:val="808080"/>
          <w:szCs w:val="24"/>
          <w:lang w:val="es-US"/>
        </w:rPr>
        <w:t>evas</w:t>
      </w:r>
      <w:r w:rsidR="006F7C47" w:rsidRPr="0030204E">
        <w:rPr>
          <w:rFonts w:eastAsia="Calibri" w:cs="Times New Roman"/>
          <w:b/>
          <w:color w:val="808080"/>
          <w:szCs w:val="24"/>
          <w:lang w:val="es-US"/>
        </w:rPr>
        <w:t xml:space="preserve"> edificaciones</w:t>
      </w:r>
      <w:bookmarkEnd w:id="151"/>
      <w:bookmarkEnd w:id="152"/>
      <w:bookmarkEnd w:id="153"/>
      <w:bookmarkEnd w:id="154"/>
      <w:bookmarkEnd w:id="155"/>
      <w:r w:rsidR="006F7C47" w:rsidRPr="0030204E">
        <w:rPr>
          <w:rFonts w:eastAsia="Calibri" w:cs="Times New Roman"/>
          <w:b/>
          <w:color w:val="808080"/>
          <w:szCs w:val="24"/>
          <w:lang w:val="es-US"/>
        </w:rPr>
        <w:t xml:space="preserve"> </w:t>
      </w:r>
      <w:bookmarkEnd w:id="156"/>
    </w:p>
    <w:p w14:paraId="577FF208" w14:textId="1D1445FB" w:rsidR="006F7C47" w:rsidRPr="00795305" w:rsidRDefault="006F7C47" w:rsidP="006F7C47">
      <w:pPr>
        <w:spacing w:after="0" w:line="240" w:lineRule="auto"/>
        <w:jc w:val="center"/>
        <w:rPr>
          <w:rFonts w:eastAsia="Calibri"/>
          <w:color w:val="808080"/>
          <w:sz w:val="28"/>
          <w:szCs w:val="28"/>
          <w:lang w:val="es-US"/>
        </w:rPr>
      </w:pPr>
    </w:p>
    <w:p w14:paraId="307318B9" w14:textId="67A52B4F" w:rsidR="00485B71" w:rsidRPr="00BE1E17" w:rsidRDefault="008042B2" w:rsidP="00485B71">
      <w:pPr>
        <w:spacing w:line="360" w:lineRule="auto"/>
        <w:jc w:val="both"/>
        <w:rPr>
          <w:rFonts w:eastAsia="Calibri"/>
          <w:b/>
          <w:lang w:val="es-MX"/>
        </w:rPr>
      </w:pPr>
      <w:r>
        <w:rPr>
          <w:noProof/>
          <w:lang w:val="es-MX" w:eastAsia="es-MX"/>
        </w:rPr>
        <w:drawing>
          <wp:anchor distT="0" distB="0" distL="114300" distR="114300" simplePos="0" relativeHeight="251814912" behindDoc="0" locked="0" layoutInCell="1" allowOverlap="1" wp14:anchorId="5BDC4241" wp14:editId="724E533B">
            <wp:simplePos x="0" y="0"/>
            <wp:positionH relativeFrom="column">
              <wp:posOffset>737590</wp:posOffset>
            </wp:positionH>
            <wp:positionV relativeFrom="paragraph">
              <wp:posOffset>216545</wp:posOffset>
            </wp:positionV>
            <wp:extent cx="2922905" cy="3348000"/>
            <wp:effectExtent l="0" t="0" r="0" b="508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908" t="23210" r="20219" b="22536"/>
                    <a:stretch/>
                  </pic:blipFill>
                  <pic:spPr bwMode="auto">
                    <a:xfrm>
                      <a:off x="0" y="0"/>
                      <a:ext cx="2922905" cy="33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08EA">
        <w:rPr>
          <w:rFonts w:eastAsia="Calibri"/>
          <w:b/>
          <w:lang w:val="es-MX"/>
        </w:rPr>
        <w:t>A</w:t>
      </w:r>
      <w:r w:rsidR="00FD08EA" w:rsidRPr="00FD08EA">
        <w:rPr>
          <w:rFonts w:eastAsia="Calibri"/>
          <w:b/>
          <w:lang w:val="es-MX"/>
        </w:rPr>
        <w:t xml:space="preserve">cademia de </w:t>
      </w:r>
      <w:r w:rsidR="00242E94">
        <w:rPr>
          <w:rFonts w:eastAsia="Calibri"/>
          <w:b/>
          <w:lang w:val="es-MX"/>
        </w:rPr>
        <w:t>I</w:t>
      </w:r>
      <w:r w:rsidR="00FD08EA" w:rsidRPr="00FD08EA">
        <w:rPr>
          <w:rFonts w:eastAsia="Calibri"/>
          <w:b/>
          <w:lang w:val="es-MX"/>
        </w:rPr>
        <w:t>diomas</w:t>
      </w:r>
      <w:r>
        <w:rPr>
          <w:rFonts w:eastAsia="Calibri"/>
          <w:b/>
          <w:lang w:val="es-MX"/>
        </w:rPr>
        <w:t xml:space="preserve"> INFOTEP</w:t>
      </w:r>
    </w:p>
    <w:p w14:paraId="63B5E9AE" w14:textId="6C004B45" w:rsidR="007D3B88" w:rsidRDefault="007D3B88" w:rsidP="00485B71">
      <w:pPr>
        <w:spacing w:line="360" w:lineRule="auto"/>
        <w:jc w:val="both"/>
        <w:rPr>
          <w:rFonts w:eastAsia="Calibri"/>
          <w:lang w:val="es-MX"/>
        </w:rPr>
      </w:pPr>
    </w:p>
    <w:p w14:paraId="2D81AB2A" w14:textId="527F866C" w:rsidR="007D3B88" w:rsidRDefault="007D3B88" w:rsidP="00485B71">
      <w:pPr>
        <w:spacing w:line="360" w:lineRule="auto"/>
        <w:jc w:val="both"/>
        <w:rPr>
          <w:rFonts w:eastAsia="Calibri"/>
          <w:lang w:val="es-MX"/>
        </w:rPr>
      </w:pPr>
    </w:p>
    <w:p w14:paraId="2C6A151D" w14:textId="4DCBA522" w:rsidR="00C171B7" w:rsidRDefault="00C171B7" w:rsidP="00485B71">
      <w:pPr>
        <w:spacing w:line="360" w:lineRule="auto"/>
        <w:jc w:val="both"/>
        <w:rPr>
          <w:rFonts w:eastAsia="Calibri"/>
          <w:lang w:val="es-MX"/>
        </w:rPr>
      </w:pPr>
    </w:p>
    <w:p w14:paraId="31E111C7" w14:textId="7C069BC6" w:rsidR="007D3B88" w:rsidRDefault="007D3B88" w:rsidP="00485B71">
      <w:pPr>
        <w:spacing w:line="360" w:lineRule="auto"/>
        <w:jc w:val="both"/>
        <w:rPr>
          <w:rFonts w:eastAsia="Calibri"/>
          <w:lang w:val="es-MX"/>
        </w:rPr>
      </w:pPr>
    </w:p>
    <w:p w14:paraId="514233C3" w14:textId="4502347E" w:rsidR="007D3B88" w:rsidRDefault="007D3B88" w:rsidP="00485B71">
      <w:pPr>
        <w:spacing w:line="360" w:lineRule="auto"/>
        <w:jc w:val="both"/>
        <w:rPr>
          <w:rFonts w:eastAsia="Calibri"/>
          <w:lang w:val="es-MX"/>
        </w:rPr>
      </w:pPr>
    </w:p>
    <w:p w14:paraId="7118A140" w14:textId="3CDF59FD" w:rsidR="007D3B88" w:rsidRDefault="007D3B88" w:rsidP="00485B71">
      <w:pPr>
        <w:spacing w:line="360" w:lineRule="auto"/>
        <w:jc w:val="both"/>
        <w:rPr>
          <w:rFonts w:eastAsia="Calibri"/>
          <w:lang w:val="es-MX"/>
        </w:rPr>
      </w:pPr>
    </w:p>
    <w:p w14:paraId="67973062" w14:textId="7FE7C1A9" w:rsidR="007D3B88" w:rsidRDefault="007D3B88" w:rsidP="00485B71">
      <w:pPr>
        <w:spacing w:line="360" w:lineRule="auto"/>
        <w:jc w:val="both"/>
        <w:rPr>
          <w:rFonts w:eastAsia="Calibri"/>
          <w:lang w:val="es-MX"/>
        </w:rPr>
      </w:pPr>
    </w:p>
    <w:p w14:paraId="53FFD784" w14:textId="7195F9D7" w:rsidR="007D3B88" w:rsidRDefault="007D3B88" w:rsidP="00485B71">
      <w:pPr>
        <w:spacing w:line="360" w:lineRule="auto"/>
        <w:jc w:val="both"/>
        <w:rPr>
          <w:rFonts w:eastAsia="Calibri"/>
          <w:lang w:val="es-MX"/>
        </w:rPr>
      </w:pPr>
    </w:p>
    <w:p w14:paraId="0E5B1457" w14:textId="03B14A09" w:rsidR="007D3B88" w:rsidRDefault="008042B2" w:rsidP="00485B71">
      <w:pPr>
        <w:spacing w:line="360" w:lineRule="auto"/>
        <w:jc w:val="both"/>
        <w:rPr>
          <w:rFonts w:eastAsia="Calibri"/>
          <w:lang w:val="es-MX"/>
        </w:rPr>
      </w:pPr>
      <w:r>
        <w:rPr>
          <w:noProof/>
          <w:lang w:val="es-MX" w:eastAsia="es-MX"/>
        </w:rPr>
        <w:drawing>
          <wp:anchor distT="0" distB="0" distL="114300" distR="114300" simplePos="0" relativeHeight="251815936" behindDoc="0" locked="0" layoutInCell="1" allowOverlap="1" wp14:anchorId="13C7F884" wp14:editId="0ED2C155">
            <wp:simplePos x="0" y="0"/>
            <wp:positionH relativeFrom="column">
              <wp:posOffset>-234425</wp:posOffset>
            </wp:positionH>
            <wp:positionV relativeFrom="paragraph">
              <wp:posOffset>357255</wp:posOffset>
            </wp:positionV>
            <wp:extent cx="5029200" cy="3352641"/>
            <wp:effectExtent l="0" t="0" r="0" b="63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p>
    <w:p w14:paraId="377E949E" w14:textId="2DDAD2D7" w:rsidR="007D3B88" w:rsidRDefault="007D3B88" w:rsidP="00485B71">
      <w:pPr>
        <w:spacing w:line="360" w:lineRule="auto"/>
        <w:jc w:val="both"/>
        <w:rPr>
          <w:rFonts w:eastAsia="Calibri"/>
          <w:lang w:val="es-MX"/>
        </w:rPr>
      </w:pPr>
    </w:p>
    <w:p w14:paraId="53256AB0" w14:textId="2FF3F936" w:rsidR="007D3B88" w:rsidRDefault="007D3B88" w:rsidP="00485B71">
      <w:pPr>
        <w:spacing w:line="360" w:lineRule="auto"/>
        <w:jc w:val="both"/>
        <w:rPr>
          <w:rFonts w:eastAsia="Calibri"/>
          <w:lang w:val="es-MX"/>
        </w:rPr>
      </w:pPr>
    </w:p>
    <w:p w14:paraId="22683961" w14:textId="5F298724" w:rsidR="007D3B88" w:rsidRDefault="007D3B88" w:rsidP="00485B71">
      <w:pPr>
        <w:spacing w:line="360" w:lineRule="auto"/>
        <w:jc w:val="both"/>
        <w:rPr>
          <w:rFonts w:eastAsia="Calibri"/>
          <w:lang w:val="es-MX"/>
        </w:rPr>
      </w:pPr>
    </w:p>
    <w:p w14:paraId="36028FBD" w14:textId="2A9B12E5" w:rsidR="007D3B88" w:rsidRDefault="007D3B88" w:rsidP="00485B71">
      <w:pPr>
        <w:spacing w:line="360" w:lineRule="auto"/>
        <w:jc w:val="both"/>
        <w:rPr>
          <w:rFonts w:eastAsia="Calibri"/>
          <w:lang w:val="es-MX"/>
        </w:rPr>
      </w:pPr>
    </w:p>
    <w:p w14:paraId="0E698EC2" w14:textId="68905247" w:rsidR="007D3B88" w:rsidRDefault="007D3B88" w:rsidP="00485B71">
      <w:pPr>
        <w:spacing w:line="360" w:lineRule="auto"/>
        <w:jc w:val="both"/>
        <w:rPr>
          <w:rFonts w:eastAsia="Calibri"/>
          <w:lang w:val="es-MX"/>
        </w:rPr>
      </w:pPr>
    </w:p>
    <w:p w14:paraId="5E6944C4" w14:textId="48DDCAC4" w:rsidR="007D3B88" w:rsidRDefault="007D3B88" w:rsidP="00485B71">
      <w:pPr>
        <w:spacing w:line="360" w:lineRule="auto"/>
        <w:jc w:val="both"/>
        <w:rPr>
          <w:rFonts w:eastAsia="Calibri"/>
          <w:lang w:val="es-MX"/>
        </w:rPr>
      </w:pPr>
    </w:p>
    <w:p w14:paraId="54FA2209" w14:textId="1AF89FFE" w:rsidR="007D3B88" w:rsidRDefault="007D3B88" w:rsidP="00485B71">
      <w:pPr>
        <w:spacing w:line="360" w:lineRule="auto"/>
        <w:jc w:val="both"/>
        <w:rPr>
          <w:rFonts w:eastAsia="Calibri"/>
          <w:lang w:val="es-MX"/>
        </w:rPr>
      </w:pPr>
    </w:p>
    <w:p w14:paraId="4F1E9C41" w14:textId="645D404E" w:rsidR="007D3B88" w:rsidRDefault="007D3B88" w:rsidP="00485B71">
      <w:pPr>
        <w:spacing w:line="360" w:lineRule="auto"/>
        <w:jc w:val="both"/>
        <w:rPr>
          <w:rFonts w:eastAsia="Calibri"/>
          <w:lang w:val="es-MX"/>
        </w:rPr>
      </w:pPr>
    </w:p>
    <w:p w14:paraId="6878D03E" w14:textId="7DD9C78A" w:rsidR="007D3B88" w:rsidRDefault="007D3B88" w:rsidP="00485B71">
      <w:pPr>
        <w:spacing w:line="360" w:lineRule="auto"/>
        <w:jc w:val="both"/>
        <w:rPr>
          <w:rFonts w:eastAsia="Calibri"/>
          <w:lang w:val="es-MX"/>
        </w:rPr>
      </w:pPr>
    </w:p>
    <w:p w14:paraId="26C9045A" w14:textId="08B8B70F" w:rsidR="007D3B88" w:rsidRDefault="007D3B88" w:rsidP="00485B71">
      <w:pPr>
        <w:spacing w:line="360" w:lineRule="auto"/>
        <w:jc w:val="both"/>
        <w:rPr>
          <w:rFonts w:eastAsia="Calibri"/>
          <w:lang w:val="es-MX"/>
        </w:rPr>
      </w:pPr>
    </w:p>
    <w:p w14:paraId="31535D11" w14:textId="66262BDE" w:rsidR="007D3B88" w:rsidRDefault="007D3B88" w:rsidP="00485B71">
      <w:pPr>
        <w:spacing w:line="360" w:lineRule="auto"/>
        <w:jc w:val="both"/>
        <w:rPr>
          <w:rFonts w:eastAsia="Calibri"/>
          <w:lang w:val="es-MX"/>
        </w:rPr>
      </w:pPr>
    </w:p>
    <w:p w14:paraId="0F6E1E2A" w14:textId="6CEC9E5C" w:rsidR="007D3B88" w:rsidRPr="00BE1E17" w:rsidRDefault="00931C3E" w:rsidP="00485B71">
      <w:pPr>
        <w:spacing w:line="360" w:lineRule="auto"/>
        <w:jc w:val="both"/>
        <w:rPr>
          <w:rFonts w:eastAsia="Calibri"/>
          <w:b/>
          <w:sz w:val="22"/>
          <w:szCs w:val="22"/>
          <w:lang w:val="es-MX"/>
        </w:rPr>
      </w:pPr>
      <w:r>
        <w:rPr>
          <w:noProof/>
          <w:lang w:val="es-MX" w:eastAsia="es-MX"/>
        </w:rPr>
        <w:lastRenderedPageBreak/>
        <w:drawing>
          <wp:anchor distT="0" distB="0" distL="114300" distR="114300" simplePos="0" relativeHeight="251808768" behindDoc="0" locked="0" layoutInCell="1" allowOverlap="1" wp14:anchorId="26BAD3DE" wp14:editId="5C0FAEDC">
            <wp:simplePos x="0" y="0"/>
            <wp:positionH relativeFrom="column">
              <wp:posOffset>-126365</wp:posOffset>
            </wp:positionH>
            <wp:positionV relativeFrom="paragraph">
              <wp:posOffset>306920</wp:posOffset>
            </wp:positionV>
            <wp:extent cx="5029200" cy="3352641"/>
            <wp:effectExtent l="0" t="0" r="0"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r w:rsidR="008042B2">
        <w:rPr>
          <w:rFonts w:eastAsia="Calibri"/>
          <w:b/>
          <w:sz w:val="21"/>
          <w:szCs w:val="21"/>
          <w:lang w:val="es-MX"/>
        </w:rPr>
        <w:t xml:space="preserve">Escuela Hotelera </w:t>
      </w:r>
      <w:r w:rsidR="00242E94">
        <w:rPr>
          <w:b/>
          <w:noProof/>
          <w:sz w:val="21"/>
          <w:szCs w:val="21"/>
          <w:lang w:val="es-MX"/>
        </w:rPr>
        <w:t>V</w:t>
      </w:r>
      <w:r w:rsidR="00242E94" w:rsidRPr="00242E94">
        <w:rPr>
          <w:b/>
          <w:noProof/>
          <w:sz w:val="21"/>
          <w:szCs w:val="21"/>
          <w:lang w:val="es-MX"/>
        </w:rPr>
        <w:t xml:space="preserve">illa </w:t>
      </w:r>
      <w:r w:rsidR="00242E94">
        <w:rPr>
          <w:b/>
          <w:noProof/>
          <w:sz w:val="21"/>
          <w:szCs w:val="21"/>
          <w:lang w:val="es-MX"/>
        </w:rPr>
        <w:t>S</w:t>
      </w:r>
      <w:r w:rsidR="00242E94" w:rsidRPr="00242E94">
        <w:rPr>
          <w:b/>
          <w:noProof/>
          <w:sz w:val="21"/>
          <w:szCs w:val="21"/>
          <w:lang w:val="es-MX"/>
        </w:rPr>
        <w:t>uiza</w:t>
      </w:r>
      <w:r w:rsidR="008042B2">
        <w:rPr>
          <w:b/>
          <w:noProof/>
          <w:sz w:val="21"/>
          <w:szCs w:val="21"/>
          <w:lang w:val="es-MX"/>
        </w:rPr>
        <w:t>, Sabana de la Mar</w:t>
      </w:r>
    </w:p>
    <w:p w14:paraId="46E83113" w14:textId="7B180716" w:rsidR="00B11046" w:rsidRDefault="00B11046" w:rsidP="00485B71">
      <w:pPr>
        <w:spacing w:line="360" w:lineRule="auto"/>
        <w:jc w:val="both"/>
        <w:rPr>
          <w:rFonts w:eastAsia="Calibri"/>
          <w:lang w:val="es-MX"/>
        </w:rPr>
      </w:pPr>
    </w:p>
    <w:p w14:paraId="61428E78" w14:textId="12AA9E44" w:rsidR="00B11046" w:rsidRDefault="00B11046" w:rsidP="00485B71">
      <w:pPr>
        <w:spacing w:line="360" w:lineRule="auto"/>
        <w:jc w:val="both"/>
        <w:rPr>
          <w:rFonts w:eastAsia="Calibri"/>
          <w:lang w:val="es-MX"/>
        </w:rPr>
      </w:pPr>
    </w:p>
    <w:p w14:paraId="41C517C8" w14:textId="412E1884" w:rsidR="00B11046" w:rsidRDefault="00B11046" w:rsidP="00485B71">
      <w:pPr>
        <w:spacing w:line="360" w:lineRule="auto"/>
        <w:jc w:val="both"/>
        <w:rPr>
          <w:rFonts w:eastAsia="Calibri"/>
          <w:lang w:val="es-MX"/>
        </w:rPr>
      </w:pPr>
    </w:p>
    <w:p w14:paraId="206F5706" w14:textId="6A6A3733" w:rsidR="00B11046" w:rsidRDefault="00B11046" w:rsidP="00485B71">
      <w:pPr>
        <w:spacing w:line="360" w:lineRule="auto"/>
        <w:jc w:val="both"/>
        <w:rPr>
          <w:rFonts w:eastAsia="Calibri"/>
          <w:lang w:val="es-MX"/>
        </w:rPr>
      </w:pPr>
    </w:p>
    <w:p w14:paraId="07D49E4F" w14:textId="02C9FD11" w:rsidR="00B11046" w:rsidRDefault="00B11046" w:rsidP="00485B71">
      <w:pPr>
        <w:spacing w:line="360" w:lineRule="auto"/>
        <w:jc w:val="both"/>
        <w:rPr>
          <w:rFonts w:eastAsia="Calibri"/>
          <w:lang w:val="es-MX"/>
        </w:rPr>
      </w:pPr>
    </w:p>
    <w:p w14:paraId="19FE29C7" w14:textId="468174B7" w:rsidR="00B11046" w:rsidRDefault="00B11046" w:rsidP="00485B71">
      <w:pPr>
        <w:spacing w:line="360" w:lineRule="auto"/>
        <w:jc w:val="both"/>
        <w:rPr>
          <w:rFonts w:eastAsia="Calibri"/>
          <w:lang w:val="es-MX"/>
        </w:rPr>
      </w:pPr>
    </w:p>
    <w:p w14:paraId="701F0E5B" w14:textId="141F9850" w:rsidR="00B11046" w:rsidRDefault="00B11046" w:rsidP="00485B71">
      <w:pPr>
        <w:spacing w:line="360" w:lineRule="auto"/>
        <w:jc w:val="both"/>
        <w:rPr>
          <w:rFonts w:eastAsia="Calibri"/>
          <w:lang w:val="es-MX"/>
        </w:rPr>
      </w:pPr>
    </w:p>
    <w:p w14:paraId="4D6C4B28" w14:textId="1BABDF18" w:rsidR="00B11046" w:rsidRDefault="00B11046" w:rsidP="00485B71">
      <w:pPr>
        <w:spacing w:line="360" w:lineRule="auto"/>
        <w:jc w:val="both"/>
        <w:rPr>
          <w:rFonts w:eastAsia="Calibri"/>
          <w:lang w:val="es-MX"/>
        </w:rPr>
      </w:pPr>
    </w:p>
    <w:p w14:paraId="6F18ECCD" w14:textId="41F376B0" w:rsidR="00B11046" w:rsidRDefault="00B11046" w:rsidP="00485B71">
      <w:pPr>
        <w:spacing w:line="360" w:lineRule="auto"/>
        <w:jc w:val="both"/>
        <w:rPr>
          <w:rFonts w:eastAsia="Calibri"/>
          <w:lang w:val="es-MX"/>
        </w:rPr>
      </w:pPr>
    </w:p>
    <w:p w14:paraId="2C2022DB" w14:textId="6F6775EE" w:rsidR="00B11046" w:rsidRDefault="00931C3E" w:rsidP="00485B71">
      <w:pPr>
        <w:spacing w:line="360" w:lineRule="auto"/>
        <w:jc w:val="both"/>
        <w:rPr>
          <w:rFonts w:eastAsia="Calibri"/>
          <w:lang w:val="es-MX"/>
        </w:rPr>
      </w:pPr>
      <w:r>
        <w:rPr>
          <w:noProof/>
          <w:lang w:val="es-MX" w:eastAsia="es-MX"/>
        </w:rPr>
        <w:drawing>
          <wp:anchor distT="0" distB="0" distL="114300" distR="114300" simplePos="0" relativeHeight="251809792" behindDoc="0" locked="0" layoutInCell="1" allowOverlap="1" wp14:anchorId="4E58D007" wp14:editId="1E1E382D">
            <wp:simplePos x="0" y="0"/>
            <wp:positionH relativeFrom="column">
              <wp:posOffset>-97155</wp:posOffset>
            </wp:positionH>
            <wp:positionV relativeFrom="paragraph">
              <wp:posOffset>272630</wp:posOffset>
            </wp:positionV>
            <wp:extent cx="5029200" cy="3352641"/>
            <wp:effectExtent l="0" t="0" r="0" b="63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p>
    <w:p w14:paraId="7AE07476" w14:textId="41A9A043" w:rsidR="00B11046" w:rsidRDefault="00B11046" w:rsidP="00485B71">
      <w:pPr>
        <w:spacing w:line="360" w:lineRule="auto"/>
        <w:jc w:val="both"/>
        <w:rPr>
          <w:rFonts w:eastAsia="Calibri"/>
          <w:lang w:val="es-MX"/>
        </w:rPr>
      </w:pPr>
    </w:p>
    <w:p w14:paraId="031929C4" w14:textId="7953206F" w:rsidR="001F0FAB" w:rsidRDefault="001F0FAB" w:rsidP="00485B71">
      <w:pPr>
        <w:spacing w:line="360" w:lineRule="auto"/>
        <w:jc w:val="both"/>
        <w:rPr>
          <w:rFonts w:eastAsia="Calibri"/>
          <w:lang w:val="es-MX"/>
        </w:rPr>
      </w:pPr>
    </w:p>
    <w:p w14:paraId="4EA09CB9" w14:textId="400F2E73" w:rsidR="001F0FAB" w:rsidRDefault="001F0FAB" w:rsidP="00485B71">
      <w:pPr>
        <w:spacing w:line="360" w:lineRule="auto"/>
        <w:jc w:val="both"/>
        <w:rPr>
          <w:rFonts w:eastAsia="Calibri"/>
          <w:lang w:val="es-MX"/>
        </w:rPr>
      </w:pPr>
    </w:p>
    <w:p w14:paraId="35039D14" w14:textId="1411C856" w:rsidR="001F0FAB" w:rsidRDefault="001F0FAB" w:rsidP="00485B71">
      <w:pPr>
        <w:spacing w:line="360" w:lineRule="auto"/>
        <w:jc w:val="both"/>
        <w:rPr>
          <w:rFonts w:eastAsia="Calibri"/>
          <w:lang w:val="es-MX"/>
        </w:rPr>
      </w:pPr>
    </w:p>
    <w:p w14:paraId="38800635" w14:textId="227AF460" w:rsidR="001F0FAB" w:rsidRDefault="001F0FAB" w:rsidP="00485B71">
      <w:pPr>
        <w:spacing w:line="360" w:lineRule="auto"/>
        <w:jc w:val="both"/>
        <w:rPr>
          <w:rFonts w:eastAsia="Calibri"/>
          <w:lang w:val="es-MX"/>
        </w:rPr>
      </w:pPr>
    </w:p>
    <w:p w14:paraId="61FDC789" w14:textId="5FDCC99B" w:rsidR="001F0FAB" w:rsidRDefault="001F0FAB" w:rsidP="00485B71">
      <w:pPr>
        <w:spacing w:line="360" w:lineRule="auto"/>
        <w:jc w:val="both"/>
        <w:rPr>
          <w:rFonts w:eastAsia="Calibri"/>
          <w:lang w:val="es-MX"/>
        </w:rPr>
      </w:pPr>
    </w:p>
    <w:p w14:paraId="342F1C4C" w14:textId="0E5D530C" w:rsidR="001F0FAB" w:rsidRDefault="001F0FAB" w:rsidP="00485B71">
      <w:pPr>
        <w:spacing w:line="360" w:lineRule="auto"/>
        <w:jc w:val="both"/>
        <w:rPr>
          <w:rFonts w:eastAsia="Calibri"/>
          <w:lang w:val="es-MX"/>
        </w:rPr>
      </w:pPr>
    </w:p>
    <w:p w14:paraId="2D47B91E" w14:textId="339591DC" w:rsidR="001F0FAB" w:rsidRDefault="001F0FAB" w:rsidP="00485B71">
      <w:pPr>
        <w:spacing w:line="360" w:lineRule="auto"/>
        <w:jc w:val="both"/>
        <w:rPr>
          <w:rFonts w:eastAsia="Calibri"/>
          <w:lang w:val="es-MX"/>
        </w:rPr>
      </w:pPr>
    </w:p>
    <w:p w14:paraId="0C097639" w14:textId="62091F41" w:rsidR="001F0FAB" w:rsidRDefault="001F0FAB" w:rsidP="00485B71">
      <w:pPr>
        <w:spacing w:line="360" w:lineRule="auto"/>
        <w:jc w:val="both"/>
        <w:rPr>
          <w:rFonts w:eastAsia="Calibri"/>
          <w:lang w:val="es-MX"/>
        </w:rPr>
      </w:pPr>
    </w:p>
    <w:p w14:paraId="1300E372" w14:textId="2422564C" w:rsidR="001F0FAB" w:rsidRDefault="001F0FAB" w:rsidP="00485B71">
      <w:pPr>
        <w:spacing w:line="360" w:lineRule="auto"/>
        <w:jc w:val="both"/>
        <w:rPr>
          <w:rFonts w:eastAsia="Calibri"/>
          <w:lang w:val="es-MX"/>
        </w:rPr>
      </w:pPr>
    </w:p>
    <w:p w14:paraId="545558D5" w14:textId="693DB832" w:rsidR="001F0FAB" w:rsidRDefault="001F0FAB" w:rsidP="00485B71">
      <w:pPr>
        <w:spacing w:line="360" w:lineRule="auto"/>
        <w:jc w:val="both"/>
        <w:rPr>
          <w:rFonts w:eastAsia="Calibri"/>
          <w:lang w:val="es-MX"/>
        </w:rPr>
      </w:pPr>
    </w:p>
    <w:p w14:paraId="7FD047AD" w14:textId="524068EA" w:rsidR="001F0FAB" w:rsidRPr="00BE1E17" w:rsidRDefault="008042B2" w:rsidP="00485B71">
      <w:pPr>
        <w:spacing w:line="360" w:lineRule="auto"/>
        <w:jc w:val="both"/>
        <w:rPr>
          <w:rFonts w:eastAsia="Calibri"/>
          <w:b/>
          <w:sz w:val="22"/>
          <w:szCs w:val="22"/>
          <w:lang w:val="es-MX"/>
        </w:rPr>
      </w:pPr>
      <w:r>
        <w:rPr>
          <w:noProof/>
          <w:lang w:val="es-MX" w:eastAsia="es-MX"/>
        </w:rPr>
        <w:lastRenderedPageBreak/>
        <w:drawing>
          <wp:anchor distT="0" distB="0" distL="114300" distR="114300" simplePos="0" relativeHeight="251817984" behindDoc="0" locked="0" layoutInCell="1" allowOverlap="1" wp14:anchorId="1AE2CB8B" wp14:editId="61C027F2">
            <wp:simplePos x="0" y="0"/>
            <wp:positionH relativeFrom="margin">
              <wp:posOffset>25200</wp:posOffset>
            </wp:positionH>
            <wp:positionV relativeFrom="paragraph">
              <wp:posOffset>343910</wp:posOffset>
            </wp:positionV>
            <wp:extent cx="4874400" cy="3249447"/>
            <wp:effectExtent l="0" t="0" r="2540" b="8255"/>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16347" cy="3277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E94">
        <w:rPr>
          <w:rFonts w:eastAsia="Calibri"/>
          <w:b/>
          <w:sz w:val="22"/>
          <w:szCs w:val="22"/>
          <w:lang w:val="es-MX"/>
        </w:rPr>
        <w:t>Laboratorio de Refrigeración</w:t>
      </w:r>
    </w:p>
    <w:p w14:paraId="76DDA056" w14:textId="466CE941" w:rsidR="001F0FAB" w:rsidRDefault="001F0FAB" w:rsidP="00485B71">
      <w:pPr>
        <w:spacing w:line="360" w:lineRule="auto"/>
        <w:jc w:val="both"/>
        <w:rPr>
          <w:rFonts w:eastAsia="Calibri"/>
          <w:lang w:val="es-MX"/>
        </w:rPr>
      </w:pPr>
    </w:p>
    <w:p w14:paraId="237B6CEE" w14:textId="77B0BC9A" w:rsidR="002603F8" w:rsidRDefault="002603F8" w:rsidP="00485B71">
      <w:pPr>
        <w:spacing w:line="360" w:lineRule="auto"/>
        <w:jc w:val="both"/>
        <w:rPr>
          <w:rFonts w:eastAsia="Calibri"/>
          <w:lang w:val="es-MX"/>
        </w:rPr>
      </w:pPr>
    </w:p>
    <w:p w14:paraId="6DBD25B3" w14:textId="2944C43F" w:rsidR="002603F8" w:rsidRDefault="002603F8" w:rsidP="00485B71">
      <w:pPr>
        <w:spacing w:line="360" w:lineRule="auto"/>
        <w:jc w:val="both"/>
        <w:rPr>
          <w:rFonts w:eastAsia="Calibri"/>
          <w:lang w:val="es-MX"/>
        </w:rPr>
      </w:pPr>
    </w:p>
    <w:p w14:paraId="5336799D" w14:textId="26FAC0DE" w:rsidR="002603F8" w:rsidRDefault="002603F8" w:rsidP="00485B71">
      <w:pPr>
        <w:spacing w:line="360" w:lineRule="auto"/>
        <w:jc w:val="both"/>
        <w:rPr>
          <w:rFonts w:eastAsia="Calibri"/>
          <w:lang w:val="es-MX"/>
        </w:rPr>
      </w:pPr>
    </w:p>
    <w:p w14:paraId="3A346A9D" w14:textId="37EF5BEA" w:rsidR="002603F8" w:rsidRDefault="002603F8" w:rsidP="00485B71">
      <w:pPr>
        <w:spacing w:line="360" w:lineRule="auto"/>
        <w:jc w:val="both"/>
        <w:rPr>
          <w:rFonts w:eastAsia="Calibri"/>
          <w:lang w:val="es-MX"/>
        </w:rPr>
      </w:pPr>
    </w:p>
    <w:p w14:paraId="5A4D8EB1" w14:textId="64F11BEB" w:rsidR="002603F8" w:rsidRDefault="002603F8" w:rsidP="00485B71">
      <w:pPr>
        <w:spacing w:line="360" w:lineRule="auto"/>
        <w:jc w:val="both"/>
        <w:rPr>
          <w:rFonts w:eastAsia="Calibri"/>
          <w:lang w:val="es-MX"/>
        </w:rPr>
      </w:pPr>
    </w:p>
    <w:p w14:paraId="6BB9707B" w14:textId="55A82C95" w:rsidR="002603F8" w:rsidRDefault="002603F8" w:rsidP="00485B71">
      <w:pPr>
        <w:spacing w:line="360" w:lineRule="auto"/>
        <w:jc w:val="both"/>
        <w:rPr>
          <w:rFonts w:eastAsia="Calibri"/>
          <w:lang w:val="es-MX"/>
        </w:rPr>
      </w:pPr>
    </w:p>
    <w:p w14:paraId="290660F1" w14:textId="0176998A" w:rsidR="002603F8" w:rsidRDefault="002603F8" w:rsidP="00485B71">
      <w:pPr>
        <w:spacing w:line="360" w:lineRule="auto"/>
        <w:jc w:val="both"/>
        <w:rPr>
          <w:rFonts w:eastAsia="Calibri"/>
          <w:lang w:val="es-MX"/>
        </w:rPr>
      </w:pPr>
    </w:p>
    <w:p w14:paraId="49969E57" w14:textId="40C553DF" w:rsidR="002603F8" w:rsidRDefault="002603F8" w:rsidP="00485B71">
      <w:pPr>
        <w:spacing w:line="360" w:lineRule="auto"/>
        <w:jc w:val="both"/>
        <w:rPr>
          <w:rFonts w:eastAsia="Calibri"/>
          <w:lang w:val="es-MX"/>
        </w:rPr>
      </w:pPr>
    </w:p>
    <w:p w14:paraId="257BBEF8" w14:textId="3DECE2D4" w:rsidR="002603F8" w:rsidRDefault="008042B2" w:rsidP="00485B71">
      <w:pPr>
        <w:spacing w:line="360" w:lineRule="auto"/>
        <w:jc w:val="both"/>
        <w:rPr>
          <w:rFonts w:eastAsia="Calibri"/>
          <w:lang w:val="es-MX"/>
        </w:rPr>
      </w:pPr>
      <w:r>
        <w:rPr>
          <w:noProof/>
          <w:lang w:val="es-MX" w:eastAsia="es-MX"/>
        </w:rPr>
        <w:drawing>
          <wp:anchor distT="0" distB="0" distL="114300" distR="114300" simplePos="0" relativeHeight="251820032" behindDoc="0" locked="0" layoutInCell="1" allowOverlap="1" wp14:anchorId="745904D0" wp14:editId="786EE680">
            <wp:simplePos x="0" y="0"/>
            <wp:positionH relativeFrom="column">
              <wp:posOffset>2695820</wp:posOffset>
            </wp:positionH>
            <wp:positionV relativeFrom="paragraph">
              <wp:posOffset>198440</wp:posOffset>
            </wp:positionV>
            <wp:extent cx="3552825" cy="2412000"/>
            <wp:effectExtent l="0" t="0" r="0" b="762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52825" cy="241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822080" behindDoc="0" locked="0" layoutInCell="1" allowOverlap="1" wp14:anchorId="28DF5FB7" wp14:editId="3DDA8727">
            <wp:simplePos x="0" y="0"/>
            <wp:positionH relativeFrom="margin">
              <wp:posOffset>-1116730</wp:posOffset>
            </wp:positionH>
            <wp:positionV relativeFrom="paragraph">
              <wp:posOffset>205210</wp:posOffset>
            </wp:positionV>
            <wp:extent cx="3618171" cy="2412000"/>
            <wp:effectExtent l="0" t="0" r="1905" b="762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18171" cy="24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58FD38" w14:textId="2A50D865" w:rsidR="002603F8" w:rsidRDefault="002603F8" w:rsidP="00485B71">
      <w:pPr>
        <w:spacing w:line="360" w:lineRule="auto"/>
        <w:jc w:val="both"/>
        <w:rPr>
          <w:rFonts w:eastAsia="Calibri"/>
          <w:lang w:val="es-MX"/>
        </w:rPr>
      </w:pPr>
    </w:p>
    <w:p w14:paraId="5C9A8347" w14:textId="2260BE31" w:rsidR="002603F8" w:rsidRDefault="002603F8" w:rsidP="00485B71">
      <w:pPr>
        <w:spacing w:line="360" w:lineRule="auto"/>
        <w:jc w:val="both"/>
        <w:rPr>
          <w:rFonts w:eastAsia="Calibri"/>
          <w:lang w:val="es-MX"/>
        </w:rPr>
      </w:pPr>
    </w:p>
    <w:p w14:paraId="7F33C542" w14:textId="7039BCFC" w:rsidR="002A5198" w:rsidRDefault="002A5198" w:rsidP="00485B71">
      <w:pPr>
        <w:spacing w:line="360" w:lineRule="auto"/>
        <w:jc w:val="both"/>
        <w:rPr>
          <w:rFonts w:eastAsia="Calibri"/>
          <w:lang w:val="es-MX"/>
        </w:rPr>
      </w:pPr>
    </w:p>
    <w:p w14:paraId="6C4D4C47" w14:textId="3F6D6CFD" w:rsidR="002A5198" w:rsidRDefault="002A5198" w:rsidP="00485B71">
      <w:pPr>
        <w:spacing w:line="360" w:lineRule="auto"/>
        <w:jc w:val="both"/>
        <w:rPr>
          <w:rFonts w:eastAsia="Calibri"/>
          <w:lang w:val="es-MX"/>
        </w:rPr>
      </w:pPr>
    </w:p>
    <w:p w14:paraId="42D0994F" w14:textId="26CCF69E" w:rsidR="002A5198" w:rsidRDefault="002A5198" w:rsidP="00485B71">
      <w:pPr>
        <w:spacing w:line="360" w:lineRule="auto"/>
        <w:jc w:val="both"/>
        <w:rPr>
          <w:rFonts w:eastAsia="Calibri"/>
          <w:lang w:val="es-MX"/>
        </w:rPr>
      </w:pPr>
    </w:p>
    <w:p w14:paraId="376D17D9" w14:textId="15B017D8" w:rsidR="002A5198" w:rsidRDefault="002A5198" w:rsidP="00485B71">
      <w:pPr>
        <w:spacing w:line="360" w:lineRule="auto"/>
        <w:jc w:val="both"/>
        <w:rPr>
          <w:rFonts w:eastAsia="Calibri"/>
          <w:lang w:val="es-MX"/>
        </w:rPr>
      </w:pPr>
    </w:p>
    <w:p w14:paraId="420F39EE" w14:textId="77777777" w:rsidR="002A5198" w:rsidRDefault="002A5198" w:rsidP="00485B71">
      <w:pPr>
        <w:spacing w:line="360" w:lineRule="auto"/>
        <w:jc w:val="both"/>
        <w:rPr>
          <w:rFonts w:eastAsia="Calibri"/>
          <w:lang w:val="es-MX"/>
        </w:rPr>
      </w:pPr>
    </w:p>
    <w:p w14:paraId="759F2CDF" w14:textId="07485609" w:rsidR="002603F8" w:rsidRDefault="002603F8" w:rsidP="00485B71">
      <w:pPr>
        <w:spacing w:line="360" w:lineRule="auto"/>
        <w:jc w:val="both"/>
        <w:rPr>
          <w:rFonts w:eastAsia="Calibri"/>
          <w:lang w:val="es-MX"/>
        </w:rPr>
      </w:pPr>
    </w:p>
    <w:p w14:paraId="7D193E87" w14:textId="77777777" w:rsidR="00BC163C" w:rsidRDefault="00BC163C" w:rsidP="00485B71">
      <w:pPr>
        <w:spacing w:line="360" w:lineRule="auto"/>
        <w:jc w:val="both"/>
        <w:rPr>
          <w:rFonts w:eastAsia="Calibri"/>
          <w:lang w:val="es-MX"/>
        </w:rPr>
      </w:pPr>
    </w:p>
    <w:p w14:paraId="274766C5" w14:textId="77777777" w:rsidR="002A5198" w:rsidRDefault="002A5198" w:rsidP="00485B71">
      <w:pPr>
        <w:spacing w:line="360" w:lineRule="auto"/>
        <w:jc w:val="both"/>
        <w:rPr>
          <w:rFonts w:eastAsia="Calibri"/>
          <w:lang w:val="es-MX"/>
        </w:rPr>
      </w:pPr>
    </w:p>
    <w:p w14:paraId="103B1B74" w14:textId="451D5942" w:rsidR="002603F8" w:rsidRPr="00BE1E17" w:rsidRDefault="00931C3E" w:rsidP="00485B71">
      <w:pPr>
        <w:spacing w:line="360" w:lineRule="auto"/>
        <w:jc w:val="both"/>
        <w:rPr>
          <w:rFonts w:eastAsia="Calibri"/>
          <w:b/>
          <w:lang w:val="es-MX"/>
        </w:rPr>
      </w:pPr>
      <w:bookmarkStart w:id="157" w:name="_Hlk184202423"/>
      <w:r>
        <w:rPr>
          <w:noProof/>
          <w:lang w:val="es-MX" w:eastAsia="es-MX"/>
        </w:rPr>
        <w:lastRenderedPageBreak/>
        <w:drawing>
          <wp:anchor distT="0" distB="0" distL="114300" distR="114300" simplePos="0" relativeHeight="251811840" behindDoc="0" locked="0" layoutInCell="1" allowOverlap="1" wp14:anchorId="1F1A741F" wp14:editId="3CDD41EC">
            <wp:simplePos x="0" y="0"/>
            <wp:positionH relativeFrom="column">
              <wp:posOffset>-198070</wp:posOffset>
            </wp:positionH>
            <wp:positionV relativeFrom="paragraph">
              <wp:posOffset>293390</wp:posOffset>
            </wp:positionV>
            <wp:extent cx="5029200" cy="3352641"/>
            <wp:effectExtent l="0" t="0" r="0" b="63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r w:rsidR="005E2863" w:rsidRPr="00BE1E17">
        <w:rPr>
          <w:rFonts w:eastAsia="Calibri"/>
          <w:b/>
          <w:lang w:val="es-MX"/>
        </w:rPr>
        <w:t xml:space="preserve">Centro </w:t>
      </w:r>
      <w:r w:rsidR="008042B2">
        <w:rPr>
          <w:rFonts w:eastAsia="Calibri"/>
          <w:b/>
          <w:lang w:val="es-MX"/>
        </w:rPr>
        <w:t xml:space="preserve">de Formación Integral, </w:t>
      </w:r>
      <w:bookmarkEnd w:id="157"/>
      <w:r w:rsidR="00242E94">
        <w:rPr>
          <w:rFonts w:eastAsia="Calibri"/>
          <w:b/>
          <w:lang w:val="es-MX"/>
        </w:rPr>
        <w:t>R</w:t>
      </w:r>
      <w:r w:rsidR="008042B2">
        <w:rPr>
          <w:rFonts w:eastAsia="Calibri"/>
          <w:b/>
          <w:lang w:val="es-MX"/>
        </w:rPr>
        <w:t>í</w:t>
      </w:r>
      <w:r w:rsidR="00242E94">
        <w:rPr>
          <w:rFonts w:eastAsia="Calibri"/>
          <w:b/>
          <w:lang w:val="es-MX"/>
        </w:rPr>
        <w:t>o Yuna, Bonao</w:t>
      </w:r>
    </w:p>
    <w:p w14:paraId="7F5C4AE7" w14:textId="56C477AA" w:rsidR="002603F8" w:rsidRDefault="002603F8" w:rsidP="00485B71">
      <w:pPr>
        <w:spacing w:line="360" w:lineRule="auto"/>
        <w:jc w:val="both"/>
        <w:rPr>
          <w:rFonts w:eastAsia="Calibri"/>
          <w:lang w:val="es-MX"/>
        </w:rPr>
      </w:pPr>
    </w:p>
    <w:p w14:paraId="2731B1E2" w14:textId="0D2B0BC4" w:rsidR="002603F8" w:rsidRDefault="002603F8" w:rsidP="00485B71">
      <w:pPr>
        <w:spacing w:line="360" w:lineRule="auto"/>
        <w:jc w:val="both"/>
        <w:rPr>
          <w:rFonts w:eastAsia="Calibri"/>
          <w:lang w:val="es-MX"/>
        </w:rPr>
      </w:pPr>
    </w:p>
    <w:p w14:paraId="697E22D9" w14:textId="0B7E3506" w:rsidR="002603F8" w:rsidRDefault="002603F8" w:rsidP="00485B71">
      <w:pPr>
        <w:spacing w:line="360" w:lineRule="auto"/>
        <w:jc w:val="both"/>
        <w:rPr>
          <w:rFonts w:eastAsia="Calibri"/>
          <w:lang w:val="es-MX"/>
        </w:rPr>
      </w:pPr>
    </w:p>
    <w:p w14:paraId="0C8C788D" w14:textId="44875E77" w:rsidR="002603F8" w:rsidRDefault="002603F8" w:rsidP="00485B71">
      <w:pPr>
        <w:spacing w:line="360" w:lineRule="auto"/>
        <w:jc w:val="both"/>
        <w:rPr>
          <w:rFonts w:eastAsia="Calibri"/>
          <w:lang w:val="es-MX"/>
        </w:rPr>
      </w:pPr>
    </w:p>
    <w:p w14:paraId="11A0EE27" w14:textId="0BA957E3" w:rsidR="002603F8" w:rsidRDefault="002603F8" w:rsidP="00485B71">
      <w:pPr>
        <w:spacing w:line="360" w:lineRule="auto"/>
        <w:jc w:val="both"/>
        <w:rPr>
          <w:rFonts w:eastAsia="Calibri"/>
          <w:lang w:val="es-MX"/>
        </w:rPr>
      </w:pPr>
    </w:p>
    <w:p w14:paraId="6B809E02" w14:textId="552F2EC9" w:rsidR="002603F8" w:rsidRDefault="002603F8" w:rsidP="00485B71">
      <w:pPr>
        <w:spacing w:line="360" w:lineRule="auto"/>
        <w:jc w:val="both"/>
        <w:rPr>
          <w:rFonts w:eastAsia="Calibri"/>
          <w:lang w:val="es-MX"/>
        </w:rPr>
      </w:pPr>
    </w:p>
    <w:p w14:paraId="2237DC87" w14:textId="1E6BC2BA" w:rsidR="002603F8" w:rsidRDefault="002603F8" w:rsidP="00485B71">
      <w:pPr>
        <w:spacing w:line="360" w:lineRule="auto"/>
        <w:jc w:val="both"/>
        <w:rPr>
          <w:rFonts w:eastAsia="Calibri"/>
          <w:lang w:val="es-MX"/>
        </w:rPr>
      </w:pPr>
    </w:p>
    <w:p w14:paraId="1A597EFB" w14:textId="447BD591" w:rsidR="002603F8" w:rsidRDefault="002603F8" w:rsidP="00485B71">
      <w:pPr>
        <w:spacing w:line="360" w:lineRule="auto"/>
        <w:jc w:val="both"/>
        <w:rPr>
          <w:rFonts w:eastAsia="Calibri"/>
          <w:lang w:val="es-MX"/>
        </w:rPr>
      </w:pPr>
    </w:p>
    <w:p w14:paraId="39B97601" w14:textId="762FC5E1" w:rsidR="002603F8" w:rsidRDefault="002603F8" w:rsidP="00485B71">
      <w:pPr>
        <w:spacing w:line="360" w:lineRule="auto"/>
        <w:jc w:val="both"/>
        <w:rPr>
          <w:rFonts w:eastAsia="Calibri"/>
          <w:lang w:val="es-MX"/>
        </w:rPr>
      </w:pPr>
    </w:p>
    <w:p w14:paraId="26583941" w14:textId="48ED3FBE" w:rsidR="002603F8" w:rsidRDefault="008042B2" w:rsidP="00485B71">
      <w:pPr>
        <w:spacing w:line="360" w:lineRule="auto"/>
        <w:jc w:val="both"/>
        <w:rPr>
          <w:rFonts w:eastAsia="Calibri"/>
          <w:lang w:val="es-MX"/>
        </w:rPr>
      </w:pPr>
      <w:r>
        <w:rPr>
          <w:noProof/>
          <w:lang w:val="es-MX" w:eastAsia="es-MX"/>
        </w:rPr>
        <w:drawing>
          <wp:anchor distT="0" distB="0" distL="114300" distR="114300" simplePos="0" relativeHeight="251823104" behindDoc="0" locked="0" layoutInCell="1" allowOverlap="1" wp14:anchorId="7C19218C" wp14:editId="4618C366">
            <wp:simplePos x="0" y="0"/>
            <wp:positionH relativeFrom="column">
              <wp:posOffset>-147485</wp:posOffset>
            </wp:positionH>
            <wp:positionV relativeFrom="paragraph">
              <wp:posOffset>177145</wp:posOffset>
            </wp:positionV>
            <wp:extent cx="5029200" cy="3352641"/>
            <wp:effectExtent l="0" t="0" r="0" b="635"/>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p>
    <w:p w14:paraId="0CCCC138" w14:textId="2AB2FC5B" w:rsidR="002603F8" w:rsidRDefault="002603F8" w:rsidP="00485B71">
      <w:pPr>
        <w:spacing w:line="360" w:lineRule="auto"/>
        <w:jc w:val="both"/>
        <w:rPr>
          <w:rFonts w:eastAsia="Calibri"/>
          <w:lang w:val="es-MX"/>
        </w:rPr>
      </w:pPr>
    </w:p>
    <w:p w14:paraId="5FFC5ECF" w14:textId="74791BCF" w:rsidR="002603F8" w:rsidRDefault="002603F8" w:rsidP="00485B71">
      <w:pPr>
        <w:spacing w:line="360" w:lineRule="auto"/>
        <w:jc w:val="both"/>
        <w:rPr>
          <w:rFonts w:eastAsia="Calibri"/>
          <w:lang w:val="es-MX"/>
        </w:rPr>
      </w:pPr>
    </w:p>
    <w:p w14:paraId="70935AF8" w14:textId="0670F72A" w:rsidR="002603F8" w:rsidRDefault="002603F8" w:rsidP="00485B71">
      <w:pPr>
        <w:spacing w:line="360" w:lineRule="auto"/>
        <w:jc w:val="both"/>
        <w:rPr>
          <w:rFonts w:eastAsia="Calibri"/>
          <w:lang w:val="es-MX"/>
        </w:rPr>
      </w:pPr>
    </w:p>
    <w:p w14:paraId="40E22AAB" w14:textId="79BB2485" w:rsidR="002603F8" w:rsidRDefault="002603F8" w:rsidP="00485B71">
      <w:pPr>
        <w:spacing w:line="360" w:lineRule="auto"/>
        <w:jc w:val="both"/>
        <w:rPr>
          <w:rFonts w:eastAsia="Calibri"/>
          <w:lang w:val="es-MX"/>
        </w:rPr>
      </w:pPr>
    </w:p>
    <w:p w14:paraId="6E29C460" w14:textId="400CDFA9" w:rsidR="002603F8" w:rsidRDefault="002603F8" w:rsidP="00485B71">
      <w:pPr>
        <w:spacing w:line="360" w:lineRule="auto"/>
        <w:jc w:val="both"/>
        <w:rPr>
          <w:rFonts w:eastAsia="Calibri"/>
          <w:lang w:val="es-MX"/>
        </w:rPr>
      </w:pPr>
    </w:p>
    <w:p w14:paraId="10E6BD79" w14:textId="0AFBE4F9" w:rsidR="002603F8" w:rsidRDefault="002603F8" w:rsidP="00485B71">
      <w:pPr>
        <w:spacing w:line="360" w:lineRule="auto"/>
        <w:jc w:val="both"/>
        <w:rPr>
          <w:rFonts w:eastAsia="Calibri"/>
          <w:lang w:val="es-MX"/>
        </w:rPr>
      </w:pPr>
    </w:p>
    <w:p w14:paraId="2B62D155" w14:textId="3E6E996F" w:rsidR="002603F8" w:rsidRDefault="002603F8" w:rsidP="00485B71">
      <w:pPr>
        <w:spacing w:line="360" w:lineRule="auto"/>
        <w:jc w:val="both"/>
        <w:rPr>
          <w:rFonts w:eastAsia="Calibri"/>
          <w:lang w:val="es-MX"/>
        </w:rPr>
      </w:pPr>
    </w:p>
    <w:p w14:paraId="326A493A" w14:textId="3586B1AB" w:rsidR="002603F8" w:rsidRDefault="002603F8" w:rsidP="00485B71">
      <w:pPr>
        <w:spacing w:line="360" w:lineRule="auto"/>
        <w:jc w:val="both"/>
        <w:rPr>
          <w:rFonts w:eastAsia="Calibri"/>
          <w:lang w:val="es-MX"/>
        </w:rPr>
      </w:pPr>
    </w:p>
    <w:p w14:paraId="253F58B4" w14:textId="6B766DE7" w:rsidR="002603F8" w:rsidRDefault="002603F8" w:rsidP="00485B71">
      <w:pPr>
        <w:spacing w:line="360" w:lineRule="auto"/>
        <w:jc w:val="both"/>
        <w:rPr>
          <w:rFonts w:eastAsia="Calibri"/>
          <w:lang w:val="es-MX"/>
        </w:rPr>
      </w:pPr>
    </w:p>
    <w:p w14:paraId="08EA5245" w14:textId="2062D4D8" w:rsidR="002603F8" w:rsidRDefault="002603F8" w:rsidP="00485B71">
      <w:pPr>
        <w:spacing w:line="360" w:lineRule="auto"/>
        <w:jc w:val="both"/>
        <w:rPr>
          <w:rFonts w:eastAsia="Calibri"/>
          <w:lang w:val="es-MX"/>
        </w:rPr>
      </w:pPr>
    </w:p>
    <w:p w14:paraId="0A8C29A7" w14:textId="3E26B493" w:rsidR="002603F8" w:rsidRDefault="002603F8" w:rsidP="00485B71">
      <w:pPr>
        <w:spacing w:line="360" w:lineRule="auto"/>
        <w:jc w:val="both"/>
        <w:rPr>
          <w:rFonts w:eastAsia="Calibri"/>
          <w:lang w:val="es-MX"/>
        </w:rPr>
      </w:pPr>
    </w:p>
    <w:p w14:paraId="6DEA3B20" w14:textId="5F755DB4" w:rsidR="002603F8" w:rsidRPr="00BE1E17" w:rsidRDefault="005E2863" w:rsidP="00485B71">
      <w:pPr>
        <w:spacing w:line="360" w:lineRule="auto"/>
        <w:jc w:val="both"/>
        <w:rPr>
          <w:rFonts w:eastAsia="Calibri"/>
          <w:b/>
          <w:lang w:val="es-MX"/>
        </w:rPr>
      </w:pPr>
      <w:r w:rsidRPr="00BE1E17">
        <w:rPr>
          <w:rFonts w:eastAsia="Calibri"/>
          <w:b/>
          <w:lang w:val="es-MX"/>
        </w:rPr>
        <w:lastRenderedPageBreak/>
        <w:t>Centro T</w:t>
      </w:r>
      <w:r w:rsidR="00FD665E">
        <w:rPr>
          <w:rFonts w:eastAsia="Calibri"/>
          <w:b/>
          <w:lang w:val="es-MX"/>
        </w:rPr>
        <w:t>e</w:t>
      </w:r>
      <w:r w:rsidRPr="00BE1E17">
        <w:rPr>
          <w:rFonts w:eastAsia="Calibri"/>
          <w:b/>
          <w:lang w:val="es-MX"/>
        </w:rPr>
        <w:t>cn</w:t>
      </w:r>
      <w:r w:rsidR="00FD665E">
        <w:rPr>
          <w:rFonts w:eastAsia="Calibri"/>
          <w:b/>
          <w:lang w:val="es-MX"/>
        </w:rPr>
        <w:t>ológico</w:t>
      </w:r>
      <w:r w:rsidRPr="00BE1E17">
        <w:rPr>
          <w:rFonts w:eastAsia="Calibri"/>
          <w:b/>
          <w:lang w:val="es-MX"/>
        </w:rPr>
        <w:t xml:space="preserve"> </w:t>
      </w:r>
      <w:r w:rsidR="00242E94" w:rsidRPr="00242E94">
        <w:rPr>
          <w:rFonts w:eastAsia="Calibri"/>
          <w:b/>
          <w:lang w:val="es-MX"/>
        </w:rPr>
        <w:t>Mario Nelson Gal</w:t>
      </w:r>
      <w:r w:rsidR="00242E94">
        <w:rPr>
          <w:rFonts w:eastAsia="Calibri"/>
          <w:b/>
          <w:lang w:val="es-MX"/>
        </w:rPr>
        <w:t>á</w:t>
      </w:r>
      <w:r w:rsidR="00242E94" w:rsidRPr="00242E94">
        <w:rPr>
          <w:rFonts w:eastAsia="Calibri"/>
          <w:b/>
          <w:lang w:val="es-MX"/>
        </w:rPr>
        <w:t>n</w:t>
      </w:r>
      <w:r w:rsidR="00242E94">
        <w:rPr>
          <w:rFonts w:eastAsia="Calibri"/>
          <w:b/>
          <w:lang w:val="es-MX"/>
        </w:rPr>
        <w:t>, J</w:t>
      </w:r>
      <w:r w:rsidR="00242E94" w:rsidRPr="00242E94">
        <w:rPr>
          <w:rFonts w:eastAsia="Calibri"/>
          <w:b/>
          <w:lang w:val="es-MX"/>
        </w:rPr>
        <w:t>arabacoa</w:t>
      </w:r>
      <w:r w:rsidR="00242E94">
        <w:rPr>
          <w:rFonts w:eastAsia="Calibri"/>
          <w:b/>
          <w:lang w:val="es-MX"/>
        </w:rPr>
        <w:t xml:space="preserve"> </w:t>
      </w:r>
    </w:p>
    <w:p w14:paraId="0A9F7245" w14:textId="6A4AF8FA" w:rsidR="002603F8" w:rsidRDefault="008042B2" w:rsidP="002603F8">
      <w:pPr>
        <w:spacing w:line="360" w:lineRule="auto"/>
        <w:jc w:val="center"/>
        <w:rPr>
          <w:rFonts w:eastAsia="Calibri"/>
          <w:lang w:val="es-MX"/>
        </w:rPr>
      </w:pPr>
      <w:r>
        <w:rPr>
          <w:noProof/>
          <w:lang w:val="es-MX" w:eastAsia="es-MX"/>
        </w:rPr>
        <w:drawing>
          <wp:anchor distT="0" distB="0" distL="114300" distR="114300" simplePos="0" relativeHeight="251824128" behindDoc="0" locked="0" layoutInCell="1" allowOverlap="1" wp14:anchorId="0897B6AF" wp14:editId="4D69A8BA">
            <wp:simplePos x="0" y="0"/>
            <wp:positionH relativeFrom="column">
              <wp:posOffset>-83225</wp:posOffset>
            </wp:positionH>
            <wp:positionV relativeFrom="paragraph">
              <wp:posOffset>80220</wp:posOffset>
            </wp:positionV>
            <wp:extent cx="5029200" cy="335690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3356905"/>
                    </a:xfrm>
                    <a:prstGeom prst="rect">
                      <a:avLst/>
                    </a:prstGeom>
                    <a:noFill/>
                    <a:ln>
                      <a:noFill/>
                    </a:ln>
                  </pic:spPr>
                </pic:pic>
              </a:graphicData>
            </a:graphic>
          </wp:anchor>
        </w:drawing>
      </w:r>
    </w:p>
    <w:p w14:paraId="5B473849" w14:textId="4B0238C9" w:rsidR="002603F8" w:rsidRDefault="002603F8" w:rsidP="002603F8">
      <w:pPr>
        <w:spacing w:line="360" w:lineRule="auto"/>
        <w:jc w:val="center"/>
        <w:rPr>
          <w:rFonts w:eastAsia="Calibri"/>
          <w:lang w:val="es-MX"/>
        </w:rPr>
      </w:pPr>
    </w:p>
    <w:p w14:paraId="7662A19A" w14:textId="282C633D" w:rsidR="002603F8" w:rsidRDefault="002603F8" w:rsidP="002603F8">
      <w:pPr>
        <w:spacing w:line="360" w:lineRule="auto"/>
        <w:rPr>
          <w:rFonts w:eastAsia="Calibri"/>
          <w:lang w:val="es-MX"/>
        </w:rPr>
      </w:pPr>
    </w:p>
    <w:p w14:paraId="0149C434" w14:textId="778F4840" w:rsidR="00662880" w:rsidRDefault="00662880" w:rsidP="002603F8">
      <w:pPr>
        <w:spacing w:line="360" w:lineRule="auto"/>
        <w:rPr>
          <w:rFonts w:eastAsia="Calibri"/>
          <w:lang w:val="es-MX"/>
        </w:rPr>
      </w:pPr>
    </w:p>
    <w:p w14:paraId="3E533669" w14:textId="7D2DC8F1" w:rsidR="00662880" w:rsidRDefault="00662880" w:rsidP="002603F8">
      <w:pPr>
        <w:spacing w:line="360" w:lineRule="auto"/>
        <w:rPr>
          <w:rFonts w:eastAsia="Calibri"/>
          <w:lang w:val="es-MX"/>
        </w:rPr>
      </w:pPr>
    </w:p>
    <w:p w14:paraId="58035D74" w14:textId="66A7DEE5" w:rsidR="00662880" w:rsidRDefault="00662880" w:rsidP="002603F8">
      <w:pPr>
        <w:spacing w:line="360" w:lineRule="auto"/>
        <w:rPr>
          <w:rFonts w:eastAsia="Calibri"/>
          <w:lang w:val="es-MX"/>
        </w:rPr>
      </w:pPr>
    </w:p>
    <w:p w14:paraId="6EA99B69" w14:textId="6E553ACA" w:rsidR="00662880" w:rsidRDefault="00662880" w:rsidP="002603F8">
      <w:pPr>
        <w:spacing w:line="360" w:lineRule="auto"/>
        <w:rPr>
          <w:rFonts w:eastAsia="Calibri"/>
          <w:lang w:val="es-MX"/>
        </w:rPr>
      </w:pPr>
    </w:p>
    <w:p w14:paraId="7396FA7E" w14:textId="0EC51093" w:rsidR="00662880" w:rsidRDefault="00662880" w:rsidP="002603F8">
      <w:pPr>
        <w:spacing w:line="360" w:lineRule="auto"/>
        <w:rPr>
          <w:rFonts w:eastAsia="Calibri"/>
          <w:lang w:val="es-MX"/>
        </w:rPr>
      </w:pPr>
    </w:p>
    <w:p w14:paraId="6F494F91" w14:textId="40C803F9" w:rsidR="00662880" w:rsidRDefault="00662880" w:rsidP="002603F8">
      <w:pPr>
        <w:spacing w:line="360" w:lineRule="auto"/>
        <w:rPr>
          <w:rFonts w:eastAsia="Calibri"/>
          <w:lang w:val="es-MX"/>
        </w:rPr>
      </w:pPr>
    </w:p>
    <w:p w14:paraId="0A849075" w14:textId="391980D7" w:rsidR="00662880" w:rsidRDefault="005545CA" w:rsidP="002603F8">
      <w:pPr>
        <w:spacing w:line="360" w:lineRule="auto"/>
        <w:rPr>
          <w:rFonts w:eastAsia="Calibri"/>
          <w:lang w:val="es-MX"/>
        </w:rPr>
      </w:pPr>
      <w:r>
        <w:rPr>
          <w:noProof/>
          <w:lang w:val="es-MX" w:eastAsia="es-MX"/>
        </w:rPr>
        <w:drawing>
          <wp:anchor distT="0" distB="0" distL="114300" distR="114300" simplePos="0" relativeHeight="251825152" behindDoc="0" locked="0" layoutInCell="1" allowOverlap="1" wp14:anchorId="4FCB5495" wp14:editId="211B3C90">
            <wp:simplePos x="0" y="0"/>
            <wp:positionH relativeFrom="column">
              <wp:posOffset>-39935</wp:posOffset>
            </wp:positionH>
            <wp:positionV relativeFrom="paragraph">
              <wp:posOffset>357320</wp:posOffset>
            </wp:positionV>
            <wp:extent cx="5029200" cy="3352641"/>
            <wp:effectExtent l="0" t="0" r="0" b="63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9200" cy="3352641"/>
                    </a:xfrm>
                    <a:prstGeom prst="rect">
                      <a:avLst/>
                    </a:prstGeom>
                    <a:noFill/>
                    <a:ln>
                      <a:noFill/>
                    </a:ln>
                  </pic:spPr>
                </pic:pic>
              </a:graphicData>
            </a:graphic>
          </wp:anchor>
        </w:drawing>
      </w:r>
    </w:p>
    <w:p w14:paraId="7FF66924" w14:textId="199EA1CD" w:rsidR="00662880" w:rsidRDefault="00662880" w:rsidP="002603F8">
      <w:pPr>
        <w:spacing w:line="360" w:lineRule="auto"/>
        <w:rPr>
          <w:rFonts w:eastAsia="Calibri"/>
          <w:lang w:val="es-MX"/>
        </w:rPr>
      </w:pPr>
    </w:p>
    <w:p w14:paraId="64C4F4DE" w14:textId="3D960E6A" w:rsidR="00662880" w:rsidRDefault="00662880" w:rsidP="002603F8">
      <w:pPr>
        <w:spacing w:line="360" w:lineRule="auto"/>
        <w:rPr>
          <w:rFonts w:eastAsia="Calibri"/>
          <w:lang w:val="es-MX"/>
        </w:rPr>
      </w:pPr>
    </w:p>
    <w:p w14:paraId="6C360A21" w14:textId="01086ADC" w:rsidR="002A5198" w:rsidRDefault="002A5198" w:rsidP="002603F8">
      <w:pPr>
        <w:spacing w:line="360" w:lineRule="auto"/>
        <w:rPr>
          <w:rFonts w:eastAsia="Calibri"/>
          <w:lang w:val="es-MX"/>
        </w:rPr>
      </w:pPr>
    </w:p>
    <w:p w14:paraId="22DAAE08" w14:textId="6EF60CAE" w:rsidR="002A5198" w:rsidRDefault="002A5198" w:rsidP="002603F8">
      <w:pPr>
        <w:spacing w:line="360" w:lineRule="auto"/>
        <w:rPr>
          <w:rFonts w:eastAsia="Calibri"/>
          <w:lang w:val="es-MX"/>
        </w:rPr>
      </w:pPr>
    </w:p>
    <w:p w14:paraId="24E72593" w14:textId="21242766" w:rsidR="002A5198" w:rsidRDefault="002A5198" w:rsidP="002603F8">
      <w:pPr>
        <w:spacing w:line="360" w:lineRule="auto"/>
        <w:rPr>
          <w:rFonts w:eastAsia="Calibri"/>
          <w:lang w:val="es-MX"/>
        </w:rPr>
      </w:pPr>
    </w:p>
    <w:p w14:paraId="594387C3" w14:textId="0EBC2EFE" w:rsidR="002A5198" w:rsidRDefault="002A5198" w:rsidP="002603F8">
      <w:pPr>
        <w:spacing w:line="360" w:lineRule="auto"/>
        <w:rPr>
          <w:rFonts w:eastAsia="Calibri"/>
          <w:lang w:val="es-MX"/>
        </w:rPr>
      </w:pPr>
    </w:p>
    <w:p w14:paraId="64637002" w14:textId="55CCDD3C" w:rsidR="002A5198" w:rsidRDefault="002A5198" w:rsidP="002603F8">
      <w:pPr>
        <w:spacing w:line="360" w:lineRule="auto"/>
        <w:rPr>
          <w:rFonts w:eastAsia="Calibri"/>
          <w:lang w:val="es-MX"/>
        </w:rPr>
      </w:pPr>
    </w:p>
    <w:p w14:paraId="2F501ED7" w14:textId="2FBBE1FE" w:rsidR="002A5198" w:rsidRDefault="002A5198" w:rsidP="002603F8">
      <w:pPr>
        <w:spacing w:line="360" w:lineRule="auto"/>
        <w:rPr>
          <w:rFonts w:eastAsia="Calibri"/>
          <w:lang w:val="es-MX"/>
        </w:rPr>
      </w:pPr>
    </w:p>
    <w:p w14:paraId="55D9967A" w14:textId="77777777" w:rsidR="002A5198" w:rsidRDefault="002A5198" w:rsidP="002603F8">
      <w:pPr>
        <w:spacing w:line="360" w:lineRule="auto"/>
        <w:rPr>
          <w:rFonts w:eastAsia="Calibri"/>
          <w:lang w:val="es-MX"/>
        </w:rPr>
      </w:pPr>
    </w:p>
    <w:p w14:paraId="68358EE5" w14:textId="69B7E3A5" w:rsidR="00662880" w:rsidRDefault="00662880" w:rsidP="002603F8">
      <w:pPr>
        <w:spacing w:line="360" w:lineRule="auto"/>
        <w:rPr>
          <w:rFonts w:eastAsia="Calibri"/>
          <w:lang w:val="es-MX"/>
        </w:rPr>
      </w:pPr>
    </w:p>
    <w:sectPr w:rsidR="00662880" w:rsidSect="00C45337">
      <w:pgSz w:w="12240" w:h="15840"/>
      <w:pgMar w:top="1440" w:right="2160" w:bottom="1440" w:left="216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C8C6F" w14:textId="77777777" w:rsidR="00786A3C" w:rsidRDefault="00786A3C" w:rsidP="00E84651">
      <w:pPr>
        <w:spacing w:after="0" w:line="240" w:lineRule="auto"/>
      </w:pPr>
      <w:r>
        <w:separator/>
      </w:r>
    </w:p>
  </w:endnote>
  <w:endnote w:type="continuationSeparator" w:id="0">
    <w:p w14:paraId="0BE7E855" w14:textId="77777777" w:rsidR="00786A3C" w:rsidRDefault="00786A3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INFOTEXT">
    <w:panose1 w:val="02040602050305030304"/>
    <w:charset w:val="00"/>
    <w:family w:val="roman"/>
    <w:pitch w:val="variable"/>
    <w:sig w:usb0="00000287" w:usb1="00000000" w:usb2="00000000" w:usb3="00000000" w:csb0="0000009F" w:csb1="00000000"/>
  </w:font>
  <w:font w:name="Artifex CF Extra Light">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E6193" w14:textId="4C36E97F" w:rsidR="001C7DBF" w:rsidRDefault="001C7DBF">
    <w:pPr>
      <w:pStyle w:val="Piedepgina"/>
      <w:jc w:val="center"/>
    </w:pPr>
    <w:r>
      <w:rPr>
        <w:noProof/>
        <w:lang w:val="es-MX" w:eastAsia="es-MX"/>
      </w:rPr>
      <w:drawing>
        <wp:anchor distT="0" distB="0" distL="114300" distR="114300" simplePos="0" relativeHeight="251660288" behindDoc="0" locked="0" layoutInCell="1" allowOverlap="1" wp14:anchorId="0AC63786" wp14:editId="67928058">
          <wp:simplePos x="0" y="0"/>
          <wp:positionH relativeFrom="margin">
            <wp:align>center</wp:align>
          </wp:positionH>
          <wp:positionV relativeFrom="paragraph">
            <wp:posOffset>-557779</wp:posOffset>
          </wp:positionV>
          <wp:extent cx="2995930" cy="408305"/>
          <wp:effectExtent l="0" t="0" r="0" b="0"/>
          <wp:wrapNone/>
          <wp:docPr id="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15988646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D5FC3">
          <w:rPr>
            <w:noProof/>
          </w:rPr>
          <w:t>65</w:t>
        </w:r>
        <w:r>
          <w:rPr>
            <w:noProof/>
          </w:rPr>
          <w:fldChar w:fldCharType="end"/>
        </w:r>
      </w:sdtContent>
    </w:sdt>
  </w:p>
  <w:p w14:paraId="5882525B" w14:textId="77777777" w:rsidR="001C7DBF" w:rsidRDefault="001C7DB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76783BEA" w14:textId="37AD0D00" w:rsidR="001C7DBF" w:rsidRDefault="001C7DBF" w:rsidP="0021106F">
        <w:pPr>
          <w:pStyle w:val="Piedepgina"/>
          <w:jc w:val="center"/>
        </w:pPr>
      </w:p>
      <w:p w14:paraId="139C570F" w14:textId="3C5D1A63" w:rsidR="001C7DBF" w:rsidRDefault="001C7DBF" w:rsidP="0021106F">
        <w:pPr>
          <w:pStyle w:val="Piedepgina"/>
          <w:jc w:val="center"/>
          <w:rPr>
            <w:color w:val="7F7F7F" w:themeColor="text1" w:themeTint="80"/>
          </w:rPr>
        </w:pPr>
      </w:p>
      <w:p w14:paraId="2B095E5E" w14:textId="1BD7BB33" w:rsidR="001C7DBF" w:rsidRDefault="001C7DBF"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AD5FC3">
          <w:rPr>
            <w:noProof/>
            <w:color w:val="7F7F7F" w:themeColor="text1" w:themeTint="80"/>
          </w:rPr>
          <w:t>1</w:t>
        </w:r>
        <w:r w:rsidRPr="00F74112">
          <w:rPr>
            <w:noProof/>
            <w:color w:val="7F7F7F" w:themeColor="text1" w:themeTint="80"/>
          </w:rPr>
          <w:fldChar w:fldCharType="end"/>
        </w:r>
      </w:p>
    </w:sdtContent>
  </w:sdt>
  <w:p w14:paraId="3AE6B68C" w14:textId="04D8929F" w:rsidR="001C7DBF" w:rsidRDefault="001C7DBF">
    <w:r>
      <w:rPr>
        <w:noProof/>
        <w:lang w:val="es-MX" w:eastAsia="es-MX"/>
      </w:rPr>
      <w:drawing>
        <wp:anchor distT="0" distB="0" distL="114300" distR="114300" simplePos="0" relativeHeight="251658240" behindDoc="0" locked="0" layoutInCell="1" allowOverlap="1" wp14:anchorId="54F82055" wp14:editId="037D8B2C">
          <wp:simplePos x="0" y="0"/>
          <wp:positionH relativeFrom="margin">
            <wp:align>center</wp:align>
          </wp:positionH>
          <wp:positionV relativeFrom="paragraph">
            <wp:posOffset>-671554</wp:posOffset>
          </wp:positionV>
          <wp:extent cx="2995930" cy="408305"/>
          <wp:effectExtent l="0" t="0" r="0" b="0"/>
          <wp:wrapSquare wrapText="bothSides"/>
          <wp:docPr id="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20709" w14:textId="77777777" w:rsidR="00786A3C" w:rsidRDefault="00786A3C" w:rsidP="00E84651">
      <w:pPr>
        <w:spacing w:after="0" w:line="240" w:lineRule="auto"/>
      </w:pPr>
      <w:r>
        <w:separator/>
      </w:r>
    </w:p>
  </w:footnote>
  <w:footnote w:type="continuationSeparator" w:id="0">
    <w:p w14:paraId="2BB761E6" w14:textId="77777777" w:rsidR="00786A3C" w:rsidRDefault="00786A3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64575" w14:textId="10085130" w:rsidR="001C7DBF" w:rsidRDefault="001C7DBF">
    <w:pPr>
      <w:pStyle w:val="Encabezado"/>
    </w:pPr>
  </w:p>
  <w:p w14:paraId="5C2F6547" w14:textId="77777777" w:rsidR="001C7DBF" w:rsidRDefault="001C7D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3335939"/>
    <w:multiLevelType w:val="hybridMultilevel"/>
    <w:tmpl w:val="9D9D8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C759D"/>
    <w:multiLevelType w:val="hybridMultilevel"/>
    <w:tmpl w:val="A5C606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F838C0"/>
    <w:multiLevelType w:val="hybridMultilevel"/>
    <w:tmpl w:val="D7429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563B8B"/>
    <w:multiLevelType w:val="hybridMultilevel"/>
    <w:tmpl w:val="06403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42688B"/>
    <w:multiLevelType w:val="hybridMultilevel"/>
    <w:tmpl w:val="D102E7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B1A08"/>
    <w:multiLevelType w:val="hybridMultilevel"/>
    <w:tmpl w:val="E9146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0D25CD"/>
    <w:multiLevelType w:val="hybridMultilevel"/>
    <w:tmpl w:val="C49AB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BEF06C6"/>
    <w:multiLevelType w:val="hybridMultilevel"/>
    <w:tmpl w:val="020A7CA6"/>
    <w:lvl w:ilvl="0" w:tplc="5948A0B0">
      <w:start w:val="1"/>
      <w:numFmt w:val="decimal"/>
      <w:lvlText w:val="%1."/>
      <w:lvlJc w:val="left"/>
      <w:pPr>
        <w:ind w:left="1364" w:hanging="360"/>
      </w:pPr>
      <w:rPr>
        <w:rFonts w:hint="default"/>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0EF500FA"/>
    <w:multiLevelType w:val="hybridMultilevel"/>
    <w:tmpl w:val="6478C6E0"/>
    <w:lvl w:ilvl="0" w:tplc="2EBC711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1661866"/>
    <w:multiLevelType w:val="hybridMultilevel"/>
    <w:tmpl w:val="631C8BD8"/>
    <w:lvl w:ilvl="0" w:tplc="1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C60DF2"/>
    <w:multiLevelType w:val="hybridMultilevel"/>
    <w:tmpl w:val="62DAA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17358A"/>
    <w:multiLevelType w:val="hybridMultilevel"/>
    <w:tmpl w:val="4F9CA278"/>
    <w:lvl w:ilvl="0" w:tplc="8E3E7950">
      <w:start w:val="1"/>
      <w:numFmt w:val="bullet"/>
      <w:lvlText w:val="•"/>
      <w:lvlJc w:val="left"/>
      <w:pPr>
        <w:tabs>
          <w:tab w:val="num" w:pos="720"/>
        </w:tabs>
        <w:ind w:left="720" w:hanging="360"/>
      </w:pPr>
      <w:rPr>
        <w:rFonts w:ascii="Arial" w:hAnsi="Arial" w:hint="default"/>
      </w:rPr>
    </w:lvl>
    <w:lvl w:ilvl="1" w:tplc="90F6D532" w:tentative="1">
      <w:start w:val="1"/>
      <w:numFmt w:val="bullet"/>
      <w:lvlText w:val="•"/>
      <w:lvlJc w:val="left"/>
      <w:pPr>
        <w:tabs>
          <w:tab w:val="num" w:pos="1440"/>
        </w:tabs>
        <w:ind w:left="1440" w:hanging="360"/>
      </w:pPr>
      <w:rPr>
        <w:rFonts w:ascii="Arial" w:hAnsi="Arial" w:hint="default"/>
      </w:rPr>
    </w:lvl>
    <w:lvl w:ilvl="2" w:tplc="6FA8040C" w:tentative="1">
      <w:start w:val="1"/>
      <w:numFmt w:val="bullet"/>
      <w:lvlText w:val="•"/>
      <w:lvlJc w:val="left"/>
      <w:pPr>
        <w:tabs>
          <w:tab w:val="num" w:pos="2160"/>
        </w:tabs>
        <w:ind w:left="2160" w:hanging="360"/>
      </w:pPr>
      <w:rPr>
        <w:rFonts w:ascii="Arial" w:hAnsi="Arial" w:hint="default"/>
      </w:rPr>
    </w:lvl>
    <w:lvl w:ilvl="3" w:tplc="9A761FFA" w:tentative="1">
      <w:start w:val="1"/>
      <w:numFmt w:val="bullet"/>
      <w:lvlText w:val="•"/>
      <w:lvlJc w:val="left"/>
      <w:pPr>
        <w:tabs>
          <w:tab w:val="num" w:pos="2880"/>
        </w:tabs>
        <w:ind w:left="2880" w:hanging="360"/>
      </w:pPr>
      <w:rPr>
        <w:rFonts w:ascii="Arial" w:hAnsi="Arial" w:hint="default"/>
      </w:rPr>
    </w:lvl>
    <w:lvl w:ilvl="4" w:tplc="2652651E" w:tentative="1">
      <w:start w:val="1"/>
      <w:numFmt w:val="bullet"/>
      <w:lvlText w:val="•"/>
      <w:lvlJc w:val="left"/>
      <w:pPr>
        <w:tabs>
          <w:tab w:val="num" w:pos="3600"/>
        </w:tabs>
        <w:ind w:left="3600" w:hanging="360"/>
      </w:pPr>
      <w:rPr>
        <w:rFonts w:ascii="Arial" w:hAnsi="Arial" w:hint="default"/>
      </w:rPr>
    </w:lvl>
    <w:lvl w:ilvl="5" w:tplc="8B32A7A4" w:tentative="1">
      <w:start w:val="1"/>
      <w:numFmt w:val="bullet"/>
      <w:lvlText w:val="•"/>
      <w:lvlJc w:val="left"/>
      <w:pPr>
        <w:tabs>
          <w:tab w:val="num" w:pos="4320"/>
        </w:tabs>
        <w:ind w:left="4320" w:hanging="360"/>
      </w:pPr>
      <w:rPr>
        <w:rFonts w:ascii="Arial" w:hAnsi="Arial" w:hint="default"/>
      </w:rPr>
    </w:lvl>
    <w:lvl w:ilvl="6" w:tplc="B09CBD80" w:tentative="1">
      <w:start w:val="1"/>
      <w:numFmt w:val="bullet"/>
      <w:lvlText w:val="•"/>
      <w:lvlJc w:val="left"/>
      <w:pPr>
        <w:tabs>
          <w:tab w:val="num" w:pos="5040"/>
        </w:tabs>
        <w:ind w:left="5040" w:hanging="360"/>
      </w:pPr>
      <w:rPr>
        <w:rFonts w:ascii="Arial" w:hAnsi="Arial" w:hint="default"/>
      </w:rPr>
    </w:lvl>
    <w:lvl w:ilvl="7" w:tplc="6F28A9DA" w:tentative="1">
      <w:start w:val="1"/>
      <w:numFmt w:val="bullet"/>
      <w:lvlText w:val="•"/>
      <w:lvlJc w:val="left"/>
      <w:pPr>
        <w:tabs>
          <w:tab w:val="num" w:pos="5760"/>
        </w:tabs>
        <w:ind w:left="5760" w:hanging="360"/>
      </w:pPr>
      <w:rPr>
        <w:rFonts w:ascii="Arial" w:hAnsi="Arial" w:hint="default"/>
      </w:rPr>
    </w:lvl>
    <w:lvl w:ilvl="8" w:tplc="99E0BC3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0E0EBD"/>
    <w:multiLevelType w:val="hybridMultilevel"/>
    <w:tmpl w:val="11286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D116FA"/>
    <w:multiLevelType w:val="hybridMultilevel"/>
    <w:tmpl w:val="5DF629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03969CB"/>
    <w:multiLevelType w:val="hybridMultilevel"/>
    <w:tmpl w:val="A8AA1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1283DE2"/>
    <w:multiLevelType w:val="hybridMultilevel"/>
    <w:tmpl w:val="7F08F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2BB12DE"/>
    <w:multiLevelType w:val="hybridMultilevel"/>
    <w:tmpl w:val="F8825C70"/>
    <w:styleLink w:val="Bullets"/>
    <w:lvl w:ilvl="0" w:tplc="AA2275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3902828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F08CDA4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29A952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C70B8A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CC489C0">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148C9FF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4B0EE42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7AF3B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2D6168A"/>
    <w:multiLevelType w:val="hybridMultilevel"/>
    <w:tmpl w:val="42DA2462"/>
    <w:lvl w:ilvl="0" w:tplc="271245F8">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77567C6"/>
    <w:multiLevelType w:val="hybridMultilevel"/>
    <w:tmpl w:val="9626A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7785D2E"/>
    <w:multiLevelType w:val="hybridMultilevel"/>
    <w:tmpl w:val="1ACC5AB2"/>
    <w:lvl w:ilvl="0" w:tplc="0C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781700"/>
    <w:multiLevelType w:val="hybridMultilevel"/>
    <w:tmpl w:val="26061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CE3E59"/>
    <w:multiLevelType w:val="hybridMultilevel"/>
    <w:tmpl w:val="19346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FFD339C"/>
    <w:multiLevelType w:val="hybridMultilevel"/>
    <w:tmpl w:val="58B8F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44F7047"/>
    <w:multiLevelType w:val="hybridMultilevel"/>
    <w:tmpl w:val="332EB5FA"/>
    <w:lvl w:ilvl="0" w:tplc="14543B3E">
      <w:start w:val="1"/>
      <w:numFmt w:val="lowerLetter"/>
      <w:lvlText w:val="%1."/>
      <w:lvlJc w:val="left"/>
      <w:pPr>
        <w:ind w:left="720" w:hanging="360"/>
      </w:pPr>
      <w:rPr>
        <w:rFonts w:hint="default"/>
        <w:b/>
      </w:rPr>
    </w:lvl>
    <w:lvl w:ilvl="1" w:tplc="B030AA40">
      <w:start w:val="1"/>
      <w:numFmt w:val="decimal"/>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DD7C84"/>
    <w:multiLevelType w:val="multilevel"/>
    <w:tmpl w:val="55C6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21FBF"/>
    <w:multiLevelType w:val="hybridMultilevel"/>
    <w:tmpl w:val="39248B5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4408E3"/>
    <w:multiLevelType w:val="hybridMultilevel"/>
    <w:tmpl w:val="5678C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25D23AA"/>
    <w:multiLevelType w:val="hybridMultilevel"/>
    <w:tmpl w:val="E3F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AC417C8"/>
    <w:multiLevelType w:val="hybridMultilevel"/>
    <w:tmpl w:val="1F6E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F3151B"/>
    <w:multiLevelType w:val="hybridMultilevel"/>
    <w:tmpl w:val="D1F088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E986BCA"/>
    <w:multiLevelType w:val="hybridMultilevel"/>
    <w:tmpl w:val="F9829F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00766E7"/>
    <w:multiLevelType w:val="hybridMultilevel"/>
    <w:tmpl w:val="E91A0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4EE6EB0"/>
    <w:multiLevelType w:val="hybridMultilevel"/>
    <w:tmpl w:val="4B380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A22194"/>
    <w:multiLevelType w:val="hybridMultilevel"/>
    <w:tmpl w:val="A73ACB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7BF14FC"/>
    <w:multiLevelType w:val="hybridMultilevel"/>
    <w:tmpl w:val="6ADABB6E"/>
    <w:lvl w:ilvl="0" w:tplc="074EBCF8">
      <w:start w:val="1"/>
      <w:numFmt w:val="bullet"/>
      <w:lvlText w:val="•"/>
      <w:lvlJc w:val="left"/>
      <w:pPr>
        <w:tabs>
          <w:tab w:val="num" w:pos="720"/>
        </w:tabs>
        <w:ind w:left="720" w:hanging="360"/>
      </w:pPr>
      <w:rPr>
        <w:rFonts w:ascii="Arial" w:hAnsi="Arial" w:hint="default"/>
      </w:rPr>
    </w:lvl>
    <w:lvl w:ilvl="1" w:tplc="241A4BC2" w:tentative="1">
      <w:start w:val="1"/>
      <w:numFmt w:val="bullet"/>
      <w:lvlText w:val="•"/>
      <w:lvlJc w:val="left"/>
      <w:pPr>
        <w:tabs>
          <w:tab w:val="num" w:pos="1440"/>
        </w:tabs>
        <w:ind w:left="1440" w:hanging="360"/>
      </w:pPr>
      <w:rPr>
        <w:rFonts w:ascii="Arial" w:hAnsi="Arial" w:hint="default"/>
      </w:rPr>
    </w:lvl>
    <w:lvl w:ilvl="2" w:tplc="CCC679B4" w:tentative="1">
      <w:start w:val="1"/>
      <w:numFmt w:val="bullet"/>
      <w:lvlText w:val="•"/>
      <w:lvlJc w:val="left"/>
      <w:pPr>
        <w:tabs>
          <w:tab w:val="num" w:pos="2160"/>
        </w:tabs>
        <w:ind w:left="2160" w:hanging="360"/>
      </w:pPr>
      <w:rPr>
        <w:rFonts w:ascii="Arial" w:hAnsi="Arial" w:hint="default"/>
      </w:rPr>
    </w:lvl>
    <w:lvl w:ilvl="3" w:tplc="6C9E87CA" w:tentative="1">
      <w:start w:val="1"/>
      <w:numFmt w:val="bullet"/>
      <w:lvlText w:val="•"/>
      <w:lvlJc w:val="left"/>
      <w:pPr>
        <w:tabs>
          <w:tab w:val="num" w:pos="2880"/>
        </w:tabs>
        <w:ind w:left="2880" w:hanging="360"/>
      </w:pPr>
      <w:rPr>
        <w:rFonts w:ascii="Arial" w:hAnsi="Arial" w:hint="default"/>
      </w:rPr>
    </w:lvl>
    <w:lvl w:ilvl="4" w:tplc="C9D6B91A" w:tentative="1">
      <w:start w:val="1"/>
      <w:numFmt w:val="bullet"/>
      <w:lvlText w:val="•"/>
      <w:lvlJc w:val="left"/>
      <w:pPr>
        <w:tabs>
          <w:tab w:val="num" w:pos="3600"/>
        </w:tabs>
        <w:ind w:left="3600" w:hanging="360"/>
      </w:pPr>
      <w:rPr>
        <w:rFonts w:ascii="Arial" w:hAnsi="Arial" w:hint="default"/>
      </w:rPr>
    </w:lvl>
    <w:lvl w:ilvl="5" w:tplc="A69C2C7A" w:tentative="1">
      <w:start w:val="1"/>
      <w:numFmt w:val="bullet"/>
      <w:lvlText w:val="•"/>
      <w:lvlJc w:val="left"/>
      <w:pPr>
        <w:tabs>
          <w:tab w:val="num" w:pos="4320"/>
        </w:tabs>
        <w:ind w:left="4320" w:hanging="360"/>
      </w:pPr>
      <w:rPr>
        <w:rFonts w:ascii="Arial" w:hAnsi="Arial" w:hint="default"/>
      </w:rPr>
    </w:lvl>
    <w:lvl w:ilvl="6" w:tplc="C22EDCD0" w:tentative="1">
      <w:start w:val="1"/>
      <w:numFmt w:val="bullet"/>
      <w:lvlText w:val="•"/>
      <w:lvlJc w:val="left"/>
      <w:pPr>
        <w:tabs>
          <w:tab w:val="num" w:pos="5040"/>
        </w:tabs>
        <w:ind w:left="5040" w:hanging="360"/>
      </w:pPr>
      <w:rPr>
        <w:rFonts w:ascii="Arial" w:hAnsi="Arial" w:hint="default"/>
      </w:rPr>
    </w:lvl>
    <w:lvl w:ilvl="7" w:tplc="988CB802" w:tentative="1">
      <w:start w:val="1"/>
      <w:numFmt w:val="bullet"/>
      <w:lvlText w:val="•"/>
      <w:lvlJc w:val="left"/>
      <w:pPr>
        <w:tabs>
          <w:tab w:val="num" w:pos="5760"/>
        </w:tabs>
        <w:ind w:left="5760" w:hanging="360"/>
      </w:pPr>
      <w:rPr>
        <w:rFonts w:ascii="Arial" w:hAnsi="Arial" w:hint="default"/>
      </w:rPr>
    </w:lvl>
    <w:lvl w:ilvl="8" w:tplc="B4909F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C265EBB"/>
    <w:multiLevelType w:val="multilevel"/>
    <w:tmpl w:val="CD76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A763CB"/>
    <w:multiLevelType w:val="hybridMultilevel"/>
    <w:tmpl w:val="787EF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3160B30"/>
    <w:multiLevelType w:val="hybridMultilevel"/>
    <w:tmpl w:val="D6EA4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4572927"/>
    <w:multiLevelType w:val="hybridMultilevel"/>
    <w:tmpl w:val="D41E3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5595654"/>
    <w:multiLevelType w:val="hybridMultilevel"/>
    <w:tmpl w:val="522E1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57873F8"/>
    <w:multiLevelType w:val="hybridMultilevel"/>
    <w:tmpl w:val="4B380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330599"/>
    <w:multiLevelType w:val="hybridMultilevel"/>
    <w:tmpl w:val="2B827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C315A3F"/>
    <w:multiLevelType w:val="hybridMultilevel"/>
    <w:tmpl w:val="CE507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42C0557"/>
    <w:multiLevelType w:val="hybridMultilevel"/>
    <w:tmpl w:val="23803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4" w15:restartNumberingAfterBreak="0">
    <w:nsid w:val="750E6F77"/>
    <w:multiLevelType w:val="hybridMultilevel"/>
    <w:tmpl w:val="FE64CD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6D517A3"/>
    <w:multiLevelType w:val="hybridMultilevel"/>
    <w:tmpl w:val="FAB47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7734E0"/>
    <w:multiLevelType w:val="hybridMultilevel"/>
    <w:tmpl w:val="4B380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CB87092"/>
    <w:multiLevelType w:val="hybridMultilevel"/>
    <w:tmpl w:val="A6CEC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CD9579F"/>
    <w:multiLevelType w:val="hybridMultilevel"/>
    <w:tmpl w:val="852EA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12"/>
  </w:num>
  <w:num w:numId="4">
    <w:abstractNumId w:val="47"/>
  </w:num>
  <w:num w:numId="5">
    <w:abstractNumId w:val="31"/>
  </w:num>
  <w:num w:numId="6">
    <w:abstractNumId w:val="28"/>
  </w:num>
  <w:num w:numId="7">
    <w:abstractNumId w:val="19"/>
  </w:num>
  <w:num w:numId="8">
    <w:abstractNumId w:val="20"/>
  </w:num>
  <w:num w:numId="9">
    <w:abstractNumId w:val="36"/>
  </w:num>
  <w:num w:numId="10">
    <w:abstractNumId w:val="17"/>
  </w:num>
  <w:num w:numId="11">
    <w:abstractNumId w:val="16"/>
  </w:num>
  <w:num w:numId="12">
    <w:abstractNumId w:val="15"/>
  </w:num>
  <w:num w:numId="13">
    <w:abstractNumId w:val="7"/>
  </w:num>
  <w:num w:numId="14">
    <w:abstractNumId w:val="23"/>
  </w:num>
  <w:num w:numId="15">
    <w:abstractNumId w:val="22"/>
  </w:num>
  <w:num w:numId="16">
    <w:abstractNumId w:val="38"/>
  </w:num>
  <w:num w:numId="17">
    <w:abstractNumId w:val="26"/>
  </w:num>
  <w:num w:numId="18">
    <w:abstractNumId w:val="21"/>
  </w:num>
  <w:num w:numId="19">
    <w:abstractNumId w:val="30"/>
  </w:num>
  <w:num w:numId="20">
    <w:abstractNumId w:val="29"/>
  </w:num>
  <w:num w:numId="21">
    <w:abstractNumId w:val="44"/>
  </w:num>
  <w:num w:numId="22">
    <w:abstractNumId w:val="11"/>
  </w:num>
  <w:num w:numId="23">
    <w:abstractNumId w:val="34"/>
  </w:num>
  <w:num w:numId="24">
    <w:abstractNumId w:val="3"/>
  </w:num>
  <w:num w:numId="25">
    <w:abstractNumId w:val="43"/>
  </w:num>
  <w:num w:numId="26">
    <w:abstractNumId w:val="35"/>
  </w:num>
  <w:num w:numId="27">
    <w:abstractNumId w:val="46"/>
  </w:num>
  <w:num w:numId="28">
    <w:abstractNumId w:val="8"/>
  </w:num>
  <w:num w:numId="29">
    <w:abstractNumId w:val="40"/>
  </w:num>
  <w:num w:numId="30">
    <w:abstractNumId w:val="32"/>
  </w:num>
  <w:num w:numId="31">
    <w:abstractNumId w:val="24"/>
  </w:num>
  <w:num w:numId="32">
    <w:abstractNumId w:val="2"/>
  </w:num>
  <w:num w:numId="33">
    <w:abstractNumId w:val="45"/>
  </w:num>
  <w:num w:numId="34">
    <w:abstractNumId w:val="33"/>
  </w:num>
  <w:num w:numId="35">
    <w:abstractNumId w:val="39"/>
  </w:num>
  <w:num w:numId="36">
    <w:abstractNumId w:val="10"/>
  </w:num>
  <w:num w:numId="37">
    <w:abstractNumId w:val="18"/>
  </w:num>
  <w:num w:numId="38">
    <w:abstractNumId w:val="14"/>
  </w:num>
  <w:num w:numId="39">
    <w:abstractNumId w:val="9"/>
  </w:num>
  <w:num w:numId="40">
    <w:abstractNumId w:val="4"/>
  </w:num>
  <w:num w:numId="41">
    <w:abstractNumId w:val="25"/>
  </w:num>
  <w:num w:numId="42">
    <w:abstractNumId w:val="41"/>
  </w:num>
  <w:num w:numId="43">
    <w:abstractNumId w:val="37"/>
  </w:num>
  <w:num w:numId="44">
    <w:abstractNumId w:val="6"/>
  </w:num>
  <w:num w:numId="45">
    <w:abstractNumId w:val="5"/>
  </w:num>
  <w:num w:numId="46">
    <w:abstractNumId w:val="13"/>
  </w:num>
  <w:num w:numId="47">
    <w:abstractNumId w:val="1"/>
  </w:num>
  <w:num w:numId="48">
    <w:abstractNumId w:val="48"/>
  </w:num>
  <w:num w:numId="49">
    <w:abstractNumId w:val="4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190"/>
    <w:rsid w:val="0000290F"/>
    <w:rsid w:val="00010EDA"/>
    <w:rsid w:val="00015233"/>
    <w:rsid w:val="0002315B"/>
    <w:rsid w:val="00023592"/>
    <w:rsid w:val="00031C06"/>
    <w:rsid w:val="00032423"/>
    <w:rsid w:val="0003559C"/>
    <w:rsid w:val="000367D4"/>
    <w:rsid w:val="00037BB4"/>
    <w:rsid w:val="00044EAC"/>
    <w:rsid w:val="00045C6D"/>
    <w:rsid w:val="0004746A"/>
    <w:rsid w:val="00055946"/>
    <w:rsid w:val="000615C5"/>
    <w:rsid w:val="00063F61"/>
    <w:rsid w:val="000670D5"/>
    <w:rsid w:val="000678B3"/>
    <w:rsid w:val="00071D7F"/>
    <w:rsid w:val="00072129"/>
    <w:rsid w:val="0007427A"/>
    <w:rsid w:val="00076504"/>
    <w:rsid w:val="000770E0"/>
    <w:rsid w:val="00083AE8"/>
    <w:rsid w:val="00085E75"/>
    <w:rsid w:val="0009559F"/>
    <w:rsid w:val="000960E2"/>
    <w:rsid w:val="000A204C"/>
    <w:rsid w:val="000A39F3"/>
    <w:rsid w:val="000A4D11"/>
    <w:rsid w:val="000A53E8"/>
    <w:rsid w:val="000B105D"/>
    <w:rsid w:val="000B1DEB"/>
    <w:rsid w:val="000B6575"/>
    <w:rsid w:val="000B746E"/>
    <w:rsid w:val="000C03EB"/>
    <w:rsid w:val="000C3AE8"/>
    <w:rsid w:val="000C4CC6"/>
    <w:rsid w:val="000C61D9"/>
    <w:rsid w:val="000C62C4"/>
    <w:rsid w:val="000D17C7"/>
    <w:rsid w:val="000D2E4C"/>
    <w:rsid w:val="000E2C89"/>
    <w:rsid w:val="000E3B51"/>
    <w:rsid w:val="000E4AEA"/>
    <w:rsid w:val="000E6026"/>
    <w:rsid w:val="000E7DCA"/>
    <w:rsid w:val="000E7F97"/>
    <w:rsid w:val="000F38E8"/>
    <w:rsid w:val="000F7280"/>
    <w:rsid w:val="00100831"/>
    <w:rsid w:val="001112D0"/>
    <w:rsid w:val="0011270F"/>
    <w:rsid w:val="00114F2A"/>
    <w:rsid w:val="00117ABA"/>
    <w:rsid w:val="00117BA8"/>
    <w:rsid w:val="0012373E"/>
    <w:rsid w:val="001240D0"/>
    <w:rsid w:val="00125D46"/>
    <w:rsid w:val="00134799"/>
    <w:rsid w:val="00134A02"/>
    <w:rsid w:val="00136473"/>
    <w:rsid w:val="00137333"/>
    <w:rsid w:val="00143E9F"/>
    <w:rsid w:val="00144C37"/>
    <w:rsid w:val="00171213"/>
    <w:rsid w:val="00172629"/>
    <w:rsid w:val="00174D22"/>
    <w:rsid w:val="00176EF1"/>
    <w:rsid w:val="00182A65"/>
    <w:rsid w:val="00183AA7"/>
    <w:rsid w:val="0018518C"/>
    <w:rsid w:val="00185911"/>
    <w:rsid w:val="00185FDE"/>
    <w:rsid w:val="00193603"/>
    <w:rsid w:val="00196374"/>
    <w:rsid w:val="001A3104"/>
    <w:rsid w:val="001A710C"/>
    <w:rsid w:val="001B47CB"/>
    <w:rsid w:val="001B50B2"/>
    <w:rsid w:val="001B756B"/>
    <w:rsid w:val="001C0FD5"/>
    <w:rsid w:val="001C4C3C"/>
    <w:rsid w:val="001C518C"/>
    <w:rsid w:val="001C52AC"/>
    <w:rsid w:val="001C7867"/>
    <w:rsid w:val="001C7DBF"/>
    <w:rsid w:val="001D40EF"/>
    <w:rsid w:val="001D608D"/>
    <w:rsid w:val="001E07B9"/>
    <w:rsid w:val="001E2027"/>
    <w:rsid w:val="001F09AE"/>
    <w:rsid w:val="001F0FAB"/>
    <w:rsid w:val="00200B6E"/>
    <w:rsid w:val="00200C11"/>
    <w:rsid w:val="00206EC1"/>
    <w:rsid w:val="0021106F"/>
    <w:rsid w:val="002127D3"/>
    <w:rsid w:val="0021331F"/>
    <w:rsid w:val="00213A42"/>
    <w:rsid w:val="002165B6"/>
    <w:rsid w:val="00217CDD"/>
    <w:rsid w:val="00226E54"/>
    <w:rsid w:val="00231C12"/>
    <w:rsid w:val="00232253"/>
    <w:rsid w:val="002336BE"/>
    <w:rsid w:val="002402A1"/>
    <w:rsid w:val="00240E77"/>
    <w:rsid w:val="002427A8"/>
    <w:rsid w:val="00242E94"/>
    <w:rsid w:val="00243FED"/>
    <w:rsid w:val="00250059"/>
    <w:rsid w:val="00250E7B"/>
    <w:rsid w:val="002603F8"/>
    <w:rsid w:val="00272B9F"/>
    <w:rsid w:val="002738FE"/>
    <w:rsid w:val="00275AB7"/>
    <w:rsid w:val="00275F3F"/>
    <w:rsid w:val="0028022A"/>
    <w:rsid w:val="00280EF3"/>
    <w:rsid w:val="00281023"/>
    <w:rsid w:val="00282365"/>
    <w:rsid w:val="00284F5B"/>
    <w:rsid w:val="00285F04"/>
    <w:rsid w:val="00291A91"/>
    <w:rsid w:val="00291B4C"/>
    <w:rsid w:val="00291BBF"/>
    <w:rsid w:val="0029251D"/>
    <w:rsid w:val="0029368C"/>
    <w:rsid w:val="00294728"/>
    <w:rsid w:val="00297F5A"/>
    <w:rsid w:val="002A103E"/>
    <w:rsid w:val="002A4DC6"/>
    <w:rsid w:val="002A5198"/>
    <w:rsid w:val="002B1AE9"/>
    <w:rsid w:val="002B28A9"/>
    <w:rsid w:val="002B35AB"/>
    <w:rsid w:val="002B3D2A"/>
    <w:rsid w:val="002B4451"/>
    <w:rsid w:val="002B754C"/>
    <w:rsid w:val="002B7707"/>
    <w:rsid w:val="002C1D7C"/>
    <w:rsid w:val="002C3AED"/>
    <w:rsid w:val="002D3322"/>
    <w:rsid w:val="002D76C0"/>
    <w:rsid w:val="002D7E30"/>
    <w:rsid w:val="002E53AE"/>
    <w:rsid w:val="002E636D"/>
    <w:rsid w:val="002E6A0B"/>
    <w:rsid w:val="002F3038"/>
    <w:rsid w:val="002F31A2"/>
    <w:rsid w:val="002F57BC"/>
    <w:rsid w:val="002F7AC6"/>
    <w:rsid w:val="00301F56"/>
    <w:rsid w:val="0030204E"/>
    <w:rsid w:val="003026CB"/>
    <w:rsid w:val="00302DB8"/>
    <w:rsid w:val="00303A5F"/>
    <w:rsid w:val="00313EF7"/>
    <w:rsid w:val="003144EB"/>
    <w:rsid w:val="0031662C"/>
    <w:rsid w:val="003178BC"/>
    <w:rsid w:val="00320BCA"/>
    <w:rsid w:val="003220EF"/>
    <w:rsid w:val="00323235"/>
    <w:rsid w:val="0032394C"/>
    <w:rsid w:val="00325682"/>
    <w:rsid w:val="003302B8"/>
    <w:rsid w:val="00330478"/>
    <w:rsid w:val="00330BBF"/>
    <w:rsid w:val="00335855"/>
    <w:rsid w:val="0034224F"/>
    <w:rsid w:val="00342ED7"/>
    <w:rsid w:val="0035429F"/>
    <w:rsid w:val="00355DE5"/>
    <w:rsid w:val="00355FE2"/>
    <w:rsid w:val="00360518"/>
    <w:rsid w:val="00360823"/>
    <w:rsid w:val="00360B72"/>
    <w:rsid w:val="00360C88"/>
    <w:rsid w:val="00361AFD"/>
    <w:rsid w:val="00365C93"/>
    <w:rsid w:val="00372ED3"/>
    <w:rsid w:val="0038370D"/>
    <w:rsid w:val="00384CFA"/>
    <w:rsid w:val="00385D5B"/>
    <w:rsid w:val="00387A64"/>
    <w:rsid w:val="0039527E"/>
    <w:rsid w:val="003A02EE"/>
    <w:rsid w:val="003A69E4"/>
    <w:rsid w:val="003A6FDE"/>
    <w:rsid w:val="003B13ED"/>
    <w:rsid w:val="003B15A3"/>
    <w:rsid w:val="003B46D2"/>
    <w:rsid w:val="003B7419"/>
    <w:rsid w:val="003C432F"/>
    <w:rsid w:val="003C4D83"/>
    <w:rsid w:val="003C663B"/>
    <w:rsid w:val="003C6F8B"/>
    <w:rsid w:val="003D13D1"/>
    <w:rsid w:val="003D35B4"/>
    <w:rsid w:val="003D3D3E"/>
    <w:rsid w:val="003D6E9C"/>
    <w:rsid w:val="003D71C9"/>
    <w:rsid w:val="003E53CA"/>
    <w:rsid w:val="003E668A"/>
    <w:rsid w:val="003E6E06"/>
    <w:rsid w:val="003E71A6"/>
    <w:rsid w:val="003E742B"/>
    <w:rsid w:val="003E7C79"/>
    <w:rsid w:val="003E7EAF"/>
    <w:rsid w:val="003F3AC7"/>
    <w:rsid w:val="003F4CD8"/>
    <w:rsid w:val="003F54EF"/>
    <w:rsid w:val="003F5718"/>
    <w:rsid w:val="003F7467"/>
    <w:rsid w:val="00405EFB"/>
    <w:rsid w:val="00407658"/>
    <w:rsid w:val="0041279C"/>
    <w:rsid w:val="004159F1"/>
    <w:rsid w:val="00415E21"/>
    <w:rsid w:val="00417B27"/>
    <w:rsid w:val="00420D5C"/>
    <w:rsid w:val="00421140"/>
    <w:rsid w:val="00422770"/>
    <w:rsid w:val="00425CF6"/>
    <w:rsid w:val="00426CF4"/>
    <w:rsid w:val="004276C6"/>
    <w:rsid w:val="0043092C"/>
    <w:rsid w:val="00440B4F"/>
    <w:rsid w:val="00442E6B"/>
    <w:rsid w:val="00443BFC"/>
    <w:rsid w:val="0044476A"/>
    <w:rsid w:val="00451FB6"/>
    <w:rsid w:val="004570BD"/>
    <w:rsid w:val="00460CB1"/>
    <w:rsid w:val="00460CDF"/>
    <w:rsid w:val="00462445"/>
    <w:rsid w:val="004630E0"/>
    <w:rsid w:val="00463A18"/>
    <w:rsid w:val="00464664"/>
    <w:rsid w:val="00465D30"/>
    <w:rsid w:val="004671B7"/>
    <w:rsid w:val="004703F5"/>
    <w:rsid w:val="00482ECC"/>
    <w:rsid w:val="00483289"/>
    <w:rsid w:val="00485B71"/>
    <w:rsid w:val="00490E1D"/>
    <w:rsid w:val="00491A82"/>
    <w:rsid w:val="00493474"/>
    <w:rsid w:val="00494D1C"/>
    <w:rsid w:val="00494E6F"/>
    <w:rsid w:val="00495035"/>
    <w:rsid w:val="00495C69"/>
    <w:rsid w:val="0049662A"/>
    <w:rsid w:val="004A3FFC"/>
    <w:rsid w:val="004A46DD"/>
    <w:rsid w:val="004A515E"/>
    <w:rsid w:val="004A565A"/>
    <w:rsid w:val="004B3D86"/>
    <w:rsid w:val="004B5251"/>
    <w:rsid w:val="004B745C"/>
    <w:rsid w:val="004B7FB2"/>
    <w:rsid w:val="004C0B89"/>
    <w:rsid w:val="004C229C"/>
    <w:rsid w:val="004C2774"/>
    <w:rsid w:val="004C3CE1"/>
    <w:rsid w:val="004C4595"/>
    <w:rsid w:val="004C7946"/>
    <w:rsid w:val="004D66B8"/>
    <w:rsid w:val="004F2DD5"/>
    <w:rsid w:val="004F627B"/>
    <w:rsid w:val="0050143A"/>
    <w:rsid w:val="00503E80"/>
    <w:rsid w:val="00504C91"/>
    <w:rsid w:val="00510857"/>
    <w:rsid w:val="00514713"/>
    <w:rsid w:val="0051551B"/>
    <w:rsid w:val="00515BDE"/>
    <w:rsid w:val="00516393"/>
    <w:rsid w:val="005171AF"/>
    <w:rsid w:val="005228EB"/>
    <w:rsid w:val="00524CCF"/>
    <w:rsid w:val="00526895"/>
    <w:rsid w:val="005273D1"/>
    <w:rsid w:val="00535BE5"/>
    <w:rsid w:val="00536C44"/>
    <w:rsid w:val="00540292"/>
    <w:rsid w:val="00541D63"/>
    <w:rsid w:val="005421D6"/>
    <w:rsid w:val="00542535"/>
    <w:rsid w:val="00544419"/>
    <w:rsid w:val="00545797"/>
    <w:rsid w:val="005505A8"/>
    <w:rsid w:val="005534F5"/>
    <w:rsid w:val="00553E9B"/>
    <w:rsid w:val="005545CA"/>
    <w:rsid w:val="00556673"/>
    <w:rsid w:val="00556FCF"/>
    <w:rsid w:val="00572D53"/>
    <w:rsid w:val="0057524C"/>
    <w:rsid w:val="00575A85"/>
    <w:rsid w:val="00576205"/>
    <w:rsid w:val="0057636F"/>
    <w:rsid w:val="00576D27"/>
    <w:rsid w:val="005805BA"/>
    <w:rsid w:val="00581491"/>
    <w:rsid w:val="00583432"/>
    <w:rsid w:val="00590993"/>
    <w:rsid w:val="005927B7"/>
    <w:rsid w:val="00594BDB"/>
    <w:rsid w:val="005962E7"/>
    <w:rsid w:val="00597D3B"/>
    <w:rsid w:val="005A1E43"/>
    <w:rsid w:val="005A44A8"/>
    <w:rsid w:val="005A61E1"/>
    <w:rsid w:val="005A734D"/>
    <w:rsid w:val="005A7454"/>
    <w:rsid w:val="005B0638"/>
    <w:rsid w:val="005B1338"/>
    <w:rsid w:val="005B1AED"/>
    <w:rsid w:val="005B3364"/>
    <w:rsid w:val="005B5EBA"/>
    <w:rsid w:val="005C0C54"/>
    <w:rsid w:val="005C16CE"/>
    <w:rsid w:val="005C25FE"/>
    <w:rsid w:val="005C46EB"/>
    <w:rsid w:val="005C4D35"/>
    <w:rsid w:val="005C548C"/>
    <w:rsid w:val="005C5AFF"/>
    <w:rsid w:val="005D4F36"/>
    <w:rsid w:val="005D5446"/>
    <w:rsid w:val="005D5CA7"/>
    <w:rsid w:val="005D7609"/>
    <w:rsid w:val="005E0BEB"/>
    <w:rsid w:val="005E2863"/>
    <w:rsid w:val="005E3874"/>
    <w:rsid w:val="005E5161"/>
    <w:rsid w:val="005E73A8"/>
    <w:rsid w:val="005F0EEF"/>
    <w:rsid w:val="005F422C"/>
    <w:rsid w:val="005F72B2"/>
    <w:rsid w:val="005F72E4"/>
    <w:rsid w:val="00600FF9"/>
    <w:rsid w:val="006042D3"/>
    <w:rsid w:val="00605F1D"/>
    <w:rsid w:val="0060600F"/>
    <w:rsid w:val="0061095C"/>
    <w:rsid w:val="00613CEB"/>
    <w:rsid w:val="00614B45"/>
    <w:rsid w:val="00615597"/>
    <w:rsid w:val="006160B6"/>
    <w:rsid w:val="006175B5"/>
    <w:rsid w:val="00625067"/>
    <w:rsid w:val="00625964"/>
    <w:rsid w:val="00627A3C"/>
    <w:rsid w:val="006306DA"/>
    <w:rsid w:val="00631F6E"/>
    <w:rsid w:val="00632665"/>
    <w:rsid w:val="00641FEC"/>
    <w:rsid w:val="00644BF9"/>
    <w:rsid w:val="00647C5E"/>
    <w:rsid w:val="00651C80"/>
    <w:rsid w:val="006539E3"/>
    <w:rsid w:val="00653BE3"/>
    <w:rsid w:val="00653CB1"/>
    <w:rsid w:val="00654164"/>
    <w:rsid w:val="006544DB"/>
    <w:rsid w:val="00654EFA"/>
    <w:rsid w:val="00662880"/>
    <w:rsid w:val="00670528"/>
    <w:rsid w:val="00671A8C"/>
    <w:rsid w:val="00672594"/>
    <w:rsid w:val="00684E32"/>
    <w:rsid w:val="00685BE5"/>
    <w:rsid w:val="0069122D"/>
    <w:rsid w:val="00696CCB"/>
    <w:rsid w:val="00697E9E"/>
    <w:rsid w:val="006A033E"/>
    <w:rsid w:val="006A0CD5"/>
    <w:rsid w:val="006A2561"/>
    <w:rsid w:val="006A4814"/>
    <w:rsid w:val="006A73E2"/>
    <w:rsid w:val="006B05C0"/>
    <w:rsid w:val="006B67D5"/>
    <w:rsid w:val="006B74F6"/>
    <w:rsid w:val="006B7F93"/>
    <w:rsid w:val="006C0C38"/>
    <w:rsid w:val="006C38E9"/>
    <w:rsid w:val="006C6054"/>
    <w:rsid w:val="006D222C"/>
    <w:rsid w:val="006D4884"/>
    <w:rsid w:val="006E1D49"/>
    <w:rsid w:val="006E3F08"/>
    <w:rsid w:val="006E417E"/>
    <w:rsid w:val="006E44FE"/>
    <w:rsid w:val="006E60F2"/>
    <w:rsid w:val="006E73AA"/>
    <w:rsid w:val="006F088F"/>
    <w:rsid w:val="006F0F1C"/>
    <w:rsid w:val="006F2937"/>
    <w:rsid w:val="006F2BFD"/>
    <w:rsid w:val="006F7C47"/>
    <w:rsid w:val="007032F5"/>
    <w:rsid w:val="007039F2"/>
    <w:rsid w:val="00710CCC"/>
    <w:rsid w:val="0071574D"/>
    <w:rsid w:val="00715D8E"/>
    <w:rsid w:val="00723FDE"/>
    <w:rsid w:val="00744BD9"/>
    <w:rsid w:val="00755BF5"/>
    <w:rsid w:val="007636F7"/>
    <w:rsid w:val="00763FAF"/>
    <w:rsid w:val="00766D81"/>
    <w:rsid w:val="00772563"/>
    <w:rsid w:val="00772F3B"/>
    <w:rsid w:val="00774056"/>
    <w:rsid w:val="00774A94"/>
    <w:rsid w:val="00780F60"/>
    <w:rsid w:val="00781F6B"/>
    <w:rsid w:val="00783F11"/>
    <w:rsid w:val="00784371"/>
    <w:rsid w:val="007854EB"/>
    <w:rsid w:val="00786A3C"/>
    <w:rsid w:val="00786C60"/>
    <w:rsid w:val="007877B0"/>
    <w:rsid w:val="00790F2D"/>
    <w:rsid w:val="00791213"/>
    <w:rsid w:val="00795A16"/>
    <w:rsid w:val="00795A5D"/>
    <w:rsid w:val="00796C22"/>
    <w:rsid w:val="00796D17"/>
    <w:rsid w:val="007A0530"/>
    <w:rsid w:val="007A167E"/>
    <w:rsid w:val="007A267B"/>
    <w:rsid w:val="007A3BD0"/>
    <w:rsid w:val="007A698D"/>
    <w:rsid w:val="007A7943"/>
    <w:rsid w:val="007B0ADF"/>
    <w:rsid w:val="007B6297"/>
    <w:rsid w:val="007C2759"/>
    <w:rsid w:val="007C5D90"/>
    <w:rsid w:val="007C6071"/>
    <w:rsid w:val="007C6487"/>
    <w:rsid w:val="007D3B88"/>
    <w:rsid w:val="007D510C"/>
    <w:rsid w:val="007D563C"/>
    <w:rsid w:val="007D5AA6"/>
    <w:rsid w:val="007D6A6F"/>
    <w:rsid w:val="007D71E7"/>
    <w:rsid w:val="007D7DAC"/>
    <w:rsid w:val="007E2C24"/>
    <w:rsid w:val="007E69F9"/>
    <w:rsid w:val="007F2FCC"/>
    <w:rsid w:val="007F33EF"/>
    <w:rsid w:val="007F44AF"/>
    <w:rsid w:val="007F5039"/>
    <w:rsid w:val="008024F7"/>
    <w:rsid w:val="008042B2"/>
    <w:rsid w:val="00805D4E"/>
    <w:rsid w:val="00816253"/>
    <w:rsid w:val="00816EAF"/>
    <w:rsid w:val="00820B14"/>
    <w:rsid w:val="00820D35"/>
    <w:rsid w:val="00823AE4"/>
    <w:rsid w:val="00823DB7"/>
    <w:rsid w:val="00836189"/>
    <w:rsid w:val="008401F7"/>
    <w:rsid w:val="00840E45"/>
    <w:rsid w:val="00841EBB"/>
    <w:rsid w:val="00842914"/>
    <w:rsid w:val="00843CE3"/>
    <w:rsid w:val="008519D1"/>
    <w:rsid w:val="00855441"/>
    <w:rsid w:val="00856AB0"/>
    <w:rsid w:val="00860389"/>
    <w:rsid w:val="0086343C"/>
    <w:rsid w:val="00867611"/>
    <w:rsid w:val="00867950"/>
    <w:rsid w:val="0087290C"/>
    <w:rsid w:val="00874DF6"/>
    <w:rsid w:val="0087632D"/>
    <w:rsid w:val="0087772C"/>
    <w:rsid w:val="00881874"/>
    <w:rsid w:val="008864C7"/>
    <w:rsid w:val="00886B50"/>
    <w:rsid w:val="0089120C"/>
    <w:rsid w:val="008919D0"/>
    <w:rsid w:val="0089271A"/>
    <w:rsid w:val="0089273D"/>
    <w:rsid w:val="0089434E"/>
    <w:rsid w:val="008A168B"/>
    <w:rsid w:val="008A2B85"/>
    <w:rsid w:val="008A6E15"/>
    <w:rsid w:val="008B142A"/>
    <w:rsid w:val="008B548D"/>
    <w:rsid w:val="008B5A9C"/>
    <w:rsid w:val="008C22C6"/>
    <w:rsid w:val="008C5B11"/>
    <w:rsid w:val="008D0325"/>
    <w:rsid w:val="008D0D1A"/>
    <w:rsid w:val="008D2BFF"/>
    <w:rsid w:val="008D33AF"/>
    <w:rsid w:val="008D7F4E"/>
    <w:rsid w:val="008F154D"/>
    <w:rsid w:val="008F21DE"/>
    <w:rsid w:val="008F2D91"/>
    <w:rsid w:val="008F5AC9"/>
    <w:rsid w:val="008F5F41"/>
    <w:rsid w:val="008F7D5B"/>
    <w:rsid w:val="009000C6"/>
    <w:rsid w:val="00903C5D"/>
    <w:rsid w:val="009044FB"/>
    <w:rsid w:val="00904A37"/>
    <w:rsid w:val="00912F3B"/>
    <w:rsid w:val="009140CB"/>
    <w:rsid w:val="00917F04"/>
    <w:rsid w:val="0092092C"/>
    <w:rsid w:val="00920A80"/>
    <w:rsid w:val="009226DF"/>
    <w:rsid w:val="00923398"/>
    <w:rsid w:val="00923629"/>
    <w:rsid w:val="00924BAB"/>
    <w:rsid w:val="00931C3E"/>
    <w:rsid w:val="00933D94"/>
    <w:rsid w:val="00937449"/>
    <w:rsid w:val="00947794"/>
    <w:rsid w:val="00951B05"/>
    <w:rsid w:val="009536CD"/>
    <w:rsid w:val="009547F0"/>
    <w:rsid w:val="0095480B"/>
    <w:rsid w:val="0095501E"/>
    <w:rsid w:val="009556C5"/>
    <w:rsid w:val="009558E4"/>
    <w:rsid w:val="00955AE2"/>
    <w:rsid w:val="00955EDA"/>
    <w:rsid w:val="009562DF"/>
    <w:rsid w:val="00957BB5"/>
    <w:rsid w:val="00962D2F"/>
    <w:rsid w:val="00964DE2"/>
    <w:rsid w:val="0096564C"/>
    <w:rsid w:val="00965873"/>
    <w:rsid w:val="00967739"/>
    <w:rsid w:val="009716BF"/>
    <w:rsid w:val="00971A28"/>
    <w:rsid w:val="0097291D"/>
    <w:rsid w:val="0097610B"/>
    <w:rsid w:val="00977792"/>
    <w:rsid w:val="00981A78"/>
    <w:rsid w:val="00981F3C"/>
    <w:rsid w:val="00984B3E"/>
    <w:rsid w:val="00985FBB"/>
    <w:rsid w:val="009865B5"/>
    <w:rsid w:val="009870D7"/>
    <w:rsid w:val="009904DB"/>
    <w:rsid w:val="009922AE"/>
    <w:rsid w:val="00992325"/>
    <w:rsid w:val="00993D42"/>
    <w:rsid w:val="00994401"/>
    <w:rsid w:val="00994D8C"/>
    <w:rsid w:val="009950F3"/>
    <w:rsid w:val="00995128"/>
    <w:rsid w:val="009954A8"/>
    <w:rsid w:val="009A427E"/>
    <w:rsid w:val="009A466A"/>
    <w:rsid w:val="009B1233"/>
    <w:rsid w:val="009B1BB7"/>
    <w:rsid w:val="009B239B"/>
    <w:rsid w:val="009B5EE2"/>
    <w:rsid w:val="009B7121"/>
    <w:rsid w:val="009B7356"/>
    <w:rsid w:val="009C0663"/>
    <w:rsid w:val="009C1278"/>
    <w:rsid w:val="009C45AC"/>
    <w:rsid w:val="009C655C"/>
    <w:rsid w:val="009C6D85"/>
    <w:rsid w:val="009D29A1"/>
    <w:rsid w:val="009D3608"/>
    <w:rsid w:val="009D486E"/>
    <w:rsid w:val="009D5B6B"/>
    <w:rsid w:val="009E0E87"/>
    <w:rsid w:val="009E16AA"/>
    <w:rsid w:val="009E5295"/>
    <w:rsid w:val="009E5D4F"/>
    <w:rsid w:val="009E728D"/>
    <w:rsid w:val="009E7759"/>
    <w:rsid w:val="009E775E"/>
    <w:rsid w:val="009F3D54"/>
    <w:rsid w:val="009F3F6A"/>
    <w:rsid w:val="00A015FC"/>
    <w:rsid w:val="00A016C4"/>
    <w:rsid w:val="00A034BC"/>
    <w:rsid w:val="00A04B5B"/>
    <w:rsid w:val="00A04D1C"/>
    <w:rsid w:val="00A07276"/>
    <w:rsid w:val="00A0779D"/>
    <w:rsid w:val="00A11723"/>
    <w:rsid w:val="00A11A5F"/>
    <w:rsid w:val="00A2104D"/>
    <w:rsid w:val="00A218F8"/>
    <w:rsid w:val="00A228E1"/>
    <w:rsid w:val="00A26247"/>
    <w:rsid w:val="00A26B71"/>
    <w:rsid w:val="00A279F3"/>
    <w:rsid w:val="00A32C15"/>
    <w:rsid w:val="00A33ABF"/>
    <w:rsid w:val="00A40226"/>
    <w:rsid w:val="00A415B6"/>
    <w:rsid w:val="00A44089"/>
    <w:rsid w:val="00A450C6"/>
    <w:rsid w:val="00A46411"/>
    <w:rsid w:val="00A526B6"/>
    <w:rsid w:val="00A528B0"/>
    <w:rsid w:val="00A56386"/>
    <w:rsid w:val="00A6073F"/>
    <w:rsid w:val="00A630BC"/>
    <w:rsid w:val="00A63A00"/>
    <w:rsid w:val="00A63D22"/>
    <w:rsid w:val="00A715AE"/>
    <w:rsid w:val="00A743B2"/>
    <w:rsid w:val="00A75AE1"/>
    <w:rsid w:val="00A77B6B"/>
    <w:rsid w:val="00A8005E"/>
    <w:rsid w:val="00A81CE6"/>
    <w:rsid w:val="00A8241F"/>
    <w:rsid w:val="00A840B7"/>
    <w:rsid w:val="00A84E2E"/>
    <w:rsid w:val="00A903CF"/>
    <w:rsid w:val="00A970F5"/>
    <w:rsid w:val="00AA2D24"/>
    <w:rsid w:val="00AA3EE3"/>
    <w:rsid w:val="00AA58A8"/>
    <w:rsid w:val="00AA71AA"/>
    <w:rsid w:val="00AA71BE"/>
    <w:rsid w:val="00AA769B"/>
    <w:rsid w:val="00AB0793"/>
    <w:rsid w:val="00AB47D0"/>
    <w:rsid w:val="00AB69D7"/>
    <w:rsid w:val="00AB71EA"/>
    <w:rsid w:val="00AB7EA6"/>
    <w:rsid w:val="00AC2ACB"/>
    <w:rsid w:val="00AC3004"/>
    <w:rsid w:val="00AC6473"/>
    <w:rsid w:val="00AD2285"/>
    <w:rsid w:val="00AD5FC3"/>
    <w:rsid w:val="00AD6032"/>
    <w:rsid w:val="00AD71E2"/>
    <w:rsid w:val="00AE091A"/>
    <w:rsid w:val="00AE34FE"/>
    <w:rsid w:val="00AE38EB"/>
    <w:rsid w:val="00AE4116"/>
    <w:rsid w:val="00AE4BBF"/>
    <w:rsid w:val="00AE7AF6"/>
    <w:rsid w:val="00AF105A"/>
    <w:rsid w:val="00AF2BD8"/>
    <w:rsid w:val="00B01261"/>
    <w:rsid w:val="00B02251"/>
    <w:rsid w:val="00B043F1"/>
    <w:rsid w:val="00B04554"/>
    <w:rsid w:val="00B05D16"/>
    <w:rsid w:val="00B10453"/>
    <w:rsid w:val="00B11046"/>
    <w:rsid w:val="00B16EF5"/>
    <w:rsid w:val="00B2241B"/>
    <w:rsid w:val="00B25146"/>
    <w:rsid w:val="00B25D19"/>
    <w:rsid w:val="00B30123"/>
    <w:rsid w:val="00B308AF"/>
    <w:rsid w:val="00B34726"/>
    <w:rsid w:val="00B349C8"/>
    <w:rsid w:val="00B34AB6"/>
    <w:rsid w:val="00B362E0"/>
    <w:rsid w:val="00B41A0C"/>
    <w:rsid w:val="00B437F4"/>
    <w:rsid w:val="00B45B22"/>
    <w:rsid w:val="00B45B38"/>
    <w:rsid w:val="00B47496"/>
    <w:rsid w:val="00B56CA4"/>
    <w:rsid w:val="00B60C22"/>
    <w:rsid w:val="00B71625"/>
    <w:rsid w:val="00B7413B"/>
    <w:rsid w:val="00B75173"/>
    <w:rsid w:val="00B756DD"/>
    <w:rsid w:val="00B800F6"/>
    <w:rsid w:val="00B83335"/>
    <w:rsid w:val="00B8643A"/>
    <w:rsid w:val="00B960D9"/>
    <w:rsid w:val="00BA07BA"/>
    <w:rsid w:val="00BA0ED6"/>
    <w:rsid w:val="00BA1487"/>
    <w:rsid w:val="00BA2267"/>
    <w:rsid w:val="00BA2A7A"/>
    <w:rsid w:val="00BA56DF"/>
    <w:rsid w:val="00BA62A1"/>
    <w:rsid w:val="00BB1284"/>
    <w:rsid w:val="00BB3560"/>
    <w:rsid w:val="00BB53C7"/>
    <w:rsid w:val="00BB5FE5"/>
    <w:rsid w:val="00BB6F4C"/>
    <w:rsid w:val="00BB7662"/>
    <w:rsid w:val="00BC0092"/>
    <w:rsid w:val="00BC095E"/>
    <w:rsid w:val="00BC163C"/>
    <w:rsid w:val="00BC33AF"/>
    <w:rsid w:val="00BD3124"/>
    <w:rsid w:val="00BD6F7A"/>
    <w:rsid w:val="00BD7612"/>
    <w:rsid w:val="00BD7D7E"/>
    <w:rsid w:val="00BE1E17"/>
    <w:rsid w:val="00BE2AB6"/>
    <w:rsid w:val="00BE323C"/>
    <w:rsid w:val="00BE3668"/>
    <w:rsid w:val="00BE6E55"/>
    <w:rsid w:val="00BF4DAC"/>
    <w:rsid w:val="00BF5B32"/>
    <w:rsid w:val="00C00223"/>
    <w:rsid w:val="00C00D81"/>
    <w:rsid w:val="00C01AFA"/>
    <w:rsid w:val="00C02322"/>
    <w:rsid w:val="00C04C34"/>
    <w:rsid w:val="00C055F9"/>
    <w:rsid w:val="00C065A3"/>
    <w:rsid w:val="00C10543"/>
    <w:rsid w:val="00C10BEA"/>
    <w:rsid w:val="00C1226D"/>
    <w:rsid w:val="00C12A79"/>
    <w:rsid w:val="00C13C08"/>
    <w:rsid w:val="00C171B7"/>
    <w:rsid w:val="00C17DCA"/>
    <w:rsid w:val="00C23421"/>
    <w:rsid w:val="00C26541"/>
    <w:rsid w:val="00C310B1"/>
    <w:rsid w:val="00C31363"/>
    <w:rsid w:val="00C37700"/>
    <w:rsid w:val="00C40132"/>
    <w:rsid w:val="00C41F5D"/>
    <w:rsid w:val="00C426EB"/>
    <w:rsid w:val="00C431BB"/>
    <w:rsid w:val="00C4324D"/>
    <w:rsid w:val="00C447D7"/>
    <w:rsid w:val="00C45337"/>
    <w:rsid w:val="00C54FB0"/>
    <w:rsid w:val="00C600B2"/>
    <w:rsid w:val="00C60C2A"/>
    <w:rsid w:val="00C61E78"/>
    <w:rsid w:val="00C62CCF"/>
    <w:rsid w:val="00C62D58"/>
    <w:rsid w:val="00C64CEF"/>
    <w:rsid w:val="00C64EE0"/>
    <w:rsid w:val="00C65FAE"/>
    <w:rsid w:val="00C7070F"/>
    <w:rsid w:val="00C7359C"/>
    <w:rsid w:val="00C73E54"/>
    <w:rsid w:val="00C74B5D"/>
    <w:rsid w:val="00C75DA5"/>
    <w:rsid w:val="00C82827"/>
    <w:rsid w:val="00C83E9E"/>
    <w:rsid w:val="00C841F4"/>
    <w:rsid w:val="00C8772C"/>
    <w:rsid w:val="00C90217"/>
    <w:rsid w:val="00C92BF6"/>
    <w:rsid w:val="00C96C29"/>
    <w:rsid w:val="00CA1948"/>
    <w:rsid w:val="00CA254E"/>
    <w:rsid w:val="00CA3ADF"/>
    <w:rsid w:val="00CA619B"/>
    <w:rsid w:val="00CB01CD"/>
    <w:rsid w:val="00CB78D4"/>
    <w:rsid w:val="00CC2DDA"/>
    <w:rsid w:val="00CD0F92"/>
    <w:rsid w:val="00CD4AE1"/>
    <w:rsid w:val="00CD6350"/>
    <w:rsid w:val="00CD73A3"/>
    <w:rsid w:val="00CE1AA6"/>
    <w:rsid w:val="00CE3EC9"/>
    <w:rsid w:val="00CE6094"/>
    <w:rsid w:val="00CF00A1"/>
    <w:rsid w:val="00CF25BE"/>
    <w:rsid w:val="00CF6077"/>
    <w:rsid w:val="00CF75CC"/>
    <w:rsid w:val="00D05FC7"/>
    <w:rsid w:val="00D068A9"/>
    <w:rsid w:val="00D07E33"/>
    <w:rsid w:val="00D11AE9"/>
    <w:rsid w:val="00D14F2C"/>
    <w:rsid w:val="00D14F51"/>
    <w:rsid w:val="00D20062"/>
    <w:rsid w:val="00D2018B"/>
    <w:rsid w:val="00D211C4"/>
    <w:rsid w:val="00D2162C"/>
    <w:rsid w:val="00D223FD"/>
    <w:rsid w:val="00D22567"/>
    <w:rsid w:val="00D22762"/>
    <w:rsid w:val="00D23481"/>
    <w:rsid w:val="00D24511"/>
    <w:rsid w:val="00D328DF"/>
    <w:rsid w:val="00D376C1"/>
    <w:rsid w:val="00D51286"/>
    <w:rsid w:val="00D52A6D"/>
    <w:rsid w:val="00D6745D"/>
    <w:rsid w:val="00D70D60"/>
    <w:rsid w:val="00D710E4"/>
    <w:rsid w:val="00D72826"/>
    <w:rsid w:val="00D737A9"/>
    <w:rsid w:val="00D75115"/>
    <w:rsid w:val="00D7619A"/>
    <w:rsid w:val="00D83E91"/>
    <w:rsid w:val="00D846E7"/>
    <w:rsid w:val="00D932C1"/>
    <w:rsid w:val="00D93D06"/>
    <w:rsid w:val="00D96120"/>
    <w:rsid w:val="00D9721F"/>
    <w:rsid w:val="00DA0BD4"/>
    <w:rsid w:val="00DA13AA"/>
    <w:rsid w:val="00DA3488"/>
    <w:rsid w:val="00DB12AA"/>
    <w:rsid w:val="00DB2C54"/>
    <w:rsid w:val="00DB2DA2"/>
    <w:rsid w:val="00DB3026"/>
    <w:rsid w:val="00DC018E"/>
    <w:rsid w:val="00DC079E"/>
    <w:rsid w:val="00DC121A"/>
    <w:rsid w:val="00DC476D"/>
    <w:rsid w:val="00DD1802"/>
    <w:rsid w:val="00DD34E3"/>
    <w:rsid w:val="00DD4397"/>
    <w:rsid w:val="00DD499D"/>
    <w:rsid w:val="00DE205B"/>
    <w:rsid w:val="00DE5FC3"/>
    <w:rsid w:val="00DF0B54"/>
    <w:rsid w:val="00DF1633"/>
    <w:rsid w:val="00DF6CF7"/>
    <w:rsid w:val="00E049A3"/>
    <w:rsid w:val="00E04F66"/>
    <w:rsid w:val="00E0620F"/>
    <w:rsid w:val="00E0796A"/>
    <w:rsid w:val="00E10951"/>
    <w:rsid w:val="00E11A23"/>
    <w:rsid w:val="00E12DDE"/>
    <w:rsid w:val="00E13AC1"/>
    <w:rsid w:val="00E14734"/>
    <w:rsid w:val="00E149AD"/>
    <w:rsid w:val="00E150E2"/>
    <w:rsid w:val="00E16168"/>
    <w:rsid w:val="00E16B43"/>
    <w:rsid w:val="00E16FD2"/>
    <w:rsid w:val="00E17131"/>
    <w:rsid w:val="00E21024"/>
    <w:rsid w:val="00E2316B"/>
    <w:rsid w:val="00E34F1B"/>
    <w:rsid w:val="00E34F82"/>
    <w:rsid w:val="00E40176"/>
    <w:rsid w:val="00E412BD"/>
    <w:rsid w:val="00E41DE7"/>
    <w:rsid w:val="00E42391"/>
    <w:rsid w:val="00E4580F"/>
    <w:rsid w:val="00E500BF"/>
    <w:rsid w:val="00E50229"/>
    <w:rsid w:val="00E50E22"/>
    <w:rsid w:val="00E5534A"/>
    <w:rsid w:val="00E562CA"/>
    <w:rsid w:val="00E57586"/>
    <w:rsid w:val="00E575A2"/>
    <w:rsid w:val="00E61B8B"/>
    <w:rsid w:val="00E63168"/>
    <w:rsid w:val="00E704F9"/>
    <w:rsid w:val="00E739F8"/>
    <w:rsid w:val="00E74043"/>
    <w:rsid w:val="00E80BF2"/>
    <w:rsid w:val="00E81242"/>
    <w:rsid w:val="00E82160"/>
    <w:rsid w:val="00E83DB1"/>
    <w:rsid w:val="00E84651"/>
    <w:rsid w:val="00E849D9"/>
    <w:rsid w:val="00E86FAA"/>
    <w:rsid w:val="00E941EC"/>
    <w:rsid w:val="00E95FAC"/>
    <w:rsid w:val="00EA014E"/>
    <w:rsid w:val="00EA13DE"/>
    <w:rsid w:val="00EA1CB8"/>
    <w:rsid w:val="00EA4B21"/>
    <w:rsid w:val="00EA5E13"/>
    <w:rsid w:val="00EA5FD9"/>
    <w:rsid w:val="00EB35F7"/>
    <w:rsid w:val="00EB4A99"/>
    <w:rsid w:val="00EC2946"/>
    <w:rsid w:val="00EC2F0B"/>
    <w:rsid w:val="00EC4AF8"/>
    <w:rsid w:val="00EE3703"/>
    <w:rsid w:val="00EE39A9"/>
    <w:rsid w:val="00EF1667"/>
    <w:rsid w:val="00EF1966"/>
    <w:rsid w:val="00EF2E99"/>
    <w:rsid w:val="00EF5978"/>
    <w:rsid w:val="00F02210"/>
    <w:rsid w:val="00F025AB"/>
    <w:rsid w:val="00F04793"/>
    <w:rsid w:val="00F1614F"/>
    <w:rsid w:val="00F177DE"/>
    <w:rsid w:val="00F2087D"/>
    <w:rsid w:val="00F21DBA"/>
    <w:rsid w:val="00F23619"/>
    <w:rsid w:val="00F23DCD"/>
    <w:rsid w:val="00F27EA4"/>
    <w:rsid w:val="00F34F7A"/>
    <w:rsid w:val="00F36012"/>
    <w:rsid w:val="00F36474"/>
    <w:rsid w:val="00F372A2"/>
    <w:rsid w:val="00F43208"/>
    <w:rsid w:val="00F45CCA"/>
    <w:rsid w:val="00F467D6"/>
    <w:rsid w:val="00F46C92"/>
    <w:rsid w:val="00F50C6C"/>
    <w:rsid w:val="00F51E22"/>
    <w:rsid w:val="00F54CB0"/>
    <w:rsid w:val="00F56299"/>
    <w:rsid w:val="00F5688A"/>
    <w:rsid w:val="00F577C6"/>
    <w:rsid w:val="00F619D4"/>
    <w:rsid w:val="00F634DC"/>
    <w:rsid w:val="00F70C41"/>
    <w:rsid w:val="00F71197"/>
    <w:rsid w:val="00F722CA"/>
    <w:rsid w:val="00F74112"/>
    <w:rsid w:val="00F75A84"/>
    <w:rsid w:val="00F8178F"/>
    <w:rsid w:val="00F94808"/>
    <w:rsid w:val="00FA0E32"/>
    <w:rsid w:val="00FA32FD"/>
    <w:rsid w:val="00FA7347"/>
    <w:rsid w:val="00FB17C3"/>
    <w:rsid w:val="00FB22AD"/>
    <w:rsid w:val="00FB4991"/>
    <w:rsid w:val="00FB722F"/>
    <w:rsid w:val="00FB7EE3"/>
    <w:rsid w:val="00FC4201"/>
    <w:rsid w:val="00FC6821"/>
    <w:rsid w:val="00FC78E7"/>
    <w:rsid w:val="00FD08EA"/>
    <w:rsid w:val="00FD0AC4"/>
    <w:rsid w:val="00FD2905"/>
    <w:rsid w:val="00FD5C9F"/>
    <w:rsid w:val="00FD665E"/>
    <w:rsid w:val="00FD6CE4"/>
    <w:rsid w:val="00FD7CE0"/>
    <w:rsid w:val="00FE215B"/>
    <w:rsid w:val="00FE2E65"/>
    <w:rsid w:val="00FE39F6"/>
    <w:rsid w:val="00FE5E39"/>
    <w:rsid w:val="00FE611A"/>
    <w:rsid w:val="00FE68C2"/>
    <w:rsid w:val="00FF00F5"/>
    <w:rsid w:val="00FF2CCA"/>
    <w:rsid w:val="00FF73A8"/>
    <w:rsid w:val="00FF77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2ED340"/>
  <w15:chartTrackingRefBased/>
  <w15:docId w15:val="{D54C3305-128C-403F-AEC3-08668D3D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5446"/>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B7F93"/>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A81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83432"/>
    <w:pPr>
      <w:tabs>
        <w:tab w:val="right" w:leader="dot" w:pos="9350"/>
      </w:tabs>
      <w:spacing w:after="100"/>
    </w:pPr>
    <w:rPr>
      <w:b/>
      <w:noProof/>
      <w:lang w:val="es-MX"/>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CITAS"/>
    <w:basedOn w:val="Normal"/>
    <w:link w:val="PrrafodelistaCar"/>
    <w:uiPriority w:val="34"/>
    <w:qFormat/>
    <w:rsid w:val="0032394C"/>
    <w:pPr>
      <w:ind w:left="720"/>
      <w:contextualSpacing/>
    </w:pPr>
  </w:style>
  <w:style w:type="character" w:customStyle="1" w:styleId="PrrafodelistaCar">
    <w:name w:val="Párrafo de lista Car"/>
    <w:aliases w:val="Compomente Car,CITAS Car"/>
    <w:link w:val="Prrafodelista"/>
    <w:uiPriority w:val="34"/>
    <w:locked/>
    <w:rsid w:val="0032394C"/>
  </w:style>
  <w:style w:type="table" w:customStyle="1" w:styleId="Tablaconcuadrcula3-nfasis31">
    <w:name w:val="Tabla con cuadrícula 3 - Énfasis 31"/>
    <w:basedOn w:val="Tablanormal"/>
    <w:next w:val="Tablaconcuadrcula3-nfasis3"/>
    <w:uiPriority w:val="48"/>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EAEA"/>
      </w:tcPr>
    </w:tblStylePr>
    <w:tblStylePr w:type="band1Horz">
      <w:tblPr/>
      <w:tcPr>
        <w:shd w:val="clear" w:color="auto" w:fill="EAEAEA"/>
      </w:tcPr>
    </w:tblStylePr>
    <w:tblStylePr w:type="neCell">
      <w:tblPr/>
      <w:tcPr>
        <w:tcBorders>
          <w:bottom w:val="single" w:sz="4" w:space="0" w:color="C0C0C0"/>
        </w:tcBorders>
      </w:tcPr>
    </w:tblStylePr>
    <w:tblStylePr w:type="nwCell">
      <w:tblPr/>
      <w:tcPr>
        <w:tcBorders>
          <w:bottom w:val="single" w:sz="4" w:space="0" w:color="C0C0C0"/>
        </w:tcBorders>
      </w:tcPr>
    </w:tblStylePr>
    <w:tblStylePr w:type="seCell">
      <w:tblPr/>
      <w:tcPr>
        <w:tcBorders>
          <w:top w:val="single" w:sz="4" w:space="0" w:color="C0C0C0"/>
        </w:tcBorders>
      </w:tcPr>
    </w:tblStylePr>
    <w:tblStylePr w:type="swCell">
      <w:tblPr/>
      <w:tcPr>
        <w:tcBorders>
          <w:top w:val="single" w:sz="4" w:space="0" w:color="C0C0C0"/>
        </w:tcBorders>
      </w:tcPr>
    </w:tblStylePr>
  </w:style>
  <w:style w:type="table" w:customStyle="1" w:styleId="Tabladelista7concolores-nfasis61">
    <w:name w:val="Tabla de lista 7 con colores - Énfasis 61"/>
    <w:basedOn w:val="Tablanormal"/>
    <w:next w:val="Tabladelista7concolores-nfasis6"/>
    <w:uiPriority w:val="52"/>
    <w:rsid w:val="0031662C"/>
    <w:pPr>
      <w:spacing w:after="0" w:line="240" w:lineRule="auto"/>
    </w:pPr>
    <w:rPr>
      <w:rFonts w:ascii="Calibri" w:hAnsi="Calibri"/>
      <w:color w:val="393939"/>
      <w:spacing w:val="0"/>
      <w:sz w:val="22"/>
      <w:szCs w:val="22"/>
      <w:lang w:val="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D4D4D"/>
        </w:tcBorders>
        <w:shd w:val="clear" w:color="auto" w:fill="FFFFFF"/>
      </w:tcPr>
    </w:tblStylePr>
    <w:tblStylePr w:type="lastRow">
      <w:rPr>
        <w:rFonts w:ascii="Calibri Light" w:eastAsia="Times New Roman" w:hAnsi="Calibri Light" w:cs="Times New Roman"/>
        <w:i/>
        <w:iCs/>
        <w:sz w:val="26"/>
      </w:rPr>
      <w:tblPr/>
      <w:tcPr>
        <w:tcBorders>
          <w:top w:val="single" w:sz="4" w:space="0" w:color="4D4D4D"/>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D4D4D"/>
        </w:tcBorders>
        <w:shd w:val="clear" w:color="auto" w:fill="FFFFFF"/>
      </w:tcPr>
    </w:tblStylePr>
    <w:tblStylePr w:type="lastCol">
      <w:rPr>
        <w:rFonts w:ascii="Calibri Light" w:eastAsia="Times New Roman" w:hAnsi="Calibri Light" w:cs="Times New Roman"/>
        <w:i/>
        <w:iCs/>
        <w:sz w:val="26"/>
      </w:rPr>
      <w:tblPr/>
      <w:tcPr>
        <w:tcBorders>
          <w:left w:val="single" w:sz="4" w:space="0" w:color="4D4D4D"/>
        </w:tcBorders>
        <w:shd w:val="clear" w:color="auto" w:fill="FFFFFF"/>
      </w:tcPr>
    </w:tblStylePr>
    <w:tblStylePr w:type="band1Vert">
      <w:tblPr/>
      <w:tcPr>
        <w:shd w:val="clear" w:color="auto" w:fill="DBDBDB"/>
      </w:tcPr>
    </w:tblStylePr>
    <w:tblStylePr w:type="band1Horz">
      <w:tblPr/>
      <w:tcPr>
        <w:shd w:val="clear" w:color="auto" w:fill="DB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
    <w:name w:val="Tabla normal 51"/>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3166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delista7concolores-nfasis6">
    <w:name w:val="List Table 7 Colorful Accent 6"/>
    <w:basedOn w:val="Tablanormal"/>
    <w:uiPriority w:val="52"/>
    <w:rsid w:val="003166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3166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31662C"/>
    <w:pPr>
      <w:spacing w:after="0" w:line="240" w:lineRule="auto"/>
    </w:pPr>
    <w:rPr>
      <w:rFonts w:ascii="Calibri" w:eastAsia="Calibri" w:hAnsi="Calibri"/>
      <w:color w:val="auto"/>
      <w:spacing w:val="0"/>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51">
    <w:name w:val="Tabla con cuadrícula 5 oscura - Énfasis 51"/>
    <w:basedOn w:val="Tablanormal"/>
    <w:next w:val="Tablaconcuadrcula5oscura-nfasis5"/>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DFD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F5F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F5F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F5F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F5F5F"/>
      </w:tcPr>
    </w:tblStylePr>
    <w:tblStylePr w:type="band1Vert">
      <w:tblPr/>
      <w:tcPr>
        <w:shd w:val="clear" w:color="auto" w:fill="BFBFBF"/>
      </w:tcPr>
    </w:tblStylePr>
    <w:tblStylePr w:type="band1Horz">
      <w:tblPr/>
      <w:tcPr>
        <w:shd w:val="clear" w:color="auto" w:fill="BFBFBF"/>
      </w:tcPr>
    </w:tblStylePr>
  </w:style>
  <w:style w:type="table" w:styleId="Tablaconcuadrcula5oscura-nfasis5">
    <w:name w:val="Grid Table 5 Dark Accent 5"/>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3">
    <w:name w:val="Plain Table 3"/>
    <w:basedOn w:val="Tablanormal"/>
    <w:uiPriority w:val="43"/>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concuadrcula7concolores-nfasis42">
    <w:name w:val="Tabla con cuadrícula 7 con colores - Énfasis 42"/>
    <w:basedOn w:val="Tablanormal"/>
    <w:next w:val="Tablaconcuadrcula7concolores-nfasis4"/>
    <w:uiPriority w:val="52"/>
    <w:rsid w:val="0031662C"/>
    <w:pPr>
      <w:spacing w:after="0" w:line="240" w:lineRule="auto"/>
    </w:pPr>
    <w:rPr>
      <w:rFonts w:ascii="Calibri" w:eastAsia="Calibri" w:hAnsi="Calibri"/>
      <w:color w:val="5F5F5F"/>
      <w:spacing w:val="0"/>
      <w:sz w:val="20"/>
      <w:szCs w:val="20"/>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E5E5"/>
      </w:tcPr>
    </w:tblStylePr>
    <w:tblStylePr w:type="band1Horz">
      <w:tblPr/>
      <w:tcPr>
        <w:shd w:val="clear" w:color="auto" w:fill="E5E5E5"/>
      </w:tcPr>
    </w:tblStylePr>
    <w:tblStylePr w:type="neCell">
      <w:tblPr/>
      <w:tcPr>
        <w:tcBorders>
          <w:bottom w:val="single" w:sz="4" w:space="0" w:color="B2B2B2"/>
        </w:tcBorders>
      </w:tcPr>
    </w:tblStylePr>
    <w:tblStylePr w:type="nwCell">
      <w:tblPr/>
      <w:tcPr>
        <w:tcBorders>
          <w:bottom w:val="single" w:sz="4" w:space="0" w:color="B2B2B2"/>
        </w:tcBorders>
      </w:tcPr>
    </w:tblStylePr>
    <w:tblStylePr w:type="seCell">
      <w:tblPr/>
      <w:tcPr>
        <w:tcBorders>
          <w:top w:val="single" w:sz="4" w:space="0" w:color="B2B2B2"/>
        </w:tcBorders>
      </w:tcPr>
    </w:tblStylePr>
    <w:tblStylePr w:type="swCell">
      <w:tblPr/>
      <w:tcPr>
        <w:tcBorders>
          <w:top w:val="single" w:sz="4" w:space="0" w:color="B2B2B2"/>
        </w:tcBorders>
      </w:tcPr>
    </w:tblStylePr>
  </w:style>
  <w:style w:type="table" w:customStyle="1" w:styleId="Tablanormal53">
    <w:name w:val="Tabla normal 53"/>
    <w:basedOn w:val="Tablanormal"/>
    <w:next w:val="Tablanormal5"/>
    <w:uiPriority w:val="45"/>
    <w:rsid w:val="0031662C"/>
    <w:pPr>
      <w:spacing w:after="0" w:line="240" w:lineRule="auto"/>
    </w:pPr>
    <w:rPr>
      <w:rFonts w:ascii="Calibri" w:eastAsia="Calibri" w:hAnsi="Calibri"/>
      <w:color w:val="auto"/>
      <w:spacing w:val="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5oscura-nfasis42">
    <w:name w:val="Tabla con cuadrícula 5 oscura - Énfasis 42"/>
    <w:basedOn w:val="Tablanormal"/>
    <w:next w:val="Tablaconcuadrcula5oscura-nfasis4"/>
    <w:uiPriority w:val="50"/>
    <w:rsid w:val="0031662C"/>
    <w:pPr>
      <w:spacing w:after="0" w:line="240" w:lineRule="auto"/>
    </w:pPr>
    <w:rPr>
      <w:rFonts w:ascii="Calibri" w:eastAsia="Calibri" w:hAnsi="Calibri"/>
      <w:color w:val="auto"/>
      <w:spacing w:val="0"/>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5E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808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808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808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8080"/>
      </w:tcPr>
    </w:tblStylePr>
    <w:tblStylePr w:type="band1Vert">
      <w:tblPr/>
      <w:tcPr>
        <w:shd w:val="clear" w:color="auto" w:fill="CCCCCC"/>
      </w:tcPr>
    </w:tblStylePr>
    <w:tblStylePr w:type="band1Horz">
      <w:tblPr/>
      <w:tcPr>
        <w:shd w:val="clear" w:color="auto" w:fill="CCCCCC"/>
      </w:tcPr>
    </w:tblStylePr>
  </w:style>
  <w:style w:type="table" w:styleId="Tablaconcuadrcula7concolores-nfasis4">
    <w:name w:val="Grid Table 7 Colorful Accent 4"/>
    <w:basedOn w:val="Tablanormal"/>
    <w:uiPriority w:val="52"/>
    <w:rsid w:val="0031662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5oscura-nfasis4">
    <w:name w:val="Grid Table 5 Dark Accent 4"/>
    <w:basedOn w:val="Tablanormal"/>
    <w:uiPriority w:val="50"/>
    <w:rsid w:val="003166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normal1">
    <w:name w:val="Plain Table 1"/>
    <w:basedOn w:val="Tablanormal"/>
    <w:uiPriority w:val="41"/>
    <w:rsid w:val="006F7C47"/>
    <w:pPr>
      <w:spacing w:after="0" w:line="240" w:lineRule="auto"/>
    </w:pPr>
    <w:rPr>
      <w:rFonts w:ascii="Calibri" w:eastAsia="Calibri" w:hAnsi="Calibri"/>
      <w:color w:val="auto"/>
      <w:spacing w:val="0"/>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CC2DDA"/>
    <w:pPr>
      <w:spacing w:after="100"/>
      <w:ind w:left="240"/>
    </w:pPr>
  </w:style>
  <w:style w:type="paragraph" w:styleId="NormalWeb">
    <w:name w:val="Normal (Web)"/>
    <w:basedOn w:val="Normal"/>
    <w:uiPriority w:val="99"/>
    <w:semiHidden/>
    <w:unhideWhenUsed/>
    <w:rsid w:val="00D14F2C"/>
    <w:pPr>
      <w:spacing w:before="100" w:beforeAutospacing="1" w:after="100" w:afterAutospacing="1" w:line="240" w:lineRule="auto"/>
    </w:pPr>
    <w:rPr>
      <w:rFonts w:eastAsia="Times New Roman"/>
      <w:color w:val="auto"/>
      <w:spacing w:val="0"/>
      <w:lang w:val="es-MX" w:eastAsia="es-MX"/>
    </w:rPr>
  </w:style>
  <w:style w:type="table" w:styleId="Tabladelista7concolores-nfasis2">
    <w:name w:val="List Table 7 Colorful Accent 2"/>
    <w:basedOn w:val="Tablanormal"/>
    <w:uiPriority w:val="52"/>
    <w:rsid w:val="00360823"/>
    <w:pPr>
      <w:spacing w:after="0" w:line="240" w:lineRule="auto"/>
    </w:pPr>
    <w:rPr>
      <w:rFonts w:asciiTheme="minorHAnsi" w:hAnsiTheme="minorHAnsi" w:cstheme="minorBidi"/>
      <w:color w:val="C45911" w:themeColor="accent2" w:themeShade="BF"/>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0C03E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
    <w:name w:val="Body"/>
    <w:rsid w:val="00CA3ADF"/>
    <w:pPr>
      <w:pBdr>
        <w:top w:val="nil"/>
        <w:left w:val="nil"/>
        <w:bottom w:val="nil"/>
        <w:right w:val="nil"/>
        <w:between w:val="nil"/>
        <w:bar w:val="nil"/>
      </w:pBdr>
    </w:pPr>
    <w:rPr>
      <w:rFonts w:eastAsia="Arial Unicode MS" w:cs="Arial Unicode MS"/>
      <w:u w:color="767171"/>
      <w:bdr w:val="nil"/>
      <w:lang w:val="es-ES_tradnl" w:eastAsia="es-MX"/>
      <w14:textOutline w14:w="0" w14:cap="flat" w14:cmpd="sng" w14:algn="ctr">
        <w14:noFill/>
        <w14:prstDash w14:val="solid"/>
        <w14:bevel/>
      </w14:textOutline>
    </w:rPr>
  </w:style>
  <w:style w:type="numbering" w:customStyle="1" w:styleId="Bullets">
    <w:name w:val="Bullets"/>
    <w:rsid w:val="00E41DE7"/>
    <w:pPr>
      <w:numPr>
        <w:numId w:val="11"/>
      </w:numPr>
    </w:pPr>
  </w:style>
  <w:style w:type="table" w:styleId="Tablaconcuadrcula4-nfasis3">
    <w:name w:val="Grid Table 4 Accent 3"/>
    <w:basedOn w:val="Tablanormal"/>
    <w:uiPriority w:val="49"/>
    <w:rsid w:val="00482ECC"/>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AF2BD8"/>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notapie">
    <w:name w:val="footnote text"/>
    <w:basedOn w:val="Normal"/>
    <w:link w:val="TextonotapieCar"/>
    <w:uiPriority w:val="99"/>
    <w:semiHidden/>
    <w:unhideWhenUsed/>
    <w:rsid w:val="00605F1D"/>
    <w:pPr>
      <w:spacing w:after="0" w:line="240" w:lineRule="auto"/>
    </w:pPr>
    <w:rPr>
      <w:rFonts w:asciiTheme="minorHAnsi" w:hAnsiTheme="minorHAnsi" w:cstheme="minorBidi"/>
      <w:color w:val="auto"/>
      <w:spacing w:val="0"/>
      <w:sz w:val="20"/>
      <w:szCs w:val="20"/>
      <w:lang w:val="es-DO"/>
    </w:rPr>
  </w:style>
  <w:style w:type="character" w:customStyle="1" w:styleId="TextonotapieCar">
    <w:name w:val="Texto nota pie Car"/>
    <w:basedOn w:val="Fuentedeprrafopredeter"/>
    <w:link w:val="Textonotapie"/>
    <w:uiPriority w:val="99"/>
    <w:semiHidden/>
    <w:rsid w:val="00605F1D"/>
    <w:rPr>
      <w:rFonts w:asciiTheme="minorHAnsi" w:hAnsiTheme="minorHAnsi" w:cstheme="minorBidi"/>
      <w:color w:val="auto"/>
      <w:spacing w:val="0"/>
      <w:sz w:val="20"/>
      <w:szCs w:val="20"/>
      <w:lang w:val="es-DO"/>
    </w:rPr>
  </w:style>
  <w:style w:type="character" w:styleId="Refdenotaalpie">
    <w:name w:val="footnote reference"/>
    <w:basedOn w:val="Fuentedeprrafopredeter"/>
    <w:uiPriority w:val="99"/>
    <w:semiHidden/>
    <w:unhideWhenUsed/>
    <w:rsid w:val="00605F1D"/>
    <w:rPr>
      <w:vertAlign w:val="superscript"/>
    </w:rPr>
  </w:style>
  <w:style w:type="table" w:styleId="Tablaconcuadrcula5oscura-nfasis6">
    <w:name w:val="Grid Table 5 Dark Accent 6"/>
    <w:basedOn w:val="Tablanormal"/>
    <w:uiPriority w:val="50"/>
    <w:rsid w:val="003F4CD8"/>
    <w:pPr>
      <w:spacing w:after="0" w:line="240" w:lineRule="auto"/>
    </w:pPr>
    <w:rPr>
      <w:rFonts w:asciiTheme="minorHAnsi" w:hAnsiTheme="minorHAnsi" w:cstheme="minorBidi"/>
      <w:color w:val="auto"/>
      <w:spacing w:val="0"/>
      <w:sz w:val="22"/>
      <w:szCs w:val="22"/>
      <w:lang w:val="es-MX"/>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Ttulo3Car">
    <w:name w:val="Título 3 Car"/>
    <w:basedOn w:val="Fuentedeprrafopredeter"/>
    <w:link w:val="Ttulo3"/>
    <w:uiPriority w:val="9"/>
    <w:rsid w:val="006B7F93"/>
    <w:rPr>
      <w:rFonts w:asciiTheme="majorHAnsi" w:eastAsiaTheme="majorEastAsia" w:hAnsiTheme="majorHAnsi" w:cstheme="majorBidi"/>
      <w:color w:val="1F3763" w:themeColor="accent1" w:themeShade="7F"/>
    </w:rPr>
  </w:style>
  <w:style w:type="paragraph" w:styleId="TDC3">
    <w:name w:val="toc 3"/>
    <w:basedOn w:val="Normal"/>
    <w:next w:val="Normal"/>
    <w:autoRedefine/>
    <w:uiPriority w:val="39"/>
    <w:unhideWhenUsed/>
    <w:rsid w:val="00583432"/>
    <w:pPr>
      <w:tabs>
        <w:tab w:val="right" w:leader="dot" w:pos="9350"/>
      </w:tabs>
      <w:spacing w:after="100"/>
    </w:pPr>
    <w:rPr>
      <w:rFonts w:eastAsia="Calibri"/>
      <w:b/>
      <w:noProof/>
      <w:lang w:val="es-DO"/>
    </w:rPr>
  </w:style>
  <w:style w:type="character" w:styleId="Referenciasutil">
    <w:name w:val="Subtle Reference"/>
    <w:basedOn w:val="Fuentedeprrafopredeter"/>
    <w:uiPriority w:val="31"/>
    <w:qFormat/>
    <w:rsid w:val="006B7F93"/>
    <w:rPr>
      <w:smallCaps/>
      <w:color w:val="5A5A5A" w:themeColor="text1" w:themeTint="A5"/>
    </w:rPr>
  </w:style>
  <w:style w:type="paragraph" w:styleId="Descripcin">
    <w:name w:val="caption"/>
    <w:basedOn w:val="Normal"/>
    <w:next w:val="Normal"/>
    <w:uiPriority w:val="35"/>
    <w:semiHidden/>
    <w:unhideWhenUsed/>
    <w:qFormat/>
    <w:rsid w:val="00A81CE6"/>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rsid w:val="00A81CE6"/>
    <w:rPr>
      <w:rFonts w:asciiTheme="majorHAnsi" w:eastAsiaTheme="majorEastAsia" w:hAnsiTheme="majorHAnsi" w:cstheme="majorBidi"/>
      <w:i/>
      <w:iCs/>
      <w:color w:val="2F5496" w:themeColor="accent1" w:themeShade="BF"/>
    </w:rPr>
  </w:style>
  <w:style w:type="paragraph" w:styleId="TDC4">
    <w:name w:val="toc 4"/>
    <w:basedOn w:val="Normal"/>
    <w:next w:val="Normal"/>
    <w:autoRedefine/>
    <w:uiPriority w:val="39"/>
    <w:unhideWhenUsed/>
    <w:rsid w:val="00583432"/>
    <w:pPr>
      <w:tabs>
        <w:tab w:val="right" w:leader="dot" w:pos="9350"/>
      </w:tabs>
      <w:spacing w:after="100"/>
    </w:pPr>
    <w:rPr>
      <w:rFonts w:eastAsia="Times New Roman"/>
      <w:b/>
      <w:bCs/>
      <w:smallCaps/>
      <w:noProof/>
      <w:lang w:val="es-DO"/>
    </w:rPr>
  </w:style>
  <w:style w:type="table" w:styleId="Tabladecuadrcula3">
    <w:name w:val="Grid Table 3"/>
    <w:basedOn w:val="Tablanormal"/>
    <w:uiPriority w:val="48"/>
    <w:rsid w:val="006E73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extodeglobo">
    <w:name w:val="Balloon Text"/>
    <w:basedOn w:val="Normal"/>
    <w:link w:val="TextodegloboCar"/>
    <w:uiPriority w:val="99"/>
    <w:semiHidden/>
    <w:unhideWhenUsed/>
    <w:rsid w:val="00CD4A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4AE1"/>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8F1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65233">
      <w:bodyDiv w:val="1"/>
      <w:marLeft w:val="0"/>
      <w:marRight w:val="0"/>
      <w:marTop w:val="0"/>
      <w:marBottom w:val="0"/>
      <w:divBdr>
        <w:top w:val="none" w:sz="0" w:space="0" w:color="auto"/>
        <w:left w:val="none" w:sz="0" w:space="0" w:color="auto"/>
        <w:bottom w:val="none" w:sz="0" w:space="0" w:color="auto"/>
        <w:right w:val="none" w:sz="0" w:space="0" w:color="auto"/>
      </w:divBdr>
    </w:div>
    <w:div w:id="291449682">
      <w:bodyDiv w:val="1"/>
      <w:marLeft w:val="0"/>
      <w:marRight w:val="0"/>
      <w:marTop w:val="0"/>
      <w:marBottom w:val="0"/>
      <w:divBdr>
        <w:top w:val="none" w:sz="0" w:space="0" w:color="auto"/>
        <w:left w:val="none" w:sz="0" w:space="0" w:color="auto"/>
        <w:bottom w:val="none" w:sz="0" w:space="0" w:color="auto"/>
        <w:right w:val="none" w:sz="0" w:space="0" w:color="auto"/>
      </w:divBdr>
    </w:div>
    <w:div w:id="394355328">
      <w:bodyDiv w:val="1"/>
      <w:marLeft w:val="0"/>
      <w:marRight w:val="0"/>
      <w:marTop w:val="0"/>
      <w:marBottom w:val="0"/>
      <w:divBdr>
        <w:top w:val="none" w:sz="0" w:space="0" w:color="auto"/>
        <w:left w:val="none" w:sz="0" w:space="0" w:color="auto"/>
        <w:bottom w:val="none" w:sz="0" w:space="0" w:color="auto"/>
        <w:right w:val="none" w:sz="0" w:space="0" w:color="auto"/>
      </w:divBdr>
    </w:div>
    <w:div w:id="507789240">
      <w:bodyDiv w:val="1"/>
      <w:marLeft w:val="0"/>
      <w:marRight w:val="0"/>
      <w:marTop w:val="0"/>
      <w:marBottom w:val="0"/>
      <w:divBdr>
        <w:top w:val="none" w:sz="0" w:space="0" w:color="auto"/>
        <w:left w:val="none" w:sz="0" w:space="0" w:color="auto"/>
        <w:bottom w:val="none" w:sz="0" w:space="0" w:color="auto"/>
        <w:right w:val="none" w:sz="0" w:space="0" w:color="auto"/>
      </w:divBdr>
    </w:div>
    <w:div w:id="541673609">
      <w:bodyDiv w:val="1"/>
      <w:marLeft w:val="0"/>
      <w:marRight w:val="0"/>
      <w:marTop w:val="0"/>
      <w:marBottom w:val="0"/>
      <w:divBdr>
        <w:top w:val="none" w:sz="0" w:space="0" w:color="auto"/>
        <w:left w:val="none" w:sz="0" w:space="0" w:color="auto"/>
        <w:bottom w:val="none" w:sz="0" w:space="0" w:color="auto"/>
        <w:right w:val="none" w:sz="0" w:space="0" w:color="auto"/>
      </w:divBdr>
    </w:div>
    <w:div w:id="553389099">
      <w:bodyDiv w:val="1"/>
      <w:marLeft w:val="0"/>
      <w:marRight w:val="0"/>
      <w:marTop w:val="0"/>
      <w:marBottom w:val="0"/>
      <w:divBdr>
        <w:top w:val="none" w:sz="0" w:space="0" w:color="auto"/>
        <w:left w:val="none" w:sz="0" w:space="0" w:color="auto"/>
        <w:bottom w:val="none" w:sz="0" w:space="0" w:color="auto"/>
        <w:right w:val="none" w:sz="0" w:space="0" w:color="auto"/>
      </w:divBdr>
    </w:div>
    <w:div w:id="119369352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6892737">
      <w:bodyDiv w:val="1"/>
      <w:marLeft w:val="0"/>
      <w:marRight w:val="0"/>
      <w:marTop w:val="0"/>
      <w:marBottom w:val="0"/>
      <w:divBdr>
        <w:top w:val="none" w:sz="0" w:space="0" w:color="auto"/>
        <w:left w:val="none" w:sz="0" w:space="0" w:color="auto"/>
        <w:bottom w:val="none" w:sz="0" w:space="0" w:color="auto"/>
        <w:right w:val="none" w:sz="0" w:space="0" w:color="auto"/>
      </w:divBdr>
    </w:div>
    <w:div w:id="1409494497">
      <w:bodyDiv w:val="1"/>
      <w:marLeft w:val="0"/>
      <w:marRight w:val="0"/>
      <w:marTop w:val="0"/>
      <w:marBottom w:val="0"/>
      <w:divBdr>
        <w:top w:val="none" w:sz="0" w:space="0" w:color="auto"/>
        <w:left w:val="none" w:sz="0" w:space="0" w:color="auto"/>
        <w:bottom w:val="none" w:sz="0" w:space="0" w:color="auto"/>
        <w:right w:val="none" w:sz="0" w:space="0" w:color="auto"/>
      </w:divBdr>
    </w:div>
    <w:div w:id="1524519726">
      <w:bodyDiv w:val="1"/>
      <w:marLeft w:val="0"/>
      <w:marRight w:val="0"/>
      <w:marTop w:val="0"/>
      <w:marBottom w:val="0"/>
      <w:divBdr>
        <w:top w:val="none" w:sz="0" w:space="0" w:color="auto"/>
        <w:left w:val="none" w:sz="0" w:space="0" w:color="auto"/>
        <w:bottom w:val="none" w:sz="0" w:space="0" w:color="auto"/>
        <w:right w:val="none" w:sz="0" w:space="0" w:color="auto"/>
      </w:divBdr>
    </w:div>
    <w:div w:id="1553157873">
      <w:bodyDiv w:val="1"/>
      <w:marLeft w:val="0"/>
      <w:marRight w:val="0"/>
      <w:marTop w:val="0"/>
      <w:marBottom w:val="0"/>
      <w:divBdr>
        <w:top w:val="none" w:sz="0" w:space="0" w:color="auto"/>
        <w:left w:val="none" w:sz="0" w:space="0" w:color="auto"/>
        <w:bottom w:val="none" w:sz="0" w:space="0" w:color="auto"/>
        <w:right w:val="none" w:sz="0" w:space="0" w:color="auto"/>
      </w:divBdr>
    </w:div>
    <w:div w:id="1570573643">
      <w:bodyDiv w:val="1"/>
      <w:marLeft w:val="0"/>
      <w:marRight w:val="0"/>
      <w:marTop w:val="0"/>
      <w:marBottom w:val="0"/>
      <w:divBdr>
        <w:top w:val="none" w:sz="0" w:space="0" w:color="auto"/>
        <w:left w:val="none" w:sz="0" w:space="0" w:color="auto"/>
        <w:bottom w:val="none" w:sz="0" w:space="0" w:color="auto"/>
        <w:right w:val="none" w:sz="0" w:space="0" w:color="auto"/>
      </w:divBdr>
    </w:div>
    <w:div w:id="1746297773">
      <w:bodyDiv w:val="1"/>
      <w:marLeft w:val="0"/>
      <w:marRight w:val="0"/>
      <w:marTop w:val="0"/>
      <w:marBottom w:val="0"/>
      <w:divBdr>
        <w:top w:val="none" w:sz="0" w:space="0" w:color="auto"/>
        <w:left w:val="none" w:sz="0" w:space="0" w:color="auto"/>
        <w:bottom w:val="none" w:sz="0" w:space="0" w:color="auto"/>
        <w:right w:val="none" w:sz="0" w:space="0" w:color="auto"/>
      </w:divBdr>
    </w:div>
    <w:div w:id="2055420101">
      <w:bodyDiv w:val="1"/>
      <w:marLeft w:val="0"/>
      <w:marRight w:val="0"/>
      <w:marTop w:val="0"/>
      <w:marBottom w:val="0"/>
      <w:divBdr>
        <w:top w:val="none" w:sz="0" w:space="0" w:color="auto"/>
        <w:left w:val="none" w:sz="0" w:space="0" w:color="auto"/>
        <w:bottom w:val="none" w:sz="0" w:space="0" w:color="auto"/>
        <w:right w:val="none" w:sz="0" w:space="0" w:color="auto"/>
      </w:divBdr>
    </w:div>
    <w:div w:id="20974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m/search?q=Comit%C3%A9+Ejecutor+de+Infraestructuras+de+Zonas+Tur%C3%ADsticas&amp;rlz=1C1CHBF_esDO1067DO1068&amp;oq=que+significa+el+CEIZTUR&amp;gs_lcrp=EgZjaHJvbWUyBggAEEUYOTIHCAEQIRigATIHCAIQIRigATIHCAMQIRigAdIBCTk5OThqMGoxNagCCLACAfEF71cmDQsVioQ&amp;sourceid=chrome&amp;ie=UTF-8&amp;mstk=AUtExfClve-VQMN-Ev9lSBikR-hZgUjCIw5-kgXWHDntA3z0_AbKNvh1tIBMlh1aVfs7B3q6fptSPfNnSYSZfSB_yCcUy9LSfFQDRjuFEtYM_EIop8cfVuDzR5xDhc0czG0N8hFp2K-JcmE_67Uvg3RlvT6EKytKOhZ3FIksNqP_IQtoj7g&amp;csui=3&amp;ved=2ahUKEwje8sahhK6RAxVilmoFHaSbOv0QgK4QegQIARAC" TargetMode="External"/><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C5A05-6C56-4E7F-9744-6952B8D2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82</Pages>
  <Words>14836</Words>
  <Characters>81604</Characters>
  <Application>Microsoft Office Word</Application>
  <DocSecurity>0</DocSecurity>
  <Lines>680</Lines>
  <Paragraphs>192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Esperanza Albania Olivero</cp:lastModifiedBy>
  <cp:revision>13</cp:revision>
  <cp:lastPrinted>2025-12-19T14:54:00Z</cp:lastPrinted>
  <dcterms:created xsi:type="dcterms:W3CDTF">2025-12-19T14:16:00Z</dcterms:created>
  <dcterms:modified xsi:type="dcterms:W3CDTF">2025-12-19T15:15:00Z</dcterms:modified>
</cp:coreProperties>
</file>