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060C85C0" w:rsidR="008D7F4E" w:rsidRPr="002B4451" w:rsidRDefault="00DF0B54" w:rsidP="008D7F4E">
      <w:pPr>
        <w:rPr>
          <w:lang w:val="es-DO"/>
        </w:rPr>
      </w:pPr>
      <w:r w:rsidRPr="002B4451">
        <w:rPr>
          <w:noProof/>
          <w:lang w:val="es-DO" w:eastAsia="es-DO"/>
        </w:rPr>
        <w:drawing>
          <wp:anchor distT="0" distB="0" distL="114300" distR="114300" simplePos="0" relativeHeight="251654144" behindDoc="0" locked="0" layoutInCell="1" allowOverlap="1" wp14:anchorId="3F0A51DA" wp14:editId="3A3373AF">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r w:rsidR="00016228">
        <w:rPr>
          <w:lang w:val="es-DO"/>
        </w:rPr>
        <w:t xml:space="preserve"> </w:t>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lang w:val="es-DO" w:eastAsia="es-DO"/>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2521D0D9" w:rsidR="004F2DD5" w:rsidRPr="00016228" w:rsidRDefault="00C92BF6" w:rsidP="004F2DD5">
      <w:pPr>
        <w:rPr>
          <w:lang w:val="es-DO"/>
        </w:rPr>
      </w:pPr>
      <w:r w:rsidRPr="002B4451">
        <w:rPr>
          <w:noProof/>
          <w:lang w:val="es-DO" w:eastAsia="es-DO"/>
        </w:rPr>
        <mc:AlternateContent>
          <mc:Choice Requires="wps">
            <w:drawing>
              <wp:anchor distT="0" distB="0" distL="114300" distR="114300" simplePos="0" relativeHeight="251657216"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0B3D555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1332F">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0B3D555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1332F">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35429F">
        <w:rPr>
          <w:noProof/>
          <w:lang w:val="es-DO" w:eastAsia="es-DO"/>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lang w:val="es-DO" w:eastAsia="es-DO"/>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Pr>
          <w:noProof/>
          <w:lang w:val="es-DO" w:eastAsia="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r w:rsidR="004F2DD5" w:rsidRPr="00016228">
        <w:rPr>
          <w:lang w:val="es-DO"/>
        </w:rPr>
        <w:tab/>
      </w:r>
    </w:p>
    <w:p w14:paraId="6F050B88" w14:textId="301F961C" w:rsidR="004F2DD5" w:rsidRPr="00016228" w:rsidRDefault="00544419" w:rsidP="004F2DD5">
      <w:pPr>
        <w:rPr>
          <w:lang w:val="es-DO"/>
        </w:rPr>
      </w:pPr>
      <w:r>
        <w:rPr>
          <w:noProof/>
          <w:lang w:val="es-DO" w:eastAsia="es-DO"/>
        </w:rPr>
        <mc:AlternateContent>
          <mc:Choice Requires="wpg">
            <w:drawing>
              <wp:anchor distT="0" distB="0" distL="114300" distR="114300" simplePos="0" relativeHeight="25172992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p>
    <w:p w14:paraId="17B5E9DF" w14:textId="23DDA8F6" w:rsidR="008D7F4E" w:rsidRPr="002B4451" w:rsidRDefault="0097291D" w:rsidP="008D7F4E">
      <w:pPr>
        <w:rPr>
          <w:lang w:val="es-DO"/>
        </w:rPr>
      </w:pPr>
      <w:r>
        <w:rPr>
          <w:noProof/>
          <w:lang w:val="es-DO" w:eastAsia="es-DO"/>
        </w:rPr>
        <mc:AlternateContent>
          <mc:Choice Requires="wps">
            <w:drawing>
              <wp:anchor distT="45720" distB="45720" distL="114300" distR="114300" simplePos="0" relativeHeight="251715584" behindDoc="1" locked="0" layoutInCell="1" allowOverlap="1" wp14:anchorId="4641AD3E" wp14:editId="00E81B87">
                <wp:simplePos x="0" y="0"/>
                <wp:positionH relativeFrom="column">
                  <wp:posOffset>3580130</wp:posOffset>
                </wp:positionH>
                <wp:positionV relativeFrom="paragraph">
                  <wp:posOffset>226060</wp:posOffset>
                </wp:positionV>
                <wp:extent cx="2409825" cy="504825"/>
                <wp:effectExtent l="0" t="0" r="952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4B681A58" w14:textId="6CBE6BB5" w:rsidR="0097291D" w:rsidRPr="00032423" w:rsidRDefault="0073380D" w:rsidP="0097291D">
                            <w:pPr>
                              <w:jc w:val="center"/>
                              <w:rPr>
                                <w:color w:val="D8B888"/>
                                <w:lang w:val="es-DO"/>
                              </w:rPr>
                            </w:pPr>
                            <w:r>
                              <w:rPr>
                                <w:noProof/>
                              </w:rPr>
                              <w:drawing>
                                <wp:inline distT="0" distB="0" distL="0" distR="0" wp14:anchorId="5B8105B4" wp14:editId="7421E93D">
                                  <wp:extent cx="1530350" cy="444500"/>
                                  <wp:effectExtent l="0" t="0" r="0" b="0"/>
                                  <wp:docPr id="1391470569" name="Imagen 24" descr="Un dibujo de un animal&#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70569" name="Imagen 24" descr="Un dibujo de un animal&#10;&#10;Descripción generada automáticamente con confianza baja"/>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30350" cy="444500"/>
                                          </a:xfrm>
                                          <a:prstGeom prst="rect">
                                            <a:avLst/>
                                          </a:prstGeom>
                                        </pic:spPr>
                                      </pic:pic>
                                    </a:graphicData>
                                  </a:graphic>
                                </wp:inline>
                              </w:drawing>
                            </w:r>
                            <w:r w:rsidR="0097291D" w:rsidRPr="00032423">
                              <w:rPr>
                                <w:color w:val="D8B888"/>
                                <w:lang w:val="es-DO"/>
                              </w:rPr>
                              <w:t xml:space="preserve"> INSTITUCIÓN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34" type="#_x0000_t202" style="position:absolute;margin-left:281.9pt;margin-top:17.8pt;width:189.75pt;height:39.75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v8Dg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" stroked="f">
                <v:textbox>
                  <w:txbxContent>
                    <w:p w14:paraId="4B681A58" w14:textId="6CBE6BB5" w:rsidR="0097291D" w:rsidRPr="00032423" w:rsidRDefault="0073380D" w:rsidP="0097291D">
                      <w:pPr>
                        <w:jc w:val="center"/>
                        <w:rPr>
                          <w:color w:val="D8B888"/>
                          <w:lang w:val="es-DO"/>
                        </w:rPr>
                      </w:pPr>
                      <w:r>
                        <w:rPr>
                          <w:noProof/>
                        </w:rPr>
                        <w:drawing>
                          <wp:inline distT="0" distB="0" distL="0" distR="0" wp14:anchorId="5B8105B4" wp14:editId="7421E93D">
                            <wp:extent cx="1530350" cy="444500"/>
                            <wp:effectExtent l="0" t="0" r="0" b="0"/>
                            <wp:docPr id="1391470569" name="Imagen 24" descr="Un dibujo de un animal&#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70569" name="Imagen 24" descr="Un dibujo de un animal&#10;&#10;Descripción generada automáticamente con confianza baja"/>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30350" cy="444500"/>
                                    </a:xfrm>
                                    <a:prstGeom prst="rect">
                                      <a:avLst/>
                                    </a:prstGeom>
                                  </pic:spPr>
                                </pic:pic>
                              </a:graphicData>
                            </a:graphic>
                          </wp:inline>
                        </w:drawing>
                      </w:r>
                      <w:r w:rsidR="0097291D" w:rsidRPr="00032423">
                        <w:rPr>
                          <w:color w:val="D8B888"/>
                          <w:lang w:val="es-DO"/>
                        </w:rPr>
                        <w:t xml:space="preserve"> INSTITUCIÓN</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7585FBF3"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lang w:val="es-DO" w:eastAsia="es-DO"/>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nANtRZ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lang w:val="es-DO" w:eastAsia="es-DO"/>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OImAwpoBAAAZ&#10;AwAADgAAAAAAAAAAAAAAAAAuAgAAZHJzL2Uyb0RvYy54bWxQSwECLQAUAAYACAAAACEAQ/KfS90A&#10;AAAJAQAADwAAAAAAAAAAAAAAAAD0AwAAZHJzL2Rvd25yZXYueG1sUEsFBgAAAAAEAAQA8wAAAP4E&#10;A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lang w:val="es-DO" w:eastAsia="es-DO"/>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lang w:val="es-DO" w:eastAsia="es-DO"/>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16CB4E68"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1332F">
                              <w:rPr>
                                <w:b/>
                                <w:bCs/>
                                <w:color w:val="D5B788"/>
                                <w:spacing w:val="2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9rVZrJkBAAAZ&#10;AwAADgAAAAAAAAAAAAAAAAAuAgAAZHJzL2Uyb0RvYy54bWxQSwECLQAUAAYACAAAACEAcs4frd4A&#10;AAAJAQAADwAAAAAAAAAAAAAAAADzAwAAZHJzL2Rvd25yZXYueG1sUEsFBgAAAAAEAAQA8wAAAP4E&#10;AAAAAA==&#10;" filled="f" stroked="f">
                <v:textbox inset="0,1pt,0,0">
                  <w:txbxContent>
                    <w:p w14:paraId="6B362718" w14:textId="16CB4E68"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1332F">
                        <w:rPr>
                          <w:b/>
                          <w:bCs/>
                          <w:color w:val="D5B788"/>
                          <w:spacing w:val="28"/>
                          <w:kern w:val="24"/>
                          <w:sz w:val="28"/>
                          <w:szCs w:val="28"/>
                        </w:rPr>
                        <w:t>5</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1820C81F" w:rsidR="00B45B38" w:rsidRDefault="00544419" w:rsidP="008D7F4E">
      <w:pPr>
        <w:tabs>
          <w:tab w:val="left" w:pos="5229"/>
        </w:tabs>
        <w:rPr>
          <w:lang w:val="es-DO"/>
        </w:rPr>
      </w:pPr>
      <w:r>
        <w:rPr>
          <w:noProof/>
          <w:lang w:val="es-DO" w:eastAsia="es-DO"/>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8"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4A390ECB" w14:textId="668F0788" w:rsidR="008D7F4E" w:rsidRPr="002B4451" w:rsidRDefault="008D7F4E" w:rsidP="008D7F4E">
      <w:pPr>
        <w:tabs>
          <w:tab w:val="left" w:pos="5229"/>
        </w:tabs>
        <w:rPr>
          <w:lang w:val="es-DO"/>
        </w:rPr>
      </w:pPr>
    </w:p>
    <w:p w14:paraId="1AFAF466" w14:textId="1EEF723B" w:rsidR="00A33312" w:rsidRPr="008A54F8" w:rsidRDefault="00544419" w:rsidP="008A54F8">
      <w:pPr>
        <w:tabs>
          <w:tab w:val="left" w:pos="5229"/>
        </w:tabs>
        <w:rPr>
          <w:lang w:val="es-DO"/>
        </w:rPr>
      </w:pPr>
      <w:r>
        <w:rPr>
          <w:noProof/>
          <w:lang w:val="es-DO" w:eastAsia="es-DO"/>
        </w:rPr>
        <mc:AlternateContent>
          <mc:Choice Requires="wps">
            <w:drawing>
              <wp:anchor distT="45720" distB="45720" distL="114300" distR="114300" simplePos="0" relativeHeight="251717632" behindDoc="1" locked="0" layoutInCell="1" allowOverlap="1" wp14:anchorId="4409BEE1" wp14:editId="4ADB4767">
                <wp:simplePos x="0" y="0"/>
                <wp:positionH relativeFrom="column">
                  <wp:posOffset>3779520</wp:posOffset>
                </wp:positionH>
                <wp:positionV relativeFrom="paragraph">
                  <wp:posOffset>85725</wp:posOffset>
                </wp:positionV>
                <wp:extent cx="2409825" cy="504825"/>
                <wp:effectExtent l="0" t="0" r="9525"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089EA28E" w14:textId="15283451" w:rsidR="0097291D" w:rsidRPr="00032423" w:rsidRDefault="0073380D" w:rsidP="0097291D">
                            <w:pPr>
                              <w:jc w:val="center"/>
                              <w:rPr>
                                <w:color w:val="D8B888"/>
                                <w:lang w:val="es-DO"/>
                              </w:rPr>
                            </w:pPr>
                            <w:r>
                              <w:rPr>
                                <w:noProof/>
                              </w:rPr>
                              <w:drawing>
                                <wp:inline distT="0" distB="0" distL="0" distR="0" wp14:anchorId="426BBBBA" wp14:editId="3A0DA02B">
                                  <wp:extent cx="1381125" cy="404495"/>
                                  <wp:effectExtent l="0" t="0" r="9525" b="0"/>
                                  <wp:docPr id="507478578" name="Imagen 24" descr="Un dibujo de un animal&#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70569" name="Imagen 24" descr="Un dibujo de un animal&#10;&#10;Descripción generada automáticamente con confianza baja"/>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1125" cy="40449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_x0000_s1043" type="#_x0000_t202" style="position:absolute;margin-left:297.6pt;margin-top:6.75pt;width:189.75pt;height:39.7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ny7DQ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" stroked="f">
                <v:textbox>
                  <w:txbxContent>
                    <w:p w14:paraId="089EA28E" w14:textId="15283451" w:rsidR="0097291D" w:rsidRPr="00032423" w:rsidRDefault="0073380D" w:rsidP="0097291D">
                      <w:pPr>
                        <w:jc w:val="center"/>
                        <w:rPr>
                          <w:color w:val="D8B888"/>
                          <w:lang w:val="es-DO"/>
                        </w:rPr>
                      </w:pPr>
                      <w:r>
                        <w:rPr>
                          <w:noProof/>
                        </w:rPr>
                        <w:drawing>
                          <wp:inline distT="0" distB="0" distL="0" distR="0" wp14:anchorId="426BBBBA" wp14:editId="3A0DA02B">
                            <wp:extent cx="1381125" cy="404495"/>
                            <wp:effectExtent l="0" t="0" r="9525" b="0"/>
                            <wp:docPr id="507478578" name="Imagen 24" descr="Un dibujo de un animal&#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70569" name="Imagen 24" descr="Un dibujo de un animal&#10;&#10;Descripción generada automáticamente con confianza baja"/>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1125" cy="404495"/>
                                    </a:xfrm>
                                    <a:prstGeom prst="rect">
                                      <a:avLst/>
                                    </a:prstGeom>
                                  </pic:spPr>
                                </pic:pic>
                              </a:graphicData>
                            </a:graphic>
                          </wp:inline>
                        </w:drawing>
                      </w:r>
                    </w:p>
                  </w:txbxContent>
                </v:textbox>
              </v:shape>
            </w:pict>
          </mc:Fallback>
        </mc:AlternateContent>
      </w:r>
    </w:p>
    <w:p w14:paraId="1DB329A4" w14:textId="77777777" w:rsidR="00A33312" w:rsidRPr="0058331C" w:rsidRDefault="00A33312">
      <w:pPr>
        <w:rPr>
          <w:color w:val="4C4747"/>
          <w:sz w:val="22"/>
          <w:szCs w:val="22"/>
          <w:lang w:val="es-DO"/>
        </w:rPr>
      </w:pPr>
    </w:p>
    <w:p w14:paraId="74D698E5" w14:textId="77777777" w:rsidR="00F738BA" w:rsidRDefault="00F738BA" w:rsidP="00545797">
      <w:pPr>
        <w:jc w:val="center"/>
        <w:rPr>
          <w:b/>
          <w:bCs/>
          <w:sz w:val="28"/>
          <w:lang w:val="es-DO"/>
        </w:rPr>
      </w:pPr>
    </w:p>
    <w:p w14:paraId="31E2FE32" w14:textId="0B988297" w:rsidR="00545797" w:rsidRPr="001A5DED" w:rsidRDefault="00545797" w:rsidP="00545797">
      <w:pPr>
        <w:jc w:val="center"/>
        <w:rPr>
          <w:b/>
          <w:bCs/>
          <w:sz w:val="28"/>
          <w:lang w:val="es-DO"/>
        </w:rPr>
      </w:pPr>
      <w:r w:rsidRPr="001A5DED">
        <w:rPr>
          <w:b/>
          <w:bCs/>
          <w:sz w:val="28"/>
          <w:lang w:val="es-DO"/>
        </w:rPr>
        <w:lastRenderedPageBreak/>
        <w:t>TABLA DE CONTENIDOS</w:t>
      </w:r>
    </w:p>
    <w:p w14:paraId="6C3E8713" w14:textId="043AA35F" w:rsidR="00545797" w:rsidRPr="001A5DED" w:rsidRDefault="00545797" w:rsidP="00545797">
      <w:pPr>
        <w:rPr>
          <w:lang w:val="es-DO"/>
        </w:rPr>
      </w:pPr>
      <w:r w:rsidRPr="001A5DED">
        <w:rPr>
          <w:noProof/>
          <w:lang w:val="es-DO" w:eastAsia="es-DO"/>
        </w:rPr>
        <mc:AlternateContent>
          <mc:Choice Requires="wps">
            <w:drawing>
              <wp:anchor distT="0" distB="0" distL="114300" distR="114300" simplePos="0" relativeHeight="251673600" behindDoc="0" locked="0" layoutInCell="1" allowOverlap="1" wp14:anchorId="1E07F231" wp14:editId="0F9510E4">
                <wp:simplePos x="0" y="0"/>
                <wp:positionH relativeFrom="margin">
                  <wp:posOffset>2952772</wp:posOffset>
                </wp:positionH>
                <wp:positionV relativeFrom="paragraph">
                  <wp:posOffset>102493</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55B37"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32.5pt,8.05pt" to="269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" strokecolor="#ee2a24" strokeweight="2.25pt">
                <v:stroke joinstyle="miter"/>
                <w10:wrap anchorx="margin"/>
              </v:line>
            </w:pict>
          </mc:Fallback>
        </mc:AlternateContent>
      </w:r>
    </w:p>
    <w:p w14:paraId="35D0C59C" w14:textId="547E3558" w:rsidR="00545797" w:rsidRPr="001A5DED" w:rsidRDefault="00654164" w:rsidP="00545797">
      <w:pPr>
        <w:jc w:val="center"/>
        <w:rPr>
          <w:lang w:val="es-DO"/>
        </w:rPr>
      </w:pPr>
      <w:r w:rsidRPr="001A5DED">
        <w:rPr>
          <w:lang w:val="es-DO"/>
        </w:rPr>
        <w:t xml:space="preserve">Memoria </w:t>
      </w:r>
      <w:r w:rsidR="004A515E" w:rsidRPr="001A5DED">
        <w:rPr>
          <w:lang w:val="es-DO"/>
        </w:rPr>
        <w:t>I</w:t>
      </w:r>
      <w:r w:rsidRPr="001A5DED">
        <w:rPr>
          <w:lang w:val="es-DO"/>
        </w:rPr>
        <w:t>nstitucional</w:t>
      </w:r>
      <w:r w:rsidR="00545797" w:rsidRPr="001A5DED">
        <w:rPr>
          <w:lang w:val="es-DO"/>
        </w:rPr>
        <w:t xml:space="preserve"> </w:t>
      </w:r>
      <w:r w:rsidR="007471AC" w:rsidRPr="001A5DED">
        <w:rPr>
          <w:lang w:val="es-DO"/>
        </w:rPr>
        <w:t>202</w:t>
      </w:r>
      <w:r w:rsidR="0051332F" w:rsidRPr="001A5DED">
        <w:rPr>
          <w:lang w:val="es-DO"/>
        </w:rPr>
        <w:t>5</w:t>
      </w:r>
    </w:p>
    <w:p w14:paraId="2539C61E" w14:textId="77777777" w:rsidR="00545797" w:rsidRPr="001A5DED" w:rsidRDefault="00545797" w:rsidP="00545797">
      <w:pPr>
        <w:rPr>
          <w:lang w:val="es-DO"/>
        </w:rPr>
      </w:pPr>
    </w:p>
    <w:p w14:paraId="34723B93" w14:textId="77777777" w:rsidR="00545797" w:rsidRPr="001A5DED" w:rsidRDefault="00545797" w:rsidP="00545797">
      <w:pPr>
        <w:rPr>
          <w:lang w:val="es-DO"/>
        </w:rPr>
      </w:pPr>
    </w:p>
    <w:sdt>
      <w:sdtPr>
        <w:rPr>
          <w:rFonts w:ascii="Times New Roman" w:eastAsiaTheme="minorHAnsi" w:hAnsi="Times New Roman" w:cs="Times New Roman"/>
          <w:color w:val="767171"/>
          <w:sz w:val="24"/>
          <w:szCs w:val="24"/>
          <w:lang w:val="es-ES"/>
        </w:rPr>
        <w:id w:val="1615866679"/>
        <w:docPartObj>
          <w:docPartGallery w:val="Table of Contents"/>
          <w:docPartUnique/>
        </w:docPartObj>
      </w:sdtPr>
      <w:sdtEndPr>
        <w:rPr>
          <w:b/>
          <w:bCs/>
        </w:rPr>
      </w:sdtEndPr>
      <w:sdtContent>
        <w:p w14:paraId="33A4913E" w14:textId="2ADBE2D4" w:rsidR="00A33312" w:rsidRPr="001A5DED" w:rsidRDefault="00A33312">
          <w:pPr>
            <w:pStyle w:val="TtuloTDC"/>
            <w:rPr>
              <w:color w:val="767171"/>
            </w:rPr>
          </w:pPr>
          <w:r w:rsidRPr="001A5DED">
            <w:rPr>
              <w:color w:val="767171"/>
              <w:lang w:val="es-ES"/>
            </w:rPr>
            <w:t>Contenido</w:t>
          </w:r>
        </w:p>
        <w:p w14:paraId="5A3D32F2" w14:textId="2AF42052" w:rsidR="00A33312" w:rsidRPr="001A5DED" w:rsidRDefault="00A33312">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r w:rsidRPr="001A5DED">
            <w:fldChar w:fldCharType="begin"/>
          </w:r>
          <w:r w:rsidRPr="001A5DED">
            <w:instrText xml:space="preserve"> TOC \o "1-3" \h \z \u </w:instrText>
          </w:r>
          <w:r w:rsidRPr="001A5DED">
            <w:fldChar w:fldCharType="separate"/>
          </w:r>
          <w:hyperlink w:anchor="_Toc216270254" w:history="1">
            <w:r w:rsidRPr="001A5DED">
              <w:rPr>
                <w:rStyle w:val="Hipervnculo"/>
                <w:noProof/>
                <w:color w:val="767171"/>
              </w:rPr>
              <w:t>RESUMEN EJECUTIVO</w:t>
            </w:r>
            <w:r w:rsidRPr="001A5DED">
              <w:rPr>
                <w:noProof/>
                <w:webHidden/>
              </w:rPr>
              <w:tab/>
            </w:r>
            <w:r w:rsidRPr="001A5DED">
              <w:rPr>
                <w:noProof/>
                <w:webHidden/>
              </w:rPr>
              <w:fldChar w:fldCharType="begin"/>
            </w:r>
            <w:r w:rsidRPr="001A5DED">
              <w:rPr>
                <w:noProof/>
                <w:webHidden/>
              </w:rPr>
              <w:instrText xml:space="preserve"> PAGEREF _Toc216270254 \h </w:instrText>
            </w:r>
            <w:r w:rsidRPr="001A5DED">
              <w:rPr>
                <w:noProof/>
                <w:webHidden/>
              </w:rPr>
            </w:r>
            <w:r w:rsidRPr="001A5DED">
              <w:rPr>
                <w:noProof/>
                <w:webHidden/>
              </w:rPr>
              <w:fldChar w:fldCharType="separate"/>
            </w:r>
            <w:r w:rsidRPr="001A5DED">
              <w:rPr>
                <w:noProof/>
                <w:webHidden/>
              </w:rPr>
              <w:t>1</w:t>
            </w:r>
            <w:r w:rsidRPr="001A5DED">
              <w:rPr>
                <w:noProof/>
                <w:webHidden/>
              </w:rPr>
              <w:fldChar w:fldCharType="end"/>
            </w:r>
          </w:hyperlink>
        </w:p>
        <w:p w14:paraId="78D844C1" w14:textId="44D66CDF" w:rsidR="00A33312" w:rsidRPr="001A5DED" w:rsidRDefault="00A33312">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6270255" w:history="1">
            <w:r w:rsidRPr="001A5DED">
              <w:rPr>
                <w:rStyle w:val="Hipervnculo"/>
                <w:noProof/>
                <w:color w:val="767171"/>
              </w:rPr>
              <w:t>SOBRE EL CULTIVO DE LA UVA EN REGIONES TROPICALES.</w:t>
            </w:r>
            <w:r w:rsidRPr="001A5DED">
              <w:rPr>
                <w:noProof/>
                <w:webHidden/>
              </w:rPr>
              <w:tab/>
            </w:r>
            <w:r w:rsidRPr="001A5DED">
              <w:rPr>
                <w:noProof/>
                <w:webHidden/>
              </w:rPr>
              <w:fldChar w:fldCharType="begin"/>
            </w:r>
            <w:r w:rsidRPr="001A5DED">
              <w:rPr>
                <w:noProof/>
                <w:webHidden/>
              </w:rPr>
              <w:instrText xml:space="preserve"> PAGEREF _Toc216270255 \h </w:instrText>
            </w:r>
            <w:r w:rsidRPr="001A5DED">
              <w:rPr>
                <w:noProof/>
                <w:webHidden/>
              </w:rPr>
            </w:r>
            <w:r w:rsidRPr="001A5DED">
              <w:rPr>
                <w:noProof/>
                <w:webHidden/>
              </w:rPr>
              <w:fldChar w:fldCharType="separate"/>
            </w:r>
            <w:r w:rsidRPr="001A5DED">
              <w:rPr>
                <w:noProof/>
                <w:webHidden/>
              </w:rPr>
              <w:t>3</w:t>
            </w:r>
            <w:r w:rsidRPr="001A5DED">
              <w:rPr>
                <w:noProof/>
                <w:webHidden/>
              </w:rPr>
              <w:fldChar w:fldCharType="end"/>
            </w:r>
          </w:hyperlink>
        </w:p>
        <w:p w14:paraId="1BD28DF6" w14:textId="4855EF6B" w:rsidR="00A33312" w:rsidRPr="001A5DED" w:rsidRDefault="00A33312">
          <w:pPr>
            <w:pStyle w:val="TDC2"/>
            <w:tabs>
              <w:tab w:val="right" w:leader="dot" w:pos="9350"/>
            </w:tabs>
            <w:rPr>
              <w:noProof/>
            </w:rPr>
          </w:pPr>
          <w:hyperlink w:anchor="_Toc216270256" w:history="1">
            <w:r w:rsidRPr="001A5DED">
              <w:rPr>
                <w:rStyle w:val="Hipervnculo"/>
                <w:noProof/>
                <w:color w:val="767171"/>
                <w:lang w:val="es-DO"/>
              </w:rPr>
              <w:t>Condiciones Climáticas y Su Incidencia en el Cultivo.</w:t>
            </w:r>
            <w:r w:rsidRPr="001A5DED">
              <w:rPr>
                <w:noProof/>
                <w:webHidden/>
              </w:rPr>
              <w:tab/>
            </w:r>
            <w:r w:rsidRPr="001A5DED">
              <w:rPr>
                <w:noProof/>
                <w:webHidden/>
              </w:rPr>
              <w:fldChar w:fldCharType="begin"/>
            </w:r>
            <w:r w:rsidRPr="001A5DED">
              <w:rPr>
                <w:noProof/>
                <w:webHidden/>
              </w:rPr>
              <w:instrText xml:space="preserve"> PAGEREF _Toc216270256 \h </w:instrText>
            </w:r>
            <w:r w:rsidRPr="001A5DED">
              <w:rPr>
                <w:noProof/>
                <w:webHidden/>
              </w:rPr>
            </w:r>
            <w:r w:rsidRPr="001A5DED">
              <w:rPr>
                <w:noProof/>
                <w:webHidden/>
              </w:rPr>
              <w:fldChar w:fldCharType="separate"/>
            </w:r>
            <w:r w:rsidRPr="001A5DED">
              <w:rPr>
                <w:noProof/>
                <w:webHidden/>
              </w:rPr>
              <w:t>3</w:t>
            </w:r>
            <w:r w:rsidRPr="001A5DED">
              <w:rPr>
                <w:noProof/>
                <w:webHidden/>
              </w:rPr>
              <w:fldChar w:fldCharType="end"/>
            </w:r>
          </w:hyperlink>
        </w:p>
        <w:p w14:paraId="779CD4EE" w14:textId="4B1564B0" w:rsidR="00A33312" w:rsidRPr="001A5DED" w:rsidRDefault="00A33312">
          <w:pPr>
            <w:pStyle w:val="TDC2"/>
            <w:tabs>
              <w:tab w:val="right" w:leader="dot" w:pos="9350"/>
            </w:tabs>
            <w:rPr>
              <w:noProof/>
            </w:rPr>
          </w:pPr>
          <w:hyperlink w:anchor="_Toc216270257" w:history="1">
            <w:r w:rsidRPr="001A5DED">
              <w:rPr>
                <w:rStyle w:val="Hipervnculo"/>
                <w:noProof/>
                <w:color w:val="767171"/>
              </w:rPr>
              <w:t>Estado Fitosanitario del Cultivo.</w:t>
            </w:r>
            <w:r w:rsidRPr="001A5DED">
              <w:rPr>
                <w:noProof/>
                <w:webHidden/>
              </w:rPr>
              <w:tab/>
            </w:r>
            <w:r w:rsidRPr="001A5DED">
              <w:rPr>
                <w:noProof/>
                <w:webHidden/>
              </w:rPr>
              <w:fldChar w:fldCharType="begin"/>
            </w:r>
            <w:r w:rsidRPr="001A5DED">
              <w:rPr>
                <w:noProof/>
                <w:webHidden/>
              </w:rPr>
              <w:instrText xml:space="preserve"> PAGEREF _Toc216270257 \h </w:instrText>
            </w:r>
            <w:r w:rsidRPr="001A5DED">
              <w:rPr>
                <w:noProof/>
                <w:webHidden/>
              </w:rPr>
            </w:r>
            <w:r w:rsidRPr="001A5DED">
              <w:rPr>
                <w:noProof/>
                <w:webHidden/>
              </w:rPr>
              <w:fldChar w:fldCharType="separate"/>
            </w:r>
            <w:r w:rsidRPr="001A5DED">
              <w:rPr>
                <w:noProof/>
                <w:webHidden/>
              </w:rPr>
              <w:t>4</w:t>
            </w:r>
            <w:r w:rsidRPr="001A5DED">
              <w:rPr>
                <w:noProof/>
                <w:webHidden/>
              </w:rPr>
              <w:fldChar w:fldCharType="end"/>
            </w:r>
          </w:hyperlink>
        </w:p>
        <w:p w14:paraId="56A1A200" w14:textId="24C22581" w:rsidR="00A33312" w:rsidRPr="001A5DED" w:rsidRDefault="00A33312">
          <w:pPr>
            <w:pStyle w:val="TDC2"/>
            <w:tabs>
              <w:tab w:val="right" w:leader="dot" w:pos="9350"/>
            </w:tabs>
            <w:rPr>
              <w:noProof/>
            </w:rPr>
          </w:pPr>
          <w:hyperlink w:anchor="_Toc216270258" w:history="1">
            <w:r w:rsidRPr="001A5DED">
              <w:rPr>
                <w:rStyle w:val="Hipervnculo"/>
                <w:noProof/>
                <w:color w:val="767171"/>
              </w:rPr>
              <w:t>Suministro de Agua Para Riego.</w:t>
            </w:r>
            <w:r w:rsidRPr="001A5DED">
              <w:rPr>
                <w:noProof/>
                <w:webHidden/>
              </w:rPr>
              <w:tab/>
            </w:r>
            <w:r w:rsidRPr="001A5DED">
              <w:rPr>
                <w:noProof/>
                <w:webHidden/>
              </w:rPr>
              <w:fldChar w:fldCharType="begin"/>
            </w:r>
            <w:r w:rsidRPr="001A5DED">
              <w:rPr>
                <w:noProof/>
                <w:webHidden/>
              </w:rPr>
              <w:instrText xml:space="preserve"> PAGEREF _Toc216270258 \h </w:instrText>
            </w:r>
            <w:r w:rsidRPr="001A5DED">
              <w:rPr>
                <w:noProof/>
                <w:webHidden/>
              </w:rPr>
            </w:r>
            <w:r w:rsidRPr="001A5DED">
              <w:rPr>
                <w:noProof/>
                <w:webHidden/>
              </w:rPr>
              <w:fldChar w:fldCharType="separate"/>
            </w:r>
            <w:r w:rsidRPr="001A5DED">
              <w:rPr>
                <w:noProof/>
                <w:webHidden/>
              </w:rPr>
              <w:t>4</w:t>
            </w:r>
            <w:r w:rsidRPr="001A5DED">
              <w:rPr>
                <w:noProof/>
                <w:webHidden/>
              </w:rPr>
              <w:fldChar w:fldCharType="end"/>
            </w:r>
          </w:hyperlink>
        </w:p>
        <w:p w14:paraId="11D0B770" w14:textId="041FCB1C" w:rsidR="00A33312" w:rsidRPr="001A5DED" w:rsidRDefault="00A33312">
          <w:pPr>
            <w:pStyle w:val="TDC2"/>
            <w:tabs>
              <w:tab w:val="right" w:leader="dot" w:pos="9350"/>
            </w:tabs>
            <w:rPr>
              <w:noProof/>
            </w:rPr>
          </w:pPr>
          <w:hyperlink w:anchor="_Toc216270259" w:history="1">
            <w:r w:rsidRPr="001A5DED">
              <w:rPr>
                <w:rStyle w:val="Hipervnculo"/>
                <w:noProof/>
                <w:color w:val="767171"/>
              </w:rPr>
              <w:t>Entrega y Distribución de Material de Siembra-</w:t>
            </w:r>
            <w:r w:rsidRPr="001A5DED">
              <w:rPr>
                <w:noProof/>
                <w:webHidden/>
              </w:rPr>
              <w:tab/>
            </w:r>
            <w:r w:rsidRPr="001A5DED">
              <w:rPr>
                <w:noProof/>
                <w:webHidden/>
              </w:rPr>
              <w:fldChar w:fldCharType="begin"/>
            </w:r>
            <w:r w:rsidRPr="001A5DED">
              <w:rPr>
                <w:noProof/>
                <w:webHidden/>
              </w:rPr>
              <w:instrText xml:space="preserve"> PAGEREF _Toc216270259 \h </w:instrText>
            </w:r>
            <w:r w:rsidRPr="001A5DED">
              <w:rPr>
                <w:noProof/>
                <w:webHidden/>
              </w:rPr>
            </w:r>
            <w:r w:rsidRPr="001A5DED">
              <w:rPr>
                <w:noProof/>
                <w:webHidden/>
              </w:rPr>
              <w:fldChar w:fldCharType="separate"/>
            </w:r>
            <w:r w:rsidRPr="001A5DED">
              <w:rPr>
                <w:noProof/>
                <w:webHidden/>
              </w:rPr>
              <w:t>5</w:t>
            </w:r>
            <w:r w:rsidRPr="001A5DED">
              <w:rPr>
                <w:noProof/>
                <w:webHidden/>
              </w:rPr>
              <w:fldChar w:fldCharType="end"/>
            </w:r>
          </w:hyperlink>
        </w:p>
        <w:p w14:paraId="0F1A0A93" w14:textId="1B561A6A" w:rsidR="00A33312" w:rsidRPr="001A5DED" w:rsidRDefault="00A33312">
          <w:pPr>
            <w:pStyle w:val="TDC2"/>
            <w:tabs>
              <w:tab w:val="right" w:leader="dot" w:pos="9350"/>
            </w:tabs>
            <w:rPr>
              <w:noProof/>
            </w:rPr>
          </w:pPr>
          <w:hyperlink w:anchor="_Toc216270260" w:history="1">
            <w:r w:rsidRPr="001A5DED">
              <w:rPr>
                <w:rStyle w:val="Hipervnculo"/>
                <w:noProof/>
                <w:color w:val="767171"/>
              </w:rPr>
              <w:t>Plantas en Existencia en el Vivero.</w:t>
            </w:r>
            <w:r w:rsidRPr="001A5DED">
              <w:rPr>
                <w:noProof/>
                <w:webHidden/>
              </w:rPr>
              <w:tab/>
            </w:r>
            <w:r w:rsidRPr="001A5DED">
              <w:rPr>
                <w:noProof/>
                <w:webHidden/>
              </w:rPr>
              <w:fldChar w:fldCharType="begin"/>
            </w:r>
            <w:r w:rsidRPr="001A5DED">
              <w:rPr>
                <w:noProof/>
                <w:webHidden/>
              </w:rPr>
              <w:instrText xml:space="preserve"> PAGEREF _Toc216270260 \h </w:instrText>
            </w:r>
            <w:r w:rsidRPr="001A5DED">
              <w:rPr>
                <w:noProof/>
                <w:webHidden/>
              </w:rPr>
            </w:r>
            <w:r w:rsidRPr="001A5DED">
              <w:rPr>
                <w:noProof/>
                <w:webHidden/>
              </w:rPr>
              <w:fldChar w:fldCharType="separate"/>
            </w:r>
            <w:r w:rsidRPr="001A5DED">
              <w:rPr>
                <w:noProof/>
                <w:webHidden/>
              </w:rPr>
              <w:t>5</w:t>
            </w:r>
            <w:r w:rsidRPr="001A5DED">
              <w:rPr>
                <w:noProof/>
                <w:webHidden/>
              </w:rPr>
              <w:fldChar w:fldCharType="end"/>
            </w:r>
          </w:hyperlink>
        </w:p>
        <w:p w14:paraId="7514566E" w14:textId="2045A2CF" w:rsidR="00A33312" w:rsidRPr="001A5DED" w:rsidRDefault="00A33312">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6270261" w:history="1">
            <w:r w:rsidRPr="001A5DED">
              <w:rPr>
                <w:rStyle w:val="Hipervnculo"/>
                <w:noProof/>
                <w:color w:val="767171"/>
              </w:rPr>
              <w:t>Situación del Crédito.</w:t>
            </w:r>
            <w:r w:rsidRPr="001A5DED">
              <w:rPr>
                <w:noProof/>
                <w:webHidden/>
              </w:rPr>
              <w:tab/>
            </w:r>
            <w:r w:rsidRPr="001A5DED">
              <w:rPr>
                <w:noProof/>
                <w:webHidden/>
              </w:rPr>
              <w:fldChar w:fldCharType="begin"/>
            </w:r>
            <w:r w:rsidRPr="001A5DED">
              <w:rPr>
                <w:noProof/>
                <w:webHidden/>
              </w:rPr>
              <w:instrText xml:space="preserve"> PAGEREF _Toc216270261 \h </w:instrText>
            </w:r>
            <w:r w:rsidRPr="001A5DED">
              <w:rPr>
                <w:noProof/>
                <w:webHidden/>
              </w:rPr>
            </w:r>
            <w:r w:rsidRPr="001A5DED">
              <w:rPr>
                <w:noProof/>
                <w:webHidden/>
              </w:rPr>
              <w:fldChar w:fldCharType="separate"/>
            </w:r>
            <w:r w:rsidRPr="001A5DED">
              <w:rPr>
                <w:noProof/>
                <w:webHidden/>
              </w:rPr>
              <w:t>6</w:t>
            </w:r>
            <w:r w:rsidRPr="001A5DED">
              <w:rPr>
                <w:noProof/>
                <w:webHidden/>
              </w:rPr>
              <w:fldChar w:fldCharType="end"/>
            </w:r>
          </w:hyperlink>
        </w:p>
        <w:p w14:paraId="2844C089" w14:textId="1567FF78" w:rsidR="00A33312" w:rsidRPr="001A5DED" w:rsidRDefault="00A33312">
          <w:pPr>
            <w:pStyle w:val="TDC2"/>
            <w:tabs>
              <w:tab w:val="right" w:leader="dot" w:pos="9350"/>
            </w:tabs>
            <w:rPr>
              <w:noProof/>
            </w:rPr>
          </w:pPr>
          <w:hyperlink w:anchor="_Toc216270262" w:history="1">
            <w:r w:rsidRPr="001A5DED">
              <w:rPr>
                <w:rStyle w:val="Hipervnculo"/>
                <w:noProof/>
                <w:color w:val="767171"/>
              </w:rPr>
              <w:t>Situación de Poda.</w:t>
            </w:r>
            <w:r w:rsidRPr="001A5DED">
              <w:rPr>
                <w:noProof/>
                <w:webHidden/>
              </w:rPr>
              <w:tab/>
            </w:r>
            <w:r w:rsidRPr="001A5DED">
              <w:rPr>
                <w:noProof/>
                <w:webHidden/>
              </w:rPr>
              <w:fldChar w:fldCharType="begin"/>
            </w:r>
            <w:r w:rsidRPr="001A5DED">
              <w:rPr>
                <w:noProof/>
                <w:webHidden/>
              </w:rPr>
              <w:instrText xml:space="preserve"> PAGEREF _Toc216270262 \h </w:instrText>
            </w:r>
            <w:r w:rsidRPr="001A5DED">
              <w:rPr>
                <w:noProof/>
                <w:webHidden/>
              </w:rPr>
            </w:r>
            <w:r w:rsidRPr="001A5DED">
              <w:rPr>
                <w:noProof/>
                <w:webHidden/>
              </w:rPr>
              <w:fldChar w:fldCharType="separate"/>
            </w:r>
            <w:r w:rsidRPr="001A5DED">
              <w:rPr>
                <w:noProof/>
                <w:webHidden/>
              </w:rPr>
              <w:t>7</w:t>
            </w:r>
            <w:r w:rsidRPr="001A5DED">
              <w:rPr>
                <w:noProof/>
                <w:webHidden/>
              </w:rPr>
              <w:fldChar w:fldCharType="end"/>
            </w:r>
          </w:hyperlink>
        </w:p>
        <w:p w14:paraId="709B03EF" w14:textId="5CCB2F2C" w:rsidR="00A33312" w:rsidRPr="001A5DED" w:rsidRDefault="00A33312">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6270263" w:history="1">
            <w:r w:rsidRPr="001A5DED">
              <w:rPr>
                <w:rStyle w:val="Hipervnculo"/>
                <w:noProof/>
                <w:color w:val="767171"/>
              </w:rPr>
              <w:t>Programa de Capacitación Para la Especialización en el Cultivo de la    Uva.</w:t>
            </w:r>
            <w:r w:rsidRPr="001A5DED">
              <w:rPr>
                <w:noProof/>
                <w:webHidden/>
              </w:rPr>
              <w:tab/>
            </w:r>
            <w:r w:rsidRPr="001A5DED">
              <w:rPr>
                <w:noProof/>
                <w:webHidden/>
              </w:rPr>
              <w:fldChar w:fldCharType="begin"/>
            </w:r>
            <w:r w:rsidRPr="001A5DED">
              <w:rPr>
                <w:noProof/>
                <w:webHidden/>
              </w:rPr>
              <w:instrText xml:space="preserve"> PAGEREF _Toc216270263 \h </w:instrText>
            </w:r>
            <w:r w:rsidRPr="001A5DED">
              <w:rPr>
                <w:noProof/>
                <w:webHidden/>
              </w:rPr>
            </w:r>
            <w:r w:rsidRPr="001A5DED">
              <w:rPr>
                <w:noProof/>
                <w:webHidden/>
              </w:rPr>
              <w:fldChar w:fldCharType="separate"/>
            </w:r>
            <w:r w:rsidRPr="001A5DED">
              <w:rPr>
                <w:noProof/>
                <w:webHidden/>
              </w:rPr>
              <w:t>8</w:t>
            </w:r>
            <w:r w:rsidRPr="001A5DED">
              <w:rPr>
                <w:noProof/>
                <w:webHidden/>
              </w:rPr>
              <w:fldChar w:fldCharType="end"/>
            </w:r>
          </w:hyperlink>
        </w:p>
        <w:p w14:paraId="05F2E290" w14:textId="436E169E" w:rsidR="00A33312" w:rsidRPr="001A5DED" w:rsidRDefault="00A33312">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6270264" w:history="1">
            <w:r w:rsidRPr="001A5DED">
              <w:rPr>
                <w:rStyle w:val="Hipervnculo"/>
                <w:bCs/>
                <w:noProof/>
                <w:color w:val="767171"/>
              </w:rPr>
              <w:t>Fomento en el Cultivo y Producción de Uvas en la Republica Dominicana.</w:t>
            </w:r>
            <w:r w:rsidRPr="001A5DED">
              <w:rPr>
                <w:noProof/>
                <w:webHidden/>
              </w:rPr>
              <w:tab/>
            </w:r>
            <w:r w:rsidRPr="001A5DED">
              <w:rPr>
                <w:noProof/>
                <w:webHidden/>
              </w:rPr>
              <w:fldChar w:fldCharType="begin"/>
            </w:r>
            <w:r w:rsidRPr="001A5DED">
              <w:rPr>
                <w:noProof/>
                <w:webHidden/>
              </w:rPr>
              <w:instrText xml:space="preserve"> PAGEREF _Toc216270264 \h </w:instrText>
            </w:r>
            <w:r w:rsidRPr="001A5DED">
              <w:rPr>
                <w:noProof/>
                <w:webHidden/>
              </w:rPr>
            </w:r>
            <w:r w:rsidRPr="001A5DED">
              <w:rPr>
                <w:noProof/>
                <w:webHidden/>
              </w:rPr>
              <w:fldChar w:fldCharType="separate"/>
            </w:r>
            <w:r w:rsidRPr="001A5DED">
              <w:rPr>
                <w:noProof/>
                <w:webHidden/>
              </w:rPr>
              <w:t>9</w:t>
            </w:r>
            <w:r w:rsidRPr="001A5DED">
              <w:rPr>
                <w:noProof/>
                <w:webHidden/>
              </w:rPr>
              <w:fldChar w:fldCharType="end"/>
            </w:r>
          </w:hyperlink>
        </w:p>
        <w:p w14:paraId="51EA4FCE" w14:textId="02C7E138" w:rsidR="00A33312" w:rsidRPr="001A5DED" w:rsidRDefault="00A33312">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6270265" w:history="1">
            <w:r w:rsidRPr="001A5DED">
              <w:rPr>
                <w:rStyle w:val="Hipervnculo"/>
                <w:noProof/>
                <w:color w:val="767171"/>
              </w:rPr>
              <w:t xml:space="preserve">            INFORMACIÓN INSTITUCIONAL </w:t>
            </w:r>
            <w:r w:rsidRPr="001A5DED">
              <w:rPr>
                <w:rStyle w:val="Hipervnculo"/>
                <w:rFonts w:eastAsia="Calibri"/>
                <w:noProof/>
                <w:color w:val="767171"/>
              </w:rPr>
              <w:t>2025</w:t>
            </w:r>
            <w:r w:rsidRPr="001A5DED">
              <w:rPr>
                <w:noProof/>
                <w:webHidden/>
              </w:rPr>
              <w:tab/>
            </w:r>
            <w:r w:rsidRPr="001A5DED">
              <w:rPr>
                <w:noProof/>
                <w:webHidden/>
              </w:rPr>
              <w:fldChar w:fldCharType="begin"/>
            </w:r>
            <w:r w:rsidRPr="001A5DED">
              <w:rPr>
                <w:noProof/>
                <w:webHidden/>
              </w:rPr>
              <w:instrText xml:space="preserve"> PAGEREF _Toc216270265 \h </w:instrText>
            </w:r>
            <w:r w:rsidRPr="001A5DED">
              <w:rPr>
                <w:noProof/>
                <w:webHidden/>
              </w:rPr>
            </w:r>
            <w:r w:rsidRPr="001A5DED">
              <w:rPr>
                <w:noProof/>
                <w:webHidden/>
              </w:rPr>
              <w:fldChar w:fldCharType="separate"/>
            </w:r>
            <w:r w:rsidRPr="001A5DED">
              <w:rPr>
                <w:noProof/>
                <w:webHidden/>
              </w:rPr>
              <w:t>11</w:t>
            </w:r>
            <w:r w:rsidRPr="001A5DED">
              <w:rPr>
                <w:noProof/>
                <w:webHidden/>
              </w:rPr>
              <w:fldChar w:fldCharType="end"/>
            </w:r>
          </w:hyperlink>
        </w:p>
        <w:p w14:paraId="25047318" w14:textId="31C2542C" w:rsidR="00A33312" w:rsidRPr="001A5DED" w:rsidRDefault="00A33312">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6270266" w:history="1">
            <w:r w:rsidRPr="001A5DED">
              <w:rPr>
                <w:rStyle w:val="Hipervnculo"/>
                <w:noProof/>
                <w:color w:val="767171"/>
              </w:rPr>
              <w:t>II.- MARCO FILOSÓFICO INSTITUCIONAL</w:t>
            </w:r>
            <w:r w:rsidRPr="001A5DED">
              <w:rPr>
                <w:noProof/>
                <w:webHidden/>
              </w:rPr>
              <w:tab/>
            </w:r>
            <w:r w:rsidRPr="001A5DED">
              <w:rPr>
                <w:noProof/>
                <w:webHidden/>
              </w:rPr>
              <w:fldChar w:fldCharType="begin"/>
            </w:r>
            <w:r w:rsidRPr="001A5DED">
              <w:rPr>
                <w:noProof/>
                <w:webHidden/>
              </w:rPr>
              <w:instrText xml:space="preserve"> PAGEREF _Toc216270266 \h </w:instrText>
            </w:r>
            <w:r w:rsidRPr="001A5DED">
              <w:rPr>
                <w:noProof/>
                <w:webHidden/>
              </w:rPr>
            </w:r>
            <w:r w:rsidRPr="001A5DED">
              <w:rPr>
                <w:noProof/>
                <w:webHidden/>
              </w:rPr>
              <w:fldChar w:fldCharType="separate"/>
            </w:r>
            <w:r w:rsidRPr="001A5DED">
              <w:rPr>
                <w:noProof/>
                <w:webHidden/>
              </w:rPr>
              <w:t>11</w:t>
            </w:r>
            <w:r w:rsidRPr="001A5DED">
              <w:rPr>
                <w:noProof/>
                <w:webHidden/>
              </w:rPr>
              <w:fldChar w:fldCharType="end"/>
            </w:r>
          </w:hyperlink>
        </w:p>
        <w:p w14:paraId="36C030B8" w14:textId="0821E245" w:rsidR="00A33312" w:rsidRPr="001A5DED" w:rsidRDefault="00A33312">
          <w:pPr>
            <w:pStyle w:val="TDC2"/>
            <w:tabs>
              <w:tab w:val="right" w:leader="dot" w:pos="9350"/>
            </w:tabs>
            <w:rPr>
              <w:noProof/>
            </w:rPr>
          </w:pPr>
          <w:hyperlink w:anchor="_Toc216270267" w:history="1">
            <w:r w:rsidRPr="001A5DED">
              <w:rPr>
                <w:rStyle w:val="Hipervnculo"/>
                <w:noProof/>
                <w:color w:val="767171"/>
              </w:rPr>
              <w:t>Misión</w:t>
            </w:r>
            <w:r w:rsidRPr="001A5DED">
              <w:rPr>
                <w:noProof/>
                <w:webHidden/>
              </w:rPr>
              <w:tab/>
            </w:r>
            <w:r w:rsidRPr="001A5DED">
              <w:rPr>
                <w:noProof/>
                <w:webHidden/>
              </w:rPr>
              <w:fldChar w:fldCharType="begin"/>
            </w:r>
            <w:r w:rsidRPr="001A5DED">
              <w:rPr>
                <w:noProof/>
                <w:webHidden/>
              </w:rPr>
              <w:instrText xml:space="preserve"> PAGEREF _Toc216270267 \h </w:instrText>
            </w:r>
            <w:r w:rsidRPr="001A5DED">
              <w:rPr>
                <w:noProof/>
                <w:webHidden/>
              </w:rPr>
            </w:r>
            <w:r w:rsidRPr="001A5DED">
              <w:rPr>
                <w:noProof/>
                <w:webHidden/>
              </w:rPr>
              <w:fldChar w:fldCharType="separate"/>
            </w:r>
            <w:r w:rsidRPr="001A5DED">
              <w:rPr>
                <w:noProof/>
                <w:webHidden/>
              </w:rPr>
              <w:t>12</w:t>
            </w:r>
            <w:r w:rsidRPr="001A5DED">
              <w:rPr>
                <w:noProof/>
                <w:webHidden/>
              </w:rPr>
              <w:fldChar w:fldCharType="end"/>
            </w:r>
          </w:hyperlink>
        </w:p>
        <w:p w14:paraId="0619C3E3" w14:textId="62C9D628" w:rsidR="00A33312" w:rsidRPr="001A5DED" w:rsidRDefault="00A33312">
          <w:pPr>
            <w:pStyle w:val="TDC2"/>
            <w:tabs>
              <w:tab w:val="right" w:leader="dot" w:pos="9350"/>
            </w:tabs>
            <w:rPr>
              <w:noProof/>
            </w:rPr>
          </w:pPr>
          <w:hyperlink w:anchor="_Toc216270268" w:history="1">
            <w:r w:rsidRPr="001A5DED">
              <w:rPr>
                <w:rStyle w:val="Hipervnculo"/>
                <w:noProof/>
                <w:color w:val="767171"/>
              </w:rPr>
              <w:t>Visión</w:t>
            </w:r>
            <w:r w:rsidRPr="001A5DED">
              <w:rPr>
                <w:noProof/>
                <w:webHidden/>
              </w:rPr>
              <w:tab/>
            </w:r>
            <w:r w:rsidRPr="001A5DED">
              <w:rPr>
                <w:noProof/>
                <w:webHidden/>
              </w:rPr>
              <w:fldChar w:fldCharType="begin"/>
            </w:r>
            <w:r w:rsidRPr="001A5DED">
              <w:rPr>
                <w:noProof/>
                <w:webHidden/>
              </w:rPr>
              <w:instrText xml:space="preserve"> PAGEREF _Toc216270268 \h </w:instrText>
            </w:r>
            <w:r w:rsidRPr="001A5DED">
              <w:rPr>
                <w:noProof/>
                <w:webHidden/>
              </w:rPr>
            </w:r>
            <w:r w:rsidRPr="001A5DED">
              <w:rPr>
                <w:noProof/>
                <w:webHidden/>
              </w:rPr>
              <w:fldChar w:fldCharType="separate"/>
            </w:r>
            <w:r w:rsidRPr="001A5DED">
              <w:rPr>
                <w:noProof/>
                <w:webHidden/>
              </w:rPr>
              <w:t>12</w:t>
            </w:r>
            <w:r w:rsidRPr="001A5DED">
              <w:rPr>
                <w:noProof/>
                <w:webHidden/>
              </w:rPr>
              <w:fldChar w:fldCharType="end"/>
            </w:r>
          </w:hyperlink>
        </w:p>
        <w:p w14:paraId="257C820E" w14:textId="7E434099" w:rsidR="00A33312" w:rsidRPr="001A5DED" w:rsidRDefault="00A33312">
          <w:pPr>
            <w:pStyle w:val="TDC2"/>
            <w:tabs>
              <w:tab w:val="right" w:leader="dot" w:pos="9350"/>
            </w:tabs>
            <w:rPr>
              <w:noProof/>
            </w:rPr>
          </w:pPr>
          <w:hyperlink w:anchor="_Toc216270269" w:history="1">
            <w:r w:rsidRPr="001A5DED">
              <w:rPr>
                <w:rStyle w:val="Hipervnculo"/>
                <w:noProof/>
                <w:color w:val="767171"/>
              </w:rPr>
              <w:t>Valores</w:t>
            </w:r>
            <w:r w:rsidRPr="001A5DED">
              <w:rPr>
                <w:noProof/>
                <w:webHidden/>
              </w:rPr>
              <w:tab/>
            </w:r>
            <w:r w:rsidRPr="001A5DED">
              <w:rPr>
                <w:noProof/>
                <w:webHidden/>
              </w:rPr>
              <w:fldChar w:fldCharType="begin"/>
            </w:r>
            <w:r w:rsidRPr="001A5DED">
              <w:rPr>
                <w:noProof/>
                <w:webHidden/>
              </w:rPr>
              <w:instrText xml:space="preserve"> PAGEREF _Toc216270269 \h </w:instrText>
            </w:r>
            <w:r w:rsidRPr="001A5DED">
              <w:rPr>
                <w:noProof/>
                <w:webHidden/>
              </w:rPr>
            </w:r>
            <w:r w:rsidRPr="001A5DED">
              <w:rPr>
                <w:noProof/>
                <w:webHidden/>
              </w:rPr>
              <w:fldChar w:fldCharType="separate"/>
            </w:r>
            <w:r w:rsidRPr="001A5DED">
              <w:rPr>
                <w:noProof/>
                <w:webHidden/>
              </w:rPr>
              <w:t>13</w:t>
            </w:r>
            <w:r w:rsidRPr="001A5DED">
              <w:rPr>
                <w:noProof/>
                <w:webHidden/>
              </w:rPr>
              <w:fldChar w:fldCharType="end"/>
            </w:r>
          </w:hyperlink>
        </w:p>
        <w:p w14:paraId="34961B78" w14:textId="543CD7BC" w:rsidR="00A33312" w:rsidRPr="001A5DED" w:rsidRDefault="00A33312">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6270270" w:history="1">
            <w:r w:rsidRPr="001A5DED">
              <w:rPr>
                <w:rStyle w:val="Hipervnculo"/>
                <w:noProof/>
                <w:color w:val="767171"/>
              </w:rPr>
              <w:t>Base legal</w:t>
            </w:r>
            <w:r w:rsidRPr="001A5DED">
              <w:rPr>
                <w:noProof/>
                <w:webHidden/>
              </w:rPr>
              <w:tab/>
            </w:r>
            <w:r w:rsidRPr="001A5DED">
              <w:rPr>
                <w:noProof/>
                <w:webHidden/>
              </w:rPr>
              <w:fldChar w:fldCharType="begin"/>
            </w:r>
            <w:r w:rsidRPr="001A5DED">
              <w:rPr>
                <w:noProof/>
                <w:webHidden/>
              </w:rPr>
              <w:instrText xml:space="preserve"> PAGEREF _Toc216270270 \h </w:instrText>
            </w:r>
            <w:r w:rsidRPr="001A5DED">
              <w:rPr>
                <w:noProof/>
                <w:webHidden/>
              </w:rPr>
            </w:r>
            <w:r w:rsidRPr="001A5DED">
              <w:rPr>
                <w:noProof/>
                <w:webHidden/>
              </w:rPr>
              <w:fldChar w:fldCharType="separate"/>
            </w:r>
            <w:r w:rsidRPr="001A5DED">
              <w:rPr>
                <w:noProof/>
                <w:webHidden/>
              </w:rPr>
              <w:t>13</w:t>
            </w:r>
            <w:r w:rsidRPr="001A5DED">
              <w:rPr>
                <w:noProof/>
                <w:webHidden/>
              </w:rPr>
              <w:fldChar w:fldCharType="end"/>
            </w:r>
          </w:hyperlink>
        </w:p>
        <w:p w14:paraId="7DA88FE6" w14:textId="060F9C64" w:rsidR="00A33312" w:rsidRPr="001A5DED" w:rsidRDefault="00A33312">
          <w:pPr>
            <w:pStyle w:val="TDC2"/>
            <w:tabs>
              <w:tab w:val="right" w:leader="dot" w:pos="9350"/>
            </w:tabs>
            <w:rPr>
              <w:noProof/>
            </w:rPr>
          </w:pPr>
          <w:hyperlink w:anchor="_Toc216270271" w:history="1">
            <w:r w:rsidRPr="001A5DED">
              <w:rPr>
                <w:rStyle w:val="Hipervnculo"/>
                <w:noProof/>
                <w:color w:val="767171"/>
              </w:rPr>
              <w:t>a. Ley No. 1-12 de Estrategia Nacional de Desarrollo 2010-2030.</w:t>
            </w:r>
            <w:r w:rsidRPr="001A5DED">
              <w:rPr>
                <w:noProof/>
                <w:webHidden/>
              </w:rPr>
              <w:tab/>
            </w:r>
            <w:r w:rsidRPr="001A5DED">
              <w:rPr>
                <w:noProof/>
                <w:webHidden/>
              </w:rPr>
              <w:fldChar w:fldCharType="begin"/>
            </w:r>
            <w:r w:rsidRPr="001A5DED">
              <w:rPr>
                <w:noProof/>
                <w:webHidden/>
              </w:rPr>
              <w:instrText xml:space="preserve"> PAGEREF _Toc216270271 \h </w:instrText>
            </w:r>
            <w:r w:rsidRPr="001A5DED">
              <w:rPr>
                <w:noProof/>
                <w:webHidden/>
              </w:rPr>
            </w:r>
            <w:r w:rsidRPr="001A5DED">
              <w:rPr>
                <w:noProof/>
                <w:webHidden/>
              </w:rPr>
              <w:fldChar w:fldCharType="separate"/>
            </w:r>
            <w:r w:rsidRPr="001A5DED">
              <w:rPr>
                <w:noProof/>
                <w:webHidden/>
              </w:rPr>
              <w:t>14</w:t>
            </w:r>
            <w:r w:rsidRPr="001A5DED">
              <w:rPr>
                <w:noProof/>
                <w:webHidden/>
              </w:rPr>
              <w:fldChar w:fldCharType="end"/>
            </w:r>
          </w:hyperlink>
        </w:p>
        <w:p w14:paraId="46A56B6E" w14:textId="3F36E1C3" w:rsidR="00A33312" w:rsidRPr="001A5DED" w:rsidRDefault="00A33312">
          <w:pPr>
            <w:pStyle w:val="TDC2"/>
            <w:tabs>
              <w:tab w:val="right" w:leader="dot" w:pos="9350"/>
            </w:tabs>
            <w:rPr>
              <w:noProof/>
            </w:rPr>
          </w:pPr>
          <w:hyperlink w:anchor="_Toc216270272" w:history="1">
            <w:r w:rsidRPr="001A5DED">
              <w:rPr>
                <w:rStyle w:val="Hipervnculo"/>
                <w:noProof/>
                <w:color w:val="767171"/>
              </w:rPr>
              <w:t>b. Ley No. 498-06 de Planificación e Inversión Pública y su Reglamento, Decreto No. 493-07.</w:t>
            </w:r>
            <w:r w:rsidRPr="001A5DED">
              <w:rPr>
                <w:noProof/>
                <w:webHidden/>
              </w:rPr>
              <w:tab/>
            </w:r>
            <w:r w:rsidRPr="001A5DED">
              <w:rPr>
                <w:noProof/>
                <w:webHidden/>
              </w:rPr>
              <w:fldChar w:fldCharType="begin"/>
            </w:r>
            <w:r w:rsidRPr="001A5DED">
              <w:rPr>
                <w:noProof/>
                <w:webHidden/>
              </w:rPr>
              <w:instrText xml:space="preserve"> PAGEREF _Toc216270272 \h </w:instrText>
            </w:r>
            <w:r w:rsidRPr="001A5DED">
              <w:rPr>
                <w:noProof/>
                <w:webHidden/>
              </w:rPr>
            </w:r>
            <w:r w:rsidRPr="001A5DED">
              <w:rPr>
                <w:noProof/>
                <w:webHidden/>
              </w:rPr>
              <w:fldChar w:fldCharType="separate"/>
            </w:r>
            <w:r w:rsidRPr="001A5DED">
              <w:rPr>
                <w:noProof/>
                <w:webHidden/>
              </w:rPr>
              <w:t>14</w:t>
            </w:r>
            <w:r w:rsidRPr="001A5DED">
              <w:rPr>
                <w:noProof/>
                <w:webHidden/>
              </w:rPr>
              <w:fldChar w:fldCharType="end"/>
            </w:r>
          </w:hyperlink>
        </w:p>
        <w:p w14:paraId="531744FC" w14:textId="3EED0543" w:rsidR="00A33312" w:rsidRPr="001A5DED" w:rsidRDefault="00A33312">
          <w:pPr>
            <w:pStyle w:val="TDC2"/>
            <w:tabs>
              <w:tab w:val="right" w:leader="dot" w:pos="9350"/>
            </w:tabs>
            <w:rPr>
              <w:noProof/>
            </w:rPr>
          </w:pPr>
          <w:hyperlink w:anchor="_Toc216270273" w:history="1">
            <w:r w:rsidRPr="001A5DED">
              <w:rPr>
                <w:rStyle w:val="Hipervnculo"/>
                <w:noProof/>
                <w:color w:val="767171"/>
                <w:lang w:val="es-DO"/>
              </w:rPr>
              <w:t>c. Ley No. 423-06 Orgánica de Presupuesto para el Sector Público y su Reglamento.</w:t>
            </w:r>
            <w:r w:rsidRPr="001A5DED">
              <w:rPr>
                <w:noProof/>
                <w:webHidden/>
              </w:rPr>
              <w:tab/>
            </w:r>
            <w:r w:rsidRPr="001A5DED">
              <w:rPr>
                <w:noProof/>
                <w:webHidden/>
              </w:rPr>
              <w:fldChar w:fldCharType="begin"/>
            </w:r>
            <w:r w:rsidRPr="001A5DED">
              <w:rPr>
                <w:noProof/>
                <w:webHidden/>
              </w:rPr>
              <w:instrText xml:space="preserve"> PAGEREF _Toc216270273 \h </w:instrText>
            </w:r>
            <w:r w:rsidRPr="001A5DED">
              <w:rPr>
                <w:noProof/>
                <w:webHidden/>
              </w:rPr>
            </w:r>
            <w:r w:rsidRPr="001A5DED">
              <w:rPr>
                <w:noProof/>
                <w:webHidden/>
              </w:rPr>
              <w:fldChar w:fldCharType="separate"/>
            </w:r>
            <w:r w:rsidRPr="001A5DED">
              <w:rPr>
                <w:noProof/>
                <w:webHidden/>
              </w:rPr>
              <w:t>14</w:t>
            </w:r>
            <w:r w:rsidRPr="001A5DED">
              <w:rPr>
                <w:noProof/>
                <w:webHidden/>
              </w:rPr>
              <w:fldChar w:fldCharType="end"/>
            </w:r>
          </w:hyperlink>
        </w:p>
        <w:p w14:paraId="3EBE5236" w14:textId="75435732" w:rsidR="00A33312" w:rsidRPr="001A5DED" w:rsidRDefault="00A33312">
          <w:pPr>
            <w:pStyle w:val="TDC2"/>
            <w:tabs>
              <w:tab w:val="right" w:leader="dot" w:pos="9350"/>
            </w:tabs>
            <w:rPr>
              <w:noProof/>
            </w:rPr>
          </w:pPr>
          <w:hyperlink w:anchor="_Toc216270274" w:history="1">
            <w:r w:rsidRPr="001A5DED">
              <w:rPr>
                <w:rStyle w:val="Hipervnculo"/>
                <w:noProof/>
                <w:color w:val="767171"/>
              </w:rPr>
              <w:t>d. Ley No. 340-06 de Compras y Contrataciones Públicas y su Reglamento Decreto No. 543-12.</w:t>
            </w:r>
            <w:r w:rsidRPr="001A5DED">
              <w:rPr>
                <w:noProof/>
                <w:webHidden/>
              </w:rPr>
              <w:tab/>
            </w:r>
            <w:r w:rsidRPr="001A5DED">
              <w:rPr>
                <w:noProof/>
                <w:webHidden/>
              </w:rPr>
              <w:fldChar w:fldCharType="begin"/>
            </w:r>
            <w:r w:rsidRPr="001A5DED">
              <w:rPr>
                <w:noProof/>
                <w:webHidden/>
              </w:rPr>
              <w:instrText xml:space="preserve"> PAGEREF _Toc216270274 \h </w:instrText>
            </w:r>
            <w:r w:rsidRPr="001A5DED">
              <w:rPr>
                <w:noProof/>
                <w:webHidden/>
              </w:rPr>
            </w:r>
            <w:r w:rsidRPr="001A5DED">
              <w:rPr>
                <w:noProof/>
                <w:webHidden/>
              </w:rPr>
              <w:fldChar w:fldCharType="separate"/>
            </w:r>
            <w:r w:rsidRPr="001A5DED">
              <w:rPr>
                <w:noProof/>
                <w:webHidden/>
              </w:rPr>
              <w:t>15</w:t>
            </w:r>
            <w:r w:rsidRPr="001A5DED">
              <w:rPr>
                <w:noProof/>
                <w:webHidden/>
              </w:rPr>
              <w:fldChar w:fldCharType="end"/>
            </w:r>
          </w:hyperlink>
        </w:p>
        <w:p w14:paraId="2664B337" w14:textId="2AFCA3B2" w:rsidR="00A33312" w:rsidRPr="001A5DED" w:rsidRDefault="00A33312">
          <w:pPr>
            <w:pStyle w:val="TDC2"/>
            <w:tabs>
              <w:tab w:val="right" w:leader="dot" w:pos="9350"/>
            </w:tabs>
            <w:rPr>
              <w:noProof/>
            </w:rPr>
          </w:pPr>
          <w:hyperlink w:anchor="_Toc216270275" w:history="1">
            <w:r w:rsidRPr="001A5DED">
              <w:rPr>
                <w:rStyle w:val="Hipervnculo"/>
                <w:noProof/>
                <w:color w:val="767171"/>
              </w:rPr>
              <w:t>e. Ley No. 247-12 Orgánica de la Administración Pública.</w:t>
            </w:r>
            <w:r w:rsidRPr="001A5DED">
              <w:rPr>
                <w:noProof/>
                <w:webHidden/>
              </w:rPr>
              <w:tab/>
            </w:r>
            <w:r w:rsidRPr="001A5DED">
              <w:rPr>
                <w:noProof/>
                <w:webHidden/>
              </w:rPr>
              <w:fldChar w:fldCharType="begin"/>
            </w:r>
            <w:r w:rsidRPr="001A5DED">
              <w:rPr>
                <w:noProof/>
                <w:webHidden/>
              </w:rPr>
              <w:instrText xml:space="preserve"> PAGEREF _Toc216270275 \h </w:instrText>
            </w:r>
            <w:r w:rsidRPr="001A5DED">
              <w:rPr>
                <w:noProof/>
                <w:webHidden/>
              </w:rPr>
            </w:r>
            <w:r w:rsidRPr="001A5DED">
              <w:rPr>
                <w:noProof/>
                <w:webHidden/>
              </w:rPr>
              <w:fldChar w:fldCharType="separate"/>
            </w:r>
            <w:r w:rsidRPr="001A5DED">
              <w:rPr>
                <w:noProof/>
                <w:webHidden/>
              </w:rPr>
              <w:t>15</w:t>
            </w:r>
            <w:r w:rsidRPr="001A5DED">
              <w:rPr>
                <w:noProof/>
                <w:webHidden/>
              </w:rPr>
              <w:fldChar w:fldCharType="end"/>
            </w:r>
          </w:hyperlink>
        </w:p>
        <w:p w14:paraId="003C1768" w14:textId="349A977F" w:rsidR="00A33312" w:rsidRPr="001A5DED" w:rsidRDefault="00A33312">
          <w:pPr>
            <w:pStyle w:val="TDC2"/>
            <w:tabs>
              <w:tab w:val="right" w:leader="dot" w:pos="9350"/>
            </w:tabs>
            <w:rPr>
              <w:noProof/>
            </w:rPr>
          </w:pPr>
          <w:hyperlink w:anchor="_Toc216270276" w:history="1">
            <w:r w:rsidRPr="001A5DED">
              <w:rPr>
                <w:rStyle w:val="Hipervnculo"/>
                <w:noProof/>
                <w:color w:val="767171"/>
              </w:rPr>
              <w:t>f. Ley No. 41-08 de la Función Pública.</w:t>
            </w:r>
            <w:r w:rsidRPr="001A5DED">
              <w:rPr>
                <w:noProof/>
                <w:webHidden/>
              </w:rPr>
              <w:tab/>
            </w:r>
            <w:r w:rsidRPr="001A5DED">
              <w:rPr>
                <w:noProof/>
                <w:webHidden/>
              </w:rPr>
              <w:fldChar w:fldCharType="begin"/>
            </w:r>
            <w:r w:rsidRPr="001A5DED">
              <w:rPr>
                <w:noProof/>
                <w:webHidden/>
              </w:rPr>
              <w:instrText xml:space="preserve"> PAGEREF _Toc216270276 \h </w:instrText>
            </w:r>
            <w:r w:rsidRPr="001A5DED">
              <w:rPr>
                <w:noProof/>
                <w:webHidden/>
              </w:rPr>
            </w:r>
            <w:r w:rsidRPr="001A5DED">
              <w:rPr>
                <w:noProof/>
                <w:webHidden/>
              </w:rPr>
              <w:fldChar w:fldCharType="separate"/>
            </w:r>
            <w:r w:rsidRPr="001A5DED">
              <w:rPr>
                <w:noProof/>
                <w:webHidden/>
              </w:rPr>
              <w:t>15</w:t>
            </w:r>
            <w:r w:rsidRPr="001A5DED">
              <w:rPr>
                <w:noProof/>
                <w:webHidden/>
              </w:rPr>
              <w:fldChar w:fldCharType="end"/>
            </w:r>
          </w:hyperlink>
        </w:p>
        <w:p w14:paraId="1C5A9CC4" w14:textId="4A13E877" w:rsidR="00A33312" w:rsidRPr="001A5DED" w:rsidRDefault="00A33312">
          <w:pPr>
            <w:pStyle w:val="TDC2"/>
            <w:tabs>
              <w:tab w:val="right" w:leader="dot" w:pos="9350"/>
            </w:tabs>
            <w:rPr>
              <w:noProof/>
            </w:rPr>
          </w:pPr>
          <w:hyperlink w:anchor="_Toc216270277" w:history="1">
            <w:r w:rsidRPr="001A5DED">
              <w:rPr>
                <w:rStyle w:val="Hipervnculo"/>
                <w:noProof/>
                <w:color w:val="767171"/>
              </w:rPr>
              <w:t>g. Ley No. 10-07 del Sistema Nacional de Control Interno.</w:t>
            </w:r>
            <w:r w:rsidRPr="001A5DED">
              <w:rPr>
                <w:noProof/>
                <w:webHidden/>
              </w:rPr>
              <w:tab/>
            </w:r>
            <w:r w:rsidRPr="001A5DED">
              <w:rPr>
                <w:noProof/>
                <w:webHidden/>
              </w:rPr>
              <w:fldChar w:fldCharType="begin"/>
            </w:r>
            <w:r w:rsidRPr="001A5DED">
              <w:rPr>
                <w:noProof/>
                <w:webHidden/>
              </w:rPr>
              <w:instrText xml:space="preserve"> PAGEREF _Toc216270277 \h </w:instrText>
            </w:r>
            <w:r w:rsidRPr="001A5DED">
              <w:rPr>
                <w:noProof/>
                <w:webHidden/>
              </w:rPr>
            </w:r>
            <w:r w:rsidRPr="001A5DED">
              <w:rPr>
                <w:noProof/>
                <w:webHidden/>
              </w:rPr>
              <w:fldChar w:fldCharType="separate"/>
            </w:r>
            <w:r w:rsidRPr="001A5DED">
              <w:rPr>
                <w:noProof/>
                <w:webHidden/>
              </w:rPr>
              <w:t>16</w:t>
            </w:r>
            <w:r w:rsidRPr="001A5DED">
              <w:rPr>
                <w:noProof/>
                <w:webHidden/>
              </w:rPr>
              <w:fldChar w:fldCharType="end"/>
            </w:r>
          </w:hyperlink>
        </w:p>
        <w:p w14:paraId="5B3CD695" w14:textId="77155F56" w:rsidR="00A33312" w:rsidRPr="001A5DED" w:rsidRDefault="00A33312">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6270278" w:history="1">
            <w:r w:rsidRPr="001A5DED">
              <w:rPr>
                <w:rStyle w:val="Hipervnculo"/>
                <w:bCs/>
                <w:noProof/>
                <w:color w:val="767171"/>
              </w:rPr>
              <w:t>PLAN ESTRATÉGICO INSTITUCIONAL DEL INUVA 2025-2028</w:t>
            </w:r>
            <w:r w:rsidRPr="001A5DED">
              <w:rPr>
                <w:noProof/>
                <w:webHidden/>
              </w:rPr>
              <w:tab/>
            </w:r>
            <w:r w:rsidRPr="001A5DED">
              <w:rPr>
                <w:noProof/>
                <w:webHidden/>
              </w:rPr>
              <w:fldChar w:fldCharType="begin"/>
            </w:r>
            <w:r w:rsidRPr="001A5DED">
              <w:rPr>
                <w:noProof/>
                <w:webHidden/>
              </w:rPr>
              <w:instrText xml:space="preserve"> PAGEREF _Toc216270278 \h </w:instrText>
            </w:r>
            <w:r w:rsidRPr="001A5DED">
              <w:rPr>
                <w:noProof/>
                <w:webHidden/>
              </w:rPr>
            </w:r>
            <w:r w:rsidRPr="001A5DED">
              <w:rPr>
                <w:noProof/>
                <w:webHidden/>
              </w:rPr>
              <w:fldChar w:fldCharType="separate"/>
            </w:r>
            <w:r w:rsidRPr="001A5DED">
              <w:rPr>
                <w:noProof/>
                <w:webHidden/>
              </w:rPr>
              <w:t>16</w:t>
            </w:r>
            <w:r w:rsidRPr="001A5DED">
              <w:rPr>
                <w:noProof/>
                <w:webHidden/>
              </w:rPr>
              <w:fldChar w:fldCharType="end"/>
            </w:r>
          </w:hyperlink>
        </w:p>
        <w:p w14:paraId="4800F004" w14:textId="73B1AEB1" w:rsidR="00A33312" w:rsidRPr="001A5DED" w:rsidRDefault="00A33312">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6270279" w:history="1">
            <w:r w:rsidRPr="001A5DED">
              <w:rPr>
                <w:rStyle w:val="Hipervnculo"/>
                <w:noProof/>
                <w:color w:val="767171"/>
              </w:rPr>
              <w:t>PLAN ESTRATÉGICO INSTITUCIONAL DEL INUVA 2025-2028</w:t>
            </w:r>
            <w:r w:rsidRPr="001A5DED">
              <w:rPr>
                <w:noProof/>
                <w:webHidden/>
              </w:rPr>
              <w:tab/>
            </w:r>
            <w:r w:rsidRPr="001A5DED">
              <w:rPr>
                <w:noProof/>
                <w:webHidden/>
              </w:rPr>
              <w:fldChar w:fldCharType="begin"/>
            </w:r>
            <w:r w:rsidRPr="001A5DED">
              <w:rPr>
                <w:noProof/>
                <w:webHidden/>
              </w:rPr>
              <w:instrText xml:space="preserve"> PAGEREF _Toc216270279 \h </w:instrText>
            </w:r>
            <w:r w:rsidRPr="001A5DED">
              <w:rPr>
                <w:noProof/>
                <w:webHidden/>
              </w:rPr>
            </w:r>
            <w:r w:rsidRPr="001A5DED">
              <w:rPr>
                <w:noProof/>
                <w:webHidden/>
              </w:rPr>
              <w:fldChar w:fldCharType="separate"/>
            </w:r>
            <w:r w:rsidRPr="001A5DED">
              <w:rPr>
                <w:noProof/>
                <w:webHidden/>
              </w:rPr>
              <w:t>16</w:t>
            </w:r>
            <w:r w:rsidRPr="001A5DED">
              <w:rPr>
                <w:noProof/>
                <w:webHidden/>
              </w:rPr>
              <w:fldChar w:fldCharType="end"/>
            </w:r>
          </w:hyperlink>
        </w:p>
        <w:p w14:paraId="670493C8" w14:textId="2B2F5FDB" w:rsidR="00A33312" w:rsidRPr="001A5DED" w:rsidRDefault="00A33312">
          <w:pPr>
            <w:pStyle w:val="TDC2"/>
            <w:tabs>
              <w:tab w:val="right" w:leader="dot" w:pos="9350"/>
            </w:tabs>
            <w:rPr>
              <w:noProof/>
            </w:rPr>
          </w:pPr>
          <w:hyperlink w:anchor="_Toc216270280" w:history="1">
            <w:r w:rsidRPr="001A5DED">
              <w:rPr>
                <w:rStyle w:val="Hipervnculo"/>
                <w:noProof/>
                <w:color w:val="767171"/>
              </w:rPr>
              <w:t>h. Ley No. 64-00 de Medio Ambiente y Recursos Naturales.</w:t>
            </w:r>
            <w:r w:rsidRPr="001A5DED">
              <w:rPr>
                <w:noProof/>
                <w:webHidden/>
              </w:rPr>
              <w:tab/>
            </w:r>
            <w:r w:rsidRPr="001A5DED">
              <w:rPr>
                <w:noProof/>
                <w:webHidden/>
              </w:rPr>
              <w:fldChar w:fldCharType="begin"/>
            </w:r>
            <w:r w:rsidRPr="001A5DED">
              <w:rPr>
                <w:noProof/>
                <w:webHidden/>
              </w:rPr>
              <w:instrText xml:space="preserve"> PAGEREF _Toc216270280 \h </w:instrText>
            </w:r>
            <w:r w:rsidRPr="001A5DED">
              <w:rPr>
                <w:noProof/>
                <w:webHidden/>
              </w:rPr>
            </w:r>
            <w:r w:rsidRPr="001A5DED">
              <w:rPr>
                <w:noProof/>
                <w:webHidden/>
              </w:rPr>
              <w:fldChar w:fldCharType="separate"/>
            </w:r>
            <w:r w:rsidRPr="001A5DED">
              <w:rPr>
                <w:noProof/>
                <w:webHidden/>
              </w:rPr>
              <w:t>16</w:t>
            </w:r>
            <w:r w:rsidRPr="001A5DED">
              <w:rPr>
                <w:noProof/>
                <w:webHidden/>
              </w:rPr>
              <w:fldChar w:fldCharType="end"/>
            </w:r>
          </w:hyperlink>
        </w:p>
        <w:p w14:paraId="35A640B0" w14:textId="04B7843E" w:rsidR="00A33312" w:rsidRPr="001A5DED" w:rsidRDefault="00A33312">
          <w:pPr>
            <w:pStyle w:val="TDC2"/>
            <w:tabs>
              <w:tab w:val="right" w:leader="dot" w:pos="9350"/>
            </w:tabs>
            <w:rPr>
              <w:noProof/>
            </w:rPr>
          </w:pPr>
          <w:hyperlink w:anchor="_Toc216270281" w:history="1">
            <w:r w:rsidRPr="001A5DED">
              <w:rPr>
                <w:rStyle w:val="Hipervnculo"/>
                <w:noProof/>
                <w:color w:val="767171"/>
              </w:rPr>
              <w:t>i. Ley No. 200-04 General de Libre Acceso a la Información Pública y su Reglamento. La ley 200-04 obliga al INUVA en los aspectos relacionados con la transparencia y la rendición de cuentas por medio de abrir a la sociedad el acceso a todas sus informaciones y actuaciones como forma de garantizar una conducta ética de sus funcionarios de cara a la sociedad. j. Ley No. 126-01 que crea la Dirección General de Contabilidad y el Sistema de</w:t>
            </w:r>
            <w:r w:rsidRPr="001A5DED">
              <w:rPr>
                <w:noProof/>
                <w:webHidden/>
              </w:rPr>
              <w:tab/>
            </w:r>
            <w:r w:rsidRPr="001A5DED">
              <w:rPr>
                <w:noProof/>
                <w:webHidden/>
              </w:rPr>
              <w:fldChar w:fldCharType="begin"/>
            </w:r>
            <w:r w:rsidRPr="001A5DED">
              <w:rPr>
                <w:noProof/>
                <w:webHidden/>
              </w:rPr>
              <w:instrText xml:space="preserve"> PAGEREF _Toc216270281 \h </w:instrText>
            </w:r>
            <w:r w:rsidRPr="001A5DED">
              <w:rPr>
                <w:noProof/>
                <w:webHidden/>
              </w:rPr>
            </w:r>
            <w:r w:rsidRPr="001A5DED">
              <w:rPr>
                <w:noProof/>
                <w:webHidden/>
              </w:rPr>
              <w:fldChar w:fldCharType="separate"/>
            </w:r>
            <w:r w:rsidRPr="001A5DED">
              <w:rPr>
                <w:noProof/>
                <w:webHidden/>
              </w:rPr>
              <w:t>17</w:t>
            </w:r>
            <w:r w:rsidRPr="001A5DED">
              <w:rPr>
                <w:noProof/>
                <w:webHidden/>
              </w:rPr>
              <w:fldChar w:fldCharType="end"/>
            </w:r>
          </w:hyperlink>
        </w:p>
        <w:p w14:paraId="460C8265" w14:textId="616E4580" w:rsidR="00A33312" w:rsidRPr="001A5DED" w:rsidRDefault="00A33312">
          <w:pPr>
            <w:pStyle w:val="TDC2"/>
            <w:tabs>
              <w:tab w:val="right" w:leader="dot" w:pos="9350"/>
            </w:tabs>
            <w:rPr>
              <w:noProof/>
            </w:rPr>
          </w:pPr>
          <w:hyperlink w:anchor="_Toc216270282" w:history="1">
            <w:r w:rsidRPr="001A5DED">
              <w:rPr>
                <w:rStyle w:val="Hipervnculo"/>
                <w:noProof/>
                <w:color w:val="767171"/>
              </w:rPr>
              <w:t>Contabilidad Gubernamental.</w:t>
            </w:r>
            <w:r w:rsidRPr="001A5DED">
              <w:rPr>
                <w:noProof/>
                <w:webHidden/>
              </w:rPr>
              <w:tab/>
            </w:r>
            <w:r w:rsidRPr="001A5DED">
              <w:rPr>
                <w:noProof/>
                <w:webHidden/>
              </w:rPr>
              <w:fldChar w:fldCharType="begin"/>
            </w:r>
            <w:r w:rsidRPr="001A5DED">
              <w:rPr>
                <w:noProof/>
                <w:webHidden/>
              </w:rPr>
              <w:instrText xml:space="preserve"> PAGEREF _Toc216270282 \h </w:instrText>
            </w:r>
            <w:r w:rsidRPr="001A5DED">
              <w:rPr>
                <w:noProof/>
                <w:webHidden/>
              </w:rPr>
            </w:r>
            <w:r w:rsidRPr="001A5DED">
              <w:rPr>
                <w:noProof/>
                <w:webHidden/>
              </w:rPr>
              <w:fldChar w:fldCharType="separate"/>
            </w:r>
            <w:r w:rsidRPr="001A5DED">
              <w:rPr>
                <w:noProof/>
                <w:webHidden/>
              </w:rPr>
              <w:t>17</w:t>
            </w:r>
            <w:r w:rsidRPr="001A5DED">
              <w:rPr>
                <w:noProof/>
                <w:webHidden/>
              </w:rPr>
              <w:fldChar w:fldCharType="end"/>
            </w:r>
          </w:hyperlink>
        </w:p>
        <w:p w14:paraId="68F32A17" w14:textId="1B522631" w:rsidR="00A33312" w:rsidRPr="001A5DED" w:rsidRDefault="00A33312">
          <w:pPr>
            <w:pStyle w:val="TDC2"/>
            <w:tabs>
              <w:tab w:val="right" w:leader="dot" w:pos="9350"/>
            </w:tabs>
            <w:rPr>
              <w:noProof/>
            </w:rPr>
          </w:pPr>
          <w:hyperlink w:anchor="_Toc216270283" w:history="1">
            <w:r w:rsidRPr="001A5DED">
              <w:rPr>
                <w:rStyle w:val="Hipervnculo"/>
                <w:noProof/>
                <w:color w:val="767171"/>
              </w:rPr>
              <w:t>k. Ley No. 18-24 de la Cámara de Cuentas de la República Dominicana, que Deroga la Ley</w:t>
            </w:r>
            <w:r w:rsidRPr="001A5DED">
              <w:rPr>
                <w:noProof/>
                <w:webHidden/>
              </w:rPr>
              <w:tab/>
            </w:r>
            <w:r w:rsidRPr="001A5DED">
              <w:rPr>
                <w:noProof/>
                <w:webHidden/>
              </w:rPr>
              <w:fldChar w:fldCharType="begin"/>
            </w:r>
            <w:r w:rsidRPr="001A5DED">
              <w:rPr>
                <w:noProof/>
                <w:webHidden/>
              </w:rPr>
              <w:instrText xml:space="preserve"> PAGEREF _Toc216270283 \h </w:instrText>
            </w:r>
            <w:r w:rsidRPr="001A5DED">
              <w:rPr>
                <w:noProof/>
                <w:webHidden/>
              </w:rPr>
            </w:r>
            <w:r w:rsidRPr="001A5DED">
              <w:rPr>
                <w:noProof/>
                <w:webHidden/>
              </w:rPr>
              <w:fldChar w:fldCharType="separate"/>
            </w:r>
            <w:r w:rsidRPr="001A5DED">
              <w:rPr>
                <w:noProof/>
                <w:webHidden/>
              </w:rPr>
              <w:t>18</w:t>
            </w:r>
            <w:r w:rsidRPr="001A5DED">
              <w:rPr>
                <w:noProof/>
                <w:webHidden/>
              </w:rPr>
              <w:fldChar w:fldCharType="end"/>
            </w:r>
          </w:hyperlink>
        </w:p>
        <w:p w14:paraId="53A2A68C" w14:textId="6210221D" w:rsidR="00A33312" w:rsidRPr="001A5DED" w:rsidRDefault="00A33312">
          <w:pPr>
            <w:pStyle w:val="TDC2"/>
            <w:tabs>
              <w:tab w:val="right" w:leader="dot" w:pos="9350"/>
            </w:tabs>
            <w:rPr>
              <w:noProof/>
            </w:rPr>
          </w:pPr>
          <w:hyperlink w:anchor="_Toc216270284" w:history="1">
            <w:r w:rsidRPr="001A5DED">
              <w:rPr>
                <w:rStyle w:val="Hipervnculo"/>
                <w:noProof/>
                <w:color w:val="767171"/>
              </w:rPr>
              <w:t>No. 10-04 sobre el Sistema de Control y Fiscalización Externa. Que establece las atribuciones y competencias de la Cámara de Cuentas y la coordinación interinstitucional para promover la gestión ética, eficiente, eficaz y económica de los</w:t>
            </w:r>
            <w:r w:rsidRPr="001A5DED">
              <w:rPr>
                <w:noProof/>
                <w:webHidden/>
              </w:rPr>
              <w:tab/>
            </w:r>
            <w:r w:rsidRPr="001A5DED">
              <w:rPr>
                <w:noProof/>
                <w:webHidden/>
              </w:rPr>
              <w:fldChar w:fldCharType="begin"/>
            </w:r>
            <w:r w:rsidRPr="001A5DED">
              <w:rPr>
                <w:noProof/>
                <w:webHidden/>
              </w:rPr>
              <w:instrText xml:space="preserve"> PAGEREF _Toc216270284 \h </w:instrText>
            </w:r>
            <w:r w:rsidRPr="001A5DED">
              <w:rPr>
                <w:noProof/>
                <w:webHidden/>
              </w:rPr>
            </w:r>
            <w:r w:rsidRPr="001A5DED">
              <w:rPr>
                <w:noProof/>
                <w:webHidden/>
              </w:rPr>
              <w:fldChar w:fldCharType="separate"/>
            </w:r>
            <w:r w:rsidRPr="001A5DED">
              <w:rPr>
                <w:noProof/>
                <w:webHidden/>
              </w:rPr>
              <w:t>18</w:t>
            </w:r>
            <w:r w:rsidRPr="001A5DED">
              <w:rPr>
                <w:noProof/>
                <w:webHidden/>
              </w:rPr>
              <w:fldChar w:fldCharType="end"/>
            </w:r>
          </w:hyperlink>
        </w:p>
        <w:p w14:paraId="21DC1BCF" w14:textId="4642B140" w:rsidR="00A33312" w:rsidRPr="001A5DED" w:rsidRDefault="00A33312">
          <w:pPr>
            <w:pStyle w:val="TDC2"/>
            <w:tabs>
              <w:tab w:val="right" w:leader="dot" w:pos="9350"/>
            </w:tabs>
            <w:rPr>
              <w:noProof/>
            </w:rPr>
          </w:pPr>
          <w:hyperlink w:anchor="_Toc216270285" w:history="1">
            <w:r w:rsidRPr="001A5DED">
              <w:rPr>
                <w:rStyle w:val="Hipervnculo"/>
                <w:noProof/>
                <w:color w:val="767171"/>
                <w:lang w:val="es-DO"/>
              </w:rPr>
              <w:t>Conjunto de leyes sobre el Sector Agropecuario.</w:t>
            </w:r>
            <w:r w:rsidRPr="001A5DED">
              <w:rPr>
                <w:noProof/>
                <w:webHidden/>
              </w:rPr>
              <w:tab/>
            </w:r>
            <w:r w:rsidRPr="001A5DED">
              <w:rPr>
                <w:noProof/>
                <w:webHidden/>
              </w:rPr>
              <w:fldChar w:fldCharType="begin"/>
            </w:r>
            <w:r w:rsidRPr="001A5DED">
              <w:rPr>
                <w:noProof/>
                <w:webHidden/>
              </w:rPr>
              <w:instrText xml:space="preserve"> PAGEREF _Toc216270285 \h </w:instrText>
            </w:r>
            <w:r w:rsidRPr="001A5DED">
              <w:rPr>
                <w:noProof/>
                <w:webHidden/>
              </w:rPr>
            </w:r>
            <w:r w:rsidRPr="001A5DED">
              <w:rPr>
                <w:noProof/>
                <w:webHidden/>
              </w:rPr>
              <w:fldChar w:fldCharType="separate"/>
            </w:r>
            <w:r w:rsidRPr="001A5DED">
              <w:rPr>
                <w:noProof/>
                <w:webHidden/>
              </w:rPr>
              <w:t>18</w:t>
            </w:r>
            <w:r w:rsidRPr="001A5DED">
              <w:rPr>
                <w:noProof/>
                <w:webHidden/>
              </w:rPr>
              <w:fldChar w:fldCharType="end"/>
            </w:r>
          </w:hyperlink>
        </w:p>
        <w:p w14:paraId="14238A9A" w14:textId="3CFBCA8C" w:rsidR="00A33312" w:rsidRPr="001A5DED" w:rsidRDefault="00A33312">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6270286" w:history="1">
            <w:r w:rsidRPr="001A5DED">
              <w:rPr>
                <w:rStyle w:val="Hipervnculo"/>
                <w:noProof/>
                <w:color w:val="767171"/>
              </w:rPr>
              <w:t>PLAN ESTRATÉGICO INSTITUCIONAL DEL INUVA 2025-2028</w:t>
            </w:r>
            <w:r w:rsidRPr="001A5DED">
              <w:rPr>
                <w:noProof/>
                <w:webHidden/>
              </w:rPr>
              <w:tab/>
            </w:r>
            <w:r w:rsidRPr="001A5DED">
              <w:rPr>
                <w:noProof/>
                <w:webHidden/>
              </w:rPr>
              <w:fldChar w:fldCharType="begin"/>
            </w:r>
            <w:r w:rsidRPr="001A5DED">
              <w:rPr>
                <w:noProof/>
                <w:webHidden/>
              </w:rPr>
              <w:instrText xml:space="preserve"> PAGEREF _Toc216270286 \h </w:instrText>
            </w:r>
            <w:r w:rsidRPr="001A5DED">
              <w:rPr>
                <w:noProof/>
                <w:webHidden/>
              </w:rPr>
            </w:r>
            <w:r w:rsidRPr="001A5DED">
              <w:rPr>
                <w:noProof/>
                <w:webHidden/>
              </w:rPr>
              <w:fldChar w:fldCharType="separate"/>
            </w:r>
            <w:r w:rsidRPr="001A5DED">
              <w:rPr>
                <w:noProof/>
                <w:webHidden/>
              </w:rPr>
              <w:t>18</w:t>
            </w:r>
            <w:r w:rsidRPr="001A5DED">
              <w:rPr>
                <w:noProof/>
                <w:webHidden/>
              </w:rPr>
              <w:fldChar w:fldCharType="end"/>
            </w:r>
          </w:hyperlink>
        </w:p>
        <w:p w14:paraId="3288E47A" w14:textId="7464A93C" w:rsidR="00A33312" w:rsidRPr="001A5DED" w:rsidRDefault="00A33312">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6270287" w:history="1">
            <w:r w:rsidRPr="001A5DED">
              <w:rPr>
                <w:rStyle w:val="Hipervnculo"/>
                <w:noProof/>
                <w:color w:val="767171"/>
              </w:rPr>
              <w:t>Organigrama Institucional</w:t>
            </w:r>
            <w:r w:rsidRPr="001A5DED">
              <w:rPr>
                <w:noProof/>
                <w:webHidden/>
              </w:rPr>
              <w:tab/>
            </w:r>
            <w:r w:rsidRPr="001A5DED">
              <w:rPr>
                <w:noProof/>
                <w:webHidden/>
              </w:rPr>
              <w:fldChar w:fldCharType="begin"/>
            </w:r>
            <w:r w:rsidRPr="001A5DED">
              <w:rPr>
                <w:noProof/>
                <w:webHidden/>
              </w:rPr>
              <w:instrText xml:space="preserve"> PAGEREF _Toc216270287 \h </w:instrText>
            </w:r>
            <w:r w:rsidRPr="001A5DED">
              <w:rPr>
                <w:noProof/>
                <w:webHidden/>
              </w:rPr>
            </w:r>
            <w:r w:rsidRPr="001A5DED">
              <w:rPr>
                <w:noProof/>
                <w:webHidden/>
              </w:rPr>
              <w:fldChar w:fldCharType="separate"/>
            </w:r>
            <w:r w:rsidRPr="001A5DED">
              <w:rPr>
                <w:noProof/>
                <w:webHidden/>
              </w:rPr>
              <w:t>19</w:t>
            </w:r>
            <w:r w:rsidRPr="001A5DED">
              <w:rPr>
                <w:noProof/>
                <w:webHidden/>
              </w:rPr>
              <w:fldChar w:fldCharType="end"/>
            </w:r>
          </w:hyperlink>
        </w:p>
        <w:p w14:paraId="48B1EE71" w14:textId="008BC8C0" w:rsidR="00A33312" w:rsidRPr="001A5DED" w:rsidRDefault="00A33312">
          <w:pPr>
            <w:pStyle w:val="TDC2"/>
            <w:tabs>
              <w:tab w:val="right" w:leader="dot" w:pos="9350"/>
            </w:tabs>
            <w:rPr>
              <w:noProof/>
            </w:rPr>
          </w:pPr>
          <w:hyperlink w:anchor="_Toc216270288" w:history="1">
            <w:r w:rsidRPr="001A5DED">
              <w:rPr>
                <w:rStyle w:val="Hipervnculo"/>
                <w:noProof/>
                <w:color w:val="767171"/>
                <w:lang w:val="es-ES"/>
              </w:rPr>
              <w:t>1.- Donación de insumos.</w:t>
            </w:r>
            <w:r w:rsidRPr="001A5DED">
              <w:rPr>
                <w:noProof/>
                <w:webHidden/>
              </w:rPr>
              <w:tab/>
            </w:r>
            <w:r w:rsidRPr="001A5DED">
              <w:rPr>
                <w:noProof/>
                <w:webHidden/>
              </w:rPr>
              <w:fldChar w:fldCharType="begin"/>
            </w:r>
            <w:r w:rsidRPr="001A5DED">
              <w:rPr>
                <w:noProof/>
                <w:webHidden/>
              </w:rPr>
              <w:instrText xml:space="preserve"> PAGEREF _Toc216270288 \h </w:instrText>
            </w:r>
            <w:r w:rsidRPr="001A5DED">
              <w:rPr>
                <w:noProof/>
                <w:webHidden/>
              </w:rPr>
            </w:r>
            <w:r w:rsidRPr="001A5DED">
              <w:rPr>
                <w:noProof/>
                <w:webHidden/>
              </w:rPr>
              <w:fldChar w:fldCharType="separate"/>
            </w:r>
            <w:r w:rsidRPr="001A5DED">
              <w:rPr>
                <w:noProof/>
                <w:webHidden/>
              </w:rPr>
              <w:t>19</w:t>
            </w:r>
            <w:r w:rsidRPr="001A5DED">
              <w:rPr>
                <w:noProof/>
                <w:webHidden/>
              </w:rPr>
              <w:fldChar w:fldCharType="end"/>
            </w:r>
          </w:hyperlink>
        </w:p>
        <w:p w14:paraId="6D1541E2" w14:textId="7A7E947D" w:rsidR="00A33312" w:rsidRPr="001A5DED" w:rsidRDefault="00A33312">
          <w:pPr>
            <w:pStyle w:val="TDC2"/>
            <w:tabs>
              <w:tab w:val="right" w:leader="dot" w:pos="9350"/>
            </w:tabs>
            <w:rPr>
              <w:noProof/>
            </w:rPr>
          </w:pPr>
          <w:hyperlink w:anchor="_Toc216270289" w:history="1">
            <w:r w:rsidRPr="001A5DED">
              <w:rPr>
                <w:rStyle w:val="Hipervnculo"/>
                <w:noProof/>
                <w:color w:val="767171"/>
                <w:lang w:val="es-ES"/>
              </w:rPr>
              <w:t>2.- Programa de Capacitación.</w:t>
            </w:r>
            <w:r w:rsidRPr="001A5DED">
              <w:rPr>
                <w:noProof/>
                <w:webHidden/>
              </w:rPr>
              <w:tab/>
            </w:r>
            <w:r w:rsidRPr="001A5DED">
              <w:rPr>
                <w:noProof/>
                <w:webHidden/>
              </w:rPr>
              <w:fldChar w:fldCharType="begin"/>
            </w:r>
            <w:r w:rsidRPr="001A5DED">
              <w:rPr>
                <w:noProof/>
                <w:webHidden/>
              </w:rPr>
              <w:instrText xml:space="preserve"> PAGEREF _Toc216270289 \h </w:instrText>
            </w:r>
            <w:r w:rsidRPr="001A5DED">
              <w:rPr>
                <w:noProof/>
                <w:webHidden/>
              </w:rPr>
            </w:r>
            <w:r w:rsidRPr="001A5DED">
              <w:rPr>
                <w:noProof/>
                <w:webHidden/>
              </w:rPr>
              <w:fldChar w:fldCharType="separate"/>
            </w:r>
            <w:r w:rsidRPr="001A5DED">
              <w:rPr>
                <w:noProof/>
                <w:webHidden/>
              </w:rPr>
              <w:t>19</w:t>
            </w:r>
            <w:r w:rsidRPr="001A5DED">
              <w:rPr>
                <w:noProof/>
                <w:webHidden/>
              </w:rPr>
              <w:fldChar w:fldCharType="end"/>
            </w:r>
          </w:hyperlink>
        </w:p>
        <w:p w14:paraId="638D7D53" w14:textId="37BEAF8F" w:rsidR="00A33312" w:rsidRPr="001A5DED" w:rsidRDefault="00A33312">
          <w:pPr>
            <w:pStyle w:val="TDC2"/>
            <w:tabs>
              <w:tab w:val="right" w:leader="dot" w:pos="9350"/>
            </w:tabs>
            <w:rPr>
              <w:noProof/>
            </w:rPr>
          </w:pPr>
          <w:hyperlink w:anchor="_Toc216270290" w:history="1">
            <w:r w:rsidRPr="001A5DED">
              <w:rPr>
                <w:rStyle w:val="Hipervnculo"/>
                <w:noProof/>
                <w:color w:val="767171"/>
                <w:lang w:val="es-ES"/>
              </w:rPr>
              <w:t>3.- Asistencia Técnica.</w:t>
            </w:r>
            <w:r w:rsidRPr="001A5DED">
              <w:rPr>
                <w:noProof/>
                <w:webHidden/>
              </w:rPr>
              <w:tab/>
            </w:r>
            <w:r w:rsidRPr="001A5DED">
              <w:rPr>
                <w:noProof/>
                <w:webHidden/>
              </w:rPr>
              <w:fldChar w:fldCharType="begin"/>
            </w:r>
            <w:r w:rsidRPr="001A5DED">
              <w:rPr>
                <w:noProof/>
                <w:webHidden/>
              </w:rPr>
              <w:instrText xml:space="preserve"> PAGEREF _Toc216270290 \h </w:instrText>
            </w:r>
            <w:r w:rsidRPr="001A5DED">
              <w:rPr>
                <w:noProof/>
                <w:webHidden/>
              </w:rPr>
            </w:r>
            <w:r w:rsidRPr="001A5DED">
              <w:rPr>
                <w:noProof/>
                <w:webHidden/>
              </w:rPr>
              <w:fldChar w:fldCharType="separate"/>
            </w:r>
            <w:r w:rsidRPr="001A5DED">
              <w:rPr>
                <w:noProof/>
                <w:webHidden/>
              </w:rPr>
              <w:t>20</w:t>
            </w:r>
            <w:r w:rsidRPr="001A5DED">
              <w:rPr>
                <w:noProof/>
                <w:webHidden/>
              </w:rPr>
              <w:fldChar w:fldCharType="end"/>
            </w:r>
          </w:hyperlink>
        </w:p>
        <w:p w14:paraId="460DCDAA" w14:textId="2B8058A2" w:rsidR="00A33312" w:rsidRPr="001A5DED" w:rsidRDefault="00A33312">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6270291" w:history="1">
            <w:r w:rsidRPr="001A5DED">
              <w:rPr>
                <w:rStyle w:val="Hipervnculo"/>
                <w:noProof/>
                <w:color w:val="767171"/>
              </w:rPr>
              <w:t>RESULTADOS MISIONALES</w:t>
            </w:r>
            <w:r w:rsidRPr="001A5DED">
              <w:rPr>
                <w:noProof/>
                <w:webHidden/>
              </w:rPr>
              <w:tab/>
            </w:r>
            <w:r w:rsidRPr="001A5DED">
              <w:rPr>
                <w:noProof/>
                <w:webHidden/>
              </w:rPr>
              <w:fldChar w:fldCharType="begin"/>
            </w:r>
            <w:r w:rsidRPr="001A5DED">
              <w:rPr>
                <w:noProof/>
                <w:webHidden/>
              </w:rPr>
              <w:instrText xml:space="preserve"> PAGEREF _Toc216270291 \h </w:instrText>
            </w:r>
            <w:r w:rsidRPr="001A5DED">
              <w:rPr>
                <w:noProof/>
                <w:webHidden/>
              </w:rPr>
            </w:r>
            <w:r w:rsidRPr="001A5DED">
              <w:rPr>
                <w:noProof/>
                <w:webHidden/>
              </w:rPr>
              <w:fldChar w:fldCharType="separate"/>
            </w:r>
            <w:r w:rsidRPr="001A5DED">
              <w:rPr>
                <w:noProof/>
                <w:webHidden/>
              </w:rPr>
              <w:t>21</w:t>
            </w:r>
            <w:r w:rsidRPr="001A5DED">
              <w:rPr>
                <w:noProof/>
                <w:webHidden/>
              </w:rPr>
              <w:fldChar w:fldCharType="end"/>
            </w:r>
          </w:hyperlink>
        </w:p>
        <w:p w14:paraId="1A97DDE8" w14:textId="075E1B4D" w:rsidR="00A33312" w:rsidRPr="001A5DED" w:rsidRDefault="00A33312">
          <w:pPr>
            <w:pStyle w:val="TDC2"/>
            <w:tabs>
              <w:tab w:val="right" w:leader="dot" w:pos="9350"/>
            </w:tabs>
            <w:rPr>
              <w:noProof/>
            </w:rPr>
          </w:pPr>
          <w:hyperlink w:anchor="_Toc216270292" w:history="1">
            <w:r w:rsidRPr="001A5DED">
              <w:rPr>
                <w:rStyle w:val="Hipervnculo"/>
                <w:noProof/>
                <w:color w:val="767171"/>
              </w:rPr>
              <w:t>INFORME CUALITATIVOS Y CUANTITATIVOS INSTITUCIONAL.</w:t>
            </w:r>
            <w:r w:rsidRPr="001A5DED">
              <w:rPr>
                <w:noProof/>
                <w:webHidden/>
              </w:rPr>
              <w:tab/>
            </w:r>
            <w:r w:rsidRPr="001A5DED">
              <w:rPr>
                <w:noProof/>
                <w:webHidden/>
              </w:rPr>
              <w:fldChar w:fldCharType="begin"/>
            </w:r>
            <w:r w:rsidRPr="001A5DED">
              <w:rPr>
                <w:noProof/>
                <w:webHidden/>
              </w:rPr>
              <w:instrText xml:space="preserve"> PAGEREF _Toc216270292 \h </w:instrText>
            </w:r>
            <w:r w:rsidRPr="001A5DED">
              <w:rPr>
                <w:noProof/>
                <w:webHidden/>
              </w:rPr>
            </w:r>
            <w:r w:rsidRPr="001A5DED">
              <w:rPr>
                <w:noProof/>
                <w:webHidden/>
              </w:rPr>
              <w:fldChar w:fldCharType="separate"/>
            </w:r>
            <w:r w:rsidRPr="001A5DED">
              <w:rPr>
                <w:noProof/>
                <w:webHidden/>
              </w:rPr>
              <w:t>21</w:t>
            </w:r>
            <w:r w:rsidRPr="001A5DED">
              <w:rPr>
                <w:noProof/>
                <w:webHidden/>
              </w:rPr>
              <w:fldChar w:fldCharType="end"/>
            </w:r>
          </w:hyperlink>
        </w:p>
        <w:p w14:paraId="4F28DD61" w14:textId="73A9EB00" w:rsidR="00A33312" w:rsidRPr="001A5DED" w:rsidRDefault="00A33312">
          <w:pPr>
            <w:pStyle w:val="TDC2"/>
            <w:tabs>
              <w:tab w:val="right" w:leader="dot" w:pos="9350"/>
            </w:tabs>
            <w:rPr>
              <w:noProof/>
            </w:rPr>
          </w:pPr>
          <w:hyperlink w:anchor="_Toc216270293" w:history="1">
            <w:r w:rsidRPr="001A5DED">
              <w:rPr>
                <w:rStyle w:val="Hipervnculo"/>
                <w:noProof/>
                <w:color w:val="767171"/>
              </w:rPr>
              <w:t>ENTREGA DE HERRAMIENTAS, EQUIPOE E INSUMOS.</w:t>
            </w:r>
            <w:r w:rsidRPr="001A5DED">
              <w:rPr>
                <w:noProof/>
                <w:webHidden/>
              </w:rPr>
              <w:tab/>
            </w:r>
            <w:r w:rsidRPr="001A5DED">
              <w:rPr>
                <w:noProof/>
                <w:webHidden/>
              </w:rPr>
              <w:fldChar w:fldCharType="begin"/>
            </w:r>
            <w:r w:rsidRPr="001A5DED">
              <w:rPr>
                <w:noProof/>
                <w:webHidden/>
              </w:rPr>
              <w:instrText xml:space="preserve"> PAGEREF _Toc216270293 \h </w:instrText>
            </w:r>
            <w:r w:rsidRPr="001A5DED">
              <w:rPr>
                <w:noProof/>
                <w:webHidden/>
              </w:rPr>
            </w:r>
            <w:r w:rsidRPr="001A5DED">
              <w:rPr>
                <w:noProof/>
                <w:webHidden/>
              </w:rPr>
              <w:fldChar w:fldCharType="separate"/>
            </w:r>
            <w:r w:rsidRPr="001A5DED">
              <w:rPr>
                <w:noProof/>
                <w:webHidden/>
              </w:rPr>
              <w:t>21</w:t>
            </w:r>
            <w:r w:rsidRPr="001A5DED">
              <w:rPr>
                <w:noProof/>
                <w:webHidden/>
              </w:rPr>
              <w:fldChar w:fldCharType="end"/>
            </w:r>
          </w:hyperlink>
        </w:p>
        <w:p w14:paraId="6DC1B2BE" w14:textId="708E8F7C" w:rsidR="00A33312" w:rsidRPr="001A5DED" w:rsidRDefault="00A33312">
          <w:pPr>
            <w:pStyle w:val="TDC2"/>
            <w:tabs>
              <w:tab w:val="right" w:leader="dot" w:pos="9350"/>
            </w:tabs>
            <w:rPr>
              <w:noProof/>
            </w:rPr>
          </w:pPr>
          <w:hyperlink w:anchor="_Toc216270294" w:history="1">
            <w:r w:rsidRPr="001A5DED">
              <w:rPr>
                <w:rStyle w:val="Hipervnculo"/>
                <w:noProof/>
                <w:color w:val="767171"/>
              </w:rPr>
              <w:t>ESTADISTICAS DE TAREA DE DIFERENTES VARIEDADES DE UVAS.</w:t>
            </w:r>
            <w:r w:rsidRPr="001A5DED">
              <w:rPr>
                <w:noProof/>
                <w:webHidden/>
              </w:rPr>
              <w:tab/>
            </w:r>
            <w:r w:rsidRPr="001A5DED">
              <w:rPr>
                <w:noProof/>
                <w:webHidden/>
              </w:rPr>
              <w:fldChar w:fldCharType="begin"/>
            </w:r>
            <w:r w:rsidRPr="001A5DED">
              <w:rPr>
                <w:noProof/>
                <w:webHidden/>
              </w:rPr>
              <w:instrText xml:space="preserve"> PAGEREF _Toc216270294 \h </w:instrText>
            </w:r>
            <w:r w:rsidRPr="001A5DED">
              <w:rPr>
                <w:noProof/>
                <w:webHidden/>
              </w:rPr>
            </w:r>
            <w:r w:rsidRPr="001A5DED">
              <w:rPr>
                <w:noProof/>
                <w:webHidden/>
              </w:rPr>
              <w:fldChar w:fldCharType="separate"/>
            </w:r>
            <w:r w:rsidRPr="001A5DED">
              <w:rPr>
                <w:noProof/>
                <w:webHidden/>
              </w:rPr>
              <w:t>23</w:t>
            </w:r>
            <w:r w:rsidRPr="001A5DED">
              <w:rPr>
                <w:noProof/>
                <w:webHidden/>
              </w:rPr>
              <w:fldChar w:fldCharType="end"/>
            </w:r>
          </w:hyperlink>
        </w:p>
        <w:p w14:paraId="3AF3216E" w14:textId="75B3367B" w:rsidR="00A33312" w:rsidRPr="001A5DED" w:rsidRDefault="00A33312">
          <w:pPr>
            <w:pStyle w:val="TDC2"/>
            <w:tabs>
              <w:tab w:val="right" w:leader="dot" w:pos="9350"/>
            </w:tabs>
            <w:rPr>
              <w:noProof/>
            </w:rPr>
          </w:pPr>
          <w:hyperlink w:anchor="_Toc216270295" w:history="1">
            <w:r w:rsidRPr="001A5DED">
              <w:rPr>
                <w:rStyle w:val="Hipervnculo"/>
                <w:noProof/>
                <w:color w:val="767171"/>
              </w:rPr>
              <w:t>DISTRIBUCION MATERIAL SIEMBRAS DE VARIEDADES DE UVAS.</w:t>
            </w:r>
            <w:r w:rsidRPr="001A5DED">
              <w:rPr>
                <w:noProof/>
                <w:webHidden/>
              </w:rPr>
              <w:tab/>
            </w:r>
            <w:r w:rsidRPr="001A5DED">
              <w:rPr>
                <w:noProof/>
                <w:webHidden/>
              </w:rPr>
              <w:fldChar w:fldCharType="begin"/>
            </w:r>
            <w:r w:rsidRPr="001A5DED">
              <w:rPr>
                <w:noProof/>
                <w:webHidden/>
              </w:rPr>
              <w:instrText xml:space="preserve"> PAGEREF _Toc216270295 \h </w:instrText>
            </w:r>
            <w:r w:rsidRPr="001A5DED">
              <w:rPr>
                <w:noProof/>
                <w:webHidden/>
              </w:rPr>
            </w:r>
            <w:r w:rsidRPr="001A5DED">
              <w:rPr>
                <w:noProof/>
                <w:webHidden/>
              </w:rPr>
              <w:fldChar w:fldCharType="separate"/>
            </w:r>
            <w:r w:rsidRPr="001A5DED">
              <w:rPr>
                <w:noProof/>
                <w:webHidden/>
              </w:rPr>
              <w:t>23</w:t>
            </w:r>
            <w:r w:rsidRPr="001A5DED">
              <w:rPr>
                <w:noProof/>
                <w:webHidden/>
              </w:rPr>
              <w:fldChar w:fldCharType="end"/>
            </w:r>
          </w:hyperlink>
        </w:p>
        <w:p w14:paraId="1C563CEC" w14:textId="203F6C49" w:rsidR="00A33312" w:rsidRPr="001A5DED" w:rsidRDefault="00A33312">
          <w:pPr>
            <w:pStyle w:val="TDC2"/>
            <w:tabs>
              <w:tab w:val="right" w:leader="dot" w:pos="9350"/>
            </w:tabs>
            <w:rPr>
              <w:noProof/>
            </w:rPr>
          </w:pPr>
          <w:hyperlink w:anchor="_Toc216270296" w:history="1">
            <w:r w:rsidRPr="001A5DED">
              <w:rPr>
                <w:rStyle w:val="Hipervnculo"/>
                <w:noProof/>
                <w:color w:val="767171"/>
              </w:rPr>
              <w:t>MATRIZ DE CANTIDAD DE SIEMBRAS DE UVAS A NIVEL NACIONAL 2025.</w:t>
            </w:r>
            <w:r w:rsidRPr="001A5DED">
              <w:rPr>
                <w:noProof/>
                <w:webHidden/>
              </w:rPr>
              <w:tab/>
            </w:r>
            <w:r w:rsidRPr="001A5DED">
              <w:rPr>
                <w:noProof/>
                <w:webHidden/>
              </w:rPr>
              <w:fldChar w:fldCharType="begin"/>
            </w:r>
            <w:r w:rsidRPr="001A5DED">
              <w:rPr>
                <w:noProof/>
                <w:webHidden/>
              </w:rPr>
              <w:instrText xml:space="preserve"> PAGEREF _Toc216270296 \h </w:instrText>
            </w:r>
            <w:r w:rsidRPr="001A5DED">
              <w:rPr>
                <w:noProof/>
                <w:webHidden/>
              </w:rPr>
            </w:r>
            <w:r w:rsidRPr="001A5DED">
              <w:rPr>
                <w:noProof/>
                <w:webHidden/>
              </w:rPr>
              <w:fldChar w:fldCharType="separate"/>
            </w:r>
            <w:r w:rsidRPr="001A5DED">
              <w:rPr>
                <w:noProof/>
                <w:webHidden/>
              </w:rPr>
              <w:t>24</w:t>
            </w:r>
            <w:r w:rsidRPr="001A5DED">
              <w:rPr>
                <w:noProof/>
                <w:webHidden/>
              </w:rPr>
              <w:fldChar w:fldCharType="end"/>
            </w:r>
          </w:hyperlink>
        </w:p>
        <w:p w14:paraId="336BF9E9" w14:textId="2D328EEE" w:rsidR="00A33312" w:rsidRPr="001A5DED" w:rsidRDefault="00A33312">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6270297" w:history="1">
            <w:r w:rsidRPr="001A5DED">
              <w:rPr>
                <w:rStyle w:val="Hipervnculo"/>
                <w:noProof/>
                <w:color w:val="767171"/>
              </w:rPr>
              <w:t>RESULTADOS DE LAS ÁREAS TRANSVERSALES Y DE APOYO</w:t>
            </w:r>
            <w:r w:rsidRPr="001A5DED">
              <w:rPr>
                <w:noProof/>
                <w:webHidden/>
              </w:rPr>
              <w:tab/>
            </w:r>
            <w:r w:rsidRPr="001A5DED">
              <w:rPr>
                <w:noProof/>
                <w:webHidden/>
              </w:rPr>
              <w:fldChar w:fldCharType="begin"/>
            </w:r>
            <w:r w:rsidRPr="001A5DED">
              <w:rPr>
                <w:noProof/>
                <w:webHidden/>
              </w:rPr>
              <w:instrText xml:space="preserve"> PAGEREF _Toc216270297 \h </w:instrText>
            </w:r>
            <w:r w:rsidRPr="001A5DED">
              <w:rPr>
                <w:noProof/>
                <w:webHidden/>
              </w:rPr>
            </w:r>
            <w:r w:rsidRPr="001A5DED">
              <w:rPr>
                <w:noProof/>
                <w:webHidden/>
              </w:rPr>
              <w:fldChar w:fldCharType="separate"/>
            </w:r>
            <w:r w:rsidRPr="001A5DED">
              <w:rPr>
                <w:noProof/>
                <w:webHidden/>
              </w:rPr>
              <w:t>27</w:t>
            </w:r>
            <w:r w:rsidRPr="001A5DED">
              <w:rPr>
                <w:noProof/>
                <w:webHidden/>
              </w:rPr>
              <w:fldChar w:fldCharType="end"/>
            </w:r>
          </w:hyperlink>
        </w:p>
        <w:p w14:paraId="505F20C2" w14:textId="70D20DE7" w:rsidR="00A33312" w:rsidRPr="001A5DED" w:rsidRDefault="00A33312">
          <w:pPr>
            <w:pStyle w:val="TDC2"/>
            <w:tabs>
              <w:tab w:val="right" w:leader="dot" w:pos="9350"/>
            </w:tabs>
            <w:rPr>
              <w:noProof/>
            </w:rPr>
          </w:pPr>
          <w:hyperlink w:anchor="_Toc216270298" w:history="1">
            <w:r w:rsidRPr="001A5DED">
              <w:rPr>
                <w:rStyle w:val="Hipervnculo"/>
                <w:noProof/>
                <w:color w:val="767171"/>
              </w:rPr>
              <w:t>4.a) Desempeño Área Administrativa y Financiera.</w:t>
            </w:r>
            <w:r w:rsidRPr="001A5DED">
              <w:rPr>
                <w:noProof/>
                <w:webHidden/>
              </w:rPr>
              <w:tab/>
            </w:r>
            <w:r w:rsidRPr="001A5DED">
              <w:rPr>
                <w:noProof/>
                <w:webHidden/>
              </w:rPr>
              <w:fldChar w:fldCharType="begin"/>
            </w:r>
            <w:r w:rsidRPr="001A5DED">
              <w:rPr>
                <w:noProof/>
                <w:webHidden/>
              </w:rPr>
              <w:instrText xml:space="preserve"> PAGEREF _Toc216270298 \h </w:instrText>
            </w:r>
            <w:r w:rsidRPr="001A5DED">
              <w:rPr>
                <w:noProof/>
                <w:webHidden/>
              </w:rPr>
            </w:r>
            <w:r w:rsidRPr="001A5DED">
              <w:rPr>
                <w:noProof/>
                <w:webHidden/>
              </w:rPr>
              <w:fldChar w:fldCharType="separate"/>
            </w:r>
            <w:r w:rsidRPr="001A5DED">
              <w:rPr>
                <w:noProof/>
                <w:webHidden/>
              </w:rPr>
              <w:t>27</w:t>
            </w:r>
            <w:r w:rsidRPr="001A5DED">
              <w:rPr>
                <w:noProof/>
                <w:webHidden/>
              </w:rPr>
              <w:fldChar w:fldCharType="end"/>
            </w:r>
          </w:hyperlink>
        </w:p>
        <w:p w14:paraId="6C788665" w14:textId="63C246C6" w:rsidR="00A33312" w:rsidRPr="001A5DED" w:rsidRDefault="00A33312">
          <w:pPr>
            <w:pStyle w:val="TDC2"/>
            <w:tabs>
              <w:tab w:val="right" w:leader="dot" w:pos="9350"/>
            </w:tabs>
            <w:rPr>
              <w:noProof/>
            </w:rPr>
          </w:pPr>
          <w:hyperlink w:anchor="_Toc216270299" w:history="1">
            <w:r w:rsidRPr="001A5DED">
              <w:rPr>
                <w:rStyle w:val="Hipervnculo"/>
                <w:noProof/>
                <w:color w:val="767171"/>
              </w:rPr>
              <w:t>4.b) Desempeño de los Recursos Humanos.</w:t>
            </w:r>
            <w:r w:rsidRPr="001A5DED">
              <w:rPr>
                <w:noProof/>
                <w:webHidden/>
              </w:rPr>
              <w:tab/>
            </w:r>
            <w:r w:rsidRPr="001A5DED">
              <w:rPr>
                <w:noProof/>
                <w:webHidden/>
              </w:rPr>
              <w:fldChar w:fldCharType="begin"/>
            </w:r>
            <w:r w:rsidRPr="001A5DED">
              <w:rPr>
                <w:noProof/>
                <w:webHidden/>
              </w:rPr>
              <w:instrText xml:space="preserve"> PAGEREF _Toc216270299 \h </w:instrText>
            </w:r>
            <w:r w:rsidRPr="001A5DED">
              <w:rPr>
                <w:noProof/>
                <w:webHidden/>
              </w:rPr>
            </w:r>
            <w:r w:rsidRPr="001A5DED">
              <w:rPr>
                <w:noProof/>
                <w:webHidden/>
              </w:rPr>
              <w:fldChar w:fldCharType="separate"/>
            </w:r>
            <w:r w:rsidRPr="001A5DED">
              <w:rPr>
                <w:noProof/>
                <w:webHidden/>
              </w:rPr>
              <w:t>28</w:t>
            </w:r>
            <w:r w:rsidRPr="001A5DED">
              <w:rPr>
                <w:noProof/>
                <w:webHidden/>
              </w:rPr>
              <w:fldChar w:fldCharType="end"/>
            </w:r>
          </w:hyperlink>
        </w:p>
        <w:p w14:paraId="66C8BB50" w14:textId="448EBE5E" w:rsidR="00A33312" w:rsidRPr="001A5DED" w:rsidRDefault="00A33312">
          <w:pPr>
            <w:pStyle w:val="TDC2"/>
            <w:tabs>
              <w:tab w:val="right" w:leader="dot" w:pos="9350"/>
            </w:tabs>
            <w:rPr>
              <w:noProof/>
            </w:rPr>
          </w:pPr>
          <w:hyperlink w:anchor="_Toc216270300" w:history="1">
            <w:r w:rsidRPr="001A5DED">
              <w:rPr>
                <w:rStyle w:val="Hipervnculo"/>
                <w:noProof/>
                <w:color w:val="767171"/>
              </w:rPr>
              <w:t>Actividades Realizadas</w:t>
            </w:r>
            <w:r w:rsidRPr="001A5DED">
              <w:rPr>
                <w:noProof/>
                <w:webHidden/>
              </w:rPr>
              <w:tab/>
            </w:r>
            <w:r w:rsidRPr="001A5DED">
              <w:rPr>
                <w:noProof/>
                <w:webHidden/>
              </w:rPr>
              <w:fldChar w:fldCharType="begin"/>
            </w:r>
            <w:r w:rsidRPr="001A5DED">
              <w:rPr>
                <w:noProof/>
                <w:webHidden/>
              </w:rPr>
              <w:instrText xml:space="preserve"> PAGEREF _Toc216270300 \h </w:instrText>
            </w:r>
            <w:r w:rsidRPr="001A5DED">
              <w:rPr>
                <w:noProof/>
                <w:webHidden/>
              </w:rPr>
            </w:r>
            <w:r w:rsidRPr="001A5DED">
              <w:rPr>
                <w:noProof/>
                <w:webHidden/>
              </w:rPr>
              <w:fldChar w:fldCharType="separate"/>
            </w:r>
            <w:r w:rsidRPr="001A5DED">
              <w:rPr>
                <w:noProof/>
                <w:webHidden/>
              </w:rPr>
              <w:t>28</w:t>
            </w:r>
            <w:r w:rsidRPr="001A5DED">
              <w:rPr>
                <w:noProof/>
                <w:webHidden/>
              </w:rPr>
              <w:fldChar w:fldCharType="end"/>
            </w:r>
          </w:hyperlink>
        </w:p>
        <w:p w14:paraId="3DC6D82F" w14:textId="6C5B963E" w:rsidR="00A33312" w:rsidRPr="001A5DED" w:rsidRDefault="00A33312">
          <w:pPr>
            <w:pStyle w:val="TDC2"/>
            <w:tabs>
              <w:tab w:val="right" w:leader="dot" w:pos="9350"/>
            </w:tabs>
            <w:rPr>
              <w:noProof/>
            </w:rPr>
          </w:pPr>
          <w:hyperlink w:anchor="_Toc216270301" w:history="1">
            <w:r w:rsidRPr="001A5DED">
              <w:rPr>
                <w:rStyle w:val="Hipervnculo"/>
                <w:noProof/>
                <w:color w:val="767171"/>
              </w:rPr>
              <w:t>Informe Técnico del Proceso de Evaluación del Desempeño Laboral enero - junio 2025</w:t>
            </w:r>
            <w:r w:rsidRPr="001A5DED">
              <w:rPr>
                <w:noProof/>
                <w:webHidden/>
              </w:rPr>
              <w:tab/>
            </w:r>
            <w:r w:rsidRPr="001A5DED">
              <w:rPr>
                <w:noProof/>
                <w:webHidden/>
              </w:rPr>
              <w:fldChar w:fldCharType="begin"/>
            </w:r>
            <w:r w:rsidRPr="001A5DED">
              <w:rPr>
                <w:noProof/>
                <w:webHidden/>
              </w:rPr>
              <w:instrText xml:space="preserve"> PAGEREF _Toc216270301 \h </w:instrText>
            </w:r>
            <w:r w:rsidRPr="001A5DED">
              <w:rPr>
                <w:noProof/>
                <w:webHidden/>
              </w:rPr>
            </w:r>
            <w:r w:rsidRPr="001A5DED">
              <w:rPr>
                <w:noProof/>
                <w:webHidden/>
              </w:rPr>
              <w:fldChar w:fldCharType="separate"/>
            </w:r>
            <w:r w:rsidRPr="001A5DED">
              <w:rPr>
                <w:noProof/>
                <w:webHidden/>
              </w:rPr>
              <w:t>28</w:t>
            </w:r>
            <w:r w:rsidRPr="001A5DED">
              <w:rPr>
                <w:noProof/>
                <w:webHidden/>
              </w:rPr>
              <w:fldChar w:fldCharType="end"/>
            </w:r>
          </w:hyperlink>
        </w:p>
        <w:p w14:paraId="1060610A" w14:textId="5B4F0BA0" w:rsidR="00A33312" w:rsidRPr="001A5DED" w:rsidRDefault="00A33312">
          <w:pPr>
            <w:pStyle w:val="TDC2"/>
            <w:tabs>
              <w:tab w:val="right" w:leader="dot" w:pos="9350"/>
            </w:tabs>
            <w:rPr>
              <w:noProof/>
            </w:rPr>
          </w:pPr>
          <w:hyperlink w:anchor="_Toc216270302" w:history="1">
            <w:r w:rsidRPr="001A5DED">
              <w:rPr>
                <w:rStyle w:val="Hipervnculo"/>
                <w:noProof/>
                <w:color w:val="767171"/>
              </w:rPr>
              <w:t>Minuta de Monitoreo de Acuerdos de Desempeño Laboral</w:t>
            </w:r>
            <w:r w:rsidRPr="001A5DED">
              <w:rPr>
                <w:noProof/>
                <w:webHidden/>
              </w:rPr>
              <w:tab/>
            </w:r>
            <w:r w:rsidRPr="001A5DED">
              <w:rPr>
                <w:noProof/>
                <w:webHidden/>
              </w:rPr>
              <w:fldChar w:fldCharType="begin"/>
            </w:r>
            <w:r w:rsidRPr="001A5DED">
              <w:rPr>
                <w:noProof/>
                <w:webHidden/>
              </w:rPr>
              <w:instrText xml:space="preserve"> PAGEREF _Toc216270302 \h </w:instrText>
            </w:r>
            <w:r w:rsidRPr="001A5DED">
              <w:rPr>
                <w:noProof/>
                <w:webHidden/>
              </w:rPr>
            </w:r>
            <w:r w:rsidRPr="001A5DED">
              <w:rPr>
                <w:noProof/>
                <w:webHidden/>
              </w:rPr>
              <w:fldChar w:fldCharType="separate"/>
            </w:r>
            <w:r w:rsidRPr="001A5DED">
              <w:rPr>
                <w:noProof/>
                <w:webHidden/>
              </w:rPr>
              <w:t>29</w:t>
            </w:r>
            <w:r w:rsidRPr="001A5DED">
              <w:rPr>
                <w:noProof/>
                <w:webHidden/>
              </w:rPr>
              <w:fldChar w:fldCharType="end"/>
            </w:r>
          </w:hyperlink>
        </w:p>
        <w:p w14:paraId="5C776791" w14:textId="32F01E6D" w:rsidR="00A33312" w:rsidRPr="001A5DED" w:rsidRDefault="00A33312">
          <w:pPr>
            <w:pStyle w:val="TDC2"/>
            <w:tabs>
              <w:tab w:val="right" w:leader="dot" w:pos="9350"/>
            </w:tabs>
            <w:rPr>
              <w:noProof/>
            </w:rPr>
          </w:pPr>
          <w:hyperlink w:anchor="_Toc216270303" w:history="1">
            <w:r w:rsidRPr="001A5DED">
              <w:rPr>
                <w:rStyle w:val="Hipervnculo"/>
                <w:noProof/>
                <w:color w:val="767171"/>
              </w:rPr>
              <w:t>Plan de Mejora de Capacitación y Desarrollo Profesional</w:t>
            </w:r>
            <w:r w:rsidRPr="001A5DED">
              <w:rPr>
                <w:noProof/>
                <w:webHidden/>
              </w:rPr>
              <w:tab/>
            </w:r>
            <w:r w:rsidRPr="001A5DED">
              <w:rPr>
                <w:noProof/>
                <w:webHidden/>
              </w:rPr>
              <w:fldChar w:fldCharType="begin"/>
            </w:r>
            <w:r w:rsidRPr="001A5DED">
              <w:rPr>
                <w:noProof/>
                <w:webHidden/>
              </w:rPr>
              <w:instrText xml:space="preserve"> PAGEREF _Toc216270303 \h </w:instrText>
            </w:r>
            <w:r w:rsidRPr="001A5DED">
              <w:rPr>
                <w:noProof/>
                <w:webHidden/>
              </w:rPr>
            </w:r>
            <w:r w:rsidRPr="001A5DED">
              <w:rPr>
                <w:noProof/>
                <w:webHidden/>
              </w:rPr>
              <w:fldChar w:fldCharType="separate"/>
            </w:r>
            <w:r w:rsidRPr="001A5DED">
              <w:rPr>
                <w:noProof/>
                <w:webHidden/>
              </w:rPr>
              <w:t>29</w:t>
            </w:r>
            <w:r w:rsidRPr="001A5DED">
              <w:rPr>
                <w:noProof/>
                <w:webHidden/>
              </w:rPr>
              <w:fldChar w:fldCharType="end"/>
            </w:r>
          </w:hyperlink>
        </w:p>
        <w:p w14:paraId="6BCD0296" w14:textId="6E0C4D21" w:rsidR="00A33312" w:rsidRPr="001A5DED" w:rsidRDefault="00A33312">
          <w:pPr>
            <w:pStyle w:val="TDC2"/>
            <w:tabs>
              <w:tab w:val="right" w:leader="dot" w:pos="9350"/>
            </w:tabs>
            <w:rPr>
              <w:noProof/>
            </w:rPr>
          </w:pPr>
          <w:hyperlink w:anchor="_Toc216270304" w:history="1">
            <w:r w:rsidRPr="001A5DED">
              <w:rPr>
                <w:rStyle w:val="Hipervnculo"/>
                <w:noProof/>
                <w:color w:val="767171"/>
              </w:rPr>
              <w:t>3.4.- Desempeño de la Tecnologia.</w:t>
            </w:r>
            <w:r w:rsidRPr="001A5DED">
              <w:rPr>
                <w:noProof/>
                <w:webHidden/>
              </w:rPr>
              <w:tab/>
            </w:r>
            <w:r w:rsidRPr="001A5DED">
              <w:rPr>
                <w:noProof/>
                <w:webHidden/>
              </w:rPr>
              <w:fldChar w:fldCharType="begin"/>
            </w:r>
            <w:r w:rsidRPr="001A5DED">
              <w:rPr>
                <w:noProof/>
                <w:webHidden/>
              </w:rPr>
              <w:instrText xml:space="preserve"> PAGEREF _Toc216270304 \h </w:instrText>
            </w:r>
            <w:r w:rsidRPr="001A5DED">
              <w:rPr>
                <w:noProof/>
                <w:webHidden/>
              </w:rPr>
            </w:r>
            <w:r w:rsidRPr="001A5DED">
              <w:rPr>
                <w:noProof/>
                <w:webHidden/>
              </w:rPr>
              <w:fldChar w:fldCharType="separate"/>
            </w:r>
            <w:r w:rsidRPr="001A5DED">
              <w:rPr>
                <w:noProof/>
                <w:webHidden/>
              </w:rPr>
              <w:t>30</w:t>
            </w:r>
            <w:r w:rsidRPr="001A5DED">
              <w:rPr>
                <w:noProof/>
                <w:webHidden/>
              </w:rPr>
              <w:fldChar w:fldCharType="end"/>
            </w:r>
          </w:hyperlink>
        </w:p>
        <w:p w14:paraId="32E91753" w14:textId="09F54954" w:rsidR="00A33312" w:rsidRPr="001A5DED" w:rsidRDefault="00A33312">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6270305" w:history="1">
            <w:r w:rsidRPr="001A5DED">
              <w:rPr>
                <w:rStyle w:val="Hipervnculo"/>
                <w:noProof/>
                <w:color w:val="767171"/>
                <w:lang w:val="es-DO"/>
              </w:rPr>
              <w:t>3.5.- Desempeño del Sistema de Planificacion y Desarrollo Institucional</w:t>
            </w:r>
            <w:r w:rsidRPr="001A5DED">
              <w:rPr>
                <w:noProof/>
                <w:webHidden/>
              </w:rPr>
              <w:tab/>
            </w:r>
            <w:r w:rsidRPr="001A5DED">
              <w:rPr>
                <w:noProof/>
                <w:webHidden/>
              </w:rPr>
              <w:fldChar w:fldCharType="begin"/>
            </w:r>
            <w:r w:rsidRPr="001A5DED">
              <w:rPr>
                <w:noProof/>
                <w:webHidden/>
              </w:rPr>
              <w:instrText xml:space="preserve"> PAGEREF _Toc216270305 \h </w:instrText>
            </w:r>
            <w:r w:rsidRPr="001A5DED">
              <w:rPr>
                <w:noProof/>
                <w:webHidden/>
              </w:rPr>
            </w:r>
            <w:r w:rsidRPr="001A5DED">
              <w:rPr>
                <w:noProof/>
                <w:webHidden/>
              </w:rPr>
              <w:fldChar w:fldCharType="separate"/>
            </w:r>
            <w:r w:rsidRPr="001A5DED">
              <w:rPr>
                <w:noProof/>
                <w:webHidden/>
              </w:rPr>
              <w:t>31</w:t>
            </w:r>
            <w:r w:rsidRPr="001A5DED">
              <w:rPr>
                <w:noProof/>
                <w:webHidden/>
              </w:rPr>
              <w:fldChar w:fldCharType="end"/>
            </w:r>
          </w:hyperlink>
        </w:p>
        <w:p w14:paraId="3330951C" w14:textId="12A2A43C" w:rsidR="00A33312" w:rsidRPr="001A5DED" w:rsidRDefault="00A33312">
          <w:pPr>
            <w:pStyle w:val="TDC2"/>
            <w:tabs>
              <w:tab w:val="right" w:leader="dot" w:pos="9350"/>
            </w:tabs>
            <w:rPr>
              <w:noProof/>
            </w:rPr>
          </w:pPr>
          <w:hyperlink w:anchor="_Toc216270306" w:history="1">
            <w:r w:rsidRPr="001A5DED">
              <w:rPr>
                <w:rStyle w:val="Hipervnculo"/>
                <w:noProof/>
                <w:color w:val="767171"/>
                <w:lang w:val="es-ES"/>
              </w:rPr>
              <w:t>3.6.- Desempeño del Área Comunicaciones.</w:t>
            </w:r>
            <w:r w:rsidRPr="001A5DED">
              <w:rPr>
                <w:noProof/>
                <w:webHidden/>
              </w:rPr>
              <w:tab/>
            </w:r>
            <w:r w:rsidRPr="001A5DED">
              <w:rPr>
                <w:noProof/>
                <w:webHidden/>
              </w:rPr>
              <w:fldChar w:fldCharType="begin"/>
            </w:r>
            <w:r w:rsidRPr="001A5DED">
              <w:rPr>
                <w:noProof/>
                <w:webHidden/>
              </w:rPr>
              <w:instrText xml:space="preserve"> PAGEREF _Toc216270306 \h </w:instrText>
            </w:r>
            <w:r w:rsidRPr="001A5DED">
              <w:rPr>
                <w:noProof/>
                <w:webHidden/>
              </w:rPr>
            </w:r>
            <w:r w:rsidRPr="001A5DED">
              <w:rPr>
                <w:noProof/>
                <w:webHidden/>
              </w:rPr>
              <w:fldChar w:fldCharType="separate"/>
            </w:r>
            <w:r w:rsidRPr="001A5DED">
              <w:rPr>
                <w:noProof/>
                <w:webHidden/>
              </w:rPr>
              <w:t>32</w:t>
            </w:r>
            <w:r w:rsidRPr="001A5DED">
              <w:rPr>
                <w:noProof/>
                <w:webHidden/>
              </w:rPr>
              <w:fldChar w:fldCharType="end"/>
            </w:r>
          </w:hyperlink>
        </w:p>
        <w:p w14:paraId="69D5115C" w14:textId="3C21F34C" w:rsidR="00A33312" w:rsidRPr="001A5DED" w:rsidRDefault="00A33312">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6270307" w:history="1">
            <w:r w:rsidRPr="001A5DED">
              <w:rPr>
                <w:rStyle w:val="Hipervnculo"/>
                <w:noProof/>
                <w:color w:val="767171"/>
                <w:lang w:val="es-ES"/>
              </w:rPr>
              <w:t>SERVICIO AL CIUDADANO Y TRANSPARENCIA INSTITUCIONAL</w:t>
            </w:r>
            <w:r w:rsidRPr="001A5DED">
              <w:rPr>
                <w:noProof/>
                <w:webHidden/>
              </w:rPr>
              <w:tab/>
            </w:r>
            <w:r w:rsidRPr="001A5DED">
              <w:rPr>
                <w:noProof/>
                <w:webHidden/>
              </w:rPr>
              <w:fldChar w:fldCharType="begin"/>
            </w:r>
            <w:r w:rsidRPr="001A5DED">
              <w:rPr>
                <w:noProof/>
                <w:webHidden/>
              </w:rPr>
              <w:instrText xml:space="preserve"> PAGEREF _Toc216270307 \h </w:instrText>
            </w:r>
            <w:r w:rsidRPr="001A5DED">
              <w:rPr>
                <w:noProof/>
                <w:webHidden/>
              </w:rPr>
            </w:r>
            <w:r w:rsidRPr="001A5DED">
              <w:rPr>
                <w:noProof/>
                <w:webHidden/>
              </w:rPr>
              <w:fldChar w:fldCharType="separate"/>
            </w:r>
            <w:r w:rsidRPr="001A5DED">
              <w:rPr>
                <w:noProof/>
                <w:webHidden/>
              </w:rPr>
              <w:t>33</w:t>
            </w:r>
            <w:r w:rsidRPr="001A5DED">
              <w:rPr>
                <w:noProof/>
                <w:webHidden/>
              </w:rPr>
              <w:fldChar w:fldCharType="end"/>
            </w:r>
          </w:hyperlink>
        </w:p>
        <w:p w14:paraId="2E07ED7C" w14:textId="22114A0B" w:rsidR="00A33312" w:rsidRPr="001A5DED" w:rsidRDefault="00A33312">
          <w:pPr>
            <w:pStyle w:val="TDC2"/>
            <w:tabs>
              <w:tab w:val="right" w:leader="dot" w:pos="9350"/>
            </w:tabs>
            <w:rPr>
              <w:noProof/>
            </w:rPr>
          </w:pPr>
          <w:hyperlink w:anchor="_Toc216270308" w:history="1">
            <w:r w:rsidRPr="001A5DED">
              <w:rPr>
                <w:rStyle w:val="Hipervnculo"/>
                <w:noProof/>
                <w:color w:val="767171"/>
              </w:rPr>
              <w:t>5.1 Nivel de satisfacción en el servicio.</w:t>
            </w:r>
            <w:r w:rsidRPr="001A5DED">
              <w:rPr>
                <w:noProof/>
                <w:webHidden/>
              </w:rPr>
              <w:tab/>
            </w:r>
            <w:r w:rsidRPr="001A5DED">
              <w:rPr>
                <w:noProof/>
                <w:webHidden/>
              </w:rPr>
              <w:fldChar w:fldCharType="begin"/>
            </w:r>
            <w:r w:rsidRPr="001A5DED">
              <w:rPr>
                <w:noProof/>
                <w:webHidden/>
              </w:rPr>
              <w:instrText xml:space="preserve"> PAGEREF _Toc216270308 \h </w:instrText>
            </w:r>
            <w:r w:rsidRPr="001A5DED">
              <w:rPr>
                <w:noProof/>
                <w:webHidden/>
              </w:rPr>
            </w:r>
            <w:r w:rsidRPr="001A5DED">
              <w:rPr>
                <w:noProof/>
                <w:webHidden/>
              </w:rPr>
              <w:fldChar w:fldCharType="separate"/>
            </w:r>
            <w:r w:rsidRPr="001A5DED">
              <w:rPr>
                <w:noProof/>
                <w:webHidden/>
              </w:rPr>
              <w:t>33</w:t>
            </w:r>
            <w:r w:rsidRPr="001A5DED">
              <w:rPr>
                <w:noProof/>
                <w:webHidden/>
              </w:rPr>
              <w:fldChar w:fldCharType="end"/>
            </w:r>
          </w:hyperlink>
        </w:p>
        <w:p w14:paraId="012E7994" w14:textId="4CE53E6B" w:rsidR="00A33312" w:rsidRPr="001A5DED" w:rsidRDefault="00A33312">
          <w:pPr>
            <w:pStyle w:val="TDC2"/>
            <w:tabs>
              <w:tab w:val="right" w:leader="dot" w:pos="9350"/>
            </w:tabs>
            <w:rPr>
              <w:noProof/>
            </w:rPr>
          </w:pPr>
          <w:hyperlink w:anchor="_Toc216270309" w:history="1">
            <w:r w:rsidRPr="001A5DED">
              <w:rPr>
                <w:rStyle w:val="Hipervnculo"/>
                <w:noProof/>
                <w:color w:val="767171"/>
              </w:rPr>
              <w:t>5.2) Nivel de Cumplimiento de ley de acceso a la libre información.</w:t>
            </w:r>
            <w:r w:rsidRPr="001A5DED">
              <w:rPr>
                <w:noProof/>
                <w:webHidden/>
              </w:rPr>
              <w:tab/>
            </w:r>
            <w:r w:rsidRPr="001A5DED">
              <w:rPr>
                <w:noProof/>
                <w:webHidden/>
              </w:rPr>
              <w:fldChar w:fldCharType="begin"/>
            </w:r>
            <w:r w:rsidRPr="001A5DED">
              <w:rPr>
                <w:noProof/>
                <w:webHidden/>
              </w:rPr>
              <w:instrText xml:space="preserve"> PAGEREF _Toc216270309 \h </w:instrText>
            </w:r>
            <w:r w:rsidRPr="001A5DED">
              <w:rPr>
                <w:noProof/>
                <w:webHidden/>
              </w:rPr>
            </w:r>
            <w:r w:rsidRPr="001A5DED">
              <w:rPr>
                <w:noProof/>
                <w:webHidden/>
              </w:rPr>
              <w:fldChar w:fldCharType="separate"/>
            </w:r>
            <w:r w:rsidRPr="001A5DED">
              <w:rPr>
                <w:noProof/>
                <w:webHidden/>
              </w:rPr>
              <w:t>33</w:t>
            </w:r>
            <w:r w:rsidRPr="001A5DED">
              <w:rPr>
                <w:noProof/>
                <w:webHidden/>
              </w:rPr>
              <w:fldChar w:fldCharType="end"/>
            </w:r>
          </w:hyperlink>
        </w:p>
        <w:p w14:paraId="6EFAD9D6" w14:textId="1E71A5BE" w:rsidR="00A33312" w:rsidRPr="001A5DED" w:rsidRDefault="00A33312">
          <w:pPr>
            <w:pStyle w:val="TDC2"/>
            <w:tabs>
              <w:tab w:val="right" w:leader="dot" w:pos="9350"/>
            </w:tabs>
            <w:rPr>
              <w:noProof/>
            </w:rPr>
          </w:pPr>
          <w:hyperlink w:anchor="_Toc216270310" w:history="1">
            <w:r w:rsidRPr="001A5DED">
              <w:rPr>
                <w:rStyle w:val="Hipervnculo"/>
                <w:noProof/>
                <w:color w:val="767171"/>
              </w:rPr>
              <w:t>5.3) Resultados Sistema de Quejas, Reclamos y Sugerencias.</w:t>
            </w:r>
            <w:r w:rsidRPr="001A5DED">
              <w:rPr>
                <w:noProof/>
                <w:webHidden/>
              </w:rPr>
              <w:tab/>
            </w:r>
            <w:r w:rsidRPr="001A5DED">
              <w:rPr>
                <w:noProof/>
                <w:webHidden/>
              </w:rPr>
              <w:fldChar w:fldCharType="begin"/>
            </w:r>
            <w:r w:rsidRPr="001A5DED">
              <w:rPr>
                <w:noProof/>
                <w:webHidden/>
              </w:rPr>
              <w:instrText xml:space="preserve"> PAGEREF _Toc216270310 \h </w:instrText>
            </w:r>
            <w:r w:rsidRPr="001A5DED">
              <w:rPr>
                <w:noProof/>
                <w:webHidden/>
              </w:rPr>
            </w:r>
            <w:r w:rsidRPr="001A5DED">
              <w:rPr>
                <w:noProof/>
                <w:webHidden/>
              </w:rPr>
              <w:fldChar w:fldCharType="separate"/>
            </w:r>
            <w:r w:rsidRPr="001A5DED">
              <w:rPr>
                <w:noProof/>
                <w:webHidden/>
              </w:rPr>
              <w:t>33</w:t>
            </w:r>
            <w:r w:rsidRPr="001A5DED">
              <w:rPr>
                <w:noProof/>
                <w:webHidden/>
              </w:rPr>
              <w:fldChar w:fldCharType="end"/>
            </w:r>
          </w:hyperlink>
        </w:p>
        <w:p w14:paraId="2883D3FE" w14:textId="7E410DD3" w:rsidR="00A33312" w:rsidRPr="001A5DED" w:rsidRDefault="00A33312">
          <w:pPr>
            <w:pStyle w:val="TDC2"/>
            <w:tabs>
              <w:tab w:val="right" w:leader="dot" w:pos="9350"/>
            </w:tabs>
            <w:rPr>
              <w:noProof/>
            </w:rPr>
          </w:pPr>
          <w:hyperlink w:anchor="_Toc216270311" w:history="1">
            <w:r w:rsidRPr="001A5DED">
              <w:rPr>
                <w:rStyle w:val="Hipervnculo"/>
                <w:noProof/>
                <w:color w:val="767171"/>
              </w:rPr>
              <w:t>5.3.1) Resultados del Primer Semestre 2025.</w:t>
            </w:r>
            <w:r w:rsidRPr="001A5DED">
              <w:rPr>
                <w:noProof/>
                <w:webHidden/>
              </w:rPr>
              <w:tab/>
            </w:r>
            <w:r w:rsidRPr="001A5DED">
              <w:rPr>
                <w:noProof/>
                <w:webHidden/>
              </w:rPr>
              <w:fldChar w:fldCharType="begin"/>
            </w:r>
            <w:r w:rsidRPr="001A5DED">
              <w:rPr>
                <w:noProof/>
                <w:webHidden/>
              </w:rPr>
              <w:instrText xml:space="preserve"> PAGEREF _Toc216270311 \h </w:instrText>
            </w:r>
            <w:r w:rsidRPr="001A5DED">
              <w:rPr>
                <w:noProof/>
                <w:webHidden/>
              </w:rPr>
            </w:r>
            <w:r w:rsidRPr="001A5DED">
              <w:rPr>
                <w:noProof/>
                <w:webHidden/>
              </w:rPr>
              <w:fldChar w:fldCharType="separate"/>
            </w:r>
            <w:r w:rsidRPr="001A5DED">
              <w:rPr>
                <w:noProof/>
                <w:webHidden/>
              </w:rPr>
              <w:t>33</w:t>
            </w:r>
            <w:r w:rsidRPr="001A5DED">
              <w:rPr>
                <w:noProof/>
                <w:webHidden/>
              </w:rPr>
              <w:fldChar w:fldCharType="end"/>
            </w:r>
          </w:hyperlink>
        </w:p>
        <w:p w14:paraId="64686FD8" w14:textId="73AE87DF" w:rsidR="00A33312" w:rsidRPr="001A5DED" w:rsidRDefault="00A33312">
          <w:pPr>
            <w:pStyle w:val="TDC2"/>
            <w:tabs>
              <w:tab w:val="right" w:leader="dot" w:pos="9350"/>
            </w:tabs>
            <w:rPr>
              <w:noProof/>
            </w:rPr>
          </w:pPr>
          <w:hyperlink w:anchor="_Toc216270312" w:history="1">
            <w:r w:rsidRPr="001A5DED">
              <w:rPr>
                <w:rStyle w:val="Hipervnculo"/>
                <w:noProof/>
                <w:color w:val="767171"/>
              </w:rPr>
              <w:t>Departamento Libre Acceso a la Información, 2025,</w:t>
            </w:r>
            <w:r w:rsidRPr="001A5DED">
              <w:rPr>
                <w:noProof/>
                <w:webHidden/>
              </w:rPr>
              <w:tab/>
            </w:r>
            <w:r w:rsidRPr="001A5DED">
              <w:rPr>
                <w:noProof/>
                <w:webHidden/>
              </w:rPr>
              <w:fldChar w:fldCharType="begin"/>
            </w:r>
            <w:r w:rsidRPr="001A5DED">
              <w:rPr>
                <w:noProof/>
                <w:webHidden/>
              </w:rPr>
              <w:instrText xml:space="preserve"> PAGEREF _Toc216270312 \h </w:instrText>
            </w:r>
            <w:r w:rsidRPr="001A5DED">
              <w:rPr>
                <w:noProof/>
                <w:webHidden/>
              </w:rPr>
            </w:r>
            <w:r w:rsidRPr="001A5DED">
              <w:rPr>
                <w:noProof/>
                <w:webHidden/>
              </w:rPr>
              <w:fldChar w:fldCharType="separate"/>
            </w:r>
            <w:r w:rsidRPr="001A5DED">
              <w:rPr>
                <w:noProof/>
                <w:webHidden/>
              </w:rPr>
              <w:t>34</w:t>
            </w:r>
            <w:r w:rsidRPr="001A5DED">
              <w:rPr>
                <w:noProof/>
                <w:webHidden/>
              </w:rPr>
              <w:fldChar w:fldCharType="end"/>
            </w:r>
          </w:hyperlink>
        </w:p>
        <w:p w14:paraId="159790A1" w14:textId="463645C3" w:rsidR="00A33312" w:rsidRPr="001A5DED" w:rsidRDefault="00A33312">
          <w:pPr>
            <w:pStyle w:val="TDC2"/>
            <w:tabs>
              <w:tab w:val="right" w:leader="dot" w:pos="9350"/>
            </w:tabs>
            <w:rPr>
              <w:noProof/>
            </w:rPr>
          </w:pPr>
          <w:hyperlink w:anchor="_Toc216270313" w:history="1">
            <w:r w:rsidRPr="001A5DED">
              <w:rPr>
                <w:rStyle w:val="Hipervnculo"/>
                <w:noProof/>
                <w:color w:val="767171"/>
              </w:rPr>
              <w:t>5.3.2) Resultados del Segundo Semestre 2025.</w:t>
            </w:r>
            <w:r w:rsidRPr="001A5DED">
              <w:rPr>
                <w:noProof/>
                <w:webHidden/>
              </w:rPr>
              <w:tab/>
            </w:r>
            <w:r w:rsidRPr="001A5DED">
              <w:rPr>
                <w:noProof/>
                <w:webHidden/>
              </w:rPr>
              <w:fldChar w:fldCharType="begin"/>
            </w:r>
            <w:r w:rsidRPr="001A5DED">
              <w:rPr>
                <w:noProof/>
                <w:webHidden/>
              </w:rPr>
              <w:instrText xml:space="preserve"> PAGEREF _Toc216270313 \h </w:instrText>
            </w:r>
            <w:r w:rsidRPr="001A5DED">
              <w:rPr>
                <w:noProof/>
                <w:webHidden/>
              </w:rPr>
            </w:r>
            <w:r w:rsidRPr="001A5DED">
              <w:rPr>
                <w:noProof/>
                <w:webHidden/>
              </w:rPr>
              <w:fldChar w:fldCharType="separate"/>
            </w:r>
            <w:r w:rsidRPr="001A5DED">
              <w:rPr>
                <w:noProof/>
                <w:webHidden/>
              </w:rPr>
              <w:t>35</w:t>
            </w:r>
            <w:r w:rsidRPr="001A5DED">
              <w:rPr>
                <w:noProof/>
                <w:webHidden/>
              </w:rPr>
              <w:fldChar w:fldCharType="end"/>
            </w:r>
          </w:hyperlink>
        </w:p>
        <w:p w14:paraId="72943E30" w14:textId="67299F0B" w:rsidR="00A33312" w:rsidRPr="001A5DED" w:rsidRDefault="00A33312">
          <w:pPr>
            <w:pStyle w:val="TDC1"/>
            <w:tabs>
              <w:tab w:val="left" w:pos="5494"/>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6270314" w:history="1">
            <w:r w:rsidRPr="001A5DED">
              <w:rPr>
                <w:rStyle w:val="Hipervnculo"/>
                <w:noProof/>
                <w:color w:val="767171"/>
              </w:rPr>
              <w:t>PROYECCIONES PARA EL PRÓXIMO AÑO</w:t>
            </w:r>
            <w:r w:rsidRPr="001A5DED">
              <w:rPr>
                <w:rFonts w:asciiTheme="minorHAnsi" w:eastAsiaTheme="minorEastAsia" w:hAnsiTheme="minorHAnsi" w:cstheme="minorBidi"/>
                <w:noProof/>
                <w:spacing w:val="0"/>
                <w:kern w:val="2"/>
                <w:lang w:val="es-DO" w:eastAsia="es-DO"/>
                <w14:ligatures w14:val="standardContextual"/>
              </w:rPr>
              <w:tab/>
            </w:r>
            <w:r w:rsidRPr="001A5DED">
              <w:rPr>
                <w:rStyle w:val="Hipervnculo"/>
                <w:noProof/>
                <w:color w:val="767171"/>
              </w:rPr>
              <w:t>10</w:t>
            </w:r>
            <w:r w:rsidRPr="001A5DED">
              <w:rPr>
                <w:noProof/>
                <w:webHidden/>
              </w:rPr>
              <w:tab/>
            </w:r>
            <w:r w:rsidRPr="001A5DED">
              <w:rPr>
                <w:noProof/>
                <w:webHidden/>
              </w:rPr>
              <w:fldChar w:fldCharType="begin"/>
            </w:r>
            <w:r w:rsidRPr="001A5DED">
              <w:rPr>
                <w:noProof/>
                <w:webHidden/>
              </w:rPr>
              <w:instrText xml:space="preserve"> PAGEREF _Toc216270314 \h </w:instrText>
            </w:r>
            <w:r w:rsidRPr="001A5DED">
              <w:rPr>
                <w:noProof/>
                <w:webHidden/>
              </w:rPr>
            </w:r>
            <w:r w:rsidRPr="001A5DED">
              <w:rPr>
                <w:noProof/>
                <w:webHidden/>
              </w:rPr>
              <w:fldChar w:fldCharType="separate"/>
            </w:r>
            <w:r w:rsidRPr="001A5DED">
              <w:rPr>
                <w:noProof/>
                <w:webHidden/>
              </w:rPr>
              <w:t>36</w:t>
            </w:r>
            <w:r w:rsidRPr="001A5DED">
              <w:rPr>
                <w:noProof/>
                <w:webHidden/>
              </w:rPr>
              <w:fldChar w:fldCharType="end"/>
            </w:r>
          </w:hyperlink>
        </w:p>
        <w:p w14:paraId="3C229F24" w14:textId="718CBB36" w:rsidR="00A33312" w:rsidRPr="001A5DED" w:rsidRDefault="00A33312">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6270315" w:history="1">
            <w:r w:rsidRPr="001A5DED">
              <w:rPr>
                <w:rStyle w:val="Hipervnculo"/>
                <w:noProof/>
                <w:color w:val="767171"/>
              </w:rPr>
              <w:t>ANEXOS</w:t>
            </w:r>
            <w:r w:rsidRPr="001A5DED">
              <w:rPr>
                <w:noProof/>
                <w:webHidden/>
              </w:rPr>
              <w:tab/>
            </w:r>
            <w:r w:rsidRPr="001A5DED">
              <w:rPr>
                <w:noProof/>
                <w:webHidden/>
              </w:rPr>
              <w:fldChar w:fldCharType="begin"/>
            </w:r>
            <w:r w:rsidRPr="001A5DED">
              <w:rPr>
                <w:noProof/>
                <w:webHidden/>
              </w:rPr>
              <w:instrText xml:space="preserve"> PAGEREF _Toc216270315 \h </w:instrText>
            </w:r>
            <w:r w:rsidRPr="001A5DED">
              <w:rPr>
                <w:noProof/>
                <w:webHidden/>
              </w:rPr>
            </w:r>
            <w:r w:rsidRPr="001A5DED">
              <w:rPr>
                <w:noProof/>
                <w:webHidden/>
              </w:rPr>
              <w:fldChar w:fldCharType="separate"/>
            </w:r>
            <w:r w:rsidRPr="001A5DED">
              <w:rPr>
                <w:noProof/>
                <w:webHidden/>
              </w:rPr>
              <w:t>38</w:t>
            </w:r>
            <w:r w:rsidRPr="001A5DED">
              <w:rPr>
                <w:noProof/>
                <w:webHidden/>
              </w:rPr>
              <w:fldChar w:fldCharType="end"/>
            </w:r>
          </w:hyperlink>
        </w:p>
        <w:p w14:paraId="173FEA8B" w14:textId="26BC0D61" w:rsidR="00A33312" w:rsidRPr="001A5DED" w:rsidRDefault="00A33312">
          <w:pPr>
            <w:pStyle w:val="TDC1"/>
            <w:tabs>
              <w:tab w:val="right" w:leader="dot" w:pos="9350"/>
            </w:tabs>
            <w:rPr>
              <w:rFonts w:asciiTheme="minorHAnsi" w:eastAsiaTheme="minorEastAsia" w:hAnsiTheme="minorHAnsi" w:cstheme="minorBidi"/>
              <w:noProof/>
              <w:spacing w:val="0"/>
              <w:kern w:val="2"/>
              <w:lang w:val="es-DO" w:eastAsia="es-DO"/>
              <w14:ligatures w14:val="standardContextual"/>
            </w:rPr>
          </w:pPr>
          <w:hyperlink w:anchor="_Toc216270316" w:history="1">
            <w:r w:rsidRPr="001A5DED">
              <w:rPr>
                <w:rStyle w:val="Hipervnculo"/>
                <w:noProof/>
                <w:color w:val="767171"/>
              </w:rPr>
              <w:t>MATRIZ LOGROS RELEVANTES</w:t>
            </w:r>
            <w:r w:rsidRPr="001A5DED">
              <w:rPr>
                <w:noProof/>
                <w:webHidden/>
              </w:rPr>
              <w:tab/>
            </w:r>
            <w:r w:rsidRPr="001A5DED">
              <w:rPr>
                <w:noProof/>
                <w:webHidden/>
              </w:rPr>
              <w:fldChar w:fldCharType="begin"/>
            </w:r>
            <w:r w:rsidRPr="001A5DED">
              <w:rPr>
                <w:noProof/>
                <w:webHidden/>
              </w:rPr>
              <w:instrText xml:space="preserve"> PAGEREF _Toc216270316 \h </w:instrText>
            </w:r>
            <w:r w:rsidRPr="001A5DED">
              <w:rPr>
                <w:noProof/>
                <w:webHidden/>
              </w:rPr>
            </w:r>
            <w:r w:rsidRPr="001A5DED">
              <w:rPr>
                <w:noProof/>
                <w:webHidden/>
              </w:rPr>
              <w:fldChar w:fldCharType="separate"/>
            </w:r>
            <w:r w:rsidRPr="001A5DED">
              <w:rPr>
                <w:noProof/>
                <w:webHidden/>
              </w:rPr>
              <w:t>38</w:t>
            </w:r>
            <w:r w:rsidRPr="001A5DED">
              <w:rPr>
                <w:noProof/>
                <w:webHidden/>
              </w:rPr>
              <w:fldChar w:fldCharType="end"/>
            </w:r>
          </w:hyperlink>
        </w:p>
        <w:p w14:paraId="0A158E65" w14:textId="73B5424F" w:rsidR="00A33312" w:rsidRPr="001A5DED" w:rsidRDefault="00A33312">
          <w:pPr>
            <w:pStyle w:val="TDC2"/>
            <w:tabs>
              <w:tab w:val="right" w:leader="dot" w:pos="9350"/>
            </w:tabs>
            <w:rPr>
              <w:noProof/>
            </w:rPr>
          </w:pPr>
          <w:hyperlink w:anchor="_Toc216270317" w:history="1">
            <w:r w:rsidRPr="001A5DED">
              <w:rPr>
                <w:rStyle w:val="Hipervnculo"/>
                <w:noProof/>
                <w:color w:val="767171"/>
              </w:rPr>
              <w:t>Matriz</w:t>
            </w:r>
            <w:r w:rsidRPr="001A5DED">
              <w:rPr>
                <w:rStyle w:val="Hipervnculo"/>
                <w:noProof/>
                <w:color w:val="767171"/>
                <w:spacing w:val="-3"/>
              </w:rPr>
              <w:t xml:space="preserve"> </w:t>
            </w:r>
            <w:r w:rsidRPr="001A5DED">
              <w:rPr>
                <w:rStyle w:val="Hipervnculo"/>
                <w:noProof/>
                <w:color w:val="767171"/>
              </w:rPr>
              <w:t>de</w:t>
            </w:r>
            <w:r w:rsidRPr="001A5DED">
              <w:rPr>
                <w:rStyle w:val="Hipervnculo"/>
                <w:noProof/>
                <w:color w:val="767171"/>
                <w:spacing w:val="-4"/>
              </w:rPr>
              <w:t xml:space="preserve"> </w:t>
            </w:r>
            <w:r w:rsidRPr="001A5DED">
              <w:rPr>
                <w:rStyle w:val="Hipervnculo"/>
                <w:noProof/>
                <w:color w:val="767171"/>
              </w:rPr>
              <w:t>Principales</w:t>
            </w:r>
            <w:r w:rsidRPr="001A5DED">
              <w:rPr>
                <w:rStyle w:val="Hipervnculo"/>
                <w:noProof/>
                <w:color w:val="767171"/>
                <w:spacing w:val="-2"/>
              </w:rPr>
              <w:t xml:space="preserve"> </w:t>
            </w:r>
            <w:r w:rsidRPr="001A5DED">
              <w:rPr>
                <w:rStyle w:val="Hipervnculo"/>
                <w:noProof/>
                <w:color w:val="767171"/>
              </w:rPr>
              <w:t>Indicadores</w:t>
            </w:r>
            <w:r w:rsidRPr="001A5DED">
              <w:rPr>
                <w:rStyle w:val="Hipervnculo"/>
                <w:noProof/>
                <w:color w:val="767171"/>
                <w:spacing w:val="-2"/>
              </w:rPr>
              <w:t xml:space="preserve"> </w:t>
            </w:r>
            <w:r w:rsidRPr="001A5DED">
              <w:rPr>
                <w:rStyle w:val="Hipervnculo"/>
                <w:noProof/>
                <w:color w:val="767171"/>
              </w:rPr>
              <w:t>del</w:t>
            </w:r>
            <w:r w:rsidRPr="001A5DED">
              <w:rPr>
                <w:rStyle w:val="Hipervnculo"/>
                <w:noProof/>
                <w:color w:val="767171"/>
                <w:spacing w:val="-3"/>
              </w:rPr>
              <w:t xml:space="preserve"> </w:t>
            </w:r>
            <w:r w:rsidRPr="001A5DED">
              <w:rPr>
                <w:rStyle w:val="Hipervnculo"/>
                <w:noProof/>
                <w:color w:val="767171"/>
              </w:rPr>
              <w:t>Plan</w:t>
            </w:r>
            <w:r w:rsidRPr="001A5DED">
              <w:rPr>
                <w:rStyle w:val="Hipervnculo"/>
                <w:noProof/>
                <w:color w:val="767171"/>
                <w:spacing w:val="-3"/>
              </w:rPr>
              <w:t xml:space="preserve"> </w:t>
            </w:r>
            <w:r w:rsidRPr="001A5DED">
              <w:rPr>
                <w:rStyle w:val="Hipervnculo"/>
                <w:noProof/>
                <w:color w:val="767171"/>
              </w:rPr>
              <w:t>Operativo</w:t>
            </w:r>
            <w:r w:rsidRPr="001A5DED">
              <w:rPr>
                <w:rStyle w:val="Hipervnculo"/>
                <w:noProof/>
                <w:color w:val="767171"/>
                <w:spacing w:val="-2"/>
              </w:rPr>
              <w:t xml:space="preserve"> </w:t>
            </w:r>
            <w:r w:rsidRPr="001A5DED">
              <w:rPr>
                <w:rStyle w:val="Hipervnculo"/>
                <w:noProof/>
                <w:color w:val="767171"/>
              </w:rPr>
              <w:t>Anual</w:t>
            </w:r>
            <w:r w:rsidRPr="001A5DED">
              <w:rPr>
                <w:rStyle w:val="Hipervnculo"/>
                <w:noProof/>
                <w:color w:val="767171"/>
                <w:spacing w:val="-2"/>
              </w:rPr>
              <w:t xml:space="preserve"> </w:t>
            </w:r>
            <w:r w:rsidRPr="001A5DED">
              <w:rPr>
                <w:rStyle w:val="Hipervnculo"/>
                <w:noProof/>
                <w:color w:val="767171"/>
              </w:rPr>
              <w:t>(POA)INUVA, 2025</w:t>
            </w:r>
            <w:r w:rsidRPr="001A5DED">
              <w:rPr>
                <w:noProof/>
                <w:webHidden/>
              </w:rPr>
              <w:tab/>
            </w:r>
            <w:r w:rsidRPr="001A5DED">
              <w:rPr>
                <w:noProof/>
                <w:webHidden/>
              </w:rPr>
              <w:fldChar w:fldCharType="begin"/>
            </w:r>
            <w:r w:rsidRPr="001A5DED">
              <w:rPr>
                <w:noProof/>
                <w:webHidden/>
              </w:rPr>
              <w:instrText xml:space="preserve"> PAGEREF _Toc216270317 \h </w:instrText>
            </w:r>
            <w:r w:rsidRPr="001A5DED">
              <w:rPr>
                <w:noProof/>
                <w:webHidden/>
              </w:rPr>
            </w:r>
            <w:r w:rsidRPr="001A5DED">
              <w:rPr>
                <w:noProof/>
                <w:webHidden/>
              </w:rPr>
              <w:fldChar w:fldCharType="separate"/>
            </w:r>
            <w:r w:rsidRPr="001A5DED">
              <w:rPr>
                <w:noProof/>
                <w:webHidden/>
              </w:rPr>
              <w:t>40</w:t>
            </w:r>
            <w:r w:rsidRPr="001A5DED">
              <w:rPr>
                <w:noProof/>
                <w:webHidden/>
              </w:rPr>
              <w:fldChar w:fldCharType="end"/>
            </w:r>
          </w:hyperlink>
        </w:p>
        <w:p w14:paraId="78047F7F" w14:textId="0C34DD65" w:rsidR="00A33312" w:rsidRPr="001A5DED" w:rsidRDefault="00A33312">
          <w:pPr>
            <w:pStyle w:val="TDC2"/>
            <w:tabs>
              <w:tab w:val="right" w:leader="dot" w:pos="9350"/>
            </w:tabs>
            <w:rPr>
              <w:noProof/>
            </w:rPr>
          </w:pPr>
          <w:hyperlink w:anchor="_Toc216270318" w:history="1">
            <w:r w:rsidRPr="001A5DED">
              <w:rPr>
                <w:rStyle w:val="Hipervnculo"/>
                <w:noProof/>
                <w:color w:val="767171"/>
              </w:rPr>
              <w:t>Matriz</w:t>
            </w:r>
            <w:r w:rsidRPr="001A5DED">
              <w:rPr>
                <w:rStyle w:val="Hipervnculo"/>
                <w:noProof/>
                <w:color w:val="767171"/>
                <w:spacing w:val="-3"/>
              </w:rPr>
              <w:t xml:space="preserve"> </w:t>
            </w:r>
            <w:r w:rsidRPr="001A5DED">
              <w:rPr>
                <w:rStyle w:val="Hipervnculo"/>
                <w:noProof/>
                <w:color w:val="767171"/>
              </w:rPr>
              <w:t>de</w:t>
            </w:r>
            <w:r w:rsidRPr="001A5DED">
              <w:rPr>
                <w:rStyle w:val="Hipervnculo"/>
                <w:noProof/>
                <w:color w:val="767171"/>
                <w:spacing w:val="-4"/>
              </w:rPr>
              <w:t xml:space="preserve"> </w:t>
            </w:r>
            <w:r w:rsidRPr="001A5DED">
              <w:rPr>
                <w:rStyle w:val="Hipervnculo"/>
                <w:noProof/>
                <w:color w:val="767171"/>
              </w:rPr>
              <w:t>Principales</w:t>
            </w:r>
            <w:r w:rsidRPr="001A5DED">
              <w:rPr>
                <w:rStyle w:val="Hipervnculo"/>
                <w:noProof/>
                <w:color w:val="767171"/>
                <w:spacing w:val="-2"/>
              </w:rPr>
              <w:t xml:space="preserve"> </w:t>
            </w:r>
            <w:r w:rsidRPr="001A5DED">
              <w:rPr>
                <w:rStyle w:val="Hipervnculo"/>
                <w:noProof/>
                <w:color w:val="767171"/>
              </w:rPr>
              <w:t>Indicadores</w:t>
            </w:r>
            <w:r w:rsidRPr="001A5DED">
              <w:rPr>
                <w:rStyle w:val="Hipervnculo"/>
                <w:noProof/>
                <w:color w:val="767171"/>
                <w:spacing w:val="-2"/>
              </w:rPr>
              <w:t xml:space="preserve"> </w:t>
            </w:r>
            <w:r w:rsidRPr="001A5DED">
              <w:rPr>
                <w:rStyle w:val="Hipervnculo"/>
                <w:noProof/>
                <w:color w:val="767171"/>
              </w:rPr>
              <w:t>del</w:t>
            </w:r>
            <w:r w:rsidRPr="001A5DED">
              <w:rPr>
                <w:rStyle w:val="Hipervnculo"/>
                <w:noProof/>
                <w:color w:val="767171"/>
                <w:spacing w:val="-3"/>
              </w:rPr>
              <w:t xml:space="preserve"> </w:t>
            </w:r>
            <w:r w:rsidRPr="001A5DED">
              <w:rPr>
                <w:rStyle w:val="Hipervnculo"/>
                <w:noProof/>
                <w:color w:val="767171"/>
              </w:rPr>
              <w:t>Plan</w:t>
            </w:r>
            <w:r w:rsidRPr="001A5DED">
              <w:rPr>
                <w:rStyle w:val="Hipervnculo"/>
                <w:noProof/>
                <w:color w:val="767171"/>
                <w:spacing w:val="-3"/>
              </w:rPr>
              <w:t xml:space="preserve"> </w:t>
            </w:r>
            <w:r w:rsidRPr="001A5DED">
              <w:rPr>
                <w:rStyle w:val="Hipervnculo"/>
                <w:noProof/>
                <w:color w:val="767171"/>
              </w:rPr>
              <w:t>Operativo</w:t>
            </w:r>
            <w:r w:rsidRPr="001A5DED">
              <w:rPr>
                <w:rStyle w:val="Hipervnculo"/>
                <w:noProof/>
                <w:color w:val="767171"/>
                <w:spacing w:val="-2"/>
              </w:rPr>
              <w:t xml:space="preserve"> </w:t>
            </w:r>
            <w:r w:rsidRPr="001A5DED">
              <w:rPr>
                <w:rStyle w:val="Hipervnculo"/>
                <w:noProof/>
                <w:color w:val="767171"/>
              </w:rPr>
              <w:t>Anual</w:t>
            </w:r>
            <w:r w:rsidRPr="001A5DED">
              <w:rPr>
                <w:rStyle w:val="Hipervnculo"/>
                <w:noProof/>
                <w:color w:val="767171"/>
                <w:spacing w:val="-2"/>
              </w:rPr>
              <w:t xml:space="preserve"> </w:t>
            </w:r>
            <w:r w:rsidRPr="001A5DED">
              <w:rPr>
                <w:rStyle w:val="Hipervnculo"/>
                <w:noProof/>
                <w:color w:val="767171"/>
              </w:rPr>
              <w:t>(POA)INUVA, 2024</w:t>
            </w:r>
            <w:r w:rsidRPr="001A5DED">
              <w:rPr>
                <w:noProof/>
                <w:webHidden/>
              </w:rPr>
              <w:tab/>
            </w:r>
            <w:r w:rsidRPr="001A5DED">
              <w:rPr>
                <w:noProof/>
                <w:webHidden/>
              </w:rPr>
              <w:fldChar w:fldCharType="begin"/>
            </w:r>
            <w:r w:rsidRPr="001A5DED">
              <w:rPr>
                <w:noProof/>
                <w:webHidden/>
              </w:rPr>
              <w:instrText xml:space="preserve"> PAGEREF _Toc216270318 \h </w:instrText>
            </w:r>
            <w:r w:rsidRPr="001A5DED">
              <w:rPr>
                <w:noProof/>
                <w:webHidden/>
              </w:rPr>
            </w:r>
            <w:r w:rsidRPr="001A5DED">
              <w:rPr>
                <w:noProof/>
                <w:webHidden/>
              </w:rPr>
              <w:fldChar w:fldCharType="separate"/>
            </w:r>
            <w:r w:rsidRPr="001A5DED">
              <w:rPr>
                <w:noProof/>
                <w:webHidden/>
              </w:rPr>
              <w:t>41</w:t>
            </w:r>
            <w:r w:rsidRPr="001A5DED">
              <w:rPr>
                <w:noProof/>
                <w:webHidden/>
              </w:rPr>
              <w:fldChar w:fldCharType="end"/>
            </w:r>
          </w:hyperlink>
        </w:p>
        <w:p w14:paraId="5F9C1DED" w14:textId="168D1B90" w:rsidR="00A33312" w:rsidRPr="001A5DED" w:rsidRDefault="00A33312">
          <w:pPr>
            <w:pStyle w:val="TDC2"/>
            <w:tabs>
              <w:tab w:val="right" w:leader="dot" w:pos="9350"/>
            </w:tabs>
            <w:rPr>
              <w:noProof/>
            </w:rPr>
          </w:pPr>
          <w:hyperlink w:anchor="_Toc216270319" w:history="1">
            <w:r w:rsidRPr="001A5DED">
              <w:rPr>
                <w:rStyle w:val="Hipervnculo"/>
                <w:noProof/>
                <w:color w:val="767171"/>
              </w:rPr>
              <w:t>Matriz de Principales Indicadores del Plan Operativo Anual (POA) INUVA, 2025</w:t>
            </w:r>
            <w:r w:rsidRPr="001A5DED">
              <w:rPr>
                <w:noProof/>
                <w:webHidden/>
              </w:rPr>
              <w:tab/>
            </w:r>
            <w:r w:rsidRPr="001A5DED">
              <w:rPr>
                <w:noProof/>
                <w:webHidden/>
              </w:rPr>
              <w:fldChar w:fldCharType="begin"/>
            </w:r>
            <w:r w:rsidRPr="001A5DED">
              <w:rPr>
                <w:noProof/>
                <w:webHidden/>
              </w:rPr>
              <w:instrText xml:space="preserve"> PAGEREF _Toc216270319 \h </w:instrText>
            </w:r>
            <w:r w:rsidRPr="001A5DED">
              <w:rPr>
                <w:noProof/>
                <w:webHidden/>
              </w:rPr>
            </w:r>
            <w:r w:rsidRPr="001A5DED">
              <w:rPr>
                <w:noProof/>
                <w:webHidden/>
              </w:rPr>
              <w:fldChar w:fldCharType="separate"/>
            </w:r>
            <w:r w:rsidRPr="001A5DED">
              <w:rPr>
                <w:noProof/>
                <w:webHidden/>
              </w:rPr>
              <w:t>42</w:t>
            </w:r>
            <w:r w:rsidRPr="001A5DED">
              <w:rPr>
                <w:noProof/>
                <w:webHidden/>
              </w:rPr>
              <w:fldChar w:fldCharType="end"/>
            </w:r>
          </w:hyperlink>
        </w:p>
        <w:p w14:paraId="0334F16E" w14:textId="144C7046" w:rsidR="00A33312" w:rsidRPr="001A5DED" w:rsidRDefault="00A33312">
          <w:pPr>
            <w:pStyle w:val="TDC2"/>
            <w:tabs>
              <w:tab w:val="right" w:leader="dot" w:pos="9350"/>
            </w:tabs>
            <w:rPr>
              <w:noProof/>
            </w:rPr>
          </w:pPr>
          <w:hyperlink w:anchor="_Toc216270320" w:history="1">
            <w:r w:rsidRPr="001A5DED">
              <w:rPr>
                <w:rStyle w:val="Hipervnculo"/>
                <w:noProof/>
                <w:color w:val="767171"/>
              </w:rPr>
              <w:t>Matriz de Principales Indicadores    del Plan Operativo Anual (POA) INUVA, 2025</w:t>
            </w:r>
            <w:r w:rsidRPr="001A5DED">
              <w:rPr>
                <w:noProof/>
                <w:webHidden/>
              </w:rPr>
              <w:tab/>
            </w:r>
            <w:r w:rsidRPr="001A5DED">
              <w:rPr>
                <w:noProof/>
                <w:webHidden/>
              </w:rPr>
              <w:fldChar w:fldCharType="begin"/>
            </w:r>
            <w:r w:rsidRPr="001A5DED">
              <w:rPr>
                <w:noProof/>
                <w:webHidden/>
              </w:rPr>
              <w:instrText xml:space="preserve"> PAGEREF _Toc216270320 \h </w:instrText>
            </w:r>
            <w:r w:rsidRPr="001A5DED">
              <w:rPr>
                <w:noProof/>
                <w:webHidden/>
              </w:rPr>
            </w:r>
            <w:r w:rsidRPr="001A5DED">
              <w:rPr>
                <w:noProof/>
                <w:webHidden/>
              </w:rPr>
              <w:fldChar w:fldCharType="separate"/>
            </w:r>
            <w:r w:rsidRPr="001A5DED">
              <w:rPr>
                <w:noProof/>
                <w:webHidden/>
              </w:rPr>
              <w:t>44</w:t>
            </w:r>
            <w:r w:rsidRPr="001A5DED">
              <w:rPr>
                <w:noProof/>
                <w:webHidden/>
              </w:rPr>
              <w:fldChar w:fldCharType="end"/>
            </w:r>
          </w:hyperlink>
        </w:p>
        <w:p w14:paraId="1DBDA006" w14:textId="03A6A427" w:rsidR="001240D0" w:rsidRPr="001A5DED" w:rsidRDefault="00A33312">
          <w:pPr>
            <w:sectPr w:rsidR="001240D0" w:rsidRPr="001A5DED" w:rsidSect="00D20822">
              <w:footerReference w:type="first" r:id="rId12"/>
              <w:pgSz w:w="12240" w:h="15840"/>
              <w:pgMar w:top="1440" w:right="1080" w:bottom="1440" w:left="1080" w:header="720" w:footer="720" w:gutter="0"/>
              <w:cols w:space="720"/>
              <w:docGrid w:linePitch="360"/>
            </w:sectPr>
          </w:pPr>
          <w:r w:rsidRPr="001A5DED">
            <w:rPr>
              <w:b/>
              <w:bCs/>
              <w:lang w:val="es-ES"/>
            </w:rPr>
            <w:fldChar w:fldCharType="end"/>
          </w:r>
        </w:p>
      </w:sdtContent>
    </w:sdt>
    <w:p w14:paraId="4E988316" w14:textId="4BE9D316" w:rsidR="004D28FD" w:rsidRPr="003A6C27" w:rsidRDefault="00C627F8" w:rsidP="00CB438E">
      <w:pPr>
        <w:pStyle w:val="Ttulo1"/>
        <w:ind w:left="850" w:right="850"/>
        <w:jc w:val="left"/>
        <w:rPr>
          <w:rFonts w:cs="Times New Roman"/>
          <w:color w:val="767171"/>
          <w:sz w:val="24"/>
          <w:szCs w:val="24"/>
          <w:lang w:val="es-DO"/>
        </w:rPr>
      </w:pPr>
      <w:bookmarkStart w:id="1" w:name="_Hlk86403204"/>
      <w:r w:rsidRPr="00F63AAF">
        <w:rPr>
          <w:color w:val="767171"/>
          <w:sz w:val="24"/>
          <w:szCs w:val="24"/>
          <w:lang w:val="es-DO"/>
        </w:rPr>
        <w:lastRenderedPageBreak/>
        <w:t xml:space="preserve">                         </w:t>
      </w:r>
      <w:r w:rsidR="00B94884" w:rsidRPr="00F63AAF">
        <w:rPr>
          <w:color w:val="767171"/>
          <w:sz w:val="24"/>
          <w:szCs w:val="24"/>
          <w:lang w:val="es-DO"/>
        </w:rPr>
        <w:t xml:space="preserve"> </w:t>
      </w:r>
      <w:bookmarkStart w:id="2" w:name="_Toc216270254"/>
      <w:r w:rsidR="00B94884" w:rsidRPr="003A6C27">
        <w:rPr>
          <w:rFonts w:cs="Times New Roman"/>
          <w:color w:val="767171"/>
          <w:sz w:val="24"/>
          <w:szCs w:val="24"/>
          <w:lang w:val="es-DO"/>
        </w:rPr>
        <w:t>RESUMEN EJECUTIVO</w:t>
      </w:r>
      <w:bookmarkEnd w:id="2"/>
    </w:p>
    <w:p w14:paraId="42ECA453" w14:textId="77777777" w:rsidR="004D28FD" w:rsidRPr="003A6C27" w:rsidRDefault="004D28FD" w:rsidP="00CB438E">
      <w:pPr>
        <w:spacing w:line="360" w:lineRule="auto"/>
        <w:ind w:left="850" w:right="850"/>
        <w:rPr>
          <w:rFonts w:eastAsia="Calibri"/>
          <w:lang w:val="es-DO"/>
        </w:rPr>
      </w:pPr>
      <w:r w:rsidRPr="003A6C27">
        <w:rPr>
          <w:noProof/>
          <w:lang w:eastAsia="es-DO"/>
        </w:rPr>
        <mc:AlternateContent>
          <mc:Choice Requires="wps">
            <w:drawing>
              <wp:anchor distT="0" distB="0" distL="114300" distR="114300" simplePos="0" relativeHeight="251841536" behindDoc="0" locked="0" layoutInCell="1" allowOverlap="1" wp14:anchorId="0DF462CC" wp14:editId="5343D622">
                <wp:simplePos x="0" y="0"/>
                <wp:positionH relativeFrom="margin">
                  <wp:posOffset>2663685</wp:posOffset>
                </wp:positionH>
                <wp:positionV relativeFrom="paragraph">
                  <wp:posOffset>17015</wp:posOffset>
                </wp:positionV>
                <wp:extent cx="463550" cy="0"/>
                <wp:effectExtent l="22860" t="15875" r="18415" b="22225"/>
                <wp:wrapNone/>
                <wp:docPr id="1601970055"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2C052" id="Straight Connector 18" o:spid="_x0000_s1026" style="position:absolute;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9.75pt,1.35pt" to="246.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" strokecolor="#ee2a24" strokeweight="2.25pt">
                <v:stroke joinstyle="miter"/>
                <w10:wrap anchorx="margin"/>
              </v:line>
            </w:pict>
          </mc:Fallback>
        </mc:AlternateContent>
      </w:r>
      <w:r w:rsidRPr="003A6C27">
        <w:rPr>
          <w:rFonts w:eastAsia="Calibri"/>
          <w:lang w:val="es-DO"/>
        </w:rPr>
        <w:t xml:space="preserve">                          </w:t>
      </w:r>
    </w:p>
    <w:p w14:paraId="13337D5E" w14:textId="30E24FD5" w:rsidR="004D28FD" w:rsidRPr="003A6C27" w:rsidRDefault="004D28FD" w:rsidP="00CB438E">
      <w:pPr>
        <w:spacing w:line="360" w:lineRule="auto"/>
        <w:ind w:left="850" w:right="850"/>
        <w:rPr>
          <w:rFonts w:eastAsia="Calibri"/>
          <w:lang w:val="es-DO"/>
        </w:rPr>
      </w:pPr>
      <w:r w:rsidRPr="003A6C27">
        <w:rPr>
          <w:rFonts w:eastAsia="Calibri"/>
          <w:lang w:val="es-DO"/>
        </w:rPr>
        <w:t xml:space="preserve">                    </w:t>
      </w:r>
      <w:r w:rsidR="00A82769" w:rsidRPr="003A6C27">
        <w:rPr>
          <w:rFonts w:eastAsia="Calibri"/>
          <w:lang w:val="es-DO"/>
        </w:rPr>
        <w:t xml:space="preserve">      </w:t>
      </w:r>
      <w:r w:rsidRPr="003A6C27">
        <w:rPr>
          <w:rFonts w:eastAsia="Calibri"/>
          <w:lang w:val="es-DO"/>
        </w:rPr>
        <w:t>Memoria Institucional 2025</w:t>
      </w:r>
    </w:p>
    <w:p w14:paraId="6D3E0FB5" w14:textId="6AC4C90B" w:rsidR="00621631" w:rsidRPr="003A6C27" w:rsidRDefault="00621631" w:rsidP="00CB438E">
      <w:pPr>
        <w:pStyle w:val="APA7MAEDICION"/>
        <w:spacing w:line="360" w:lineRule="auto"/>
        <w:ind w:left="850" w:right="850"/>
        <w:jc w:val="left"/>
        <w:rPr>
          <w:b/>
          <w:bCs/>
          <w:color w:val="767171"/>
        </w:rPr>
      </w:pPr>
    </w:p>
    <w:p w14:paraId="45703F30" w14:textId="7D324B76" w:rsidR="003A6C27" w:rsidRPr="003A6C27" w:rsidRDefault="003A6C27" w:rsidP="00F96828">
      <w:pPr>
        <w:pStyle w:val="APA7MAEDICION"/>
        <w:spacing w:line="360" w:lineRule="auto"/>
        <w:ind w:left="850" w:right="850" w:firstLine="0"/>
        <w:jc w:val="left"/>
        <w:rPr>
          <w:color w:val="767171"/>
        </w:rPr>
      </w:pPr>
      <w:bookmarkStart w:id="3" w:name="_Toc216270255"/>
      <w:bookmarkStart w:id="4" w:name="_Hlk216875826"/>
      <w:bookmarkEnd w:id="1"/>
      <w:r w:rsidRPr="003A6C27">
        <w:rPr>
          <w:color w:val="767171"/>
        </w:rPr>
        <w:t>En la República Dominicana, los suelos son muy productivos y fértiles. No obstante, en la región sur, especialmente en la Hoya del Lago Enriquillo, en las provincias Bahoruco e Independencia, debido a las condiciones climatológicas que caracterizan la zona con un clima tropical y subtropical la producción de la vid se puede realizar durante todo el año. Esta ventaja nos favorece para seguir trabajando por los valores ecológicos, económicos, sociales, antropológicos y culturales de esta región, desde el establecimiento de la colonia hasta nuestros días.</w:t>
      </w:r>
    </w:p>
    <w:p w14:paraId="7E34F5B1" w14:textId="77777777" w:rsidR="003A6C27" w:rsidRPr="003A6C27" w:rsidRDefault="003A6C27" w:rsidP="00F96828">
      <w:pPr>
        <w:pStyle w:val="APA7MAEDICION"/>
        <w:spacing w:line="360" w:lineRule="auto"/>
        <w:ind w:left="850" w:right="850" w:firstLine="0"/>
        <w:jc w:val="left"/>
        <w:rPr>
          <w:color w:val="767171"/>
        </w:rPr>
      </w:pPr>
      <w:r w:rsidRPr="003A6C27">
        <w:rPr>
          <w:color w:val="767171"/>
        </w:rPr>
        <w:t>Sin embargo, la producción de la uva requiere la disponibilidad continua de recurso hídrico a lo largo de todo el proceso de cultivo. La principal limitante para los agricultores es la falta de acceso adecuado al agua, lo que ha sido considerado el talón de Aquiles para el desarrollo sostenible de la región. Esta situación ha obstaculizado el progreso económico de la zona, ya que no carecemos de recursos, sino de apoyo al sector. Es crucial que el Estado implemente proyectos orientados a beneficiar a los pequeños y medianos productores para contribuir al desarrollo agrícola.</w:t>
      </w:r>
    </w:p>
    <w:p w14:paraId="50C27EA9" w14:textId="77777777" w:rsidR="003A6C27" w:rsidRPr="003A6C27" w:rsidRDefault="003A6C27" w:rsidP="00F96828">
      <w:pPr>
        <w:pStyle w:val="APA7MAEDICION"/>
        <w:spacing w:line="360" w:lineRule="auto"/>
        <w:ind w:left="850" w:right="850" w:firstLine="0"/>
        <w:jc w:val="left"/>
        <w:rPr>
          <w:color w:val="767171"/>
        </w:rPr>
      </w:pPr>
      <w:r w:rsidRPr="003A6C27">
        <w:rPr>
          <w:color w:val="767171"/>
        </w:rPr>
        <w:t xml:space="preserve">En este contexto, el Instituto Nacional de la Uva (INUVA), en línea con los objetivos expuestos en la Ley _ y con el firme propósito de ratificar su compromiso institucional con el desarrollo económico y social del país, presenta el Plan Estratégico Institucional (PEI-INUVA 2025-2028). Este plan responde a la necesidad de consolidar políticas públicas que beneficien al país, </w:t>
      </w:r>
      <w:r w:rsidRPr="003A6C27">
        <w:rPr>
          <w:color w:val="767171"/>
        </w:rPr>
        <w:lastRenderedPageBreak/>
        <w:t>promoviendo la transparencia en el uso de los fondos y recursos públicos.</w:t>
      </w:r>
    </w:p>
    <w:p w14:paraId="508200DF" w14:textId="77777777" w:rsidR="003A6C27" w:rsidRPr="003A6C27" w:rsidRDefault="003A6C27" w:rsidP="00F96828">
      <w:pPr>
        <w:pStyle w:val="APA7MAEDICION"/>
        <w:spacing w:line="360" w:lineRule="auto"/>
        <w:ind w:left="850" w:right="850" w:firstLine="0"/>
        <w:jc w:val="left"/>
        <w:rPr>
          <w:color w:val="767171"/>
        </w:rPr>
      </w:pPr>
      <w:r w:rsidRPr="003A6C27">
        <w:rPr>
          <w:color w:val="767171"/>
        </w:rPr>
        <w:t>El proceso de modernización del Estado, enmarcado en las disposiciones del Sistema Nacional de Planificación y Desarrollo (SNPIP), la Estrategia Nacional de Desarrollo (END-Ley 1-12), y los Objetivos del Milenio 2030, exige una planificación estratégica clara. El PEI-INUVA 2025-2028 está alineado con los objetivos de desarrollo del sector agrícola a nivel nacional y se articula con el Plan Estratégico 2024-2030 del Ministerio de Agricultura (MARD) para desarrollar el sector vitivinícola.</w:t>
      </w:r>
    </w:p>
    <w:p w14:paraId="65F938F1" w14:textId="77777777" w:rsidR="003A6C27" w:rsidRPr="003A6C27" w:rsidRDefault="003A6C27" w:rsidP="00F96828">
      <w:pPr>
        <w:pStyle w:val="APA7MAEDICION"/>
        <w:spacing w:line="360" w:lineRule="auto"/>
        <w:ind w:left="850" w:right="850" w:firstLine="0"/>
        <w:rPr>
          <w:color w:val="767171"/>
        </w:rPr>
      </w:pPr>
    </w:p>
    <w:p w14:paraId="26683EEF" w14:textId="45B2A9CB" w:rsidR="003A6C27" w:rsidRPr="003A6C27" w:rsidRDefault="00F96828" w:rsidP="00F96828">
      <w:pPr>
        <w:pStyle w:val="APA7MAEDICION"/>
        <w:spacing w:line="360" w:lineRule="auto"/>
        <w:ind w:right="850"/>
        <w:rPr>
          <w:b/>
          <w:bCs/>
          <w:color w:val="767171"/>
        </w:rPr>
      </w:pPr>
      <w:r>
        <w:rPr>
          <w:b/>
          <w:bCs/>
          <w:color w:val="767171"/>
        </w:rPr>
        <w:t xml:space="preserve">  </w:t>
      </w:r>
      <w:r w:rsidR="003A6C27" w:rsidRPr="003A6C27">
        <w:rPr>
          <w:b/>
          <w:bCs/>
          <w:color w:val="767171"/>
        </w:rPr>
        <w:t>Logros clave del PEI-INUVA 2025-2028:</w:t>
      </w:r>
    </w:p>
    <w:p w14:paraId="5B437526" w14:textId="77777777" w:rsidR="003A6C27" w:rsidRPr="003A6C27" w:rsidRDefault="003A6C27" w:rsidP="00F96828">
      <w:pPr>
        <w:spacing w:line="360" w:lineRule="auto"/>
        <w:ind w:left="850" w:right="850"/>
        <w:rPr>
          <w:b/>
          <w:bCs/>
          <w:lang w:val="es-ES"/>
        </w:rPr>
      </w:pPr>
      <w:r w:rsidRPr="003A6C27">
        <w:rPr>
          <w:b/>
          <w:bCs/>
          <w:lang w:val="es-ES"/>
        </w:rPr>
        <w:t>1.- Donación de insumos.</w:t>
      </w:r>
    </w:p>
    <w:p w14:paraId="45F21D0E" w14:textId="260626C5" w:rsidR="003A6C27" w:rsidRPr="003A6C27" w:rsidRDefault="003A6C27" w:rsidP="00F96828">
      <w:pPr>
        <w:spacing w:line="360" w:lineRule="auto"/>
        <w:ind w:left="850" w:right="850"/>
        <w:jc w:val="both"/>
        <w:rPr>
          <w:lang w:val="es-ES"/>
        </w:rPr>
      </w:pPr>
      <w:r w:rsidRPr="003A6C27">
        <w:rPr>
          <w:lang w:val="es-ES"/>
        </w:rPr>
        <w:t>110 productores de la Provincia Bahoruco y sus Municipios de Neyba, Galván, recibieron productos agroquímicos e insumos y materiales de emparrillado a través del programa de seguimiento para el fomento del cultivo de la uva, lo que representa un 30.8% del total de productores beneficiados.</w:t>
      </w:r>
    </w:p>
    <w:p w14:paraId="74516B4A" w14:textId="77777777" w:rsidR="003A6C27" w:rsidRPr="003A6C27" w:rsidRDefault="003A6C27" w:rsidP="00F96828">
      <w:pPr>
        <w:spacing w:line="360" w:lineRule="auto"/>
        <w:ind w:left="850" w:right="850"/>
        <w:jc w:val="both"/>
        <w:rPr>
          <w:lang w:val="es-ES"/>
        </w:rPr>
      </w:pPr>
      <w:r w:rsidRPr="003A6C27">
        <w:rPr>
          <w:lang w:val="es-ES"/>
        </w:rPr>
        <w:t>El valor de estos productos e insumos donados a los productores fue de RD$2, 062,626.66, con una inversión total de RD$ 1,462,626.66 con fondos del presupuesto institucional, para el desarrollo en el cultivo de la uva.</w:t>
      </w:r>
    </w:p>
    <w:p w14:paraId="728DE17A" w14:textId="77777777" w:rsidR="003A6C27" w:rsidRPr="003A6C27" w:rsidRDefault="003A6C27" w:rsidP="00F96828">
      <w:pPr>
        <w:spacing w:line="360" w:lineRule="auto"/>
        <w:ind w:left="850" w:right="850"/>
        <w:jc w:val="both"/>
        <w:rPr>
          <w:lang w:val="es-ES"/>
        </w:rPr>
      </w:pPr>
    </w:p>
    <w:p w14:paraId="480FFF3A" w14:textId="77777777" w:rsidR="003A6C27" w:rsidRPr="003A6C27" w:rsidRDefault="003A6C27" w:rsidP="00F96828">
      <w:pPr>
        <w:spacing w:line="360" w:lineRule="auto"/>
        <w:ind w:left="850" w:right="850"/>
        <w:jc w:val="both"/>
        <w:rPr>
          <w:b/>
          <w:bCs/>
          <w:lang w:val="es-ES"/>
        </w:rPr>
      </w:pPr>
      <w:r w:rsidRPr="003A6C27">
        <w:rPr>
          <w:b/>
          <w:bCs/>
          <w:lang w:val="es-ES"/>
        </w:rPr>
        <w:t>2.- Programa de Capacitación.</w:t>
      </w:r>
    </w:p>
    <w:p w14:paraId="28BF424B" w14:textId="77777777" w:rsidR="003A6C27" w:rsidRPr="00144E54" w:rsidRDefault="003A6C27" w:rsidP="00F96828">
      <w:pPr>
        <w:spacing w:line="360" w:lineRule="auto"/>
        <w:ind w:left="850" w:right="850"/>
        <w:jc w:val="both"/>
        <w:rPr>
          <w:lang w:val="es-DO"/>
        </w:rPr>
      </w:pPr>
      <w:r w:rsidRPr="003A6C27">
        <w:rPr>
          <w:lang w:val="es-ES"/>
        </w:rPr>
        <w:t xml:space="preserve">125 productores y técnicos de diferentes regiones del pais, recibieron capacitación en tres actividades realizadas durante el año, Importancia del Marketing Digital en el Sector de la Uva, </w:t>
      </w:r>
      <w:r w:rsidRPr="003A6C27">
        <w:rPr>
          <w:lang w:val="es-DO"/>
        </w:rPr>
        <w:t xml:space="preserve">Tecnificación de Riego Dirigido, Curso Superior en Vinicultura y </w:t>
      </w:r>
      <w:r w:rsidRPr="003A6C27">
        <w:rPr>
          <w:lang w:val="es-DO"/>
        </w:rPr>
        <w:lastRenderedPageBreak/>
        <w:t xml:space="preserve">Enología Tropical. </w:t>
      </w:r>
      <w:r w:rsidRPr="00144E54">
        <w:rPr>
          <w:lang w:val="es-DO"/>
        </w:rPr>
        <w:t>Lo que representa un 93% de los técnicos y productores.</w:t>
      </w:r>
    </w:p>
    <w:p w14:paraId="4C5EF224" w14:textId="77777777" w:rsidR="003A6C27" w:rsidRPr="003A6C27" w:rsidRDefault="003A6C27" w:rsidP="00F96828">
      <w:pPr>
        <w:spacing w:line="360" w:lineRule="auto"/>
        <w:ind w:left="850" w:right="850"/>
        <w:jc w:val="both"/>
        <w:rPr>
          <w:lang w:val="es-DO"/>
        </w:rPr>
      </w:pPr>
      <w:r w:rsidRPr="003A6C27">
        <w:rPr>
          <w:lang w:val="es-DO"/>
        </w:rPr>
        <w:t>El monto promedio de estos cursos de capacitación fue de RD$ 73,604.03 para una inversión total de RD$55,219.03, con fondos de presupuesto institucional. Este programa de capacitación contribuyo a la tecnificación en el cultivo de la uva.</w:t>
      </w:r>
    </w:p>
    <w:p w14:paraId="717C2013" w14:textId="77777777" w:rsidR="003A6C27" w:rsidRPr="003A6C27" w:rsidRDefault="003A6C27" w:rsidP="00F96828">
      <w:pPr>
        <w:spacing w:line="360" w:lineRule="auto"/>
        <w:ind w:left="850" w:right="850"/>
        <w:jc w:val="both"/>
        <w:rPr>
          <w:lang w:val="es-ES"/>
        </w:rPr>
      </w:pPr>
    </w:p>
    <w:p w14:paraId="41E7604E" w14:textId="77777777" w:rsidR="003A6C27" w:rsidRPr="003A6C27" w:rsidRDefault="003A6C27" w:rsidP="00F96828">
      <w:pPr>
        <w:spacing w:line="360" w:lineRule="auto"/>
        <w:ind w:left="850" w:right="850"/>
        <w:jc w:val="both"/>
        <w:rPr>
          <w:b/>
          <w:bCs/>
          <w:lang w:val="es-ES"/>
        </w:rPr>
      </w:pPr>
      <w:r w:rsidRPr="003A6C27">
        <w:rPr>
          <w:b/>
          <w:bCs/>
          <w:lang w:val="es-ES"/>
        </w:rPr>
        <w:t>3.- Asistencia Técnica.</w:t>
      </w:r>
    </w:p>
    <w:p w14:paraId="64665D49" w14:textId="77777777" w:rsidR="003A6C27" w:rsidRPr="003A6C27" w:rsidRDefault="003A6C27" w:rsidP="00F96828">
      <w:pPr>
        <w:spacing w:line="360" w:lineRule="auto"/>
        <w:ind w:left="850" w:right="850"/>
        <w:jc w:val="both"/>
        <w:rPr>
          <w:lang w:val="es-ES"/>
        </w:rPr>
      </w:pPr>
      <w:r w:rsidRPr="003A6C27">
        <w:rPr>
          <w:lang w:val="es-ES"/>
        </w:rPr>
        <w:t>215 productores recibieron asistencia técnica en finca en diferentes regiones del pais, como en las zonas de la Provincia de Bahoruco, en cuanto al seguimiento de sembrado y conducción de la planta y validación de nuevas variedades de uvas; lo que representa un 90% del total de productores de acuerdo con el POA-INUVA, 2025.</w:t>
      </w:r>
    </w:p>
    <w:p w14:paraId="4615A843" w14:textId="77777777" w:rsidR="003A6C27" w:rsidRPr="003A6C27" w:rsidRDefault="003A6C27" w:rsidP="00F96828">
      <w:pPr>
        <w:spacing w:line="360" w:lineRule="auto"/>
        <w:ind w:left="850" w:right="850"/>
        <w:jc w:val="both"/>
        <w:rPr>
          <w:lang w:val="es-ES"/>
        </w:rPr>
      </w:pPr>
      <w:r w:rsidRPr="003A6C27">
        <w:rPr>
          <w:lang w:val="es-ES"/>
        </w:rPr>
        <w:t xml:space="preserve">De acuerdo con el presupuesto el monto promedio dispuesto para las actividades realizadas fue de RD$7,500,900.00 para una inversión total de RD$6,974,890,00 con fondos del `presupuesto institucional. Esta medida contribuyo a la mejora en el desarrollo del cultivo de la uva en el pais. </w:t>
      </w:r>
    </w:p>
    <w:p w14:paraId="19260612" w14:textId="0A32C99A" w:rsidR="003A6C27" w:rsidRPr="003A6C27" w:rsidRDefault="003A6C27" w:rsidP="00F96828">
      <w:pPr>
        <w:spacing w:line="360" w:lineRule="auto"/>
        <w:ind w:left="850" w:right="850"/>
        <w:jc w:val="both"/>
        <w:rPr>
          <w:b/>
          <w:bCs/>
          <w:lang w:val="es-DO"/>
        </w:rPr>
      </w:pPr>
      <w:bookmarkStart w:id="5" w:name="_Hlk217898913"/>
      <w:r w:rsidRPr="003A6C27">
        <w:rPr>
          <w:b/>
          <w:bCs/>
          <w:lang w:val="es-ES"/>
        </w:rPr>
        <w:t xml:space="preserve">4.Creación de </w:t>
      </w:r>
      <w:r w:rsidRPr="003A6C27">
        <w:rPr>
          <w:b/>
          <w:bCs/>
          <w:lang w:val="es-DO"/>
        </w:rPr>
        <w:t>campos experimentales</w:t>
      </w:r>
    </w:p>
    <w:p w14:paraId="47E4FE03" w14:textId="7F8E8234" w:rsidR="003A6C27" w:rsidRPr="003A6C27" w:rsidRDefault="003A6C27" w:rsidP="00F96828">
      <w:pPr>
        <w:spacing w:line="360" w:lineRule="auto"/>
        <w:ind w:left="850" w:right="850"/>
        <w:jc w:val="both"/>
        <w:rPr>
          <w:lang w:val="es-DO"/>
        </w:rPr>
      </w:pPr>
      <w:r w:rsidRPr="003A6C27">
        <w:rPr>
          <w:lang w:val="es-DO"/>
        </w:rPr>
        <w:t xml:space="preserve"> en la colonia Plaza Cacique Neyba, con el propósito de introducir y validar nuevas variedades que puedan ser comercializadas en el mercado nacional. En este momento, se han construido 40 tareas bajo el modelo de condición de parronal español, lo que representa una inversión de RD$7,000,000.00. Esta medida contribuyó a expandir el campo experimental y mejorar la producción agrícola en la región.</w:t>
      </w:r>
    </w:p>
    <w:p w14:paraId="36F1939B" w14:textId="77777777" w:rsidR="003A6C27" w:rsidRPr="003A6C27" w:rsidRDefault="003A6C27" w:rsidP="00F96828">
      <w:pPr>
        <w:spacing w:line="360" w:lineRule="auto"/>
        <w:ind w:left="850" w:right="850"/>
        <w:jc w:val="both"/>
        <w:rPr>
          <w:lang w:val="es-DO"/>
        </w:rPr>
      </w:pPr>
    </w:p>
    <w:p w14:paraId="6CB864F7" w14:textId="3CE67393" w:rsidR="003A6C27" w:rsidRPr="003A6C27" w:rsidRDefault="003A6C27" w:rsidP="00F96828">
      <w:pPr>
        <w:spacing w:line="360" w:lineRule="auto"/>
        <w:ind w:left="850" w:right="850"/>
        <w:jc w:val="both"/>
        <w:rPr>
          <w:lang w:val="es-ES"/>
        </w:rPr>
      </w:pPr>
      <w:r w:rsidRPr="003A6C27">
        <w:rPr>
          <w:b/>
          <w:bCs/>
          <w:lang w:val="es-DO"/>
        </w:rPr>
        <w:lastRenderedPageBreak/>
        <w:t>5. 10 brigadas de poda</w:t>
      </w:r>
      <w:r w:rsidRPr="003A6C27">
        <w:rPr>
          <w:lang w:val="es-DO"/>
        </w:rPr>
        <w:t xml:space="preserve"> con el propósito de contribuir al pequeño productor en el manejo de sus plantaciones, el INUVA ha contratado los servicios de brigadas de poda que apoyan al productor en esta labor. Esta medida representa una inversión de RD$600,000.00, lo que contribuye a mejorar el manejo agrícola de los pequeños productores.</w:t>
      </w:r>
      <w:bookmarkEnd w:id="5"/>
    </w:p>
    <w:p w14:paraId="25CD9556" w14:textId="77777777" w:rsidR="003A6C27" w:rsidRPr="003A6C27" w:rsidRDefault="003A6C27" w:rsidP="00F96828">
      <w:pPr>
        <w:pStyle w:val="APA7MAEDICION"/>
        <w:spacing w:line="360" w:lineRule="auto"/>
        <w:ind w:left="850" w:right="850" w:firstLine="0"/>
        <w:rPr>
          <w:color w:val="767171"/>
        </w:rPr>
      </w:pPr>
      <w:r w:rsidRPr="003A6C27">
        <w:rPr>
          <w:color w:val="767171"/>
        </w:rPr>
        <w:t>Para el INUVA, el objetivo principal es fortalecer la eficiencia institucional y garantizar el bienestar de los productores a nivel nacional. Este compromiso se plasma en los objetivos establecidos en el Plan Estratégico Institucional (PEI-INUVA 2025-2028), que se alinea con las políticas nacionales y la ética en los servicios</w:t>
      </w:r>
    </w:p>
    <w:p w14:paraId="1E2A115B" w14:textId="7F05AC1D" w:rsidR="00E705B1" w:rsidRPr="003A6C27" w:rsidRDefault="00E705B1" w:rsidP="0091229D">
      <w:pPr>
        <w:pStyle w:val="APA7MAEDICION"/>
        <w:spacing w:line="360" w:lineRule="auto"/>
        <w:ind w:left="850" w:right="850" w:firstLine="0"/>
        <w:rPr>
          <w:b/>
          <w:bCs/>
          <w:color w:val="767171"/>
        </w:rPr>
      </w:pPr>
      <w:r w:rsidRPr="003A6C27">
        <w:rPr>
          <w:b/>
          <w:bCs/>
          <w:color w:val="767171"/>
        </w:rPr>
        <w:t>SOBRE EL CULTIVO DE LA UVA EN REGIONES TROPICALES.</w:t>
      </w:r>
      <w:bookmarkEnd w:id="3"/>
    </w:p>
    <w:p w14:paraId="4AF0BA96" w14:textId="77777777" w:rsidR="00E705B1" w:rsidRPr="003A6C27" w:rsidRDefault="00E705B1" w:rsidP="00CB438E">
      <w:pPr>
        <w:pStyle w:val="APA7MAEDICION"/>
        <w:spacing w:line="360" w:lineRule="auto"/>
        <w:ind w:left="850" w:right="850" w:firstLine="0"/>
        <w:rPr>
          <w:color w:val="767171"/>
        </w:rPr>
      </w:pPr>
      <w:bookmarkStart w:id="6" w:name="_Toc216270256"/>
      <w:r w:rsidRPr="003A6C27">
        <w:rPr>
          <w:color w:val="767171"/>
        </w:rPr>
        <w:t>Condiciones Climáticas y Su Incidencia en el Cultivo.</w:t>
      </w:r>
      <w:bookmarkEnd w:id="6"/>
    </w:p>
    <w:p w14:paraId="1032DFF7" w14:textId="77777777" w:rsidR="00E705B1" w:rsidRPr="003A6C27" w:rsidRDefault="00E705B1" w:rsidP="00CB438E">
      <w:pPr>
        <w:pStyle w:val="APA7MAEDICION"/>
        <w:spacing w:line="360" w:lineRule="auto"/>
        <w:ind w:left="850" w:right="850"/>
        <w:rPr>
          <w:b/>
          <w:bCs/>
          <w:color w:val="767171"/>
        </w:rPr>
      </w:pPr>
    </w:p>
    <w:p w14:paraId="06E1FDE9" w14:textId="41145842" w:rsidR="00E705B1" w:rsidRPr="003A6C27" w:rsidRDefault="00E705B1" w:rsidP="00CB438E">
      <w:pPr>
        <w:pStyle w:val="APA7MAEDICION"/>
        <w:spacing w:line="360" w:lineRule="auto"/>
        <w:ind w:left="850" w:right="850" w:firstLine="0"/>
        <w:rPr>
          <w:color w:val="767171"/>
        </w:rPr>
      </w:pPr>
      <w:r w:rsidRPr="003A6C27">
        <w:rPr>
          <w:color w:val="767171"/>
        </w:rPr>
        <w:t>El cultivo de la uva requiere de condiciones climáticas apropiadas para lograr un buen desarrollo de la planta desde el vivero a la finca, lo que identifica a la Región del Suroeste, especialmente en las Provincias de Bahoruco e Independencia; puesto que está colocada como la región Viticola, por estar ubicada a 18” 28ªC latitud norte en el suroeste de la Republica Dominicana.</w:t>
      </w:r>
    </w:p>
    <w:p w14:paraId="0E470ABB" w14:textId="448AA807" w:rsidR="00E705B1" w:rsidRPr="003A6C27" w:rsidRDefault="00E705B1" w:rsidP="00CB438E">
      <w:pPr>
        <w:pStyle w:val="APA7MAEDICION"/>
        <w:spacing w:line="360" w:lineRule="auto"/>
        <w:ind w:left="850" w:right="850" w:firstLine="0"/>
        <w:rPr>
          <w:color w:val="767171"/>
        </w:rPr>
      </w:pPr>
      <w:r w:rsidRPr="003A6C27">
        <w:rPr>
          <w:color w:val="767171"/>
        </w:rPr>
        <w:t xml:space="preserve">Esta región es considerada un bosque seco subtropical con una precipitación anual de 540 mm, siendo la lluvia más frecuente en los meses de abril-mayo, septiembre y octubre. Aunque no hemos realizado caracterización de los suelos; son marginales con baja materia orgánica. Hacia La vertiente norte la textura de los suelos es franco arenoso, no así; el sur hacia el sur donde estos son más arcillosos. </w:t>
      </w:r>
    </w:p>
    <w:p w14:paraId="2435C96B" w14:textId="165CFC65" w:rsidR="00E705B1" w:rsidRPr="003A6C27" w:rsidRDefault="00E705B1" w:rsidP="00CB438E">
      <w:pPr>
        <w:pStyle w:val="APA7MAEDICION"/>
        <w:spacing w:line="360" w:lineRule="auto"/>
        <w:ind w:left="850" w:right="850" w:firstLine="0"/>
        <w:rPr>
          <w:color w:val="767171"/>
        </w:rPr>
      </w:pPr>
      <w:r w:rsidRPr="003A6C27">
        <w:rPr>
          <w:color w:val="767171"/>
        </w:rPr>
        <w:t xml:space="preserve">La temperatura promedio anual de la región sur, como la región del nordeste 27.5ªC, mientras que la máxima es de 34ªC y en ocasiones de 37ªC en el verano. </w:t>
      </w:r>
      <w:r w:rsidRPr="003A6C27">
        <w:rPr>
          <w:color w:val="767171"/>
        </w:rPr>
        <w:lastRenderedPageBreak/>
        <w:t>La temperatura mínima es 21ªC, en invierno puede llegar A 19ªc. La humedad relativa anual puede llegar a 73ªC. la evaporación potencial es de 5mm/3 por día. A pesar de que se han registrado temperaturas en los meses de marzo y abril temperaturas entre 32ªC a 34ªC respectivamente.</w:t>
      </w:r>
    </w:p>
    <w:p w14:paraId="581A0B11" w14:textId="5AEB4D19" w:rsidR="00E705B1" w:rsidRPr="003A6C27" w:rsidRDefault="00E705B1" w:rsidP="00CB438E">
      <w:pPr>
        <w:pStyle w:val="APA7MAEDICION"/>
        <w:spacing w:line="360" w:lineRule="auto"/>
        <w:ind w:left="850" w:right="850" w:firstLine="0"/>
        <w:rPr>
          <w:color w:val="767171"/>
        </w:rPr>
      </w:pPr>
      <w:r w:rsidRPr="003A6C27">
        <w:rPr>
          <w:color w:val="767171"/>
        </w:rPr>
        <w:t>Los suelos de estas zonas considerados francos arcillosos con una reacción alcalina. La pendiente de estos suelos de origen aluvial es 2 a 4% de acuerdo con la zonificación de estos.</w:t>
      </w:r>
      <w:r w:rsidR="00A33312" w:rsidRPr="003A6C27">
        <w:rPr>
          <w:rFonts w:eastAsia="Calibri"/>
          <w:noProof/>
          <w:color w:val="767171"/>
          <w:lang w:eastAsia="es-DO"/>
        </w:rPr>
        <w:t xml:space="preserve"> </w:t>
      </w:r>
    </w:p>
    <w:p w14:paraId="7A275FC4" w14:textId="77777777" w:rsidR="00E705B1" w:rsidRPr="003A6C27" w:rsidRDefault="00E705B1" w:rsidP="00CB438E">
      <w:pPr>
        <w:pStyle w:val="APA7MAEDICION"/>
        <w:spacing w:line="360" w:lineRule="auto"/>
        <w:ind w:left="850" w:right="850" w:firstLine="0"/>
        <w:rPr>
          <w:color w:val="767171"/>
        </w:rPr>
      </w:pPr>
      <w:r w:rsidRPr="003A6C27">
        <w:rPr>
          <w:color w:val="767171"/>
        </w:rPr>
        <w:t>La variación de otras regiones a la región sur puede ser más de consideración en el invierno, como en las Provincias de San Juan de la Maguana, Peravia, Monte Cristi y Azua.</w:t>
      </w:r>
    </w:p>
    <w:p w14:paraId="42C51E42" w14:textId="74E97039" w:rsidR="00E705B1" w:rsidRPr="003A6C27" w:rsidRDefault="00E705B1" w:rsidP="00CB438E">
      <w:pPr>
        <w:pStyle w:val="Ttulo2"/>
        <w:spacing w:line="360" w:lineRule="auto"/>
        <w:ind w:left="850" w:right="850"/>
        <w:rPr>
          <w:color w:val="767171"/>
          <w:szCs w:val="24"/>
          <w:lang w:val="es-DO"/>
        </w:rPr>
      </w:pPr>
      <w:r w:rsidRPr="003A6C27">
        <w:rPr>
          <w:color w:val="767171"/>
          <w:szCs w:val="24"/>
          <w:lang w:val="es-DO"/>
        </w:rPr>
        <w:t xml:space="preserve"> </w:t>
      </w:r>
      <w:bookmarkStart w:id="7" w:name="_Toc216270257"/>
      <w:r w:rsidRPr="003A6C27">
        <w:rPr>
          <w:color w:val="767171"/>
          <w:szCs w:val="24"/>
          <w:lang w:val="es-DO"/>
        </w:rPr>
        <w:t>Estado Fitosanitario del Cultivo.</w:t>
      </w:r>
      <w:bookmarkEnd w:id="7"/>
      <w:r w:rsidRPr="003A6C27">
        <w:rPr>
          <w:color w:val="767171"/>
          <w:szCs w:val="24"/>
          <w:lang w:val="es-DO"/>
        </w:rPr>
        <w:t xml:space="preserve"> </w:t>
      </w:r>
    </w:p>
    <w:p w14:paraId="270E6A1E" w14:textId="3A832C39" w:rsidR="00E705B1" w:rsidRPr="003A6C27" w:rsidRDefault="00E705B1" w:rsidP="00CB438E">
      <w:pPr>
        <w:pStyle w:val="APA7MAEDICION"/>
        <w:spacing w:line="360" w:lineRule="auto"/>
        <w:ind w:left="850" w:right="850" w:firstLine="0"/>
        <w:rPr>
          <w:color w:val="767171"/>
        </w:rPr>
      </w:pPr>
      <w:r w:rsidRPr="003A6C27">
        <w:rPr>
          <w:color w:val="767171"/>
        </w:rPr>
        <w:t>De acuerdo con el programa anual de control fitosanitario de plagas del INUVA, se detectaron algunos ataques ligeros en trips, en algunas zonas,</w:t>
      </w:r>
    </w:p>
    <w:p w14:paraId="67671E59" w14:textId="0C2242F2" w:rsidR="00E705B1" w:rsidRPr="003A6C27" w:rsidRDefault="00E705B1" w:rsidP="00CB438E">
      <w:pPr>
        <w:pStyle w:val="APA7MAEDICION"/>
        <w:spacing w:line="360" w:lineRule="auto"/>
        <w:ind w:left="850" w:right="850" w:firstLine="0"/>
        <w:rPr>
          <w:color w:val="767171"/>
        </w:rPr>
      </w:pPr>
      <w:r w:rsidRPr="003A6C27">
        <w:rPr>
          <w:color w:val="767171"/>
        </w:rPr>
        <w:t xml:space="preserve">Dentro de las investigaciones los resultados de la detección de los ataques en diferentes zonas de cultivo contenidas en los informes técnicos semanales han detectado ataque considerable de ácaros, cenicillas polvorientas y viendo las recomendaciones técnicas de los procesos y análisis; se procedió a la aplicación los insumos, insecticidas, </w:t>
      </w:r>
      <w:r w:rsidR="003C2E8C" w:rsidRPr="003A6C27">
        <w:rPr>
          <w:color w:val="767171"/>
        </w:rPr>
        <w:t>etc.</w:t>
      </w:r>
      <w:r w:rsidRPr="003A6C27">
        <w:rPr>
          <w:color w:val="767171"/>
        </w:rPr>
        <w:t xml:space="preserve">; correspondientes para la eliminación de estas plagas que son naturales del cultivo.    </w:t>
      </w:r>
    </w:p>
    <w:p w14:paraId="7351B0B9" w14:textId="77777777" w:rsidR="00447997" w:rsidRPr="003A6C27" w:rsidRDefault="00E705B1" w:rsidP="00CB438E">
      <w:pPr>
        <w:pStyle w:val="APA7MAEDICION"/>
        <w:spacing w:line="360" w:lineRule="auto"/>
        <w:ind w:left="850" w:right="850" w:firstLine="0"/>
        <w:rPr>
          <w:color w:val="767171"/>
        </w:rPr>
      </w:pPr>
      <w:r w:rsidRPr="003A6C27">
        <w:rPr>
          <w:color w:val="767171"/>
        </w:rPr>
        <w:t>Uno de los grandes problemas es el ataque de las aves emigrantes a los racimos maduros, ya que en la finca no existe un control de estas aves migratorias; lo que daña la producción de la fruta.</w:t>
      </w:r>
    </w:p>
    <w:p w14:paraId="533A3EE8" w14:textId="1FF59508" w:rsidR="00E705B1" w:rsidRPr="003A6C27" w:rsidRDefault="00E705B1" w:rsidP="00CB438E">
      <w:pPr>
        <w:pStyle w:val="Ttulo2"/>
        <w:spacing w:line="360" w:lineRule="auto"/>
        <w:ind w:left="850" w:right="850"/>
        <w:rPr>
          <w:b/>
          <w:bCs/>
          <w:color w:val="767171"/>
          <w:szCs w:val="24"/>
          <w:lang w:val="es-DO"/>
        </w:rPr>
      </w:pPr>
      <w:r w:rsidRPr="003A6C27">
        <w:rPr>
          <w:color w:val="767171"/>
          <w:szCs w:val="24"/>
          <w:lang w:val="es-DO"/>
        </w:rPr>
        <w:t xml:space="preserve"> </w:t>
      </w:r>
      <w:bookmarkStart w:id="8" w:name="_Toc216270258"/>
      <w:r w:rsidRPr="003A6C27">
        <w:rPr>
          <w:b/>
          <w:bCs/>
          <w:color w:val="767171"/>
          <w:szCs w:val="24"/>
          <w:lang w:val="es-DO"/>
        </w:rPr>
        <w:t>Suministro de Agua Para Riego.</w:t>
      </w:r>
      <w:bookmarkEnd w:id="8"/>
    </w:p>
    <w:p w14:paraId="2943D490" w14:textId="2B631612" w:rsidR="00E705B1" w:rsidRPr="003A6C27" w:rsidRDefault="00E705B1" w:rsidP="00CB438E">
      <w:pPr>
        <w:pStyle w:val="APA7MAEDICION"/>
        <w:spacing w:line="360" w:lineRule="auto"/>
        <w:ind w:left="850" w:right="850" w:firstLine="0"/>
        <w:rPr>
          <w:color w:val="767171"/>
        </w:rPr>
      </w:pPr>
      <w:r w:rsidRPr="003A6C27">
        <w:rPr>
          <w:color w:val="767171"/>
        </w:rPr>
        <w:t xml:space="preserve">La cantidad de agua caída entre los meses enero, febrero y marzo producto de vaguadas pronosticadas, ha permitido el aumento del caudal en los ríos de la Sierra de Neyba, lo que ha permitido el aumento en el volumen de estos, para la frecuencia en el regadío </w:t>
      </w:r>
      <w:r w:rsidRPr="003A6C27">
        <w:rPr>
          <w:color w:val="767171"/>
        </w:rPr>
        <w:lastRenderedPageBreak/>
        <w:t>optimo en las plantaciones de uvas.</w:t>
      </w:r>
    </w:p>
    <w:p w14:paraId="35443B28" w14:textId="600D3448" w:rsidR="00E705B1" w:rsidRPr="003A6C27" w:rsidRDefault="00E705B1" w:rsidP="00CB438E">
      <w:pPr>
        <w:pStyle w:val="APA7MAEDICION"/>
        <w:spacing w:line="360" w:lineRule="auto"/>
        <w:ind w:left="850" w:right="850" w:firstLine="0"/>
        <w:rPr>
          <w:color w:val="767171"/>
        </w:rPr>
      </w:pPr>
      <w:r w:rsidRPr="003A6C27">
        <w:rPr>
          <w:color w:val="767171"/>
        </w:rPr>
        <w:t>Las afluentes de estos ríos, en la Sierra de Neyba de donde se utiliza el mayor volumen de agua para el cultivo de la uva y otros rubros agrícolas; en las diferentes zonas productivas en Galván el rio majagual, en Neyba, Colonias Plaza Cacique los ríos El Manguito, Panzo y rio El Barrero en los Ríos.</w:t>
      </w:r>
      <w:r w:rsidR="00A33312" w:rsidRPr="003A6C27">
        <w:rPr>
          <w:rFonts w:eastAsia="Calibri"/>
          <w:noProof/>
          <w:color w:val="767171"/>
          <w:lang w:eastAsia="es-DO"/>
        </w:rPr>
        <w:t xml:space="preserve"> </w:t>
      </w:r>
    </w:p>
    <w:p w14:paraId="7219B0B8" w14:textId="5D0FC563" w:rsidR="00E705B1" w:rsidRPr="003A6C27" w:rsidRDefault="00E705B1" w:rsidP="00CB438E">
      <w:pPr>
        <w:pStyle w:val="APA7MAEDICION"/>
        <w:spacing w:line="360" w:lineRule="auto"/>
        <w:ind w:left="850" w:right="850" w:firstLine="0"/>
        <w:rPr>
          <w:color w:val="767171"/>
        </w:rPr>
      </w:pPr>
      <w:r w:rsidRPr="003A6C27">
        <w:rPr>
          <w:color w:val="767171"/>
        </w:rPr>
        <w:t>No solamente para los fines de riego, los productores utilizan los servicios de los pozos tubulares del INDRHI, que con cierta rigurosidad están fuera de servicios por la falta de energía eléctrica o, por desperfectos mecánicos de las electrobombas, lo que dificulta y a traza el desarrollo del cultivo en su proceso de producción y desarrollo, en caso de nuevas fincas, con plantas en crecimiento.</w:t>
      </w:r>
    </w:p>
    <w:p w14:paraId="5E9D715D" w14:textId="77777777" w:rsidR="00E705B1" w:rsidRPr="003A6C27" w:rsidRDefault="00E705B1" w:rsidP="00CB438E">
      <w:pPr>
        <w:pStyle w:val="APA7MAEDICION"/>
        <w:spacing w:line="360" w:lineRule="auto"/>
        <w:ind w:left="850" w:right="850" w:firstLine="0"/>
        <w:rPr>
          <w:color w:val="767171"/>
        </w:rPr>
      </w:pPr>
      <w:r w:rsidRPr="003A6C27">
        <w:rPr>
          <w:color w:val="767171"/>
        </w:rPr>
        <w:t>Por las razones antes mencionadas, el INUVA, ha realizado varios talleres sobre el Manejo de Riego Controlado y Construcción de Reservorios, en coordinación con empresas privadas para los fines de capacitar a los productores para que estos a su vez; puedan administrar este recurso tan importante para el cultivo, para la mejora y calidad de la fruta, como a la aplicación de paquetes tecnológicos en la producción.</w:t>
      </w:r>
    </w:p>
    <w:p w14:paraId="0AD04C53" w14:textId="77777777" w:rsidR="00A25DF7" w:rsidRPr="003A6C27" w:rsidRDefault="00A25DF7" w:rsidP="00CB438E">
      <w:pPr>
        <w:pStyle w:val="APA7MAEDICION"/>
        <w:spacing w:line="360" w:lineRule="auto"/>
        <w:ind w:left="850" w:right="850" w:firstLine="0"/>
        <w:rPr>
          <w:color w:val="767171"/>
        </w:rPr>
      </w:pPr>
    </w:p>
    <w:p w14:paraId="34853D46" w14:textId="77777777" w:rsidR="00A25DF7" w:rsidRPr="003A6C27" w:rsidRDefault="00A25DF7" w:rsidP="00CB438E">
      <w:pPr>
        <w:pStyle w:val="APA7MAEDICION"/>
        <w:spacing w:line="360" w:lineRule="auto"/>
        <w:ind w:left="850" w:right="850" w:firstLine="0"/>
        <w:rPr>
          <w:color w:val="767171"/>
        </w:rPr>
      </w:pPr>
    </w:p>
    <w:p w14:paraId="67B8D7BE" w14:textId="77777777" w:rsidR="00A25DF7" w:rsidRPr="003A6C27" w:rsidRDefault="00A25DF7" w:rsidP="002510AD">
      <w:pPr>
        <w:pStyle w:val="APA7MAEDICION"/>
        <w:spacing w:line="360" w:lineRule="auto"/>
        <w:ind w:firstLine="0"/>
        <w:rPr>
          <w:color w:val="767171"/>
        </w:rPr>
      </w:pPr>
    </w:p>
    <w:p w14:paraId="07AF57F9" w14:textId="77777777" w:rsidR="004556E8" w:rsidRPr="003A6C27" w:rsidRDefault="004556E8" w:rsidP="006364CE">
      <w:pPr>
        <w:pStyle w:val="APA7MAEDICION"/>
        <w:ind w:firstLine="0"/>
        <w:rPr>
          <w:color w:val="767171"/>
        </w:rPr>
      </w:pPr>
    </w:p>
    <w:p w14:paraId="50031A77" w14:textId="77777777" w:rsidR="002510AD" w:rsidRPr="003A6C27" w:rsidRDefault="002510AD" w:rsidP="006364CE">
      <w:pPr>
        <w:pStyle w:val="APA7MAEDICION"/>
        <w:ind w:firstLine="0"/>
        <w:rPr>
          <w:color w:val="767171"/>
        </w:rPr>
      </w:pPr>
    </w:p>
    <w:p w14:paraId="458C3AEE" w14:textId="77777777" w:rsidR="00F96828" w:rsidRDefault="002510AD" w:rsidP="00CB438E">
      <w:pPr>
        <w:pStyle w:val="APA7MAEDICION"/>
        <w:rPr>
          <w:color w:val="767171"/>
        </w:rPr>
      </w:pPr>
      <w:bookmarkStart w:id="9" w:name="_Toc216270259"/>
      <w:bookmarkStart w:id="10" w:name="_Hlk216875945"/>
      <w:bookmarkEnd w:id="4"/>
      <w:r w:rsidRPr="003A6C27">
        <w:rPr>
          <w:color w:val="767171"/>
        </w:rPr>
        <w:t xml:space="preserve">      </w:t>
      </w:r>
    </w:p>
    <w:p w14:paraId="167B4250" w14:textId="77777777" w:rsidR="00F96828" w:rsidRDefault="00F96828" w:rsidP="00CB438E">
      <w:pPr>
        <w:pStyle w:val="APA7MAEDICION"/>
        <w:rPr>
          <w:color w:val="767171"/>
        </w:rPr>
      </w:pPr>
    </w:p>
    <w:p w14:paraId="02CB5586" w14:textId="77777777" w:rsidR="00F96828" w:rsidRDefault="00F96828" w:rsidP="00CB438E">
      <w:pPr>
        <w:pStyle w:val="APA7MAEDICION"/>
        <w:rPr>
          <w:color w:val="767171"/>
        </w:rPr>
      </w:pPr>
    </w:p>
    <w:p w14:paraId="0CD32390" w14:textId="77777777" w:rsidR="00F96828" w:rsidRDefault="00F96828" w:rsidP="00CB438E">
      <w:pPr>
        <w:pStyle w:val="APA7MAEDICION"/>
        <w:rPr>
          <w:color w:val="767171"/>
        </w:rPr>
      </w:pPr>
    </w:p>
    <w:p w14:paraId="3472A4E0" w14:textId="4D9CA0D6" w:rsidR="00E705B1" w:rsidRPr="003A6C27" w:rsidRDefault="002510AD" w:rsidP="00CB438E">
      <w:pPr>
        <w:pStyle w:val="APA7MAEDICION"/>
        <w:rPr>
          <w:color w:val="767171"/>
        </w:rPr>
      </w:pPr>
      <w:r w:rsidRPr="003A6C27">
        <w:rPr>
          <w:color w:val="767171"/>
        </w:rPr>
        <w:lastRenderedPageBreak/>
        <w:t xml:space="preserve">  </w:t>
      </w:r>
      <w:r w:rsidR="00E705B1" w:rsidRPr="003A6C27">
        <w:rPr>
          <w:color w:val="767171"/>
        </w:rPr>
        <w:t>Entrega y Distribución de Material de Siembra</w:t>
      </w:r>
      <w:bookmarkEnd w:id="9"/>
    </w:p>
    <w:p w14:paraId="2811E0F9" w14:textId="77777777" w:rsidR="00952242" w:rsidRPr="003A6C27" w:rsidRDefault="00952242" w:rsidP="00CB438E">
      <w:pPr>
        <w:pStyle w:val="APA7MAEDICION"/>
        <w:ind w:firstLine="0"/>
        <w:rPr>
          <w:color w:val="767171"/>
        </w:rPr>
      </w:pPr>
      <w:r w:rsidRPr="003A6C27">
        <w:rPr>
          <w:color w:val="767171"/>
        </w:rPr>
        <w:t>ESTADISTICAS DE TAREA DE DIFERENTES VARIEDADES DE UVAS.</w:t>
      </w:r>
    </w:p>
    <w:tbl>
      <w:tblPr>
        <w:tblStyle w:val="Tablaconcuadrcula"/>
        <w:tblW w:w="9001" w:type="dxa"/>
        <w:tblLook w:val="04A0" w:firstRow="1" w:lastRow="0" w:firstColumn="1" w:lastColumn="0" w:noHBand="0" w:noVBand="1"/>
      </w:tblPr>
      <w:tblGrid>
        <w:gridCol w:w="3460"/>
        <w:gridCol w:w="1941"/>
        <w:gridCol w:w="1799"/>
        <w:gridCol w:w="1801"/>
      </w:tblGrid>
      <w:tr w:rsidR="003A6C27" w:rsidRPr="00144E54" w14:paraId="7A55B5FC" w14:textId="77777777" w:rsidTr="008A54F8">
        <w:trPr>
          <w:trHeight w:val="611"/>
        </w:trPr>
        <w:tc>
          <w:tcPr>
            <w:tcW w:w="3460" w:type="dxa"/>
            <w:shd w:val="clear" w:color="auto" w:fill="2F5496" w:themeFill="accent1" w:themeFillShade="BF"/>
          </w:tcPr>
          <w:p w14:paraId="50F0765D" w14:textId="77777777" w:rsidR="00952242" w:rsidRPr="00F96828" w:rsidRDefault="00952242" w:rsidP="008A54F8">
            <w:pPr>
              <w:pStyle w:val="APA7MAEDICION"/>
              <w:spacing w:line="240" w:lineRule="auto"/>
              <w:ind w:firstLine="0"/>
              <w:rPr>
                <w:rFonts w:ascii="Times New Roman" w:hAnsi="Times New Roman" w:cs="Times New Roman"/>
                <w:color w:val="FFFFFF" w:themeColor="background1"/>
                <w:sz w:val="20"/>
                <w:szCs w:val="20"/>
              </w:rPr>
            </w:pPr>
            <w:r w:rsidRPr="00F96828">
              <w:rPr>
                <w:rFonts w:ascii="Times New Roman" w:hAnsi="Times New Roman" w:cs="Times New Roman"/>
                <w:color w:val="FFFFFF" w:themeColor="background1"/>
                <w:sz w:val="20"/>
                <w:szCs w:val="20"/>
              </w:rPr>
              <w:t>Variedades</w:t>
            </w:r>
          </w:p>
        </w:tc>
        <w:tc>
          <w:tcPr>
            <w:tcW w:w="1941" w:type="dxa"/>
            <w:shd w:val="clear" w:color="auto" w:fill="2F5496" w:themeFill="accent1" w:themeFillShade="BF"/>
          </w:tcPr>
          <w:p w14:paraId="33F9B9AF" w14:textId="77777777" w:rsidR="00952242" w:rsidRPr="00F96828" w:rsidRDefault="00952242" w:rsidP="008A54F8">
            <w:pPr>
              <w:pStyle w:val="APA7MAEDICION"/>
              <w:spacing w:line="240" w:lineRule="auto"/>
              <w:ind w:firstLine="0"/>
              <w:rPr>
                <w:rFonts w:ascii="Times New Roman" w:hAnsi="Times New Roman" w:cs="Times New Roman"/>
                <w:color w:val="FFFFFF" w:themeColor="background1"/>
                <w:sz w:val="20"/>
                <w:szCs w:val="20"/>
              </w:rPr>
            </w:pPr>
            <w:r w:rsidRPr="00F96828">
              <w:rPr>
                <w:rFonts w:ascii="Times New Roman" w:hAnsi="Times New Roman" w:cs="Times New Roman"/>
                <w:color w:val="FFFFFF" w:themeColor="background1"/>
                <w:sz w:val="20"/>
                <w:szCs w:val="20"/>
              </w:rPr>
              <w:t>Tareas sembradas en proceso</w:t>
            </w:r>
          </w:p>
        </w:tc>
        <w:tc>
          <w:tcPr>
            <w:tcW w:w="1799" w:type="dxa"/>
            <w:shd w:val="clear" w:color="auto" w:fill="2F5496" w:themeFill="accent1" w:themeFillShade="BF"/>
          </w:tcPr>
          <w:p w14:paraId="0E5537A2" w14:textId="46B5E6BA" w:rsidR="00952242" w:rsidRPr="00F96828" w:rsidRDefault="00952242" w:rsidP="008A54F8">
            <w:pPr>
              <w:pStyle w:val="APA7MAEDICION"/>
              <w:spacing w:line="240" w:lineRule="auto"/>
              <w:ind w:firstLine="0"/>
              <w:rPr>
                <w:rFonts w:ascii="Times New Roman" w:hAnsi="Times New Roman" w:cs="Times New Roman"/>
                <w:color w:val="FFFFFF" w:themeColor="background1"/>
                <w:sz w:val="20"/>
                <w:szCs w:val="20"/>
              </w:rPr>
            </w:pPr>
            <w:r w:rsidRPr="00F96828">
              <w:rPr>
                <w:rFonts w:ascii="Times New Roman" w:hAnsi="Times New Roman" w:cs="Times New Roman"/>
                <w:color w:val="FFFFFF" w:themeColor="background1"/>
                <w:sz w:val="20"/>
                <w:szCs w:val="20"/>
              </w:rPr>
              <w:t xml:space="preserve">Tareas sembradas en </w:t>
            </w:r>
            <w:r w:rsidR="009433A1" w:rsidRPr="00F96828">
              <w:rPr>
                <w:rFonts w:ascii="Times New Roman" w:hAnsi="Times New Roman" w:cs="Times New Roman"/>
                <w:color w:val="FFFFFF" w:themeColor="background1"/>
                <w:sz w:val="20"/>
                <w:szCs w:val="20"/>
              </w:rPr>
              <w:t>producción</w:t>
            </w:r>
          </w:p>
        </w:tc>
        <w:tc>
          <w:tcPr>
            <w:tcW w:w="1801" w:type="dxa"/>
            <w:shd w:val="clear" w:color="auto" w:fill="2F5496" w:themeFill="accent1" w:themeFillShade="BF"/>
          </w:tcPr>
          <w:p w14:paraId="7643F925" w14:textId="4129D8E0" w:rsidR="00952242" w:rsidRPr="00F96828" w:rsidRDefault="009433A1" w:rsidP="008A54F8">
            <w:pPr>
              <w:pStyle w:val="APA7MAEDICION"/>
              <w:spacing w:line="240" w:lineRule="auto"/>
              <w:ind w:firstLine="0"/>
              <w:rPr>
                <w:rFonts w:ascii="Times New Roman" w:hAnsi="Times New Roman" w:cs="Times New Roman"/>
                <w:color w:val="FFFFFF" w:themeColor="background1"/>
                <w:sz w:val="20"/>
                <w:szCs w:val="20"/>
              </w:rPr>
            </w:pPr>
            <w:r w:rsidRPr="00F96828">
              <w:rPr>
                <w:rFonts w:ascii="Times New Roman" w:hAnsi="Times New Roman" w:cs="Times New Roman"/>
                <w:color w:val="FFFFFF" w:themeColor="background1"/>
                <w:sz w:val="20"/>
                <w:szCs w:val="20"/>
              </w:rPr>
              <w:t>Total,</w:t>
            </w:r>
            <w:r w:rsidR="00952242" w:rsidRPr="00F96828">
              <w:rPr>
                <w:rFonts w:ascii="Times New Roman" w:hAnsi="Times New Roman" w:cs="Times New Roman"/>
                <w:color w:val="FFFFFF" w:themeColor="background1"/>
                <w:sz w:val="20"/>
                <w:szCs w:val="20"/>
              </w:rPr>
              <w:t xml:space="preserve"> de </w:t>
            </w:r>
            <w:r w:rsidRPr="00F96828">
              <w:rPr>
                <w:rFonts w:ascii="Times New Roman" w:hAnsi="Times New Roman" w:cs="Times New Roman"/>
                <w:color w:val="FFFFFF" w:themeColor="background1"/>
                <w:sz w:val="20"/>
                <w:szCs w:val="20"/>
              </w:rPr>
              <w:t>tareas</w:t>
            </w:r>
          </w:p>
          <w:p w14:paraId="28BA0298" w14:textId="77777777" w:rsidR="00952242" w:rsidRPr="00F96828" w:rsidRDefault="00952242" w:rsidP="008A54F8">
            <w:pPr>
              <w:pStyle w:val="APA7MAEDICION"/>
              <w:spacing w:line="240" w:lineRule="auto"/>
              <w:ind w:firstLine="0"/>
              <w:rPr>
                <w:rFonts w:ascii="Times New Roman" w:hAnsi="Times New Roman" w:cs="Times New Roman"/>
                <w:color w:val="FFFFFF" w:themeColor="background1"/>
                <w:sz w:val="20"/>
                <w:szCs w:val="20"/>
              </w:rPr>
            </w:pPr>
            <w:r w:rsidRPr="00F96828">
              <w:rPr>
                <w:rFonts w:ascii="Times New Roman" w:hAnsi="Times New Roman" w:cs="Times New Roman"/>
                <w:color w:val="FFFFFF" w:themeColor="background1"/>
                <w:sz w:val="20"/>
                <w:szCs w:val="20"/>
              </w:rPr>
              <w:t>sembradas</w:t>
            </w:r>
          </w:p>
          <w:p w14:paraId="03024854" w14:textId="637C3583" w:rsidR="00952242" w:rsidRPr="00F96828" w:rsidRDefault="009433A1" w:rsidP="008A54F8">
            <w:pPr>
              <w:pStyle w:val="APA7MAEDICION"/>
              <w:spacing w:line="240" w:lineRule="auto"/>
              <w:ind w:firstLine="0"/>
              <w:rPr>
                <w:rFonts w:ascii="Times New Roman" w:hAnsi="Times New Roman" w:cs="Times New Roman"/>
                <w:color w:val="FFFFFF" w:themeColor="background1"/>
                <w:sz w:val="20"/>
                <w:szCs w:val="20"/>
              </w:rPr>
            </w:pPr>
            <w:r w:rsidRPr="00F96828">
              <w:rPr>
                <w:rFonts w:ascii="Times New Roman" w:hAnsi="Times New Roman" w:cs="Times New Roman"/>
                <w:color w:val="FFFFFF" w:themeColor="background1"/>
                <w:sz w:val="20"/>
                <w:szCs w:val="20"/>
              </w:rPr>
              <w:t>en el 2025</w:t>
            </w:r>
          </w:p>
          <w:p w14:paraId="099D8075" w14:textId="77777777" w:rsidR="00952242" w:rsidRPr="00F96828" w:rsidRDefault="00952242" w:rsidP="008A54F8">
            <w:pPr>
              <w:pStyle w:val="APA7MAEDICION"/>
              <w:spacing w:line="240" w:lineRule="auto"/>
              <w:rPr>
                <w:rFonts w:ascii="Times New Roman" w:hAnsi="Times New Roman" w:cs="Times New Roman"/>
                <w:color w:val="FFFFFF" w:themeColor="background1"/>
                <w:sz w:val="20"/>
                <w:szCs w:val="20"/>
              </w:rPr>
            </w:pPr>
          </w:p>
        </w:tc>
      </w:tr>
      <w:tr w:rsidR="003A6C27" w:rsidRPr="003A6C27" w14:paraId="188A455A" w14:textId="77777777" w:rsidTr="008A54F8">
        <w:trPr>
          <w:trHeight w:val="383"/>
        </w:trPr>
        <w:tc>
          <w:tcPr>
            <w:tcW w:w="3460" w:type="dxa"/>
          </w:tcPr>
          <w:p w14:paraId="45337F32" w14:textId="77777777" w:rsidR="00952242" w:rsidRPr="003A6C27" w:rsidRDefault="00952242"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Aramon Criolla</w:t>
            </w:r>
          </w:p>
        </w:tc>
        <w:tc>
          <w:tcPr>
            <w:tcW w:w="1941" w:type="dxa"/>
          </w:tcPr>
          <w:p w14:paraId="63A3790E" w14:textId="3C658958" w:rsidR="00952242" w:rsidRPr="003A6C27" w:rsidRDefault="003B0AD4"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6000</w:t>
            </w:r>
          </w:p>
        </w:tc>
        <w:tc>
          <w:tcPr>
            <w:tcW w:w="1799" w:type="dxa"/>
          </w:tcPr>
          <w:p w14:paraId="5ACEFBA1" w14:textId="77777777" w:rsidR="009433A1" w:rsidRPr="003A6C27" w:rsidRDefault="009433A1" w:rsidP="008A54F8">
            <w:pPr>
              <w:pStyle w:val="Default"/>
              <w:jc w:val="both"/>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450 </w:t>
            </w:r>
          </w:p>
          <w:p w14:paraId="1167EA67" w14:textId="77777777" w:rsidR="00952242" w:rsidRPr="003A6C27" w:rsidRDefault="00952242" w:rsidP="008A54F8">
            <w:pPr>
              <w:pStyle w:val="APA7MAEDICION"/>
              <w:spacing w:line="240" w:lineRule="auto"/>
              <w:rPr>
                <w:rFonts w:ascii="Times New Roman" w:hAnsi="Times New Roman" w:cs="Times New Roman"/>
                <w:color w:val="767171"/>
                <w:sz w:val="20"/>
                <w:szCs w:val="20"/>
              </w:rPr>
            </w:pPr>
          </w:p>
        </w:tc>
        <w:tc>
          <w:tcPr>
            <w:tcW w:w="1801" w:type="dxa"/>
          </w:tcPr>
          <w:p w14:paraId="5A981C80" w14:textId="3CE75454" w:rsidR="00952242" w:rsidRPr="003A6C27" w:rsidRDefault="009433A1"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10,50</w:t>
            </w:r>
          </w:p>
        </w:tc>
      </w:tr>
      <w:tr w:rsidR="003A6C27" w:rsidRPr="003A6C27" w14:paraId="708DA175" w14:textId="77777777" w:rsidTr="008A54F8">
        <w:trPr>
          <w:trHeight w:val="347"/>
        </w:trPr>
        <w:tc>
          <w:tcPr>
            <w:tcW w:w="3460" w:type="dxa"/>
          </w:tcPr>
          <w:p w14:paraId="0B9341ED" w14:textId="77777777" w:rsidR="00952242" w:rsidRPr="003A6C27" w:rsidRDefault="00952242"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Tempranillo</w:t>
            </w:r>
          </w:p>
        </w:tc>
        <w:tc>
          <w:tcPr>
            <w:tcW w:w="1941" w:type="dxa"/>
          </w:tcPr>
          <w:p w14:paraId="2B54C55D" w14:textId="654F8F48" w:rsidR="00952242" w:rsidRPr="003A6C27" w:rsidRDefault="003B0AD4"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4000</w:t>
            </w:r>
          </w:p>
        </w:tc>
        <w:tc>
          <w:tcPr>
            <w:tcW w:w="1799" w:type="dxa"/>
          </w:tcPr>
          <w:p w14:paraId="57A0143F" w14:textId="77777777" w:rsidR="009433A1" w:rsidRPr="003A6C27" w:rsidRDefault="009433A1" w:rsidP="008A54F8">
            <w:pPr>
              <w:pStyle w:val="Default"/>
              <w:jc w:val="both"/>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150 </w:t>
            </w:r>
          </w:p>
          <w:p w14:paraId="6E245753" w14:textId="77777777" w:rsidR="00952242" w:rsidRPr="003A6C27" w:rsidRDefault="00952242" w:rsidP="008A54F8">
            <w:pPr>
              <w:pStyle w:val="APA7MAEDICION"/>
              <w:spacing w:line="240" w:lineRule="auto"/>
              <w:rPr>
                <w:rFonts w:ascii="Times New Roman" w:hAnsi="Times New Roman" w:cs="Times New Roman"/>
                <w:color w:val="767171"/>
                <w:sz w:val="20"/>
                <w:szCs w:val="20"/>
              </w:rPr>
            </w:pPr>
          </w:p>
        </w:tc>
        <w:tc>
          <w:tcPr>
            <w:tcW w:w="1801" w:type="dxa"/>
          </w:tcPr>
          <w:p w14:paraId="0337037E" w14:textId="4F25404F" w:rsidR="00952242" w:rsidRPr="003A6C27" w:rsidRDefault="009433A1"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4150</w:t>
            </w:r>
          </w:p>
        </w:tc>
      </w:tr>
      <w:tr w:rsidR="003A6C27" w:rsidRPr="003A6C27" w14:paraId="2CCE482E" w14:textId="77777777" w:rsidTr="008A54F8">
        <w:trPr>
          <w:trHeight w:val="230"/>
        </w:trPr>
        <w:tc>
          <w:tcPr>
            <w:tcW w:w="3460" w:type="dxa"/>
          </w:tcPr>
          <w:p w14:paraId="0477F78D" w14:textId="77777777" w:rsidR="00952242" w:rsidRPr="003A6C27" w:rsidRDefault="00952242"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Red Globe</w:t>
            </w:r>
          </w:p>
        </w:tc>
        <w:tc>
          <w:tcPr>
            <w:tcW w:w="1941" w:type="dxa"/>
          </w:tcPr>
          <w:p w14:paraId="096091F3" w14:textId="3C7C0DD1" w:rsidR="00952242" w:rsidRPr="003A6C27" w:rsidRDefault="003B0AD4"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2550</w:t>
            </w:r>
          </w:p>
        </w:tc>
        <w:tc>
          <w:tcPr>
            <w:tcW w:w="1799" w:type="dxa"/>
          </w:tcPr>
          <w:p w14:paraId="12B31D9A" w14:textId="77777777" w:rsidR="009433A1" w:rsidRPr="003A6C27" w:rsidRDefault="009433A1" w:rsidP="008A54F8">
            <w:pPr>
              <w:pStyle w:val="Default"/>
              <w:jc w:val="both"/>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101 </w:t>
            </w:r>
          </w:p>
          <w:p w14:paraId="58CBD3D1" w14:textId="77777777" w:rsidR="00952242" w:rsidRPr="003A6C27" w:rsidRDefault="00952242" w:rsidP="008A54F8">
            <w:pPr>
              <w:pStyle w:val="APA7MAEDICION"/>
              <w:spacing w:line="240" w:lineRule="auto"/>
              <w:rPr>
                <w:rFonts w:ascii="Times New Roman" w:hAnsi="Times New Roman" w:cs="Times New Roman"/>
                <w:color w:val="767171"/>
                <w:sz w:val="20"/>
                <w:szCs w:val="20"/>
              </w:rPr>
            </w:pPr>
          </w:p>
        </w:tc>
        <w:tc>
          <w:tcPr>
            <w:tcW w:w="1801" w:type="dxa"/>
          </w:tcPr>
          <w:p w14:paraId="1E89F024" w14:textId="089762C8" w:rsidR="00952242" w:rsidRPr="003A6C27" w:rsidRDefault="009433A1"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3651</w:t>
            </w:r>
          </w:p>
        </w:tc>
      </w:tr>
      <w:tr w:rsidR="003A6C27" w:rsidRPr="003A6C27" w14:paraId="4BDB560B" w14:textId="77777777" w:rsidTr="008A54F8">
        <w:trPr>
          <w:trHeight w:val="153"/>
        </w:trPr>
        <w:tc>
          <w:tcPr>
            <w:tcW w:w="3460" w:type="dxa"/>
          </w:tcPr>
          <w:p w14:paraId="00B3E1E9" w14:textId="7F779A5D" w:rsidR="00952242" w:rsidRPr="003A6C27" w:rsidRDefault="003B0AD4"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Alison</w:t>
            </w:r>
          </w:p>
        </w:tc>
        <w:tc>
          <w:tcPr>
            <w:tcW w:w="1941" w:type="dxa"/>
          </w:tcPr>
          <w:p w14:paraId="0FEE48EA" w14:textId="44B0899E" w:rsidR="00952242" w:rsidRPr="003A6C27" w:rsidRDefault="003B0AD4"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00000</w:t>
            </w:r>
          </w:p>
        </w:tc>
        <w:tc>
          <w:tcPr>
            <w:tcW w:w="1799" w:type="dxa"/>
          </w:tcPr>
          <w:p w14:paraId="78586722" w14:textId="77777777" w:rsidR="009433A1" w:rsidRPr="003A6C27" w:rsidRDefault="009433A1" w:rsidP="008A54F8">
            <w:pPr>
              <w:pStyle w:val="Default"/>
              <w:jc w:val="both"/>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144 </w:t>
            </w:r>
          </w:p>
          <w:p w14:paraId="4370055C" w14:textId="77777777" w:rsidR="00952242" w:rsidRPr="003A6C27" w:rsidRDefault="00952242" w:rsidP="008A54F8">
            <w:pPr>
              <w:pStyle w:val="APA7MAEDICION"/>
              <w:spacing w:line="240" w:lineRule="auto"/>
              <w:rPr>
                <w:rFonts w:ascii="Times New Roman" w:hAnsi="Times New Roman" w:cs="Times New Roman"/>
                <w:color w:val="767171"/>
                <w:sz w:val="20"/>
                <w:szCs w:val="20"/>
              </w:rPr>
            </w:pPr>
          </w:p>
        </w:tc>
        <w:tc>
          <w:tcPr>
            <w:tcW w:w="1801" w:type="dxa"/>
          </w:tcPr>
          <w:p w14:paraId="3B8A8349" w14:textId="5ACD71C1" w:rsidR="00952242" w:rsidRPr="003A6C27" w:rsidRDefault="009433A1"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144</w:t>
            </w:r>
          </w:p>
        </w:tc>
      </w:tr>
      <w:tr w:rsidR="003A6C27" w:rsidRPr="003A6C27" w14:paraId="072B304F" w14:textId="77777777" w:rsidTr="008A54F8">
        <w:trPr>
          <w:trHeight w:val="228"/>
        </w:trPr>
        <w:tc>
          <w:tcPr>
            <w:tcW w:w="3460" w:type="dxa"/>
          </w:tcPr>
          <w:p w14:paraId="3880CB9F" w14:textId="77777777" w:rsidR="00952242" w:rsidRPr="003A6C27" w:rsidRDefault="00952242"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Swet </w:t>
            </w:r>
            <w:proofErr w:type="spellStart"/>
            <w:r w:rsidRPr="003A6C27">
              <w:rPr>
                <w:rFonts w:ascii="Times New Roman" w:hAnsi="Times New Roman" w:cs="Times New Roman"/>
                <w:color w:val="767171"/>
                <w:sz w:val="20"/>
                <w:szCs w:val="20"/>
              </w:rPr>
              <w:t>Celebretation</w:t>
            </w:r>
            <w:proofErr w:type="spellEnd"/>
          </w:p>
        </w:tc>
        <w:tc>
          <w:tcPr>
            <w:tcW w:w="1941" w:type="dxa"/>
          </w:tcPr>
          <w:p w14:paraId="4010749E" w14:textId="6D486D7D" w:rsidR="00952242" w:rsidRPr="003A6C27" w:rsidRDefault="003B0AD4"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00000</w:t>
            </w:r>
          </w:p>
        </w:tc>
        <w:tc>
          <w:tcPr>
            <w:tcW w:w="1799" w:type="dxa"/>
          </w:tcPr>
          <w:p w14:paraId="456848A5" w14:textId="77777777" w:rsidR="009433A1" w:rsidRPr="003A6C27" w:rsidRDefault="009433A1" w:rsidP="008A54F8">
            <w:pPr>
              <w:pStyle w:val="Default"/>
              <w:jc w:val="both"/>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100 </w:t>
            </w:r>
          </w:p>
          <w:p w14:paraId="5256B3C7" w14:textId="77777777" w:rsidR="00952242" w:rsidRPr="003A6C27" w:rsidRDefault="00952242" w:rsidP="008A54F8">
            <w:pPr>
              <w:pStyle w:val="APA7MAEDICION"/>
              <w:spacing w:line="240" w:lineRule="auto"/>
              <w:rPr>
                <w:rFonts w:ascii="Times New Roman" w:hAnsi="Times New Roman" w:cs="Times New Roman"/>
                <w:color w:val="767171"/>
                <w:sz w:val="20"/>
                <w:szCs w:val="20"/>
              </w:rPr>
            </w:pPr>
          </w:p>
        </w:tc>
        <w:tc>
          <w:tcPr>
            <w:tcW w:w="1801" w:type="dxa"/>
          </w:tcPr>
          <w:p w14:paraId="633BC616" w14:textId="02140A3F" w:rsidR="00952242" w:rsidRPr="003A6C27" w:rsidRDefault="009433A1"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100</w:t>
            </w:r>
          </w:p>
        </w:tc>
      </w:tr>
      <w:tr w:rsidR="003A6C27" w:rsidRPr="003A6C27" w14:paraId="2A5F0DA5" w14:textId="77777777" w:rsidTr="008A54F8">
        <w:trPr>
          <w:trHeight w:val="239"/>
        </w:trPr>
        <w:tc>
          <w:tcPr>
            <w:tcW w:w="3460" w:type="dxa"/>
          </w:tcPr>
          <w:p w14:paraId="1EE8F2E9" w14:textId="77777777" w:rsidR="00952242" w:rsidRPr="003A6C27" w:rsidRDefault="00952242"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Cotton Candy</w:t>
            </w:r>
          </w:p>
        </w:tc>
        <w:tc>
          <w:tcPr>
            <w:tcW w:w="1941" w:type="dxa"/>
          </w:tcPr>
          <w:p w14:paraId="69BB8E90" w14:textId="6C947247" w:rsidR="00952242" w:rsidRPr="003A6C27" w:rsidRDefault="003B0AD4"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00000</w:t>
            </w:r>
          </w:p>
        </w:tc>
        <w:tc>
          <w:tcPr>
            <w:tcW w:w="1799" w:type="dxa"/>
          </w:tcPr>
          <w:p w14:paraId="3B0C966B" w14:textId="77777777" w:rsidR="009433A1" w:rsidRPr="003A6C27" w:rsidRDefault="009433A1" w:rsidP="008A54F8">
            <w:pPr>
              <w:pStyle w:val="Default"/>
              <w:jc w:val="both"/>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16 </w:t>
            </w:r>
          </w:p>
          <w:p w14:paraId="5B5913CF" w14:textId="77777777" w:rsidR="00952242" w:rsidRPr="003A6C27" w:rsidRDefault="00952242" w:rsidP="008A54F8">
            <w:pPr>
              <w:pStyle w:val="APA7MAEDICION"/>
              <w:spacing w:line="240" w:lineRule="auto"/>
              <w:rPr>
                <w:rFonts w:ascii="Times New Roman" w:hAnsi="Times New Roman" w:cs="Times New Roman"/>
                <w:color w:val="767171"/>
                <w:sz w:val="20"/>
                <w:szCs w:val="20"/>
              </w:rPr>
            </w:pPr>
          </w:p>
        </w:tc>
        <w:tc>
          <w:tcPr>
            <w:tcW w:w="1801" w:type="dxa"/>
          </w:tcPr>
          <w:p w14:paraId="0359E2D1" w14:textId="1FDDA0FA" w:rsidR="00952242" w:rsidRPr="003A6C27" w:rsidRDefault="009433A1"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16</w:t>
            </w:r>
          </w:p>
        </w:tc>
      </w:tr>
      <w:tr w:rsidR="003A6C27" w:rsidRPr="003A6C27" w14:paraId="6AD1BA88" w14:textId="77777777" w:rsidTr="008A54F8">
        <w:trPr>
          <w:trHeight w:val="226"/>
        </w:trPr>
        <w:tc>
          <w:tcPr>
            <w:tcW w:w="3460" w:type="dxa"/>
          </w:tcPr>
          <w:p w14:paraId="1B9B42BE" w14:textId="77777777" w:rsidR="00952242" w:rsidRPr="003A6C27" w:rsidRDefault="00952242"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Victoria</w:t>
            </w:r>
          </w:p>
        </w:tc>
        <w:tc>
          <w:tcPr>
            <w:tcW w:w="1941" w:type="dxa"/>
          </w:tcPr>
          <w:p w14:paraId="2E5C37A9" w14:textId="0518C57F" w:rsidR="00952242" w:rsidRPr="003A6C27" w:rsidRDefault="003B0AD4"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00000</w:t>
            </w:r>
          </w:p>
        </w:tc>
        <w:tc>
          <w:tcPr>
            <w:tcW w:w="1799" w:type="dxa"/>
          </w:tcPr>
          <w:p w14:paraId="1D3776ED" w14:textId="77777777" w:rsidR="009433A1" w:rsidRPr="003A6C27" w:rsidRDefault="009433A1" w:rsidP="008A54F8">
            <w:pPr>
              <w:pStyle w:val="Default"/>
              <w:jc w:val="both"/>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06 </w:t>
            </w:r>
          </w:p>
          <w:p w14:paraId="22D0108F" w14:textId="77777777" w:rsidR="00952242" w:rsidRPr="003A6C27" w:rsidRDefault="00952242" w:rsidP="008A54F8">
            <w:pPr>
              <w:pStyle w:val="APA7MAEDICION"/>
              <w:spacing w:line="240" w:lineRule="auto"/>
              <w:rPr>
                <w:rFonts w:ascii="Times New Roman" w:hAnsi="Times New Roman" w:cs="Times New Roman"/>
                <w:color w:val="767171"/>
                <w:sz w:val="20"/>
                <w:szCs w:val="20"/>
              </w:rPr>
            </w:pPr>
          </w:p>
        </w:tc>
        <w:tc>
          <w:tcPr>
            <w:tcW w:w="1801" w:type="dxa"/>
          </w:tcPr>
          <w:p w14:paraId="23180056" w14:textId="75E3526C" w:rsidR="00952242" w:rsidRPr="003A6C27" w:rsidRDefault="009433A1"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06</w:t>
            </w:r>
          </w:p>
        </w:tc>
      </w:tr>
      <w:tr w:rsidR="003A6C27" w:rsidRPr="003A6C27" w14:paraId="04148AA2" w14:textId="77777777" w:rsidTr="008A54F8">
        <w:trPr>
          <w:trHeight w:val="237"/>
        </w:trPr>
        <w:tc>
          <w:tcPr>
            <w:tcW w:w="3460" w:type="dxa"/>
          </w:tcPr>
          <w:p w14:paraId="0AEDE4B4" w14:textId="77777777" w:rsidR="00952242" w:rsidRPr="003A6C27" w:rsidRDefault="00952242"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Thompson</w:t>
            </w:r>
          </w:p>
        </w:tc>
        <w:tc>
          <w:tcPr>
            <w:tcW w:w="1941" w:type="dxa"/>
          </w:tcPr>
          <w:p w14:paraId="636B7314" w14:textId="5963937E" w:rsidR="00952242" w:rsidRPr="003A6C27" w:rsidRDefault="003B0AD4"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00000</w:t>
            </w:r>
          </w:p>
        </w:tc>
        <w:tc>
          <w:tcPr>
            <w:tcW w:w="1799" w:type="dxa"/>
          </w:tcPr>
          <w:p w14:paraId="5074996B" w14:textId="77777777" w:rsidR="009433A1" w:rsidRPr="003A6C27" w:rsidRDefault="009433A1" w:rsidP="008A54F8">
            <w:pPr>
              <w:pStyle w:val="Default"/>
              <w:jc w:val="both"/>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232 </w:t>
            </w:r>
          </w:p>
          <w:p w14:paraId="2C2AAE1E" w14:textId="77777777" w:rsidR="00952242" w:rsidRPr="003A6C27" w:rsidRDefault="00952242" w:rsidP="008A54F8">
            <w:pPr>
              <w:pStyle w:val="APA7MAEDICION"/>
              <w:spacing w:line="240" w:lineRule="auto"/>
              <w:rPr>
                <w:rFonts w:ascii="Times New Roman" w:hAnsi="Times New Roman" w:cs="Times New Roman"/>
                <w:color w:val="767171"/>
                <w:sz w:val="20"/>
                <w:szCs w:val="20"/>
              </w:rPr>
            </w:pPr>
          </w:p>
        </w:tc>
        <w:tc>
          <w:tcPr>
            <w:tcW w:w="1801" w:type="dxa"/>
          </w:tcPr>
          <w:p w14:paraId="7C66854B" w14:textId="75900EA6" w:rsidR="00952242" w:rsidRPr="003A6C27" w:rsidRDefault="009433A1"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232</w:t>
            </w:r>
          </w:p>
        </w:tc>
      </w:tr>
      <w:tr w:rsidR="003A6C27" w:rsidRPr="003A6C27" w14:paraId="55CAF53D" w14:textId="77777777" w:rsidTr="008A54F8">
        <w:trPr>
          <w:trHeight w:val="233"/>
        </w:trPr>
        <w:tc>
          <w:tcPr>
            <w:tcW w:w="3460" w:type="dxa"/>
          </w:tcPr>
          <w:p w14:paraId="23170A0C" w14:textId="77777777" w:rsidR="00952242" w:rsidRPr="003A6C27" w:rsidRDefault="00952242"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Michellie Palieri</w:t>
            </w:r>
          </w:p>
        </w:tc>
        <w:tc>
          <w:tcPr>
            <w:tcW w:w="1941" w:type="dxa"/>
          </w:tcPr>
          <w:p w14:paraId="45E933BE" w14:textId="071806A4" w:rsidR="00952242" w:rsidRPr="003A6C27" w:rsidRDefault="003B0AD4"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00000</w:t>
            </w:r>
          </w:p>
        </w:tc>
        <w:tc>
          <w:tcPr>
            <w:tcW w:w="1799" w:type="dxa"/>
          </w:tcPr>
          <w:p w14:paraId="65AB0C00" w14:textId="77777777" w:rsidR="009433A1" w:rsidRPr="003A6C27" w:rsidRDefault="009433A1" w:rsidP="008A54F8">
            <w:pPr>
              <w:pStyle w:val="Default"/>
              <w:jc w:val="both"/>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42 </w:t>
            </w:r>
          </w:p>
          <w:p w14:paraId="1E72E182" w14:textId="77777777" w:rsidR="00952242" w:rsidRPr="003A6C27" w:rsidRDefault="00952242" w:rsidP="008A54F8">
            <w:pPr>
              <w:pStyle w:val="APA7MAEDICION"/>
              <w:spacing w:line="240" w:lineRule="auto"/>
              <w:rPr>
                <w:rFonts w:ascii="Times New Roman" w:hAnsi="Times New Roman" w:cs="Times New Roman"/>
                <w:color w:val="767171"/>
                <w:sz w:val="20"/>
                <w:szCs w:val="20"/>
              </w:rPr>
            </w:pPr>
          </w:p>
        </w:tc>
        <w:tc>
          <w:tcPr>
            <w:tcW w:w="1801" w:type="dxa"/>
          </w:tcPr>
          <w:p w14:paraId="3841F7C4" w14:textId="2DD3962B" w:rsidR="00952242" w:rsidRPr="003A6C27" w:rsidRDefault="009433A1"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42</w:t>
            </w:r>
          </w:p>
        </w:tc>
      </w:tr>
      <w:tr w:rsidR="003A6C27" w:rsidRPr="003A6C27" w14:paraId="065625C5" w14:textId="77777777" w:rsidTr="008A54F8">
        <w:trPr>
          <w:trHeight w:val="290"/>
        </w:trPr>
        <w:tc>
          <w:tcPr>
            <w:tcW w:w="3460" w:type="dxa"/>
          </w:tcPr>
          <w:p w14:paraId="662F1999" w14:textId="77777777" w:rsidR="00952242" w:rsidRPr="003A6C27" w:rsidRDefault="00952242"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Black Magic</w:t>
            </w:r>
          </w:p>
        </w:tc>
        <w:tc>
          <w:tcPr>
            <w:tcW w:w="1941" w:type="dxa"/>
          </w:tcPr>
          <w:p w14:paraId="37F5E6C3" w14:textId="6D1C74C5" w:rsidR="00952242" w:rsidRPr="003A6C27" w:rsidRDefault="003B0AD4"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000000</w:t>
            </w:r>
          </w:p>
        </w:tc>
        <w:tc>
          <w:tcPr>
            <w:tcW w:w="1799" w:type="dxa"/>
          </w:tcPr>
          <w:p w14:paraId="30CDC94B" w14:textId="77777777" w:rsidR="009433A1" w:rsidRPr="003A6C27" w:rsidRDefault="009433A1" w:rsidP="008A54F8">
            <w:pPr>
              <w:pStyle w:val="Default"/>
              <w:jc w:val="both"/>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13 </w:t>
            </w:r>
          </w:p>
          <w:p w14:paraId="6FA29B0F" w14:textId="77777777" w:rsidR="00952242" w:rsidRPr="003A6C27" w:rsidRDefault="00952242" w:rsidP="008A54F8">
            <w:pPr>
              <w:pStyle w:val="APA7MAEDICION"/>
              <w:spacing w:line="240" w:lineRule="auto"/>
              <w:rPr>
                <w:rFonts w:ascii="Times New Roman" w:hAnsi="Times New Roman" w:cs="Times New Roman"/>
                <w:color w:val="767171"/>
                <w:sz w:val="20"/>
                <w:szCs w:val="20"/>
              </w:rPr>
            </w:pPr>
          </w:p>
        </w:tc>
        <w:tc>
          <w:tcPr>
            <w:tcW w:w="1801" w:type="dxa"/>
          </w:tcPr>
          <w:p w14:paraId="4C236E95" w14:textId="6969624E" w:rsidR="00952242" w:rsidRPr="003A6C27" w:rsidRDefault="009433A1" w:rsidP="008A54F8">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13</w:t>
            </w:r>
          </w:p>
        </w:tc>
      </w:tr>
    </w:tbl>
    <w:p w14:paraId="3145B92B" w14:textId="487192C8" w:rsidR="002510AD" w:rsidRPr="003A6C27" w:rsidRDefault="00952242" w:rsidP="00CB438E">
      <w:pPr>
        <w:pStyle w:val="APA7MAEDICION"/>
        <w:jc w:val="center"/>
        <w:rPr>
          <w:color w:val="767171"/>
        </w:rPr>
      </w:pPr>
      <w:r w:rsidRPr="003A6C27">
        <w:rPr>
          <w:color w:val="767171"/>
        </w:rPr>
        <w:t xml:space="preserve">DISTRIBUCION MATERIAL SIEMBRAS DE VARIEDADES DE </w:t>
      </w:r>
      <w:r w:rsidR="002510AD" w:rsidRPr="003A6C27">
        <w:rPr>
          <w:color w:val="767171"/>
        </w:rPr>
        <w:t>UVAS. Fuente</w:t>
      </w:r>
      <w:r w:rsidR="008A54F8" w:rsidRPr="003A6C27">
        <w:rPr>
          <w:color w:val="767171"/>
        </w:rPr>
        <w:t xml:space="preserve"> Departamento técnico, INUVA.</w:t>
      </w:r>
      <w:bookmarkStart w:id="11" w:name="_Toc216270261"/>
    </w:p>
    <w:p w14:paraId="46A8B18E" w14:textId="77777777" w:rsidR="00F63AAF" w:rsidRPr="003A6C27" w:rsidRDefault="00F63AAF" w:rsidP="002510AD">
      <w:pPr>
        <w:pStyle w:val="Estilo1"/>
        <w:ind w:left="850" w:right="850"/>
        <w:rPr>
          <w:rFonts w:cs="Times New Roman"/>
          <w:color w:val="767171"/>
          <w:sz w:val="24"/>
          <w:szCs w:val="24"/>
          <w:lang w:val="es-DO"/>
        </w:rPr>
      </w:pPr>
    </w:p>
    <w:p w14:paraId="1D7D46C5" w14:textId="77777777" w:rsidR="00F63AAF" w:rsidRPr="003A6C27" w:rsidRDefault="00F63AAF" w:rsidP="002510AD">
      <w:pPr>
        <w:pStyle w:val="Estilo1"/>
        <w:ind w:left="850" w:right="850"/>
        <w:rPr>
          <w:rFonts w:cs="Times New Roman"/>
          <w:color w:val="767171"/>
          <w:sz w:val="24"/>
          <w:szCs w:val="24"/>
          <w:lang w:val="es-DO"/>
        </w:rPr>
      </w:pPr>
    </w:p>
    <w:p w14:paraId="4A556B23" w14:textId="77777777" w:rsidR="00F63AAF" w:rsidRPr="003A6C27" w:rsidRDefault="00F63AAF" w:rsidP="002510AD">
      <w:pPr>
        <w:pStyle w:val="Estilo1"/>
        <w:ind w:left="850" w:right="850"/>
        <w:rPr>
          <w:rStyle w:val="Ttulo1Car"/>
          <w:color w:val="767171"/>
          <w:lang w:val="es-DO"/>
        </w:rPr>
      </w:pPr>
    </w:p>
    <w:p w14:paraId="13A0D975" w14:textId="77777777" w:rsidR="00F63AAF" w:rsidRPr="003A6C27" w:rsidRDefault="00F63AAF" w:rsidP="00F63AAF">
      <w:pPr>
        <w:pStyle w:val="APA7MAEDICION"/>
        <w:rPr>
          <w:rStyle w:val="Ttulo1Car"/>
          <w:color w:val="767171"/>
        </w:rPr>
      </w:pPr>
    </w:p>
    <w:p w14:paraId="01330D16" w14:textId="77777777" w:rsidR="00F63AAF" w:rsidRPr="003A6C27" w:rsidRDefault="00F63AAF" w:rsidP="00F63AAF">
      <w:pPr>
        <w:pStyle w:val="APA7MAEDICION"/>
        <w:rPr>
          <w:rStyle w:val="Ttulo1Car"/>
          <w:color w:val="767171"/>
        </w:rPr>
      </w:pPr>
    </w:p>
    <w:p w14:paraId="23573234" w14:textId="77777777" w:rsidR="00F63AAF" w:rsidRPr="003A6C27" w:rsidRDefault="00F63AAF" w:rsidP="00F63AAF">
      <w:pPr>
        <w:pStyle w:val="APA7MAEDICION"/>
        <w:rPr>
          <w:rStyle w:val="Ttulo1Car"/>
          <w:color w:val="767171"/>
        </w:rPr>
      </w:pPr>
    </w:p>
    <w:p w14:paraId="69CD7DD0" w14:textId="77777777" w:rsidR="00F63AAF" w:rsidRPr="003A6C27" w:rsidRDefault="00F63AAF" w:rsidP="00F63AAF">
      <w:pPr>
        <w:pStyle w:val="APA7MAEDICION"/>
        <w:rPr>
          <w:rStyle w:val="Ttulo1Car"/>
          <w:color w:val="767171"/>
        </w:rPr>
      </w:pPr>
    </w:p>
    <w:p w14:paraId="70B37E3E" w14:textId="54E99BA9" w:rsidR="00F96828" w:rsidRDefault="00F63AAF" w:rsidP="00144E54">
      <w:pPr>
        <w:pStyle w:val="APA7MAEDICION"/>
        <w:rPr>
          <w:rStyle w:val="Ttulo1Car"/>
          <w:rFonts w:eastAsiaTheme="minorHAnsi" w:cs="Times New Roman"/>
          <w:b w:val="0"/>
          <w:color w:val="767171"/>
          <w:szCs w:val="28"/>
        </w:rPr>
      </w:pPr>
      <w:r w:rsidRPr="003A6C27">
        <w:rPr>
          <w:rStyle w:val="Ttulo1Car"/>
          <w:rFonts w:eastAsiaTheme="minorHAnsi" w:cs="Times New Roman"/>
          <w:b w:val="0"/>
          <w:color w:val="767171"/>
          <w:szCs w:val="28"/>
        </w:rPr>
        <w:t xml:space="preserve">                    </w:t>
      </w:r>
    </w:p>
    <w:p w14:paraId="079BB74D" w14:textId="70C0DC53" w:rsidR="00621631" w:rsidRPr="003A6C27" w:rsidRDefault="00F96828" w:rsidP="00687245">
      <w:pPr>
        <w:pStyle w:val="APA7MAEDICION"/>
        <w:rPr>
          <w:b/>
          <w:color w:val="767171"/>
          <w:sz w:val="28"/>
          <w:szCs w:val="28"/>
        </w:rPr>
      </w:pPr>
      <w:r w:rsidRPr="003A6C27">
        <w:rPr>
          <w:noProof/>
          <w:color w:val="767171"/>
          <w:lang w:eastAsia="es-DO"/>
        </w:rPr>
        <w:lastRenderedPageBreak/>
        <mc:AlternateContent>
          <mc:Choice Requires="wps">
            <w:drawing>
              <wp:anchor distT="0" distB="0" distL="114300" distR="114300" simplePos="0" relativeHeight="251858944" behindDoc="0" locked="0" layoutInCell="1" allowOverlap="1" wp14:anchorId="79A86F57" wp14:editId="095778A4">
                <wp:simplePos x="0" y="0"/>
                <wp:positionH relativeFrom="margin">
                  <wp:posOffset>2588013</wp:posOffset>
                </wp:positionH>
                <wp:positionV relativeFrom="paragraph">
                  <wp:posOffset>274255</wp:posOffset>
                </wp:positionV>
                <wp:extent cx="463550" cy="0"/>
                <wp:effectExtent l="22860" t="15875" r="18415" b="22225"/>
                <wp:wrapNone/>
                <wp:docPr id="1796565627"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AA0DB" id="Straight Connector 18" o:spid="_x0000_s1026" style="position:absolute;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3.8pt,21.6pt" to="240.3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" strokecolor="#ee2a24" strokeweight="2.25pt">
                <v:stroke joinstyle="miter"/>
                <w10:wrap anchorx="margin"/>
              </v:line>
            </w:pict>
          </mc:Fallback>
        </mc:AlternateContent>
      </w:r>
      <w:r>
        <w:rPr>
          <w:rStyle w:val="Ttulo1Car"/>
          <w:rFonts w:eastAsiaTheme="minorHAnsi" w:cs="Times New Roman"/>
          <w:b w:val="0"/>
          <w:color w:val="767171"/>
          <w:szCs w:val="28"/>
        </w:rPr>
        <w:t xml:space="preserve">                     </w:t>
      </w:r>
      <w:r w:rsidR="00F63AAF" w:rsidRPr="003A6C27">
        <w:rPr>
          <w:rStyle w:val="Ttulo1Car"/>
          <w:rFonts w:eastAsiaTheme="minorHAnsi" w:cs="Times New Roman"/>
          <w:b w:val="0"/>
          <w:color w:val="767171"/>
          <w:szCs w:val="28"/>
        </w:rPr>
        <w:t xml:space="preserve">     </w:t>
      </w:r>
      <w:r w:rsidR="002510AD" w:rsidRPr="003A6C27">
        <w:rPr>
          <w:rStyle w:val="Ttulo1Car"/>
          <w:rFonts w:eastAsiaTheme="minorHAnsi" w:cs="Times New Roman"/>
          <w:bCs/>
          <w:color w:val="767171"/>
          <w:szCs w:val="28"/>
        </w:rPr>
        <w:t>Situation</w:t>
      </w:r>
      <w:r w:rsidR="00E705B1" w:rsidRPr="003A6C27">
        <w:rPr>
          <w:b/>
          <w:color w:val="767171"/>
          <w:sz w:val="28"/>
          <w:szCs w:val="28"/>
        </w:rPr>
        <w:t xml:space="preserve"> del Crédito.</w:t>
      </w:r>
      <w:bookmarkEnd w:id="11"/>
    </w:p>
    <w:p w14:paraId="2C012ADF" w14:textId="5F174C7E" w:rsidR="006D56E3" w:rsidRPr="003A6C27" w:rsidRDefault="006D56E3" w:rsidP="006D56E3">
      <w:pPr>
        <w:rPr>
          <w:lang w:val="es-DO"/>
        </w:rPr>
      </w:pPr>
      <w:r w:rsidRPr="003A6C27">
        <w:rPr>
          <w:lang w:val="es-DO"/>
        </w:rPr>
        <w:t xml:space="preserve">                                    Memoria Institucional 2025</w:t>
      </w:r>
    </w:p>
    <w:p w14:paraId="24E24E02" w14:textId="33C4B444" w:rsidR="002510AD" w:rsidRPr="003A6C27" w:rsidRDefault="002510AD" w:rsidP="002510AD">
      <w:pPr>
        <w:pStyle w:val="Estilo1"/>
        <w:ind w:left="850" w:right="850"/>
        <w:rPr>
          <w:rFonts w:cs="Times New Roman"/>
          <w:color w:val="767171"/>
          <w:sz w:val="24"/>
          <w:szCs w:val="24"/>
          <w:lang w:val="es-DO"/>
        </w:rPr>
      </w:pPr>
    </w:p>
    <w:p w14:paraId="22264BA9" w14:textId="737B4116" w:rsidR="00E705B1" w:rsidRPr="003A6C27" w:rsidRDefault="00E705B1" w:rsidP="00CB438E">
      <w:pPr>
        <w:pStyle w:val="APA7MAEDICION"/>
        <w:spacing w:line="360" w:lineRule="auto"/>
        <w:ind w:left="850" w:right="850" w:firstLine="0"/>
        <w:rPr>
          <w:color w:val="767171"/>
        </w:rPr>
      </w:pPr>
      <w:r w:rsidRPr="003A6C27">
        <w:rPr>
          <w:color w:val="767171"/>
        </w:rPr>
        <w:t>Para poder desarrollar la producción de uvas a nivel nacional, el INUVA, ha estado gestionando mediante reuniones previas con el Gerente de la Sucursal de Neyba, así como; con Administrador General Banco Agrícola de la Republica Dominicana, sometiéndole a estos un listado de 52 pequeños productores de uva en esta zona.</w:t>
      </w:r>
    </w:p>
    <w:p w14:paraId="323161F8" w14:textId="6771B1A8" w:rsidR="00E705B1" w:rsidRPr="003A6C27" w:rsidRDefault="00E705B1" w:rsidP="00CB438E">
      <w:pPr>
        <w:pStyle w:val="APA7MAEDICION"/>
        <w:spacing w:line="360" w:lineRule="auto"/>
        <w:ind w:left="850" w:right="850"/>
        <w:rPr>
          <w:color w:val="767171"/>
        </w:rPr>
      </w:pPr>
    </w:p>
    <w:p w14:paraId="2B883D30" w14:textId="2B889D85" w:rsidR="00E705B1" w:rsidRPr="003A6C27" w:rsidRDefault="00E705B1" w:rsidP="00CB438E">
      <w:pPr>
        <w:pStyle w:val="APA7MAEDICION"/>
        <w:spacing w:line="360" w:lineRule="auto"/>
        <w:ind w:left="850" w:right="850" w:firstLine="0"/>
        <w:rPr>
          <w:color w:val="767171"/>
        </w:rPr>
      </w:pPr>
      <w:r w:rsidRPr="003A6C27">
        <w:rPr>
          <w:color w:val="767171"/>
        </w:rPr>
        <w:t xml:space="preserve">La finalidad en la gestión del sometimiento de este listado de productores es para que el Banco Agrícola pueda depurar las condiciones financieras y de créditos de estos; para a su vez, la calificación en la apertura de financiamiento. </w:t>
      </w:r>
    </w:p>
    <w:p w14:paraId="24A028F7" w14:textId="28FCFB62" w:rsidR="00E705B1" w:rsidRPr="003A6C27" w:rsidRDefault="00E705B1" w:rsidP="00CB438E">
      <w:pPr>
        <w:pStyle w:val="APA7MAEDICION"/>
        <w:spacing w:line="360" w:lineRule="auto"/>
        <w:ind w:left="850" w:right="850"/>
        <w:rPr>
          <w:color w:val="767171"/>
        </w:rPr>
      </w:pPr>
    </w:p>
    <w:p w14:paraId="36A68E21" w14:textId="4BD1051B" w:rsidR="00E705B1" w:rsidRPr="003A6C27" w:rsidRDefault="00E705B1" w:rsidP="00CB438E">
      <w:pPr>
        <w:pStyle w:val="APA7MAEDICION"/>
        <w:spacing w:line="360" w:lineRule="auto"/>
        <w:ind w:left="850" w:right="850" w:firstLine="0"/>
        <w:rPr>
          <w:color w:val="767171"/>
        </w:rPr>
      </w:pPr>
      <w:r w:rsidRPr="003A6C27">
        <w:rPr>
          <w:color w:val="767171"/>
        </w:rPr>
        <w:t xml:space="preserve">Esta acción garantizaría el desarrollo del cultivo de la uva de diferentes variedades de mesa con fines comerciales; así como también las variedades viníferas para la producción de vinos y otros derivados de la fruta. </w:t>
      </w:r>
    </w:p>
    <w:p w14:paraId="67A884F1" w14:textId="72053777" w:rsidR="00E705B1" w:rsidRPr="003A6C27" w:rsidRDefault="00E705B1" w:rsidP="00CB438E">
      <w:pPr>
        <w:pStyle w:val="APA7MAEDICION"/>
        <w:spacing w:line="360" w:lineRule="auto"/>
        <w:ind w:left="850" w:right="850" w:firstLine="0"/>
        <w:rPr>
          <w:color w:val="767171"/>
        </w:rPr>
      </w:pPr>
      <w:r w:rsidRPr="003A6C27">
        <w:rPr>
          <w:color w:val="767171"/>
        </w:rPr>
        <w:t xml:space="preserve">Dándole facilidad de créditos a estos productores no solamente se beneficiarían directamente en el aspecto económico estos, sino también a la creación de empleos directos e indirectos, como lo plantea la Ley 1-12 de la Estrategia Nacional de Desarrollo, END 2030.  </w:t>
      </w:r>
    </w:p>
    <w:p w14:paraId="470107DD" w14:textId="7C04B692" w:rsidR="00E705B1" w:rsidRPr="003A6C27" w:rsidRDefault="006D56E3" w:rsidP="00CB438E">
      <w:pPr>
        <w:pStyle w:val="APA7MAEDICION"/>
        <w:spacing w:line="360" w:lineRule="auto"/>
        <w:ind w:left="850" w:right="850"/>
        <w:rPr>
          <w:b/>
          <w:bCs/>
          <w:color w:val="767171"/>
        </w:rPr>
      </w:pPr>
      <w:bookmarkStart w:id="12" w:name="_Toc216270262"/>
      <w:r w:rsidRPr="003A6C27">
        <w:rPr>
          <w:b/>
          <w:bCs/>
          <w:color w:val="767171"/>
        </w:rPr>
        <w:t xml:space="preserve">  </w:t>
      </w:r>
      <w:r w:rsidR="00E705B1" w:rsidRPr="003A6C27">
        <w:rPr>
          <w:b/>
          <w:bCs/>
          <w:color w:val="767171"/>
        </w:rPr>
        <w:t>Situación de Poda.</w:t>
      </w:r>
      <w:bookmarkEnd w:id="12"/>
    </w:p>
    <w:p w14:paraId="4C09678E" w14:textId="01E22040" w:rsidR="00E705B1" w:rsidRPr="003A6C27" w:rsidRDefault="00E705B1" w:rsidP="00CB438E">
      <w:pPr>
        <w:pStyle w:val="APA7MAEDICION"/>
        <w:spacing w:line="360" w:lineRule="auto"/>
        <w:ind w:left="850" w:right="850" w:firstLine="0"/>
        <w:rPr>
          <w:color w:val="767171"/>
        </w:rPr>
      </w:pPr>
      <w:r w:rsidRPr="003A6C27">
        <w:rPr>
          <w:color w:val="767171"/>
        </w:rPr>
        <w:t>El equipo técnico del INUVA, dentro de su programación tiene plasmado el seguimiento en los periodos correspondientes a la poda de las plantas Postcosecha, y a su vez, se recolecta material de siembra de calidad, para luego llevarlo al vivero para reproducción de diferentes variedades. Como recurso y material de siembra.</w:t>
      </w:r>
    </w:p>
    <w:p w14:paraId="07EC7FB5" w14:textId="1BF53FFC" w:rsidR="00E705B1" w:rsidRPr="003A6C27" w:rsidRDefault="00E705B1" w:rsidP="00CB438E">
      <w:pPr>
        <w:pStyle w:val="APA7MAEDICION"/>
        <w:spacing w:line="360" w:lineRule="auto"/>
        <w:ind w:left="850" w:right="850" w:firstLine="0"/>
        <w:rPr>
          <w:color w:val="767171"/>
        </w:rPr>
      </w:pPr>
      <w:r w:rsidRPr="003A6C27">
        <w:rPr>
          <w:color w:val="767171"/>
        </w:rPr>
        <w:lastRenderedPageBreak/>
        <w:t>La poda correspondiente a la postcosecha (202</w:t>
      </w:r>
      <w:r w:rsidR="0091229D" w:rsidRPr="003A6C27">
        <w:rPr>
          <w:color w:val="767171"/>
        </w:rPr>
        <w:t>5</w:t>
      </w:r>
      <w:r w:rsidRPr="003A6C27">
        <w:rPr>
          <w:color w:val="767171"/>
        </w:rPr>
        <w:t>) se ha realizado en los meses de febrero, marzo y abril (2025) de las Variedades de uvas de mesa Black Magic. Victoria, Red Globe, Criolla Negra, Fresch Colombard, así como; la variedad de vino Tempranillo.</w:t>
      </w:r>
    </w:p>
    <w:p w14:paraId="67B192E9" w14:textId="55E8769D" w:rsidR="00B94884" w:rsidRPr="003A6C27" w:rsidRDefault="00E705B1" w:rsidP="00CB438E">
      <w:pPr>
        <w:pStyle w:val="APA7MAEDICION"/>
        <w:spacing w:line="360" w:lineRule="auto"/>
        <w:ind w:left="850" w:right="850" w:firstLine="0"/>
        <w:rPr>
          <w:color w:val="767171"/>
        </w:rPr>
      </w:pPr>
      <w:r w:rsidRPr="003A6C27">
        <w:rPr>
          <w:color w:val="767171"/>
        </w:rPr>
        <w:t xml:space="preserve">En este periodo se han podado en diferentes zonas, de la Provincia de Bahoruco en los Municipios de Galván, Neyba y Plaza Cacique, Los Ríos, entre otros. En este periodo se han podado 185 Tas. En el Proyecto experimental del IDIAF, Bani 5 Tas. de diferentes variedades. </w:t>
      </w:r>
    </w:p>
    <w:p w14:paraId="0BE4292A" w14:textId="00AC7415" w:rsidR="00E705B1" w:rsidRPr="003A6C27" w:rsidRDefault="00E705B1" w:rsidP="00CB438E">
      <w:pPr>
        <w:pStyle w:val="APA7MAEDICION"/>
        <w:spacing w:line="360" w:lineRule="auto"/>
        <w:ind w:left="850" w:right="850"/>
        <w:jc w:val="center"/>
        <w:rPr>
          <w:b/>
          <w:bCs/>
          <w:color w:val="767171"/>
        </w:rPr>
      </w:pPr>
      <w:bookmarkStart w:id="13" w:name="_Toc216270263"/>
      <w:r w:rsidRPr="003A6C27">
        <w:rPr>
          <w:b/>
          <w:bCs/>
          <w:color w:val="767171"/>
        </w:rPr>
        <w:t xml:space="preserve">Programa de Capacitación Para la Especialización en el Cultivo de la </w:t>
      </w:r>
      <w:r w:rsidR="00B94884" w:rsidRPr="003A6C27">
        <w:rPr>
          <w:b/>
          <w:bCs/>
          <w:color w:val="767171"/>
        </w:rPr>
        <w:t xml:space="preserve">   </w:t>
      </w:r>
      <w:r w:rsidR="006D56E3" w:rsidRPr="003A6C27">
        <w:rPr>
          <w:b/>
          <w:bCs/>
          <w:color w:val="767171"/>
        </w:rPr>
        <w:t xml:space="preserve">  </w:t>
      </w:r>
      <w:r w:rsidRPr="003A6C27">
        <w:rPr>
          <w:b/>
          <w:bCs/>
          <w:color w:val="767171"/>
        </w:rPr>
        <w:t>Uva.</w:t>
      </w:r>
      <w:bookmarkEnd w:id="13"/>
    </w:p>
    <w:p w14:paraId="55C2EAFB" w14:textId="5167B063" w:rsidR="00E705B1" w:rsidRPr="003A6C27" w:rsidRDefault="00E705B1" w:rsidP="00CB438E">
      <w:pPr>
        <w:pStyle w:val="APA7MAEDICION"/>
        <w:spacing w:line="360" w:lineRule="auto"/>
        <w:ind w:left="850" w:right="850" w:firstLine="0"/>
        <w:rPr>
          <w:color w:val="767171"/>
          <w:shd w:val="clear" w:color="auto" w:fill="FFFFFF"/>
        </w:rPr>
      </w:pPr>
      <w:r w:rsidRPr="003A6C27">
        <w:rPr>
          <w:color w:val="767171"/>
          <w:shd w:val="clear" w:color="auto" w:fill="FFFFFF"/>
        </w:rPr>
        <w:t>El programa de capacitación institucional del INUVA, está integrado en el POA-INUVA 2025, como tema principal; que es eje fundamental sobre el cultivo de la uva, este programa abarca diversos contenidos que son clave en el éxito de la producción de este fruto.</w:t>
      </w:r>
    </w:p>
    <w:p w14:paraId="4F0EF360" w14:textId="3B21A64B" w:rsidR="00E705B1" w:rsidRPr="003A6C27" w:rsidRDefault="00E705B1" w:rsidP="00CB438E">
      <w:pPr>
        <w:pStyle w:val="APA7MAEDICION"/>
        <w:spacing w:line="360" w:lineRule="auto"/>
        <w:ind w:left="850" w:right="850" w:firstLine="0"/>
        <w:rPr>
          <w:color w:val="767171"/>
          <w:shd w:val="clear" w:color="auto" w:fill="FFFFFF"/>
        </w:rPr>
      </w:pPr>
      <w:r w:rsidRPr="003A6C27">
        <w:rPr>
          <w:color w:val="767171"/>
          <w:shd w:val="clear" w:color="auto" w:fill="FFFFFF"/>
        </w:rPr>
        <w:t>Este programa general se enfoca en los aspectos como selección de variedades, preparación del suelo, riego, fertilización, manejo de plagas y enfermedades, poda, y también incluye aspectos relacionados con la calidad de la uva, la industrialización de los productos derivados y la comercialización.</w:t>
      </w:r>
    </w:p>
    <w:p w14:paraId="671900A9" w14:textId="1A7E53A9" w:rsidR="00E705B1" w:rsidRPr="003A6C27" w:rsidRDefault="00E705B1" w:rsidP="00CB438E">
      <w:pPr>
        <w:pStyle w:val="APA7MAEDICION"/>
        <w:spacing w:line="360" w:lineRule="auto"/>
        <w:ind w:left="850" w:right="850" w:firstLine="0"/>
        <w:rPr>
          <w:color w:val="767171"/>
          <w:shd w:val="clear" w:color="auto" w:fill="FFFFFF"/>
        </w:rPr>
      </w:pPr>
      <w:r w:rsidRPr="003A6C27">
        <w:rPr>
          <w:color w:val="767171"/>
          <w:shd w:val="clear" w:color="auto" w:fill="FFFFFF"/>
        </w:rPr>
        <w:t xml:space="preserve">Para cumplir con el programa de capacitación institucional coordinamos dos cursos fundamentales para el desarrollo de la viticultura a nivel nacional. En Neyba, cede del Instituto Nacional de la Uva, INUVA, y este programa de capacitación es relevante debido a la importancia de la uva en la región sur, y las áreas de producción e la Provincia de Bahoruco. Como en otras regiones del país con condiciones </w:t>
      </w:r>
      <w:r w:rsidR="00A33312" w:rsidRPr="003A6C27">
        <w:rPr>
          <w:color w:val="767171"/>
          <w:shd w:val="clear" w:color="auto" w:fill="FFFFFF"/>
        </w:rPr>
        <w:t>óptimas</w:t>
      </w:r>
      <w:r w:rsidRPr="003A6C27">
        <w:rPr>
          <w:color w:val="767171"/>
          <w:shd w:val="clear" w:color="auto" w:fill="FFFFFF"/>
        </w:rPr>
        <w:t xml:space="preserve"> para él cultivo.</w:t>
      </w:r>
    </w:p>
    <w:p w14:paraId="0D6AE422" w14:textId="524D476E" w:rsidR="00E705B1" w:rsidRPr="003A6C27" w:rsidRDefault="00E705B1" w:rsidP="00CB438E">
      <w:pPr>
        <w:pStyle w:val="APA7MAEDICION"/>
        <w:spacing w:line="360" w:lineRule="auto"/>
        <w:ind w:left="850" w:right="850" w:firstLine="0"/>
        <w:rPr>
          <w:color w:val="767171"/>
          <w:shd w:val="clear" w:color="auto" w:fill="FFFFFF"/>
        </w:rPr>
      </w:pPr>
      <w:r w:rsidRPr="003A6C27">
        <w:rPr>
          <w:color w:val="767171"/>
          <w:shd w:val="clear" w:color="auto" w:fill="FFFFFF"/>
        </w:rPr>
        <w:t xml:space="preserve">Estos dos eventos de capacitación se realizaron en el mes de marzo, fueron coordinado por el INUVA con el MARD, a través del </w:t>
      </w:r>
      <w:r w:rsidRPr="003A6C27">
        <w:rPr>
          <w:color w:val="767171"/>
          <w:shd w:val="clear" w:color="auto" w:fill="FFFFFF"/>
        </w:rPr>
        <w:lastRenderedPageBreak/>
        <w:t xml:space="preserve">Viceministerio de Investigación Tecnológica y la Fundación REDDOM. </w:t>
      </w:r>
    </w:p>
    <w:p w14:paraId="22E406C0" w14:textId="54954E85" w:rsidR="00E705B1" w:rsidRPr="003A6C27" w:rsidRDefault="00E705B1" w:rsidP="00CB438E">
      <w:pPr>
        <w:pStyle w:val="APA7MAEDICION"/>
        <w:spacing w:line="360" w:lineRule="auto"/>
        <w:ind w:left="850" w:right="850" w:firstLine="0"/>
        <w:rPr>
          <w:color w:val="767171"/>
          <w:shd w:val="clear" w:color="auto" w:fill="FFFFFF"/>
        </w:rPr>
      </w:pPr>
      <w:r w:rsidRPr="003A6C27">
        <w:rPr>
          <w:color w:val="767171"/>
          <w:shd w:val="clear" w:color="auto" w:fill="FFFFFF"/>
        </w:rPr>
        <w:t xml:space="preserve">El taller Programación de Uvas de Mesas, impartido por el Dr. Pedro Corzo, Consultor Internacional y Magister en Viticultura y Enología- en el mismo, participaron 40 integrantes incluyendo técnicos y productores de uvas de las Provincias de Bani, San Juan, Azua, Santiago Rodríguez, Bahoruco e Independencia; si como, Técnicos del IDIAF. </w:t>
      </w:r>
    </w:p>
    <w:p w14:paraId="68F536B8" w14:textId="65535D32" w:rsidR="00E705B1" w:rsidRPr="003A6C27" w:rsidRDefault="00E705B1" w:rsidP="00CB438E">
      <w:pPr>
        <w:pStyle w:val="APA7MAEDICION"/>
        <w:spacing w:line="360" w:lineRule="auto"/>
        <w:ind w:left="850" w:right="850" w:firstLine="0"/>
        <w:rPr>
          <w:color w:val="767171"/>
          <w:shd w:val="clear" w:color="auto" w:fill="FFFFFF"/>
        </w:rPr>
      </w:pPr>
      <w:r w:rsidRPr="003A6C27">
        <w:rPr>
          <w:color w:val="767171"/>
          <w:shd w:val="clear" w:color="auto" w:fill="FFFFFF"/>
        </w:rPr>
        <w:t>El INUVA, en coordinación con la Fundación REDDOM, se realizó el taller: Fortalecimiento y Avance del Sector Vitivinícola la Provincia de Bahoruco, donde participaron 60 productores de los Municipios de Galván, Neiba y las zonas de Plaza Cacique, Cerro al Medio y el Manguito, y Los Ríos.</w:t>
      </w:r>
    </w:p>
    <w:p w14:paraId="36C9A166" w14:textId="7FFFA39D" w:rsidR="00E705B1" w:rsidRPr="003A6C27" w:rsidRDefault="00E705B1" w:rsidP="00CB438E">
      <w:pPr>
        <w:pStyle w:val="APA7MAEDICION"/>
        <w:spacing w:line="360" w:lineRule="auto"/>
        <w:ind w:left="850" w:right="850"/>
        <w:jc w:val="center"/>
        <w:rPr>
          <w:b/>
          <w:bCs/>
          <w:color w:val="767171"/>
        </w:rPr>
      </w:pPr>
      <w:bookmarkStart w:id="14" w:name="_Toc216270264"/>
      <w:r w:rsidRPr="003A6C27">
        <w:rPr>
          <w:b/>
          <w:bCs/>
          <w:color w:val="767171"/>
        </w:rPr>
        <w:t>Fomento en el Cultivo y Producción de Uvas en la Republica Dominicana.</w:t>
      </w:r>
      <w:bookmarkEnd w:id="14"/>
    </w:p>
    <w:p w14:paraId="3A335917" w14:textId="2A966126" w:rsidR="008A7428" w:rsidRPr="003A6C27" w:rsidRDefault="008A7428" w:rsidP="00CB438E">
      <w:pPr>
        <w:pStyle w:val="APA7MAEDICION"/>
        <w:spacing w:line="360" w:lineRule="auto"/>
        <w:ind w:left="850" w:right="850" w:firstLine="0"/>
        <w:jc w:val="left"/>
        <w:rPr>
          <w:color w:val="767171"/>
        </w:rPr>
      </w:pPr>
      <w:r w:rsidRPr="003A6C27">
        <w:rPr>
          <w:color w:val="767171"/>
        </w:rPr>
        <w:t xml:space="preserve">Han transcurrido casi 30 años de la creación del Instituto Nacional de la Uva, </w:t>
      </w:r>
      <w:r w:rsidR="00A4269A" w:rsidRPr="003A6C27">
        <w:rPr>
          <w:color w:val="767171"/>
        </w:rPr>
        <w:t>INUVA (</w:t>
      </w:r>
      <w:r w:rsidR="00DC0B00" w:rsidRPr="003A6C27">
        <w:rPr>
          <w:color w:val="767171"/>
        </w:rPr>
        <w:t xml:space="preserve">1998), como institución regente del cultivo de la uva a nivel nacional, ha jugado un rol importante en el marco de brindar asistencia técnica, colaborar y asesorar e impulsar el fomento y el desarrollo de vitivinicultura en la </w:t>
      </w:r>
    </w:p>
    <w:p w14:paraId="747A9362" w14:textId="3928C963" w:rsidR="00DC0B00" w:rsidRPr="003A6C27" w:rsidRDefault="00DC0B00" w:rsidP="00CB438E">
      <w:pPr>
        <w:pStyle w:val="APA7MAEDICION"/>
        <w:spacing w:line="360" w:lineRule="auto"/>
        <w:ind w:left="850" w:right="850" w:firstLine="0"/>
        <w:jc w:val="left"/>
        <w:rPr>
          <w:color w:val="767171"/>
        </w:rPr>
      </w:pPr>
      <w:r w:rsidRPr="003A6C27">
        <w:rPr>
          <w:color w:val="767171"/>
        </w:rPr>
        <w:t>República Dominicana.</w:t>
      </w:r>
    </w:p>
    <w:p w14:paraId="0ACD8DA9" w14:textId="77777777" w:rsidR="00913515" w:rsidRPr="003A6C27" w:rsidRDefault="0042256F" w:rsidP="00CB438E">
      <w:pPr>
        <w:pStyle w:val="APA7MAEDICION"/>
        <w:spacing w:line="360" w:lineRule="auto"/>
        <w:ind w:left="850" w:right="850" w:firstLine="0"/>
        <w:rPr>
          <w:color w:val="767171"/>
        </w:rPr>
      </w:pPr>
      <w:r w:rsidRPr="003A6C27">
        <w:rPr>
          <w:color w:val="767171"/>
        </w:rPr>
        <w:t xml:space="preserve">No obstante los ingentes esfuerzos realizados por el INUVA, </w:t>
      </w:r>
      <w:proofErr w:type="spellStart"/>
      <w:r w:rsidRPr="003A6C27">
        <w:rPr>
          <w:color w:val="767171"/>
        </w:rPr>
        <w:t>a</w:t>
      </w:r>
      <w:proofErr w:type="spellEnd"/>
      <w:r w:rsidRPr="003A6C27">
        <w:rPr>
          <w:color w:val="767171"/>
        </w:rPr>
        <w:t xml:space="preserve"> desarrollado varios proyectos y los avances logrados en el fomento del cultivo de la uva y</w:t>
      </w:r>
      <w:r w:rsidR="00913515" w:rsidRPr="003A6C27">
        <w:rPr>
          <w:color w:val="767171"/>
        </w:rPr>
        <w:t xml:space="preserve"> </w:t>
      </w:r>
      <w:r w:rsidRPr="003A6C27">
        <w:rPr>
          <w:color w:val="767171"/>
        </w:rPr>
        <w:t xml:space="preserve">la industrialización de la fruta, en los últimos años se ha tenido que hacer frente a múltiples dificultades que han impedido ampliar su labor y elevarlo a niveles superiores que permiten aprovechar las condiciones actuales del país en materia de crecimiento económico, estabilidad política y social para relanzar la institución hacia una nueva etapa en </w:t>
      </w:r>
      <w:r w:rsidRPr="003A6C27">
        <w:rPr>
          <w:color w:val="767171"/>
        </w:rPr>
        <w:lastRenderedPageBreak/>
        <w:t xml:space="preserve">correspondencias con los tiempos y en provecho de productores y procesadores de la uva en todo el </w:t>
      </w:r>
      <w:r w:rsidR="00913515" w:rsidRPr="003A6C27">
        <w:rPr>
          <w:color w:val="767171"/>
        </w:rPr>
        <w:t>país</w:t>
      </w:r>
      <w:r w:rsidRPr="003A6C27">
        <w:rPr>
          <w:color w:val="767171"/>
        </w:rPr>
        <w:t>.</w:t>
      </w:r>
    </w:p>
    <w:p w14:paraId="4CEA378F" w14:textId="4667E598" w:rsidR="003B420F" w:rsidRPr="003A6C27" w:rsidRDefault="00913515" w:rsidP="00CB438E">
      <w:pPr>
        <w:pStyle w:val="APA7MAEDICION"/>
        <w:spacing w:line="360" w:lineRule="auto"/>
        <w:ind w:left="850" w:right="850" w:firstLine="0"/>
        <w:rPr>
          <w:color w:val="767171"/>
        </w:rPr>
      </w:pPr>
      <w:r w:rsidRPr="003A6C27">
        <w:rPr>
          <w:color w:val="767171"/>
        </w:rPr>
        <w:t xml:space="preserve">De forma muy decidida en INUVA, hemos iniciado la recuperación del campo experimental en la colonia Plaza Cacique en el </w:t>
      </w:r>
      <w:r w:rsidR="003B420F" w:rsidRPr="003A6C27">
        <w:rPr>
          <w:color w:val="767171"/>
        </w:rPr>
        <w:t>Municipio</w:t>
      </w:r>
      <w:r w:rsidRPr="003A6C27">
        <w:rPr>
          <w:color w:val="767171"/>
        </w:rPr>
        <w:t xml:space="preserve"> de Neyba, donde realizaremos diferentes ensayos para el fomento de nuevas variedades de uvas, tanto de mesa como para la fabricación de vinos; estas variedades serán validadas por esta institución, para a su vez; </w:t>
      </w:r>
      <w:r w:rsidR="003B420F" w:rsidRPr="003A6C27">
        <w:rPr>
          <w:color w:val="767171"/>
        </w:rPr>
        <w:t>recomendar el fomento de estas, con el sequimiento y evaluación técnica de nuestro equipo especializado en el cultivo.</w:t>
      </w:r>
    </w:p>
    <w:p w14:paraId="3766EE7B" w14:textId="176D9C6B" w:rsidR="00EE1BA0" w:rsidRPr="003A6C27" w:rsidRDefault="003B420F" w:rsidP="00CB438E">
      <w:pPr>
        <w:pStyle w:val="APA7MAEDICION"/>
        <w:spacing w:line="360" w:lineRule="auto"/>
        <w:ind w:left="850" w:right="850" w:firstLine="0"/>
        <w:rPr>
          <w:color w:val="767171"/>
        </w:rPr>
      </w:pPr>
      <w:r w:rsidRPr="003A6C27">
        <w:rPr>
          <w:color w:val="767171"/>
        </w:rPr>
        <w:t xml:space="preserve">En los últimos 3 años en la republica dominicana se está trabajando con el cultivo de la VID con miras a conquistar mercados internacionales, con proyectos de alianzas publico privadas donde se </w:t>
      </w:r>
      <w:r w:rsidR="00A25DF7" w:rsidRPr="003A6C27">
        <w:rPr>
          <w:color w:val="767171"/>
        </w:rPr>
        <w:t>está</w:t>
      </w:r>
      <w:r w:rsidRPr="003A6C27">
        <w:rPr>
          <w:color w:val="767171"/>
        </w:rPr>
        <w:t xml:space="preserve"> realizando actividades de dos proyectos con un área sembrada de uvas en Guayubín, Santiago rodrigues, en Pedro corto en la provincia de Sanjuan de la Maguana</w:t>
      </w:r>
      <w:r w:rsidR="0073380D" w:rsidRPr="003A6C27">
        <w:rPr>
          <w:color w:val="767171"/>
        </w:rPr>
        <w:t>.</w:t>
      </w:r>
    </w:p>
    <w:p w14:paraId="6FC087CB" w14:textId="63166ABE" w:rsidR="00447997" w:rsidRPr="003A6C27" w:rsidRDefault="003B420F" w:rsidP="00CB438E">
      <w:pPr>
        <w:pStyle w:val="APA7MAEDICION"/>
        <w:spacing w:line="360" w:lineRule="auto"/>
        <w:ind w:left="850" w:right="850" w:firstLine="0"/>
        <w:rPr>
          <w:color w:val="767171"/>
        </w:rPr>
      </w:pPr>
      <w:r w:rsidRPr="003A6C27">
        <w:rPr>
          <w:color w:val="767171"/>
        </w:rPr>
        <w:t>Los resultados preliminares en esas áreas de la República Domicana en cuando a rendimiento y calidad de la fruta han sido aceptable</w:t>
      </w:r>
      <w:r w:rsidR="00A4269A" w:rsidRPr="003A6C27">
        <w:rPr>
          <w:color w:val="767171"/>
        </w:rPr>
        <w:t>; La proyección y el éxito de esta producción es de lograr e involucrar nuevos productores e inversionista en este maravilloso cultivo y la vez que se van validando mejores técnicas con la finalidad de aumentar la productividad de esas nuevas variedades patentizadas por la empresa española Blom Fresch en coordinación con inversionista capital dominicano</w:t>
      </w:r>
      <w:r w:rsidR="0073380D" w:rsidRPr="003A6C27">
        <w:rPr>
          <w:color w:val="767171"/>
        </w:rPr>
        <w:t>.</w:t>
      </w:r>
      <w:bookmarkEnd w:id="10"/>
    </w:p>
    <w:p w14:paraId="04B7EC3A" w14:textId="77777777" w:rsidR="00922B4A" w:rsidRPr="003A6C27" w:rsidRDefault="00922B4A" w:rsidP="00CB438E">
      <w:pPr>
        <w:pStyle w:val="APA7MAEDICION"/>
        <w:spacing w:line="360" w:lineRule="auto"/>
        <w:ind w:left="850" w:right="850" w:firstLine="0"/>
        <w:rPr>
          <w:color w:val="767171"/>
        </w:rPr>
      </w:pPr>
    </w:p>
    <w:p w14:paraId="31326339" w14:textId="77777777" w:rsidR="00922B4A" w:rsidRPr="003A6C27" w:rsidRDefault="00922B4A" w:rsidP="002510AD">
      <w:pPr>
        <w:pStyle w:val="APA7MAEDICION"/>
        <w:spacing w:line="360" w:lineRule="auto"/>
        <w:ind w:left="850" w:right="850" w:firstLine="0"/>
        <w:rPr>
          <w:color w:val="767171"/>
        </w:rPr>
      </w:pPr>
    </w:p>
    <w:p w14:paraId="02C490DB" w14:textId="77777777" w:rsidR="00922B4A" w:rsidRPr="003A6C27" w:rsidRDefault="00922B4A" w:rsidP="002510AD">
      <w:pPr>
        <w:pStyle w:val="APA7MAEDICION"/>
        <w:spacing w:line="360" w:lineRule="auto"/>
        <w:ind w:left="850" w:right="850" w:firstLine="0"/>
        <w:rPr>
          <w:color w:val="767171"/>
        </w:rPr>
      </w:pPr>
    </w:p>
    <w:p w14:paraId="1A3237A6" w14:textId="77777777" w:rsidR="00F96828" w:rsidRDefault="00F96828" w:rsidP="00144E54">
      <w:pPr>
        <w:pStyle w:val="Ttulo1"/>
        <w:ind w:right="850"/>
        <w:jc w:val="left"/>
        <w:rPr>
          <w:rFonts w:cs="Times New Roman"/>
          <w:color w:val="767171"/>
          <w:sz w:val="24"/>
          <w:szCs w:val="24"/>
          <w:lang w:val="es-DO"/>
        </w:rPr>
      </w:pPr>
      <w:bookmarkStart w:id="15" w:name="_Toc172496936"/>
      <w:bookmarkStart w:id="16" w:name="_Toc172496957"/>
      <w:bookmarkStart w:id="17" w:name="_Toc216270266"/>
      <w:bookmarkStart w:id="18" w:name="_Hlk216876086"/>
      <w:bookmarkStart w:id="19" w:name="_Toc164243799"/>
      <w:bookmarkStart w:id="20" w:name="_Toc117160673"/>
      <w:bookmarkStart w:id="21" w:name="_Toc134102402"/>
      <w:bookmarkStart w:id="22" w:name="_Toc134102956"/>
    </w:p>
    <w:p w14:paraId="6A595D05" w14:textId="77777777" w:rsidR="00144E54" w:rsidRPr="00144E54" w:rsidRDefault="00144E54" w:rsidP="00144E54">
      <w:pPr>
        <w:rPr>
          <w:lang w:val="es-DO"/>
        </w:rPr>
      </w:pPr>
    </w:p>
    <w:p w14:paraId="0E79C613" w14:textId="67A403CA" w:rsidR="00E705B1" w:rsidRPr="003A6C27" w:rsidRDefault="00E705B1" w:rsidP="00922B4A">
      <w:pPr>
        <w:pStyle w:val="Ttulo1"/>
        <w:ind w:left="850" w:right="850"/>
        <w:rPr>
          <w:rFonts w:eastAsiaTheme="minorHAnsi" w:cs="Times New Roman"/>
          <w:color w:val="767171"/>
          <w:sz w:val="24"/>
          <w:szCs w:val="24"/>
          <w:lang w:val="es-DO"/>
        </w:rPr>
      </w:pPr>
      <w:r w:rsidRPr="003A6C27">
        <w:rPr>
          <w:rFonts w:cs="Times New Roman"/>
          <w:color w:val="767171"/>
          <w:sz w:val="24"/>
          <w:szCs w:val="24"/>
          <w:lang w:val="es-DO"/>
        </w:rPr>
        <w:lastRenderedPageBreak/>
        <w:t>II.- MARCO FILOSÓFICO INSTITUCIONAL</w:t>
      </w:r>
      <w:bookmarkEnd w:id="15"/>
      <w:bookmarkEnd w:id="16"/>
      <w:bookmarkEnd w:id="17"/>
    </w:p>
    <w:p w14:paraId="6DABD377" w14:textId="02F31037" w:rsidR="006D56E3" w:rsidRPr="003A6C27" w:rsidRDefault="006D56E3" w:rsidP="006D56E3">
      <w:pPr>
        <w:jc w:val="center"/>
        <w:rPr>
          <w:lang w:val="es-DO"/>
        </w:rPr>
      </w:pPr>
      <w:r w:rsidRPr="003A6C27">
        <w:rPr>
          <w:noProof/>
          <w:lang w:eastAsia="es-DO"/>
        </w:rPr>
        <mc:AlternateContent>
          <mc:Choice Requires="wps">
            <w:drawing>
              <wp:anchor distT="0" distB="0" distL="114300" distR="114300" simplePos="0" relativeHeight="251860992" behindDoc="0" locked="0" layoutInCell="1" allowOverlap="1" wp14:anchorId="40253265" wp14:editId="41C1C534">
                <wp:simplePos x="0" y="0"/>
                <wp:positionH relativeFrom="margin">
                  <wp:align>center</wp:align>
                </wp:positionH>
                <wp:positionV relativeFrom="paragraph">
                  <wp:posOffset>64953</wp:posOffset>
                </wp:positionV>
                <wp:extent cx="463550" cy="0"/>
                <wp:effectExtent l="0" t="19050" r="31750" b="19050"/>
                <wp:wrapNone/>
                <wp:docPr id="515230012"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EFF50" id="Straight Connector 18" o:spid="_x0000_s1026" style="position:absolute;z-index:251860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1pt" to="3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" strokecolor="#ee2a24" strokeweight="2.25pt">
                <v:stroke joinstyle="miter"/>
                <w10:wrap anchorx="margin"/>
              </v:line>
            </w:pict>
          </mc:Fallback>
        </mc:AlternateContent>
      </w:r>
    </w:p>
    <w:p w14:paraId="4D25CE07" w14:textId="76A3BF69" w:rsidR="006D56E3" w:rsidRPr="003A6C27" w:rsidRDefault="006D56E3" w:rsidP="006D56E3">
      <w:pPr>
        <w:jc w:val="center"/>
        <w:rPr>
          <w:lang w:val="es-DO"/>
        </w:rPr>
      </w:pPr>
      <w:r w:rsidRPr="003A6C27">
        <w:rPr>
          <w:lang w:val="es-DO"/>
        </w:rPr>
        <w:t>Memoria Institucional 2025</w:t>
      </w:r>
    </w:p>
    <w:p w14:paraId="70B07428" w14:textId="5A8E3318" w:rsidR="00E705B1" w:rsidRPr="003A6C27" w:rsidRDefault="00E705B1" w:rsidP="002510AD">
      <w:pPr>
        <w:pStyle w:val="APA7MAEDICION"/>
        <w:spacing w:line="360" w:lineRule="auto"/>
        <w:ind w:left="850" w:right="850"/>
        <w:rPr>
          <w:color w:val="767171"/>
        </w:rPr>
      </w:pPr>
    </w:p>
    <w:p w14:paraId="3C6517A5" w14:textId="68D9641D"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El Instituto Nacional de la uva, INUVA, es una institución gubernamental, creada para dar respuesta a las grandes necesidades de los productores de la Vid; con la oferta de brindar los paquetes tecnológicos adecuados, que garanticen con la implementación de buenas prácticas agrícolas para mantener la calidad en el cultivo y en los nuevos nichos del mercado; además, promover la industrialización, obteniendo diferentes y nuevos derivados de la uva.</w:t>
      </w:r>
    </w:p>
    <w:p w14:paraId="0D48EB30" w14:textId="77777777"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El INUVA, es el organismo rector de la viticultura en la Republica Dominicana, lo que nos lleva a la propiciar el fomento de las diferentes variedades de uvas, en las zonas del país donde existan las condiciones agroecológicas que garanticen un desarrollo adecuado del cultivo.</w:t>
      </w:r>
    </w:p>
    <w:p w14:paraId="41734689" w14:textId="77777777"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Como institución agrologica garantizamos la asistencia técnica y la capacitación oportuna de los productores para así; lograr hacer de este producto una actividad altamente rentable económicamente que beneficien a todos los productores.</w:t>
      </w:r>
    </w:p>
    <w:p w14:paraId="23AF1BC7" w14:textId="216449FD"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No obstante, es de sumo interés propiciar las condiciones para mantener los estándares de calidad que permitan ser competitivos en la producción de uvas de mesa fresca y viníferas, así como los demás subproductos y derivados de la uva.</w:t>
      </w:r>
    </w:p>
    <w:p w14:paraId="0FC95645" w14:textId="27ABB702"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Hemos mantenido los estándares y lineamiento del programa estratégico de desarrollo, estableciendo alianzas estratégicas público privada pertinentes con otras instituciones que contribuyan a mejorar las iniciativas y la creación de empleos del sector vitivinícola.</w:t>
      </w:r>
    </w:p>
    <w:p w14:paraId="39FF58A7" w14:textId="77777777"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lastRenderedPageBreak/>
        <w:t>El fortalecimiento de la asociatividad de manera sistemática con tanto con la participación de todos los sectores y actores en la búsqueda de nuevos nichos de mercados para lograr la rentabilidad del cultivo y sus diferentes derivados.</w:t>
      </w:r>
    </w:p>
    <w:p w14:paraId="13F8D25E" w14:textId="77777777" w:rsidR="00E705B1" w:rsidRPr="00F96828" w:rsidRDefault="00E705B1" w:rsidP="00CB438E">
      <w:pPr>
        <w:pStyle w:val="Ttulo2"/>
        <w:spacing w:line="360" w:lineRule="auto"/>
        <w:ind w:left="850" w:right="850"/>
        <w:rPr>
          <w:rFonts w:cs="Times New Roman"/>
          <w:b/>
          <w:bCs/>
          <w:color w:val="767171"/>
          <w:szCs w:val="24"/>
          <w:lang w:val="es-DO"/>
        </w:rPr>
      </w:pPr>
      <w:bookmarkStart w:id="23" w:name="_Toc216270267"/>
      <w:r w:rsidRPr="00F96828">
        <w:rPr>
          <w:rFonts w:cs="Times New Roman"/>
          <w:b/>
          <w:bCs/>
          <w:color w:val="767171"/>
          <w:szCs w:val="24"/>
          <w:lang w:val="es-DO"/>
        </w:rPr>
        <w:t>Misión</w:t>
      </w:r>
      <w:bookmarkEnd w:id="23"/>
    </w:p>
    <w:p w14:paraId="4BAB0F81" w14:textId="77777777"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Diseñar e implementar políticas de apoyo al desarrollo del sector vitivinícola nacional de acuerdo a los planes generales del sector agrícola, brindando asistencia técnica y aportando capacitación y transferencia de tecnología los productores de uva y sus derivados, a los fines de que estos aprovechen las oportunidades de negocios en el mercado local e internacional y contribuyan a la generación de empleos productivos y de divisas y al mejoramiento de las condiciones de vida de las poblaciones rurales del país.</w:t>
      </w:r>
    </w:p>
    <w:p w14:paraId="7C7E99E8" w14:textId="77777777" w:rsidR="00E705B1" w:rsidRPr="00F96828" w:rsidRDefault="00E705B1" w:rsidP="00CB438E">
      <w:pPr>
        <w:pStyle w:val="Ttulo2"/>
        <w:spacing w:line="360" w:lineRule="auto"/>
        <w:ind w:left="850" w:right="850"/>
        <w:rPr>
          <w:rFonts w:cs="Times New Roman"/>
          <w:b/>
          <w:bCs/>
          <w:color w:val="767171"/>
          <w:szCs w:val="24"/>
          <w:lang w:val="es-DO"/>
        </w:rPr>
      </w:pPr>
      <w:bookmarkStart w:id="24" w:name="_Toc216270268"/>
      <w:r w:rsidRPr="00F96828">
        <w:rPr>
          <w:rFonts w:cs="Times New Roman"/>
          <w:b/>
          <w:bCs/>
          <w:color w:val="767171"/>
          <w:szCs w:val="24"/>
          <w:lang w:val="es-DO"/>
        </w:rPr>
        <w:t>Visión</w:t>
      </w:r>
      <w:bookmarkEnd w:id="24"/>
    </w:p>
    <w:p w14:paraId="1FE35584" w14:textId="77777777"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Un sector vitivinícola eficiente, competitivo, innovador y emprendedor, que aporte a la economía dominicana, ofertando productos de excelente calidad y que sea generador de oportunidades, beneficios económicos y sociales para los productores y consumidores.</w:t>
      </w:r>
    </w:p>
    <w:p w14:paraId="6F5462B8" w14:textId="77777777" w:rsidR="00E705B1" w:rsidRPr="00F96828" w:rsidRDefault="00E705B1" w:rsidP="00CB438E">
      <w:pPr>
        <w:pStyle w:val="Ttulo2"/>
        <w:spacing w:line="360" w:lineRule="auto"/>
        <w:ind w:left="850" w:right="850"/>
        <w:rPr>
          <w:rFonts w:cs="Times New Roman"/>
          <w:b/>
          <w:bCs/>
          <w:color w:val="767171"/>
          <w:szCs w:val="24"/>
          <w:lang w:val="es-DO"/>
        </w:rPr>
      </w:pPr>
      <w:bookmarkStart w:id="25" w:name="_Toc216270269"/>
      <w:r w:rsidRPr="00F96828">
        <w:rPr>
          <w:rFonts w:cs="Times New Roman"/>
          <w:b/>
          <w:bCs/>
          <w:color w:val="767171"/>
          <w:szCs w:val="24"/>
          <w:lang w:val="es-DO"/>
        </w:rPr>
        <w:t>Valores</w:t>
      </w:r>
      <w:bookmarkEnd w:id="25"/>
    </w:p>
    <w:p w14:paraId="135C2EC6" w14:textId="77777777" w:rsidR="00E705B1" w:rsidRPr="003A6C27" w:rsidRDefault="00E705B1" w:rsidP="00CB438E">
      <w:pPr>
        <w:pStyle w:val="APA7MAEDICION"/>
        <w:spacing w:line="360" w:lineRule="auto"/>
        <w:ind w:left="850" w:right="850"/>
        <w:rPr>
          <w:rFonts w:eastAsia="Calibri"/>
          <w:b/>
          <w:bCs/>
          <w:color w:val="767171"/>
        </w:rPr>
      </w:pPr>
      <w:r w:rsidRPr="003A6C27">
        <w:rPr>
          <w:rFonts w:eastAsia="Calibri"/>
          <w:b/>
          <w:bCs/>
          <w:color w:val="767171"/>
        </w:rPr>
        <w:t>a). - Honestidad, honradez y transparencia.</w:t>
      </w:r>
    </w:p>
    <w:p w14:paraId="527B1435" w14:textId="77777777" w:rsidR="00E705B1" w:rsidRPr="003A6C27" w:rsidRDefault="00E705B1" w:rsidP="00CB438E">
      <w:pPr>
        <w:pStyle w:val="APA7MAEDICION"/>
        <w:spacing w:line="360" w:lineRule="auto"/>
        <w:ind w:left="850" w:right="850"/>
        <w:rPr>
          <w:rFonts w:eastAsia="Calibri"/>
          <w:b/>
          <w:bCs/>
          <w:color w:val="767171"/>
        </w:rPr>
      </w:pPr>
      <w:r w:rsidRPr="003A6C27">
        <w:rPr>
          <w:rFonts w:eastAsia="Calibri"/>
          <w:b/>
          <w:bCs/>
          <w:color w:val="767171"/>
        </w:rPr>
        <w:t>b). - Trabajo en equipo, disciplina y puntualidad.</w:t>
      </w:r>
    </w:p>
    <w:p w14:paraId="56C30A85" w14:textId="55919823" w:rsidR="00E705B1" w:rsidRPr="003A6C27" w:rsidRDefault="00E705B1" w:rsidP="00CB438E">
      <w:pPr>
        <w:pStyle w:val="APA7MAEDICION"/>
        <w:spacing w:line="360" w:lineRule="auto"/>
        <w:ind w:left="850" w:right="850"/>
        <w:rPr>
          <w:rFonts w:eastAsia="Calibri"/>
          <w:b/>
          <w:bCs/>
          <w:color w:val="767171"/>
        </w:rPr>
      </w:pPr>
      <w:r w:rsidRPr="003A6C27">
        <w:rPr>
          <w:rFonts w:eastAsia="Calibri"/>
          <w:b/>
          <w:bCs/>
          <w:color w:val="767171"/>
        </w:rPr>
        <w:t xml:space="preserve">c). - Sentido de </w:t>
      </w:r>
      <w:r w:rsidR="00A25DF7" w:rsidRPr="003A6C27">
        <w:rPr>
          <w:rFonts w:eastAsia="Calibri"/>
          <w:b/>
          <w:bCs/>
          <w:color w:val="767171"/>
        </w:rPr>
        <w:t>perseverancia,</w:t>
      </w:r>
      <w:r w:rsidR="00A25DF7" w:rsidRPr="003A6C27">
        <w:rPr>
          <w:rFonts w:eastAsia="Calibri"/>
          <w:b/>
          <w:noProof/>
          <w:color w:val="767171"/>
        </w:rPr>
        <w:t xml:space="preserve"> </w:t>
      </w:r>
      <w:r w:rsidR="00A25DF7" w:rsidRPr="003A6C27">
        <w:rPr>
          <w:rFonts w:eastAsia="Calibri"/>
          <w:b/>
          <w:bCs/>
          <w:color w:val="767171"/>
        </w:rPr>
        <w:t>justicia</w:t>
      </w:r>
      <w:r w:rsidRPr="003A6C27">
        <w:rPr>
          <w:rFonts w:eastAsia="Calibri"/>
          <w:b/>
          <w:bCs/>
          <w:color w:val="767171"/>
        </w:rPr>
        <w:t xml:space="preserve"> y equidad.</w:t>
      </w:r>
    </w:p>
    <w:p w14:paraId="13778548" w14:textId="77777777" w:rsidR="00E705B1" w:rsidRPr="003A6C27" w:rsidRDefault="00E705B1" w:rsidP="00CB438E">
      <w:pPr>
        <w:pStyle w:val="Ttulo1"/>
        <w:ind w:left="850" w:right="850"/>
        <w:rPr>
          <w:rFonts w:cs="Times New Roman"/>
          <w:color w:val="767171"/>
          <w:sz w:val="24"/>
          <w:szCs w:val="24"/>
          <w:lang w:val="es-DO"/>
        </w:rPr>
      </w:pPr>
      <w:bookmarkStart w:id="26" w:name="_Toc216270270"/>
      <w:r w:rsidRPr="003A6C27">
        <w:rPr>
          <w:rFonts w:cs="Times New Roman"/>
          <w:color w:val="767171"/>
          <w:sz w:val="24"/>
          <w:szCs w:val="24"/>
          <w:lang w:val="es-DO"/>
        </w:rPr>
        <w:t>Base legal</w:t>
      </w:r>
      <w:bookmarkEnd w:id="26"/>
    </w:p>
    <w:p w14:paraId="32EFA20F" w14:textId="5CBE7BB9"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El Instituto Nacional de la Uva fue creado mediante la Ley No. 27-98 del Congreso Nacional,</w:t>
      </w:r>
      <w:r w:rsidR="00C52AE6" w:rsidRPr="003A6C27">
        <w:rPr>
          <w:rFonts w:eastAsia="Calibri"/>
          <w:color w:val="767171"/>
        </w:rPr>
        <w:t xml:space="preserve"> </w:t>
      </w:r>
      <w:r w:rsidRPr="003A6C27">
        <w:rPr>
          <w:rFonts w:eastAsia="Calibri"/>
          <w:color w:val="767171"/>
        </w:rPr>
        <w:t>promulgada el 16 de enero del año 1998. El INUVA un organismo público descentralizado con</w:t>
      </w:r>
      <w:r w:rsidR="00C52AE6" w:rsidRPr="003A6C27">
        <w:rPr>
          <w:rFonts w:eastAsia="Calibri"/>
          <w:color w:val="767171"/>
        </w:rPr>
        <w:t xml:space="preserve"> </w:t>
      </w:r>
      <w:r w:rsidRPr="003A6C27">
        <w:rPr>
          <w:rFonts w:eastAsia="Calibri"/>
          <w:color w:val="767171"/>
        </w:rPr>
        <w:t>personería jurídica y patrimonio propio con la responsabilidad de brindar asistencia técnica a los</w:t>
      </w:r>
      <w:r w:rsidR="00C52AE6" w:rsidRPr="003A6C27">
        <w:rPr>
          <w:rFonts w:eastAsia="Calibri"/>
          <w:color w:val="767171"/>
        </w:rPr>
        <w:t xml:space="preserve"> </w:t>
      </w:r>
      <w:r w:rsidRPr="003A6C27">
        <w:rPr>
          <w:rFonts w:eastAsia="Calibri"/>
          <w:color w:val="767171"/>
        </w:rPr>
        <w:t xml:space="preserve">productores de uva en materia de suelo, variedades, tecnología </w:t>
      </w:r>
      <w:r w:rsidRPr="003A6C27">
        <w:rPr>
          <w:rFonts w:eastAsia="Calibri"/>
          <w:color w:val="767171"/>
        </w:rPr>
        <w:lastRenderedPageBreak/>
        <w:t xml:space="preserve">de conservación, </w:t>
      </w:r>
      <w:r w:rsidR="00F47433" w:rsidRPr="003A6C27">
        <w:rPr>
          <w:rFonts w:eastAsia="Calibri"/>
          <w:color w:val="767171"/>
        </w:rPr>
        <w:t>procesamiento, industrialización</w:t>
      </w:r>
      <w:r w:rsidRPr="003A6C27">
        <w:rPr>
          <w:rFonts w:eastAsia="Calibri"/>
          <w:color w:val="767171"/>
        </w:rPr>
        <w:t xml:space="preserve"> y comercialización de las uvas con sede principal en la provincia Bahoruco; pero</w:t>
      </w:r>
    </w:p>
    <w:p w14:paraId="73499837" w14:textId="3F28B55E"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con jurisdicción en todo el territorio nacional, sobre todo donde estuvieran dadas las condiciones</w:t>
      </w:r>
      <w:r w:rsidR="00C52AE6" w:rsidRPr="003A6C27">
        <w:rPr>
          <w:rFonts w:eastAsia="Calibri"/>
          <w:color w:val="767171"/>
        </w:rPr>
        <w:t xml:space="preserve"> </w:t>
      </w:r>
      <w:r w:rsidRPr="003A6C27">
        <w:rPr>
          <w:rFonts w:eastAsia="Calibri"/>
          <w:color w:val="767171"/>
        </w:rPr>
        <w:t>para la producción, procesamiento e industrialización de la uva.</w:t>
      </w:r>
    </w:p>
    <w:p w14:paraId="211B4088" w14:textId="4B067977"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El INUVA opera como una dependencia administrativa adscrita al Ministerio de Agricultura,</w:t>
      </w:r>
      <w:r w:rsidR="00C52AE6" w:rsidRPr="003A6C27">
        <w:rPr>
          <w:rFonts w:eastAsia="Calibri"/>
          <w:color w:val="767171"/>
        </w:rPr>
        <w:t xml:space="preserve"> </w:t>
      </w:r>
      <w:r w:rsidRPr="003A6C27">
        <w:rPr>
          <w:rFonts w:eastAsia="Calibri"/>
          <w:color w:val="767171"/>
        </w:rPr>
        <w:t>órgano público quien tiene la atribución de ser la institución rectora del sector agropecuario de</w:t>
      </w:r>
      <w:r w:rsidR="00C52AE6" w:rsidRPr="003A6C27">
        <w:rPr>
          <w:rFonts w:eastAsia="Calibri"/>
          <w:color w:val="767171"/>
        </w:rPr>
        <w:t xml:space="preserve"> </w:t>
      </w:r>
      <w:r w:rsidRPr="003A6C27">
        <w:rPr>
          <w:rFonts w:eastAsia="Calibri"/>
          <w:color w:val="767171"/>
        </w:rPr>
        <w:t>la Repúblicas Dominicana y de la formulación y ejecución de la política agropecuaria del Estado.</w:t>
      </w:r>
      <w:r w:rsidR="00C52AE6" w:rsidRPr="003A6C27">
        <w:rPr>
          <w:rFonts w:eastAsia="Calibri"/>
          <w:color w:val="767171"/>
        </w:rPr>
        <w:t xml:space="preserve"> </w:t>
      </w:r>
      <w:r w:rsidRPr="003A6C27">
        <w:rPr>
          <w:rFonts w:eastAsia="Calibri"/>
          <w:color w:val="767171"/>
        </w:rPr>
        <w:t>Además de la Ley No. 27-98 el INUVA como Organismo Público Descentralizado No Financiero,</w:t>
      </w:r>
      <w:r w:rsidR="00C52AE6" w:rsidRPr="003A6C27">
        <w:rPr>
          <w:rFonts w:eastAsia="Calibri"/>
          <w:color w:val="767171"/>
        </w:rPr>
        <w:t xml:space="preserve"> </w:t>
      </w:r>
      <w:r w:rsidRPr="003A6C27">
        <w:rPr>
          <w:rFonts w:eastAsia="Calibri"/>
          <w:color w:val="767171"/>
        </w:rPr>
        <w:t>está sujeto al cumplimiento de un conjunto adicionales de leyes, normas y procedimientos que</w:t>
      </w:r>
    </w:p>
    <w:p w14:paraId="57FD609F" w14:textId="04C13474"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rigen las actuaciones y operaciones de las entidades y organismos gubernamentales en materia</w:t>
      </w:r>
      <w:r w:rsidR="00C52AE6" w:rsidRPr="003A6C27">
        <w:rPr>
          <w:rFonts w:eastAsia="Calibri"/>
          <w:color w:val="767171"/>
        </w:rPr>
        <w:t xml:space="preserve"> </w:t>
      </w:r>
      <w:r w:rsidRPr="003A6C27">
        <w:rPr>
          <w:rFonts w:eastAsia="Calibri"/>
          <w:color w:val="767171"/>
        </w:rPr>
        <w:t>de planificación, presupuestación, contabilidad, control interno y externo; compras y</w:t>
      </w:r>
      <w:r w:rsidR="00C52AE6" w:rsidRPr="003A6C27">
        <w:rPr>
          <w:rFonts w:eastAsia="Calibri"/>
          <w:color w:val="767171"/>
        </w:rPr>
        <w:t xml:space="preserve"> </w:t>
      </w:r>
      <w:r w:rsidRPr="003A6C27">
        <w:rPr>
          <w:rFonts w:eastAsia="Calibri"/>
          <w:color w:val="767171"/>
        </w:rPr>
        <w:t>adquisiciones, inversión pública, de libre acceso a la información pública, contenidas en las</w:t>
      </w:r>
      <w:r w:rsidR="00C52AE6" w:rsidRPr="003A6C27">
        <w:rPr>
          <w:rFonts w:eastAsia="Calibri"/>
          <w:color w:val="767171"/>
        </w:rPr>
        <w:t xml:space="preserve"> </w:t>
      </w:r>
      <w:r w:rsidRPr="003A6C27">
        <w:rPr>
          <w:rFonts w:eastAsia="Calibri"/>
          <w:color w:val="767171"/>
        </w:rPr>
        <w:t>siguientes leyes:</w:t>
      </w:r>
    </w:p>
    <w:p w14:paraId="2E709E63" w14:textId="77777777" w:rsidR="00E705B1" w:rsidRPr="003A6C27" w:rsidRDefault="00E705B1" w:rsidP="00CB438E">
      <w:pPr>
        <w:pStyle w:val="Ttulo2"/>
        <w:spacing w:line="360" w:lineRule="auto"/>
        <w:ind w:left="850" w:right="850"/>
        <w:rPr>
          <w:rFonts w:cs="Times New Roman"/>
          <w:color w:val="767171"/>
          <w:szCs w:val="24"/>
          <w:lang w:val="es-DO"/>
        </w:rPr>
      </w:pPr>
      <w:bookmarkStart w:id="27" w:name="_Toc216270271"/>
      <w:r w:rsidRPr="003A6C27">
        <w:rPr>
          <w:rFonts w:cs="Times New Roman"/>
          <w:color w:val="767171"/>
          <w:szCs w:val="24"/>
          <w:lang w:val="es-DO"/>
        </w:rPr>
        <w:t>a. Ley No. 1-12 de Estrategia Nacional de Desarrollo 2010-2030.</w:t>
      </w:r>
      <w:bookmarkEnd w:id="27"/>
    </w:p>
    <w:p w14:paraId="317918A7" w14:textId="11077AFD"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El INUVA tiene que alinear sus objetivos y metas con los lineamientos país establecidos en la</w:t>
      </w:r>
    </w:p>
    <w:p w14:paraId="3C257976" w14:textId="166E5DC6"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Estrategia Nacional de Desarrollo de la República Dominicana, 2010-2030 (END), razón en la que</w:t>
      </w:r>
      <w:r w:rsidR="00C52AE6" w:rsidRPr="003A6C27">
        <w:rPr>
          <w:rFonts w:eastAsia="Calibri"/>
          <w:color w:val="767171"/>
        </w:rPr>
        <w:t xml:space="preserve"> </w:t>
      </w:r>
      <w:r w:rsidRPr="003A6C27">
        <w:rPr>
          <w:rFonts w:eastAsia="Calibri"/>
          <w:color w:val="767171"/>
        </w:rPr>
        <w:t xml:space="preserve">se fundamenta la elaboración del </w:t>
      </w:r>
      <w:r w:rsidRPr="003A6C27">
        <w:rPr>
          <w:rFonts w:eastAsia="Calibri"/>
          <w:b/>
          <w:bCs/>
          <w:color w:val="767171"/>
        </w:rPr>
        <w:t xml:space="preserve">Plan Estratégico 2025-2028 del </w:t>
      </w:r>
      <w:r w:rsidRPr="003A6C27">
        <w:rPr>
          <w:rStyle w:val="Ttulo1Car"/>
          <w:rFonts w:cs="Times New Roman"/>
          <w:color w:val="767171"/>
          <w:sz w:val="24"/>
          <w:szCs w:val="24"/>
        </w:rPr>
        <w:t>INUVA.</w:t>
      </w:r>
    </w:p>
    <w:p w14:paraId="2894F5E7" w14:textId="3E2D237B" w:rsidR="00E705B1" w:rsidRPr="003A6C27" w:rsidRDefault="00E705B1" w:rsidP="00CB438E">
      <w:pPr>
        <w:pStyle w:val="Ttulo2"/>
        <w:spacing w:line="360" w:lineRule="auto"/>
        <w:ind w:left="850" w:right="850"/>
        <w:rPr>
          <w:rFonts w:cs="Times New Roman"/>
          <w:color w:val="767171"/>
          <w:szCs w:val="24"/>
          <w:lang w:val="es-DO"/>
        </w:rPr>
      </w:pPr>
      <w:bookmarkStart w:id="28" w:name="_Toc216270272"/>
      <w:r w:rsidRPr="003A6C27">
        <w:rPr>
          <w:rFonts w:cs="Times New Roman"/>
          <w:color w:val="767171"/>
          <w:szCs w:val="24"/>
          <w:lang w:val="es-DO"/>
        </w:rPr>
        <w:t>b. Ley No. 498-06 de Planificación e Inversión Pública y su Reglamento, Decreto No.</w:t>
      </w:r>
      <w:r w:rsidR="00C52AE6" w:rsidRPr="003A6C27">
        <w:rPr>
          <w:rFonts w:cs="Times New Roman"/>
          <w:color w:val="767171"/>
          <w:szCs w:val="24"/>
          <w:lang w:val="es-DO"/>
        </w:rPr>
        <w:t xml:space="preserve"> </w:t>
      </w:r>
      <w:r w:rsidRPr="003A6C27">
        <w:rPr>
          <w:rFonts w:cs="Times New Roman"/>
          <w:color w:val="767171"/>
          <w:szCs w:val="24"/>
          <w:lang w:val="es-DO"/>
        </w:rPr>
        <w:t>493-07.</w:t>
      </w:r>
      <w:bookmarkEnd w:id="28"/>
    </w:p>
    <w:p w14:paraId="75AA5B28" w14:textId="77777777"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PLAN ESTRATÉGICO INSTITUCIONAL DEL INUVA 2025-202</w:t>
      </w:r>
    </w:p>
    <w:p w14:paraId="23780F3C" w14:textId="77777777"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Esta ley promulgada el 28 de diciembre del 2006 y su Reglamento de Aplicación No. 493-07</w:t>
      </w:r>
    </w:p>
    <w:p w14:paraId="4FED3475" w14:textId="77777777"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lastRenderedPageBreak/>
        <w:t>definen los relativo a la producción de bienes, prestación de servicios y ejecución de la inversión</w:t>
      </w:r>
    </w:p>
    <w:p w14:paraId="5A02472A" w14:textId="77777777"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a cargo de las instituciones públicas. Dispone que los organismos del Sector Público estarán</w:t>
      </w:r>
    </w:p>
    <w:p w14:paraId="0666659B" w14:textId="68B5BFB3"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sujetos a la misma y a sus reglamentaciones. De igual manera las disposiciones señaladas</w:t>
      </w:r>
      <w:r w:rsidR="00C52AE6" w:rsidRPr="003A6C27">
        <w:rPr>
          <w:rFonts w:eastAsia="Calibri"/>
          <w:color w:val="767171"/>
        </w:rPr>
        <w:t xml:space="preserve"> </w:t>
      </w:r>
      <w:r w:rsidRPr="003A6C27">
        <w:rPr>
          <w:rFonts w:eastAsia="Calibri"/>
          <w:color w:val="767171"/>
        </w:rPr>
        <w:t>establecen la obligación de que en las instituciones públicas, dispongan de unidades de</w:t>
      </w:r>
      <w:r w:rsidR="00C52AE6" w:rsidRPr="003A6C27">
        <w:rPr>
          <w:rFonts w:eastAsia="Calibri"/>
          <w:color w:val="767171"/>
        </w:rPr>
        <w:t xml:space="preserve"> </w:t>
      </w:r>
      <w:r w:rsidRPr="003A6C27">
        <w:rPr>
          <w:rFonts w:eastAsia="Calibri"/>
          <w:color w:val="767171"/>
        </w:rPr>
        <w:t>planificación y desarrollo, como responsables de asesorar a sus máximas autoridades en materia</w:t>
      </w:r>
      <w:r w:rsidR="00C52AE6" w:rsidRPr="003A6C27">
        <w:rPr>
          <w:rFonts w:eastAsia="Calibri"/>
          <w:color w:val="767171"/>
        </w:rPr>
        <w:t xml:space="preserve"> </w:t>
      </w:r>
      <w:r w:rsidRPr="003A6C27">
        <w:rPr>
          <w:rFonts w:eastAsia="Calibri"/>
          <w:color w:val="767171"/>
        </w:rPr>
        <w:t>de políticas, planes, programas y proyectos.</w:t>
      </w:r>
    </w:p>
    <w:p w14:paraId="4BD23FBD" w14:textId="101E72DF" w:rsidR="00E705B1" w:rsidRPr="003A6C27" w:rsidRDefault="00E705B1" w:rsidP="00CB438E">
      <w:pPr>
        <w:pStyle w:val="APA7MAEDICION"/>
        <w:spacing w:line="360" w:lineRule="auto"/>
        <w:ind w:left="850" w:right="850" w:firstLine="0"/>
        <w:rPr>
          <w:rFonts w:eastAsia="Calibri"/>
          <w:b/>
          <w:bCs/>
          <w:color w:val="767171"/>
        </w:rPr>
      </w:pPr>
      <w:bookmarkStart w:id="29" w:name="_Toc216270273"/>
      <w:r w:rsidRPr="003A6C27">
        <w:rPr>
          <w:rStyle w:val="Ttulo2Car"/>
          <w:rFonts w:cs="Times New Roman"/>
          <w:color w:val="767171"/>
          <w:szCs w:val="24"/>
        </w:rPr>
        <w:t>c. Ley No. 423-06 Orgánica de Presupuesto para el Sector Público y su Reglamento.</w:t>
      </w:r>
      <w:bookmarkEnd w:id="29"/>
      <w:r w:rsidR="00C52AE6" w:rsidRPr="003A6C27">
        <w:rPr>
          <w:rStyle w:val="Ttulo2Car"/>
          <w:rFonts w:cs="Times New Roman"/>
          <w:color w:val="767171"/>
          <w:szCs w:val="24"/>
        </w:rPr>
        <w:t xml:space="preserve"> </w:t>
      </w:r>
      <w:r w:rsidRPr="003A6C27">
        <w:rPr>
          <w:rFonts w:eastAsia="Calibri"/>
          <w:color w:val="767171"/>
        </w:rPr>
        <w:t>Define todo lo relativo al Sistema de Presupuesto y el conjunto de normas, procesos, principios</w:t>
      </w:r>
      <w:r w:rsidR="00C52AE6" w:rsidRPr="003A6C27">
        <w:rPr>
          <w:rFonts w:eastAsia="Calibri"/>
          <w:b/>
          <w:bCs/>
          <w:color w:val="767171"/>
        </w:rPr>
        <w:t xml:space="preserve"> </w:t>
      </w:r>
      <w:r w:rsidRPr="003A6C27">
        <w:rPr>
          <w:rFonts w:eastAsia="Calibri"/>
          <w:color w:val="767171"/>
        </w:rPr>
        <w:t>que rigen las diferentes etapas del ciclo presupuestario de los órganos del Gobierno Central, las</w:t>
      </w:r>
      <w:r w:rsidR="00C52AE6" w:rsidRPr="003A6C27">
        <w:rPr>
          <w:rFonts w:eastAsia="Calibri"/>
          <w:b/>
          <w:bCs/>
          <w:color w:val="767171"/>
        </w:rPr>
        <w:t xml:space="preserve"> </w:t>
      </w:r>
      <w:r w:rsidRPr="003A6C27">
        <w:rPr>
          <w:rFonts w:eastAsia="Calibri"/>
          <w:color w:val="767171"/>
        </w:rPr>
        <w:t>Instituciones Descentralizadas y Autónomas Financieras y no Financieras, las Instituciones</w:t>
      </w:r>
      <w:r w:rsidR="00C52AE6" w:rsidRPr="003A6C27">
        <w:rPr>
          <w:rFonts w:eastAsia="Calibri"/>
          <w:b/>
          <w:bCs/>
          <w:color w:val="767171"/>
        </w:rPr>
        <w:t xml:space="preserve"> </w:t>
      </w:r>
      <w:r w:rsidRPr="003A6C27">
        <w:rPr>
          <w:rFonts w:eastAsia="Calibri"/>
          <w:color w:val="767171"/>
        </w:rPr>
        <w:t>Pública de la Seguridad Social, las empresas públicas financieras y no financiera, así como los</w:t>
      </w:r>
      <w:r w:rsidR="00C52AE6" w:rsidRPr="003A6C27">
        <w:rPr>
          <w:rFonts w:eastAsia="Calibri"/>
          <w:b/>
          <w:bCs/>
          <w:color w:val="767171"/>
        </w:rPr>
        <w:t xml:space="preserve"> </w:t>
      </w:r>
      <w:r w:rsidRPr="003A6C27">
        <w:rPr>
          <w:rFonts w:eastAsia="Calibri"/>
          <w:color w:val="767171"/>
        </w:rPr>
        <w:t>Ayuntamientos de los municipios y del Distrito Nacional.</w:t>
      </w:r>
      <w:r w:rsidR="00A33312" w:rsidRPr="003A6C27">
        <w:rPr>
          <w:rFonts w:eastAsia="Calibri"/>
          <w:b/>
          <w:noProof/>
          <w:color w:val="767171"/>
        </w:rPr>
        <w:t xml:space="preserve"> </w:t>
      </w:r>
    </w:p>
    <w:p w14:paraId="5886A3E9" w14:textId="7F5B2F95" w:rsidR="00E705B1" w:rsidRPr="003A6C27" w:rsidRDefault="00E705B1" w:rsidP="00CB438E">
      <w:pPr>
        <w:pStyle w:val="APA7MAEDICION"/>
        <w:spacing w:line="360" w:lineRule="auto"/>
        <w:ind w:left="850" w:right="850" w:firstLine="0"/>
        <w:rPr>
          <w:color w:val="767171"/>
        </w:rPr>
      </w:pPr>
      <w:bookmarkStart w:id="30" w:name="_Toc216270274"/>
      <w:r w:rsidRPr="003A6C27">
        <w:rPr>
          <w:color w:val="767171"/>
        </w:rPr>
        <w:t>d. Ley No. 340-06 de Compras y Contrataciones Públicas y su Reglamento Decreto No.</w:t>
      </w:r>
      <w:r w:rsidR="00C52AE6" w:rsidRPr="003A6C27">
        <w:rPr>
          <w:color w:val="767171"/>
        </w:rPr>
        <w:t xml:space="preserve"> </w:t>
      </w:r>
      <w:r w:rsidRPr="003A6C27">
        <w:rPr>
          <w:color w:val="767171"/>
        </w:rPr>
        <w:t>543-12.</w:t>
      </w:r>
      <w:bookmarkEnd w:id="30"/>
    </w:p>
    <w:p w14:paraId="404B0779" w14:textId="77777777"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Establece las normas generales y los principios que rigen las adquisiciones de bienes, servicios y</w:t>
      </w:r>
    </w:p>
    <w:p w14:paraId="3AC11DF9" w14:textId="0189A0AF"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obras, así como con de la contratación y concesiones de las entidades públicas. El Sistema de</w:t>
      </w:r>
      <w:r w:rsidR="00C52AE6" w:rsidRPr="003A6C27">
        <w:rPr>
          <w:rFonts w:eastAsia="Calibri"/>
          <w:color w:val="767171"/>
        </w:rPr>
        <w:t xml:space="preserve"> </w:t>
      </w:r>
      <w:r w:rsidRPr="003A6C27">
        <w:rPr>
          <w:rFonts w:eastAsia="Calibri"/>
          <w:color w:val="767171"/>
        </w:rPr>
        <w:t>Contratación Pública está integrado los principios, normas, órganos y procesos que rigen a los</w:t>
      </w:r>
      <w:r w:rsidR="00C52AE6" w:rsidRPr="003A6C27">
        <w:rPr>
          <w:rFonts w:eastAsia="Calibri"/>
          <w:color w:val="767171"/>
        </w:rPr>
        <w:t xml:space="preserve"> </w:t>
      </w:r>
      <w:r w:rsidRPr="003A6C27">
        <w:rPr>
          <w:rFonts w:eastAsia="Calibri"/>
          <w:color w:val="767171"/>
        </w:rPr>
        <w:t>organismos públicos en materia de adquisición de bienes y servicios, contratar obras públicas y</w:t>
      </w:r>
      <w:r w:rsidR="00C52AE6" w:rsidRPr="003A6C27">
        <w:rPr>
          <w:rFonts w:eastAsia="Calibri"/>
          <w:color w:val="767171"/>
        </w:rPr>
        <w:t xml:space="preserve"> </w:t>
      </w:r>
      <w:r w:rsidRPr="003A6C27">
        <w:rPr>
          <w:rFonts w:eastAsia="Calibri"/>
          <w:color w:val="767171"/>
        </w:rPr>
        <w:t>otorgar concesiones, así como sus modalidades.</w:t>
      </w:r>
    </w:p>
    <w:p w14:paraId="1DA7A7D6" w14:textId="77777777" w:rsidR="00E705B1" w:rsidRPr="003A6C27" w:rsidRDefault="00E705B1" w:rsidP="00CB438E">
      <w:pPr>
        <w:pStyle w:val="APA7MAEDICION"/>
        <w:spacing w:line="360" w:lineRule="auto"/>
        <w:ind w:left="850" w:right="850" w:firstLine="0"/>
        <w:rPr>
          <w:color w:val="767171"/>
        </w:rPr>
      </w:pPr>
      <w:bookmarkStart w:id="31" w:name="_Toc216270275"/>
      <w:r w:rsidRPr="003A6C27">
        <w:rPr>
          <w:color w:val="767171"/>
        </w:rPr>
        <w:t>e. Ley No. 247-12 Orgánica de la Administración Pública.</w:t>
      </w:r>
      <w:bookmarkEnd w:id="31"/>
    </w:p>
    <w:p w14:paraId="4D8F2D10" w14:textId="12592C58"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 xml:space="preserve">Esta disposición legal tiene por objeto concretizar los principios rectores y reglas </w:t>
      </w:r>
      <w:r w:rsidRPr="003A6C27">
        <w:rPr>
          <w:rFonts w:eastAsia="Calibri"/>
          <w:color w:val="767171"/>
        </w:rPr>
        <w:lastRenderedPageBreak/>
        <w:t>esenciales de la</w:t>
      </w:r>
      <w:r w:rsidR="00C52AE6" w:rsidRPr="003A6C27">
        <w:rPr>
          <w:rFonts w:eastAsia="Calibri"/>
          <w:color w:val="767171"/>
        </w:rPr>
        <w:t xml:space="preserve"> </w:t>
      </w:r>
      <w:r w:rsidRPr="003A6C27">
        <w:rPr>
          <w:rFonts w:eastAsia="Calibri"/>
          <w:color w:val="767171"/>
        </w:rPr>
        <w:t>Administración Pública, así como la definición de las normas que rigen la función administrativa</w:t>
      </w:r>
      <w:r w:rsidR="00C52AE6" w:rsidRPr="003A6C27">
        <w:rPr>
          <w:rFonts w:eastAsia="Calibri"/>
          <w:color w:val="767171"/>
        </w:rPr>
        <w:t xml:space="preserve"> </w:t>
      </w:r>
      <w:r w:rsidRPr="003A6C27">
        <w:rPr>
          <w:rFonts w:eastAsia="Calibri"/>
          <w:color w:val="767171"/>
        </w:rPr>
        <w:t>de los órganos y entes que forman parte de la Administración del Estado.</w:t>
      </w:r>
    </w:p>
    <w:p w14:paraId="08C08C4B" w14:textId="77777777" w:rsidR="00E705B1" w:rsidRPr="003A6C27" w:rsidRDefault="00E705B1" w:rsidP="00CB438E">
      <w:pPr>
        <w:pStyle w:val="APA7MAEDICION"/>
        <w:spacing w:line="360" w:lineRule="auto"/>
        <w:ind w:left="850" w:right="850" w:firstLine="0"/>
        <w:rPr>
          <w:color w:val="767171"/>
        </w:rPr>
      </w:pPr>
      <w:bookmarkStart w:id="32" w:name="_Toc216270276"/>
      <w:r w:rsidRPr="003A6C27">
        <w:rPr>
          <w:color w:val="767171"/>
        </w:rPr>
        <w:t>f. Ley No. 41-08 de la Función Pública.</w:t>
      </w:r>
      <w:bookmarkEnd w:id="32"/>
    </w:p>
    <w:p w14:paraId="0DB1503B" w14:textId="5B61A916"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Promulgada el 16 de enero del año 2008 y en la que se enuncian las normas, principios y</w:t>
      </w:r>
      <w:r w:rsidR="00C52AE6" w:rsidRPr="003A6C27">
        <w:rPr>
          <w:rFonts w:eastAsia="Calibri"/>
          <w:color w:val="767171"/>
        </w:rPr>
        <w:t xml:space="preserve"> </w:t>
      </w:r>
      <w:r w:rsidRPr="003A6C27">
        <w:rPr>
          <w:rFonts w:eastAsia="Calibri"/>
          <w:color w:val="767171"/>
        </w:rPr>
        <w:t>procedimientos que rigen las relaciones de trabajo de las personas designadas por las</w:t>
      </w:r>
      <w:r w:rsidR="00C52AE6" w:rsidRPr="003A6C27">
        <w:rPr>
          <w:rFonts w:eastAsia="Calibri"/>
          <w:color w:val="767171"/>
        </w:rPr>
        <w:t xml:space="preserve"> </w:t>
      </w:r>
      <w:r w:rsidRPr="003A6C27">
        <w:rPr>
          <w:rFonts w:eastAsia="Calibri"/>
          <w:color w:val="767171"/>
        </w:rPr>
        <w:t>autoridades competentes para desempeñar los cargos para la realización de las funciones</w:t>
      </w:r>
      <w:r w:rsidR="00C52AE6" w:rsidRPr="003A6C27">
        <w:rPr>
          <w:rFonts w:eastAsia="Calibri"/>
          <w:color w:val="767171"/>
        </w:rPr>
        <w:t xml:space="preserve"> </w:t>
      </w:r>
      <w:r w:rsidRPr="003A6C27">
        <w:rPr>
          <w:rFonts w:eastAsia="Calibri"/>
          <w:color w:val="767171"/>
        </w:rPr>
        <w:t>públicas en los diferentes organismos del Estado.</w:t>
      </w:r>
    </w:p>
    <w:p w14:paraId="665FABFE" w14:textId="77777777" w:rsidR="00E705B1" w:rsidRPr="003A6C27" w:rsidRDefault="00E705B1" w:rsidP="00CB438E">
      <w:pPr>
        <w:pStyle w:val="Ttulo2"/>
        <w:spacing w:line="360" w:lineRule="auto"/>
        <w:ind w:left="850" w:right="850"/>
        <w:rPr>
          <w:rFonts w:cs="Times New Roman"/>
          <w:color w:val="767171"/>
          <w:szCs w:val="24"/>
          <w:lang w:val="es-DO"/>
        </w:rPr>
      </w:pPr>
      <w:bookmarkStart w:id="33" w:name="_Toc216270277"/>
      <w:r w:rsidRPr="003A6C27">
        <w:rPr>
          <w:rFonts w:cs="Times New Roman"/>
          <w:color w:val="767171"/>
          <w:szCs w:val="24"/>
          <w:lang w:val="es-DO"/>
        </w:rPr>
        <w:t>g. Ley No. 10-07 del Sistema Nacional de Control Interno.</w:t>
      </w:r>
      <w:bookmarkEnd w:id="33"/>
    </w:p>
    <w:p w14:paraId="48B27FC1" w14:textId="4231631D" w:rsidR="00C52AE6"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La Ley 10-07 tiene por objetivo “regular el control interno de los fondos y recursos públicos y de la</w:t>
      </w:r>
      <w:r w:rsidR="00C52AE6" w:rsidRPr="003A6C27">
        <w:rPr>
          <w:rFonts w:eastAsia="Calibri"/>
          <w:color w:val="767171"/>
        </w:rPr>
        <w:t xml:space="preserve"> </w:t>
      </w:r>
      <w:r w:rsidRPr="003A6C27">
        <w:rPr>
          <w:rFonts w:eastAsia="Calibri"/>
          <w:color w:val="767171"/>
        </w:rPr>
        <w:t>gestión pública institucional y su interrelación con la responsabilidad por la función pública”. En vista</w:t>
      </w:r>
      <w:r w:rsidR="00C52AE6" w:rsidRPr="003A6C27">
        <w:rPr>
          <w:rFonts w:eastAsia="Calibri"/>
          <w:color w:val="767171"/>
        </w:rPr>
        <w:t xml:space="preserve"> </w:t>
      </w:r>
      <w:r w:rsidRPr="003A6C27">
        <w:rPr>
          <w:rFonts w:eastAsia="Calibri"/>
          <w:color w:val="767171"/>
        </w:rPr>
        <w:t>de que esta ley es aplicable a todos los ámbitos del Sector Público, la misma impacta al INUVA y lo obliga al cumplimiento de sus normas y disposiciones como organismo público descentralizado.</w:t>
      </w:r>
    </w:p>
    <w:p w14:paraId="4F3569AA" w14:textId="77777777" w:rsidR="006D56E3" w:rsidRPr="003A6C27" w:rsidRDefault="006D56E3" w:rsidP="00CB438E">
      <w:pPr>
        <w:pStyle w:val="APA7MAEDICION"/>
        <w:spacing w:line="360" w:lineRule="auto"/>
        <w:ind w:left="850" w:right="850" w:firstLine="0"/>
        <w:rPr>
          <w:rFonts w:eastAsia="Calibri"/>
          <w:color w:val="767171"/>
        </w:rPr>
      </w:pPr>
    </w:p>
    <w:p w14:paraId="1EBF584A" w14:textId="77777777" w:rsidR="006D56E3" w:rsidRPr="003A6C27" w:rsidRDefault="006D56E3" w:rsidP="00CB438E">
      <w:pPr>
        <w:pStyle w:val="APA7MAEDICION"/>
        <w:spacing w:line="360" w:lineRule="auto"/>
        <w:ind w:left="850" w:right="850" w:firstLine="0"/>
        <w:rPr>
          <w:rFonts w:eastAsia="Calibri"/>
          <w:color w:val="767171"/>
        </w:rPr>
      </w:pPr>
    </w:p>
    <w:p w14:paraId="757FAB94" w14:textId="77777777" w:rsidR="006D56E3" w:rsidRPr="003A6C27" w:rsidRDefault="006D56E3" w:rsidP="00CB438E">
      <w:pPr>
        <w:pStyle w:val="APA7MAEDICION"/>
        <w:spacing w:line="360" w:lineRule="auto"/>
        <w:ind w:left="850" w:right="850" w:firstLine="0"/>
        <w:rPr>
          <w:rFonts w:eastAsia="Calibri"/>
          <w:color w:val="767171"/>
        </w:rPr>
      </w:pPr>
    </w:p>
    <w:p w14:paraId="18B390FA" w14:textId="77777777" w:rsidR="006D56E3" w:rsidRPr="003A6C27" w:rsidRDefault="006D56E3" w:rsidP="00CB438E">
      <w:pPr>
        <w:pStyle w:val="APA7MAEDICION"/>
        <w:spacing w:line="360" w:lineRule="auto"/>
        <w:ind w:left="850" w:right="850" w:firstLine="0"/>
        <w:rPr>
          <w:rFonts w:eastAsia="Calibri"/>
          <w:color w:val="767171"/>
        </w:rPr>
      </w:pPr>
    </w:p>
    <w:p w14:paraId="4215A4B7" w14:textId="77777777" w:rsidR="006D56E3" w:rsidRPr="003A6C27" w:rsidRDefault="006D56E3" w:rsidP="002510AD">
      <w:pPr>
        <w:pStyle w:val="APA7MAEDICION"/>
        <w:spacing w:line="360" w:lineRule="auto"/>
        <w:ind w:left="850" w:right="850" w:firstLine="0"/>
        <w:rPr>
          <w:rFonts w:eastAsia="Calibri"/>
          <w:color w:val="767171"/>
        </w:rPr>
      </w:pPr>
    </w:p>
    <w:p w14:paraId="4D8244B7" w14:textId="77777777" w:rsidR="00CB438E" w:rsidRPr="003A6C27" w:rsidRDefault="00CB438E" w:rsidP="002510AD">
      <w:pPr>
        <w:pStyle w:val="APA7MAEDICION"/>
        <w:spacing w:line="360" w:lineRule="auto"/>
        <w:ind w:left="850" w:right="850" w:firstLine="0"/>
        <w:rPr>
          <w:rFonts w:eastAsia="Calibri"/>
          <w:color w:val="767171"/>
        </w:rPr>
      </w:pPr>
    </w:p>
    <w:p w14:paraId="34F0809A" w14:textId="77777777" w:rsidR="00CB438E" w:rsidRPr="003A6C27" w:rsidRDefault="00CB438E" w:rsidP="002510AD">
      <w:pPr>
        <w:pStyle w:val="APA7MAEDICION"/>
        <w:spacing w:line="360" w:lineRule="auto"/>
        <w:ind w:left="850" w:right="850" w:firstLine="0"/>
        <w:rPr>
          <w:rFonts w:eastAsia="Calibri"/>
          <w:color w:val="767171"/>
        </w:rPr>
      </w:pPr>
    </w:p>
    <w:p w14:paraId="6B13D131" w14:textId="77777777" w:rsidR="00CB438E" w:rsidRPr="003A6C27" w:rsidRDefault="00CB438E" w:rsidP="002510AD">
      <w:pPr>
        <w:pStyle w:val="APA7MAEDICION"/>
        <w:spacing w:line="360" w:lineRule="auto"/>
        <w:ind w:left="850" w:right="850" w:firstLine="0"/>
        <w:rPr>
          <w:rFonts w:eastAsia="Calibri"/>
          <w:color w:val="767171"/>
        </w:rPr>
      </w:pPr>
    </w:p>
    <w:p w14:paraId="0CB977D5" w14:textId="77777777" w:rsidR="006D56E3" w:rsidRPr="003A6C27" w:rsidRDefault="006D56E3" w:rsidP="002510AD">
      <w:pPr>
        <w:pStyle w:val="APA7MAEDICION"/>
        <w:spacing w:line="360" w:lineRule="auto"/>
        <w:ind w:left="850" w:right="850" w:firstLine="0"/>
        <w:rPr>
          <w:rFonts w:eastAsia="Calibri"/>
          <w:color w:val="767171"/>
        </w:rPr>
      </w:pPr>
    </w:p>
    <w:p w14:paraId="1C87CCBA" w14:textId="77777777" w:rsidR="006D56E3" w:rsidRDefault="006D56E3" w:rsidP="002510AD">
      <w:pPr>
        <w:pStyle w:val="APA7MAEDICION"/>
        <w:spacing w:line="360" w:lineRule="auto"/>
        <w:ind w:left="850" w:right="850" w:firstLine="0"/>
        <w:rPr>
          <w:rFonts w:eastAsia="Calibri"/>
          <w:color w:val="767171"/>
        </w:rPr>
      </w:pPr>
    </w:p>
    <w:p w14:paraId="5237C657" w14:textId="77777777" w:rsidR="00144E54" w:rsidRDefault="00144E54" w:rsidP="002510AD">
      <w:pPr>
        <w:pStyle w:val="APA7MAEDICION"/>
        <w:spacing w:line="360" w:lineRule="auto"/>
        <w:ind w:left="850" w:right="850" w:firstLine="0"/>
        <w:rPr>
          <w:rFonts w:eastAsia="Calibri"/>
          <w:color w:val="767171"/>
        </w:rPr>
      </w:pPr>
    </w:p>
    <w:p w14:paraId="3EA8F123" w14:textId="77777777" w:rsidR="00144E54" w:rsidRPr="003A6C27" w:rsidRDefault="00144E54" w:rsidP="002510AD">
      <w:pPr>
        <w:pStyle w:val="APA7MAEDICION"/>
        <w:spacing w:line="360" w:lineRule="auto"/>
        <w:ind w:left="850" w:right="850" w:firstLine="0"/>
        <w:rPr>
          <w:rFonts w:eastAsia="Calibri"/>
          <w:color w:val="767171"/>
        </w:rPr>
      </w:pPr>
    </w:p>
    <w:p w14:paraId="24588A95" w14:textId="77777777" w:rsidR="00F96828" w:rsidRDefault="00F96828" w:rsidP="00922B4A">
      <w:pPr>
        <w:pStyle w:val="APA7MAEDICION"/>
        <w:rPr>
          <w:color w:val="767171"/>
        </w:rPr>
      </w:pPr>
      <w:bookmarkStart w:id="34" w:name="_Toc216270278"/>
    </w:p>
    <w:p w14:paraId="3C9835EC" w14:textId="6C34100C" w:rsidR="00E705B1" w:rsidRPr="003A6C27" w:rsidRDefault="00687245" w:rsidP="00922B4A">
      <w:pPr>
        <w:pStyle w:val="APA7MAEDICION"/>
        <w:rPr>
          <w:b/>
          <w:bCs/>
          <w:color w:val="767171"/>
        </w:rPr>
      </w:pPr>
      <w:r w:rsidRPr="003A6C27">
        <w:rPr>
          <w:noProof/>
          <w:color w:val="767171"/>
          <w:lang w:eastAsia="es-DO"/>
        </w:rPr>
        <w:lastRenderedPageBreak/>
        <mc:AlternateContent>
          <mc:Choice Requires="wps">
            <w:drawing>
              <wp:anchor distT="0" distB="0" distL="114300" distR="114300" simplePos="0" relativeHeight="251863040" behindDoc="0" locked="0" layoutInCell="1" allowOverlap="1" wp14:anchorId="63806A68" wp14:editId="7F5D2BDD">
                <wp:simplePos x="0" y="0"/>
                <wp:positionH relativeFrom="margin">
                  <wp:align>center</wp:align>
                </wp:positionH>
                <wp:positionV relativeFrom="paragraph">
                  <wp:posOffset>294845</wp:posOffset>
                </wp:positionV>
                <wp:extent cx="463550" cy="0"/>
                <wp:effectExtent l="0" t="19050" r="31750" b="19050"/>
                <wp:wrapNone/>
                <wp:docPr id="1032484454"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2CD3C" id="Straight Connector 18" o:spid="_x0000_s1026" style="position:absolute;z-index:251863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3.2pt" to="36.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" strokecolor="#ee2a24" strokeweight="2.25pt">
                <v:stroke joinstyle="miter"/>
                <w10:wrap anchorx="margin"/>
              </v:line>
            </w:pict>
          </mc:Fallback>
        </mc:AlternateContent>
      </w:r>
      <w:r w:rsidR="00922B4A" w:rsidRPr="003A6C27">
        <w:rPr>
          <w:color w:val="767171"/>
        </w:rPr>
        <w:t xml:space="preserve"> </w:t>
      </w:r>
      <w:r w:rsidR="00E705B1" w:rsidRPr="003A6C27">
        <w:rPr>
          <w:b/>
          <w:bCs/>
          <w:color w:val="767171"/>
        </w:rPr>
        <w:t>PLAN ESTRATÉGICO INSTITUCIONAL DEL INUVA 2025-2028</w:t>
      </w:r>
      <w:bookmarkEnd w:id="34"/>
    </w:p>
    <w:p w14:paraId="15E28D53" w14:textId="77777777" w:rsidR="006D56E3" w:rsidRPr="003A6C27" w:rsidRDefault="006D56E3" w:rsidP="006D56E3">
      <w:pPr>
        <w:jc w:val="center"/>
        <w:rPr>
          <w:lang w:val="es-DO"/>
        </w:rPr>
      </w:pPr>
      <w:r w:rsidRPr="003A6C27">
        <w:rPr>
          <w:lang w:val="es-DO"/>
        </w:rPr>
        <w:t>Memoria Institucional 2025</w:t>
      </w:r>
    </w:p>
    <w:p w14:paraId="2BD49846" w14:textId="77777777" w:rsidR="006D56E3" w:rsidRPr="003A6C27" w:rsidRDefault="006D56E3" w:rsidP="002510AD">
      <w:pPr>
        <w:pStyle w:val="APA7MAEDICION"/>
        <w:spacing w:line="360" w:lineRule="auto"/>
        <w:ind w:left="850" w:right="850" w:firstLine="0"/>
        <w:rPr>
          <w:rFonts w:eastAsia="Calibri"/>
          <w:color w:val="767171"/>
        </w:rPr>
      </w:pPr>
    </w:p>
    <w:p w14:paraId="0803B5C6" w14:textId="41B730B6"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El Plan Estratégico del Instituto de la Uva (INUVA) se fundamenta en ejes estratégicos y estrategias clave que orientarán su desarrollo y consolidación como organismo rector del sector</w:t>
      </w:r>
      <w:r w:rsidR="00C52AE6" w:rsidRPr="003A6C27">
        <w:rPr>
          <w:rFonts w:eastAsia="Calibri"/>
          <w:color w:val="767171"/>
        </w:rPr>
        <w:t xml:space="preserve"> </w:t>
      </w:r>
      <w:r w:rsidRPr="003A6C27">
        <w:rPr>
          <w:rFonts w:eastAsia="Calibri"/>
          <w:color w:val="767171"/>
        </w:rPr>
        <w:t>vitícola en la República Dominicana. Estos ejes responden a los desafíos y oportunidades del sector, garantizando una gestión eficiente, sostenible e innovadora.</w:t>
      </w:r>
      <w:r w:rsidR="00C52AE6" w:rsidRPr="003A6C27">
        <w:rPr>
          <w:rFonts w:eastAsia="Calibri"/>
          <w:color w:val="767171"/>
        </w:rPr>
        <w:t xml:space="preserve"> </w:t>
      </w:r>
      <w:r w:rsidRPr="003A6C27">
        <w:rPr>
          <w:rFonts w:eastAsia="Calibri"/>
          <w:color w:val="767171"/>
        </w:rPr>
        <w:t>A través de estrategias alineadas con las políticas nacionales de planificación y desarrollo</w:t>
      </w:r>
      <w:r w:rsidR="00C52AE6" w:rsidRPr="003A6C27">
        <w:rPr>
          <w:rFonts w:eastAsia="Calibri"/>
          <w:color w:val="767171"/>
        </w:rPr>
        <w:t xml:space="preserve"> </w:t>
      </w:r>
      <w:r w:rsidRPr="003A6C27">
        <w:rPr>
          <w:rFonts w:eastAsia="Calibri"/>
          <w:color w:val="767171"/>
        </w:rPr>
        <w:t>agrícola, INUVA busca fortalecer la producción vitícola, mejorar la competitividad, impulsar la</w:t>
      </w:r>
    </w:p>
    <w:p w14:paraId="5807F1BA" w14:textId="77777777" w:rsidR="00E705B1" w:rsidRPr="003A6C27" w:rsidRDefault="00E705B1" w:rsidP="00CB438E">
      <w:pPr>
        <w:pStyle w:val="Ttulo2"/>
        <w:spacing w:line="360" w:lineRule="auto"/>
        <w:ind w:left="850" w:right="850"/>
        <w:rPr>
          <w:rFonts w:cs="Times New Roman"/>
          <w:color w:val="767171"/>
          <w:szCs w:val="24"/>
          <w:lang w:val="es-DO"/>
        </w:rPr>
      </w:pPr>
      <w:bookmarkStart w:id="35" w:name="_Toc216270280"/>
      <w:r w:rsidRPr="003A6C27">
        <w:rPr>
          <w:rFonts w:cs="Times New Roman"/>
          <w:color w:val="767171"/>
          <w:szCs w:val="24"/>
          <w:lang w:val="es-DO"/>
        </w:rPr>
        <w:t>h. Ley No. 64-00 de Medio Ambiente y Recursos Naturales.</w:t>
      </w:r>
      <w:bookmarkEnd w:id="35"/>
    </w:p>
    <w:p w14:paraId="43D14429" w14:textId="77777777"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Al ser responsabilidad del Estado, de la sociedad y de cada habitante del país proteger,</w:t>
      </w:r>
    </w:p>
    <w:p w14:paraId="2896B3DE" w14:textId="48328333"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conservar, mejorar, restaurar y hacer un uso sostenible de los recursos naturales y del medio</w:t>
      </w:r>
      <w:r w:rsidR="00C52AE6" w:rsidRPr="003A6C27">
        <w:rPr>
          <w:rFonts w:eastAsia="Calibri"/>
          <w:color w:val="767171"/>
        </w:rPr>
        <w:t xml:space="preserve"> </w:t>
      </w:r>
      <w:r w:rsidRPr="003A6C27">
        <w:rPr>
          <w:rFonts w:eastAsia="Calibri"/>
          <w:color w:val="767171"/>
        </w:rPr>
        <w:t>ambiente, y eliminar los patrones de producción y consumo no sostenibles, esta Ley se encarga</w:t>
      </w:r>
      <w:r w:rsidR="00C52AE6" w:rsidRPr="003A6C27">
        <w:rPr>
          <w:rFonts w:eastAsia="Calibri"/>
          <w:color w:val="767171"/>
        </w:rPr>
        <w:t xml:space="preserve"> </w:t>
      </w:r>
      <w:r w:rsidRPr="003A6C27">
        <w:rPr>
          <w:rFonts w:eastAsia="Calibri"/>
          <w:color w:val="767171"/>
        </w:rPr>
        <w:t>de regular la prevención, regulación y control de cualquiera de las causas o actividades que</w:t>
      </w:r>
      <w:r w:rsidR="00ED21C6" w:rsidRPr="003A6C27">
        <w:rPr>
          <w:rFonts w:eastAsia="Calibri"/>
          <w:color w:val="767171"/>
        </w:rPr>
        <w:t xml:space="preserve"> </w:t>
      </w:r>
      <w:r w:rsidRPr="003A6C27">
        <w:rPr>
          <w:rFonts w:eastAsia="Calibri"/>
          <w:color w:val="767171"/>
        </w:rPr>
        <w:t>causen deterioro del medio ambiente, contaminación de los ecosistemas y la degradación,</w:t>
      </w:r>
      <w:r w:rsidR="00ED21C6" w:rsidRPr="003A6C27">
        <w:rPr>
          <w:rFonts w:eastAsia="Calibri"/>
          <w:color w:val="767171"/>
        </w:rPr>
        <w:t xml:space="preserve"> </w:t>
      </w:r>
      <w:r w:rsidRPr="003A6C27">
        <w:rPr>
          <w:rFonts w:eastAsia="Calibri"/>
          <w:color w:val="767171"/>
        </w:rPr>
        <w:t>alteración y destrucción del patrimonio natural y cultural; por tanto, establece los medios, formas</w:t>
      </w:r>
      <w:r w:rsidR="00ED21C6" w:rsidRPr="003A6C27">
        <w:rPr>
          <w:rFonts w:eastAsia="Calibri"/>
          <w:color w:val="767171"/>
        </w:rPr>
        <w:t xml:space="preserve"> </w:t>
      </w:r>
      <w:r w:rsidRPr="003A6C27">
        <w:rPr>
          <w:rFonts w:eastAsia="Calibri"/>
          <w:color w:val="767171"/>
        </w:rPr>
        <w:t>y oportunidades para la conservación y el uso sostenible de los recursos naturales.</w:t>
      </w:r>
    </w:p>
    <w:p w14:paraId="29983403" w14:textId="2ABC9C63" w:rsidR="00E705B1" w:rsidRPr="003A6C27" w:rsidRDefault="00E705B1" w:rsidP="00CB438E">
      <w:pPr>
        <w:pStyle w:val="APA7MAEDICION"/>
        <w:spacing w:line="360" w:lineRule="auto"/>
        <w:ind w:left="850" w:right="850" w:firstLine="0"/>
        <w:rPr>
          <w:color w:val="767171"/>
        </w:rPr>
      </w:pPr>
      <w:bookmarkStart w:id="36" w:name="_Toc216270281"/>
      <w:r w:rsidRPr="003A6C27">
        <w:rPr>
          <w:rStyle w:val="Ttulo2Car"/>
          <w:rFonts w:cs="Times New Roman"/>
          <w:color w:val="767171"/>
          <w:szCs w:val="24"/>
        </w:rPr>
        <w:t>i. Ley No. 200-04 General de Libre Acceso a la Información Pública y su Reglamento.</w:t>
      </w:r>
      <w:r w:rsidR="00C52AE6" w:rsidRPr="003A6C27">
        <w:rPr>
          <w:color w:val="767171"/>
        </w:rPr>
        <w:t xml:space="preserve"> </w:t>
      </w:r>
      <w:r w:rsidRPr="003A6C27">
        <w:rPr>
          <w:color w:val="767171"/>
        </w:rPr>
        <w:t>La ley 200-04 obliga al INUVA en los aspectos relacionados con la transparencia y la rendición de</w:t>
      </w:r>
      <w:r w:rsidR="00C52AE6" w:rsidRPr="003A6C27">
        <w:rPr>
          <w:color w:val="767171"/>
        </w:rPr>
        <w:t xml:space="preserve"> </w:t>
      </w:r>
      <w:r w:rsidRPr="003A6C27">
        <w:rPr>
          <w:color w:val="767171"/>
        </w:rPr>
        <w:t>cuentas por medio de abrir a la sociedad el acceso a todas sus informaciones y actuaciones como</w:t>
      </w:r>
      <w:r w:rsidR="00C52AE6" w:rsidRPr="003A6C27">
        <w:rPr>
          <w:color w:val="767171"/>
        </w:rPr>
        <w:t xml:space="preserve"> </w:t>
      </w:r>
      <w:r w:rsidRPr="003A6C27">
        <w:rPr>
          <w:color w:val="767171"/>
        </w:rPr>
        <w:t>forma de garantizar una conducta ética de sus funcionarios de cara a la sociedad.</w:t>
      </w:r>
      <w:r w:rsidR="00C52AE6" w:rsidRPr="003A6C27">
        <w:rPr>
          <w:color w:val="767171"/>
        </w:rPr>
        <w:t xml:space="preserve"> </w:t>
      </w:r>
      <w:r w:rsidRPr="003A6C27">
        <w:rPr>
          <w:color w:val="767171"/>
        </w:rPr>
        <w:t xml:space="preserve">j. Ley No. </w:t>
      </w:r>
      <w:r w:rsidRPr="003A6C27">
        <w:rPr>
          <w:color w:val="767171"/>
        </w:rPr>
        <w:lastRenderedPageBreak/>
        <w:t>126-01 que crea la Dirección General de Contabilidad y el Sistema de</w:t>
      </w:r>
      <w:bookmarkEnd w:id="36"/>
    </w:p>
    <w:p w14:paraId="4F101069" w14:textId="77777777" w:rsidR="00E705B1" w:rsidRPr="003A6C27" w:rsidRDefault="00E705B1" w:rsidP="00CB438E">
      <w:pPr>
        <w:pStyle w:val="APA7MAEDICION"/>
        <w:spacing w:line="360" w:lineRule="auto"/>
        <w:ind w:left="850" w:right="850" w:firstLine="0"/>
        <w:rPr>
          <w:color w:val="767171"/>
        </w:rPr>
      </w:pPr>
      <w:bookmarkStart w:id="37" w:name="_Toc216270282"/>
      <w:r w:rsidRPr="003A6C27">
        <w:rPr>
          <w:color w:val="767171"/>
        </w:rPr>
        <w:t>Contabilidad Gubernamental.</w:t>
      </w:r>
      <w:bookmarkEnd w:id="37"/>
    </w:p>
    <w:p w14:paraId="6CD099CC" w14:textId="68DBC84F"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Rige los Sistema de Contabilidad Gubernamental por medio un conjunto de normas, principios y</w:t>
      </w:r>
      <w:r w:rsidR="00C52AE6" w:rsidRPr="003A6C27">
        <w:rPr>
          <w:rFonts w:eastAsia="Calibri"/>
          <w:color w:val="767171"/>
        </w:rPr>
        <w:t xml:space="preserve"> </w:t>
      </w:r>
      <w:r w:rsidRPr="003A6C27">
        <w:rPr>
          <w:rFonts w:eastAsia="Calibri"/>
          <w:color w:val="767171"/>
        </w:rPr>
        <w:t>procedimientos en materia de registro financieros, económicos y de contabilidad que faciliten la</w:t>
      </w:r>
      <w:r w:rsidR="005C345F" w:rsidRPr="003A6C27">
        <w:rPr>
          <w:rFonts w:eastAsia="Calibri"/>
          <w:color w:val="767171"/>
        </w:rPr>
        <w:t xml:space="preserve"> </w:t>
      </w:r>
      <w:r w:rsidRPr="003A6C27">
        <w:rPr>
          <w:rFonts w:eastAsia="Calibri"/>
          <w:color w:val="767171"/>
        </w:rPr>
        <w:t>evaluación hechos económicos y financieros que puedan afectar el patrimonio del Estado.</w:t>
      </w:r>
      <w:r w:rsidR="005C345F" w:rsidRPr="003A6C27">
        <w:rPr>
          <w:rFonts w:eastAsia="Calibri"/>
          <w:color w:val="767171"/>
        </w:rPr>
        <w:t xml:space="preserve"> </w:t>
      </w:r>
      <w:r w:rsidRPr="003A6C27">
        <w:rPr>
          <w:rFonts w:eastAsia="Calibri"/>
          <w:color w:val="767171"/>
        </w:rPr>
        <w:t>Por su parte, los objetivos son: a) “El registro sistemático de todas las transacciones relativas a la</w:t>
      </w:r>
      <w:r w:rsidR="005C345F" w:rsidRPr="003A6C27">
        <w:rPr>
          <w:rFonts w:eastAsia="Calibri"/>
          <w:color w:val="767171"/>
        </w:rPr>
        <w:t xml:space="preserve"> </w:t>
      </w:r>
      <w:r w:rsidRPr="003A6C27">
        <w:rPr>
          <w:rFonts w:eastAsia="Calibri"/>
          <w:color w:val="767171"/>
        </w:rPr>
        <w:t xml:space="preserve">situación económica y financiera de los organismos comprendidos en el artículo 2 de la presente </w:t>
      </w:r>
      <w:r w:rsidR="000F1C1C" w:rsidRPr="003A6C27">
        <w:rPr>
          <w:rFonts w:eastAsia="Calibri"/>
          <w:color w:val="767171"/>
        </w:rPr>
        <w:t>ley</w:t>
      </w:r>
      <w:r w:rsidRPr="003A6C27">
        <w:rPr>
          <w:rFonts w:eastAsia="Calibri"/>
          <w:color w:val="767171"/>
        </w:rPr>
        <w:t>) Producir los estados financieros básicos de un sistema contable y los que ordenen las normas</w:t>
      </w:r>
      <w:r w:rsidR="005C345F" w:rsidRPr="003A6C27">
        <w:rPr>
          <w:rFonts w:eastAsia="Calibri"/>
          <w:color w:val="767171"/>
        </w:rPr>
        <w:t xml:space="preserve"> </w:t>
      </w:r>
      <w:r w:rsidRPr="003A6C27">
        <w:rPr>
          <w:rFonts w:eastAsia="Calibri"/>
          <w:color w:val="767171"/>
        </w:rPr>
        <w:t>vigentes; c) Producir la información financiera necesaria para la toma de decisiones por parte de los</w:t>
      </w:r>
      <w:r w:rsidR="005C345F" w:rsidRPr="003A6C27">
        <w:rPr>
          <w:rFonts w:eastAsia="Calibri"/>
          <w:color w:val="767171"/>
        </w:rPr>
        <w:t xml:space="preserve"> </w:t>
      </w:r>
      <w:r w:rsidRPr="003A6C27">
        <w:rPr>
          <w:rFonts w:eastAsia="Calibri"/>
          <w:color w:val="767171"/>
        </w:rPr>
        <w:t>responsables de la gestión de las finanzas públicas y para los terceros interesados en las mismas; y, d)</w:t>
      </w:r>
      <w:r w:rsidR="005C345F" w:rsidRPr="003A6C27">
        <w:rPr>
          <w:rFonts w:eastAsia="Calibri"/>
          <w:color w:val="767171"/>
        </w:rPr>
        <w:t xml:space="preserve"> </w:t>
      </w:r>
      <w:r w:rsidRPr="003A6C27">
        <w:rPr>
          <w:rFonts w:eastAsia="Calibri"/>
          <w:color w:val="767171"/>
        </w:rPr>
        <w:t>Suministrar la información que se requiera.</w:t>
      </w:r>
    </w:p>
    <w:p w14:paraId="19A90E97" w14:textId="77777777" w:rsidR="00E705B1" w:rsidRPr="003A6C27" w:rsidRDefault="00E705B1" w:rsidP="00CB438E">
      <w:pPr>
        <w:pStyle w:val="APA7MAEDICION"/>
        <w:spacing w:line="360" w:lineRule="auto"/>
        <w:ind w:left="850" w:right="850" w:firstLine="0"/>
        <w:rPr>
          <w:color w:val="767171"/>
        </w:rPr>
      </w:pPr>
      <w:bookmarkStart w:id="38" w:name="_Toc216270283"/>
      <w:r w:rsidRPr="003A6C27">
        <w:rPr>
          <w:color w:val="767171"/>
        </w:rPr>
        <w:t>k. Ley No. 18-24 de la Cámara de Cuentas de la República Dominicana, que Deroga la Ley</w:t>
      </w:r>
      <w:bookmarkEnd w:id="38"/>
    </w:p>
    <w:p w14:paraId="52088724" w14:textId="2EAD5D39" w:rsidR="00E705B1" w:rsidRPr="003A6C27" w:rsidRDefault="00E705B1" w:rsidP="00CB438E">
      <w:pPr>
        <w:pStyle w:val="APA7MAEDICION"/>
        <w:spacing w:line="360" w:lineRule="auto"/>
        <w:ind w:left="850" w:right="850" w:firstLine="0"/>
        <w:rPr>
          <w:color w:val="767171"/>
        </w:rPr>
      </w:pPr>
      <w:bookmarkStart w:id="39" w:name="_Toc216270284"/>
      <w:r w:rsidRPr="003A6C27">
        <w:rPr>
          <w:color w:val="767171"/>
        </w:rPr>
        <w:t>No. 10-04 sobre el Sistema de Control y Fiscalización Externa.</w:t>
      </w:r>
      <w:r w:rsidR="005C345F" w:rsidRPr="003A6C27">
        <w:rPr>
          <w:color w:val="767171"/>
        </w:rPr>
        <w:t xml:space="preserve"> </w:t>
      </w:r>
      <w:r w:rsidRPr="003A6C27">
        <w:rPr>
          <w:color w:val="767171"/>
        </w:rPr>
        <w:t>Que establece las atribuciones y competencias de la Cámara de Cuentas y la coordinación</w:t>
      </w:r>
      <w:r w:rsidR="005C345F" w:rsidRPr="003A6C27">
        <w:rPr>
          <w:color w:val="767171"/>
        </w:rPr>
        <w:t xml:space="preserve"> </w:t>
      </w:r>
      <w:r w:rsidRPr="003A6C27">
        <w:rPr>
          <w:color w:val="767171"/>
        </w:rPr>
        <w:t>interinstitucional para promover la gestión ética, eficiente, eficaz y económica de los</w:t>
      </w:r>
      <w:bookmarkEnd w:id="39"/>
    </w:p>
    <w:p w14:paraId="1302B250" w14:textId="66F6D1FD" w:rsidR="00E705B1" w:rsidRPr="003A6C27" w:rsidRDefault="00E705B1" w:rsidP="00CB438E">
      <w:pPr>
        <w:pStyle w:val="APA7MAEDICION"/>
        <w:spacing w:line="360" w:lineRule="auto"/>
        <w:ind w:left="850" w:right="850" w:firstLine="0"/>
        <w:rPr>
          <w:rFonts w:eastAsia="Calibri"/>
          <w:color w:val="767171"/>
        </w:rPr>
      </w:pPr>
      <w:r w:rsidRPr="003A6C27">
        <w:rPr>
          <w:rFonts w:eastAsia="Calibri"/>
          <w:color w:val="767171"/>
        </w:rPr>
        <w:t>administradores de los recursos públicos, transparencia y rendición de cuentas de quienes</w:t>
      </w:r>
      <w:r w:rsidR="005C345F" w:rsidRPr="003A6C27">
        <w:rPr>
          <w:rFonts w:eastAsia="Calibri"/>
          <w:color w:val="767171"/>
        </w:rPr>
        <w:t xml:space="preserve"> </w:t>
      </w:r>
      <w:r w:rsidRPr="003A6C27">
        <w:rPr>
          <w:rFonts w:eastAsia="Calibri"/>
          <w:color w:val="767171"/>
        </w:rPr>
        <w:t>desempeñan una función pública o reciben recursos públicos.</w:t>
      </w:r>
    </w:p>
    <w:p w14:paraId="40A6A971" w14:textId="0865D12A" w:rsidR="00A25DF7" w:rsidRPr="003A6C27" w:rsidRDefault="00E705B1" w:rsidP="00CB438E">
      <w:pPr>
        <w:pStyle w:val="APA7MAEDICION"/>
        <w:spacing w:line="360" w:lineRule="auto"/>
        <w:ind w:left="850" w:right="850" w:firstLine="0"/>
        <w:rPr>
          <w:rFonts w:eastAsia="Calibri"/>
          <w:color w:val="767171"/>
        </w:rPr>
      </w:pPr>
      <w:bookmarkStart w:id="40" w:name="_Toc216270285"/>
      <w:r w:rsidRPr="003A6C27">
        <w:rPr>
          <w:rStyle w:val="Ttulo2Car"/>
          <w:rFonts w:cs="Times New Roman"/>
          <w:color w:val="767171"/>
          <w:szCs w:val="24"/>
        </w:rPr>
        <w:t>Conjunto de leyes sobre el Sector Agropecuario.</w:t>
      </w:r>
      <w:bookmarkEnd w:id="40"/>
      <w:r w:rsidR="005C345F" w:rsidRPr="003A6C27">
        <w:rPr>
          <w:rFonts w:eastAsia="Calibri"/>
          <w:b/>
          <w:bCs/>
          <w:color w:val="767171"/>
        </w:rPr>
        <w:t xml:space="preserve"> </w:t>
      </w:r>
      <w:r w:rsidRPr="003A6C27">
        <w:rPr>
          <w:rFonts w:eastAsia="Calibri"/>
          <w:color w:val="767171"/>
        </w:rPr>
        <w:t>Las cuales establecen las normas, principios y procedimientos para el Sector Agropecuario del</w:t>
      </w:r>
      <w:r w:rsidR="005C345F" w:rsidRPr="003A6C27">
        <w:rPr>
          <w:rFonts w:eastAsia="Calibri"/>
          <w:b/>
          <w:bCs/>
          <w:color w:val="767171"/>
        </w:rPr>
        <w:t xml:space="preserve"> </w:t>
      </w:r>
      <w:r w:rsidRPr="003A6C27">
        <w:rPr>
          <w:rFonts w:eastAsia="Calibri"/>
          <w:color w:val="767171"/>
        </w:rPr>
        <w:t>Sector Público dentro de la que encuentran: las relacionadas con tenencia de la tierra</w:t>
      </w:r>
      <w:bookmarkStart w:id="41" w:name="_Toc216270287"/>
      <w:bookmarkStart w:id="42" w:name="_Hlk216876213"/>
      <w:bookmarkEnd w:id="18"/>
      <w:r w:rsidR="003C2E8C" w:rsidRPr="003A6C27">
        <w:rPr>
          <w:rFonts w:eastAsia="Calibri"/>
          <w:color w:val="767171"/>
        </w:rPr>
        <w:t>.</w:t>
      </w:r>
    </w:p>
    <w:p w14:paraId="09DF7F64" w14:textId="77777777" w:rsidR="00922B4A" w:rsidRPr="003A6C27" w:rsidRDefault="00922B4A" w:rsidP="00CB438E">
      <w:pPr>
        <w:spacing w:line="360" w:lineRule="auto"/>
        <w:ind w:left="850" w:right="850"/>
        <w:rPr>
          <w:lang w:val="es-DO"/>
        </w:rPr>
      </w:pPr>
    </w:p>
    <w:p w14:paraId="141E473E" w14:textId="77777777" w:rsidR="00922B4A" w:rsidRPr="003A6C27" w:rsidRDefault="00922B4A" w:rsidP="00CB438E">
      <w:pPr>
        <w:ind w:left="850" w:right="850"/>
        <w:rPr>
          <w:lang w:val="es-DO"/>
        </w:rPr>
      </w:pPr>
    </w:p>
    <w:p w14:paraId="46579310" w14:textId="77777777" w:rsidR="00F96828" w:rsidRDefault="006D56E3" w:rsidP="006D56E3">
      <w:pPr>
        <w:pStyle w:val="APA7MAEDICION"/>
        <w:rPr>
          <w:b/>
          <w:bCs/>
          <w:color w:val="767171"/>
          <w:sz w:val="28"/>
          <w:szCs w:val="28"/>
        </w:rPr>
      </w:pPr>
      <w:r w:rsidRPr="003A6C27">
        <w:rPr>
          <w:b/>
          <w:bCs/>
          <w:color w:val="767171"/>
          <w:sz w:val="28"/>
          <w:szCs w:val="28"/>
        </w:rPr>
        <w:lastRenderedPageBreak/>
        <w:t xml:space="preserve">                     </w:t>
      </w:r>
    </w:p>
    <w:p w14:paraId="36D6075F" w14:textId="2D533564" w:rsidR="00E705B1" w:rsidRPr="003A6C27" w:rsidRDefault="00F96828" w:rsidP="006D56E3">
      <w:pPr>
        <w:pStyle w:val="APA7MAEDICION"/>
        <w:rPr>
          <w:b/>
          <w:bCs/>
          <w:color w:val="767171"/>
          <w:sz w:val="28"/>
          <w:szCs w:val="28"/>
        </w:rPr>
      </w:pPr>
      <w:r>
        <w:rPr>
          <w:b/>
          <w:bCs/>
          <w:color w:val="767171"/>
          <w:sz w:val="28"/>
          <w:szCs w:val="28"/>
        </w:rPr>
        <w:t xml:space="preserve">                    </w:t>
      </w:r>
      <w:r w:rsidR="006D56E3" w:rsidRPr="003A6C27">
        <w:rPr>
          <w:b/>
          <w:bCs/>
          <w:color w:val="767171"/>
          <w:sz w:val="28"/>
          <w:szCs w:val="28"/>
        </w:rPr>
        <w:t xml:space="preserve"> </w:t>
      </w:r>
      <w:r w:rsidR="00E705B1" w:rsidRPr="003A6C27">
        <w:rPr>
          <w:b/>
          <w:bCs/>
          <w:color w:val="767171"/>
          <w:sz w:val="28"/>
          <w:szCs w:val="28"/>
        </w:rPr>
        <w:t>Organigrama Institucional</w:t>
      </w:r>
      <w:bookmarkEnd w:id="41"/>
    </w:p>
    <w:p w14:paraId="4BE5882D" w14:textId="12DC6281" w:rsidR="00E705B1" w:rsidRPr="003A6C27" w:rsidRDefault="00E705B1" w:rsidP="00301230">
      <w:pPr>
        <w:pStyle w:val="APA7MAEDICION"/>
        <w:rPr>
          <w:b/>
          <w:color w:val="767171"/>
        </w:rPr>
      </w:pPr>
    </w:p>
    <w:bookmarkEnd w:id="42"/>
    <w:p w14:paraId="7CAC7BBD" w14:textId="28D43321" w:rsidR="00144E54" w:rsidRDefault="00144E54" w:rsidP="00144E54">
      <w:pPr>
        <w:spacing w:line="360" w:lineRule="auto"/>
        <w:rPr>
          <w:lang w:val="es-ES"/>
        </w:rPr>
      </w:pPr>
      <w:r w:rsidRPr="003A6C27">
        <w:rPr>
          <w:rFonts w:eastAsia="Times New Roman"/>
          <w:noProof/>
        </w:rPr>
        <w:drawing>
          <wp:anchor distT="0" distB="0" distL="0" distR="0" simplePos="0" relativeHeight="251738112" behindDoc="0" locked="0" layoutInCell="1" allowOverlap="1" wp14:anchorId="6BD446FB" wp14:editId="6FBA30A8">
            <wp:simplePos x="0" y="0"/>
            <wp:positionH relativeFrom="margin">
              <wp:align>center</wp:align>
            </wp:positionH>
            <wp:positionV relativeFrom="paragraph">
              <wp:posOffset>154649</wp:posOffset>
            </wp:positionV>
            <wp:extent cx="5549900" cy="3746500"/>
            <wp:effectExtent l="0" t="0" r="0" b="6350"/>
            <wp:wrapSquare wrapText="bothSides"/>
            <wp:docPr id="1526294183" name="Imagen 1526294183"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294183" name="Imagen 1526294183" descr="Diagrama&#10;&#10;El contenido generado por IA puede ser incorrec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9900" cy="3746500"/>
                    </a:xfrm>
                    <a:prstGeom prst="rect">
                      <a:avLst/>
                    </a:prstGeom>
                    <a:noFill/>
                  </pic:spPr>
                </pic:pic>
              </a:graphicData>
            </a:graphic>
            <wp14:sizeRelH relativeFrom="page">
              <wp14:pctWidth>0</wp14:pctWidth>
            </wp14:sizeRelH>
            <wp14:sizeRelV relativeFrom="page">
              <wp14:pctHeight>0</wp14:pctHeight>
            </wp14:sizeRelV>
          </wp:anchor>
        </w:drawing>
      </w:r>
      <w:r w:rsidR="00D138B5" w:rsidRPr="003A6C27">
        <w:rPr>
          <w:lang w:val="es-ES"/>
        </w:rPr>
        <w:t xml:space="preserve">                               </w:t>
      </w:r>
    </w:p>
    <w:p w14:paraId="1C83D6FF" w14:textId="72E3D0F5" w:rsidR="00144E54" w:rsidRDefault="00144E54" w:rsidP="00144E54">
      <w:pPr>
        <w:spacing w:line="360" w:lineRule="auto"/>
        <w:rPr>
          <w:lang w:val="es-ES"/>
        </w:rPr>
      </w:pPr>
    </w:p>
    <w:p w14:paraId="6DB36101" w14:textId="66314782" w:rsidR="00144E54" w:rsidRDefault="00144E54" w:rsidP="00144E54">
      <w:pPr>
        <w:spacing w:line="360" w:lineRule="auto"/>
        <w:rPr>
          <w:lang w:val="es-ES"/>
        </w:rPr>
      </w:pPr>
    </w:p>
    <w:p w14:paraId="5215A297" w14:textId="48202D31" w:rsidR="00144E54" w:rsidRDefault="00144E54" w:rsidP="00144E54">
      <w:pPr>
        <w:spacing w:line="360" w:lineRule="auto"/>
        <w:rPr>
          <w:lang w:val="es-ES"/>
        </w:rPr>
      </w:pPr>
    </w:p>
    <w:p w14:paraId="6E64954E" w14:textId="24637DE9" w:rsidR="00F96828" w:rsidRPr="00144E54" w:rsidRDefault="00A25DF7" w:rsidP="00144E54">
      <w:pPr>
        <w:spacing w:line="360" w:lineRule="auto"/>
        <w:rPr>
          <w:lang w:val="es-ES"/>
        </w:rPr>
      </w:pPr>
      <w:r w:rsidRPr="003A6C27">
        <w:rPr>
          <w:noProof/>
        </w:rPr>
        <w:drawing>
          <wp:anchor distT="0" distB="0" distL="114300" distR="114300" simplePos="0" relativeHeight="251739136" behindDoc="0" locked="0" layoutInCell="1" allowOverlap="1" wp14:anchorId="6B2DE5D0" wp14:editId="36AA5239">
            <wp:simplePos x="0" y="0"/>
            <wp:positionH relativeFrom="leftMargin">
              <wp:posOffset>803275</wp:posOffset>
            </wp:positionH>
            <wp:positionV relativeFrom="paragraph">
              <wp:posOffset>150495</wp:posOffset>
            </wp:positionV>
            <wp:extent cx="1153042" cy="464820"/>
            <wp:effectExtent l="0" t="0" r="9525" b="0"/>
            <wp:wrapNone/>
            <wp:docPr id="1081341127" name="Imagen 25"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41127" name="Imagen 25" descr="Logotipo&#10;&#10;El contenido generado por IA puede ser incorrect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53042" cy="464820"/>
                    </a:xfrm>
                    <a:prstGeom prst="rect">
                      <a:avLst/>
                    </a:prstGeom>
                  </pic:spPr>
                </pic:pic>
              </a:graphicData>
            </a:graphic>
            <wp14:sizeRelH relativeFrom="page">
              <wp14:pctWidth>0</wp14:pctWidth>
            </wp14:sizeRelH>
            <wp14:sizeRelV relativeFrom="page">
              <wp14:pctHeight>0</wp14:pctHeight>
            </wp14:sizeRelV>
          </wp:anchor>
        </w:drawing>
      </w:r>
      <w:bookmarkStart w:id="43" w:name="_Hlk216876329"/>
      <w:bookmarkStart w:id="44" w:name="_Hlk216773425"/>
      <w:bookmarkStart w:id="45" w:name="_Hlk216947518"/>
    </w:p>
    <w:p w14:paraId="626314A6" w14:textId="5A98455B" w:rsidR="00144E54" w:rsidRDefault="00F96828" w:rsidP="00922B4A">
      <w:pPr>
        <w:pStyle w:val="APA7MAEDICION"/>
        <w:rPr>
          <w:b/>
          <w:bCs/>
          <w:color w:val="767171"/>
        </w:rPr>
      </w:pPr>
      <w:r>
        <w:rPr>
          <w:b/>
          <w:bCs/>
          <w:color w:val="767171"/>
        </w:rPr>
        <w:t xml:space="preserve">                           </w:t>
      </w:r>
    </w:p>
    <w:p w14:paraId="67331219" w14:textId="455A0412" w:rsidR="00144E54" w:rsidRDefault="00144E54" w:rsidP="00922B4A">
      <w:pPr>
        <w:pStyle w:val="APA7MAEDICION"/>
        <w:rPr>
          <w:b/>
          <w:bCs/>
          <w:color w:val="767171"/>
        </w:rPr>
      </w:pPr>
    </w:p>
    <w:p w14:paraId="11BFD72D" w14:textId="01797FC0" w:rsidR="00144E54" w:rsidRDefault="00144E54" w:rsidP="00922B4A">
      <w:pPr>
        <w:pStyle w:val="APA7MAEDICION"/>
        <w:rPr>
          <w:b/>
          <w:bCs/>
          <w:color w:val="767171"/>
        </w:rPr>
      </w:pPr>
    </w:p>
    <w:p w14:paraId="2C1F6040" w14:textId="1EA9A760" w:rsidR="00D138B5" w:rsidRPr="003A6C27" w:rsidRDefault="00144E54" w:rsidP="00922B4A">
      <w:pPr>
        <w:pStyle w:val="APA7MAEDICION"/>
        <w:rPr>
          <w:b/>
          <w:bCs/>
          <w:color w:val="767171"/>
          <w:sz w:val="28"/>
          <w:szCs w:val="28"/>
        </w:rPr>
      </w:pPr>
      <w:r w:rsidRPr="003A6C27">
        <w:rPr>
          <w:noProof/>
          <w:color w:val="767171"/>
          <w:lang w:eastAsia="es-DO"/>
        </w:rPr>
        <w:lastRenderedPageBreak/>
        <mc:AlternateContent>
          <mc:Choice Requires="wps">
            <w:drawing>
              <wp:anchor distT="0" distB="0" distL="114300" distR="114300" simplePos="0" relativeHeight="251865088" behindDoc="0" locked="0" layoutInCell="1" allowOverlap="1" wp14:anchorId="2EFB5006" wp14:editId="7767B9E6">
                <wp:simplePos x="0" y="0"/>
                <wp:positionH relativeFrom="margin">
                  <wp:posOffset>2578832</wp:posOffset>
                </wp:positionH>
                <wp:positionV relativeFrom="paragraph">
                  <wp:posOffset>358021</wp:posOffset>
                </wp:positionV>
                <wp:extent cx="463550" cy="0"/>
                <wp:effectExtent l="22860" t="15875" r="18415" b="22225"/>
                <wp:wrapNone/>
                <wp:docPr id="39808384"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D08F1" id="Straight Connector 18" o:spid="_x0000_s1026" style="position:absolute;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3.05pt,28.2pt" to="239.5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" strokecolor="#ee2a24" strokeweight="2.25pt">
                <v:stroke joinstyle="miter"/>
                <w10:wrap anchorx="margin"/>
              </v:line>
            </w:pict>
          </mc:Fallback>
        </mc:AlternateContent>
      </w:r>
      <w:r>
        <w:rPr>
          <w:b/>
          <w:bCs/>
          <w:color w:val="767171"/>
        </w:rPr>
        <w:t xml:space="preserve">                          </w:t>
      </w:r>
      <w:r w:rsidR="00922B4A" w:rsidRPr="003A6C27">
        <w:rPr>
          <w:b/>
          <w:bCs/>
          <w:color w:val="767171"/>
        </w:rPr>
        <w:t xml:space="preserve"> </w:t>
      </w:r>
      <w:r w:rsidR="00D138B5" w:rsidRPr="003A6C27">
        <w:rPr>
          <w:b/>
          <w:bCs/>
          <w:color w:val="767171"/>
          <w:sz w:val="28"/>
          <w:szCs w:val="28"/>
        </w:rPr>
        <w:t xml:space="preserve">Logros </w:t>
      </w:r>
      <w:r w:rsidR="003C2E8C" w:rsidRPr="003A6C27">
        <w:rPr>
          <w:b/>
          <w:bCs/>
          <w:color w:val="767171"/>
          <w:sz w:val="28"/>
          <w:szCs w:val="28"/>
        </w:rPr>
        <w:t>Relevaste</w:t>
      </w:r>
      <w:r w:rsidR="00D138B5" w:rsidRPr="003A6C27">
        <w:rPr>
          <w:b/>
          <w:bCs/>
          <w:color w:val="767171"/>
          <w:sz w:val="28"/>
          <w:szCs w:val="28"/>
        </w:rPr>
        <w:t xml:space="preserve"> 2025.</w:t>
      </w:r>
    </w:p>
    <w:p w14:paraId="2EAB9C07" w14:textId="22204A8A" w:rsidR="006D56E3" w:rsidRPr="003A6C27" w:rsidRDefault="006D56E3" w:rsidP="006D56E3">
      <w:pPr>
        <w:rPr>
          <w:lang w:val="es-DO"/>
        </w:rPr>
      </w:pPr>
      <w:bookmarkStart w:id="46" w:name="_Toc216270288"/>
      <w:r w:rsidRPr="003A6C27">
        <w:rPr>
          <w:noProof/>
          <w:lang w:val="es-DO" w:eastAsia="es-DO"/>
        </w:rPr>
        <w:t xml:space="preserve">     </w:t>
      </w:r>
      <w:r w:rsidRPr="003A6C27">
        <w:rPr>
          <w:lang w:val="es-DO"/>
        </w:rPr>
        <w:t xml:space="preserve">                            </w:t>
      </w:r>
      <w:r w:rsidR="00CB438E" w:rsidRPr="003A6C27">
        <w:rPr>
          <w:lang w:val="es-DO"/>
        </w:rPr>
        <w:t xml:space="preserve">   </w:t>
      </w:r>
      <w:r w:rsidRPr="003A6C27">
        <w:rPr>
          <w:lang w:val="es-DO"/>
        </w:rPr>
        <w:t>Memoria Institucional 2025</w:t>
      </w:r>
    </w:p>
    <w:p w14:paraId="13E2A3D8" w14:textId="77777777" w:rsidR="0091229D" w:rsidRPr="003A6C27" w:rsidRDefault="0091229D" w:rsidP="00F96828">
      <w:pPr>
        <w:spacing w:line="360" w:lineRule="auto"/>
        <w:ind w:left="850" w:right="850"/>
        <w:rPr>
          <w:b/>
          <w:bCs/>
          <w:lang w:val="es-DO"/>
        </w:rPr>
      </w:pPr>
      <w:r w:rsidRPr="003A6C27">
        <w:rPr>
          <w:b/>
          <w:bCs/>
          <w:lang w:val="es-DO"/>
        </w:rPr>
        <w:t>Acciones misionales ejecutadas para el fortalecimiento del cultivo de la uva</w:t>
      </w:r>
    </w:p>
    <w:p w14:paraId="78B448B7" w14:textId="77777777" w:rsidR="0091229D" w:rsidRPr="003A6C27" w:rsidRDefault="0091229D" w:rsidP="00F96828">
      <w:pPr>
        <w:spacing w:line="360" w:lineRule="auto"/>
        <w:ind w:left="850" w:right="850"/>
        <w:rPr>
          <w:lang w:val="es-DO"/>
        </w:rPr>
      </w:pPr>
      <w:r w:rsidRPr="003A6C27">
        <w:rPr>
          <w:lang w:val="es-DO"/>
        </w:rPr>
        <w:t xml:space="preserve">Durante el período evaluado, el Instituto Nacional de la Uva (INUVA) ejecutó acciones estratégicas orientadas al fortalecimiento del sector vitivinícola nacional, en coherencia con los lineamientos del </w:t>
      </w:r>
      <w:r w:rsidRPr="003A6C27">
        <w:rPr>
          <w:b/>
          <w:bCs/>
          <w:lang w:val="es-DO"/>
        </w:rPr>
        <w:t>Plan de Gobierno</w:t>
      </w:r>
      <w:r w:rsidRPr="003A6C27">
        <w:rPr>
          <w:lang w:val="es-DO"/>
        </w:rPr>
        <w:t xml:space="preserve"> y los compromisos asumidos para el desarrollo productivo del país, especialmente en zonas rurales vulnerables.</w:t>
      </w:r>
    </w:p>
    <w:p w14:paraId="37569DFA" w14:textId="77777777" w:rsidR="0091229D" w:rsidRPr="003A6C27" w:rsidRDefault="0091229D" w:rsidP="00F96828">
      <w:pPr>
        <w:spacing w:line="360" w:lineRule="auto"/>
        <w:ind w:left="850" w:right="850"/>
        <w:rPr>
          <w:lang w:val="es-DO"/>
        </w:rPr>
      </w:pPr>
      <w:r w:rsidRPr="003A6C27">
        <w:rPr>
          <w:lang w:val="es-DO"/>
        </w:rPr>
        <w:t>Estas intervenciones impactaron de manera directa e indirecta a productores, técnicos y comunidades agrícolas, contribuyendo a la mejora de la productividad, la tecnificación del cultivo de la uva y el incremento de los ingresos de las familias beneficiadas.</w:t>
      </w:r>
    </w:p>
    <w:p w14:paraId="10F73F4A" w14:textId="77777777" w:rsidR="0091229D" w:rsidRPr="003A6C27" w:rsidRDefault="0091229D" w:rsidP="00F96828">
      <w:pPr>
        <w:spacing w:line="360" w:lineRule="auto"/>
        <w:ind w:left="850" w:right="850"/>
        <w:rPr>
          <w:b/>
          <w:bCs/>
          <w:lang w:val="es-DO"/>
        </w:rPr>
      </w:pPr>
      <w:r w:rsidRPr="003A6C27">
        <w:rPr>
          <w:b/>
          <w:bCs/>
          <w:lang w:val="es-DO"/>
        </w:rPr>
        <w:t>1. Programa de donación de insumos y materiales productivos</w:t>
      </w:r>
    </w:p>
    <w:p w14:paraId="7843A796" w14:textId="77777777" w:rsidR="0091229D" w:rsidRPr="003A6C27" w:rsidRDefault="0091229D" w:rsidP="00F96828">
      <w:pPr>
        <w:spacing w:line="360" w:lineRule="auto"/>
        <w:ind w:left="850" w:right="850"/>
        <w:rPr>
          <w:lang w:val="es-DO"/>
        </w:rPr>
      </w:pPr>
      <w:r w:rsidRPr="003A6C27">
        <w:rPr>
          <w:b/>
          <w:bCs/>
          <w:lang w:val="es-DO"/>
        </w:rPr>
        <w:t>Acción alineada al Plan de Gobierno y al eje de apoyo a la producción agropecuaria</w:t>
      </w:r>
    </w:p>
    <w:p w14:paraId="56811E0D" w14:textId="77777777" w:rsidR="0091229D" w:rsidRPr="003A6C27" w:rsidRDefault="0091229D" w:rsidP="00F96828">
      <w:pPr>
        <w:spacing w:line="360" w:lineRule="auto"/>
        <w:ind w:left="850" w:right="850"/>
        <w:rPr>
          <w:lang w:val="es-DO"/>
        </w:rPr>
      </w:pPr>
      <w:r w:rsidRPr="003A6C27">
        <w:rPr>
          <w:lang w:val="es-DO"/>
        </w:rPr>
        <w:t xml:space="preserve">En el marco del programa de seguimiento y fomento del cultivo de la uva, </w:t>
      </w:r>
      <w:r w:rsidRPr="003A6C27">
        <w:rPr>
          <w:b/>
          <w:bCs/>
          <w:lang w:val="es-DO"/>
        </w:rPr>
        <w:t>110 productores</w:t>
      </w:r>
      <w:r w:rsidRPr="003A6C27">
        <w:rPr>
          <w:lang w:val="es-DO"/>
        </w:rPr>
        <w:t xml:space="preserve"> de la provincia Bahoruco y los municipios de Neyba y Galván fueron beneficiados con la </w:t>
      </w:r>
      <w:r w:rsidRPr="003A6C27">
        <w:rPr>
          <w:b/>
          <w:bCs/>
          <w:lang w:val="es-DO"/>
        </w:rPr>
        <w:t>donación de agroquímicos, insumos agrícolas y materiales de emparrillado</w:t>
      </w:r>
      <w:r w:rsidRPr="003A6C27">
        <w:rPr>
          <w:lang w:val="es-DO"/>
        </w:rPr>
        <w:t xml:space="preserve">, lo que representa el </w:t>
      </w:r>
      <w:r w:rsidRPr="003A6C27">
        <w:rPr>
          <w:b/>
          <w:bCs/>
          <w:lang w:val="es-DO"/>
        </w:rPr>
        <w:t>30.8 % del total de productores atendidos</w:t>
      </w:r>
      <w:r w:rsidRPr="003A6C27">
        <w:rPr>
          <w:lang w:val="es-DO"/>
        </w:rPr>
        <w:t>.</w:t>
      </w:r>
    </w:p>
    <w:p w14:paraId="326ABC9A" w14:textId="77777777" w:rsidR="0091229D" w:rsidRPr="003A6C27" w:rsidRDefault="0091229D" w:rsidP="00F96828">
      <w:pPr>
        <w:spacing w:line="360" w:lineRule="auto"/>
        <w:ind w:left="850" w:right="850"/>
        <w:rPr>
          <w:lang w:val="es-DO"/>
        </w:rPr>
      </w:pPr>
      <w:r w:rsidRPr="003A6C27">
        <w:rPr>
          <w:lang w:val="es-DO"/>
        </w:rPr>
        <w:t xml:space="preserve">Esta acción permitió mejorar las condiciones productivas de los beneficiarios, fortalecer la infraestructura agrícola y garantizar una mayor eficiencia en el manejo del cultivo, impactando positivamente en la </w:t>
      </w:r>
      <w:r w:rsidRPr="003A6C27">
        <w:rPr>
          <w:b/>
          <w:bCs/>
          <w:lang w:val="es-DO"/>
        </w:rPr>
        <w:t>seguridad económica de las familias rurales</w:t>
      </w:r>
      <w:r w:rsidRPr="003A6C27">
        <w:rPr>
          <w:lang w:val="es-DO"/>
        </w:rPr>
        <w:t>.</w:t>
      </w:r>
    </w:p>
    <w:p w14:paraId="43D23EA8" w14:textId="77777777" w:rsidR="0091229D" w:rsidRPr="003A6C27" w:rsidRDefault="0091229D" w:rsidP="00F96828">
      <w:pPr>
        <w:numPr>
          <w:ilvl w:val="0"/>
          <w:numId w:val="5"/>
        </w:numPr>
        <w:spacing w:line="360" w:lineRule="auto"/>
        <w:ind w:left="850" w:right="850"/>
      </w:pPr>
      <w:r w:rsidRPr="003A6C27">
        <w:rPr>
          <w:b/>
          <w:bCs/>
        </w:rPr>
        <w:lastRenderedPageBreak/>
        <w:t xml:space="preserve">Beneficiarios </w:t>
      </w:r>
      <w:proofErr w:type="spellStart"/>
      <w:r w:rsidRPr="003A6C27">
        <w:rPr>
          <w:b/>
          <w:bCs/>
        </w:rPr>
        <w:t>directos</w:t>
      </w:r>
      <w:proofErr w:type="spellEnd"/>
      <w:r w:rsidRPr="003A6C27">
        <w:rPr>
          <w:b/>
          <w:bCs/>
        </w:rPr>
        <w:t>:</w:t>
      </w:r>
      <w:r w:rsidRPr="003A6C27">
        <w:t xml:space="preserve"> 110 productores</w:t>
      </w:r>
    </w:p>
    <w:p w14:paraId="73BA7D48" w14:textId="77777777" w:rsidR="0091229D" w:rsidRPr="003A6C27" w:rsidRDefault="0091229D" w:rsidP="00F96828">
      <w:pPr>
        <w:numPr>
          <w:ilvl w:val="0"/>
          <w:numId w:val="5"/>
        </w:numPr>
        <w:spacing w:line="360" w:lineRule="auto"/>
        <w:ind w:left="850" w:right="850"/>
        <w:rPr>
          <w:lang w:val="es-DO"/>
        </w:rPr>
      </w:pPr>
      <w:r w:rsidRPr="003A6C27">
        <w:rPr>
          <w:b/>
          <w:bCs/>
          <w:lang w:val="es-DO"/>
        </w:rPr>
        <w:t>Beneficiarios indirectos:</w:t>
      </w:r>
      <w:r w:rsidRPr="003A6C27">
        <w:rPr>
          <w:lang w:val="es-DO"/>
        </w:rPr>
        <w:t xml:space="preserve"> Familias y mano de obra vinculada a las fincas</w:t>
      </w:r>
    </w:p>
    <w:p w14:paraId="54653395" w14:textId="77777777" w:rsidR="0091229D" w:rsidRPr="003A6C27" w:rsidRDefault="0091229D" w:rsidP="00F96828">
      <w:pPr>
        <w:numPr>
          <w:ilvl w:val="0"/>
          <w:numId w:val="5"/>
        </w:numPr>
        <w:spacing w:line="360" w:lineRule="auto"/>
        <w:ind w:left="850" w:right="850"/>
        <w:rPr>
          <w:lang w:val="es-DO"/>
        </w:rPr>
      </w:pPr>
      <w:r w:rsidRPr="003A6C27">
        <w:rPr>
          <w:b/>
          <w:bCs/>
          <w:lang w:val="es-DO"/>
        </w:rPr>
        <w:t>Objetivo logrado:</w:t>
      </w:r>
      <w:r w:rsidRPr="003A6C27">
        <w:rPr>
          <w:lang w:val="es-DO"/>
        </w:rPr>
        <w:t xml:space="preserve"> Fortalecer la producción y sostenibilidad del cultivo de la uva</w:t>
      </w:r>
    </w:p>
    <w:p w14:paraId="4978C1DB" w14:textId="77777777" w:rsidR="0091229D" w:rsidRPr="003A6C27" w:rsidRDefault="0091229D" w:rsidP="00F96828">
      <w:pPr>
        <w:numPr>
          <w:ilvl w:val="0"/>
          <w:numId w:val="5"/>
        </w:numPr>
        <w:spacing w:line="360" w:lineRule="auto"/>
        <w:ind w:left="850" w:right="850"/>
        <w:rPr>
          <w:lang w:val="es-DO"/>
        </w:rPr>
      </w:pPr>
      <w:r w:rsidRPr="003A6C27">
        <w:rPr>
          <w:b/>
          <w:bCs/>
          <w:lang w:val="es-DO"/>
        </w:rPr>
        <w:t>Inversión realizada:</w:t>
      </w:r>
      <w:r w:rsidRPr="003A6C27">
        <w:rPr>
          <w:lang w:val="es-DO"/>
        </w:rPr>
        <w:t xml:space="preserve"> RD$1,462,626.66 (presupuesto institucional)</w:t>
      </w:r>
    </w:p>
    <w:p w14:paraId="38B1C986" w14:textId="77777777" w:rsidR="0091229D" w:rsidRPr="003A6C27" w:rsidRDefault="0091229D" w:rsidP="00F96828">
      <w:pPr>
        <w:numPr>
          <w:ilvl w:val="0"/>
          <w:numId w:val="5"/>
        </w:numPr>
        <w:spacing w:line="360" w:lineRule="auto"/>
        <w:ind w:left="850" w:right="850"/>
        <w:rPr>
          <w:lang w:val="es-DO"/>
        </w:rPr>
      </w:pPr>
      <w:r w:rsidRPr="003A6C27">
        <w:rPr>
          <w:b/>
          <w:bCs/>
          <w:lang w:val="es-DO"/>
        </w:rPr>
        <w:t>Valor total de los insumos entregados:</w:t>
      </w:r>
      <w:r w:rsidRPr="003A6C27">
        <w:rPr>
          <w:lang w:val="es-DO"/>
        </w:rPr>
        <w:t xml:space="preserve"> RD$2,062,626.66</w:t>
      </w:r>
    </w:p>
    <w:p w14:paraId="178CE0CA" w14:textId="77777777" w:rsidR="0091229D" w:rsidRPr="003A6C27" w:rsidRDefault="0091229D" w:rsidP="00F96828">
      <w:pPr>
        <w:spacing w:line="360" w:lineRule="auto"/>
        <w:ind w:left="850" w:right="850"/>
        <w:rPr>
          <w:b/>
          <w:bCs/>
          <w:lang w:val="es-DO"/>
        </w:rPr>
      </w:pPr>
      <w:r w:rsidRPr="003A6C27">
        <w:rPr>
          <w:b/>
          <w:bCs/>
          <w:lang w:val="es-DO"/>
        </w:rPr>
        <w:t>2. Programa de capacitación y fortalecimiento de capacidades técnicas</w:t>
      </w:r>
    </w:p>
    <w:p w14:paraId="12986753" w14:textId="77777777" w:rsidR="0091229D" w:rsidRPr="003A6C27" w:rsidRDefault="0091229D" w:rsidP="00F96828">
      <w:pPr>
        <w:spacing w:line="360" w:lineRule="auto"/>
        <w:ind w:left="850" w:right="850"/>
        <w:rPr>
          <w:lang w:val="es-DO"/>
        </w:rPr>
      </w:pPr>
      <w:r w:rsidRPr="003A6C27">
        <w:rPr>
          <w:b/>
          <w:bCs/>
          <w:lang w:val="es-DO"/>
        </w:rPr>
        <w:t>Acción priorizada para la tecnificación y modernización del sector</w:t>
      </w:r>
    </w:p>
    <w:p w14:paraId="7BC088A1" w14:textId="77777777" w:rsidR="0091229D" w:rsidRPr="003A6C27" w:rsidRDefault="0091229D" w:rsidP="00F96828">
      <w:pPr>
        <w:spacing w:line="360" w:lineRule="auto"/>
        <w:ind w:left="850" w:right="850"/>
        <w:rPr>
          <w:lang w:val="es-DO"/>
        </w:rPr>
      </w:pPr>
      <w:r w:rsidRPr="003A6C27">
        <w:rPr>
          <w:lang w:val="es-DO"/>
        </w:rPr>
        <w:t xml:space="preserve">Con el objetivo de elevar el nivel técnico y competitivo del sector vitivinícola, el INUVA desarrolló un </w:t>
      </w:r>
      <w:r w:rsidRPr="003A6C27">
        <w:rPr>
          <w:b/>
          <w:bCs/>
          <w:lang w:val="es-DO"/>
        </w:rPr>
        <w:t>programa de capacitación</w:t>
      </w:r>
      <w:r w:rsidRPr="003A6C27">
        <w:rPr>
          <w:lang w:val="es-DO"/>
        </w:rPr>
        <w:t xml:space="preserve"> dirigido a productores y técnicos, beneficiando a </w:t>
      </w:r>
      <w:r w:rsidRPr="003A6C27">
        <w:rPr>
          <w:b/>
          <w:bCs/>
          <w:lang w:val="es-DO"/>
        </w:rPr>
        <w:t>125 participantes</w:t>
      </w:r>
      <w:r w:rsidRPr="003A6C27">
        <w:rPr>
          <w:lang w:val="es-DO"/>
        </w:rPr>
        <w:t xml:space="preserve"> de distintas regiones del país, equivalente al </w:t>
      </w:r>
      <w:r w:rsidRPr="003A6C27">
        <w:rPr>
          <w:b/>
          <w:bCs/>
          <w:lang w:val="es-DO"/>
        </w:rPr>
        <w:t>93 % del universo planificado</w:t>
      </w:r>
      <w:r w:rsidRPr="003A6C27">
        <w:rPr>
          <w:lang w:val="es-DO"/>
        </w:rPr>
        <w:t>.</w:t>
      </w:r>
    </w:p>
    <w:p w14:paraId="24469282" w14:textId="77777777" w:rsidR="0091229D" w:rsidRPr="003A6C27" w:rsidRDefault="0091229D" w:rsidP="00F96828">
      <w:pPr>
        <w:spacing w:line="360" w:lineRule="auto"/>
        <w:ind w:left="850" w:right="850"/>
        <w:rPr>
          <w:lang w:val="es-DO"/>
        </w:rPr>
      </w:pPr>
      <w:r w:rsidRPr="003A6C27">
        <w:rPr>
          <w:lang w:val="es-DO"/>
        </w:rPr>
        <w:t>Las capacitaciones incluyeron los temas:</w:t>
      </w:r>
    </w:p>
    <w:p w14:paraId="426F4F2E" w14:textId="77777777" w:rsidR="0091229D" w:rsidRPr="003A6C27" w:rsidRDefault="0091229D" w:rsidP="00F96828">
      <w:pPr>
        <w:numPr>
          <w:ilvl w:val="0"/>
          <w:numId w:val="6"/>
        </w:numPr>
        <w:spacing w:line="360" w:lineRule="auto"/>
        <w:ind w:left="850" w:right="850"/>
        <w:rPr>
          <w:lang w:val="es-DO"/>
        </w:rPr>
      </w:pPr>
      <w:r w:rsidRPr="003A6C27">
        <w:rPr>
          <w:lang w:val="es-DO"/>
        </w:rPr>
        <w:t>Importancia del Marketing Digital en el Sector de la Uva</w:t>
      </w:r>
    </w:p>
    <w:p w14:paraId="433D7C44" w14:textId="77777777" w:rsidR="0091229D" w:rsidRPr="003A6C27" w:rsidRDefault="0091229D" w:rsidP="00F96828">
      <w:pPr>
        <w:numPr>
          <w:ilvl w:val="0"/>
          <w:numId w:val="6"/>
        </w:numPr>
        <w:spacing w:line="360" w:lineRule="auto"/>
        <w:ind w:left="850" w:right="850"/>
      </w:pPr>
      <w:proofErr w:type="spellStart"/>
      <w:r w:rsidRPr="003A6C27">
        <w:t>Tecnificación</w:t>
      </w:r>
      <w:proofErr w:type="spellEnd"/>
      <w:r w:rsidRPr="003A6C27">
        <w:t xml:space="preserve"> del Riego </w:t>
      </w:r>
      <w:proofErr w:type="spellStart"/>
      <w:r w:rsidRPr="003A6C27">
        <w:t>Dirigido</w:t>
      </w:r>
      <w:proofErr w:type="spellEnd"/>
    </w:p>
    <w:p w14:paraId="28D50D67" w14:textId="77777777" w:rsidR="0091229D" w:rsidRPr="003A6C27" w:rsidRDefault="0091229D" w:rsidP="00F96828">
      <w:pPr>
        <w:numPr>
          <w:ilvl w:val="0"/>
          <w:numId w:val="6"/>
        </w:numPr>
        <w:spacing w:line="360" w:lineRule="auto"/>
        <w:ind w:left="850" w:right="850"/>
        <w:rPr>
          <w:lang w:val="es-DO"/>
        </w:rPr>
      </w:pPr>
      <w:r w:rsidRPr="003A6C27">
        <w:rPr>
          <w:lang w:val="es-DO"/>
        </w:rPr>
        <w:t>Curso Superior en Vinicultura y Enología Tropical</w:t>
      </w:r>
    </w:p>
    <w:p w14:paraId="106FF3F3" w14:textId="77777777" w:rsidR="0091229D" w:rsidRPr="003A6C27" w:rsidRDefault="0091229D" w:rsidP="00F96828">
      <w:pPr>
        <w:spacing w:line="360" w:lineRule="auto"/>
        <w:ind w:left="850" w:right="850"/>
        <w:rPr>
          <w:lang w:val="es-DO"/>
        </w:rPr>
      </w:pPr>
      <w:r w:rsidRPr="003A6C27">
        <w:rPr>
          <w:lang w:val="es-DO"/>
        </w:rPr>
        <w:t xml:space="preserve">Estas acciones fortalecieron el capital humano, promoviendo la innovación, el acceso a mercados y la adopción de tecnologías que contribuyen a una </w:t>
      </w:r>
      <w:r w:rsidRPr="003A6C27">
        <w:rPr>
          <w:b/>
          <w:bCs/>
          <w:lang w:val="es-DO"/>
        </w:rPr>
        <w:t>mejor calidad de vida y mayores oportunidades económicas</w:t>
      </w:r>
      <w:r w:rsidRPr="003A6C27">
        <w:rPr>
          <w:lang w:val="es-DO"/>
        </w:rPr>
        <w:t xml:space="preserve"> para los productores.</w:t>
      </w:r>
    </w:p>
    <w:p w14:paraId="31EE685A" w14:textId="77777777" w:rsidR="0091229D" w:rsidRPr="003A6C27" w:rsidRDefault="0091229D" w:rsidP="00F96828">
      <w:pPr>
        <w:numPr>
          <w:ilvl w:val="0"/>
          <w:numId w:val="7"/>
        </w:numPr>
        <w:spacing w:line="360" w:lineRule="auto"/>
        <w:ind w:left="850" w:right="850"/>
      </w:pPr>
      <w:r w:rsidRPr="003A6C27">
        <w:rPr>
          <w:b/>
          <w:bCs/>
        </w:rPr>
        <w:t xml:space="preserve">Beneficiarios </w:t>
      </w:r>
      <w:proofErr w:type="spellStart"/>
      <w:r w:rsidRPr="003A6C27">
        <w:rPr>
          <w:b/>
          <w:bCs/>
        </w:rPr>
        <w:t>directos</w:t>
      </w:r>
      <w:proofErr w:type="spellEnd"/>
      <w:r w:rsidRPr="003A6C27">
        <w:rPr>
          <w:b/>
          <w:bCs/>
        </w:rPr>
        <w:t>:</w:t>
      </w:r>
      <w:r w:rsidRPr="003A6C27">
        <w:t xml:space="preserve"> 125 productores y </w:t>
      </w:r>
      <w:proofErr w:type="spellStart"/>
      <w:r w:rsidRPr="003A6C27">
        <w:t>técnicos</w:t>
      </w:r>
      <w:proofErr w:type="spellEnd"/>
    </w:p>
    <w:p w14:paraId="22260B94" w14:textId="77777777" w:rsidR="0091229D" w:rsidRPr="003A6C27" w:rsidRDefault="0091229D" w:rsidP="00F96828">
      <w:pPr>
        <w:numPr>
          <w:ilvl w:val="0"/>
          <w:numId w:val="7"/>
        </w:numPr>
        <w:spacing w:line="360" w:lineRule="auto"/>
        <w:ind w:left="850" w:right="850"/>
        <w:rPr>
          <w:lang w:val="es-DO"/>
        </w:rPr>
      </w:pPr>
      <w:r w:rsidRPr="003A6C27">
        <w:rPr>
          <w:b/>
          <w:bCs/>
          <w:lang w:val="es-DO"/>
        </w:rPr>
        <w:lastRenderedPageBreak/>
        <w:t>Objetivo logrado:</w:t>
      </w:r>
      <w:r w:rsidRPr="003A6C27">
        <w:rPr>
          <w:lang w:val="es-DO"/>
        </w:rPr>
        <w:t xml:space="preserve"> Tecnificación y profesionalización del cultivo de la uva</w:t>
      </w:r>
    </w:p>
    <w:p w14:paraId="2897002A" w14:textId="77777777" w:rsidR="0091229D" w:rsidRPr="003A6C27" w:rsidRDefault="0091229D" w:rsidP="00F96828">
      <w:pPr>
        <w:numPr>
          <w:ilvl w:val="0"/>
          <w:numId w:val="7"/>
        </w:numPr>
        <w:spacing w:line="360" w:lineRule="auto"/>
        <w:ind w:left="850" w:right="850"/>
      </w:pPr>
      <w:proofErr w:type="spellStart"/>
      <w:r w:rsidRPr="003A6C27">
        <w:rPr>
          <w:b/>
          <w:bCs/>
        </w:rPr>
        <w:t>Inversión</w:t>
      </w:r>
      <w:proofErr w:type="spellEnd"/>
      <w:r w:rsidRPr="003A6C27">
        <w:rPr>
          <w:b/>
          <w:bCs/>
        </w:rPr>
        <w:t xml:space="preserve"> total:</w:t>
      </w:r>
      <w:r w:rsidRPr="003A6C27">
        <w:t xml:space="preserve"> RD$55,219.03</w:t>
      </w:r>
    </w:p>
    <w:p w14:paraId="43EE051A" w14:textId="77777777" w:rsidR="0091229D" w:rsidRPr="003A6C27" w:rsidRDefault="0091229D" w:rsidP="00F96828">
      <w:pPr>
        <w:numPr>
          <w:ilvl w:val="0"/>
          <w:numId w:val="7"/>
        </w:numPr>
        <w:spacing w:line="360" w:lineRule="auto"/>
        <w:ind w:left="850" w:right="850"/>
      </w:pPr>
      <w:r w:rsidRPr="003A6C27">
        <w:rPr>
          <w:b/>
          <w:bCs/>
        </w:rPr>
        <w:t xml:space="preserve">Fuente de </w:t>
      </w:r>
      <w:proofErr w:type="spellStart"/>
      <w:r w:rsidRPr="003A6C27">
        <w:rPr>
          <w:b/>
          <w:bCs/>
        </w:rPr>
        <w:t>financiamiento</w:t>
      </w:r>
      <w:proofErr w:type="spellEnd"/>
      <w:r w:rsidRPr="003A6C27">
        <w:rPr>
          <w:b/>
          <w:bCs/>
        </w:rPr>
        <w:t>:</w:t>
      </w:r>
      <w:r w:rsidRPr="003A6C27">
        <w:t xml:space="preserve"> </w:t>
      </w:r>
      <w:proofErr w:type="spellStart"/>
      <w:r w:rsidRPr="003A6C27">
        <w:t>Presupuesto</w:t>
      </w:r>
      <w:proofErr w:type="spellEnd"/>
      <w:r w:rsidRPr="003A6C27">
        <w:t xml:space="preserve"> </w:t>
      </w:r>
      <w:proofErr w:type="spellStart"/>
      <w:r w:rsidRPr="003A6C27">
        <w:t>institucional</w:t>
      </w:r>
      <w:proofErr w:type="spellEnd"/>
    </w:p>
    <w:p w14:paraId="1D4698FA" w14:textId="77777777" w:rsidR="0091229D" w:rsidRPr="003A6C27" w:rsidRDefault="0091229D" w:rsidP="00F96828">
      <w:pPr>
        <w:spacing w:line="360" w:lineRule="auto"/>
        <w:ind w:left="850" w:right="850"/>
      </w:pPr>
    </w:p>
    <w:p w14:paraId="38678331" w14:textId="77777777" w:rsidR="0091229D" w:rsidRPr="003A6C27" w:rsidRDefault="0091229D" w:rsidP="00F96828">
      <w:pPr>
        <w:spacing w:line="360" w:lineRule="auto"/>
        <w:ind w:left="850" w:right="850"/>
        <w:rPr>
          <w:b/>
          <w:bCs/>
          <w:lang w:val="es-DO"/>
        </w:rPr>
      </w:pPr>
      <w:r w:rsidRPr="003A6C27">
        <w:rPr>
          <w:b/>
          <w:bCs/>
          <w:lang w:val="es-DO"/>
        </w:rPr>
        <w:t>3. Programa de asistencia técnica en finca</w:t>
      </w:r>
    </w:p>
    <w:p w14:paraId="7620B681" w14:textId="77777777" w:rsidR="0091229D" w:rsidRPr="003A6C27" w:rsidRDefault="0091229D" w:rsidP="00F96828">
      <w:pPr>
        <w:spacing w:line="360" w:lineRule="auto"/>
        <w:ind w:left="850" w:right="850"/>
        <w:rPr>
          <w:lang w:val="es-DO"/>
        </w:rPr>
      </w:pPr>
      <w:r w:rsidRPr="003A6C27">
        <w:rPr>
          <w:b/>
          <w:bCs/>
          <w:lang w:val="es-DO"/>
        </w:rPr>
        <w:t>Acción misional orientada al acompañamiento productivo y validación tecnológica</w:t>
      </w:r>
    </w:p>
    <w:p w14:paraId="60066C8C" w14:textId="77777777" w:rsidR="0091229D" w:rsidRPr="003A6C27" w:rsidRDefault="0091229D" w:rsidP="00F96828">
      <w:pPr>
        <w:spacing w:line="360" w:lineRule="auto"/>
        <w:ind w:left="850" w:right="850"/>
        <w:rPr>
          <w:lang w:val="es-DO"/>
        </w:rPr>
      </w:pPr>
      <w:r w:rsidRPr="003A6C27">
        <w:rPr>
          <w:lang w:val="es-DO"/>
        </w:rPr>
        <w:t xml:space="preserve">Durante el año, </w:t>
      </w:r>
      <w:r w:rsidRPr="003A6C27">
        <w:rPr>
          <w:b/>
          <w:bCs/>
          <w:lang w:val="es-DO"/>
        </w:rPr>
        <w:t>215 productores</w:t>
      </w:r>
      <w:r w:rsidRPr="003A6C27">
        <w:rPr>
          <w:lang w:val="es-DO"/>
        </w:rPr>
        <w:t xml:space="preserve"> recibieron </w:t>
      </w:r>
      <w:r w:rsidRPr="003A6C27">
        <w:rPr>
          <w:b/>
          <w:bCs/>
          <w:lang w:val="es-DO"/>
        </w:rPr>
        <w:t>asistencia técnica directa en finca</w:t>
      </w:r>
      <w:r w:rsidRPr="003A6C27">
        <w:rPr>
          <w:lang w:val="es-DO"/>
        </w:rPr>
        <w:t xml:space="preserve"> en diversas regiones del país, principalmente en la provincia Bahoruco, lo que representa el </w:t>
      </w:r>
      <w:r w:rsidRPr="003A6C27">
        <w:rPr>
          <w:b/>
          <w:bCs/>
          <w:lang w:val="es-DO"/>
        </w:rPr>
        <w:t>90 % de los productores contemplados en el POA-INUVA 2025</w:t>
      </w:r>
      <w:r w:rsidRPr="003A6C27">
        <w:rPr>
          <w:lang w:val="es-DO"/>
        </w:rPr>
        <w:t>.</w:t>
      </w:r>
    </w:p>
    <w:p w14:paraId="717F1019" w14:textId="77777777" w:rsidR="0091229D" w:rsidRPr="003A6C27" w:rsidRDefault="0091229D" w:rsidP="00F96828">
      <w:pPr>
        <w:spacing w:line="360" w:lineRule="auto"/>
        <w:ind w:left="850" w:right="850"/>
        <w:rPr>
          <w:lang w:val="es-DO"/>
        </w:rPr>
      </w:pPr>
      <w:r w:rsidRPr="003A6C27">
        <w:rPr>
          <w:lang w:val="es-DO"/>
        </w:rPr>
        <w:t>Las asistencias incluyeron seguimiento al proceso de siembra, conducción de la planta y validación de nuevas variedades de uva, contribuyendo al aumento de la productividad, la reducción de riesgos agrícolas y la sostenibilidad del cultivo.</w:t>
      </w:r>
    </w:p>
    <w:p w14:paraId="329975BC" w14:textId="77777777" w:rsidR="0091229D" w:rsidRPr="003A6C27" w:rsidRDefault="0091229D" w:rsidP="00F96828">
      <w:pPr>
        <w:spacing w:line="360" w:lineRule="auto"/>
        <w:ind w:left="850" w:right="850"/>
        <w:rPr>
          <w:lang w:val="es-DO"/>
        </w:rPr>
      </w:pPr>
      <w:r w:rsidRPr="003A6C27">
        <w:rPr>
          <w:lang w:val="es-DO"/>
        </w:rPr>
        <w:t xml:space="preserve">Este acompañamiento técnico fortalece la resiliencia del productor, mejora sus ingresos y promueve la generación de </w:t>
      </w:r>
      <w:r w:rsidRPr="003A6C27">
        <w:rPr>
          <w:b/>
          <w:bCs/>
          <w:lang w:val="es-DO"/>
        </w:rPr>
        <w:t>empleos directos e indirectos en las comunidades rurales</w:t>
      </w:r>
      <w:r w:rsidRPr="003A6C27">
        <w:rPr>
          <w:lang w:val="es-DO"/>
        </w:rPr>
        <w:t>.</w:t>
      </w:r>
    </w:p>
    <w:p w14:paraId="44468171" w14:textId="77777777" w:rsidR="0091229D" w:rsidRPr="003A6C27" w:rsidRDefault="0091229D" w:rsidP="00F96828">
      <w:pPr>
        <w:numPr>
          <w:ilvl w:val="0"/>
          <w:numId w:val="8"/>
        </w:numPr>
        <w:spacing w:line="360" w:lineRule="auto"/>
        <w:ind w:left="850" w:right="850"/>
      </w:pPr>
      <w:r w:rsidRPr="003A6C27">
        <w:rPr>
          <w:b/>
          <w:bCs/>
        </w:rPr>
        <w:t xml:space="preserve">Beneficiarios </w:t>
      </w:r>
      <w:proofErr w:type="spellStart"/>
      <w:r w:rsidRPr="003A6C27">
        <w:rPr>
          <w:b/>
          <w:bCs/>
        </w:rPr>
        <w:t>directos</w:t>
      </w:r>
      <w:proofErr w:type="spellEnd"/>
      <w:r w:rsidRPr="003A6C27">
        <w:rPr>
          <w:b/>
          <w:bCs/>
        </w:rPr>
        <w:t>:</w:t>
      </w:r>
      <w:r w:rsidRPr="003A6C27">
        <w:t xml:space="preserve"> 215 productores</w:t>
      </w:r>
    </w:p>
    <w:p w14:paraId="5FE0A537" w14:textId="77777777" w:rsidR="0091229D" w:rsidRPr="003A6C27" w:rsidRDefault="0091229D" w:rsidP="00F96828">
      <w:pPr>
        <w:numPr>
          <w:ilvl w:val="0"/>
          <w:numId w:val="8"/>
        </w:numPr>
        <w:spacing w:line="360" w:lineRule="auto"/>
        <w:ind w:left="850" w:right="850"/>
        <w:rPr>
          <w:lang w:val="es-DO"/>
        </w:rPr>
      </w:pPr>
      <w:r w:rsidRPr="003A6C27">
        <w:rPr>
          <w:b/>
          <w:bCs/>
          <w:lang w:val="es-DO"/>
        </w:rPr>
        <w:t>Beneficiarios indirectos:</w:t>
      </w:r>
      <w:r w:rsidRPr="003A6C27">
        <w:rPr>
          <w:lang w:val="es-DO"/>
        </w:rPr>
        <w:t xml:space="preserve"> Trabajadores agrícolas y familias vinculadas</w:t>
      </w:r>
    </w:p>
    <w:p w14:paraId="482F0EAA" w14:textId="77777777" w:rsidR="0091229D" w:rsidRPr="003A6C27" w:rsidRDefault="0091229D" w:rsidP="00F96828">
      <w:pPr>
        <w:numPr>
          <w:ilvl w:val="0"/>
          <w:numId w:val="8"/>
        </w:numPr>
        <w:spacing w:line="360" w:lineRule="auto"/>
        <w:ind w:left="850" w:right="850"/>
        <w:rPr>
          <w:lang w:val="es-DO"/>
        </w:rPr>
      </w:pPr>
      <w:r w:rsidRPr="003A6C27">
        <w:rPr>
          <w:b/>
          <w:bCs/>
          <w:lang w:val="es-DO"/>
        </w:rPr>
        <w:t>Objetivo logrado:</w:t>
      </w:r>
      <w:r w:rsidRPr="003A6C27">
        <w:rPr>
          <w:lang w:val="es-DO"/>
        </w:rPr>
        <w:t xml:space="preserve"> Mejora del desarrollo y rendimiento del cultivo de la uva</w:t>
      </w:r>
    </w:p>
    <w:p w14:paraId="505267DF" w14:textId="77777777" w:rsidR="0091229D" w:rsidRPr="003A6C27" w:rsidRDefault="0091229D" w:rsidP="00F96828">
      <w:pPr>
        <w:numPr>
          <w:ilvl w:val="0"/>
          <w:numId w:val="8"/>
        </w:numPr>
        <w:spacing w:line="360" w:lineRule="auto"/>
        <w:ind w:left="850" w:right="850"/>
      </w:pPr>
      <w:proofErr w:type="spellStart"/>
      <w:r w:rsidRPr="003A6C27">
        <w:rPr>
          <w:b/>
          <w:bCs/>
        </w:rPr>
        <w:t>Inversión</w:t>
      </w:r>
      <w:proofErr w:type="spellEnd"/>
      <w:r w:rsidRPr="003A6C27">
        <w:rPr>
          <w:b/>
          <w:bCs/>
        </w:rPr>
        <w:t xml:space="preserve"> </w:t>
      </w:r>
      <w:proofErr w:type="spellStart"/>
      <w:r w:rsidRPr="003A6C27">
        <w:rPr>
          <w:b/>
          <w:bCs/>
        </w:rPr>
        <w:t>realizada</w:t>
      </w:r>
      <w:proofErr w:type="spellEnd"/>
      <w:r w:rsidRPr="003A6C27">
        <w:rPr>
          <w:b/>
          <w:bCs/>
        </w:rPr>
        <w:t>:</w:t>
      </w:r>
      <w:r w:rsidRPr="003A6C27">
        <w:t xml:space="preserve"> RD$6,974,890.00</w:t>
      </w:r>
    </w:p>
    <w:p w14:paraId="0467C73B" w14:textId="77777777" w:rsidR="0091229D" w:rsidRPr="003A6C27" w:rsidRDefault="0091229D" w:rsidP="00F96828">
      <w:pPr>
        <w:numPr>
          <w:ilvl w:val="0"/>
          <w:numId w:val="8"/>
        </w:numPr>
        <w:spacing w:line="360" w:lineRule="auto"/>
        <w:ind w:left="850" w:right="850"/>
      </w:pPr>
      <w:r w:rsidRPr="003A6C27">
        <w:rPr>
          <w:b/>
          <w:bCs/>
        </w:rPr>
        <w:lastRenderedPageBreak/>
        <w:t xml:space="preserve">Monto </w:t>
      </w:r>
      <w:proofErr w:type="spellStart"/>
      <w:r w:rsidRPr="003A6C27">
        <w:rPr>
          <w:b/>
          <w:bCs/>
        </w:rPr>
        <w:t>promedio</w:t>
      </w:r>
      <w:proofErr w:type="spellEnd"/>
      <w:r w:rsidRPr="003A6C27">
        <w:rPr>
          <w:b/>
          <w:bCs/>
        </w:rPr>
        <w:t xml:space="preserve"> </w:t>
      </w:r>
      <w:proofErr w:type="spellStart"/>
      <w:r w:rsidRPr="003A6C27">
        <w:rPr>
          <w:b/>
          <w:bCs/>
        </w:rPr>
        <w:t>presupuestado</w:t>
      </w:r>
      <w:proofErr w:type="spellEnd"/>
      <w:r w:rsidRPr="003A6C27">
        <w:rPr>
          <w:b/>
          <w:bCs/>
        </w:rPr>
        <w:t>:</w:t>
      </w:r>
      <w:r w:rsidRPr="003A6C27">
        <w:t xml:space="preserve"> RD$7,500,900.00</w:t>
      </w:r>
    </w:p>
    <w:p w14:paraId="33889EED" w14:textId="545F1172" w:rsidR="0091229D" w:rsidRPr="003A6C27" w:rsidRDefault="0091229D" w:rsidP="00F96828">
      <w:pPr>
        <w:numPr>
          <w:ilvl w:val="0"/>
          <w:numId w:val="8"/>
        </w:numPr>
        <w:spacing w:line="360" w:lineRule="auto"/>
        <w:ind w:left="850" w:right="850"/>
      </w:pPr>
      <w:r w:rsidRPr="003A6C27">
        <w:rPr>
          <w:b/>
          <w:bCs/>
        </w:rPr>
        <w:t xml:space="preserve">Fuente de </w:t>
      </w:r>
      <w:proofErr w:type="spellStart"/>
      <w:r w:rsidRPr="003A6C27">
        <w:rPr>
          <w:b/>
          <w:bCs/>
        </w:rPr>
        <w:t>financiamiento</w:t>
      </w:r>
      <w:proofErr w:type="spellEnd"/>
      <w:r w:rsidRPr="003A6C27">
        <w:rPr>
          <w:b/>
          <w:bCs/>
        </w:rPr>
        <w:t>:</w:t>
      </w:r>
      <w:r w:rsidRPr="003A6C27">
        <w:t xml:space="preserve"> </w:t>
      </w:r>
      <w:proofErr w:type="spellStart"/>
      <w:r w:rsidRPr="003A6C27">
        <w:t>Presupuesto</w:t>
      </w:r>
      <w:proofErr w:type="spellEnd"/>
      <w:r w:rsidRPr="003A6C27">
        <w:t xml:space="preserve"> </w:t>
      </w:r>
      <w:proofErr w:type="spellStart"/>
      <w:r w:rsidRPr="003A6C27">
        <w:t>institucional</w:t>
      </w:r>
      <w:proofErr w:type="spellEnd"/>
    </w:p>
    <w:p w14:paraId="1B45BA20" w14:textId="77777777" w:rsidR="0091229D" w:rsidRPr="00F96828" w:rsidRDefault="0091229D" w:rsidP="00F96828">
      <w:pPr>
        <w:spacing w:line="360" w:lineRule="auto"/>
        <w:ind w:left="850" w:right="850"/>
        <w:rPr>
          <w:b/>
          <w:bCs/>
        </w:rPr>
      </w:pPr>
      <w:proofErr w:type="spellStart"/>
      <w:r w:rsidRPr="00F96828">
        <w:rPr>
          <w:b/>
          <w:bCs/>
        </w:rPr>
        <w:t>Proyección</w:t>
      </w:r>
      <w:proofErr w:type="spellEnd"/>
      <w:r w:rsidRPr="00F96828">
        <w:rPr>
          <w:b/>
          <w:bCs/>
        </w:rPr>
        <w:t xml:space="preserve"> y </w:t>
      </w:r>
      <w:proofErr w:type="spellStart"/>
      <w:r w:rsidRPr="00F96828">
        <w:rPr>
          <w:b/>
          <w:bCs/>
        </w:rPr>
        <w:t>continuidad</w:t>
      </w:r>
      <w:proofErr w:type="spellEnd"/>
    </w:p>
    <w:p w14:paraId="0916BFDD" w14:textId="5E2D2851" w:rsidR="0010352F" w:rsidRPr="00F96828" w:rsidRDefault="0091229D" w:rsidP="00F96828">
      <w:pPr>
        <w:spacing w:line="360" w:lineRule="auto"/>
        <w:ind w:left="850" w:right="850"/>
        <w:rPr>
          <w:lang w:val="es-DO"/>
        </w:rPr>
      </w:pPr>
      <w:r w:rsidRPr="00F96828">
        <w:rPr>
          <w:lang w:val="es-DO"/>
        </w:rPr>
        <w:t xml:space="preserve">Estas acciones responden de manera directa al </w:t>
      </w:r>
      <w:r w:rsidRPr="00F96828">
        <w:rPr>
          <w:b/>
          <w:bCs/>
          <w:lang w:val="es-DO"/>
        </w:rPr>
        <w:t>Plan de Gobierno</w:t>
      </w:r>
      <w:r w:rsidRPr="00F96828">
        <w:rPr>
          <w:lang w:val="es-DO"/>
        </w:rPr>
        <w:t xml:space="preserve"> y a los compromisos asumidos en favor del desarrollo agropecuario. Para los próximos meses, el INUVA proyecta ampliar la cobertura de asistencia técnica, fortalecer los programas de capacitación especializada y continuar con la entrega de insumos productivos, con el objetivo de </w:t>
      </w:r>
      <w:r w:rsidRPr="00F96828">
        <w:rPr>
          <w:b/>
          <w:bCs/>
          <w:lang w:val="es-DO"/>
        </w:rPr>
        <w:t>incrementar el número de beneficiarios, mejorar la productividad nacional y generar mayores oportunidades de empleo rural</w:t>
      </w:r>
      <w:r w:rsidRPr="00F96828">
        <w:rPr>
          <w:lang w:val="es-DO"/>
        </w:rPr>
        <w:t>.</w:t>
      </w:r>
    </w:p>
    <w:p w14:paraId="48E3514E" w14:textId="77777777" w:rsidR="0010352F" w:rsidRPr="00F96828" w:rsidRDefault="0010352F" w:rsidP="00F96828">
      <w:pPr>
        <w:spacing w:line="360" w:lineRule="auto"/>
        <w:ind w:left="850" w:right="850"/>
        <w:rPr>
          <w:lang w:val="es-DO"/>
        </w:rPr>
      </w:pPr>
    </w:p>
    <w:p w14:paraId="38E4754B" w14:textId="2F7499A9" w:rsidR="0010352F" w:rsidRPr="00F96828" w:rsidRDefault="0010352F" w:rsidP="00F96828">
      <w:pPr>
        <w:spacing w:line="360" w:lineRule="auto"/>
        <w:ind w:left="850" w:right="850"/>
        <w:rPr>
          <w:lang w:val="es-DO"/>
        </w:rPr>
      </w:pPr>
      <w:r w:rsidRPr="00F96828">
        <w:rPr>
          <w:b/>
          <w:bCs/>
          <w:lang w:val="es-DO"/>
        </w:rPr>
        <w:t>campos experimentales en la colonia Plaza Cacique Neyba,</w:t>
      </w:r>
    </w:p>
    <w:p w14:paraId="610CC360" w14:textId="55DDDFF1" w:rsidR="0010352F" w:rsidRPr="00F96828" w:rsidRDefault="0010352F" w:rsidP="00F96828">
      <w:pPr>
        <w:spacing w:line="360" w:lineRule="auto"/>
        <w:ind w:left="850" w:right="850"/>
        <w:jc w:val="both"/>
        <w:rPr>
          <w:lang w:val="es-DO"/>
        </w:rPr>
      </w:pPr>
      <w:r w:rsidRPr="00F96828">
        <w:rPr>
          <w:lang w:val="es-ES"/>
        </w:rPr>
        <w:t xml:space="preserve">Creación de </w:t>
      </w:r>
      <w:r w:rsidRPr="00F96828">
        <w:rPr>
          <w:lang w:val="es-DO"/>
        </w:rPr>
        <w:t>campos experimentales en la colonia Plaza Cacique Neyba, con el propósito de introducir y validar nuevas variedades que puedan ser comercializadas en el mercado nacional. En este momento, se han construido 40 tareas bajo el modelo de condición de parronal español, lo que representa una inversión de RD$7,000,000.00. Esta medida contribuyó a expandir el campo experimental y mejorar la producción agrícola en la región.</w:t>
      </w:r>
    </w:p>
    <w:p w14:paraId="41B011EA" w14:textId="77777777" w:rsidR="0010352F" w:rsidRPr="00F96828" w:rsidRDefault="0010352F" w:rsidP="00F96828">
      <w:pPr>
        <w:spacing w:line="360" w:lineRule="auto"/>
        <w:ind w:left="850" w:right="850"/>
        <w:jc w:val="both"/>
        <w:rPr>
          <w:lang w:val="es-DO"/>
        </w:rPr>
      </w:pPr>
    </w:p>
    <w:p w14:paraId="1C95CF77" w14:textId="6D86D641" w:rsidR="00144E54" w:rsidRPr="00144E54" w:rsidRDefault="0010352F" w:rsidP="00144E54">
      <w:pPr>
        <w:spacing w:line="360" w:lineRule="auto"/>
        <w:ind w:left="850" w:right="850"/>
        <w:jc w:val="both"/>
        <w:rPr>
          <w:lang w:val="es-ES"/>
        </w:rPr>
      </w:pPr>
      <w:r w:rsidRPr="00F96828">
        <w:rPr>
          <w:b/>
          <w:bCs/>
          <w:lang w:val="es-DO"/>
        </w:rPr>
        <w:t>10 brigadas de poda</w:t>
      </w:r>
      <w:r w:rsidRPr="00F96828">
        <w:rPr>
          <w:lang w:val="es-DO"/>
        </w:rPr>
        <w:t xml:space="preserve"> con el propósito de contribuir al pequeño productor en el manejo de sus plantaciones, el INUVA ha contratado los servicios de brigadas de poda que apoyan al productor en esta labor. Esta medida representa una inversión de RD$600,000.00, lo que contribuye a mejorar el manejo agrícola de los pequeños productores.</w:t>
      </w:r>
    </w:p>
    <w:p w14:paraId="1807E99E" w14:textId="208D4378" w:rsidR="002C231F" w:rsidRPr="003A6C27" w:rsidRDefault="002C231F" w:rsidP="0091229D">
      <w:pPr>
        <w:pStyle w:val="APA7MAEDICION"/>
        <w:spacing w:line="360" w:lineRule="auto"/>
        <w:ind w:left="850" w:right="850"/>
        <w:rPr>
          <w:color w:val="767171"/>
        </w:rPr>
      </w:pPr>
    </w:p>
    <w:p w14:paraId="6DF591F4" w14:textId="5983BFE0" w:rsidR="00E705B1" w:rsidRPr="003A6C27" w:rsidRDefault="00E705B1" w:rsidP="002510AD">
      <w:pPr>
        <w:pStyle w:val="Ttulo1"/>
        <w:rPr>
          <w:color w:val="767171"/>
          <w:lang w:val="es-DO"/>
        </w:rPr>
      </w:pPr>
      <w:bookmarkStart w:id="47" w:name="_Toc164243800"/>
      <w:bookmarkStart w:id="48" w:name="_Toc216270291"/>
      <w:bookmarkStart w:id="49" w:name="_Hlk216876976"/>
      <w:bookmarkEnd w:id="19"/>
      <w:bookmarkEnd w:id="43"/>
      <w:bookmarkEnd w:id="44"/>
      <w:bookmarkEnd w:id="45"/>
      <w:bookmarkEnd w:id="46"/>
      <w:r w:rsidRPr="003A6C27">
        <w:rPr>
          <w:color w:val="767171"/>
          <w:lang w:val="es-DO"/>
        </w:rPr>
        <w:lastRenderedPageBreak/>
        <w:t>RESULTADOS MISIONALES</w:t>
      </w:r>
      <w:bookmarkEnd w:id="20"/>
      <w:bookmarkEnd w:id="21"/>
      <w:bookmarkEnd w:id="22"/>
      <w:bookmarkEnd w:id="47"/>
      <w:bookmarkEnd w:id="48"/>
      <w:r w:rsidR="00ED21C6" w:rsidRPr="003A6C27">
        <w:rPr>
          <w:color w:val="767171"/>
          <w:lang w:val="es-DO"/>
        </w:rPr>
        <w:t xml:space="preserve"> </w:t>
      </w:r>
      <w:r w:rsidRPr="003A6C27">
        <w:rPr>
          <w:color w:val="767171"/>
          <w:lang w:val="es-DO"/>
        </w:rPr>
        <w:t>2025</w:t>
      </w:r>
    </w:p>
    <w:p w14:paraId="13AE845B" w14:textId="07AB983B" w:rsidR="006D56E3" w:rsidRPr="003A6C27" w:rsidRDefault="006D56E3" w:rsidP="006D56E3">
      <w:pPr>
        <w:jc w:val="center"/>
        <w:rPr>
          <w:lang w:val="es-DO"/>
        </w:rPr>
      </w:pPr>
      <w:r w:rsidRPr="003A6C27">
        <w:rPr>
          <w:noProof/>
          <w:lang w:eastAsia="es-DO"/>
        </w:rPr>
        <mc:AlternateContent>
          <mc:Choice Requires="wps">
            <w:drawing>
              <wp:anchor distT="0" distB="0" distL="114300" distR="114300" simplePos="0" relativeHeight="251867136" behindDoc="0" locked="0" layoutInCell="1" allowOverlap="1" wp14:anchorId="73D8331B" wp14:editId="01A54E67">
                <wp:simplePos x="0" y="0"/>
                <wp:positionH relativeFrom="margin">
                  <wp:posOffset>2638909</wp:posOffset>
                </wp:positionH>
                <wp:positionV relativeFrom="paragraph">
                  <wp:posOffset>22698</wp:posOffset>
                </wp:positionV>
                <wp:extent cx="463550" cy="0"/>
                <wp:effectExtent l="0" t="19050" r="31750" b="19050"/>
                <wp:wrapNone/>
                <wp:docPr id="959541174"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CA22C" id="Straight Connector 18" o:spid="_x0000_s1026" style="position:absolute;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7.8pt,1.8pt" to="244.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" strokecolor="#ee2a24" strokeweight="2.25pt">
                <v:stroke joinstyle="miter"/>
                <w10:wrap anchorx="margin"/>
              </v:line>
            </w:pict>
          </mc:Fallback>
        </mc:AlternateContent>
      </w:r>
    </w:p>
    <w:p w14:paraId="209E1BE5" w14:textId="342B4CFC" w:rsidR="006D56E3" w:rsidRPr="003A6C27" w:rsidRDefault="006D56E3" w:rsidP="006D56E3">
      <w:pPr>
        <w:jc w:val="center"/>
        <w:rPr>
          <w:lang w:val="es-DO"/>
        </w:rPr>
      </w:pPr>
      <w:r w:rsidRPr="003A6C27">
        <w:rPr>
          <w:lang w:val="es-DO"/>
        </w:rPr>
        <w:t>Memoria Institucional 2025</w:t>
      </w:r>
    </w:p>
    <w:p w14:paraId="00ED2DE4" w14:textId="08503270" w:rsidR="00E705B1" w:rsidRPr="003A6C27" w:rsidRDefault="00E705B1" w:rsidP="00301230">
      <w:pPr>
        <w:pStyle w:val="APA7MAEDICION"/>
        <w:rPr>
          <w:color w:val="767171"/>
        </w:rPr>
      </w:pPr>
    </w:p>
    <w:p w14:paraId="3A60E775" w14:textId="0C41516F" w:rsidR="00E705B1" w:rsidRPr="003A6C27" w:rsidRDefault="00E705B1" w:rsidP="00736774">
      <w:pPr>
        <w:pStyle w:val="Ttulo2"/>
        <w:jc w:val="center"/>
        <w:rPr>
          <w:color w:val="767171"/>
          <w:lang w:val="es-DO"/>
        </w:rPr>
      </w:pPr>
      <w:bookmarkStart w:id="50" w:name="_Toc216270292"/>
      <w:r w:rsidRPr="003A6C27">
        <w:rPr>
          <w:color w:val="767171"/>
          <w:lang w:val="es-DO"/>
        </w:rPr>
        <w:t>INFORME CUALITATIVOS Y CUANTITATIVOS INSTITUCIONAL.</w:t>
      </w:r>
      <w:bookmarkEnd w:id="50"/>
    </w:p>
    <w:p w14:paraId="329C3D16" w14:textId="36A40351" w:rsidR="00E705B1" w:rsidRPr="003A6C27" w:rsidRDefault="00E705B1" w:rsidP="00736774">
      <w:pPr>
        <w:pStyle w:val="Ttulo2"/>
        <w:jc w:val="center"/>
        <w:rPr>
          <w:color w:val="767171"/>
          <w:lang w:val="es-DO"/>
        </w:rPr>
      </w:pPr>
      <w:bookmarkStart w:id="51" w:name="_Toc216270293"/>
      <w:r w:rsidRPr="003A6C27">
        <w:rPr>
          <w:color w:val="767171"/>
          <w:lang w:val="es-DO"/>
        </w:rPr>
        <w:t>ENTREGA DE HERRAMIENTAS, EQUIPOE E INSUMOS.</w:t>
      </w:r>
      <w:bookmarkEnd w:id="51"/>
    </w:p>
    <w:p w14:paraId="2EE036B5" w14:textId="36D8873C" w:rsidR="00E705B1" w:rsidRPr="003A6C27" w:rsidRDefault="00E705B1" w:rsidP="00736774">
      <w:pPr>
        <w:pStyle w:val="Ttulo2"/>
        <w:jc w:val="center"/>
        <w:rPr>
          <w:color w:val="767171"/>
          <w:lang w:val="es-DO"/>
        </w:rPr>
      </w:pPr>
    </w:p>
    <w:tbl>
      <w:tblPr>
        <w:tblStyle w:val="Tablaconcuadrcula"/>
        <w:tblW w:w="0" w:type="auto"/>
        <w:tblLook w:val="04A0" w:firstRow="1" w:lastRow="0" w:firstColumn="1" w:lastColumn="0" w:noHBand="0" w:noVBand="1"/>
      </w:tblPr>
      <w:tblGrid>
        <w:gridCol w:w="3765"/>
        <w:gridCol w:w="1863"/>
        <w:gridCol w:w="2222"/>
      </w:tblGrid>
      <w:tr w:rsidR="003A6C27" w:rsidRPr="003A6C27" w14:paraId="39D4057B" w14:textId="77777777" w:rsidTr="002C231F">
        <w:trPr>
          <w:trHeight w:val="648"/>
        </w:trPr>
        <w:tc>
          <w:tcPr>
            <w:tcW w:w="3765" w:type="dxa"/>
            <w:shd w:val="clear" w:color="auto" w:fill="4472C4" w:themeFill="accent1"/>
          </w:tcPr>
          <w:p w14:paraId="7DD3F2D8" w14:textId="77777777" w:rsidR="005C345F" w:rsidRPr="00144E54" w:rsidRDefault="005C345F" w:rsidP="00736774">
            <w:pPr>
              <w:pStyle w:val="APA7MAEDICION"/>
              <w:spacing w:line="240" w:lineRule="auto"/>
              <w:ind w:firstLine="0"/>
              <w:jc w:val="center"/>
              <w:rPr>
                <w:rFonts w:ascii="Times New Roman" w:hAnsi="Times New Roman" w:cs="Times New Roman"/>
                <w:color w:val="FFFFFF" w:themeColor="background1"/>
                <w:sz w:val="20"/>
                <w:szCs w:val="20"/>
              </w:rPr>
            </w:pPr>
          </w:p>
          <w:p w14:paraId="037F8253" w14:textId="734A20A9" w:rsidR="005C345F" w:rsidRPr="00144E54" w:rsidRDefault="00E705B1" w:rsidP="00736774">
            <w:pPr>
              <w:pStyle w:val="APA7MAEDICION"/>
              <w:spacing w:line="240" w:lineRule="auto"/>
              <w:ind w:firstLine="0"/>
              <w:jc w:val="center"/>
              <w:rPr>
                <w:rFonts w:ascii="Times New Roman" w:hAnsi="Times New Roman" w:cs="Times New Roman"/>
                <w:color w:val="FFFFFF" w:themeColor="background1"/>
                <w:sz w:val="20"/>
                <w:szCs w:val="20"/>
              </w:rPr>
            </w:pPr>
            <w:r w:rsidRPr="00144E54">
              <w:rPr>
                <w:rFonts w:ascii="Times New Roman" w:hAnsi="Times New Roman" w:cs="Times New Roman"/>
                <w:color w:val="FFFFFF" w:themeColor="background1"/>
                <w:sz w:val="20"/>
                <w:szCs w:val="20"/>
              </w:rPr>
              <w:t>Producto</w:t>
            </w:r>
          </w:p>
        </w:tc>
        <w:tc>
          <w:tcPr>
            <w:tcW w:w="1863" w:type="dxa"/>
            <w:shd w:val="clear" w:color="auto" w:fill="4472C4" w:themeFill="accent1"/>
          </w:tcPr>
          <w:p w14:paraId="4DB74C78" w14:textId="77777777" w:rsidR="00E705B1" w:rsidRPr="00144E54" w:rsidRDefault="00E705B1" w:rsidP="00736774">
            <w:pPr>
              <w:pStyle w:val="APA7MAEDICION"/>
              <w:spacing w:line="240" w:lineRule="auto"/>
              <w:jc w:val="center"/>
              <w:rPr>
                <w:rFonts w:ascii="Times New Roman" w:hAnsi="Times New Roman" w:cs="Times New Roman"/>
                <w:color w:val="FFFFFF" w:themeColor="background1"/>
                <w:sz w:val="20"/>
                <w:szCs w:val="20"/>
              </w:rPr>
            </w:pPr>
          </w:p>
          <w:p w14:paraId="0BFD78C7" w14:textId="777485A9" w:rsidR="00E705B1" w:rsidRPr="00144E54" w:rsidRDefault="00E705B1" w:rsidP="00736774">
            <w:pPr>
              <w:pStyle w:val="APA7MAEDICION"/>
              <w:spacing w:line="240" w:lineRule="auto"/>
              <w:jc w:val="center"/>
              <w:rPr>
                <w:rFonts w:ascii="Times New Roman" w:hAnsi="Times New Roman" w:cs="Times New Roman"/>
                <w:color w:val="FFFFFF" w:themeColor="background1"/>
                <w:sz w:val="20"/>
                <w:szCs w:val="20"/>
              </w:rPr>
            </w:pPr>
            <w:r w:rsidRPr="00144E54">
              <w:rPr>
                <w:rFonts w:ascii="Times New Roman" w:hAnsi="Times New Roman" w:cs="Times New Roman"/>
                <w:color w:val="FFFFFF" w:themeColor="background1"/>
                <w:sz w:val="20"/>
                <w:szCs w:val="20"/>
              </w:rPr>
              <w:t>Cantidad</w:t>
            </w:r>
          </w:p>
        </w:tc>
        <w:tc>
          <w:tcPr>
            <w:tcW w:w="2222" w:type="dxa"/>
            <w:shd w:val="clear" w:color="auto" w:fill="4472C4" w:themeFill="accent1"/>
          </w:tcPr>
          <w:p w14:paraId="160F3453" w14:textId="77777777" w:rsidR="00E705B1" w:rsidRPr="00144E54" w:rsidRDefault="00E705B1" w:rsidP="00736774">
            <w:pPr>
              <w:pStyle w:val="APA7MAEDICION"/>
              <w:spacing w:line="240" w:lineRule="auto"/>
              <w:jc w:val="center"/>
              <w:rPr>
                <w:rFonts w:ascii="Times New Roman" w:hAnsi="Times New Roman" w:cs="Times New Roman"/>
                <w:color w:val="FFFFFF" w:themeColor="background1"/>
                <w:sz w:val="20"/>
                <w:szCs w:val="20"/>
              </w:rPr>
            </w:pPr>
          </w:p>
          <w:p w14:paraId="6057194F" w14:textId="77777777" w:rsidR="00E705B1" w:rsidRPr="00144E54" w:rsidRDefault="00E705B1" w:rsidP="00736774">
            <w:pPr>
              <w:pStyle w:val="APA7MAEDICION"/>
              <w:spacing w:line="240" w:lineRule="auto"/>
              <w:jc w:val="center"/>
              <w:rPr>
                <w:rFonts w:ascii="Times New Roman" w:hAnsi="Times New Roman" w:cs="Times New Roman"/>
                <w:color w:val="FFFFFF" w:themeColor="background1"/>
                <w:sz w:val="20"/>
                <w:szCs w:val="20"/>
              </w:rPr>
            </w:pPr>
            <w:r w:rsidRPr="00144E54">
              <w:rPr>
                <w:rFonts w:ascii="Times New Roman" w:hAnsi="Times New Roman" w:cs="Times New Roman"/>
                <w:color w:val="FFFFFF" w:themeColor="background1"/>
                <w:sz w:val="20"/>
                <w:szCs w:val="20"/>
              </w:rPr>
              <w:t>Unidad/Medida</w:t>
            </w:r>
          </w:p>
          <w:p w14:paraId="0872DEA5" w14:textId="77777777" w:rsidR="00E705B1" w:rsidRPr="00144E54" w:rsidRDefault="00E705B1" w:rsidP="00736774">
            <w:pPr>
              <w:pStyle w:val="APA7MAEDICION"/>
              <w:spacing w:line="240" w:lineRule="auto"/>
              <w:jc w:val="center"/>
              <w:rPr>
                <w:rFonts w:ascii="Times New Roman" w:hAnsi="Times New Roman" w:cs="Times New Roman"/>
                <w:color w:val="FFFFFF" w:themeColor="background1"/>
                <w:sz w:val="20"/>
                <w:szCs w:val="20"/>
              </w:rPr>
            </w:pPr>
          </w:p>
        </w:tc>
      </w:tr>
      <w:tr w:rsidR="003A6C27" w:rsidRPr="003A6C27" w14:paraId="044BBB6D" w14:textId="77777777" w:rsidTr="002C231F">
        <w:trPr>
          <w:trHeight w:val="478"/>
        </w:trPr>
        <w:tc>
          <w:tcPr>
            <w:tcW w:w="3765" w:type="dxa"/>
          </w:tcPr>
          <w:p w14:paraId="15E3199A"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Sal Epson</w:t>
            </w:r>
          </w:p>
        </w:tc>
        <w:tc>
          <w:tcPr>
            <w:tcW w:w="1863" w:type="dxa"/>
          </w:tcPr>
          <w:p w14:paraId="4459DB39" w14:textId="030E5950"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1</w:t>
            </w:r>
          </w:p>
        </w:tc>
        <w:tc>
          <w:tcPr>
            <w:tcW w:w="2222" w:type="dxa"/>
          </w:tcPr>
          <w:p w14:paraId="463BEEFA"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Lib.</w:t>
            </w:r>
          </w:p>
        </w:tc>
      </w:tr>
      <w:tr w:rsidR="003A6C27" w:rsidRPr="003A6C27" w14:paraId="3E814C52" w14:textId="77777777" w:rsidTr="002C231F">
        <w:trPr>
          <w:trHeight w:val="478"/>
        </w:trPr>
        <w:tc>
          <w:tcPr>
            <w:tcW w:w="3765" w:type="dxa"/>
          </w:tcPr>
          <w:p w14:paraId="6861E677"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Abono 16-15-15</w:t>
            </w:r>
          </w:p>
        </w:tc>
        <w:tc>
          <w:tcPr>
            <w:tcW w:w="1863" w:type="dxa"/>
          </w:tcPr>
          <w:p w14:paraId="0ED340F8" w14:textId="2D18BF45" w:rsidR="00E705B1"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28</w:t>
            </w:r>
          </w:p>
        </w:tc>
        <w:tc>
          <w:tcPr>
            <w:tcW w:w="2222" w:type="dxa"/>
          </w:tcPr>
          <w:p w14:paraId="5970267C"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qq</w:t>
            </w:r>
          </w:p>
        </w:tc>
      </w:tr>
      <w:tr w:rsidR="003A6C27" w:rsidRPr="003A6C27" w14:paraId="52A3B293" w14:textId="77777777" w:rsidTr="002C231F">
        <w:trPr>
          <w:trHeight w:val="468"/>
        </w:trPr>
        <w:tc>
          <w:tcPr>
            <w:tcW w:w="3765" w:type="dxa"/>
          </w:tcPr>
          <w:p w14:paraId="0159C780"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Calcio-Boro</w:t>
            </w:r>
          </w:p>
        </w:tc>
        <w:tc>
          <w:tcPr>
            <w:tcW w:w="1863" w:type="dxa"/>
          </w:tcPr>
          <w:p w14:paraId="6C472794"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2</w:t>
            </w:r>
          </w:p>
        </w:tc>
        <w:tc>
          <w:tcPr>
            <w:tcW w:w="2222" w:type="dxa"/>
          </w:tcPr>
          <w:p w14:paraId="00C64DCF"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Litro</w:t>
            </w:r>
          </w:p>
        </w:tc>
      </w:tr>
      <w:tr w:rsidR="003A6C27" w:rsidRPr="003A6C27" w14:paraId="703A1960" w14:textId="77777777" w:rsidTr="002C231F">
        <w:trPr>
          <w:trHeight w:val="478"/>
        </w:trPr>
        <w:tc>
          <w:tcPr>
            <w:tcW w:w="3765" w:type="dxa"/>
          </w:tcPr>
          <w:p w14:paraId="6D0689F7"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proofErr w:type="spellStart"/>
            <w:r w:rsidRPr="003A6C27">
              <w:rPr>
                <w:rFonts w:ascii="Times New Roman" w:hAnsi="Times New Roman" w:cs="Times New Roman"/>
                <w:color w:val="767171"/>
                <w:sz w:val="20"/>
                <w:szCs w:val="20"/>
              </w:rPr>
              <w:t>Produccion</w:t>
            </w:r>
            <w:proofErr w:type="spellEnd"/>
          </w:p>
        </w:tc>
        <w:tc>
          <w:tcPr>
            <w:tcW w:w="1863" w:type="dxa"/>
          </w:tcPr>
          <w:p w14:paraId="2EE7C8DC"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2</w:t>
            </w:r>
          </w:p>
        </w:tc>
        <w:tc>
          <w:tcPr>
            <w:tcW w:w="2222" w:type="dxa"/>
          </w:tcPr>
          <w:p w14:paraId="0D116AC7"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Litro</w:t>
            </w:r>
          </w:p>
        </w:tc>
      </w:tr>
      <w:tr w:rsidR="003A6C27" w:rsidRPr="003A6C27" w14:paraId="6FE3E701" w14:textId="77777777" w:rsidTr="002C231F">
        <w:trPr>
          <w:trHeight w:val="478"/>
        </w:trPr>
        <w:tc>
          <w:tcPr>
            <w:tcW w:w="3765" w:type="dxa"/>
          </w:tcPr>
          <w:p w14:paraId="7FEC63D8"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Vitalo-potasio</w:t>
            </w:r>
          </w:p>
        </w:tc>
        <w:tc>
          <w:tcPr>
            <w:tcW w:w="1863" w:type="dxa"/>
          </w:tcPr>
          <w:p w14:paraId="2ABF4BEF" w14:textId="0F5B7D6B" w:rsidR="00E705B1"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2</w:t>
            </w:r>
          </w:p>
        </w:tc>
        <w:tc>
          <w:tcPr>
            <w:tcW w:w="2222" w:type="dxa"/>
          </w:tcPr>
          <w:p w14:paraId="07D0CA0C"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Saco</w:t>
            </w:r>
          </w:p>
        </w:tc>
      </w:tr>
      <w:tr w:rsidR="003A6C27" w:rsidRPr="003A6C27" w14:paraId="169D3EC3" w14:textId="77777777" w:rsidTr="002C231F">
        <w:trPr>
          <w:trHeight w:val="468"/>
        </w:trPr>
        <w:tc>
          <w:tcPr>
            <w:tcW w:w="3765" w:type="dxa"/>
          </w:tcPr>
          <w:p w14:paraId="1521F77E"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Abono </w:t>
            </w:r>
            <w:proofErr w:type="spellStart"/>
            <w:r w:rsidRPr="003A6C27">
              <w:rPr>
                <w:rFonts w:ascii="Times New Roman" w:hAnsi="Times New Roman" w:cs="Times New Roman"/>
                <w:color w:val="767171"/>
                <w:sz w:val="20"/>
                <w:szCs w:val="20"/>
              </w:rPr>
              <w:t>folial</w:t>
            </w:r>
            <w:proofErr w:type="spellEnd"/>
          </w:p>
        </w:tc>
        <w:tc>
          <w:tcPr>
            <w:tcW w:w="1863" w:type="dxa"/>
          </w:tcPr>
          <w:p w14:paraId="5320666D" w14:textId="435A3F69" w:rsidR="00E705B1"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7</w:t>
            </w:r>
          </w:p>
        </w:tc>
        <w:tc>
          <w:tcPr>
            <w:tcW w:w="2222" w:type="dxa"/>
          </w:tcPr>
          <w:p w14:paraId="1D0652A5"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qq</w:t>
            </w:r>
          </w:p>
        </w:tc>
      </w:tr>
      <w:tr w:rsidR="003A6C27" w:rsidRPr="003A6C27" w14:paraId="0C6D0C38" w14:textId="77777777" w:rsidTr="002C231F">
        <w:trPr>
          <w:trHeight w:val="478"/>
        </w:trPr>
        <w:tc>
          <w:tcPr>
            <w:tcW w:w="3765" w:type="dxa"/>
          </w:tcPr>
          <w:p w14:paraId="297D88DF"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proofErr w:type="spellStart"/>
            <w:r w:rsidRPr="003A6C27">
              <w:rPr>
                <w:rFonts w:ascii="Times New Roman" w:hAnsi="Times New Roman" w:cs="Times New Roman"/>
                <w:color w:val="767171"/>
                <w:sz w:val="20"/>
                <w:szCs w:val="20"/>
              </w:rPr>
              <w:t>Fertrec</w:t>
            </w:r>
            <w:proofErr w:type="spellEnd"/>
            <w:r w:rsidRPr="003A6C27">
              <w:rPr>
                <w:rFonts w:ascii="Times New Roman" w:hAnsi="Times New Roman" w:cs="Times New Roman"/>
                <w:color w:val="767171"/>
                <w:sz w:val="20"/>
                <w:szCs w:val="20"/>
              </w:rPr>
              <w:t xml:space="preserve"> </w:t>
            </w:r>
            <w:proofErr w:type="spellStart"/>
            <w:r w:rsidRPr="003A6C27">
              <w:rPr>
                <w:rFonts w:ascii="Times New Roman" w:hAnsi="Times New Roman" w:cs="Times New Roman"/>
                <w:color w:val="767171"/>
                <w:sz w:val="20"/>
                <w:szCs w:val="20"/>
              </w:rPr>
              <w:t>produccion</w:t>
            </w:r>
            <w:proofErr w:type="spellEnd"/>
          </w:p>
        </w:tc>
        <w:tc>
          <w:tcPr>
            <w:tcW w:w="1863" w:type="dxa"/>
          </w:tcPr>
          <w:p w14:paraId="4FF8982B" w14:textId="369F76DB" w:rsidR="00E705B1"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7</w:t>
            </w:r>
          </w:p>
        </w:tc>
        <w:tc>
          <w:tcPr>
            <w:tcW w:w="2222" w:type="dxa"/>
          </w:tcPr>
          <w:p w14:paraId="0EF29C90"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qq</w:t>
            </w:r>
          </w:p>
        </w:tc>
      </w:tr>
      <w:tr w:rsidR="003A6C27" w:rsidRPr="003A6C27" w14:paraId="5A6FDEE7" w14:textId="77777777" w:rsidTr="002C231F">
        <w:trPr>
          <w:trHeight w:val="478"/>
        </w:trPr>
        <w:tc>
          <w:tcPr>
            <w:tcW w:w="3765" w:type="dxa"/>
          </w:tcPr>
          <w:p w14:paraId="4E7A73E5"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Fito ultra</w:t>
            </w:r>
          </w:p>
        </w:tc>
        <w:tc>
          <w:tcPr>
            <w:tcW w:w="1863" w:type="dxa"/>
          </w:tcPr>
          <w:p w14:paraId="4ABCF0D5" w14:textId="680DEF3E" w:rsidR="00E705B1"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9</w:t>
            </w:r>
          </w:p>
        </w:tc>
        <w:tc>
          <w:tcPr>
            <w:tcW w:w="2222" w:type="dxa"/>
          </w:tcPr>
          <w:p w14:paraId="4D6FF0A6"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Sobres</w:t>
            </w:r>
          </w:p>
        </w:tc>
      </w:tr>
      <w:tr w:rsidR="003A6C27" w:rsidRPr="003A6C27" w14:paraId="69C9288E" w14:textId="77777777" w:rsidTr="002C231F">
        <w:trPr>
          <w:trHeight w:val="478"/>
        </w:trPr>
        <w:tc>
          <w:tcPr>
            <w:tcW w:w="3765" w:type="dxa"/>
          </w:tcPr>
          <w:p w14:paraId="10C73284"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proofErr w:type="spellStart"/>
            <w:r w:rsidRPr="003A6C27">
              <w:rPr>
                <w:rFonts w:ascii="Times New Roman" w:hAnsi="Times New Roman" w:cs="Times New Roman"/>
                <w:color w:val="767171"/>
                <w:sz w:val="20"/>
                <w:szCs w:val="20"/>
              </w:rPr>
              <w:t>FoliaL</w:t>
            </w:r>
            <w:proofErr w:type="spellEnd"/>
          </w:p>
        </w:tc>
        <w:tc>
          <w:tcPr>
            <w:tcW w:w="1863" w:type="dxa"/>
          </w:tcPr>
          <w:p w14:paraId="44E9A953" w14:textId="0DEF0244" w:rsidR="00E705B1"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2</w:t>
            </w:r>
          </w:p>
        </w:tc>
        <w:tc>
          <w:tcPr>
            <w:tcW w:w="2222" w:type="dxa"/>
          </w:tcPr>
          <w:p w14:paraId="5311B7E8"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Litro</w:t>
            </w:r>
          </w:p>
        </w:tc>
      </w:tr>
      <w:tr w:rsidR="003A6C27" w:rsidRPr="003A6C27" w14:paraId="576A982B" w14:textId="77777777" w:rsidTr="002C231F">
        <w:trPr>
          <w:trHeight w:val="468"/>
        </w:trPr>
        <w:tc>
          <w:tcPr>
            <w:tcW w:w="3765" w:type="dxa"/>
          </w:tcPr>
          <w:p w14:paraId="6525B14A"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Cosmo </w:t>
            </w:r>
            <w:proofErr w:type="spellStart"/>
            <w:r w:rsidRPr="003A6C27">
              <w:rPr>
                <w:rFonts w:ascii="Times New Roman" w:hAnsi="Times New Roman" w:cs="Times New Roman"/>
                <w:color w:val="767171"/>
                <w:sz w:val="20"/>
                <w:szCs w:val="20"/>
              </w:rPr>
              <w:t>oil</w:t>
            </w:r>
            <w:proofErr w:type="spellEnd"/>
          </w:p>
        </w:tc>
        <w:tc>
          <w:tcPr>
            <w:tcW w:w="1863" w:type="dxa"/>
          </w:tcPr>
          <w:p w14:paraId="720F5EB0" w14:textId="3959B3AA" w:rsidR="00E705B1"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3</w:t>
            </w:r>
          </w:p>
        </w:tc>
        <w:tc>
          <w:tcPr>
            <w:tcW w:w="2222" w:type="dxa"/>
          </w:tcPr>
          <w:p w14:paraId="52B07AFA"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Litro</w:t>
            </w:r>
          </w:p>
        </w:tc>
      </w:tr>
      <w:tr w:rsidR="003A6C27" w:rsidRPr="003A6C27" w14:paraId="477F5203" w14:textId="77777777" w:rsidTr="002C231F">
        <w:trPr>
          <w:trHeight w:val="478"/>
        </w:trPr>
        <w:tc>
          <w:tcPr>
            <w:tcW w:w="3765" w:type="dxa"/>
          </w:tcPr>
          <w:p w14:paraId="2F5C912C"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Abono desarrollo</w:t>
            </w:r>
          </w:p>
        </w:tc>
        <w:tc>
          <w:tcPr>
            <w:tcW w:w="1863" w:type="dxa"/>
          </w:tcPr>
          <w:p w14:paraId="0D3A1FE0" w14:textId="7213DDFF" w:rsidR="00E705B1"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2</w:t>
            </w:r>
          </w:p>
        </w:tc>
        <w:tc>
          <w:tcPr>
            <w:tcW w:w="2222" w:type="dxa"/>
          </w:tcPr>
          <w:p w14:paraId="09E59484"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qq</w:t>
            </w:r>
          </w:p>
        </w:tc>
      </w:tr>
      <w:tr w:rsidR="003A6C27" w:rsidRPr="003A6C27" w14:paraId="124FDCE3" w14:textId="77777777" w:rsidTr="002C231F">
        <w:trPr>
          <w:trHeight w:val="478"/>
        </w:trPr>
        <w:tc>
          <w:tcPr>
            <w:tcW w:w="3765" w:type="dxa"/>
          </w:tcPr>
          <w:p w14:paraId="7A7A108F"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Boro</w:t>
            </w:r>
          </w:p>
        </w:tc>
        <w:tc>
          <w:tcPr>
            <w:tcW w:w="1863" w:type="dxa"/>
          </w:tcPr>
          <w:p w14:paraId="37DA2520"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2</w:t>
            </w:r>
          </w:p>
        </w:tc>
        <w:tc>
          <w:tcPr>
            <w:tcW w:w="2222" w:type="dxa"/>
          </w:tcPr>
          <w:p w14:paraId="46CF1B1C"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Kl.</w:t>
            </w:r>
          </w:p>
        </w:tc>
      </w:tr>
      <w:tr w:rsidR="003A6C27" w:rsidRPr="003A6C27" w14:paraId="04395960" w14:textId="77777777" w:rsidTr="002C231F">
        <w:trPr>
          <w:trHeight w:val="468"/>
        </w:trPr>
        <w:tc>
          <w:tcPr>
            <w:tcW w:w="3765" w:type="dxa"/>
          </w:tcPr>
          <w:p w14:paraId="1CD9B088" w14:textId="1E5BF0D8"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Cobre</w:t>
            </w:r>
          </w:p>
        </w:tc>
        <w:tc>
          <w:tcPr>
            <w:tcW w:w="1863" w:type="dxa"/>
          </w:tcPr>
          <w:p w14:paraId="6656107E" w14:textId="36732282" w:rsidR="00E705B1"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7</w:t>
            </w:r>
          </w:p>
        </w:tc>
        <w:tc>
          <w:tcPr>
            <w:tcW w:w="2222" w:type="dxa"/>
          </w:tcPr>
          <w:p w14:paraId="0EC3AFBB"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litro</w:t>
            </w:r>
          </w:p>
        </w:tc>
      </w:tr>
      <w:tr w:rsidR="003A6C27" w:rsidRPr="003A6C27" w14:paraId="352B7A42" w14:textId="77777777" w:rsidTr="002C231F">
        <w:trPr>
          <w:trHeight w:val="478"/>
        </w:trPr>
        <w:tc>
          <w:tcPr>
            <w:tcW w:w="3765" w:type="dxa"/>
          </w:tcPr>
          <w:p w14:paraId="27267372"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proofErr w:type="spellStart"/>
            <w:r w:rsidRPr="003A6C27">
              <w:rPr>
                <w:rFonts w:ascii="Times New Roman" w:hAnsi="Times New Roman" w:cs="Times New Roman"/>
                <w:color w:val="767171"/>
                <w:sz w:val="20"/>
                <w:szCs w:val="20"/>
              </w:rPr>
              <w:t>Fer</w:t>
            </w:r>
            <w:proofErr w:type="spellEnd"/>
            <w:r w:rsidRPr="003A6C27">
              <w:rPr>
                <w:rFonts w:ascii="Times New Roman" w:hAnsi="Times New Roman" w:cs="Times New Roman"/>
                <w:color w:val="767171"/>
                <w:sz w:val="20"/>
                <w:szCs w:val="20"/>
              </w:rPr>
              <w:t xml:space="preserve"> </w:t>
            </w:r>
            <w:proofErr w:type="spellStart"/>
            <w:r w:rsidRPr="003A6C27">
              <w:rPr>
                <w:rFonts w:ascii="Times New Roman" w:hAnsi="Times New Roman" w:cs="Times New Roman"/>
                <w:color w:val="767171"/>
                <w:sz w:val="20"/>
                <w:szCs w:val="20"/>
              </w:rPr>
              <w:t>trec</w:t>
            </w:r>
            <w:proofErr w:type="spellEnd"/>
            <w:r w:rsidRPr="003A6C27">
              <w:rPr>
                <w:rFonts w:ascii="Times New Roman" w:hAnsi="Times New Roman" w:cs="Times New Roman"/>
                <w:color w:val="767171"/>
                <w:sz w:val="20"/>
                <w:szCs w:val="20"/>
              </w:rPr>
              <w:t xml:space="preserve"> abono</w:t>
            </w:r>
          </w:p>
        </w:tc>
        <w:tc>
          <w:tcPr>
            <w:tcW w:w="1863" w:type="dxa"/>
          </w:tcPr>
          <w:p w14:paraId="09279F67" w14:textId="5E7F0CC8" w:rsidR="00E705B1"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6</w:t>
            </w:r>
          </w:p>
        </w:tc>
        <w:tc>
          <w:tcPr>
            <w:tcW w:w="2222" w:type="dxa"/>
          </w:tcPr>
          <w:p w14:paraId="501AF4BB"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qq</w:t>
            </w:r>
          </w:p>
        </w:tc>
      </w:tr>
      <w:tr w:rsidR="003A6C27" w:rsidRPr="003A6C27" w14:paraId="2CD4B57C" w14:textId="77777777" w:rsidTr="002C231F">
        <w:trPr>
          <w:trHeight w:val="478"/>
        </w:trPr>
        <w:tc>
          <w:tcPr>
            <w:tcW w:w="3765" w:type="dxa"/>
          </w:tcPr>
          <w:p w14:paraId="5FFE0506"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Futuro max</w:t>
            </w:r>
          </w:p>
        </w:tc>
        <w:tc>
          <w:tcPr>
            <w:tcW w:w="1863" w:type="dxa"/>
          </w:tcPr>
          <w:p w14:paraId="2F13A939" w14:textId="2AFE6DF1" w:rsidR="00E705B1"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6</w:t>
            </w:r>
          </w:p>
        </w:tc>
        <w:tc>
          <w:tcPr>
            <w:tcW w:w="2222" w:type="dxa"/>
          </w:tcPr>
          <w:p w14:paraId="204FB4B8"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Litro</w:t>
            </w:r>
          </w:p>
        </w:tc>
      </w:tr>
      <w:tr w:rsidR="003A6C27" w:rsidRPr="003A6C27" w14:paraId="495D735D" w14:textId="77777777" w:rsidTr="002C231F">
        <w:trPr>
          <w:trHeight w:val="478"/>
        </w:trPr>
        <w:tc>
          <w:tcPr>
            <w:tcW w:w="3765" w:type="dxa"/>
          </w:tcPr>
          <w:p w14:paraId="77432A30"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proofErr w:type="spellStart"/>
            <w:r w:rsidRPr="003A6C27">
              <w:rPr>
                <w:rFonts w:ascii="Times New Roman" w:hAnsi="Times New Roman" w:cs="Times New Roman"/>
                <w:color w:val="767171"/>
                <w:sz w:val="20"/>
                <w:szCs w:val="20"/>
              </w:rPr>
              <w:t>Phito</w:t>
            </w:r>
            <w:proofErr w:type="spellEnd"/>
            <w:r w:rsidRPr="003A6C27">
              <w:rPr>
                <w:rFonts w:ascii="Times New Roman" w:hAnsi="Times New Roman" w:cs="Times New Roman"/>
                <w:color w:val="767171"/>
                <w:sz w:val="20"/>
                <w:szCs w:val="20"/>
              </w:rPr>
              <w:t xml:space="preserve"> </w:t>
            </w:r>
            <w:proofErr w:type="spellStart"/>
            <w:r w:rsidRPr="003A6C27">
              <w:rPr>
                <w:rFonts w:ascii="Times New Roman" w:hAnsi="Times New Roman" w:cs="Times New Roman"/>
                <w:color w:val="767171"/>
                <w:sz w:val="20"/>
                <w:szCs w:val="20"/>
              </w:rPr>
              <w:t>rud</w:t>
            </w:r>
            <w:proofErr w:type="spellEnd"/>
            <w:r w:rsidRPr="003A6C27">
              <w:rPr>
                <w:rFonts w:ascii="Times New Roman" w:hAnsi="Times New Roman" w:cs="Times New Roman"/>
                <w:color w:val="767171"/>
                <w:sz w:val="20"/>
                <w:szCs w:val="20"/>
              </w:rPr>
              <w:t xml:space="preserve"> </w:t>
            </w:r>
            <w:proofErr w:type="spellStart"/>
            <w:r w:rsidRPr="003A6C27">
              <w:rPr>
                <w:rFonts w:ascii="Times New Roman" w:hAnsi="Times New Roman" w:cs="Times New Roman"/>
                <w:color w:val="767171"/>
                <w:sz w:val="20"/>
                <w:szCs w:val="20"/>
              </w:rPr>
              <w:t>insepticida</w:t>
            </w:r>
            <w:proofErr w:type="spellEnd"/>
          </w:p>
        </w:tc>
        <w:tc>
          <w:tcPr>
            <w:tcW w:w="1863" w:type="dxa"/>
          </w:tcPr>
          <w:p w14:paraId="66B672F7" w14:textId="527FB05B" w:rsidR="00E705B1"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5</w:t>
            </w:r>
          </w:p>
        </w:tc>
        <w:tc>
          <w:tcPr>
            <w:tcW w:w="2222" w:type="dxa"/>
          </w:tcPr>
          <w:p w14:paraId="00654D91"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Litro</w:t>
            </w:r>
          </w:p>
        </w:tc>
      </w:tr>
      <w:tr w:rsidR="003A6C27" w:rsidRPr="003A6C27" w14:paraId="27AEC2B1" w14:textId="77777777" w:rsidTr="002C231F">
        <w:trPr>
          <w:trHeight w:val="468"/>
        </w:trPr>
        <w:tc>
          <w:tcPr>
            <w:tcW w:w="3765" w:type="dxa"/>
          </w:tcPr>
          <w:p w14:paraId="211F9FC3"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proofErr w:type="spellStart"/>
            <w:r w:rsidRPr="003A6C27">
              <w:rPr>
                <w:rFonts w:ascii="Times New Roman" w:hAnsi="Times New Roman" w:cs="Times New Roman"/>
                <w:color w:val="767171"/>
                <w:sz w:val="20"/>
                <w:szCs w:val="20"/>
              </w:rPr>
              <w:t>Phito</w:t>
            </w:r>
            <w:proofErr w:type="spellEnd"/>
            <w:r w:rsidRPr="003A6C27">
              <w:rPr>
                <w:rFonts w:ascii="Times New Roman" w:hAnsi="Times New Roman" w:cs="Times New Roman"/>
                <w:color w:val="767171"/>
                <w:sz w:val="20"/>
                <w:szCs w:val="20"/>
              </w:rPr>
              <w:t xml:space="preserve"> ultra</w:t>
            </w:r>
          </w:p>
        </w:tc>
        <w:tc>
          <w:tcPr>
            <w:tcW w:w="1863" w:type="dxa"/>
          </w:tcPr>
          <w:p w14:paraId="5540D00F" w14:textId="40026739" w:rsidR="00E705B1"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6</w:t>
            </w:r>
          </w:p>
        </w:tc>
        <w:tc>
          <w:tcPr>
            <w:tcW w:w="2222" w:type="dxa"/>
          </w:tcPr>
          <w:p w14:paraId="327AAF95"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Litro</w:t>
            </w:r>
          </w:p>
        </w:tc>
      </w:tr>
      <w:tr w:rsidR="003A6C27" w:rsidRPr="003A6C27" w14:paraId="4916FAA7" w14:textId="77777777" w:rsidTr="002C231F">
        <w:trPr>
          <w:trHeight w:val="478"/>
        </w:trPr>
        <w:tc>
          <w:tcPr>
            <w:tcW w:w="3765" w:type="dxa"/>
          </w:tcPr>
          <w:p w14:paraId="766FD8CA"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proofErr w:type="spellStart"/>
            <w:r w:rsidRPr="003A6C27">
              <w:rPr>
                <w:rFonts w:ascii="Times New Roman" w:hAnsi="Times New Roman" w:cs="Times New Roman"/>
                <w:color w:val="767171"/>
                <w:sz w:val="20"/>
                <w:szCs w:val="20"/>
              </w:rPr>
              <w:t>Tebol</w:t>
            </w:r>
            <w:proofErr w:type="spellEnd"/>
          </w:p>
        </w:tc>
        <w:tc>
          <w:tcPr>
            <w:tcW w:w="1863" w:type="dxa"/>
          </w:tcPr>
          <w:p w14:paraId="3BDCAB14" w14:textId="000EBB23" w:rsidR="00E705B1"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2</w:t>
            </w:r>
          </w:p>
        </w:tc>
        <w:tc>
          <w:tcPr>
            <w:tcW w:w="2222" w:type="dxa"/>
          </w:tcPr>
          <w:p w14:paraId="1B9BF51C"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Litro</w:t>
            </w:r>
          </w:p>
        </w:tc>
      </w:tr>
      <w:tr w:rsidR="003A6C27" w:rsidRPr="003A6C27" w14:paraId="245405D2" w14:textId="77777777" w:rsidTr="002C231F">
        <w:trPr>
          <w:trHeight w:val="478"/>
        </w:trPr>
        <w:tc>
          <w:tcPr>
            <w:tcW w:w="3765" w:type="dxa"/>
          </w:tcPr>
          <w:p w14:paraId="119ABD73"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lastRenderedPageBreak/>
              <w:t xml:space="preserve">Milagro </w:t>
            </w:r>
            <w:proofErr w:type="spellStart"/>
            <w:r w:rsidRPr="003A6C27">
              <w:rPr>
                <w:rFonts w:ascii="Times New Roman" w:hAnsi="Times New Roman" w:cs="Times New Roman"/>
                <w:color w:val="767171"/>
                <w:sz w:val="20"/>
                <w:szCs w:val="20"/>
              </w:rPr>
              <w:t>dearrollo</w:t>
            </w:r>
            <w:proofErr w:type="spellEnd"/>
          </w:p>
        </w:tc>
        <w:tc>
          <w:tcPr>
            <w:tcW w:w="1863" w:type="dxa"/>
          </w:tcPr>
          <w:p w14:paraId="7862A404" w14:textId="0D13503C" w:rsidR="00E705B1"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4</w:t>
            </w:r>
          </w:p>
        </w:tc>
        <w:tc>
          <w:tcPr>
            <w:tcW w:w="2222" w:type="dxa"/>
          </w:tcPr>
          <w:p w14:paraId="7B3B12FA"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qq</w:t>
            </w:r>
          </w:p>
        </w:tc>
      </w:tr>
      <w:tr w:rsidR="003A6C27" w:rsidRPr="003A6C27" w14:paraId="7494B669" w14:textId="77777777" w:rsidTr="002C231F">
        <w:trPr>
          <w:trHeight w:val="468"/>
        </w:trPr>
        <w:tc>
          <w:tcPr>
            <w:tcW w:w="3765" w:type="dxa"/>
          </w:tcPr>
          <w:p w14:paraId="46700CA6"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Milagro </w:t>
            </w:r>
            <w:proofErr w:type="spellStart"/>
            <w:r w:rsidRPr="003A6C27">
              <w:rPr>
                <w:rFonts w:ascii="Times New Roman" w:hAnsi="Times New Roman" w:cs="Times New Roman"/>
                <w:color w:val="767171"/>
                <w:sz w:val="20"/>
                <w:szCs w:val="20"/>
              </w:rPr>
              <w:t>Produccion</w:t>
            </w:r>
            <w:proofErr w:type="spellEnd"/>
          </w:p>
        </w:tc>
        <w:tc>
          <w:tcPr>
            <w:tcW w:w="1863" w:type="dxa"/>
          </w:tcPr>
          <w:p w14:paraId="53A22175" w14:textId="5FB4F4E5" w:rsidR="00E705B1"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4</w:t>
            </w:r>
          </w:p>
        </w:tc>
        <w:tc>
          <w:tcPr>
            <w:tcW w:w="2222" w:type="dxa"/>
          </w:tcPr>
          <w:p w14:paraId="0DEA6797"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qq</w:t>
            </w:r>
          </w:p>
        </w:tc>
      </w:tr>
      <w:tr w:rsidR="003A6C27" w:rsidRPr="003A6C27" w14:paraId="0D620313" w14:textId="77777777" w:rsidTr="002C231F">
        <w:trPr>
          <w:trHeight w:val="478"/>
        </w:trPr>
        <w:tc>
          <w:tcPr>
            <w:tcW w:w="3765" w:type="dxa"/>
          </w:tcPr>
          <w:p w14:paraId="0826E0F2" w14:textId="4833568D"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Rollo de alambre</w:t>
            </w:r>
          </w:p>
        </w:tc>
        <w:tc>
          <w:tcPr>
            <w:tcW w:w="1863" w:type="dxa"/>
          </w:tcPr>
          <w:p w14:paraId="56904EB2" w14:textId="6EED852B" w:rsidR="00E705B1"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251</w:t>
            </w:r>
          </w:p>
        </w:tc>
        <w:tc>
          <w:tcPr>
            <w:tcW w:w="2222" w:type="dxa"/>
          </w:tcPr>
          <w:p w14:paraId="7927F800"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Rollo</w:t>
            </w:r>
          </w:p>
        </w:tc>
      </w:tr>
      <w:tr w:rsidR="003A6C27" w:rsidRPr="003A6C27" w14:paraId="3BC60F4C" w14:textId="77777777" w:rsidTr="002C231F">
        <w:trPr>
          <w:trHeight w:val="478"/>
        </w:trPr>
        <w:tc>
          <w:tcPr>
            <w:tcW w:w="3765" w:type="dxa"/>
          </w:tcPr>
          <w:p w14:paraId="041CB91C"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proofErr w:type="spellStart"/>
            <w:r w:rsidRPr="003A6C27">
              <w:rPr>
                <w:rFonts w:ascii="Times New Roman" w:hAnsi="Times New Roman" w:cs="Times New Roman"/>
                <w:color w:val="767171"/>
                <w:sz w:val="20"/>
                <w:szCs w:val="20"/>
              </w:rPr>
              <w:t>Amizol</w:t>
            </w:r>
            <w:proofErr w:type="spellEnd"/>
          </w:p>
        </w:tc>
        <w:tc>
          <w:tcPr>
            <w:tcW w:w="1863" w:type="dxa"/>
          </w:tcPr>
          <w:p w14:paraId="5CF62C67" w14:textId="01E7B375" w:rsidR="00E705B1"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4</w:t>
            </w:r>
          </w:p>
        </w:tc>
        <w:tc>
          <w:tcPr>
            <w:tcW w:w="2222" w:type="dxa"/>
          </w:tcPr>
          <w:p w14:paraId="6B126553"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Litro</w:t>
            </w:r>
          </w:p>
        </w:tc>
      </w:tr>
      <w:tr w:rsidR="003A6C27" w:rsidRPr="003A6C27" w14:paraId="4E8F0778" w14:textId="77777777" w:rsidTr="002C231F">
        <w:trPr>
          <w:trHeight w:val="478"/>
        </w:trPr>
        <w:tc>
          <w:tcPr>
            <w:tcW w:w="3765" w:type="dxa"/>
          </w:tcPr>
          <w:p w14:paraId="3845B10C"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Raizante</w:t>
            </w:r>
          </w:p>
        </w:tc>
        <w:tc>
          <w:tcPr>
            <w:tcW w:w="1863" w:type="dxa"/>
          </w:tcPr>
          <w:p w14:paraId="64A5FC6A" w14:textId="0B395D6D" w:rsidR="00E705B1"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3</w:t>
            </w:r>
          </w:p>
        </w:tc>
        <w:tc>
          <w:tcPr>
            <w:tcW w:w="2222" w:type="dxa"/>
          </w:tcPr>
          <w:p w14:paraId="4ED14D4B"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Litro</w:t>
            </w:r>
          </w:p>
        </w:tc>
      </w:tr>
      <w:tr w:rsidR="003A6C27" w:rsidRPr="003A6C27" w14:paraId="76188B39" w14:textId="77777777" w:rsidTr="002C231F">
        <w:trPr>
          <w:trHeight w:val="468"/>
        </w:trPr>
        <w:tc>
          <w:tcPr>
            <w:tcW w:w="3765" w:type="dxa"/>
          </w:tcPr>
          <w:p w14:paraId="601E5C89"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Alga Maestro Soil</w:t>
            </w:r>
          </w:p>
        </w:tc>
        <w:tc>
          <w:tcPr>
            <w:tcW w:w="1863" w:type="dxa"/>
          </w:tcPr>
          <w:p w14:paraId="07D0DABA"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1</w:t>
            </w:r>
          </w:p>
        </w:tc>
        <w:tc>
          <w:tcPr>
            <w:tcW w:w="2222" w:type="dxa"/>
          </w:tcPr>
          <w:p w14:paraId="7263B4B5" w14:textId="77777777" w:rsidR="00E705B1" w:rsidRPr="003A6C27" w:rsidRDefault="00E705B1"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Kl.</w:t>
            </w:r>
          </w:p>
        </w:tc>
      </w:tr>
      <w:tr w:rsidR="003A6C27" w:rsidRPr="003A6C27" w14:paraId="278761D8" w14:textId="77777777" w:rsidTr="002C231F">
        <w:trPr>
          <w:trHeight w:val="478"/>
        </w:trPr>
        <w:tc>
          <w:tcPr>
            <w:tcW w:w="3765" w:type="dxa"/>
          </w:tcPr>
          <w:p w14:paraId="1910EB81" w14:textId="748C2F05" w:rsidR="005C345F"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Bomba de motor</w:t>
            </w:r>
          </w:p>
        </w:tc>
        <w:tc>
          <w:tcPr>
            <w:tcW w:w="1863" w:type="dxa"/>
          </w:tcPr>
          <w:p w14:paraId="3927707B" w14:textId="42F235C4" w:rsidR="005C345F"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1</w:t>
            </w:r>
          </w:p>
        </w:tc>
        <w:tc>
          <w:tcPr>
            <w:tcW w:w="2222" w:type="dxa"/>
          </w:tcPr>
          <w:p w14:paraId="3912F680" w14:textId="77777777" w:rsidR="005C345F" w:rsidRPr="003A6C27" w:rsidRDefault="005C345F" w:rsidP="00736774">
            <w:pPr>
              <w:pStyle w:val="APA7MAEDICION"/>
              <w:spacing w:line="240" w:lineRule="auto"/>
              <w:jc w:val="center"/>
              <w:rPr>
                <w:rFonts w:ascii="Times New Roman" w:hAnsi="Times New Roman" w:cs="Times New Roman"/>
                <w:color w:val="767171"/>
                <w:sz w:val="20"/>
                <w:szCs w:val="20"/>
              </w:rPr>
            </w:pPr>
          </w:p>
        </w:tc>
      </w:tr>
      <w:tr w:rsidR="003A6C27" w:rsidRPr="003A6C27" w14:paraId="30FD0B01" w14:textId="77777777" w:rsidTr="002C231F">
        <w:trPr>
          <w:trHeight w:val="478"/>
        </w:trPr>
        <w:tc>
          <w:tcPr>
            <w:tcW w:w="3765" w:type="dxa"/>
          </w:tcPr>
          <w:p w14:paraId="01E40BB8" w14:textId="40F4BDD0" w:rsidR="005C345F"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Manguera</w:t>
            </w:r>
          </w:p>
        </w:tc>
        <w:tc>
          <w:tcPr>
            <w:tcW w:w="1863" w:type="dxa"/>
          </w:tcPr>
          <w:p w14:paraId="24A23A88" w14:textId="00663998" w:rsidR="005C345F"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200</w:t>
            </w:r>
          </w:p>
        </w:tc>
        <w:tc>
          <w:tcPr>
            <w:tcW w:w="2222" w:type="dxa"/>
          </w:tcPr>
          <w:p w14:paraId="7EAC3F15" w14:textId="33794491" w:rsidR="005C345F"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pie</w:t>
            </w:r>
          </w:p>
        </w:tc>
      </w:tr>
      <w:tr w:rsidR="003A6C27" w:rsidRPr="003A6C27" w14:paraId="3B5B826A" w14:textId="77777777" w:rsidTr="002C231F">
        <w:trPr>
          <w:trHeight w:val="468"/>
        </w:trPr>
        <w:tc>
          <w:tcPr>
            <w:tcW w:w="3765" w:type="dxa"/>
          </w:tcPr>
          <w:p w14:paraId="1077931A" w14:textId="54A8ECAD" w:rsidR="005C345F"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Campan</w:t>
            </w:r>
          </w:p>
        </w:tc>
        <w:tc>
          <w:tcPr>
            <w:tcW w:w="1863" w:type="dxa"/>
          </w:tcPr>
          <w:p w14:paraId="565313A0" w14:textId="6F8C9305" w:rsidR="005C345F"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1</w:t>
            </w:r>
          </w:p>
        </w:tc>
        <w:tc>
          <w:tcPr>
            <w:tcW w:w="2222" w:type="dxa"/>
          </w:tcPr>
          <w:p w14:paraId="4C24D065" w14:textId="0D9A16B4" w:rsidR="005C345F"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Kilo</w:t>
            </w:r>
          </w:p>
        </w:tc>
      </w:tr>
      <w:tr w:rsidR="003A6C27" w:rsidRPr="003A6C27" w14:paraId="3FFE0F25" w14:textId="77777777" w:rsidTr="002C231F">
        <w:trPr>
          <w:trHeight w:val="478"/>
        </w:trPr>
        <w:tc>
          <w:tcPr>
            <w:tcW w:w="3765" w:type="dxa"/>
          </w:tcPr>
          <w:p w14:paraId="24A2EF02" w14:textId="0822BD17" w:rsidR="005C345F"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Pentacol</w:t>
            </w:r>
          </w:p>
        </w:tc>
        <w:tc>
          <w:tcPr>
            <w:tcW w:w="1863" w:type="dxa"/>
          </w:tcPr>
          <w:p w14:paraId="19B7DC7F" w14:textId="6BB13687" w:rsidR="005C345F"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1</w:t>
            </w:r>
          </w:p>
        </w:tc>
        <w:tc>
          <w:tcPr>
            <w:tcW w:w="2222" w:type="dxa"/>
          </w:tcPr>
          <w:p w14:paraId="3D92B387" w14:textId="7D49B3FA" w:rsidR="005C345F"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kilo</w:t>
            </w:r>
          </w:p>
        </w:tc>
      </w:tr>
      <w:tr w:rsidR="001A5DED" w:rsidRPr="003A6C27" w14:paraId="0FB3D9F4" w14:textId="77777777" w:rsidTr="002C231F">
        <w:trPr>
          <w:trHeight w:val="478"/>
        </w:trPr>
        <w:tc>
          <w:tcPr>
            <w:tcW w:w="3765" w:type="dxa"/>
          </w:tcPr>
          <w:p w14:paraId="1489CBCE" w14:textId="0FBE6E30" w:rsidR="005C345F" w:rsidRPr="003A6C27" w:rsidRDefault="005C345F" w:rsidP="00736774">
            <w:pPr>
              <w:pStyle w:val="APA7MAEDICION"/>
              <w:spacing w:line="240" w:lineRule="auto"/>
              <w:jc w:val="center"/>
              <w:rPr>
                <w:rFonts w:ascii="Times New Roman" w:hAnsi="Times New Roman" w:cs="Times New Roman"/>
                <w:color w:val="767171"/>
                <w:sz w:val="20"/>
                <w:szCs w:val="20"/>
              </w:rPr>
            </w:pPr>
            <w:proofErr w:type="spellStart"/>
            <w:r w:rsidRPr="003A6C27">
              <w:rPr>
                <w:rFonts w:ascii="Times New Roman" w:hAnsi="Times New Roman" w:cs="Times New Roman"/>
                <w:color w:val="767171"/>
                <w:sz w:val="20"/>
                <w:szCs w:val="20"/>
              </w:rPr>
              <w:t>verno</w:t>
            </w:r>
            <w:proofErr w:type="spellEnd"/>
          </w:p>
        </w:tc>
        <w:tc>
          <w:tcPr>
            <w:tcW w:w="1863" w:type="dxa"/>
          </w:tcPr>
          <w:p w14:paraId="055C4999" w14:textId="1795EEFF" w:rsidR="005C345F"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5</w:t>
            </w:r>
          </w:p>
        </w:tc>
        <w:tc>
          <w:tcPr>
            <w:tcW w:w="2222" w:type="dxa"/>
          </w:tcPr>
          <w:p w14:paraId="4080290E" w14:textId="5F64847F" w:rsidR="005C345F" w:rsidRPr="003A6C27" w:rsidRDefault="005C345F" w:rsidP="00736774">
            <w:pPr>
              <w:pStyle w:val="APA7MAEDICION"/>
              <w:spacing w:line="240" w:lineRule="auto"/>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kilo</w:t>
            </w:r>
          </w:p>
        </w:tc>
      </w:tr>
    </w:tbl>
    <w:p w14:paraId="538028F0" w14:textId="77777777" w:rsidR="005C345F" w:rsidRPr="003A6C27" w:rsidRDefault="005C345F" w:rsidP="00736774">
      <w:pPr>
        <w:pStyle w:val="APA7MAEDICION"/>
        <w:spacing w:line="240" w:lineRule="auto"/>
        <w:ind w:firstLine="0"/>
        <w:jc w:val="center"/>
        <w:rPr>
          <w:color w:val="767171"/>
          <w:sz w:val="20"/>
          <w:szCs w:val="20"/>
        </w:rPr>
      </w:pPr>
    </w:p>
    <w:p w14:paraId="182E5205" w14:textId="77777777" w:rsidR="004556E8" w:rsidRPr="003A6C27" w:rsidRDefault="004556E8" w:rsidP="004556E8">
      <w:pPr>
        <w:pStyle w:val="APA7MAEDICION"/>
        <w:rPr>
          <w:color w:val="767171"/>
        </w:rPr>
      </w:pPr>
      <w:bookmarkStart w:id="52" w:name="_Toc216270296"/>
      <w:bookmarkStart w:id="53" w:name="_Hlk216877047"/>
      <w:bookmarkEnd w:id="49"/>
    </w:p>
    <w:p w14:paraId="4BEF4CAB" w14:textId="77777777" w:rsidR="004556E8" w:rsidRPr="003A6C27" w:rsidRDefault="004556E8" w:rsidP="004556E8">
      <w:pPr>
        <w:pStyle w:val="APA7MAEDICION"/>
        <w:rPr>
          <w:color w:val="767171"/>
        </w:rPr>
      </w:pPr>
    </w:p>
    <w:p w14:paraId="7415E7AC" w14:textId="77777777" w:rsidR="003C2E8C" w:rsidRPr="003A6C27" w:rsidRDefault="003C2E8C" w:rsidP="004556E8">
      <w:pPr>
        <w:pStyle w:val="Ttulo1"/>
        <w:rPr>
          <w:color w:val="767171"/>
          <w:lang w:val="es-DO"/>
        </w:rPr>
      </w:pPr>
    </w:p>
    <w:p w14:paraId="6130D7C6" w14:textId="77777777" w:rsidR="003C2E8C" w:rsidRDefault="003C2E8C" w:rsidP="003C2E8C">
      <w:pPr>
        <w:rPr>
          <w:lang w:val="es-DO"/>
        </w:rPr>
      </w:pPr>
    </w:p>
    <w:p w14:paraId="1D7C8C15" w14:textId="77777777" w:rsidR="00F96828" w:rsidRDefault="00F96828" w:rsidP="003C2E8C">
      <w:pPr>
        <w:rPr>
          <w:lang w:val="es-DO"/>
        </w:rPr>
      </w:pPr>
    </w:p>
    <w:p w14:paraId="5D1F6593" w14:textId="77777777" w:rsidR="00F96828" w:rsidRDefault="00F96828" w:rsidP="003C2E8C">
      <w:pPr>
        <w:rPr>
          <w:lang w:val="es-DO"/>
        </w:rPr>
      </w:pPr>
    </w:p>
    <w:p w14:paraId="4E86B658" w14:textId="77777777" w:rsidR="00F96828" w:rsidRDefault="00F96828" w:rsidP="003C2E8C">
      <w:pPr>
        <w:rPr>
          <w:lang w:val="es-DO"/>
        </w:rPr>
      </w:pPr>
    </w:p>
    <w:p w14:paraId="387E71D6" w14:textId="77777777" w:rsidR="00F96828" w:rsidRDefault="00F96828" w:rsidP="003C2E8C">
      <w:pPr>
        <w:rPr>
          <w:lang w:val="es-DO"/>
        </w:rPr>
      </w:pPr>
    </w:p>
    <w:p w14:paraId="272193CA" w14:textId="77777777" w:rsidR="00F96828" w:rsidRDefault="00F96828" w:rsidP="003C2E8C">
      <w:pPr>
        <w:rPr>
          <w:lang w:val="es-DO"/>
        </w:rPr>
      </w:pPr>
    </w:p>
    <w:p w14:paraId="0BED3C0B" w14:textId="77777777" w:rsidR="00F96828" w:rsidRDefault="00F96828" w:rsidP="003C2E8C">
      <w:pPr>
        <w:rPr>
          <w:lang w:val="es-DO"/>
        </w:rPr>
      </w:pPr>
    </w:p>
    <w:p w14:paraId="587A14DA" w14:textId="77777777" w:rsidR="00F96828" w:rsidRPr="003A6C27" w:rsidRDefault="00F96828" w:rsidP="003C2E8C">
      <w:pPr>
        <w:rPr>
          <w:lang w:val="es-DO"/>
        </w:rPr>
      </w:pPr>
    </w:p>
    <w:p w14:paraId="031BD6BB" w14:textId="77777777" w:rsidR="00F96828" w:rsidRDefault="00F96828" w:rsidP="00922B4A">
      <w:pPr>
        <w:pStyle w:val="APA7MAEDICION"/>
        <w:jc w:val="center"/>
        <w:rPr>
          <w:b/>
          <w:bCs/>
          <w:color w:val="767171"/>
        </w:rPr>
      </w:pPr>
    </w:p>
    <w:p w14:paraId="2BF1CBED" w14:textId="77777777" w:rsidR="00F96828" w:rsidRDefault="00F96828" w:rsidP="00922B4A">
      <w:pPr>
        <w:pStyle w:val="APA7MAEDICION"/>
        <w:jc w:val="center"/>
        <w:rPr>
          <w:b/>
          <w:bCs/>
          <w:color w:val="767171"/>
        </w:rPr>
      </w:pPr>
    </w:p>
    <w:p w14:paraId="46ECE220" w14:textId="5E09759C" w:rsidR="00E705B1" w:rsidRPr="003A6C27" w:rsidRDefault="00E705B1" w:rsidP="00922B4A">
      <w:pPr>
        <w:pStyle w:val="APA7MAEDICION"/>
        <w:jc w:val="center"/>
        <w:rPr>
          <w:b/>
          <w:bCs/>
          <w:color w:val="767171"/>
        </w:rPr>
      </w:pPr>
      <w:r w:rsidRPr="003A6C27">
        <w:rPr>
          <w:b/>
          <w:bCs/>
          <w:color w:val="767171"/>
        </w:rPr>
        <w:lastRenderedPageBreak/>
        <w:t>MATRIZ DE CANTIDAD DE SIEMBRAS DE UVAS A NIVEL NACIONAL 2025.</w:t>
      </w:r>
      <w:bookmarkEnd w:id="52"/>
    </w:p>
    <w:tbl>
      <w:tblPr>
        <w:tblStyle w:val="Tablaconcuadrcula"/>
        <w:tblW w:w="0" w:type="auto"/>
        <w:tblLook w:val="04A0" w:firstRow="1" w:lastRow="0" w:firstColumn="1" w:lastColumn="0" w:noHBand="0" w:noVBand="1"/>
      </w:tblPr>
      <w:tblGrid>
        <w:gridCol w:w="1318"/>
        <w:gridCol w:w="1472"/>
        <w:gridCol w:w="1417"/>
        <w:gridCol w:w="1409"/>
        <w:gridCol w:w="1744"/>
        <w:gridCol w:w="1990"/>
      </w:tblGrid>
      <w:tr w:rsidR="003A6C27" w:rsidRPr="003A6C27" w14:paraId="4C56653E" w14:textId="77777777" w:rsidTr="000F1C1C">
        <w:trPr>
          <w:trHeight w:val="665"/>
        </w:trPr>
        <w:tc>
          <w:tcPr>
            <w:tcW w:w="1511" w:type="dxa"/>
            <w:shd w:val="clear" w:color="auto" w:fill="1F4E79" w:themeFill="accent5" w:themeFillShade="80"/>
          </w:tcPr>
          <w:p w14:paraId="08ABB880" w14:textId="77777777" w:rsidR="00E705B1" w:rsidRPr="00F96828" w:rsidRDefault="00E705B1" w:rsidP="000F1C1C">
            <w:pPr>
              <w:pStyle w:val="APA7MAEDICION"/>
              <w:spacing w:line="240" w:lineRule="auto"/>
              <w:rPr>
                <w:rFonts w:ascii="Times New Roman" w:hAnsi="Times New Roman" w:cs="Times New Roman"/>
                <w:b/>
                <w:bCs/>
                <w:color w:val="FFFFFF" w:themeColor="background1"/>
                <w:sz w:val="20"/>
                <w:szCs w:val="20"/>
              </w:rPr>
            </w:pPr>
          </w:p>
          <w:p w14:paraId="3ED1B5EE" w14:textId="77777777" w:rsidR="00E705B1" w:rsidRPr="00F96828" w:rsidRDefault="00E705B1" w:rsidP="000F1C1C">
            <w:pPr>
              <w:pStyle w:val="APA7MAEDICION"/>
              <w:spacing w:line="240" w:lineRule="auto"/>
              <w:ind w:firstLine="0"/>
              <w:rPr>
                <w:rFonts w:ascii="Times New Roman" w:hAnsi="Times New Roman" w:cs="Times New Roman"/>
                <w:b/>
                <w:bCs/>
                <w:color w:val="FFFFFF" w:themeColor="background1"/>
                <w:sz w:val="20"/>
                <w:szCs w:val="20"/>
              </w:rPr>
            </w:pPr>
            <w:r w:rsidRPr="00F96828">
              <w:rPr>
                <w:rFonts w:ascii="Times New Roman" w:hAnsi="Times New Roman" w:cs="Times New Roman"/>
                <w:b/>
                <w:bCs/>
                <w:color w:val="FFFFFF" w:themeColor="background1"/>
                <w:sz w:val="20"/>
                <w:szCs w:val="20"/>
              </w:rPr>
              <w:t>Región</w:t>
            </w:r>
          </w:p>
        </w:tc>
        <w:tc>
          <w:tcPr>
            <w:tcW w:w="1411" w:type="dxa"/>
            <w:shd w:val="clear" w:color="auto" w:fill="1F4E79" w:themeFill="accent5" w:themeFillShade="80"/>
          </w:tcPr>
          <w:p w14:paraId="0E3D447B" w14:textId="77777777" w:rsidR="00E705B1" w:rsidRPr="00F96828" w:rsidRDefault="00E705B1" w:rsidP="000F1C1C">
            <w:pPr>
              <w:pStyle w:val="APA7MAEDICION"/>
              <w:spacing w:line="240" w:lineRule="auto"/>
              <w:rPr>
                <w:rFonts w:ascii="Times New Roman" w:hAnsi="Times New Roman" w:cs="Times New Roman"/>
                <w:b/>
                <w:bCs/>
                <w:color w:val="FFFFFF" w:themeColor="background1"/>
                <w:sz w:val="20"/>
                <w:szCs w:val="20"/>
              </w:rPr>
            </w:pPr>
          </w:p>
          <w:p w14:paraId="5F78CE11" w14:textId="77777777" w:rsidR="00E705B1" w:rsidRPr="00F96828" w:rsidRDefault="00E705B1" w:rsidP="000F1C1C">
            <w:pPr>
              <w:pStyle w:val="APA7MAEDICION"/>
              <w:spacing w:line="240" w:lineRule="auto"/>
              <w:ind w:firstLine="0"/>
              <w:rPr>
                <w:rFonts w:ascii="Times New Roman" w:hAnsi="Times New Roman" w:cs="Times New Roman"/>
                <w:b/>
                <w:bCs/>
                <w:color w:val="FFFFFF" w:themeColor="background1"/>
                <w:sz w:val="20"/>
                <w:szCs w:val="20"/>
              </w:rPr>
            </w:pPr>
            <w:r w:rsidRPr="00F96828">
              <w:rPr>
                <w:rFonts w:ascii="Times New Roman" w:hAnsi="Times New Roman" w:cs="Times New Roman"/>
                <w:b/>
                <w:bCs/>
                <w:color w:val="FFFFFF" w:themeColor="background1"/>
                <w:sz w:val="20"/>
                <w:szCs w:val="20"/>
              </w:rPr>
              <w:t>Provincia</w:t>
            </w:r>
          </w:p>
        </w:tc>
        <w:tc>
          <w:tcPr>
            <w:tcW w:w="1467" w:type="dxa"/>
            <w:shd w:val="clear" w:color="auto" w:fill="1F4E79" w:themeFill="accent5" w:themeFillShade="80"/>
          </w:tcPr>
          <w:p w14:paraId="38864289" w14:textId="77777777" w:rsidR="00E705B1" w:rsidRPr="00F96828" w:rsidRDefault="00E705B1" w:rsidP="000F1C1C">
            <w:pPr>
              <w:pStyle w:val="APA7MAEDICION"/>
              <w:spacing w:line="240" w:lineRule="auto"/>
              <w:rPr>
                <w:rFonts w:ascii="Times New Roman" w:hAnsi="Times New Roman" w:cs="Times New Roman"/>
                <w:b/>
                <w:bCs/>
                <w:color w:val="FFFFFF" w:themeColor="background1"/>
                <w:sz w:val="20"/>
                <w:szCs w:val="20"/>
              </w:rPr>
            </w:pPr>
          </w:p>
          <w:p w14:paraId="11B34BE0" w14:textId="77777777" w:rsidR="00E705B1" w:rsidRPr="00F96828" w:rsidRDefault="00E705B1" w:rsidP="000F1C1C">
            <w:pPr>
              <w:pStyle w:val="APA7MAEDICION"/>
              <w:spacing w:line="240" w:lineRule="auto"/>
              <w:ind w:firstLine="0"/>
              <w:rPr>
                <w:rFonts w:ascii="Times New Roman" w:hAnsi="Times New Roman" w:cs="Times New Roman"/>
                <w:b/>
                <w:bCs/>
                <w:color w:val="FFFFFF" w:themeColor="background1"/>
                <w:sz w:val="20"/>
                <w:szCs w:val="20"/>
              </w:rPr>
            </w:pPr>
            <w:r w:rsidRPr="00F96828">
              <w:rPr>
                <w:rFonts w:ascii="Times New Roman" w:hAnsi="Times New Roman" w:cs="Times New Roman"/>
                <w:b/>
                <w:bCs/>
                <w:color w:val="FFFFFF" w:themeColor="background1"/>
                <w:sz w:val="20"/>
                <w:szCs w:val="20"/>
              </w:rPr>
              <w:t>Municipio</w:t>
            </w:r>
          </w:p>
        </w:tc>
        <w:tc>
          <w:tcPr>
            <w:tcW w:w="1479" w:type="dxa"/>
            <w:shd w:val="clear" w:color="auto" w:fill="1F4E79" w:themeFill="accent5" w:themeFillShade="80"/>
          </w:tcPr>
          <w:p w14:paraId="26729C81" w14:textId="77777777" w:rsidR="00E705B1" w:rsidRPr="00F96828" w:rsidRDefault="00E705B1" w:rsidP="000F1C1C">
            <w:pPr>
              <w:pStyle w:val="APA7MAEDICION"/>
              <w:spacing w:line="240" w:lineRule="auto"/>
              <w:rPr>
                <w:rFonts w:ascii="Times New Roman" w:hAnsi="Times New Roman" w:cs="Times New Roman"/>
                <w:b/>
                <w:bCs/>
                <w:color w:val="FFFFFF" w:themeColor="background1"/>
                <w:sz w:val="20"/>
                <w:szCs w:val="20"/>
              </w:rPr>
            </w:pPr>
          </w:p>
          <w:p w14:paraId="15EAC952" w14:textId="77777777" w:rsidR="00E705B1" w:rsidRPr="00F96828" w:rsidRDefault="00E705B1" w:rsidP="000F1C1C">
            <w:pPr>
              <w:pStyle w:val="APA7MAEDICION"/>
              <w:spacing w:line="240" w:lineRule="auto"/>
              <w:ind w:firstLine="0"/>
              <w:rPr>
                <w:rFonts w:ascii="Times New Roman" w:hAnsi="Times New Roman" w:cs="Times New Roman"/>
                <w:b/>
                <w:bCs/>
                <w:color w:val="FFFFFF" w:themeColor="background1"/>
                <w:sz w:val="20"/>
                <w:szCs w:val="20"/>
              </w:rPr>
            </w:pPr>
            <w:r w:rsidRPr="00F96828">
              <w:rPr>
                <w:rFonts w:ascii="Times New Roman" w:hAnsi="Times New Roman" w:cs="Times New Roman"/>
                <w:b/>
                <w:bCs/>
                <w:color w:val="FFFFFF" w:themeColor="background1"/>
                <w:sz w:val="20"/>
                <w:szCs w:val="20"/>
              </w:rPr>
              <w:t>Variedades de Uvas</w:t>
            </w:r>
          </w:p>
        </w:tc>
        <w:tc>
          <w:tcPr>
            <w:tcW w:w="1370" w:type="dxa"/>
            <w:shd w:val="clear" w:color="auto" w:fill="1F4E79" w:themeFill="accent5" w:themeFillShade="80"/>
          </w:tcPr>
          <w:p w14:paraId="6B3A1B10" w14:textId="77777777" w:rsidR="00E705B1" w:rsidRPr="00F96828" w:rsidRDefault="00E705B1" w:rsidP="000F1C1C">
            <w:pPr>
              <w:pStyle w:val="APA7MAEDICION"/>
              <w:spacing w:line="240" w:lineRule="auto"/>
              <w:rPr>
                <w:rFonts w:ascii="Times New Roman" w:hAnsi="Times New Roman" w:cs="Times New Roman"/>
                <w:b/>
                <w:bCs/>
                <w:color w:val="FFFFFF" w:themeColor="background1"/>
                <w:sz w:val="20"/>
                <w:szCs w:val="20"/>
              </w:rPr>
            </w:pPr>
          </w:p>
          <w:p w14:paraId="2F2D3192" w14:textId="00708537" w:rsidR="00E705B1" w:rsidRPr="00F96828" w:rsidRDefault="000F1C1C" w:rsidP="000F1C1C">
            <w:pPr>
              <w:pStyle w:val="APA7MAEDICION"/>
              <w:spacing w:line="240" w:lineRule="auto"/>
              <w:ind w:firstLine="0"/>
              <w:rPr>
                <w:rFonts w:ascii="Times New Roman" w:hAnsi="Times New Roman" w:cs="Times New Roman"/>
                <w:b/>
                <w:bCs/>
                <w:color w:val="FFFFFF" w:themeColor="background1"/>
                <w:sz w:val="20"/>
                <w:szCs w:val="20"/>
              </w:rPr>
            </w:pPr>
            <w:r w:rsidRPr="00F96828">
              <w:rPr>
                <w:rFonts w:ascii="Times New Roman" w:hAnsi="Times New Roman" w:cs="Times New Roman"/>
                <w:b/>
                <w:bCs/>
                <w:color w:val="FFFFFF" w:themeColor="background1"/>
                <w:sz w:val="20"/>
                <w:szCs w:val="20"/>
              </w:rPr>
              <w:t xml:space="preserve">Total, </w:t>
            </w:r>
            <w:proofErr w:type="spellStart"/>
            <w:r w:rsidRPr="00F96828">
              <w:rPr>
                <w:rFonts w:ascii="Times New Roman" w:hAnsi="Times New Roman" w:cs="Times New Roman"/>
                <w:b/>
                <w:bCs/>
                <w:color w:val="FFFFFF" w:themeColor="background1"/>
                <w:sz w:val="20"/>
                <w:szCs w:val="20"/>
              </w:rPr>
              <w:t>deTar.Sembradas</w:t>
            </w:r>
            <w:proofErr w:type="spellEnd"/>
          </w:p>
        </w:tc>
        <w:tc>
          <w:tcPr>
            <w:tcW w:w="2112" w:type="dxa"/>
            <w:shd w:val="clear" w:color="auto" w:fill="1F4E79" w:themeFill="accent5" w:themeFillShade="80"/>
          </w:tcPr>
          <w:p w14:paraId="73D37225" w14:textId="77777777" w:rsidR="00E705B1" w:rsidRPr="00F96828" w:rsidRDefault="00E705B1" w:rsidP="000F1C1C">
            <w:pPr>
              <w:pStyle w:val="APA7MAEDICION"/>
              <w:spacing w:line="240" w:lineRule="auto"/>
              <w:rPr>
                <w:rFonts w:ascii="Times New Roman" w:hAnsi="Times New Roman" w:cs="Times New Roman"/>
                <w:b/>
                <w:bCs/>
                <w:color w:val="FFFFFF" w:themeColor="background1"/>
                <w:sz w:val="20"/>
                <w:szCs w:val="20"/>
              </w:rPr>
            </w:pPr>
          </w:p>
          <w:p w14:paraId="11CEF9EB" w14:textId="77777777" w:rsidR="00E705B1" w:rsidRPr="00F96828" w:rsidRDefault="00E705B1" w:rsidP="000F1C1C">
            <w:pPr>
              <w:pStyle w:val="APA7MAEDICION"/>
              <w:spacing w:line="240" w:lineRule="auto"/>
              <w:ind w:firstLine="0"/>
              <w:rPr>
                <w:rFonts w:ascii="Times New Roman" w:hAnsi="Times New Roman" w:cs="Times New Roman"/>
                <w:b/>
                <w:bCs/>
                <w:color w:val="FFFFFF" w:themeColor="background1"/>
                <w:sz w:val="20"/>
                <w:szCs w:val="20"/>
              </w:rPr>
            </w:pPr>
            <w:r w:rsidRPr="00F96828">
              <w:rPr>
                <w:rFonts w:ascii="Times New Roman" w:hAnsi="Times New Roman" w:cs="Times New Roman"/>
                <w:b/>
                <w:bCs/>
                <w:color w:val="FFFFFF" w:themeColor="background1"/>
                <w:sz w:val="20"/>
                <w:szCs w:val="20"/>
              </w:rPr>
              <w:t>Convenio/asesoría</w:t>
            </w:r>
          </w:p>
        </w:tc>
      </w:tr>
      <w:tr w:rsidR="003A6C27" w:rsidRPr="003A6C27" w14:paraId="577A9BCA" w14:textId="77777777" w:rsidTr="008B4F56">
        <w:tc>
          <w:tcPr>
            <w:tcW w:w="1511" w:type="dxa"/>
          </w:tcPr>
          <w:p w14:paraId="2976D032" w14:textId="77777777" w:rsidR="00E705B1" w:rsidRPr="003A6C27" w:rsidRDefault="00E705B1" w:rsidP="000F1C1C">
            <w:pPr>
              <w:pStyle w:val="APA7MAEDICION"/>
              <w:spacing w:line="240" w:lineRule="auto"/>
              <w:rPr>
                <w:rFonts w:ascii="Times New Roman" w:hAnsi="Times New Roman" w:cs="Times New Roman"/>
                <w:b/>
                <w:bCs/>
                <w:color w:val="767171"/>
                <w:sz w:val="20"/>
                <w:szCs w:val="20"/>
              </w:rPr>
            </w:pPr>
          </w:p>
          <w:p w14:paraId="4E1DCB61"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Sur</w:t>
            </w:r>
          </w:p>
        </w:tc>
        <w:tc>
          <w:tcPr>
            <w:tcW w:w="1411" w:type="dxa"/>
          </w:tcPr>
          <w:p w14:paraId="6810316F" w14:textId="77777777" w:rsidR="00E705B1" w:rsidRPr="003A6C27" w:rsidRDefault="00E705B1" w:rsidP="000F1C1C">
            <w:pPr>
              <w:pStyle w:val="APA7MAEDICION"/>
              <w:spacing w:line="240" w:lineRule="auto"/>
              <w:rPr>
                <w:rFonts w:ascii="Times New Roman" w:hAnsi="Times New Roman" w:cs="Times New Roman"/>
                <w:b/>
                <w:bCs/>
                <w:color w:val="767171"/>
                <w:sz w:val="20"/>
                <w:szCs w:val="20"/>
              </w:rPr>
            </w:pPr>
          </w:p>
          <w:p w14:paraId="5045706D"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Bahoruco</w:t>
            </w:r>
          </w:p>
        </w:tc>
        <w:tc>
          <w:tcPr>
            <w:tcW w:w="1467" w:type="dxa"/>
          </w:tcPr>
          <w:p w14:paraId="12F6DE2A" w14:textId="77777777" w:rsidR="00E705B1" w:rsidRPr="003A6C27" w:rsidRDefault="00E705B1" w:rsidP="000F1C1C">
            <w:pPr>
              <w:pStyle w:val="APA7MAEDICION"/>
              <w:spacing w:line="240" w:lineRule="auto"/>
              <w:rPr>
                <w:rFonts w:ascii="Times New Roman" w:hAnsi="Times New Roman" w:cs="Times New Roman"/>
                <w:b/>
                <w:bCs/>
                <w:color w:val="767171"/>
                <w:sz w:val="20"/>
                <w:szCs w:val="20"/>
              </w:rPr>
            </w:pPr>
          </w:p>
          <w:p w14:paraId="23B5BF8F" w14:textId="45C852ED"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 xml:space="preserve">Neyba -  Cerro </w:t>
            </w:r>
            <w:r w:rsidR="00E9148A" w:rsidRPr="003A6C27">
              <w:rPr>
                <w:rFonts w:ascii="Times New Roman" w:hAnsi="Times New Roman" w:cs="Times New Roman"/>
                <w:b/>
                <w:bCs/>
                <w:color w:val="767171"/>
                <w:sz w:val="20"/>
                <w:szCs w:val="20"/>
              </w:rPr>
              <w:t>A</w:t>
            </w:r>
            <w:r w:rsidRPr="003A6C27">
              <w:rPr>
                <w:rFonts w:ascii="Times New Roman" w:hAnsi="Times New Roman" w:cs="Times New Roman"/>
                <w:b/>
                <w:bCs/>
                <w:color w:val="767171"/>
                <w:sz w:val="20"/>
                <w:szCs w:val="20"/>
              </w:rPr>
              <w:t>l Medio</w:t>
            </w:r>
          </w:p>
        </w:tc>
        <w:tc>
          <w:tcPr>
            <w:tcW w:w="1479" w:type="dxa"/>
          </w:tcPr>
          <w:p w14:paraId="44CDC557"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Criolla</w:t>
            </w:r>
          </w:p>
          <w:p w14:paraId="25187BDD"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Red Globe</w:t>
            </w:r>
          </w:p>
          <w:p w14:paraId="37549E49"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Tempranillo</w:t>
            </w:r>
          </w:p>
          <w:p w14:paraId="4449178F"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Victoria</w:t>
            </w:r>
          </w:p>
          <w:p w14:paraId="431995E7"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 xml:space="preserve">Black </w:t>
            </w:r>
            <w:proofErr w:type="spellStart"/>
            <w:r w:rsidRPr="003A6C27">
              <w:rPr>
                <w:rFonts w:ascii="Times New Roman" w:hAnsi="Times New Roman" w:cs="Times New Roman"/>
                <w:b/>
                <w:bCs/>
                <w:color w:val="767171"/>
                <w:sz w:val="20"/>
                <w:szCs w:val="20"/>
              </w:rPr>
              <w:t>Magoc</w:t>
            </w:r>
            <w:proofErr w:type="spellEnd"/>
          </w:p>
        </w:tc>
        <w:tc>
          <w:tcPr>
            <w:tcW w:w="1370" w:type="dxa"/>
          </w:tcPr>
          <w:p w14:paraId="418B5A48"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07 Tas.</w:t>
            </w:r>
          </w:p>
          <w:p w14:paraId="1A1356AC"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47 Tas.</w:t>
            </w:r>
          </w:p>
          <w:p w14:paraId="72F0C824"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30 Tas.</w:t>
            </w:r>
          </w:p>
          <w:p w14:paraId="1A3B0E1B"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06 Tas.</w:t>
            </w:r>
          </w:p>
          <w:p w14:paraId="6698F38E"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13 Tas.</w:t>
            </w:r>
          </w:p>
        </w:tc>
        <w:tc>
          <w:tcPr>
            <w:tcW w:w="2112" w:type="dxa"/>
          </w:tcPr>
          <w:p w14:paraId="2963FFF2"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INUVA</w:t>
            </w:r>
          </w:p>
          <w:p w14:paraId="7C5EAF5E"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EQUIPO TECNICO</w:t>
            </w:r>
          </w:p>
        </w:tc>
      </w:tr>
      <w:tr w:rsidR="003A6C27" w:rsidRPr="003A6C27" w14:paraId="2CD572A1" w14:textId="77777777" w:rsidTr="008B4F56">
        <w:tc>
          <w:tcPr>
            <w:tcW w:w="1511" w:type="dxa"/>
          </w:tcPr>
          <w:p w14:paraId="15B76AEE"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Sur</w:t>
            </w:r>
          </w:p>
        </w:tc>
        <w:tc>
          <w:tcPr>
            <w:tcW w:w="1411" w:type="dxa"/>
          </w:tcPr>
          <w:p w14:paraId="388DD812"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Bahoruco</w:t>
            </w:r>
          </w:p>
        </w:tc>
        <w:tc>
          <w:tcPr>
            <w:tcW w:w="1467" w:type="dxa"/>
          </w:tcPr>
          <w:p w14:paraId="34A6F971"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Los Ríos</w:t>
            </w:r>
          </w:p>
        </w:tc>
        <w:tc>
          <w:tcPr>
            <w:tcW w:w="1479" w:type="dxa"/>
          </w:tcPr>
          <w:p w14:paraId="406935FF"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Red Globe</w:t>
            </w:r>
          </w:p>
          <w:p w14:paraId="1F495BE5"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Tempranillo</w:t>
            </w:r>
          </w:p>
        </w:tc>
        <w:tc>
          <w:tcPr>
            <w:tcW w:w="1370" w:type="dxa"/>
          </w:tcPr>
          <w:p w14:paraId="13CE1678"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16 Tas.</w:t>
            </w:r>
          </w:p>
          <w:p w14:paraId="6440AF2A"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12 Tas.</w:t>
            </w:r>
          </w:p>
        </w:tc>
        <w:tc>
          <w:tcPr>
            <w:tcW w:w="2112" w:type="dxa"/>
          </w:tcPr>
          <w:p w14:paraId="56844EF2" w14:textId="5B97F489"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INUVAEQUIPO TECNICO</w:t>
            </w:r>
          </w:p>
        </w:tc>
      </w:tr>
      <w:tr w:rsidR="003A6C27" w:rsidRPr="003A6C27" w14:paraId="30CF566B" w14:textId="77777777" w:rsidTr="008B4F56">
        <w:tc>
          <w:tcPr>
            <w:tcW w:w="1511" w:type="dxa"/>
          </w:tcPr>
          <w:p w14:paraId="139B66BA"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Sur</w:t>
            </w:r>
          </w:p>
        </w:tc>
        <w:tc>
          <w:tcPr>
            <w:tcW w:w="1411" w:type="dxa"/>
          </w:tcPr>
          <w:p w14:paraId="4BC0B80C"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Bahoruco</w:t>
            </w:r>
          </w:p>
        </w:tc>
        <w:tc>
          <w:tcPr>
            <w:tcW w:w="1467" w:type="dxa"/>
          </w:tcPr>
          <w:p w14:paraId="3B619354"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Neyba - La Colonia Plaza Cacique</w:t>
            </w:r>
          </w:p>
        </w:tc>
        <w:tc>
          <w:tcPr>
            <w:tcW w:w="1479" w:type="dxa"/>
          </w:tcPr>
          <w:p w14:paraId="1029EF16"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Criolla</w:t>
            </w:r>
          </w:p>
          <w:p w14:paraId="33C5E3C7"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Tempranillo</w:t>
            </w:r>
          </w:p>
          <w:p w14:paraId="49C01964"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Red Globe</w:t>
            </w:r>
          </w:p>
        </w:tc>
        <w:tc>
          <w:tcPr>
            <w:tcW w:w="1370" w:type="dxa"/>
          </w:tcPr>
          <w:p w14:paraId="699AF1D5" w14:textId="77777777" w:rsidR="00E705B1" w:rsidRPr="003A6C27" w:rsidRDefault="00E705B1" w:rsidP="000F1C1C">
            <w:pPr>
              <w:pStyle w:val="APA7MAEDICION"/>
              <w:spacing w:line="240" w:lineRule="auto"/>
              <w:rPr>
                <w:rFonts w:ascii="Times New Roman" w:hAnsi="Times New Roman" w:cs="Times New Roman"/>
                <w:b/>
                <w:bCs/>
                <w:color w:val="767171"/>
                <w:sz w:val="20"/>
                <w:szCs w:val="20"/>
              </w:rPr>
            </w:pPr>
          </w:p>
          <w:p w14:paraId="783C76C8"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217 Tas.</w:t>
            </w:r>
          </w:p>
          <w:p w14:paraId="42A5C0E8"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022 Tas.</w:t>
            </w:r>
          </w:p>
        </w:tc>
        <w:tc>
          <w:tcPr>
            <w:tcW w:w="2112" w:type="dxa"/>
          </w:tcPr>
          <w:p w14:paraId="6BE64DA2"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INUVA</w:t>
            </w:r>
          </w:p>
          <w:p w14:paraId="7D3D3962"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EQUIPO TECNICO</w:t>
            </w:r>
          </w:p>
        </w:tc>
      </w:tr>
      <w:tr w:rsidR="003A6C27" w:rsidRPr="003A6C27" w14:paraId="27A4DD45" w14:textId="77777777" w:rsidTr="008B4F56">
        <w:tc>
          <w:tcPr>
            <w:tcW w:w="1511" w:type="dxa"/>
          </w:tcPr>
          <w:p w14:paraId="1D331D6A"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Sur</w:t>
            </w:r>
          </w:p>
        </w:tc>
        <w:tc>
          <w:tcPr>
            <w:tcW w:w="1411" w:type="dxa"/>
          </w:tcPr>
          <w:p w14:paraId="4CFC3D7B"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Bahoruco</w:t>
            </w:r>
          </w:p>
        </w:tc>
        <w:tc>
          <w:tcPr>
            <w:tcW w:w="1467" w:type="dxa"/>
          </w:tcPr>
          <w:p w14:paraId="03CF6696"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Galván – La Sábila</w:t>
            </w:r>
          </w:p>
        </w:tc>
        <w:tc>
          <w:tcPr>
            <w:tcW w:w="1479" w:type="dxa"/>
          </w:tcPr>
          <w:p w14:paraId="469F463C"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Criolla</w:t>
            </w:r>
          </w:p>
          <w:p w14:paraId="6756390C"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Tempranillo y Red Globe</w:t>
            </w:r>
          </w:p>
        </w:tc>
        <w:tc>
          <w:tcPr>
            <w:tcW w:w="1370" w:type="dxa"/>
          </w:tcPr>
          <w:p w14:paraId="71D7659C"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62 Tas.</w:t>
            </w:r>
          </w:p>
          <w:p w14:paraId="6F621338"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39  Tas.</w:t>
            </w:r>
          </w:p>
          <w:p w14:paraId="20884DCC"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03 Tas.</w:t>
            </w:r>
          </w:p>
          <w:p w14:paraId="281D47BA" w14:textId="77777777" w:rsidR="00E705B1" w:rsidRPr="003A6C27" w:rsidRDefault="00E705B1" w:rsidP="000F1C1C">
            <w:pPr>
              <w:pStyle w:val="APA7MAEDICION"/>
              <w:spacing w:line="240" w:lineRule="auto"/>
              <w:rPr>
                <w:rFonts w:ascii="Times New Roman" w:hAnsi="Times New Roman" w:cs="Times New Roman"/>
                <w:b/>
                <w:bCs/>
                <w:color w:val="767171"/>
                <w:sz w:val="20"/>
                <w:szCs w:val="20"/>
              </w:rPr>
            </w:pPr>
          </w:p>
        </w:tc>
        <w:tc>
          <w:tcPr>
            <w:tcW w:w="2112" w:type="dxa"/>
          </w:tcPr>
          <w:p w14:paraId="06558264"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INUVA</w:t>
            </w:r>
          </w:p>
          <w:p w14:paraId="1977E550"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EQUIPO TECNICO</w:t>
            </w:r>
          </w:p>
        </w:tc>
      </w:tr>
      <w:tr w:rsidR="003A6C27" w:rsidRPr="003A6C27" w14:paraId="1B588BF4" w14:textId="77777777" w:rsidTr="008B4F56">
        <w:tc>
          <w:tcPr>
            <w:tcW w:w="1511" w:type="dxa"/>
          </w:tcPr>
          <w:p w14:paraId="7AC9642C" w14:textId="77777777" w:rsidR="00E705B1" w:rsidRPr="003A6C27" w:rsidRDefault="00E705B1" w:rsidP="0068643A">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Sur</w:t>
            </w:r>
          </w:p>
        </w:tc>
        <w:tc>
          <w:tcPr>
            <w:tcW w:w="1411" w:type="dxa"/>
          </w:tcPr>
          <w:p w14:paraId="1B14F076"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Bahoruco</w:t>
            </w:r>
          </w:p>
        </w:tc>
        <w:tc>
          <w:tcPr>
            <w:tcW w:w="1467" w:type="dxa"/>
          </w:tcPr>
          <w:p w14:paraId="0D5997BE"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Galván - La Guama</w:t>
            </w:r>
          </w:p>
        </w:tc>
        <w:tc>
          <w:tcPr>
            <w:tcW w:w="1479" w:type="dxa"/>
          </w:tcPr>
          <w:p w14:paraId="411F0254"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Criolla</w:t>
            </w:r>
          </w:p>
          <w:p w14:paraId="5DA93418"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Tempranillo</w:t>
            </w:r>
          </w:p>
          <w:p w14:paraId="3F4065EB"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Red Globe</w:t>
            </w:r>
          </w:p>
        </w:tc>
        <w:tc>
          <w:tcPr>
            <w:tcW w:w="1370" w:type="dxa"/>
          </w:tcPr>
          <w:p w14:paraId="2492C31C"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215 Tas.</w:t>
            </w:r>
          </w:p>
          <w:p w14:paraId="2D53E1BD"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18 Tas.</w:t>
            </w:r>
          </w:p>
          <w:p w14:paraId="0607DDF7"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10 Tas.</w:t>
            </w:r>
          </w:p>
        </w:tc>
        <w:tc>
          <w:tcPr>
            <w:tcW w:w="2112" w:type="dxa"/>
          </w:tcPr>
          <w:p w14:paraId="76DAF916"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INUVA</w:t>
            </w:r>
          </w:p>
          <w:p w14:paraId="4992AF36"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EQUIPO TECNICO</w:t>
            </w:r>
          </w:p>
        </w:tc>
      </w:tr>
      <w:tr w:rsidR="003A6C27" w:rsidRPr="003A6C27" w14:paraId="20F91C35" w14:textId="77777777" w:rsidTr="008B4F56">
        <w:tc>
          <w:tcPr>
            <w:tcW w:w="1511" w:type="dxa"/>
          </w:tcPr>
          <w:p w14:paraId="2EFDC13F" w14:textId="096F593D"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Sur</w:t>
            </w:r>
          </w:p>
        </w:tc>
        <w:tc>
          <w:tcPr>
            <w:tcW w:w="1411" w:type="dxa"/>
          </w:tcPr>
          <w:p w14:paraId="57EB4ACD"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Peravia</w:t>
            </w:r>
          </w:p>
        </w:tc>
        <w:tc>
          <w:tcPr>
            <w:tcW w:w="1467" w:type="dxa"/>
          </w:tcPr>
          <w:p w14:paraId="78A18E29"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San Jase de Ocoa</w:t>
            </w:r>
          </w:p>
        </w:tc>
        <w:tc>
          <w:tcPr>
            <w:tcW w:w="1479" w:type="dxa"/>
          </w:tcPr>
          <w:p w14:paraId="68D7A61D"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proofErr w:type="spellStart"/>
            <w:r w:rsidRPr="003A6C27">
              <w:rPr>
                <w:rFonts w:ascii="Times New Roman" w:hAnsi="Times New Roman" w:cs="Times New Roman"/>
                <w:b/>
                <w:bCs/>
                <w:color w:val="767171"/>
                <w:sz w:val="20"/>
                <w:szCs w:val="20"/>
              </w:rPr>
              <w:t>Blac</w:t>
            </w:r>
            <w:proofErr w:type="spellEnd"/>
            <w:r w:rsidRPr="003A6C27">
              <w:rPr>
                <w:rFonts w:ascii="Times New Roman" w:hAnsi="Times New Roman" w:cs="Times New Roman"/>
                <w:b/>
                <w:bCs/>
                <w:color w:val="767171"/>
                <w:sz w:val="20"/>
                <w:szCs w:val="20"/>
              </w:rPr>
              <w:t xml:space="preserve"> Magic</w:t>
            </w:r>
          </w:p>
        </w:tc>
        <w:tc>
          <w:tcPr>
            <w:tcW w:w="1370" w:type="dxa"/>
          </w:tcPr>
          <w:p w14:paraId="340CA40B"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06 Ias.</w:t>
            </w:r>
          </w:p>
        </w:tc>
        <w:tc>
          <w:tcPr>
            <w:tcW w:w="2112" w:type="dxa"/>
          </w:tcPr>
          <w:p w14:paraId="63FDF6FC"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PPROYECTO OCOA BAY</w:t>
            </w:r>
          </w:p>
        </w:tc>
      </w:tr>
      <w:tr w:rsidR="003A6C27" w:rsidRPr="003A6C27" w14:paraId="6371DBD1" w14:textId="77777777" w:rsidTr="008B4F56">
        <w:tc>
          <w:tcPr>
            <w:tcW w:w="1511" w:type="dxa"/>
          </w:tcPr>
          <w:p w14:paraId="0FBBDDFF"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Sur</w:t>
            </w:r>
          </w:p>
        </w:tc>
        <w:tc>
          <w:tcPr>
            <w:tcW w:w="1411" w:type="dxa"/>
          </w:tcPr>
          <w:p w14:paraId="354030B7"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Peravia</w:t>
            </w:r>
          </w:p>
        </w:tc>
        <w:tc>
          <w:tcPr>
            <w:tcW w:w="1467" w:type="dxa"/>
          </w:tcPr>
          <w:p w14:paraId="7A99B558" w14:textId="77777777" w:rsidR="00E705B1" w:rsidRPr="003A6C27" w:rsidRDefault="00E705B1" w:rsidP="000F1C1C">
            <w:pPr>
              <w:pStyle w:val="APA7MAEDICION"/>
              <w:spacing w:line="240" w:lineRule="auto"/>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Bani</w:t>
            </w:r>
          </w:p>
        </w:tc>
        <w:tc>
          <w:tcPr>
            <w:tcW w:w="1479" w:type="dxa"/>
          </w:tcPr>
          <w:p w14:paraId="75CEDB24"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Tempranillo</w:t>
            </w:r>
          </w:p>
          <w:p w14:paraId="1BB9DCC1"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Red Globe</w:t>
            </w:r>
          </w:p>
          <w:p w14:paraId="4456A883"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Criolla</w:t>
            </w:r>
          </w:p>
        </w:tc>
        <w:tc>
          <w:tcPr>
            <w:tcW w:w="1370" w:type="dxa"/>
          </w:tcPr>
          <w:p w14:paraId="4B8B7F9B"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06 Tas.</w:t>
            </w:r>
          </w:p>
        </w:tc>
        <w:tc>
          <w:tcPr>
            <w:tcW w:w="2112" w:type="dxa"/>
          </w:tcPr>
          <w:p w14:paraId="41AB4B3B"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IDIAF - INUVA</w:t>
            </w:r>
          </w:p>
        </w:tc>
      </w:tr>
      <w:tr w:rsidR="003A6C27" w:rsidRPr="003A6C27" w14:paraId="43872938" w14:textId="77777777" w:rsidTr="008B4F56">
        <w:tc>
          <w:tcPr>
            <w:tcW w:w="1511" w:type="dxa"/>
          </w:tcPr>
          <w:p w14:paraId="220AC269"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Sur</w:t>
            </w:r>
          </w:p>
        </w:tc>
        <w:tc>
          <w:tcPr>
            <w:tcW w:w="1411" w:type="dxa"/>
          </w:tcPr>
          <w:p w14:paraId="11D0F5B0" w14:textId="77777777" w:rsidR="00E705B1" w:rsidRPr="003A6C27" w:rsidRDefault="00E705B1" w:rsidP="000F1C1C">
            <w:pPr>
              <w:pStyle w:val="APA7MAEDICION"/>
              <w:spacing w:line="240" w:lineRule="auto"/>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Azua</w:t>
            </w:r>
          </w:p>
        </w:tc>
        <w:tc>
          <w:tcPr>
            <w:tcW w:w="1467" w:type="dxa"/>
          </w:tcPr>
          <w:p w14:paraId="186E159D"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Azua</w:t>
            </w:r>
          </w:p>
        </w:tc>
        <w:tc>
          <w:tcPr>
            <w:tcW w:w="1479" w:type="dxa"/>
          </w:tcPr>
          <w:p w14:paraId="523FF61C"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Tempranillo</w:t>
            </w:r>
          </w:p>
          <w:p w14:paraId="7AD17459"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Red Globe</w:t>
            </w:r>
          </w:p>
          <w:p w14:paraId="506974EA"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Criolla</w:t>
            </w:r>
          </w:p>
        </w:tc>
        <w:tc>
          <w:tcPr>
            <w:tcW w:w="1370" w:type="dxa"/>
          </w:tcPr>
          <w:p w14:paraId="78B71523"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.06 Tas.</w:t>
            </w:r>
          </w:p>
        </w:tc>
        <w:tc>
          <w:tcPr>
            <w:tcW w:w="2112" w:type="dxa"/>
          </w:tcPr>
          <w:p w14:paraId="22B2E1A5"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IDIAF - INUVA</w:t>
            </w:r>
          </w:p>
        </w:tc>
      </w:tr>
      <w:tr w:rsidR="003A6C27" w:rsidRPr="003A6C27" w14:paraId="41A2DE6A" w14:textId="77777777" w:rsidTr="008B4F56">
        <w:tc>
          <w:tcPr>
            <w:tcW w:w="1511" w:type="dxa"/>
          </w:tcPr>
          <w:p w14:paraId="33451E9D"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Sur</w:t>
            </w:r>
          </w:p>
        </w:tc>
        <w:tc>
          <w:tcPr>
            <w:tcW w:w="1411" w:type="dxa"/>
          </w:tcPr>
          <w:p w14:paraId="7DB43BA2"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San Juan de la Maguana</w:t>
            </w:r>
          </w:p>
        </w:tc>
        <w:tc>
          <w:tcPr>
            <w:tcW w:w="1467" w:type="dxa"/>
          </w:tcPr>
          <w:p w14:paraId="0660A473"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Pedro Corto</w:t>
            </w:r>
          </w:p>
        </w:tc>
        <w:tc>
          <w:tcPr>
            <w:tcW w:w="1479" w:type="dxa"/>
          </w:tcPr>
          <w:p w14:paraId="44918726"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Thompson</w:t>
            </w:r>
          </w:p>
        </w:tc>
        <w:tc>
          <w:tcPr>
            <w:tcW w:w="1370" w:type="dxa"/>
          </w:tcPr>
          <w:p w14:paraId="1DFA9F90"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200 Tas.</w:t>
            </w:r>
          </w:p>
        </w:tc>
        <w:tc>
          <w:tcPr>
            <w:tcW w:w="2112" w:type="dxa"/>
          </w:tcPr>
          <w:p w14:paraId="32C81A39"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INUVA – PROYECTO BLCM FRESH</w:t>
            </w:r>
          </w:p>
        </w:tc>
      </w:tr>
      <w:tr w:rsidR="003A6C27" w:rsidRPr="003A6C27" w14:paraId="77EEE7D0" w14:textId="77777777" w:rsidTr="008B4F56">
        <w:tc>
          <w:tcPr>
            <w:tcW w:w="1511" w:type="dxa"/>
          </w:tcPr>
          <w:p w14:paraId="203B5CF4"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Sur</w:t>
            </w:r>
          </w:p>
        </w:tc>
        <w:tc>
          <w:tcPr>
            <w:tcW w:w="1411" w:type="dxa"/>
          </w:tcPr>
          <w:p w14:paraId="2069CB51"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Barahona</w:t>
            </w:r>
          </w:p>
        </w:tc>
        <w:tc>
          <w:tcPr>
            <w:tcW w:w="1467" w:type="dxa"/>
          </w:tcPr>
          <w:p w14:paraId="15A9B1A1"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Barahona</w:t>
            </w:r>
          </w:p>
        </w:tc>
        <w:tc>
          <w:tcPr>
            <w:tcW w:w="1479" w:type="dxa"/>
          </w:tcPr>
          <w:p w14:paraId="2A1020BE"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Red Globe</w:t>
            </w:r>
          </w:p>
        </w:tc>
        <w:tc>
          <w:tcPr>
            <w:tcW w:w="1370" w:type="dxa"/>
          </w:tcPr>
          <w:p w14:paraId="47C4D5CA"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02 Tas.</w:t>
            </w:r>
          </w:p>
        </w:tc>
        <w:tc>
          <w:tcPr>
            <w:tcW w:w="2112" w:type="dxa"/>
          </w:tcPr>
          <w:p w14:paraId="654A8C22" w14:textId="77777777" w:rsidR="00E705B1" w:rsidRPr="003A6C27" w:rsidRDefault="00E705B1" w:rsidP="000F1C1C">
            <w:pPr>
              <w:pStyle w:val="APA7MAEDICION"/>
              <w:spacing w:line="240" w:lineRule="auto"/>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INUVA</w:t>
            </w:r>
          </w:p>
        </w:tc>
      </w:tr>
      <w:tr w:rsidR="003A6C27" w:rsidRPr="003A6C27" w14:paraId="21379A47" w14:textId="77777777" w:rsidTr="008B4F56">
        <w:tc>
          <w:tcPr>
            <w:tcW w:w="1511" w:type="dxa"/>
          </w:tcPr>
          <w:p w14:paraId="2340133F"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Sur</w:t>
            </w:r>
          </w:p>
        </w:tc>
        <w:tc>
          <w:tcPr>
            <w:tcW w:w="1411" w:type="dxa"/>
          </w:tcPr>
          <w:p w14:paraId="6C2F14F3"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Independencia</w:t>
            </w:r>
          </w:p>
        </w:tc>
        <w:tc>
          <w:tcPr>
            <w:tcW w:w="1467" w:type="dxa"/>
          </w:tcPr>
          <w:p w14:paraId="6543AFE7" w14:textId="6266B2AC"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Boca de Cach</w:t>
            </w:r>
            <w:r w:rsidR="0007570F" w:rsidRPr="003A6C27">
              <w:rPr>
                <w:rFonts w:ascii="Times New Roman" w:hAnsi="Times New Roman" w:cs="Times New Roman"/>
                <w:b/>
                <w:bCs/>
                <w:color w:val="767171"/>
                <w:sz w:val="20"/>
                <w:szCs w:val="20"/>
              </w:rPr>
              <w:t>o</w:t>
            </w:r>
            <w:r w:rsidRPr="003A6C27">
              <w:rPr>
                <w:rFonts w:ascii="Times New Roman" w:hAnsi="Times New Roman" w:cs="Times New Roman"/>
                <w:b/>
                <w:bCs/>
                <w:color w:val="767171"/>
                <w:sz w:val="20"/>
                <w:szCs w:val="20"/>
              </w:rPr>
              <w:t>n</w:t>
            </w:r>
          </w:p>
        </w:tc>
        <w:tc>
          <w:tcPr>
            <w:tcW w:w="1479" w:type="dxa"/>
          </w:tcPr>
          <w:p w14:paraId="70C0140C"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Black Magic</w:t>
            </w:r>
          </w:p>
        </w:tc>
        <w:tc>
          <w:tcPr>
            <w:tcW w:w="1370" w:type="dxa"/>
          </w:tcPr>
          <w:p w14:paraId="13CDF61D"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01 Tas.</w:t>
            </w:r>
          </w:p>
        </w:tc>
        <w:tc>
          <w:tcPr>
            <w:tcW w:w="2112" w:type="dxa"/>
          </w:tcPr>
          <w:p w14:paraId="5F6783C9" w14:textId="77777777" w:rsidR="00E705B1" w:rsidRPr="003A6C27" w:rsidRDefault="00E705B1" w:rsidP="000F1C1C">
            <w:pPr>
              <w:pStyle w:val="APA7MAEDICION"/>
              <w:spacing w:line="240" w:lineRule="auto"/>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INUVA</w:t>
            </w:r>
          </w:p>
        </w:tc>
      </w:tr>
      <w:tr w:rsidR="003A6C27" w:rsidRPr="003A6C27" w14:paraId="33DC7C16" w14:textId="77777777" w:rsidTr="008B4F56">
        <w:tc>
          <w:tcPr>
            <w:tcW w:w="1511" w:type="dxa"/>
          </w:tcPr>
          <w:p w14:paraId="6D264A9D"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Noroeste</w:t>
            </w:r>
          </w:p>
        </w:tc>
        <w:tc>
          <w:tcPr>
            <w:tcW w:w="1411" w:type="dxa"/>
          </w:tcPr>
          <w:p w14:paraId="71096B68"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Monte Cristi</w:t>
            </w:r>
          </w:p>
        </w:tc>
        <w:tc>
          <w:tcPr>
            <w:tcW w:w="1467" w:type="dxa"/>
          </w:tcPr>
          <w:p w14:paraId="116A7716"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Monte Cristi</w:t>
            </w:r>
          </w:p>
        </w:tc>
        <w:tc>
          <w:tcPr>
            <w:tcW w:w="1479" w:type="dxa"/>
          </w:tcPr>
          <w:p w14:paraId="3C6735AC"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Allison</w:t>
            </w:r>
          </w:p>
          <w:p w14:paraId="5E82E78A"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Thompson</w:t>
            </w:r>
          </w:p>
        </w:tc>
        <w:tc>
          <w:tcPr>
            <w:tcW w:w="1370" w:type="dxa"/>
          </w:tcPr>
          <w:p w14:paraId="5EF99417"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144 Tas</w:t>
            </w:r>
          </w:p>
          <w:p w14:paraId="27B312F8"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32 Tas.</w:t>
            </w:r>
          </w:p>
        </w:tc>
        <w:tc>
          <w:tcPr>
            <w:tcW w:w="2112" w:type="dxa"/>
          </w:tcPr>
          <w:p w14:paraId="1BEB7B0E" w14:textId="77777777" w:rsidR="00E705B1" w:rsidRPr="003A6C27" w:rsidRDefault="00E705B1" w:rsidP="000F1C1C">
            <w:pPr>
              <w:pStyle w:val="APA7MAEDICION"/>
              <w:spacing w:line="240" w:lineRule="auto"/>
              <w:rPr>
                <w:rFonts w:ascii="Times New Roman" w:hAnsi="Times New Roman" w:cs="Times New Roman"/>
                <w:b/>
                <w:bCs/>
                <w:color w:val="767171"/>
                <w:sz w:val="20"/>
                <w:szCs w:val="20"/>
              </w:rPr>
            </w:pPr>
          </w:p>
        </w:tc>
      </w:tr>
      <w:tr w:rsidR="001A5DED" w:rsidRPr="003A6C27" w14:paraId="0A957AAF" w14:textId="77777777" w:rsidTr="008B4F56">
        <w:tc>
          <w:tcPr>
            <w:tcW w:w="1511" w:type="dxa"/>
          </w:tcPr>
          <w:p w14:paraId="2C913415"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Noroeste</w:t>
            </w:r>
          </w:p>
        </w:tc>
        <w:tc>
          <w:tcPr>
            <w:tcW w:w="1411" w:type="dxa"/>
          </w:tcPr>
          <w:p w14:paraId="5987C62B"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Santiago Rodríguez</w:t>
            </w:r>
          </w:p>
        </w:tc>
        <w:tc>
          <w:tcPr>
            <w:tcW w:w="1467" w:type="dxa"/>
          </w:tcPr>
          <w:p w14:paraId="48CA56D5"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Santiago Rodríguez</w:t>
            </w:r>
          </w:p>
        </w:tc>
        <w:tc>
          <w:tcPr>
            <w:tcW w:w="1479" w:type="dxa"/>
          </w:tcPr>
          <w:p w14:paraId="157202D9"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Red Globe</w:t>
            </w:r>
          </w:p>
        </w:tc>
        <w:tc>
          <w:tcPr>
            <w:tcW w:w="1370" w:type="dxa"/>
          </w:tcPr>
          <w:p w14:paraId="51E3EDA9" w14:textId="77777777" w:rsidR="00E705B1" w:rsidRPr="003A6C27" w:rsidRDefault="00E705B1" w:rsidP="000F1C1C">
            <w:pPr>
              <w:pStyle w:val="APA7MAEDICION"/>
              <w:spacing w:line="240" w:lineRule="auto"/>
              <w:ind w:firstLine="0"/>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06 Tas.</w:t>
            </w:r>
          </w:p>
        </w:tc>
        <w:tc>
          <w:tcPr>
            <w:tcW w:w="2112" w:type="dxa"/>
          </w:tcPr>
          <w:p w14:paraId="30215A64" w14:textId="77777777" w:rsidR="00E705B1" w:rsidRPr="003A6C27" w:rsidRDefault="00E705B1" w:rsidP="000F1C1C">
            <w:pPr>
              <w:pStyle w:val="APA7MAEDICION"/>
              <w:spacing w:line="240" w:lineRule="auto"/>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INUVA</w:t>
            </w:r>
          </w:p>
        </w:tc>
      </w:tr>
    </w:tbl>
    <w:p w14:paraId="745B2E9E" w14:textId="77777777" w:rsidR="004556E8" w:rsidRPr="003A6C27" w:rsidRDefault="004556E8" w:rsidP="0011512F">
      <w:pPr>
        <w:pStyle w:val="APA7MAEDICION"/>
        <w:ind w:firstLine="0"/>
        <w:rPr>
          <w:color w:val="767171"/>
        </w:rPr>
      </w:pPr>
      <w:bookmarkStart w:id="54" w:name="_Toc117160674"/>
      <w:bookmarkStart w:id="55" w:name="_Toc134102403"/>
      <w:bookmarkStart w:id="56" w:name="_Toc134102957"/>
      <w:bookmarkStart w:id="57" w:name="_Toc164243801"/>
      <w:bookmarkStart w:id="58" w:name="_Toc216270297"/>
    </w:p>
    <w:p w14:paraId="05339814" w14:textId="77777777" w:rsidR="003C2E8C" w:rsidRDefault="003C2E8C" w:rsidP="0011512F">
      <w:pPr>
        <w:pStyle w:val="Ttulo1"/>
        <w:jc w:val="left"/>
        <w:rPr>
          <w:color w:val="767171"/>
          <w:lang w:val="es-DO"/>
        </w:rPr>
      </w:pPr>
    </w:p>
    <w:p w14:paraId="34F66B8F" w14:textId="77777777" w:rsidR="00F96828" w:rsidRDefault="00F96828" w:rsidP="00F96828">
      <w:pPr>
        <w:rPr>
          <w:lang w:val="es-DO"/>
        </w:rPr>
      </w:pPr>
    </w:p>
    <w:p w14:paraId="63A21090" w14:textId="77777777" w:rsidR="00F96828" w:rsidRDefault="00F96828" w:rsidP="00F96828">
      <w:pPr>
        <w:rPr>
          <w:lang w:val="es-DO"/>
        </w:rPr>
      </w:pPr>
    </w:p>
    <w:p w14:paraId="6621CB5E" w14:textId="77777777" w:rsidR="00F96828" w:rsidRDefault="00F96828" w:rsidP="00F96828">
      <w:pPr>
        <w:rPr>
          <w:lang w:val="es-DO"/>
        </w:rPr>
      </w:pPr>
    </w:p>
    <w:p w14:paraId="2FAECF23" w14:textId="77777777" w:rsidR="003C2E8C" w:rsidRPr="003A6C27" w:rsidRDefault="003C2E8C" w:rsidP="003C2E8C">
      <w:pPr>
        <w:rPr>
          <w:lang w:val="es-DO"/>
        </w:rPr>
      </w:pPr>
    </w:p>
    <w:p w14:paraId="493C228C" w14:textId="29D3FB33" w:rsidR="00E705B1" w:rsidRPr="003A6C27" w:rsidRDefault="00687245" w:rsidP="00922B4A">
      <w:pPr>
        <w:pStyle w:val="APA7MAEDICION"/>
        <w:rPr>
          <w:b/>
          <w:bCs/>
          <w:color w:val="767171"/>
        </w:rPr>
      </w:pPr>
      <w:r w:rsidRPr="003A6C27">
        <w:rPr>
          <w:noProof/>
          <w:color w:val="767171"/>
          <w:lang w:eastAsia="es-DO"/>
        </w:rPr>
        <w:lastRenderedPageBreak/>
        <mc:AlternateContent>
          <mc:Choice Requires="wps">
            <w:drawing>
              <wp:anchor distT="0" distB="0" distL="114300" distR="114300" simplePos="0" relativeHeight="251869184" behindDoc="0" locked="0" layoutInCell="1" allowOverlap="1" wp14:anchorId="1C953BFC" wp14:editId="2D58BFE0">
                <wp:simplePos x="0" y="0"/>
                <wp:positionH relativeFrom="margin">
                  <wp:align>center</wp:align>
                </wp:positionH>
                <wp:positionV relativeFrom="paragraph">
                  <wp:posOffset>303530</wp:posOffset>
                </wp:positionV>
                <wp:extent cx="463550" cy="0"/>
                <wp:effectExtent l="0" t="19050" r="31750" b="19050"/>
                <wp:wrapNone/>
                <wp:docPr id="135189053"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5FF1A" id="Straight Connector 18" o:spid="_x0000_s1026" style="position:absolute;z-index:251869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3.9pt" to="36.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oqmmv2QAAAAUBAAAP&#10;AAAAZHJzL2Rvd25yZXYueG1sTI/LTsMwEEX3SPyDNUjsqANUDQ1xKoSExAYohUWX03jygHgcxW4S&#10;/p5BLGB5dEf3nsk3s+vUSENoPRu4XCSgiEtvW64NvL89XNyAChHZYueZDHxRgE1xepJjZv3ErzTu&#10;Yq2khEOGBpoY+0zrUDbkMCx8TyxZ5QeHUXCotR1wknLX6askWWmHLctCgz3dN1R+7o5Odl+efFqN&#10;j6tl3H7s0a6n9rnaGnN+Nt/dgoo0x79j+NEXdSjE6eCPbIPqDMgj0cAyFX9J02vhwy/rItf/7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Kiqaa/ZAAAABQEAAA8AAAAAAAAAAAAA&#10;AAAAIAQAAGRycy9kb3ducmV2LnhtbFBLBQYAAAAABAAEAPMAAAAmBQAAAAA=&#10;" strokecolor="#ee2a24" strokeweight="2.25pt">
                <v:stroke joinstyle="miter"/>
                <w10:wrap anchorx="margin"/>
              </v:line>
            </w:pict>
          </mc:Fallback>
        </mc:AlternateContent>
      </w:r>
      <w:r w:rsidR="00E705B1" w:rsidRPr="003A6C27">
        <w:rPr>
          <w:b/>
          <w:bCs/>
          <w:color w:val="767171"/>
        </w:rPr>
        <w:t>RESULTADOS DE LAS ÁREAS TRANSVERSALES Y DE APOYO</w:t>
      </w:r>
      <w:bookmarkEnd w:id="54"/>
      <w:bookmarkEnd w:id="55"/>
      <w:bookmarkEnd w:id="56"/>
      <w:bookmarkEnd w:id="57"/>
      <w:bookmarkEnd w:id="58"/>
    </w:p>
    <w:p w14:paraId="5CFBC2FC" w14:textId="057CFF94" w:rsidR="006D56E3" w:rsidRPr="003A6C27" w:rsidRDefault="006D56E3" w:rsidP="006D56E3">
      <w:pPr>
        <w:rPr>
          <w:lang w:val="es-DO"/>
        </w:rPr>
      </w:pPr>
      <w:r w:rsidRPr="003A6C27">
        <w:rPr>
          <w:rFonts w:eastAsia="Calibri"/>
          <w:lang w:val="es-DO"/>
        </w:rPr>
        <w:t xml:space="preserve">                                    </w:t>
      </w:r>
      <w:r w:rsidRPr="003A6C27">
        <w:rPr>
          <w:lang w:val="es-DO"/>
        </w:rPr>
        <w:t>Memoria Institucional 2025</w:t>
      </w:r>
    </w:p>
    <w:p w14:paraId="74E99786" w14:textId="41741630" w:rsidR="00970A86" w:rsidRPr="003A6C27" w:rsidRDefault="00C55264" w:rsidP="003C2E8C">
      <w:pPr>
        <w:pStyle w:val="APA7MAEDICION"/>
        <w:spacing w:line="360" w:lineRule="auto"/>
        <w:ind w:left="850" w:right="850"/>
        <w:rPr>
          <w:rFonts w:eastAsia="Calibri"/>
          <w:color w:val="767171"/>
        </w:rPr>
      </w:pPr>
      <w:r w:rsidRPr="003A6C27">
        <w:rPr>
          <w:rFonts w:eastAsia="Calibri"/>
          <w:color w:val="767171"/>
        </w:rPr>
        <w:t xml:space="preserve">                                         </w:t>
      </w:r>
    </w:p>
    <w:p w14:paraId="2CDF4C79" w14:textId="1EB3E8A3" w:rsidR="00E705B1" w:rsidRPr="003A6C27" w:rsidRDefault="00E705B1" w:rsidP="00CB438E">
      <w:pPr>
        <w:pStyle w:val="Ttulo2"/>
        <w:spacing w:line="360" w:lineRule="auto"/>
        <w:ind w:left="850" w:right="850"/>
        <w:rPr>
          <w:b/>
          <w:bCs/>
          <w:color w:val="767171"/>
          <w:szCs w:val="24"/>
          <w:lang w:val="es-DO"/>
        </w:rPr>
      </w:pPr>
      <w:bookmarkStart w:id="59" w:name="_Toc216270298"/>
      <w:r w:rsidRPr="003A6C27">
        <w:rPr>
          <w:b/>
          <w:bCs/>
          <w:color w:val="767171"/>
          <w:szCs w:val="24"/>
          <w:lang w:val="es-DO"/>
        </w:rPr>
        <w:t>4.a) Desempeño Área Administrativa y Financiera.</w:t>
      </w:r>
      <w:bookmarkEnd w:id="59"/>
    </w:p>
    <w:p w14:paraId="1AA690F2" w14:textId="77777777" w:rsidR="00BF63DA" w:rsidRPr="003A6C27" w:rsidRDefault="00BF63DA" w:rsidP="00CB438E">
      <w:pPr>
        <w:pStyle w:val="Ttulo2"/>
        <w:spacing w:line="360" w:lineRule="auto"/>
        <w:ind w:left="850" w:right="850"/>
        <w:rPr>
          <w:color w:val="767171"/>
          <w:szCs w:val="24"/>
          <w:lang w:val="es-DO"/>
        </w:rPr>
      </w:pPr>
    </w:p>
    <w:p w14:paraId="1610F438" w14:textId="62074B06" w:rsidR="00BF63DA" w:rsidRPr="003A6C27" w:rsidRDefault="00BF63DA" w:rsidP="00CB438E">
      <w:pPr>
        <w:pStyle w:val="APA7MAEDICION"/>
        <w:spacing w:line="360" w:lineRule="auto"/>
        <w:ind w:left="850" w:right="850" w:firstLine="0"/>
        <w:rPr>
          <w:color w:val="767171"/>
        </w:rPr>
      </w:pPr>
      <w:r w:rsidRPr="003A6C27">
        <w:rPr>
          <w:color w:val="767171"/>
        </w:rPr>
        <w:t xml:space="preserve">El Instituto Nacional de la uva, se </w:t>
      </w:r>
      <w:r w:rsidR="000F1C1C" w:rsidRPr="003A6C27">
        <w:rPr>
          <w:color w:val="767171"/>
        </w:rPr>
        <w:t>alinea</w:t>
      </w:r>
      <w:r w:rsidRPr="003A6C27">
        <w:rPr>
          <w:color w:val="767171"/>
        </w:rPr>
        <w:t xml:space="preserve"> con los mecanismos de desarrollo nacionales y sectoriales de planificación </w:t>
      </w:r>
      <w:r w:rsidR="00FD27B9" w:rsidRPr="003A6C27">
        <w:rPr>
          <w:color w:val="767171"/>
        </w:rPr>
        <w:t>para</w:t>
      </w:r>
      <w:r w:rsidRPr="003A6C27">
        <w:rPr>
          <w:color w:val="767171"/>
        </w:rPr>
        <w:t xml:space="preserve"> garantizar la </w:t>
      </w:r>
      <w:r w:rsidR="00FD27B9" w:rsidRPr="003A6C27">
        <w:rPr>
          <w:color w:val="767171"/>
        </w:rPr>
        <w:t>coherencia</w:t>
      </w:r>
      <w:r w:rsidRPr="003A6C27">
        <w:rPr>
          <w:color w:val="767171"/>
        </w:rPr>
        <w:t xml:space="preserve"> con las políticas de </w:t>
      </w:r>
      <w:r w:rsidR="00FD27B9" w:rsidRPr="003A6C27">
        <w:rPr>
          <w:color w:val="767171"/>
        </w:rPr>
        <w:t xml:space="preserve">desarrollo del este sector, que produce esta fruta. Para lograr por lo menos, la continuidad de los trabajos en la </w:t>
      </w:r>
      <w:r w:rsidR="000F1C1C" w:rsidRPr="003A6C27">
        <w:rPr>
          <w:color w:val="767171"/>
        </w:rPr>
        <w:t>investigación pertinentes</w:t>
      </w:r>
      <w:r w:rsidR="00FD27B9" w:rsidRPr="003A6C27">
        <w:rPr>
          <w:color w:val="767171"/>
        </w:rPr>
        <w:t xml:space="preserve"> al cultivo de la uva, recibimos un </w:t>
      </w:r>
      <w:r w:rsidR="0044008E" w:rsidRPr="003A6C27">
        <w:rPr>
          <w:color w:val="767171"/>
        </w:rPr>
        <w:t xml:space="preserve">incremento en nuestro `presupuesto de RD$5,000.000.00 en este año; </w:t>
      </w:r>
      <w:r w:rsidR="002C231F" w:rsidRPr="003A6C27">
        <w:rPr>
          <w:color w:val="767171"/>
        </w:rPr>
        <w:t>de acuerdo con</w:t>
      </w:r>
      <w:r w:rsidR="0044008E" w:rsidRPr="003A6C27">
        <w:rPr>
          <w:color w:val="767171"/>
        </w:rPr>
        <w:t xml:space="preserve"> la proyección `plurianual preliminar 2025-2028, por lo cual contamos con un presupuesto – techo de RD$32,303,900.00</w:t>
      </w:r>
      <w:r w:rsidR="00FC46AC" w:rsidRPr="003A6C27">
        <w:rPr>
          <w:color w:val="767171"/>
        </w:rPr>
        <w:t>.</w:t>
      </w:r>
      <w:r w:rsidR="0044008E" w:rsidRPr="003A6C27">
        <w:rPr>
          <w:color w:val="767171"/>
        </w:rPr>
        <w:t xml:space="preserve"> </w:t>
      </w:r>
    </w:p>
    <w:p w14:paraId="2E8B48E3" w14:textId="4159608E" w:rsidR="00C55264" w:rsidRPr="003A6C27" w:rsidRDefault="00C55264" w:rsidP="00CB438E">
      <w:pPr>
        <w:pStyle w:val="APA7MAEDICION"/>
        <w:spacing w:line="360" w:lineRule="auto"/>
        <w:ind w:left="850" w:right="850" w:firstLine="0"/>
        <w:rPr>
          <w:color w:val="767171"/>
        </w:rPr>
      </w:pPr>
      <w:r w:rsidRPr="003A6C27">
        <w:rPr>
          <w:color w:val="767171"/>
        </w:rPr>
        <w:t>Para el INUVA la administración de los recursos asignados por el Ministerio de agricultura, son manejados y apegados a la ley de transparencia y de presupuesto, mediante las directrices y los mandatos de la Ley 41-08 y la Ley 247-12. de la gestión pública.</w:t>
      </w:r>
    </w:p>
    <w:p w14:paraId="3077EDA7" w14:textId="2F20B6FA" w:rsidR="00C55264" w:rsidRPr="003A6C27" w:rsidRDefault="00C55264" w:rsidP="00CB438E">
      <w:pPr>
        <w:pStyle w:val="APA7MAEDICION"/>
        <w:spacing w:line="360" w:lineRule="auto"/>
        <w:ind w:left="850" w:right="850" w:firstLine="0"/>
        <w:rPr>
          <w:color w:val="767171"/>
        </w:rPr>
      </w:pPr>
      <w:r w:rsidRPr="003A6C27">
        <w:rPr>
          <w:color w:val="767171"/>
        </w:rPr>
        <w:t xml:space="preserve">Es por lo que. hemos realizado una gestión presupuestaria y su aplicación, apoyándonos en el sistema financiero gubernamental (SIGEF) recomendado por las instituciones financieras del estado; aplicando dentro de los protocolos administrativos recomendados por el ministerio de haciendas y la dirección de presupuesto y la asesoría de Gestión Presupuestaria Anual (IGP). </w:t>
      </w:r>
    </w:p>
    <w:p w14:paraId="1AB3400D" w14:textId="10624AC0" w:rsidR="00A32834" w:rsidRPr="003A6C27" w:rsidRDefault="00C55264" w:rsidP="00CB438E">
      <w:pPr>
        <w:pStyle w:val="APA7MAEDICION"/>
        <w:spacing w:line="360" w:lineRule="auto"/>
        <w:ind w:left="850" w:right="850" w:firstLine="0"/>
        <w:rPr>
          <w:color w:val="767171"/>
        </w:rPr>
      </w:pPr>
      <w:r w:rsidRPr="003A6C27">
        <w:rPr>
          <w:color w:val="767171"/>
        </w:rPr>
        <w:t xml:space="preserve">Ver los detalles en el anexo de los documentos Índice de la Gestión Presupuestaria, Plan de Compras, y Logros Relevantes, en la finalización financiera de la ejecución al 30 </w:t>
      </w:r>
      <w:r w:rsidR="00FC46AC" w:rsidRPr="003A6C27">
        <w:rPr>
          <w:color w:val="767171"/>
        </w:rPr>
        <w:t>de</w:t>
      </w:r>
      <w:r w:rsidRPr="003A6C27">
        <w:rPr>
          <w:color w:val="767171"/>
        </w:rPr>
        <w:t xml:space="preserve"> diciembre 202</w:t>
      </w:r>
      <w:r w:rsidR="00A32834" w:rsidRPr="003A6C27">
        <w:rPr>
          <w:color w:val="767171"/>
        </w:rPr>
        <w:t>5</w:t>
      </w:r>
    </w:p>
    <w:p w14:paraId="54493664" w14:textId="4AF34A6F" w:rsidR="00E705B1" w:rsidRPr="003A6C27" w:rsidRDefault="00C55264" w:rsidP="00CB438E">
      <w:pPr>
        <w:pStyle w:val="APA7MAEDICION"/>
        <w:spacing w:line="360" w:lineRule="auto"/>
        <w:ind w:left="850" w:right="850" w:firstLine="0"/>
        <w:rPr>
          <w:color w:val="767171"/>
        </w:rPr>
      </w:pPr>
      <w:r w:rsidRPr="003A6C27">
        <w:rPr>
          <w:color w:val="767171"/>
        </w:rPr>
        <w:t>.Ver cuadro de Gestión Presupuestaria 2025, en el anexo</w:t>
      </w:r>
    </w:p>
    <w:p w14:paraId="7D921C43" w14:textId="77777777" w:rsidR="00F96828" w:rsidRPr="00F96828" w:rsidRDefault="00F96828" w:rsidP="00F96828">
      <w:pPr>
        <w:rPr>
          <w:lang w:val="es-DO"/>
        </w:rPr>
      </w:pPr>
      <w:bookmarkStart w:id="60" w:name="_Toc216270299"/>
    </w:p>
    <w:p w14:paraId="2E68B466" w14:textId="77777777" w:rsidR="00F96828" w:rsidRDefault="00F96828" w:rsidP="00CB438E">
      <w:pPr>
        <w:pStyle w:val="Ttulo2"/>
        <w:spacing w:line="360" w:lineRule="auto"/>
        <w:ind w:left="850" w:right="850"/>
        <w:rPr>
          <w:b/>
          <w:bCs/>
          <w:color w:val="767171"/>
          <w:szCs w:val="24"/>
          <w:lang w:val="es-DO"/>
        </w:rPr>
      </w:pPr>
    </w:p>
    <w:p w14:paraId="5C3F1169" w14:textId="7B275159" w:rsidR="00E705B1" w:rsidRPr="003A6C27" w:rsidRDefault="00E705B1" w:rsidP="00CB438E">
      <w:pPr>
        <w:pStyle w:val="Ttulo2"/>
        <w:spacing w:line="360" w:lineRule="auto"/>
        <w:ind w:left="850" w:right="850"/>
        <w:rPr>
          <w:b/>
          <w:bCs/>
          <w:color w:val="767171"/>
          <w:szCs w:val="24"/>
          <w:lang w:val="es-DO"/>
        </w:rPr>
      </w:pPr>
      <w:r w:rsidRPr="003A6C27">
        <w:rPr>
          <w:b/>
          <w:bCs/>
          <w:color w:val="767171"/>
          <w:szCs w:val="24"/>
          <w:lang w:val="es-DO"/>
        </w:rPr>
        <w:t>4.b) Desempeño de los Recursos Humanos.</w:t>
      </w:r>
      <w:bookmarkEnd w:id="60"/>
    </w:p>
    <w:p w14:paraId="7A8BBE09" w14:textId="77777777" w:rsidR="00E705B1" w:rsidRPr="003A6C27" w:rsidRDefault="00E705B1" w:rsidP="00CB438E">
      <w:pPr>
        <w:pStyle w:val="APA7MAEDICION"/>
        <w:spacing w:line="360" w:lineRule="auto"/>
        <w:ind w:left="850" w:right="850"/>
        <w:rPr>
          <w:color w:val="767171"/>
        </w:rPr>
      </w:pPr>
    </w:p>
    <w:p w14:paraId="5E0657C1" w14:textId="020DBCD7" w:rsidR="00E705B1" w:rsidRPr="003A6C27" w:rsidRDefault="00E705B1" w:rsidP="00CB438E">
      <w:pPr>
        <w:spacing w:line="360" w:lineRule="auto"/>
        <w:ind w:left="850" w:right="850"/>
        <w:rPr>
          <w:lang w:val="es-DO"/>
        </w:rPr>
      </w:pPr>
      <w:r w:rsidRPr="003A6C27">
        <w:rPr>
          <w:lang w:val="es-DO"/>
        </w:rPr>
        <w:t xml:space="preserve">Este informe expone las principales actividades realizadas entre enero y junio, con énfasis en los procesos de evaluación del desempeño laboral, monitoreo de </w:t>
      </w:r>
      <w:r w:rsidR="00F47433" w:rsidRPr="003A6C27">
        <w:rPr>
          <w:lang w:val="es-DO"/>
        </w:rPr>
        <w:t xml:space="preserve">acuerdos, y fortalecimiento </w:t>
      </w:r>
      <w:r w:rsidR="002C231F" w:rsidRPr="003A6C27">
        <w:rPr>
          <w:lang w:val="es-DO"/>
        </w:rPr>
        <w:t>del de arrollo profesional del personal.</w:t>
      </w:r>
      <w:r w:rsidRPr="003A6C27">
        <w:rPr>
          <w:lang w:val="es-DO"/>
        </w:rPr>
        <w:t xml:space="preserve">                                                                                                                                                                                                              </w:t>
      </w:r>
    </w:p>
    <w:p w14:paraId="346163F3" w14:textId="77777777" w:rsidR="00E705B1" w:rsidRPr="003A6C27" w:rsidRDefault="00E705B1" w:rsidP="00CB438E">
      <w:pPr>
        <w:pStyle w:val="Ttulo2"/>
        <w:spacing w:line="360" w:lineRule="auto"/>
        <w:ind w:left="850" w:right="850"/>
        <w:rPr>
          <w:color w:val="767171"/>
          <w:szCs w:val="24"/>
          <w:lang w:val="es-DO"/>
        </w:rPr>
      </w:pPr>
      <w:bookmarkStart w:id="61" w:name="_Toc216270300"/>
      <w:r w:rsidRPr="003A6C27">
        <w:rPr>
          <w:color w:val="767171"/>
          <w:szCs w:val="24"/>
          <w:lang w:val="es-DO"/>
        </w:rPr>
        <w:t>Actividades Realizadas</w:t>
      </w:r>
      <w:bookmarkEnd w:id="61"/>
    </w:p>
    <w:p w14:paraId="17443D24" w14:textId="77777777" w:rsidR="00E705B1" w:rsidRPr="003A6C27" w:rsidRDefault="00E705B1" w:rsidP="00CB438E">
      <w:pPr>
        <w:pStyle w:val="APA7MAEDICION"/>
        <w:spacing w:line="360" w:lineRule="auto"/>
        <w:ind w:left="850" w:right="850" w:firstLine="0"/>
        <w:rPr>
          <w:color w:val="767171"/>
        </w:rPr>
      </w:pPr>
      <w:bookmarkStart w:id="62" w:name="_Toc216270301"/>
      <w:r w:rsidRPr="003A6C27">
        <w:rPr>
          <w:color w:val="767171"/>
        </w:rPr>
        <w:t>Informe Técnico del Proceso de Evaluación del Desempeño Laboral enero - junio 2025</w:t>
      </w:r>
      <w:bookmarkEnd w:id="62"/>
    </w:p>
    <w:p w14:paraId="2FEA5C14" w14:textId="77777777" w:rsidR="00E705B1" w:rsidRPr="003A6C27" w:rsidRDefault="00E705B1" w:rsidP="00CB438E">
      <w:pPr>
        <w:pStyle w:val="APA7MAEDICION"/>
        <w:spacing w:line="360" w:lineRule="auto"/>
        <w:ind w:left="850" w:right="850" w:firstLine="0"/>
        <w:rPr>
          <w:color w:val="767171"/>
        </w:rPr>
      </w:pPr>
      <w:r w:rsidRPr="003A6C27">
        <w:rPr>
          <w:color w:val="767171"/>
        </w:rPr>
        <w:t xml:space="preserve">Durante el primer semestre, se elaboró y presentó el </w:t>
      </w:r>
      <w:r w:rsidRPr="003A6C27">
        <w:rPr>
          <w:rStyle w:val="Textoennegrita"/>
          <w:color w:val="767171"/>
        </w:rPr>
        <w:t>Informe Técnico del Proceso de Evaluación del Desempeño Laboral correspondiente al año 2025</w:t>
      </w:r>
      <w:r w:rsidRPr="003A6C27">
        <w:rPr>
          <w:color w:val="767171"/>
        </w:rPr>
        <w:t>, el cual abarcó la revisión de las metas individuales, colectivas y los compromisos laborales de los servidores públicos del INUVA. Este informe permitió valorar el cumplimiento de objetivos bajo criterios de cantidad, calidad y tiempo, constituyéndose en una herramienta clave para la retroalimentación, la mejora continua y la toma de decisiones relacionadas con la gestión del personal.</w:t>
      </w:r>
    </w:p>
    <w:p w14:paraId="4CDB487A" w14:textId="77777777" w:rsidR="00E705B1" w:rsidRPr="003A6C27" w:rsidRDefault="00E705B1" w:rsidP="00CB438E">
      <w:pPr>
        <w:pStyle w:val="Ttulo2"/>
        <w:spacing w:line="360" w:lineRule="auto"/>
        <w:ind w:left="850" w:right="850"/>
        <w:rPr>
          <w:color w:val="767171"/>
          <w:szCs w:val="24"/>
          <w:lang w:val="es-DO"/>
        </w:rPr>
      </w:pPr>
      <w:bookmarkStart w:id="63" w:name="_Toc216270302"/>
      <w:r w:rsidRPr="003A6C27">
        <w:rPr>
          <w:color w:val="767171"/>
          <w:szCs w:val="24"/>
          <w:lang w:val="es-DO"/>
        </w:rPr>
        <w:t>Minuta de Monitoreo de Acuerdos de Desempeño Laboral</w:t>
      </w:r>
      <w:bookmarkEnd w:id="63"/>
    </w:p>
    <w:p w14:paraId="137848AA" w14:textId="25AAFD21" w:rsidR="00E705B1" w:rsidRDefault="00E705B1" w:rsidP="00CB438E">
      <w:pPr>
        <w:pStyle w:val="APA7MAEDICION"/>
        <w:spacing w:line="360" w:lineRule="auto"/>
        <w:ind w:left="850" w:right="850" w:firstLine="0"/>
        <w:rPr>
          <w:noProof/>
          <w:color w:val="767171"/>
          <w:lang w:eastAsia="es-DO"/>
        </w:rPr>
      </w:pPr>
      <w:r w:rsidRPr="003A6C27">
        <w:rPr>
          <w:color w:val="767171"/>
        </w:rPr>
        <w:t xml:space="preserve">Como parte del seguimiento a la evaluación del desempeño, se elaboró una </w:t>
      </w:r>
      <w:r w:rsidRPr="003A6C27">
        <w:rPr>
          <w:rStyle w:val="Textoennegrita"/>
          <w:color w:val="767171"/>
        </w:rPr>
        <w:t>Minuta de Monitoreo de Acuerdos de Desempeño Laboral</w:t>
      </w:r>
      <w:r w:rsidRPr="003A6C27">
        <w:rPr>
          <w:color w:val="767171"/>
        </w:rPr>
        <w:t>, en la cual se registraron avances, observaciones y compromisos derivados de las sesiones de retroalimentación entre evaluadores y evaluados. Esta minuta permite fortalecer el proceso de mejora continua, mantener la trazabilidad de los compromisos asumidos por los colaboradores y fomentar una cultura organizacional basada en el rendimiento y la responsabilidad compartida.</w:t>
      </w:r>
      <w:r w:rsidR="000F1C1C" w:rsidRPr="003A6C27">
        <w:rPr>
          <w:noProof/>
          <w:color w:val="767171"/>
          <w:lang w:eastAsia="es-DO"/>
        </w:rPr>
        <w:t xml:space="preserve"> </w:t>
      </w:r>
    </w:p>
    <w:p w14:paraId="018782DE" w14:textId="77777777" w:rsidR="00F96828" w:rsidRDefault="00F96828" w:rsidP="00CB438E">
      <w:pPr>
        <w:pStyle w:val="APA7MAEDICION"/>
        <w:spacing w:line="360" w:lineRule="auto"/>
        <w:ind w:left="850" w:right="850" w:firstLine="0"/>
        <w:rPr>
          <w:noProof/>
          <w:color w:val="767171"/>
          <w:lang w:eastAsia="es-DO"/>
        </w:rPr>
      </w:pPr>
    </w:p>
    <w:p w14:paraId="091C3100" w14:textId="77777777" w:rsidR="00F96828" w:rsidRPr="003A6C27" w:rsidRDefault="00F96828" w:rsidP="00CB438E">
      <w:pPr>
        <w:pStyle w:val="APA7MAEDICION"/>
        <w:spacing w:line="360" w:lineRule="auto"/>
        <w:ind w:left="850" w:right="850" w:firstLine="0"/>
        <w:rPr>
          <w:color w:val="767171"/>
        </w:rPr>
      </w:pPr>
    </w:p>
    <w:p w14:paraId="08885B28" w14:textId="1B1CCB30" w:rsidR="00E705B1" w:rsidRPr="003A6C27" w:rsidRDefault="00E705B1" w:rsidP="00795076">
      <w:pPr>
        <w:pStyle w:val="Ttulo1"/>
        <w:ind w:left="850" w:right="850"/>
        <w:rPr>
          <w:color w:val="767171"/>
          <w:szCs w:val="28"/>
          <w:lang w:val="es-DO"/>
        </w:rPr>
      </w:pPr>
      <w:bookmarkStart w:id="64" w:name="_Toc216270303"/>
      <w:r w:rsidRPr="003A6C27">
        <w:rPr>
          <w:color w:val="767171"/>
          <w:szCs w:val="28"/>
          <w:lang w:val="es-DO"/>
        </w:rPr>
        <w:lastRenderedPageBreak/>
        <w:t>Plan de Mejora de Capacitación y Desarrollo Profesional</w:t>
      </w:r>
      <w:bookmarkEnd w:id="64"/>
    </w:p>
    <w:p w14:paraId="78602151" w14:textId="3AABA6FC" w:rsidR="003C359B" w:rsidRPr="003A6C27" w:rsidRDefault="003C359B" w:rsidP="003C359B">
      <w:pPr>
        <w:rPr>
          <w:lang w:val="es-DO"/>
        </w:rPr>
      </w:pPr>
      <w:r w:rsidRPr="003A6C27">
        <w:rPr>
          <w:noProof/>
          <w:lang w:eastAsia="es-DO"/>
        </w:rPr>
        <mc:AlternateContent>
          <mc:Choice Requires="wps">
            <w:drawing>
              <wp:anchor distT="0" distB="0" distL="114300" distR="114300" simplePos="0" relativeHeight="251875328" behindDoc="0" locked="0" layoutInCell="1" allowOverlap="1" wp14:anchorId="5BCAEF98" wp14:editId="4C794D34">
                <wp:simplePos x="0" y="0"/>
                <wp:positionH relativeFrom="margin">
                  <wp:align>center</wp:align>
                </wp:positionH>
                <wp:positionV relativeFrom="paragraph">
                  <wp:posOffset>26530</wp:posOffset>
                </wp:positionV>
                <wp:extent cx="463550" cy="0"/>
                <wp:effectExtent l="0" t="19050" r="31750" b="19050"/>
                <wp:wrapNone/>
                <wp:docPr id="1624524995"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109B7" id="Straight Connector 18" o:spid="_x0000_s1026" style="position:absolute;z-index:251875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1pt" to="3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dcz+H2AAAAAMBAAAP&#10;AAAAZHJzL2Rvd25yZXYueG1sTI/LTsMwEEX3SPyDNUjsqEOpWghxKoSExAYopYsup/HkAfE4it0k&#10;/D1DN7A8uqN7z2TrybVqoD40ng1czxJQxIW3DVcGdh9PV7egQkS22HomA98UYJ2fn2WYWj/yOw3b&#10;WCkp4ZCigTrGLtU6FDU5DDPfEUtW+t5hFOwrbXscpdy1ep4kS+2wYVmosaPHmoqv7dHJ7tuLX5XD&#10;83IRN597tHdj81pujLm8mB7uQUWa4t8x/OqLOuTidPBHtkG1BuSRaGAxByXh6kb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HXM/h9gAAAADAQAADwAAAAAAAAAAAAAA&#10;AAAgBAAAZHJzL2Rvd25yZXYueG1sUEsFBgAAAAAEAAQA8wAAACUFAAAAAA==&#10;" strokecolor="#ee2a24" strokeweight="2.25pt">
                <v:stroke joinstyle="miter"/>
                <w10:wrap anchorx="margin"/>
              </v:line>
            </w:pict>
          </mc:Fallback>
        </mc:AlternateContent>
      </w:r>
    </w:p>
    <w:p w14:paraId="3CBF4C74" w14:textId="77777777" w:rsidR="003C359B" w:rsidRPr="003A6C27" w:rsidRDefault="003C359B" w:rsidP="003C359B">
      <w:pPr>
        <w:jc w:val="center"/>
        <w:rPr>
          <w:lang w:val="es-DO"/>
        </w:rPr>
      </w:pPr>
      <w:r w:rsidRPr="003A6C27">
        <w:rPr>
          <w:lang w:val="es-DO"/>
        </w:rPr>
        <w:t>Memoria Institucional 2025</w:t>
      </w:r>
    </w:p>
    <w:p w14:paraId="0EA07543" w14:textId="77777777" w:rsidR="003C359B" w:rsidRPr="003A6C27" w:rsidRDefault="003C359B" w:rsidP="003C359B">
      <w:pPr>
        <w:rPr>
          <w:lang w:val="es-DO"/>
        </w:rPr>
      </w:pPr>
    </w:p>
    <w:p w14:paraId="721DC640" w14:textId="77777777" w:rsidR="00E705B1" w:rsidRPr="003A6C27" w:rsidRDefault="00E705B1" w:rsidP="00795076">
      <w:pPr>
        <w:pStyle w:val="APA7MAEDICION"/>
        <w:spacing w:line="360" w:lineRule="auto"/>
        <w:ind w:left="850" w:right="850" w:firstLine="0"/>
        <w:rPr>
          <w:color w:val="767171"/>
        </w:rPr>
      </w:pPr>
      <w:r w:rsidRPr="003A6C27">
        <w:rPr>
          <w:color w:val="767171"/>
        </w:rPr>
        <w:t xml:space="preserve">En línea con los resultados del proceso evaluativo y las necesidades detectadas, se diseñó e implementó un </w:t>
      </w:r>
      <w:r w:rsidRPr="003A6C27">
        <w:rPr>
          <w:rStyle w:val="Textoennegrita"/>
          <w:color w:val="767171"/>
        </w:rPr>
        <w:t>Plan de Mejora de Capacitación y Desarrollo Profesional</w:t>
      </w:r>
      <w:r w:rsidRPr="003A6C27">
        <w:rPr>
          <w:color w:val="767171"/>
        </w:rPr>
        <w:t>. Este plan contempla acciones formativas dirigidas a cerrar brechas de desempeño, fortalecer competencias técnicas y transversales, y preparar al personal para futuros retos institucionales. La planificación responde también a los objetivos estratégicos del Plan Estratégico Institucional (PEI), contribuyendo al fortalecimiento de la gestión institucional mediante el desarrollo de capacidades internas.</w:t>
      </w:r>
    </w:p>
    <w:p w14:paraId="186E85CB" w14:textId="7FDD9A7C" w:rsidR="00E705B1" w:rsidRPr="003A6C27" w:rsidRDefault="00E9148A" w:rsidP="00795076">
      <w:pPr>
        <w:pStyle w:val="APA7MAEDICION"/>
        <w:spacing w:line="360" w:lineRule="auto"/>
        <w:ind w:left="850" w:right="850" w:firstLine="0"/>
        <w:rPr>
          <w:b/>
          <w:bCs/>
          <w:noProof/>
          <w:color w:val="767171"/>
          <w:lang w:val="es-ES"/>
        </w:rPr>
      </w:pPr>
      <w:r w:rsidRPr="003A6C27">
        <w:rPr>
          <w:b/>
          <w:bCs/>
          <w:noProof/>
          <w:color w:val="767171"/>
          <w:lang w:val="es-ES"/>
        </w:rPr>
        <w:t xml:space="preserve">  </w:t>
      </w:r>
      <w:r w:rsidR="00E705B1" w:rsidRPr="003A6C27">
        <w:rPr>
          <w:rFonts w:eastAsiaTheme="majorEastAsia" w:cstheme="majorBidi"/>
          <w:color w:val="767171"/>
        </w:rPr>
        <w:t xml:space="preserve">3.3.- </w:t>
      </w:r>
      <w:r w:rsidR="002C231F" w:rsidRPr="003A6C27">
        <w:rPr>
          <w:rFonts w:eastAsiaTheme="majorEastAsia" w:cstheme="majorBidi"/>
          <w:color w:val="767171"/>
        </w:rPr>
        <w:t>Desempeño</w:t>
      </w:r>
      <w:r w:rsidR="00E705B1" w:rsidRPr="003A6C27">
        <w:rPr>
          <w:rFonts w:eastAsiaTheme="majorEastAsia" w:cstheme="majorBidi"/>
          <w:color w:val="767171"/>
        </w:rPr>
        <w:t xml:space="preserve"> de los Procesos Juridicos</w:t>
      </w:r>
      <w:r w:rsidR="00E705B1" w:rsidRPr="003A6C27">
        <w:rPr>
          <w:b/>
          <w:bCs/>
          <w:noProof/>
          <w:color w:val="767171"/>
          <w:lang w:val="es-ES"/>
        </w:rPr>
        <w:t>.</w:t>
      </w:r>
    </w:p>
    <w:p w14:paraId="630F7EE8" w14:textId="77777777" w:rsidR="00E705B1" w:rsidRPr="003A6C27" w:rsidRDefault="00E705B1" w:rsidP="00795076">
      <w:pPr>
        <w:pStyle w:val="APA7MAEDICION"/>
        <w:spacing w:line="360" w:lineRule="auto"/>
        <w:ind w:left="850" w:right="850" w:firstLine="0"/>
        <w:rPr>
          <w:rFonts w:eastAsia="Times New Roman"/>
          <w:color w:val="767171"/>
          <w:lang w:val="es-ES"/>
        </w:rPr>
      </w:pPr>
      <w:r w:rsidRPr="003A6C27">
        <w:rPr>
          <w:rFonts w:eastAsia="Times New Roman"/>
          <w:color w:val="767171"/>
          <w:lang w:val="es-ES"/>
        </w:rPr>
        <w:t>En el Departamento jurídico de acuerdo con el manual de funciones, se han establecido algunos</w:t>
      </w:r>
      <w:r w:rsidRPr="003A6C27">
        <w:rPr>
          <w:rFonts w:eastAsia="Times New Roman"/>
          <w:color w:val="767171"/>
          <w:spacing w:val="-57"/>
          <w:lang w:val="es-ES"/>
        </w:rPr>
        <w:t xml:space="preserve"> </w:t>
      </w:r>
      <w:r w:rsidRPr="003A6C27">
        <w:rPr>
          <w:rFonts w:eastAsia="Times New Roman"/>
          <w:color w:val="767171"/>
          <w:lang w:val="es-ES"/>
        </w:rPr>
        <w:t>convenios internacionales</w:t>
      </w:r>
      <w:r w:rsidRPr="003A6C27">
        <w:rPr>
          <w:rFonts w:eastAsia="Times New Roman"/>
          <w:color w:val="767171"/>
          <w:spacing w:val="1"/>
          <w:lang w:val="es-ES"/>
        </w:rPr>
        <w:t xml:space="preserve"> </w:t>
      </w:r>
      <w:r w:rsidRPr="003A6C27">
        <w:rPr>
          <w:rFonts w:eastAsia="Times New Roman"/>
          <w:color w:val="767171"/>
          <w:lang w:val="es-ES"/>
        </w:rPr>
        <w:t>para la mejora de la</w:t>
      </w:r>
      <w:r w:rsidRPr="003A6C27">
        <w:rPr>
          <w:rFonts w:eastAsia="Times New Roman"/>
          <w:color w:val="767171"/>
          <w:spacing w:val="1"/>
          <w:lang w:val="es-ES"/>
        </w:rPr>
        <w:t xml:space="preserve"> </w:t>
      </w:r>
      <w:r w:rsidRPr="003A6C27">
        <w:rPr>
          <w:rFonts w:eastAsia="Times New Roman"/>
          <w:color w:val="767171"/>
          <w:lang w:val="es-ES"/>
        </w:rPr>
        <w:t>producción vitivinícola en la republica</w:t>
      </w:r>
      <w:r w:rsidRPr="003A6C27">
        <w:rPr>
          <w:rFonts w:eastAsia="Times New Roman"/>
          <w:color w:val="767171"/>
          <w:spacing w:val="1"/>
          <w:lang w:val="es-ES"/>
        </w:rPr>
        <w:t xml:space="preserve"> </w:t>
      </w:r>
      <w:r w:rsidRPr="003A6C27">
        <w:rPr>
          <w:rFonts w:eastAsia="Times New Roman"/>
          <w:color w:val="767171"/>
          <w:lang w:val="es-ES"/>
        </w:rPr>
        <w:t>Dominicana.</w:t>
      </w:r>
    </w:p>
    <w:p w14:paraId="64847307" w14:textId="77777777" w:rsidR="00E705B1" w:rsidRPr="003A6C27" w:rsidRDefault="00E705B1" w:rsidP="00795076">
      <w:pPr>
        <w:pStyle w:val="APA7MAEDICION"/>
        <w:spacing w:line="360" w:lineRule="auto"/>
        <w:ind w:left="850" w:right="850" w:firstLine="0"/>
        <w:rPr>
          <w:rFonts w:eastAsia="Times New Roman"/>
          <w:color w:val="767171"/>
          <w:lang w:val="es-ES"/>
        </w:rPr>
      </w:pPr>
      <w:r w:rsidRPr="003A6C27">
        <w:rPr>
          <w:rFonts w:eastAsia="Times New Roman"/>
          <w:color w:val="767171"/>
          <w:lang w:val="es-ES"/>
        </w:rPr>
        <w:t>Dentro de las funciones, que este departamento tiene es la firma de los contratos de publicidad con los diferentes medios de comunicación, tanto local como nacional, por lo que hemos realizado 6 contratos para tales filmes con las empresas radiodifusoras.</w:t>
      </w:r>
    </w:p>
    <w:p w14:paraId="483DD133" w14:textId="77777777" w:rsidR="00E705B1" w:rsidRPr="003A6C27" w:rsidRDefault="00E705B1" w:rsidP="00795076">
      <w:pPr>
        <w:pStyle w:val="APA7MAEDICION"/>
        <w:spacing w:line="360" w:lineRule="auto"/>
        <w:ind w:left="850" w:right="850" w:firstLine="0"/>
        <w:rPr>
          <w:rFonts w:eastAsia="Times New Roman"/>
          <w:color w:val="767171"/>
          <w:lang w:val="es-ES"/>
        </w:rPr>
      </w:pPr>
      <w:r w:rsidRPr="003A6C27">
        <w:rPr>
          <w:rFonts w:eastAsia="Times New Roman"/>
          <w:color w:val="767171"/>
          <w:lang w:val="es-ES"/>
        </w:rPr>
        <w:t>En</w:t>
      </w:r>
      <w:r w:rsidRPr="003A6C27">
        <w:rPr>
          <w:rFonts w:eastAsia="Times New Roman"/>
          <w:color w:val="767171"/>
          <w:spacing w:val="-10"/>
          <w:lang w:val="es-ES"/>
        </w:rPr>
        <w:t xml:space="preserve"> </w:t>
      </w:r>
      <w:r w:rsidRPr="003A6C27">
        <w:rPr>
          <w:rFonts w:eastAsia="Times New Roman"/>
          <w:color w:val="767171"/>
          <w:lang w:val="es-ES"/>
        </w:rPr>
        <w:t>el</w:t>
      </w:r>
      <w:r w:rsidRPr="003A6C27">
        <w:rPr>
          <w:rFonts w:eastAsia="Times New Roman"/>
          <w:color w:val="767171"/>
          <w:spacing w:val="-9"/>
          <w:lang w:val="es-ES"/>
        </w:rPr>
        <w:t xml:space="preserve"> </w:t>
      </w:r>
      <w:r w:rsidRPr="003A6C27">
        <w:rPr>
          <w:rFonts w:eastAsia="Times New Roman"/>
          <w:color w:val="767171"/>
          <w:lang w:val="es-ES"/>
        </w:rPr>
        <w:t>marco</w:t>
      </w:r>
      <w:r w:rsidRPr="003A6C27">
        <w:rPr>
          <w:rFonts w:eastAsia="Times New Roman"/>
          <w:color w:val="767171"/>
          <w:spacing w:val="-10"/>
          <w:lang w:val="es-ES"/>
        </w:rPr>
        <w:t xml:space="preserve"> </w:t>
      </w:r>
      <w:r w:rsidRPr="003A6C27">
        <w:rPr>
          <w:rFonts w:eastAsia="Times New Roman"/>
          <w:color w:val="767171"/>
          <w:lang w:val="es-ES"/>
        </w:rPr>
        <w:t>jurídico</w:t>
      </w:r>
      <w:r w:rsidRPr="003A6C27">
        <w:rPr>
          <w:rFonts w:eastAsia="Times New Roman"/>
          <w:color w:val="767171"/>
          <w:spacing w:val="-10"/>
          <w:lang w:val="es-ES"/>
        </w:rPr>
        <w:t xml:space="preserve"> </w:t>
      </w:r>
      <w:r w:rsidRPr="003A6C27">
        <w:rPr>
          <w:rFonts w:eastAsia="Times New Roman"/>
          <w:color w:val="767171"/>
          <w:lang w:val="es-ES"/>
        </w:rPr>
        <w:t>hemos</w:t>
      </w:r>
      <w:r w:rsidRPr="003A6C27">
        <w:rPr>
          <w:rFonts w:eastAsia="Times New Roman"/>
          <w:color w:val="767171"/>
          <w:spacing w:val="-12"/>
          <w:lang w:val="es-ES"/>
        </w:rPr>
        <w:t xml:space="preserve"> </w:t>
      </w:r>
      <w:r w:rsidRPr="003A6C27">
        <w:rPr>
          <w:rFonts w:eastAsia="Times New Roman"/>
          <w:color w:val="767171"/>
          <w:lang w:val="es-ES"/>
        </w:rPr>
        <w:t>consultado</w:t>
      </w:r>
      <w:r w:rsidRPr="003A6C27">
        <w:rPr>
          <w:rFonts w:eastAsia="Times New Roman"/>
          <w:color w:val="767171"/>
          <w:spacing w:val="-14"/>
          <w:lang w:val="es-ES"/>
        </w:rPr>
        <w:t xml:space="preserve"> </w:t>
      </w:r>
      <w:r w:rsidRPr="003A6C27">
        <w:rPr>
          <w:rFonts w:eastAsia="Times New Roman"/>
          <w:color w:val="767171"/>
          <w:lang w:val="es-ES"/>
        </w:rPr>
        <w:t>con</w:t>
      </w:r>
      <w:r w:rsidRPr="003A6C27">
        <w:rPr>
          <w:rFonts w:eastAsia="Times New Roman"/>
          <w:color w:val="767171"/>
          <w:spacing w:val="-9"/>
          <w:lang w:val="es-ES"/>
        </w:rPr>
        <w:t xml:space="preserve"> </w:t>
      </w:r>
      <w:r w:rsidRPr="003A6C27">
        <w:rPr>
          <w:rFonts w:eastAsia="Times New Roman"/>
          <w:color w:val="767171"/>
          <w:lang w:val="es-ES"/>
        </w:rPr>
        <w:t>el</w:t>
      </w:r>
      <w:r w:rsidRPr="003A6C27">
        <w:rPr>
          <w:rFonts w:eastAsia="Times New Roman"/>
          <w:color w:val="767171"/>
          <w:spacing w:val="-9"/>
          <w:lang w:val="es-ES"/>
        </w:rPr>
        <w:t xml:space="preserve"> </w:t>
      </w:r>
      <w:r w:rsidRPr="003A6C27">
        <w:rPr>
          <w:rFonts w:eastAsia="Times New Roman"/>
          <w:color w:val="767171"/>
          <w:lang w:val="es-ES"/>
        </w:rPr>
        <w:t>director</w:t>
      </w:r>
      <w:r w:rsidRPr="003A6C27">
        <w:rPr>
          <w:rFonts w:eastAsia="Times New Roman"/>
          <w:color w:val="767171"/>
          <w:spacing w:val="-10"/>
          <w:lang w:val="es-ES"/>
        </w:rPr>
        <w:t xml:space="preserve"> </w:t>
      </w:r>
      <w:r w:rsidRPr="003A6C27">
        <w:rPr>
          <w:rFonts w:eastAsia="Times New Roman"/>
          <w:color w:val="767171"/>
          <w:lang w:val="es-ES"/>
        </w:rPr>
        <w:t>ejecutivo,</w:t>
      </w:r>
      <w:r w:rsidRPr="003A6C27">
        <w:rPr>
          <w:rFonts w:eastAsia="Times New Roman"/>
          <w:color w:val="767171"/>
          <w:spacing w:val="-10"/>
          <w:lang w:val="es-ES"/>
        </w:rPr>
        <w:t xml:space="preserve"> </w:t>
      </w:r>
      <w:r w:rsidRPr="003A6C27">
        <w:rPr>
          <w:rFonts w:eastAsia="Times New Roman"/>
          <w:color w:val="767171"/>
          <w:lang w:val="es-ES"/>
        </w:rPr>
        <w:t>INUVA,</w:t>
      </w:r>
      <w:r w:rsidRPr="003A6C27">
        <w:rPr>
          <w:rFonts w:eastAsia="Times New Roman"/>
          <w:color w:val="767171"/>
          <w:spacing w:val="-7"/>
          <w:lang w:val="es-ES"/>
        </w:rPr>
        <w:t xml:space="preserve"> </w:t>
      </w:r>
      <w:r w:rsidRPr="003A6C27">
        <w:rPr>
          <w:rFonts w:eastAsia="Times New Roman"/>
          <w:color w:val="767171"/>
          <w:lang w:val="es-ES"/>
        </w:rPr>
        <w:t>firmo</w:t>
      </w:r>
      <w:r w:rsidRPr="003A6C27">
        <w:rPr>
          <w:rFonts w:eastAsia="Times New Roman"/>
          <w:color w:val="767171"/>
          <w:spacing w:val="-10"/>
          <w:lang w:val="es-ES"/>
        </w:rPr>
        <w:t xml:space="preserve"> </w:t>
      </w:r>
      <w:r w:rsidRPr="003A6C27">
        <w:rPr>
          <w:rFonts w:eastAsia="Times New Roman"/>
          <w:color w:val="767171"/>
          <w:lang w:val="es-ES"/>
        </w:rPr>
        <w:t>este</w:t>
      </w:r>
      <w:r w:rsidRPr="003A6C27">
        <w:rPr>
          <w:rFonts w:eastAsia="Times New Roman"/>
          <w:color w:val="767171"/>
          <w:spacing w:val="-13"/>
          <w:lang w:val="es-ES"/>
        </w:rPr>
        <w:t xml:space="preserve"> </w:t>
      </w:r>
      <w:r w:rsidRPr="003A6C27">
        <w:rPr>
          <w:rFonts w:eastAsia="Times New Roman"/>
          <w:color w:val="767171"/>
          <w:lang w:val="es-ES"/>
        </w:rPr>
        <w:t>acuerdo</w:t>
      </w:r>
      <w:r w:rsidRPr="003A6C27">
        <w:rPr>
          <w:rFonts w:eastAsia="Times New Roman"/>
          <w:color w:val="767171"/>
          <w:spacing w:val="-57"/>
          <w:lang w:val="es-ES"/>
        </w:rPr>
        <w:t xml:space="preserve"> </w:t>
      </w:r>
      <w:r w:rsidRPr="003A6C27">
        <w:rPr>
          <w:rFonts w:eastAsia="Times New Roman"/>
          <w:color w:val="767171"/>
          <w:lang w:val="es-ES"/>
        </w:rPr>
        <w:t>trascendental</w:t>
      </w:r>
      <w:r w:rsidRPr="003A6C27">
        <w:rPr>
          <w:rFonts w:eastAsia="Times New Roman"/>
          <w:color w:val="767171"/>
          <w:spacing w:val="-9"/>
          <w:lang w:val="es-ES"/>
        </w:rPr>
        <w:t xml:space="preserve"> </w:t>
      </w:r>
      <w:r w:rsidRPr="003A6C27">
        <w:rPr>
          <w:rFonts w:eastAsia="Times New Roman"/>
          <w:color w:val="767171"/>
          <w:lang w:val="es-ES"/>
        </w:rPr>
        <w:t>de</w:t>
      </w:r>
      <w:r w:rsidRPr="003A6C27">
        <w:rPr>
          <w:rFonts w:eastAsia="Times New Roman"/>
          <w:color w:val="767171"/>
          <w:spacing w:val="-9"/>
          <w:lang w:val="es-ES"/>
        </w:rPr>
        <w:t xml:space="preserve"> </w:t>
      </w:r>
      <w:r w:rsidRPr="003A6C27">
        <w:rPr>
          <w:rFonts w:eastAsia="Times New Roman"/>
          <w:color w:val="767171"/>
          <w:lang w:val="es-ES"/>
        </w:rPr>
        <w:t>suma</w:t>
      </w:r>
      <w:r w:rsidRPr="003A6C27">
        <w:rPr>
          <w:rFonts w:eastAsia="Times New Roman"/>
          <w:color w:val="767171"/>
          <w:spacing w:val="-9"/>
          <w:lang w:val="es-ES"/>
        </w:rPr>
        <w:t xml:space="preserve"> </w:t>
      </w:r>
      <w:r w:rsidRPr="003A6C27">
        <w:rPr>
          <w:rFonts w:eastAsia="Times New Roman"/>
          <w:color w:val="767171"/>
          <w:lang w:val="es-ES"/>
        </w:rPr>
        <w:t>importancia</w:t>
      </w:r>
      <w:r w:rsidRPr="003A6C27">
        <w:rPr>
          <w:rFonts w:eastAsia="Times New Roman"/>
          <w:color w:val="767171"/>
          <w:spacing w:val="-9"/>
          <w:lang w:val="es-ES"/>
        </w:rPr>
        <w:t xml:space="preserve"> </w:t>
      </w:r>
      <w:r w:rsidRPr="003A6C27">
        <w:rPr>
          <w:rFonts w:eastAsia="Times New Roman"/>
          <w:color w:val="767171"/>
          <w:lang w:val="es-ES"/>
        </w:rPr>
        <w:t>para</w:t>
      </w:r>
      <w:r w:rsidRPr="003A6C27">
        <w:rPr>
          <w:rFonts w:eastAsia="Times New Roman"/>
          <w:color w:val="767171"/>
          <w:spacing w:val="-9"/>
          <w:lang w:val="es-ES"/>
        </w:rPr>
        <w:t xml:space="preserve"> </w:t>
      </w:r>
      <w:r w:rsidRPr="003A6C27">
        <w:rPr>
          <w:rFonts w:eastAsia="Times New Roman"/>
          <w:color w:val="767171"/>
          <w:lang w:val="es-ES"/>
        </w:rPr>
        <w:t>cooperación</w:t>
      </w:r>
      <w:r w:rsidRPr="003A6C27">
        <w:rPr>
          <w:rFonts w:eastAsia="Times New Roman"/>
          <w:color w:val="767171"/>
          <w:spacing w:val="-10"/>
          <w:lang w:val="es-ES"/>
        </w:rPr>
        <w:t xml:space="preserve"> </w:t>
      </w:r>
      <w:r w:rsidRPr="003A6C27">
        <w:rPr>
          <w:rFonts w:eastAsia="Times New Roman"/>
          <w:color w:val="767171"/>
          <w:lang w:val="es-ES"/>
        </w:rPr>
        <w:t>técnica</w:t>
      </w:r>
      <w:r w:rsidRPr="003A6C27">
        <w:rPr>
          <w:rFonts w:eastAsia="Times New Roman"/>
          <w:color w:val="767171"/>
          <w:spacing w:val="-8"/>
          <w:lang w:val="es-ES"/>
        </w:rPr>
        <w:t xml:space="preserve"> </w:t>
      </w:r>
      <w:r w:rsidRPr="003A6C27">
        <w:rPr>
          <w:rFonts w:eastAsia="Times New Roman"/>
          <w:color w:val="767171"/>
          <w:lang w:val="es-ES"/>
        </w:rPr>
        <w:t>entre</w:t>
      </w:r>
      <w:r w:rsidRPr="003A6C27">
        <w:rPr>
          <w:rFonts w:eastAsia="Times New Roman"/>
          <w:color w:val="767171"/>
          <w:spacing w:val="-9"/>
          <w:lang w:val="es-ES"/>
        </w:rPr>
        <w:t xml:space="preserve"> </w:t>
      </w:r>
      <w:r w:rsidRPr="003A6C27">
        <w:rPr>
          <w:rFonts w:eastAsia="Times New Roman"/>
          <w:color w:val="767171"/>
          <w:lang w:val="es-ES"/>
        </w:rPr>
        <w:t>el</w:t>
      </w:r>
      <w:r w:rsidRPr="003A6C27">
        <w:rPr>
          <w:rFonts w:eastAsia="Times New Roman"/>
          <w:color w:val="767171"/>
          <w:spacing w:val="-9"/>
          <w:lang w:val="es-ES"/>
        </w:rPr>
        <w:t xml:space="preserve"> </w:t>
      </w:r>
      <w:r w:rsidRPr="003A6C27">
        <w:rPr>
          <w:rFonts w:eastAsia="Times New Roman"/>
          <w:color w:val="767171"/>
          <w:lang w:val="es-ES"/>
        </w:rPr>
        <w:t>Cabildo</w:t>
      </w:r>
      <w:r w:rsidRPr="003A6C27">
        <w:rPr>
          <w:rFonts w:eastAsia="Times New Roman"/>
          <w:color w:val="767171"/>
          <w:spacing w:val="-10"/>
          <w:lang w:val="es-ES"/>
        </w:rPr>
        <w:t xml:space="preserve"> </w:t>
      </w:r>
      <w:r w:rsidRPr="003A6C27">
        <w:rPr>
          <w:rFonts w:eastAsia="Times New Roman"/>
          <w:color w:val="767171"/>
          <w:lang w:val="es-ES"/>
        </w:rPr>
        <w:t>de</w:t>
      </w:r>
      <w:r w:rsidRPr="003A6C27">
        <w:rPr>
          <w:rFonts w:eastAsia="Times New Roman"/>
          <w:color w:val="767171"/>
          <w:spacing w:val="-9"/>
          <w:lang w:val="es-ES"/>
        </w:rPr>
        <w:t xml:space="preserve"> </w:t>
      </w:r>
      <w:r w:rsidRPr="003A6C27">
        <w:rPr>
          <w:rFonts w:eastAsia="Times New Roman"/>
          <w:color w:val="767171"/>
          <w:lang w:val="es-ES"/>
        </w:rPr>
        <w:t>la</w:t>
      </w:r>
      <w:r w:rsidRPr="003A6C27">
        <w:rPr>
          <w:rFonts w:eastAsia="Times New Roman"/>
          <w:color w:val="767171"/>
          <w:spacing w:val="-9"/>
          <w:lang w:val="es-ES"/>
        </w:rPr>
        <w:t xml:space="preserve"> </w:t>
      </w:r>
      <w:r w:rsidRPr="003A6C27">
        <w:rPr>
          <w:rFonts w:eastAsia="Times New Roman"/>
          <w:color w:val="767171"/>
          <w:lang w:val="es-ES"/>
        </w:rPr>
        <w:t>Ciudad</w:t>
      </w:r>
      <w:r w:rsidRPr="003A6C27">
        <w:rPr>
          <w:rFonts w:eastAsia="Times New Roman"/>
          <w:color w:val="767171"/>
          <w:spacing w:val="-10"/>
          <w:lang w:val="es-ES"/>
        </w:rPr>
        <w:t xml:space="preserve"> </w:t>
      </w:r>
      <w:r w:rsidRPr="003A6C27">
        <w:rPr>
          <w:rFonts w:eastAsia="Times New Roman"/>
          <w:color w:val="767171"/>
          <w:lang w:val="es-ES"/>
        </w:rPr>
        <w:t>de</w:t>
      </w:r>
      <w:r w:rsidRPr="003A6C27">
        <w:rPr>
          <w:rFonts w:eastAsia="Times New Roman"/>
          <w:color w:val="767171"/>
          <w:spacing w:val="-57"/>
          <w:lang w:val="es-ES"/>
        </w:rPr>
        <w:t xml:space="preserve"> </w:t>
      </w:r>
      <w:r w:rsidRPr="003A6C27">
        <w:rPr>
          <w:rFonts w:eastAsia="Times New Roman"/>
          <w:color w:val="767171"/>
          <w:lang w:val="es-ES"/>
        </w:rPr>
        <w:t>Tenerife del Reino Unido de</w:t>
      </w:r>
      <w:r w:rsidRPr="003A6C27">
        <w:rPr>
          <w:rFonts w:eastAsia="Times New Roman"/>
          <w:color w:val="767171"/>
          <w:spacing w:val="1"/>
          <w:lang w:val="es-ES"/>
        </w:rPr>
        <w:t xml:space="preserve"> </w:t>
      </w:r>
      <w:r w:rsidRPr="003A6C27">
        <w:rPr>
          <w:rFonts w:eastAsia="Times New Roman"/>
          <w:color w:val="767171"/>
          <w:lang w:val="es-ES"/>
        </w:rPr>
        <w:t>España.</w:t>
      </w:r>
    </w:p>
    <w:p w14:paraId="068F5C76" w14:textId="022BEDA2" w:rsidR="00E705B1" w:rsidRPr="003A6C27" w:rsidRDefault="00E705B1" w:rsidP="00795076">
      <w:pPr>
        <w:pStyle w:val="APA7MAEDICION"/>
        <w:spacing w:line="360" w:lineRule="auto"/>
        <w:ind w:left="850" w:right="850" w:firstLine="0"/>
        <w:rPr>
          <w:rFonts w:eastAsia="Times New Roman"/>
          <w:color w:val="767171"/>
          <w:lang w:val="es-ES"/>
        </w:rPr>
      </w:pPr>
      <w:r w:rsidRPr="003A6C27">
        <w:rPr>
          <w:rFonts w:eastAsia="Times New Roman"/>
          <w:color w:val="767171"/>
          <w:lang w:val="es-ES"/>
        </w:rPr>
        <w:t>Este Departamento Jurídico, tiene como objetivo velar porque los procesos jurídicos se</w:t>
      </w:r>
      <w:r w:rsidRPr="003A6C27">
        <w:rPr>
          <w:rFonts w:eastAsia="Times New Roman"/>
          <w:color w:val="767171"/>
          <w:spacing w:val="1"/>
          <w:lang w:val="es-ES"/>
        </w:rPr>
        <w:t xml:space="preserve"> </w:t>
      </w:r>
      <w:r w:rsidRPr="003A6C27">
        <w:rPr>
          <w:rFonts w:eastAsia="Times New Roman"/>
          <w:color w:val="767171"/>
          <w:lang w:val="es-ES"/>
        </w:rPr>
        <w:t xml:space="preserve">realicen con la mayor transparencia posible </w:t>
      </w:r>
      <w:r w:rsidRPr="003A6C27">
        <w:rPr>
          <w:rFonts w:eastAsia="Times New Roman"/>
          <w:color w:val="767171"/>
          <w:lang w:val="es-ES"/>
        </w:rPr>
        <w:lastRenderedPageBreak/>
        <w:t>respetando los parámetros del cumplimiento del</w:t>
      </w:r>
      <w:r w:rsidRPr="003A6C27">
        <w:rPr>
          <w:rFonts w:eastAsia="Times New Roman"/>
          <w:color w:val="767171"/>
          <w:spacing w:val="-57"/>
          <w:lang w:val="es-ES"/>
        </w:rPr>
        <w:t xml:space="preserve"> </w:t>
      </w:r>
      <w:r w:rsidRPr="003A6C27">
        <w:rPr>
          <w:rFonts w:eastAsia="Times New Roman"/>
          <w:color w:val="767171"/>
          <w:lang w:val="es-ES"/>
        </w:rPr>
        <w:t>marco</w:t>
      </w:r>
      <w:r w:rsidRPr="003A6C27">
        <w:rPr>
          <w:rFonts w:eastAsia="Times New Roman"/>
          <w:color w:val="767171"/>
          <w:spacing w:val="-1"/>
          <w:lang w:val="es-ES"/>
        </w:rPr>
        <w:t xml:space="preserve"> </w:t>
      </w:r>
      <w:r w:rsidRPr="003A6C27">
        <w:rPr>
          <w:rFonts w:eastAsia="Times New Roman"/>
          <w:color w:val="767171"/>
          <w:lang w:val="es-ES"/>
        </w:rPr>
        <w:t>de</w:t>
      </w:r>
      <w:r w:rsidRPr="003A6C27">
        <w:rPr>
          <w:rFonts w:eastAsia="Times New Roman"/>
          <w:color w:val="767171"/>
          <w:spacing w:val="-3"/>
          <w:lang w:val="es-ES"/>
        </w:rPr>
        <w:t xml:space="preserve"> </w:t>
      </w:r>
      <w:r w:rsidRPr="003A6C27">
        <w:rPr>
          <w:rFonts w:eastAsia="Times New Roman"/>
          <w:color w:val="767171"/>
          <w:lang w:val="es-ES"/>
        </w:rPr>
        <w:t>las</w:t>
      </w:r>
      <w:r w:rsidRPr="003A6C27">
        <w:rPr>
          <w:rFonts w:eastAsia="Times New Roman"/>
          <w:color w:val="767171"/>
          <w:spacing w:val="-2"/>
          <w:lang w:val="es-ES"/>
        </w:rPr>
        <w:t xml:space="preserve"> </w:t>
      </w:r>
      <w:r w:rsidRPr="003A6C27">
        <w:rPr>
          <w:rFonts w:eastAsia="Times New Roman"/>
          <w:color w:val="767171"/>
          <w:lang w:val="es-ES"/>
        </w:rPr>
        <w:t>leyes</w:t>
      </w:r>
      <w:r w:rsidRPr="003A6C27">
        <w:rPr>
          <w:rFonts w:eastAsia="Times New Roman"/>
          <w:color w:val="767171"/>
          <w:spacing w:val="-2"/>
          <w:lang w:val="es-ES"/>
        </w:rPr>
        <w:t xml:space="preserve"> </w:t>
      </w:r>
      <w:r w:rsidRPr="003A6C27">
        <w:rPr>
          <w:rFonts w:eastAsia="Times New Roman"/>
          <w:color w:val="767171"/>
          <w:lang w:val="es-ES"/>
        </w:rPr>
        <w:t>del país.</w:t>
      </w:r>
    </w:p>
    <w:p w14:paraId="1719EF70" w14:textId="3FEA97DF" w:rsidR="00E705B1" w:rsidRPr="003A6C27" w:rsidRDefault="00E705B1" w:rsidP="00795076">
      <w:pPr>
        <w:pStyle w:val="Ttulo1"/>
        <w:ind w:left="850" w:right="850"/>
        <w:jc w:val="left"/>
        <w:rPr>
          <w:color w:val="767171"/>
          <w:sz w:val="24"/>
          <w:szCs w:val="24"/>
          <w:lang w:val="es-DO"/>
        </w:rPr>
      </w:pPr>
      <w:bookmarkStart w:id="65" w:name="_Toc216270304"/>
      <w:r w:rsidRPr="003A6C27">
        <w:rPr>
          <w:color w:val="767171"/>
          <w:sz w:val="24"/>
          <w:szCs w:val="24"/>
          <w:lang w:val="es-DO"/>
        </w:rPr>
        <w:t>3.4.- Desempeño de la Tecnologia.</w:t>
      </w:r>
      <w:bookmarkEnd w:id="65"/>
    </w:p>
    <w:p w14:paraId="59036C16" w14:textId="28CA65C9" w:rsidR="00E705B1" w:rsidRPr="003A6C27" w:rsidRDefault="00E705B1" w:rsidP="00795076">
      <w:pPr>
        <w:pStyle w:val="APA7MAEDICION"/>
        <w:spacing w:line="360" w:lineRule="auto"/>
        <w:ind w:left="850" w:right="850" w:firstLine="0"/>
        <w:rPr>
          <w:rFonts w:eastAsia="Times New Roman"/>
          <w:color w:val="767171"/>
          <w:lang w:val="es-ES"/>
        </w:rPr>
      </w:pPr>
      <w:r w:rsidRPr="003A6C27">
        <w:rPr>
          <w:rFonts w:eastAsia="Times New Roman"/>
          <w:color w:val="767171"/>
          <w:lang w:val="es-ES"/>
        </w:rPr>
        <w:t xml:space="preserve">Dentro del proceso de modernización tecnológica, en la institución, realizamos varios trabajos de en los equipos nuevos, así como, el mejoramiento de las estaciones e instalación de </w:t>
      </w:r>
      <w:r w:rsidR="00F47433" w:rsidRPr="003A6C27">
        <w:rPr>
          <w:rFonts w:eastAsia="Times New Roman"/>
          <w:color w:val="767171"/>
          <w:lang w:val="es-ES"/>
        </w:rPr>
        <w:t>nuevos softwares</w:t>
      </w:r>
      <w:r w:rsidRPr="003A6C27">
        <w:rPr>
          <w:rFonts w:eastAsia="Times New Roman"/>
          <w:color w:val="767171"/>
          <w:lang w:val="es-ES"/>
        </w:rPr>
        <w:t xml:space="preserve"> para una mejor utilización del internet con más alta velocidad.</w:t>
      </w:r>
    </w:p>
    <w:p w14:paraId="73565E02" w14:textId="4FCA2614" w:rsidR="00E705B1" w:rsidRPr="003A6C27" w:rsidRDefault="00E705B1" w:rsidP="00795076">
      <w:pPr>
        <w:pStyle w:val="APA7MAEDICION"/>
        <w:spacing w:line="360" w:lineRule="auto"/>
        <w:ind w:left="850" w:right="850" w:firstLine="0"/>
        <w:rPr>
          <w:rFonts w:eastAsia="Times New Roman"/>
          <w:color w:val="767171"/>
          <w:lang w:val="es-ES"/>
        </w:rPr>
      </w:pPr>
      <w:r w:rsidRPr="003A6C27">
        <w:rPr>
          <w:rFonts w:eastAsia="Times New Roman"/>
          <w:color w:val="767171"/>
          <w:lang w:val="es-ES"/>
        </w:rPr>
        <w:t xml:space="preserve">Para el mejoramiento en la utilidad se le instalo varias actualizaciones a las impresoras multifuncionales y se reemplazaron por impresoras </w:t>
      </w:r>
      <w:r w:rsidR="00F47433" w:rsidRPr="003A6C27">
        <w:rPr>
          <w:rFonts w:eastAsia="Times New Roman"/>
          <w:color w:val="767171"/>
          <w:lang w:val="es-ES"/>
        </w:rPr>
        <w:t>láser</w:t>
      </w:r>
      <w:r w:rsidRPr="003A6C27">
        <w:rPr>
          <w:rFonts w:eastAsia="Times New Roman"/>
          <w:color w:val="767171"/>
          <w:lang w:val="es-ES"/>
        </w:rPr>
        <w:t xml:space="preserve"> de alto costo por impresora de sistema de tinta continua.</w:t>
      </w:r>
    </w:p>
    <w:p w14:paraId="536160A5" w14:textId="77777777" w:rsidR="00E705B1" w:rsidRPr="003A6C27" w:rsidRDefault="00E705B1" w:rsidP="00795076">
      <w:pPr>
        <w:pStyle w:val="APA7MAEDICION"/>
        <w:spacing w:line="360" w:lineRule="auto"/>
        <w:ind w:left="850" w:right="850" w:firstLine="0"/>
        <w:rPr>
          <w:rFonts w:eastAsia="Times New Roman"/>
          <w:color w:val="767171"/>
          <w:lang w:val="es-ES"/>
        </w:rPr>
      </w:pPr>
      <w:r w:rsidRPr="003A6C27">
        <w:rPr>
          <w:rFonts w:eastAsia="Times New Roman"/>
          <w:color w:val="767171"/>
          <w:lang w:val="es-ES"/>
        </w:rPr>
        <w:t>Parta los fines de comunicación interinstitucional, se realizó la implementación del uso de correos institucional requerido,</w:t>
      </w:r>
    </w:p>
    <w:p w14:paraId="59C585C3" w14:textId="77777777" w:rsidR="00E705B1" w:rsidRPr="003A6C27" w:rsidRDefault="00E705B1" w:rsidP="00795076">
      <w:pPr>
        <w:pStyle w:val="APA7MAEDICION"/>
        <w:spacing w:line="360" w:lineRule="auto"/>
        <w:ind w:left="850" w:right="850" w:firstLine="0"/>
        <w:rPr>
          <w:rFonts w:eastAsia="Times New Roman"/>
          <w:color w:val="767171"/>
          <w:lang w:val="es-ES"/>
        </w:rPr>
      </w:pPr>
      <w:r w:rsidRPr="003A6C27">
        <w:rPr>
          <w:rFonts w:eastAsia="Times New Roman"/>
          <w:color w:val="767171"/>
          <w:lang w:val="es-ES"/>
        </w:rPr>
        <w:t>Para la seguridad de la institución, se procedió a la instalación de un sistema de vigilancia continua, a través de un sistema de video con la instalación de 12 cámaras modernas de infrarrojo óptica focal-nocturna en la captación de imágenes HD PH1018 W.</w:t>
      </w:r>
    </w:p>
    <w:p w14:paraId="09A9724B" w14:textId="77777777" w:rsidR="00E705B1" w:rsidRPr="003A6C27" w:rsidRDefault="00E705B1" w:rsidP="00F96828">
      <w:pPr>
        <w:pStyle w:val="APA7MAEDICION"/>
        <w:spacing w:line="360" w:lineRule="auto"/>
        <w:ind w:left="850" w:right="850" w:firstLine="0"/>
        <w:rPr>
          <w:color w:val="767171"/>
        </w:rPr>
      </w:pPr>
      <w:bookmarkStart w:id="66" w:name="_Toc216270305"/>
      <w:r w:rsidRPr="003A6C27">
        <w:rPr>
          <w:rStyle w:val="Ttulo1Car"/>
          <w:color w:val="767171"/>
          <w:sz w:val="24"/>
          <w:szCs w:val="24"/>
        </w:rPr>
        <w:t>3.5.- Desempeño del Sistema de Planificacion y Desarrollo Institucional</w:t>
      </w:r>
      <w:bookmarkEnd w:id="66"/>
      <w:r w:rsidRPr="003A6C27">
        <w:rPr>
          <w:color w:val="767171"/>
        </w:rPr>
        <w:t>.</w:t>
      </w:r>
    </w:p>
    <w:p w14:paraId="449262AA" w14:textId="143F68A9" w:rsidR="00E705B1" w:rsidRPr="003A6C27" w:rsidRDefault="00E705B1" w:rsidP="00795076">
      <w:pPr>
        <w:pStyle w:val="APA7MAEDICION"/>
        <w:spacing w:line="360" w:lineRule="auto"/>
        <w:ind w:left="850" w:right="850" w:firstLine="0"/>
        <w:rPr>
          <w:rFonts w:eastAsia="Times New Roman"/>
          <w:color w:val="767171"/>
          <w:lang w:val="es-ES"/>
        </w:rPr>
      </w:pPr>
      <w:r w:rsidRPr="003A6C27">
        <w:rPr>
          <w:rFonts w:eastAsia="Times New Roman"/>
          <w:color w:val="767171"/>
          <w:lang w:val="es-ES"/>
        </w:rPr>
        <w:t xml:space="preserve">El Departamento de Planificación y Desarrollo hemos realizado la </w:t>
      </w:r>
      <w:r w:rsidR="00DB2F8E" w:rsidRPr="003A6C27">
        <w:rPr>
          <w:rFonts w:eastAsia="Times New Roman"/>
          <w:color w:val="767171"/>
          <w:lang w:val="es-ES"/>
        </w:rPr>
        <w:t>elaboración</w:t>
      </w:r>
      <w:r w:rsidRPr="003A6C27">
        <w:rPr>
          <w:rFonts w:eastAsia="Times New Roman"/>
          <w:color w:val="767171"/>
          <w:lang w:val="es-ES"/>
        </w:rPr>
        <w:t xml:space="preserve"> a medio </w:t>
      </w:r>
      <w:r w:rsidR="00447997" w:rsidRPr="003A6C27">
        <w:rPr>
          <w:rFonts w:eastAsia="Times New Roman"/>
          <w:color w:val="767171"/>
          <w:lang w:val="es-ES"/>
        </w:rPr>
        <w:t>término</w:t>
      </w:r>
      <w:r w:rsidRPr="003A6C27">
        <w:rPr>
          <w:rFonts w:eastAsia="Times New Roman"/>
          <w:color w:val="767171"/>
          <w:lang w:val="es-ES"/>
        </w:rPr>
        <w:t xml:space="preserve"> del semestre enero - junio del Plan Operativo Anual, POA - INUVA, 2023, Y dando cumplimiento al </w:t>
      </w:r>
      <w:r w:rsidR="00447997" w:rsidRPr="003A6C27">
        <w:rPr>
          <w:rFonts w:eastAsia="Times New Roman"/>
          <w:color w:val="767171"/>
          <w:lang w:val="es-ES"/>
        </w:rPr>
        <w:t>desglose</w:t>
      </w:r>
      <w:r w:rsidRPr="003A6C27">
        <w:rPr>
          <w:rFonts w:eastAsia="Times New Roman"/>
          <w:color w:val="767171"/>
          <w:lang w:val="es-ES"/>
        </w:rPr>
        <w:t xml:space="preserve"> del PEI -2020 – 2025.</w:t>
      </w:r>
    </w:p>
    <w:p w14:paraId="3EDFEF2C" w14:textId="4D6DC487" w:rsidR="00E705B1" w:rsidRPr="003A6C27" w:rsidRDefault="00E705B1" w:rsidP="00795076">
      <w:pPr>
        <w:pStyle w:val="APA7MAEDICION"/>
        <w:spacing w:line="360" w:lineRule="auto"/>
        <w:ind w:left="850" w:right="850" w:firstLine="0"/>
        <w:rPr>
          <w:rFonts w:eastAsia="Times New Roman"/>
          <w:color w:val="767171"/>
          <w:lang w:val="es-ES"/>
        </w:rPr>
      </w:pPr>
      <w:r w:rsidRPr="003A6C27">
        <w:rPr>
          <w:rFonts w:eastAsia="Times New Roman"/>
          <w:color w:val="767171"/>
          <w:lang w:val="es-ES"/>
        </w:rPr>
        <w:t xml:space="preserve">La programación anual dentro del POA de este año 2023 del INUVA, </w:t>
      </w:r>
      <w:proofErr w:type="spellStart"/>
      <w:r w:rsidRPr="003A6C27">
        <w:rPr>
          <w:rFonts w:eastAsia="Times New Roman"/>
          <w:color w:val="767171"/>
          <w:lang w:val="es-ES"/>
        </w:rPr>
        <w:t>esta</w:t>
      </w:r>
      <w:proofErr w:type="spellEnd"/>
      <w:r w:rsidRPr="003A6C27">
        <w:rPr>
          <w:rFonts w:eastAsia="Times New Roman"/>
          <w:color w:val="767171"/>
          <w:lang w:val="es-ES"/>
        </w:rPr>
        <w:t xml:space="preserve"> contemplada desde la capacitación, adiestramiento, monitoreo y acompañamiento a los productores de uva de la </w:t>
      </w:r>
      <w:r w:rsidR="00447997" w:rsidRPr="003A6C27">
        <w:rPr>
          <w:rFonts w:eastAsia="Times New Roman"/>
          <w:color w:val="767171"/>
          <w:lang w:val="es-ES"/>
        </w:rPr>
        <w:t>región</w:t>
      </w:r>
      <w:r w:rsidRPr="003A6C27">
        <w:rPr>
          <w:rFonts w:eastAsia="Times New Roman"/>
          <w:color w:val="767171"/>
          <w:lang w:val="es-ES"/>
        </w:rPr>
        <w:t xml:space="preserve">, como a otros productores de otras regiones del pais, que tienen las </w:t>
      </w:r>
      <w:r w:rsidR="00447997" w:rsidRPr="003A6C27">
        <w:rPr>
          <w:rFonts w:eastAsia="Times New Roman"/>
          <w:color w:val="767171"/>
          <w:lang w:val="es-ES"/>
        </w:rPr>
        <w:t>condiciones</w:t>
      </w:r>
      <w:r w:rsidRPr="003A6C27">
        <w:rPr>
          <w:rFonts w:eastAsia="Times New Roman"/>
          <w:color w:val="767171"/>
          <w:lang w:val="es-ES"/>
        </w:rPr>
        <w:t xml:space="preserve"> </w:t>
      </w:r>
      <w:r w:rsidR="00447997" w:rsidRPr="003A6C27">
        <w:rPr>
          <w:rFonts w:eastAsia="Times New Roman"/>
          <w:color w:val="767171"/>
          <w:lang w:val="es-ES"/>
        </w:rPr>
        <w:t>climatológicas</w:t>
      </w:r>
      <w:r w:rsidRPr="003A6C27">
        <w:rPr>
          <w:rFonts w:eastAsia="Times New Roman"/>
          <w:color w:val="767171"/>
          <w:lang w:val="es-ES"/>
        </w:rPr>
        <w:t xml:space="preserve"> y de suelo para la </w:t>
      </w:r>
      <w:r w:rsidR="00447997" w:rsidRPr="003A6C27">
        <w:rPr>
          <w:rFonts w:eastAsia="Times New Roman"/>
          <w:color w:val="767171"/>
          <w:lang w:val="es-ES"/>
        </w:rPr>
        <w:t>producción</w:t>
      </w:r>
      <w:r w:rsidRPr="003A6C27">
        <w:rPr>
          <w:rFonts w:eastAsia="Times New Roman"/>
          <w:color w:val="767171"/>
          <w:lang w:val="es-ES"/>
        </w:rPr>
        <w:t xml:space="preserve"> de la fruta.</w:t>
      </w:r>
    </w:p>
    <w:p w14:paraId="2FE7358A" w14:textId="71A28691" w:rsidR="00E705B1" w:rsidRPr="003A6C27" w:rsidRDefault="00E705B1" w:rsidP="00795076">
      <w:pPr>
        <w:pStyle w:val="APA7MAEDICION"/>
        <w:spacing w:line="360" w:lineRule="auto"/>
        <w:ind w:left="850" w:right="850" w:firstLine="0"/>
        <w:rPr>
          <w:rFonts w:eastAsia="Times New Roman"/>
          <w:color w:val="767171"/>
          <w:lang w:val="es-ES"/>
        </w:rPr>
      </w:pPr>
      <w:r w:rsidRPr="003A6C27">
        <w:rPr>
          <w:rFonts w:eastAsia="Times New Roman"/>
          <w:color w:val="767171"/>
          <w:lang w:val="es-ES"/>
        </w:rPr>
        <w:t xml:space="preserve">Dentro del fomento y desarrollo de la siembra, se han sometido proyectos de </w:t>
      </w:r>
      <w:r w:rsidRPr="003A6C27">
        <w:rPr>
          <w:rFonts w:eastAsia="Times New Roman"/>
          <w:color w:val="767171"/>
          <w:lang w:val="es-ES"/>
        </w:rPr>
        <w:lastRenderedPageBreak/>
        <w:t xml:space="preserve">expansión de nuevas variedades introducidas; y que, dicho sea de </w:t>
      </w:r>
      <w:r w:rsidR="00447997" w:rsidRPr="003A6C27">
        <w:rPr>
          <w:rFonts w:eastAsia="Times New Roman"/>
          <w:color w:val="767171"/>
          <w:lang w:val="es-ES"/>
        </w:rPr>
        <w:t>paso,</w:t>
      </w:r>
      <w:r w:rsidRPr="003A6C27">
        <w:rPr>
          <w:rFonts w:eastAsia="Times New Roman"/>
          <w:color w:val="767171"/>
          <w:lang w:val="es-ES"/>
        </w:rPr>
        <w:t xml:space="preserve"> </w:t>
      </w:r>
      <w:r w:rsidR="00447997" w:rsidRPr="003A6C27">
        <w:rPr>
          <w:rFonts w:eastAsia="Times New Roman"/>
          <w:color w:val="767171"/>
          <w:lang w:val="es-ES"/>
        </w:rPr>
        <w:t>están</w:t>
      </w:r>
      <w:r w:rsidRPr="003A6C27">
        <w:rPr>
          <w:rFonts w:eastAsia="Times New Roman"/>
          <w:color w:val="767171"/>
          <w:lang w:val="es-ES"/>
        </w:rPr>
        <w:t xml:space="preserve"> en proceso de producción, como es el caso de la variedad Black Magic, y Perla del Valle con resultados hasta la fecha factibles y fuera de las amenazas de las enfermedades tropicales.</w:t>
      </w:r>
    </w:p>
    <w:p w14:paraId="53FDBEB5" w14:textId="77777777" w:rsidR="00E705B1" w:rsidRPr="003A6C27" w:rsidRDefault="00E705B1" w:rsidP="00795076">
      <w:pPr>
        <w:pStyle w:val="APA7MAEDICION"/>
        <w:spacing w:line="360" w:lineRule="auto"/>
        <w:ind w:left="850" w:right="850" w:firstLine="0"/>
        <w:rPr>
          <w:rFonts w:eastAsia="Times New Roman"/>
          <w:color w:val="767171"/>
          <w:lang w:val="es-ES"/>
        </w:rPr>
      </w:pPr>
      <w:r w:rsidRPr="003A6C27">
        <w:rPr>
          <w:rFonts w:eastAsia="Times New Roman"/>
          <w:color w:val="767171"/>
          <w:lang w:val="es-ES"/>
        </w:rPr>
        <w:t>Dentro de la perspectiva de la visión institucional, presentamos distintos puntos de vistas en relacion con los ideales de la proyección institucional del INUVA.</w:t>
      </w:r>
    </w:p>
    <w:p w14:paraId="4889FBD9" w14:textId="27C739A3" w:rsidR="00E705B1" w:rsidRPr="003A6C27" w:rsidRDefault="00E705B1" w:rsidP="00795076">
      <w:pPr>
        <w:pStyle w:val="APA7MAEDICION"/>
        <w:spacing w:line="360" w:lineRule="auto"/>
        <w:ind w:left="850" w:right="850" w:firstLine="0"/>
        <w:rPr>
          <w:rFonts w:eastAsia="Times New Roman"/>
          <w:color w:val="767171"/>
          <w:lang w:val="es-ES"/>
        </w:rPr>
      </w:pPr>
      <w:r w:rsidRPr="003A6C27">
        <w:rPr>
          <w:rFonts w:eastAsia="Times New Roman"/>
          <w:color w:val="767171"/>
          <w:lang w:val="es-ES"/>
        </w:rPr>
        <w:t xml:space="preserve">En la aplicación del PEI INUVA 2020 – 2025, planificamos un modelo de Cadena de Valor, el cual </w:t>
      </w:r>
      <w:r w:rsidR="00447997" w:rsidRPr="003A6C27">
        <w:rPr>
          <w:rFonts w:eastAsia="Times New Roman"/>
          <w:color w:val="767171"/>
          <w:lang w:val="es-ES"/>
        </w:rPr>
        <w:t>está</w:t>
      </w:r>
      <w:r w:rsidRPr="003A6C27">
        <w:rPr>
          <w:rFonts w:eastAsia="Times New Roman"/>
          <w:color w:val="767171"/>
          <w:lang w:val="es-ES"/>
        </w:rPr>
        <w:t xml:space="preserve"> en </w:t>
      </w:r>
      <w:r w:rsidR="00447997" w:rsidRPr="003A6C27">
        <w:rPr>
          <w:rFonts w:eastAsia="Times New Roman"/>
          <w:color w:val="767171"/>
          <w:lang w:val="es-ES"/>
        </w:rPr>
        <w:t>ejecución</w:t>
      </w:r>
      <w:r w:rsidRPr="003A6C27">
        <w:rPr>
          <w:rFonts w:eastAsia="Times New Roman"/>
          <w:color w:val="767171"/>
          <w:lang w:val="es-ES"/>
        </w:rPr>
        <w:t xml:space="preserve"> desde el viceministerio de planificación y desarrollo (MEPyD), el estamos aplicando los instrumentos del SNPNPIP, las estrategias de Desarrollo, ENS, y el Plan Plurianual del sector Publico. Porque </w:t>
      </w:r>
      <w:r w:rsidR="00447997" w:rsidRPr="003A6C27">
        <w:rPr>
          <w:rFonts w:eastAsia="Times New Roman"/>
          <w:color w:val="767171"/>
          <w:lang w:val="es-ES"/>
        </w:rPr>
        <w:t>expresa que</w:t>
      </w:r>
      <w:r w:rsidRPr="003A6C27">
        <w:rPr>
          <w:rFonts w:eastAsia="Times New Roman"/>
          <w:color w:val="767171"/>
          <w:lang w:val="es-ES"/>
        </w:rPr>
        <w:t xml:space="preserve"> los </w:t>
      </w:r>
      <w:r w:rsidR="00447997" w:rsidRPr="003A6C27">
        <w:rPr>
          <w:rFonts w:eastAsia="Times New Roman"/>
          <w:color w:val="767171"/>
          <w:lang w:val="es-ES"/>
        </w:rPr>
        <w:t>productos</w:t>
      </w:r>
      <w:r w:rsidRPr="003A6C27">
        <w:rPr>
          <w:rFonts w:eastAsia="Times New Roman"/>
          <w:color w:val="767171"/>
          <w:lang w:val="es-ES"/>
        </w:rPr>
        <w:t xml:space="preserve"> sean para un </w:t>
      </w:r>
      <w:r w:rsidR="00447997" w:rsidRPr="003A6C27">
        <w:rPr>
          <w:rFonts w:eastAsia="Times New Roman"/>
          <w:color w:val="767171"/>
          <w:lang w:val="es-ES"/>
        </w:rPr>
        <w:t>impulso</w:t>
      </w:r>
      <w:r w:rsidRPr="003A6C27">
        <w:rPr>
          <w:rFonts w:eastAsia="Times New Roman"/>
          <w:color w:val="767171"/>
          <w:lang w:val="es-ES"/>
        </w:rPr>
        <w:t xml:space="preserve"> de la calidad de rubros, el nuestro la Uva, tengan resultados de una definición publica que beneficie a los consumidores de la fruta y sus derivados, como los beneficios de los productores asociados e individuales.</w:t>
      </w:r>
    </w:p>
    <w:p w14:paraId="4C88C4AF" w14:textId="77777777" w:rsidR="00E705B1" w:rsidRPr="003A6C27" w:rsidRDefault="00E705B1" w:rsidP="00795076">
      <w:pPr>
        <w:pStyle w:val="Ttulo2"/>
        <w:spacing w:line="360" w:lineRule="auto"/>
        <w:ind w:left="850" w:right="850"/>
        <w:rPr>
          <w:color w:val="767171"/>
          <w:szCs w:val="24"/>
          <w:lang w:val="es-DO"/>
        </w:rPr>
      </w:pPr>
      <w:bookmarkStart w:id="67" w:name="_Toc216270306"/>
      <w:r w:rsidRPr="003A6C27">
        <w:rPr>
          <w:color w:val="767171"/>
          <w:szCs w:val="24"/>
          <w:lang w:val="es-DO"/>
        </w:rPr>
        <w:t>3.6.- Desempeño del Área Comunicaciones.</w:t>
      </w:r>
      <w:bookmarkEnd w:id="67"/>
    </w:p>
    <w:p w14:paraId="35EE4F82" w14:textId="7E095C4B" w:rsidR="00E705B1" w:rsidRPr="003A6C27" w:rsidRDefault="00E705B1" w:rsidP="00795076">
      <w:pPr>
        <w:pStyle w:val="APA7MAEDICION"/>
        <w:spacing w:line="360" w:lineRule="auto"/>
        <w:ind w:left="850" w:right="850" w:firstLine="0"/>
        <w:rPr>
          <w:rFonts w:eastAsia="Times New Roman"/>
          <w:color w:val="767171"/>
          <w:lang w:val="es-ES"/>
        </w:rPr>
      </w:pPr>
      <w:r w:rsidRPr="003A6C27">
        <w:rPr>
          <w:rFonts w:eastAsia="Times New Roman"/>
          <w:color w:val="767171"/>
          <w:lang w:val="es-ES"/>
        </w:rPr>
        <w:t>En el departamento de Comunicaciones y también, de Relaciones públicas de la institución coordinamos todos los eventos, ya que nuestro norte es permitir que se dé a conocer en todos los ámbitos, como vamos desarrollando a nivel local, regional y nacional el fomento y desarrollo del cultivo de la Vid; a través de los diferentes medios de comunicación, como las redes sociales.</w:t>
      </w:r>
    </w:p>
    <w:p w14:paraId="126CF137" w14:textId="70C7D3B4" w:rsidR="00E705B1" w:rsidRPr="003A6C27" w:rsidRDefault="00E705B1" w:rsidP="00795076">
      <w:pPr>
        <w:pStyle w:val="APA7MAEDICION"/>
        <w:spacing w:line="360" w:lineRule="auto"/>
        <w:ind w:left="850" w:right="850" w:firstLine="0"/>
        <w:rPr>
          <w:rFonts w:eastAsia="Times New Roman"/>
          <w:color w:val="767171"/>
          <w:lang w:val="es-ES"/>
        </w:rPr>
      </w:pPr>
      <w:r w:rsidRPr="003A6C27">
        <w:rPr>
          <w:rFonts w:eastAsia="Times New Roman"/>
          <w:color w:val="767171"/>
          <w:lang w:val="es-ES"/>
        </w:rPr>
        <w:t xml:space="preserve">Las noticias y eventos son subidos a la Pagina web </w:t>
      </w:r>
      <w:hyperlink r:id="rId15" w:history="1">
        <w:r w:rsidRPr="003A6C27">
          <w:rPr>
            <w:rFonts w:eastAsia="Times New Roman"/>
            <w:color w:val="767171"/>
            <w:lang w:val="es-ES"/>
          </w:rPr>
          <w:t>inuvai@hotmail.com</w:t>
        </w:r>
      </w:hyperlink>
      <w:r w:rsidRPr="003A6C27">
        <w:rPr>
          <w:rFonts w:eastAsia="Times New Roman"/>
          <w:color w:val="767171"/>
          <w:lang w:val="es-ES"/>
        </w:rPr>
        <w:t xml:space="preserve">, y a las redes sociales, </w:t>
      </w:r>
      <w:r w:rsidR="00F47433" w:rsidRPr="003A6C27">
        <w:rPr>
          <w:rFonts w:eastAsia="Times New Roman"/>
          <w:color w:val="767171"/>
          <w:lang w:val="es-ES"/>
        </w:rPr>
        <w:t>Facebook</w:t>
      </w:r>
      <w:r w:rsidRPr="003A6C27">
        <w:rPr>
          <w:rFonts w:eastAsia="Times New Roman"/>
          <w:color w:val="767171"/>
          <w:lang w:val="es-ES"/>
        </w:rPr>
        <w:t xml:space="preserve">, </w:t>
      </w:r>
      <w:r w:rsidR="00F47433" w:rsidRPr="003A6C27">
        <w:rPr>
          <w:rFonts w:eastAsia="Times New Roman"/>
          <w:color w:val="767171"/>
          <w:lang w:val="es-ES"/>
        </w:rPr>
        <w:t>Instagram</w:t>
      </w:r>
      <w:r w:rsidRPr="003A6C27">
        <w:rPr>
          <w:rFonts w:eastAsia="Times New Roman"/>
          <w:color w:val="767171"/>
          <w:lang w:val="es-ES"/>
        </w:rPr>
        <w:t xml:space="preserve">, </w:t>
      </w:r>
      <w:r w:rsidR="00F47433" w:rsidRPr="003A6C27">
        <w:rPr>
          <w:rFonts w:eastAsia="Times New Roman"/>
          <w:color w:val="767171"/>
          <w:lang w:val="es-ES"/>
        </w:rPr>
        <w:t>YouTube</w:t>
      </w:r>
      <w:r w:rsidRPr="003A6C27">
        <w:rPr>
          <w:rFonts w:eastAsia="Times New Roman"/>
          <w:color w:val="767171"/>
          <w:lang w:val="es-ES"/>
        </w:rPr>
        <w:t>.</w:t>
      </w:r>
    </w:p>
    <w:p w14:paraId="753A7376" w14:textId="2CC4E7DB" w:rsidR="00922B4A" w:rsidRPr="003A6C27" w:rsidRDefault="00E705B1" w:rsidP="00795076">
      <w:pPr>
        <w:pStyle w:val="APA7MAEDICION"/>
        <w:spacing w:line="360" w:lineRule="auto"/>
        <w:ind w:left="850" w:right="850" w:firstLine="0"/>
        <w:rPr>
          <w:rFonts w:eastAsia="Times New Roman"/>
          <w:color w:val="767171"/>
          <w:lang w:val="es-ES"/>
        </w:rPr>
      </w:pPr>
      <w:r w:rsidRPr="003A6C27">
        <w:rPr>
          <w:rFonts w:eastAsia="Times New Roman"/>
          <w:color w:val="767171"/>
          <w:lang w:val="es-ES"/>
        </w:rPr>
        <w:t xml:space="preserve">Dentro de los parámetros comunicacionales el INUVA, mantiene en operación todos los </w:t>
      </w:r>
      <w:r w:rsidR="00F47433" w:rsidRPr="003A6C27">
        <w:rPr>
          <w:rFonts w:eastAsia="Times New Roman"/>
          <w:color w:val="767171"/>
          <w:lang w:val="es-ES"/>
        </w:rPr>
        <w:t>canales</w:t>
      </w:r>
      <w:r w:rsidRPr="003A6C27">
        <w:rPr>
          <w:rFonts w:eastAsia="Times New Roman"/>
          <w:color w:val="767171"/>
          <w:lang w:val="es-ES"/>
        </w:rPr>
        <w:t xml:space="preserve"> de comunicación de la región</w:t>
      </w:r>
      <w:r w:rsidR="007B56B0">
        <w:rPr>
          <w:rFonts w:eastAsia="Times New Roman"/>
          <w:color w:val="767171"/>
          <w:lang w:val="es-ES"/>
        </w:rPr>
        <w:t>.</w:t>
      </w:r>
      <w:r w:rsidRPr="003A6C27">
        <w:rPr>
          <w:rFonts w:eastAsia="Times New Roman"/>
          <w:color w:val="767171"/>
          <w:lang w:val="es-ES"/>
        </w:rPr>
        <w:t xml:space="preserve"> </w:t>
      </w:r>
      <w:bookmarkStart w:id="68" w:name="_Toc117160675"/>
      <w:bookmarkStart w:id="69" w:name="_Toc134102404"/>
      <w:bookmarkStart w:id="70" w:name="_Toc134102958"/>
      <w:bookmarkStart w:id="71" w:name="_Toc164243802"/>
    </w:p>
    <w:bookmarkStart w:id="72" w:name="_Toc216270307"/>
    <w:bookmarkStart w:id="73" w:name="_Hlk216877776"/>
    <w:bookmarkEnd w:id="53"/>
    <w:p w14:paraId="46962408" w14:textId="5099C6D6" w:rsidR="00E705B1" w:rsidRPr="003A6C27" w:rsidRDefault="00687245" w:rsidP="00922B4A">
      <w:pPr>
        <w:pStyle w:val="APA7MAEDICION"/>
        <w:rPr>
          <w:b/>
          <w:bCs/>
          <w:color w:val="767171"/>
        </w:rPr>
      </w:pPr>
      <w:r w:rsidRPr="003A6C27">
        <w:rPr>
          <w:noProof/>
          <w:color w:val="767171"/>
          <w:lang w:eastAsia="es-DO"/>
        </w:rPr>
        <w:lastRenderedPageBreak/>
        <mc:AlternateContent>
          <mc:Choice Requires="wps">
            <w:drawing>
              <wp:anchor distT="0" distB="0" distL="114300" distR="114300" simplePos="0" relativeHeight="251871232" behindDoc="0" locked="0" layoutInCell="1" allowOverlap="1" wp14:anchorId="7ECA0E0E" wp14:editId="3EE374BF">
                <wp:simplePos x="0" y="0"/>
                <wp:positionH relativeFrom="margin">
                  <wp:posOffset>2700321</wp:posOffset>
                </wp:positionH>
                <wp:positionV relativeFrom="paragraph">
                  <wp:posOffset>296018</wp:posOffset>
                </wp:positionV>
                <wp:extent cx="463550" cy="0"/>
                <wp:effectExtent l="22860" t="15875" r="18415" b="22225"/>
                <wp:wrapNone/>
                <wp:docPr id="1213521495"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6DD89" id="Straight Connector 18" o:spid="_x0000_s1026" style="position:absolute;z-index:25187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2.6pt,23.3pt" to="249.1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" strokecolor="#ee2a24" strokeweight="2.25pt">
                <v:stroke joinstyle="miter"/>
                <w10:wrap anchorx="margin"/>
              </v:line>
            </w:pict>
          </mc:Fallback>
        </mc:AlternateContent>
      </w:r>
      <w:r w:rsidR="00E705B1" w:rsidRPr="003A6C27">
        <w:rPr>
          <w:b/>
          <w:bCs/>
          <w:color w:val="767171"/>
        </w:rPr>
        <w:t>SERVICIO AL CIUDADANO Y TRANSPARENCIA INSTITUCIONAL</w:t>
      </w:r>
      <w:bookmarkEnd w:id="68"/>
      <w:bookmarkEnd w:id="69"/>
      <w:bookmarkEnd w:id="70"/>
      <w:bookmarkEnd w:id="71"/>
      <w:bookmarkEnd w:id="72"/>
    </w:p>
    <w:p w14:paraId="4646323E" w14:textId="0A75D6E3" w:rsidR="002C231F" w:rsidRPr="003A6C27" w:rsidRDefault="003C359B" w:rsidP="003C359B">
      <w:pPr>
        <w:jc w:val="center"/>
        <w:rPr>
          <w:lang w:val="es-DO"/>
        </w:rPr>
      </w:pPr>
      <w:r w:rsidRPr="003A6C27">
        <w:rPr>
          <w:lang w:val="es-DO"/>
        </w:rPr>
        <w:t>Memoria Institucional 2025</w:t>
      </w:r>
    </w:p>
    <w:p w14:paraId="59A666C7" w14:textId="77777777" w:rsidR="00E705B1" w:rsidRPr="003A6C27" w:rsidRDefault="00E705B1" w:rsidP="00795076">
      <w:pPr>
        <w:pStyle w:val="Ttulo2"/>
        <w:spacing w:line="360" w:lineRule="auto"/>
        <w:ind w:left="850" w:right="850"/>
        <w:rPr>
          <w:b/>
          <w:bCs/>
          <w:color w:val="767171"/>
          <w:szCs w:val="24"/>
          <w:lang w:val="es-DO"/>
        </w:rPr>
      </w:pPr>
      <w:bookmarkStart w:id="74" w:name="_Toc216270308"/>
      <w:r w:rsidRPr="003A6C27">
        <w:rPr>
          <w:b/>
          <w:bCs/>
          <w:color w:val="767171"/>
          <w:szCs w:val="24"/>
          <w:lang w:val="es-DO"/>
        </w:rPr>
        <w:t>5.1 Nivel de satisfacción en el servicio.</w:t>
      </w:r>
      <w:bookmarkEnd w:id="74"/>
    </w:p>
    <w:p w14:paraId="26EEB1F0" w14:textId="5E073605" w:rsidR="00E705B1" w:rsidRPr="003A6C27" w:rsidRDefault="00E705B1" w:rsidP="00795076">
      <w:pPr>
        <w:pStyle w:val="APA7MAEDICION"/>
        <w:spacing w:line="360" w:lineRule="auto"/>
        <w:ind w:left="850" w:right="850" w:firstLine="0"/>
        <w:rPr>
          <w:rFonts w:eastAsia="Times New Roman"/>
          <w:color w:val="767171"/>
          <w:lang w:val="es-ES"/>
        </w:rPr>
      </w:pPr>
      <w:r w:rsidRPr="003A6C27">
        <w:rPr>
          <w:rFonts w:eastAsia="Times New Roman"/>
          <w:color w:val="767171"/>
          <w:lang w:val="es-ES"/>
        </w:rPr>
        <w:t>Hemos realizado diferentes sondeos para medir nuestros servicios al ciudadano el cual nos</w:t>
      </w:r>
      <w:r w:rsidRPr="003A6C27">
        <w:rPr>
          <w:rFonts w:eastAsia="Times New Roman"/>
          <w:color w:val="767171"/>
          <w:spacing w:val="1"/>
          <w:lang w:val="es-ES"/>
        </w:rPr>
        <w:t xml:space="preserve"> </w:t>
      </w:r>
      <w:r w:rsidRPr="003A6C27">
        <w:rPr>
          <w:rFonts w:eastAsia="Times New Roman"/>
          <w:color w:val="767171"/>
          <w:lang w:val="es-ES"/>
        </w:rPr>
        <w:t>han arrojado la satisfacción del servicio institucional para los ciudadanos que solicitan</w:t>
      </w:r>
      <w:r w:rsidRPr="003A6C27">
        <w:rPr>
          <w:rFonts w:eastAsia="Times New Roman"/>
          <w:color w:val="767171"/>
          <w:spacing w:val="1"/>
          <w:lang w:val="es-ES"/>
        </w:rPr>
        <w:t xml:space="preserve"> </w:t>
      </w:r>
      <w:r w:rsidRPr="003A6C27">
        <w:rPr>
          <w:rFonts w:eastAsia="Times New Roman"/>
          <w:color w:val="767171"/>
          <w:lang w:val="es-ES"/>
        </w:rPr>
        <w:t>nuestros</w:t>
      </w:r>
      <w:r w:rsidRPr="003A6C27">
        <w:rPr>
          <w:rFonts w:eastAsia="Times New Roman"/>
          <w:color w:val="767171"/>
          <w:spacing w:val="-3"/>
          <w:lang w:val="es-ES"/>
        </w:rPr>
        <w:t xml:space="preserve"> </w:t>
      </w:r>
      <w:r w:rsidRPr="003A6C27">
        <w:rPr>
          <w:rFonts w:eastAsia="Times New Roman"/>
          <w:color w:val="767171"/>
          <w:lang w:val="es-ES"/>
        </w:rPr>
        <w:t>servicios, especialmente a</w:t>
      </w:r>
      <w:r w:rsidRPr="003A6C27">
        <w:rPr>
          <w:rFonts w:eastAsia="Times New Roman"/>
          <w:color w:val="767171"/>
          <w:spacing w:val="-3"/>
          <w:lang w:val="es-ES"/>
        </w:rPr>
        <w:t xml:space="preserve"> </w:t>
      </w:r>
      <w:r w:rsidRPr="003A6C27">
        <w:rPr>
          <w:rFonts w:eastAsia="Times New Roman"/>
          <w:color w:val="767171"/>
          <w:lang w:val="es-ES"/>
        </w:rPr>
        <w:t>los</w:t>
      </w:r>
      <w:r w:rsidRPr="003A6C27">
        <w:rPr>
          <w:rFonts w:eastAsia="Times New Roman"/>
          <w:color w:val="767171"/>
          <w:spacing w:val="-3"/>
          <w:lang w:val="es-ES"/>
        </w:rPr>
        <w:t xml:space="preserve"> </w:t>
      </w:r>
      <w:r w:rsidRPr="003A6C27">
        <w:rPr>
          <w:rFonts w:eastAsia="Times New Roman"/>
          <w:color w:val="767171"/>
          <w:lang w:val="es-ES"/>
        </w:rPr>
        <w:t>productores</w:t>
      </w:r>
      <w:r w:rsidRPr="003A6C27">
        <w:rPr>
          <w:rFonts w:eastAsia="Times New Roman"/>
          <w:color w:val="767171"/>
          <w:spacing w:val="-2"/>
          <w:lang w:val="es-ES"/>
        </w:rPr>
        <w:t xml:space="preserve"> </w:t>
      </w:r>
      <w:r w:rsidRPr="003A6C27">
        <w:rPr>
          <w:rFonts w:eastAsia="Times New Roman"/>
          <w:color w:val="767171"/>
          <w:lang w:val="es-ES"/>
        </w:rPr>
        <w:t>del</w:t>
      </w:r>
      <w:r w:rsidRPr="003A6C27">
        <w:rPr>
          <w:rFonts w:eastAsia="Times New Roman"/>
          <w:color w:val="767171"/>
          <w:spacing w:val="-1"/>
          <w:lang w:val="es-ES"/>
        </w:rPr>
        <w:t xml:space="preserve"> </w:t>
      </w:r>
      <w:r w:rsidRPr="003A6C27">
        <w:rPr>
          <w:rFonts w:eastAsia="Times New Roman"/>
          <w:color w:val="767171"/>
          <w:lang w:val="es-ES"/>
        </w:rPr>
        <w:t>sector vitícola.</w:t>
      </w:r>
    </w:p>
    <w:p w14:paraId="2E2D0F0B" w14:textId="77777777" w:rsidR="00E705B1" w:rsidRPr="003A6C27" w:rsidRDefault="00E705B1" w:rsidP="00795076">
      <w:pPr>
        <w:pStyle w:val="Ttulo2"/>
        <w:spacing w:line="360" w:lineRule="auto"/>
        <w:ind w:left="850" w:right="850"/>
        <w:rPr>
          <w:b/>
          <w:bCs/>
          <w:color w:val="767171"/>
          <w:szCs w:val="24"/>
          <w:lang w:val="es-DO"/>
        </w:rPr>
      </w:pPr>
      <w:bookmarkStart w:id="75" w:name="_Toc216270309"/>
      <w:r w:rsidRPr="003A6C27">
        <w:rPr>
          <w:b/>
          <w:bCs/>
          <w:color w:val="767171"/>
          <w:szCs w:val="24"/>
          <w:lang w:val="es-DO"/>
        </w:rPr>
        <w:t>5.2) Nivel de Cumplimiento de ley de acceso a la libre información.</w:t>
      </w:r>
      <w:bookmarkEnd w:id="75"/>
    </w:p>
    <w:p w14:paraId="20BE8E74" w14:textId="0E9D3D54" w:rsidR="001D3F02" w:rsidRPr="003A6C27" w:rsidRDefault="00E705B1" w:rsidP="00795076">
      <w:pPr>
        <w:pStyle w:val="APA7MAEDICION"/>
        <w:spacing w:line="360" w:lineRule="auto"/>
        <w:ind w:left="850" w:right="850" w:firstLine="0"/>
        <w:rPr>
          <w:color w:val="767171"/>
        </w:rPr>
      </w:pPr>
      <w:r w:rsidRPr="003A6C27">
        <w:rPr>
          <w:color w:val="767171"/>
        </w:rPr>
        <w:t xml:space="preserve">Nuestra institución </w:t>
      </w:r>
      <w:r w:rsidR="002C231F" w:rsidRPr="003A6C27">
        <w:rPr>
          <w:color w:val="767171"/>
        </w:rPr>
        <w:t>se</w:t>
      </w:r>
      <w:r w:rsidRPr="003A6C27">
        <w:rPr>
          <w:color w:val="767171"/>
        </w:rPr>
        <w:t xml:space="preserve"> ha caracterizado por respetar los mandatos de las leyes que, como la constitución hasta </w:t>
      </w:r>
      <w:r w:rsidR="002C231F" w:rsidRPr="003A6C27">
        <w:rPr>
          <w:color w:val="767171"/>
        </w:rPr>
        <w:t>las</w:t>
      </w:r>
      <w:r w:rsidRPr="003A6C27">
        <w:rPr>
          <w:color w:val="767171"/>
        </w:rPr>
        <w:t xml:space="preserve"> ordenanzas y reglamentos; se cumplen en el trabajo constante de realizar actividades tendentes a desarrollar el cultivo de la uva en la Republica Dominicana. </w:t>
      </w:r>
      <w:bookmarkStart w:id="76" w:name="_Toc216270310"/>
      <w:bookmarkStart w:id="77" w:name="_Hlk216877841"/>
      <w:bookmarkEnd w:id="73"/>
    </w:p>
    <w:p w14:paraId="49A2913D" w14:textId="29578DA9" w:rsidR="00E705B1" w:rsidRPr="003A6C27" w:rsidRDefault="00E705B1" w:rsidP="001D3F02">
      <w:pPr>
        <w:pStyle w:val="APA7MAEDICION"/>
        <w:rPr>
          <w:b/>
          <w:bCs/>
          <w:color w:val="767171"/>
        </w:rPr>
      </w:pPr>
      <w:r w:rsidRPr="003A6C27">
        <w:rPr>
          <w:b/>
          <w:bCs/>
          <w:color w:val="767171"/>
        </w:rPr>
        <w:t>5.3) Resultados Sistema de Quejas, Reclamos y Sugerencias.</w:t>
      </w:r>
      <w:bookmarkEnd w:id="76"/>
    </w:p>
    <w:p w14:paraId="327244B1" w14:textId="497A81C7" w:rsidR="00A87537" w:rsidRPr="003A6C27" w:rsidRDefault="00E705B1" w:rsidP="001D3F02">
      <w:pPr>
        <w:pStyle w:val="APA7MAEDICION"/>
        <w:rPr>
          <w:b/>
          <w:bCs/>
          <w:color w:val="767171"/>
        </w:rPr>
      </w:pPr>
      <w:bookmarkStart w:id="78" w:name="_Toc216270311"/>
      <w:r w:rsidRPr="003A6C27">
        <w:rPr>
          <w:b/>
          <w:bCs/>
          <w:color w:val="767171"/>
        </w:rPr>
        <w:t>5.3.1) Resultados del Primer Semestre 2025.</w:t>
      </w:r>
      <w:bookmarkStart w:id="79" w:name="_Hlk208835911"/>
      <w:bookmarkEnd w:id="78"/>
    </w:p>
    <w:tbl>
      <w:tblPr>
        <w:tblStyle w:val="Tablaconcuadrcula"/>
        <w:tblpPr w:leftFromText="141" w:rightFromText="141" w:vertAnchor="text" w:horzAnchor="margin" w:tblpXSpec="center" w:tblpY="39"/>
        <w:tblW w:w="0" w:type="auto"/>
        <w:tblLook w:val="04A0" w:firstRow="1" w:lastRow="0" w:firstColumn="1" w:lastColumn="0" w:noHBand="0" w:noVBand="1"/>
      </w:tblPr>
      <w:tblGrid>
        <w:gridCol w:w="1637"/>
        <w:gridCol w:w="1564"/>
        <w:gridCol w:w="1807"/>
        <w:gridCol w:w="2020"/>
      </w:tblGrid>
      <w:tr w:rsidR="003A6C27" w:rsidRPr="003A6C27" w14:paraId="191D2419" w14:textId="77777777" w:rsidTr="00B905EA">
        <w:trPr>
          <w:trHeight w:val="264"/>
        </w:trPr>
        <w:tc>
          <w:tcPr>
            <w:tcW w:w="1637" w:type="dxa"/>
            <w:shd w:val="clear" w:color="auto" w:fill="2F5496" w:themeFill="accent1" w:themeFillShade="BF"/>
            <w:noWrap/>
            <w:hideMark/>
          </w:tcPr>
          <w:p w14:paraId="5FF77F4C"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Meses</w:t>
            </w:r>
          </w:p>
        </w:tc>
        <w:tc>
          <w:tcPr>
            <w:tcW w:w="1564" w:type="dxa"/>
            <w:shd w:val="clear" w:color="auto" w:fill="2F5496" w:themeFill="accent1" w:themeFillShade="BF"/>
            <w:noWrap/>
            <w:hideMark/>
          </w:tcPr>
          <w:p w14:paraId="34DB7774" w14:textId="77777777" w:rsidR="00B905EA" w:rsidRPr="003A6C27" w:rsidRDefault="00B905EA" w:rsidP="00B905EA">
            <w:pPr>
              <w:pStyle w:val="APA7MAEDICION"/>
              <w:spacing w:line="240" w:lineRule="auto"/>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Quejas</w:t>
            </w:r>
          </w:p>
        </w:tc>
        <w:tc>
          <w:tcPr>
            <w:tcW w:w="1807" w:type="dxa"/>
            <w:shd w:val="clear" w:color="auto" w:fill="2F5496" w:themeFill="accent1" w:themeFillShade="BF"/>
            <w:noWrap/>
            <w:hideMark/>
          </w:tcPr>
          <w:p w14:paraId="628265BF" w14:textId="77777777" w:rsidR="00B905EA" w:rsidRPr="003A6C27" w:rsidRDefault="00B905EA" w:rsidP="00B905EA">
            <w:pPr>
              <w:pStyle w:val="APA7MAEDICION"/>
              <w:spacing w:line="240" w:lineRule="auto"/>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Reclamos</w:t>
            </w:r>
          </w:p>
        </w:tc>
        <w:tc>
          <w:tcPr>
            <w:tcW w:w="2020" w:type="dxa"/>
            <w:shd w:val="clear" w:color="auto" w:fill="2F5496" w:themeFill="accent1" w:themeFillShade="BF"/>
            <w:noWrap/>
            <w:hideMark/>
          </w:tcPr>
          <w:p w14:paraId="3F862A9A" w14:textId="77777777" w:rsidR="00B905EA" w:rsidRPr="003A6C27" w:rsidRDefault="00B905EA" w:rsidP="00B905EA">
            <w:pPr>
              <w:pStyle w:val="APA7MAEDICION"/>
              <w:spacing w:line="240" w:lineRule="auto"/>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Sugerencias</w:t>
            </w:r>
          </w:p>
        </w:tc>
      </w:tr>
      <w:tr w:rsidR="003A6C27" w:rsidRPr="003A6C27" w14:paraId="71C608C1" w14:textId="77777777" w:rsidTr="00B905EA">
        <w:trPr>
          <w:trHeight w:val="264"/>
        </w:trPr>
        <w:tc>
          <w:tcPr>
            <w:tcW w:w="1637" w:type="dxa"/>
            <w:noWrap/>
            <w:hideMark/>
          </w:tcPr>
          <w:p w14:paraId="0DFE97DF"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Enero</w:t>
            </w:r>
          </w:p>
        </w:tc>
        <w:tc>
          <w:tcPr>
            <w:tcW w:w="1564" w:type="dxa"/>
            <w:noWrap/>
            <w:hideMark/>
          </w:tcPr>
          <w:p w14:paraId="7B14EFBE"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4.3</w:t>
            </w:r>
          </w:p>
        </w:tc>
        <w:tc>
          <w:tcPr>
            <w:tcW w:w="1807" w:type="dxa"/>
            <w:noWrap/>
            <w:hideMark/>
          </w:tcPr>
          <w:p w14:paraId="6D3E52E4"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2.4</w:t>
            </w:r>
          </w:p>
        </w:tc>
        <w:tc>
          <w:tcPr>
            <w:tcW w:w="2020" w:type="dxa"/>
            <w:noWrap/>
            <w:hideMark/>
          </w:tcPr>
          <w:p w14:paraId="0AFEF33C"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2</w:t>
            </w:r>
          </w:p>
        </w:tc>
      </w:tr>
      <w:tr w:rsidR="003A6C27" w:rsidRPr="003A6C27" w14:paraId="580455B5" w14:textId="77777777" w:rsidTr="00B905EA">
        <w:trPr>
          <w:trHeight w:val="264"/>
        </w:trPr>
        <w:tc>
          <w:tcPr>
            <w:tcW w:w="1637" w:type="dxa"/>
            <w:noWrap/>
            <w:hideMark/>
          </w:tcPr>
          <w:p w14:paraId="554ACAA6"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Febrero</w:t>
            </w:r>
          </w:p>
        </w:tc>
        <w:tc>
          <w:tcPr>
            <w:tcW w:w="1564" w:type="dxa"/>
            <w:noWrap/>
            <w:hideMark/>
          </w:tcPr>
          <w:p w14:paraId="314D29EF"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2.5</w:t>
            </w:r>
          </w:p>
        </w:tc>
        <w:tc>
          <w:tcPr>
            <w:tcW w:w="1807" w:type="dxa"/>
            <w:noWrap/>
            <w:hideMark/>
          </w:tcPr>
          <w:p w14:paraId="784E7150"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4.4</w:t>
            </w:r>
          </w:p>
        </w:tc>
        <w:tc>
          <w:tcPr>
            <w:tcW w:w="2020" w:type="dxa"/>
            <w:noWrap/>
            <w:hideMark/>
          </w:tcPr>
          <w:p w14:paraId="745E12CE"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2</w:t>
            </w:r>
          </w:p>
        </w:tc>
      </w:tr>
      <w:tr w:rsidR="003A6C27" w:rsidRPr="003A6C27" w14:paraId="14F1F4C6" w14:textId="77777777" w:rsidTr="00B905EA">
        <w:trPr>
          <w:trHeight w:val="264"/>
        </w:trPr>
        <w:tc>
          <w:tcPr>
            <w:tcW w:w="1637" w:type="dxa"/>
            <w:noWrap/>
            <w:hideMark/>
          </w:tcPr>
          <w:p w14:paraId="3958D7BF"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_Marzo</w:t>
            </w:r>
          </w:p>
        </w:tc>
        <w:tc>
          <w:tcPr>
            <w:tcW w:w="1564" w:type="dxa"/>
            <w:noWrap/>
            <w:hideMark/>
          </w:tcPr>
          <w:p w14:paraId="20598FCF"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3.5</w:t>
            </w:r>
          </w:p>
        </w:tc>
        <w:tc>
          <w:tcPr>
            <w:tcW w:w="1807" w:type="dxa"/>
            <w:noWrap/>
            <w:hideMark/>
          </w:tcPr>
          <w:p w14:paraId="26EEAE60"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1.8</w:t>
            </w:r>
          </w:p>
        </w:tc>
        <w:tc>
          <w:tcPr>
            <w:tcW w:w="2020" w:type="dxa"/>
            <w:noWrap/>
            <w:hideMark/>
          </w:tcPr>
          <w:p w14:paraId="2DA458DD"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3</w:t>
            </w:r>
          </w:p>
        </w:tc>
      </w:tr>
      <w:tr w:rsidR="003A6C27" w:rsidRPr="003A6C27" w14:paraId="4C32F6E7" w14:textId="77777777" w:rsidTr="00B905EA">
        <w:trPr>
          <w:trHeight w:val="264"/>
        </w:trPr>
        <w:tc>
          <w:tcPr>
            <w:tcW w:w="1637" w:type="dxa"/>
            <w:noWrap/>
            <w:hideMark/>
          </w:tcPr>
          <w:p w14:paraId="21480548"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Abril</w:t>
            </w:r>
          </w:p>
        </w:tc>
        <w:tc>
          <w:tcPr>
            <w:tcW w:w="1564" w:type="dxa"/>
            <w:noWrap/>
            <w:hideMark/>
          </w:tcPr>
          <w:p w14:paraId="62FF5B38"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4.5</w:t>
            </w:r>
          </w:p>
        </w:tc>
        <w:tc>
          <w:tcPr>
            <w:tcW w:w="1807" w:type="dxa"/>
            <w:noWrap/>
            <w:hideMark/>
          </w:tcPr>
          <w:p w14:paraId="795B58CB"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2.8</w:t>
            </w:r>
          </w:p>
        </w:tc>
        <w:tc>
          <w:tcPr>
            <w:tcW w:w="2020" w:type="dxa"/>
            <w:noWrap/>
            <w:hideMark/>
          </w:tcPr>
          <w:p w14:paraId="406A61B3"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5</w:t>
            </w:r>
          </w:p>
        </w:tc>
      </w:tr>
      <w:tr w:rsidR="003A6C27" w:rsidRPr="003A6C27" w14:paraId="54A2F940" w14:textId="77777777" w:rsidTr="00B905EA">
        <w:trPr>
          <w:trHeight w:val="264"/>
        </w:trPr>
        <w:tc>
          <w:tcPr>
            <w:tcW w:w="1637" w:type="dxa"/>
            <w:noWrap/>
            <w:hideMark/>
          </w:tcPr>
          <w:p w14:paraId="5A36E4D1"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Mayo</w:t>
            </w:r>
          </w:p>
        </w:tc>
        <w:tc>
          <w:tcPr>
            <w:tcW w:w="1564" w:type="dxa"/>
            <w:noWrap/>
            <w:hideMark/>
          </w:tcPr>
          <w:p w14:paraId="06F50B28"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2.4</w:t>
            </w:r>
          </w:p>
        </w:tc>
        <w:tc>
          <w:tcPr>
            <w:tcW w:w="1807" w:type="dxa"/>
            <w:noWrap/>
            <w:hideMark/>
          </w:tcPr>
          <w:p w14:paraId="01B9C039"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3</w:t>
            </w:r>
          </w:p>
        </w:tc>
        <w:tc>
          <w:tcPr>
            <w:tcW w:w="2020" w:type="dxa"/>
            <w:noWrap/>
            <w:hideMark/>
          </w:tcPr>
          <w:p w14:paraId="4E0FF125"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2</w:t>
            </w:r>
          </w:p>
        </w:tc>
      </w:tr>
      <w:tr w:rsidR="003A6C27" w:rsidRPr="003A6C27" w14:paraId="171BB63F" w14:textId="77777777" w:rsidTr="00B905EA">
        <w:trPr>
          <w:trHeight w:val="264"/>
        </w:trPr>
        <w:tc>
          <w:tcPr>
            <w:tcW w:w="1637" w:type="dxa"/>
            <w:noWrap/>
            <w:hideMark/>
          </w:tcPr>
          <w:p w14:paraId="0B40F0CF"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Junio</w:t>
            </w:r>
          </w:p>
        </w:tc>
        <w:tc>
          <w:tcPr>
            <w:tcW w:w="1564" w:type="dxa"/>
            <w:noWrap/>
            <w:hideMark/>
          </w:tcPr>
          <w:p w14:paraId="5562DF88"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2</w:t>
            </w:r>
          </w:p>
        </w:tc>
        <w:tc>
          <w:tcPr>
            <w:tcW w:w="1807" w:type="dxa"/>
            <w:noWrap/>
            <w:hideMark/>
          </w:tcPr>
          <w:p w14:paraId="4D26564C"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2</w:t>
            </w:r>
          </w:p>
        </w:tc>
        <w:tc>
          <w:tcPr>
            <w:tcW w:w="2020" w:type="dxa"/>
            <w:noWrap/>
            <w:hideMark/>
          </w:tcPr>
          <w:p w14:paraId="52C97F0B" w14:textId="77777777" w:rsidR="00B905EA" w:rsidRPr="003A6C27" w:rsidRDefault="00B905EA" w:rsidP="00B905EA">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2</w:t>
            </w:r>
          </w:p>
        </w:tc>
      </w:tr>
    </w:tbl>
    <w:p w14:paraId="0426DF48" w14:textId="236135C1" w:rsidR="00A87537" w:rsidRPr="003A6C27" w:rsidRDefault="00A87537" w:rsidP="00301230">
      <w:pPr>
        <w:pStyle w:val="APA7MAEDICION"/>
        <w:rPr>
          <w:color w:val="767171"/>
        </w:rPr>
      </w:pPr>
    </w:p>
    <w:bookmarkEnd w:id="79"/>
    <w:p w14:paraId="7AF10922" w14:textId="38F39719" w:rsidR="00E705B1" w:rsidRPr="003A6C27" w:rsidRDefault="00E705B1" w:rsidP="00301230">
      <w:pPr>
        <w:pStyle w:val="APA7MAEDICION"/>
        <w:rPr>
          <w:color w:val="767171"/>
        </w:rPr>
      </w:pPr>
    </w:p>
    <w:p w14:paraId="7C814A72" w14:textId="07CAC91B" w:rsidR="00A87537" w:rsidRPr="003A6C27" w:rsidRDefault="00A87537" w:rsidP="000F1C1C">
      <w:pPr>
        <w:pStyle w:val="APA7MAEDICION"/>
        <w:ind w:firstLine="0"/>
        <w:rPr>
          <w:color w:val="767171"/>
        </w:rPr>
      </w:pPr>
    </w:p>
    <w:p w14:paraId="6C7D6AF1" w14:textId="43812225" w:rsidR="0068643A" w:rsidRPr="003A6C27" w:rsidRDefault="003C359B" w:rsidP="0068643A">
      <w:pPr>
        <w:pStyle w:val="APA7MAEDICION"/>
        <w:rPr>
          <w:color w:val="767171"/>
        </w:rPr>
      </w:pPr>
      <w:bookmarkStart w:id="80" w:name="_Toc216270313"/>
      <w:r w:rsidRPr="003A6C27">
        <w:rPr>
          <w:noProof/>
          <w:color w:val="767171"/>
        </w:rPr>
        <w:drawing>
          <wp:anchor distT="0" distB="0" distL="114300" distR="114300" simplePos="0" relativeHeight="251740160" behindDoc="0" locked="0" layoutInCell="1" allowOverlap="1" wp14:anchorId="14B692C4" wp14:editId="2BEA0D92">
            <wp:simplePos x="0" y="0"/>
            <wp:positionH relativeFrom="margin">
              <wp:posOffset>728345</wp:posOffset>
            </wp:positionH>
            <wp:positionV relativeFrom="paragraph">
              <wp:posOffset>231775</wp:posOffset>
            </wp:positionV>
            <wp:extent cx="4486275" cy="1604010"/>
            <wp:effectExtent l="0" t="0" r="9525" b="15240"/>
            <wp:wrapSquare wrapText="bothSides"/>
            <wp:docPr id="2087893363"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1DC811CD" w14:textId="35240FDB" w:rsidR="0068643A" w:rsidRPr="003A6C27" w:rsidRDefault="0068643A" w:rsidP="0068643A">
      <w:pPr>
        <w:pStyle w:val="APA7MAEDICION"/>
        <w:rPr>
          <w:color w:val="767171"/>
        </w:rPr>
      </w:pPr>
    </w:p>
    <w:p w14:paraId="35836586" w14:textId="49232303" w:rsidR="0068643A" w:rsidRPr="003A6C27" w:rsidRDefault="0068643A" w:rsidP="0068643A">
      <w:pPr>
        <w:pStyle w:val="APA7MAEDICION"/>
        <w:rPr>
          <w:color w:val="767171"/>
        </w:rPr>
      </w:pPr>
    </w:p>
    <w:p w14:paraId="43FBCBF5" w14:textId="767B027B" w:rsidR="00C627F8" w:rsidRPr="003A6C27" w:rsidRDefault="00C627F8" w:rsidP="00C627F8">
      <w:pPr>
        <w:pStyle w:val="APA7MAEDICION"/>
        <w:ind w:firstLine="0"/>
        <w:rPr>
          <w:color w:val="767171"/>
        </w:rPr>
      </w:pPr>
    </w:p>
    <w:p w14:paraId="12F49993" w14:textId="7CBB5187" w:rsidR="00C627F8" w:rsidRPr="003A6C27" w:rsidRDefault="00C627F8" w:rsidP="00C627F8">
      <w:pPr>
        <w:pStyle w:val="APA7MAEDICION"/>
        <w:ind w:firstLine="0"/>
        <w:rPr>
          <w:color w:val="767171"/>
        </w:rPr>
      </w:pPr>
    </w:p>
    <w:p w14:paraId="3CA2B9D3" w14:textId="23A0F7A9" w:rsidR="00C627F8" w:rsidRPr="003A6C27" w:rsidRDefault="00C627F8" w:rsidP="00C627F8">
      <w:pPr>
        <w:pStyle w:val="APA7MAEDICION"/>
        <w:ind w:firstLine="0"/>
        <w:rPr>
          <w:color w:val="767171"/>
        </w:rPr>
      </w:pPr>
    </w:p>
    <w:p w14:paraId="01D95634" w14:textId="77777777" w:rsidR="00922B4A" w:rsidRPr="003A6C27" w:rsidRDefault="00C627F8" w:rsidP="00C627F8">
      <w:pPr>
        <w:pStyle w:val="APA7MAEDICION"/>
        <w:ind w:firstLine="0"/>
        <w:rPr>
          <w:color w:val="767171"/>
        </w:rPr>
      </w:pPr>
      <w:r w:rsidRPr="003A6C27">
        <w:rPr>
          <w:color w:val="767171"/>
        </w:rPr>
        <w:t xml:space="preserve">          </w:t>
      </w:r>
    </w:p>
    <w:p w14:paraId="51C16D78" w14:textId="486A14D2" w:rsidR="00E57A62" w:rsidRPr="003A6C27" w:rsidRDefault="00922B4A" w:rsidP="00795076">
      <w:pPr>
        <w:pStyle w:val="APA7MAEDICION"/>
        <w:ind w:firstLine="0"/>
        <w:jc w:val="center"/>
        <w:rPr>
          <w:color w:val="767171"/>
        </w:rPr>
      </w:pPr>
      <w:r w:rsidRPr="003A6C27">
        <w:rPr>
          <w:noProof/>
          <w:color w:val="767171"/>
        </w:rPr>
        <w:lastRenderedPageBreak/>
        <w:drawing>
          <wp:anchor distT="0" distB="0" distL="114300" distR="114300" simplePos="0" relativeHeight="251745280" behindDoc="0" locked="0" layoutInCell="1" allowOverlap="1" wp14:anchorId="0EA3CEE3" wp14:editId="210977BA">
            <wp:simplePos x="0" y="0"/>
            <wp:positionH relativeFrom="margin">
              <wp:posOffset>642620</wp:posOffset>
            </wp:positionH>
            <wp:positionV relativeFrom="paragraph">
              <wp:posOffset>890905</wp:posOffset>
            </wp:positionV>
            <wp:extent cx="4563745" cy="1595755"/>
            <wp:effectExtent l="0" t="0" r="8255" b="4445"/>
            <wp:wrapSquare wrapText="bothSides"/>
            <wp:docPr id="1257661907"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E705B1" w:rsidRPr="003A6C27">
        <w:rPr>
          <w:color w:val="767171"/>
        </w:rPr>
        <w:t>Resultados del Segundo Semestre 2025.</w:t>
      </w:r>
      <w:bookmarkEnd w:id="80"/>
    </w:p>
    <w:tbl>
      <w:tblPr>
        <w:tblStyle w:val="Tablaconcuadrcula"/>
        <w:tblpPr w:leftFromText="141" w:rightFromText="141" w:vertAnchor="page" w:horzAnchor="margin" w:tblpXSpec="center" w:tblpY="965"/>
        <w:tblW w:w="0" w:type="auto"/>
        <w:tblLook w:val="04A0" w:firstRow="1" w:lastRow="0" w:firstColumn="1" w:lastColumn="0" w:noHBand="0" w:noVBand="1"/>
      </w:tblPr>
      <w:tblGrid>
        <w:gridCol w:w="1906"/>
        <w:gridCol w:w="1525"/>
        <w:gridCol w:w="1748"/>
        <w:gridCol w:w="1954"/>
      </w:tblGrid>
      <w:tr w:rsidR="003A6C27" w:rsidRPr="003A6C27" w14:paraId="2455EC12" w14:textId="77777777" w:rsidTr="003C359B">
        <w:trPr>
          <w:trHeight w:val="267"/>
        </w:trPr>
        <w:tc>
          <w:tcPr>
            <w:tcW w:w="1906" w:type="dxa"/>
            <w:shd w:val="clear" w:color="auto" w:fill="2F5496" w:themeFill="accent1" w:themeFillShade="BF"/>
            <w:noWrap/>
            <w:hideMark/>
          </w:tcPr>
          <w:p w14:paraId="0EFC9169"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Meses</w:t>
            </w:r>
          </w:p>
        </w:tc>
        <w:tc>
          <w:tcPr>
            <w:tcW w:w="1525" w:type="dxa"/>
            <w:shd w:val="clear" w:color="auto" w:fill="2F5496" w:themeFill="accent1" w:themeFillShade="BF"/>
            <w:noWrap/>
            <w:hideMark/>
          </w:tcPr>
          <w:p w14:paraId="0A632BE9" w14:textId="77777777" w:rsidR="00B905EA" w:rsidRPr="003A6C27" w:rsidRDefault="00B905EA" w:rsidP="003C359B">
            <w:pPr>
              <w:pStyle w:val="APA7MAEDICION"/>
              <w:spacing w:line="240" w:lineRule="auto"/>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Quejas</w:t>
            </w:r>
          </w:p>
        </w:tc>
        <w:tc>
          <w:tcPr>
            <w:tcW w:w="1748" w:type="dxa"/>
            <w:shd w:val="clear" w:color="auto" w:fill="2F5496" w:themeFill="accent1" w:themeFillShade="BF"/>
            <w:noWrap/>
            <w:hideMark/>
          </w:tcPr>
          <w:p w14:paraId="1998370E" w14:textId="77777777" w:rsidR="00B905EA" w:rsidRPr="003A6C27" w:rsidRDefault="00B905EA" w:rsidP="003C359B">
            <w:pPr>
              <w:pStyle w:val="APA7MAEDICION"/>
              <w:spacing w:line="240" w:lineRule="auto"/>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Reclamos</w:t>
            </w:r>
          </w:p>
        </w:tc>
        <w:tc>
          <w:tcPr>
            <w:tcW w:w="1954" w:type="dxa"/>
            <w:shd w:val="clear" w:color="auto" w:fill="2F5496" w:themeFill="accent1" w:themeFillShade="BF"/>
            <w:noWrap/>
            <w:hideMark/>
          </w:tcPr>
          <w:p w14:paraId="7F84CA68" w14:textId="77777777" w:rsidR="00B905EA" w:rsidRPr="003A6C27" w:rsidRDefault="00B905EA" w:rsidP="003C359B">
            <w:pPr>
              <w:pStyle w:val="APA7MAEDICION"/>
              <w:spacing w:line="240" w:lineRule="auto"/>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Sugerencias</w:t>
            </w:r>
          </w:p>
        </w:tc>
      </w:tr>
      <w:tr w:rsidR="003A6C27" w:rsidRPr="003A6C27" w14:paraId="34D40B2E" w14:textId="77777777" w:rsidTr="003C359B">
        <w:trPr>
          <w:trHeight w:val="267"/>
        </w:trPr>
        <w:tc>
          <w:tcPr>
            <w:tcW w:w="1906" w:type="dxa"/>
            <w:shd w:val="clear" w:color="auto" w:fill="2F5496" w:themeFill="accent1" w:themeFillShade="BF"/>
            <w:noWrap/>
          </w:tcPr>
          <w:p w14:paraId="0F4E44C9"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p>
        </w:tc>
        <w:tc>
          <w:tcPr>
            <w:tcW w:w="1525" w:type="dxa"/>
            <w:shd w:val="clear" w:color="auto" w:fill="2F5496" w:themeFill="accent1" w:themeFillShade="BF"/>
            <w:noWrap/>
          </w:tcPr>
          <w:p w14:paraId="48B1891E" w14:textId="77777777" w:rsidR="00B905EA" w:rsidRPr="003A6C27" w:rsidRDefault="00B905EA" w:rsidP="003C359B">
            <w:pPr>
              <w:pStyle w:val="APA7MAEDICION"/>
              <w:spacing w:line="240" w:lineRule="auto"/>
              <w:rPr>
                <w:rFonts w:ascii="Times New Roman" w:hAnsi="Times New Roman" w:cs="Times New Roman"/>
                <w:b/>
                <w:bCs/>
                <w:color w:val="767171"/>
                <w:sz w:val="20"/>
                <w:szCs w:val="20"/>
              </w:rPr>
            </w:pPr>
          </w:p>
        </w:tc>
        <w:tc>
          <w:tcPr>
            <w:tcW w:w="1748" w:type="dxa"/>
            <w:shd w:val="clear" w:color="auto" w:fill="2F5496" w:themeFill="accent1" w:themeFillShade="BF"/>
            <w:noWrap/>
          </w:tcPr>
          <w:p w14:paraId="5DE62348" w14:textId="77777777" w:rsidR="00B905EA" w:rsidRPr="003A6C27" w:rsidRDefault="00B905EA" w:rsidP="003C359B">
            <w:pPr>
              <w:pStyle w:val="APA7MAEDICION"/>
              <w:spacing w:line="240" w:lineRule="auto"/>
              <w:rPr>
                <w:rFonts w:ascii="Times New Roman" w:hAnsi="Times New Roman" w:cs="Times New Roman"/>
                <w:b/>
                <w:bCs/>
                <w:color w:val="767171"/>
                <w:sz w:val="20"/>
                <w:szCs w:val="20"/>
              </w:rPr>
            </w:pPr>
          </w:p>
        </w:tc>
        <w:tc>
          <w:tcPr>
            <w:tcW w:w="1954" w:type="dxa"/>
            <w:shd w:val="clear" w:color="auto" w:fill="2F5496" w:themeFill="accent1" w:themeFillShade="BF"/>
            <w:noWrap/>
          </w:tcPr>
          <w:p w14:paraId="60E463C3" w14:textId="77777777" w:rsidR="00B905EA" w:rsidRPr="003A6C27" w:rsidRDefault="00B905EA" w:rsidP="003C359B">
            <w:pPr>
              <w:pStyle w:val="APA7MAEDICION"/>
              <w:spacing w:line="240" w:lineRule="auto"/>
              <w:rPr>
                <w:rFonts w:ascii="Times New Roman" w:hAnsi="Times New Roman" w:cs="Times New Roman"/>
                <w:b/>
                <w:bCs/>
                <w:color w:val="767171"/>
                <w:sz w:val="20"/>
                <w:szCs w:val="20"/>
              </w:rPr>
            </w:pPr>
          </w:p>
        </w:tc>
      </w:tr>
      <w:tr w:rsidR="003A6C27" w:rsidRPr="003A6C27" w14:paraId="6705ED38" w14:textId="77777777" w:rsidTr="003C359B">
        <w:trPr>
          <w:trHeight w:val="267"/>
        </w:trPr>
        <w:tc>
          <w:tcPr>
            <w:tcW w:w="1906" w:type="dxa"/>
            <w:noWrap/>
            <w:hideMark/>
          </w:tcPr>
          <w:p w14:paraId="45BDA74C"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Julio</w:t>
            </w:r>
          </w:p>
        </w:tc>
        <w:tc>
          <w:tcPr>
            <w:tcW w:w="1525" w:type="dxa"/>
            <w:noWrap/>
            <w:hideMark/>
          </w:tcPr>
          <w:p w14:paraId="17C7E24F"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3</w:t>
            </w:r>
          </w:p>
        </w:tc>
        <w:tc>
          <w:tcPr>
            <w:tcW w:w="1748" w:type="dxa"/>
            <w:noWrap/>
            <w:hideMark/>
          </w:tcPr>
          <w:p w14:paraId="6A41A00D"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10</w:t>
            </w:r>
          </w:p>
        </w:tc>
        <w:tc>
          <w:tcPr>
            <w:tcW w:w="1954" w:type="dxa"/>
            <w:noWrap/>
            <w:hideMark/>
          </w:tcPr>
          <w:p w14:paraId="72A60B21"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15</w:t>
            </w:r>
          </w:p>
        </w:tc>
      </w:tr>
      <w:tr w:rsidR="003A6C27" w:rsidRPr="003A6C27" w14:paraId="0B601011" w14:textId="77777777" w:rsidTr="003C359B">
        <w:trPr>
          <w:trHeight w:val="267"/>
        </w:trPr>
        <w:tc>
          <w:tcPr>
            <w:tcW w:w="1906" w:type="dxa"/>
            <w:noWrap/>
            <w:hideMark/>
          </w:tcPr>
          <w:p w14:paraId="696A5D79"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Agosto</w:t>
            </w:r>
          </w:p>
        </w:tc>
        <w:tc>
          <w:tcPr>
            <w:tcW w:w="1525" w:type="dxa"/>
            <w:noWrap/>
            <w:hideMark/>
          </w:tcPr>
          <w:p w14:paraId="3090ECE2"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10</w:t>
            </w:r>
          </w:p>
        </w:tc>
        <w:tc>
          <w:tcPr>
            <w:tcW w:w="1748" w:type="dxa"/>
            <w:noWrap/>
            <w:hideMark/>
          </w:tcPr>
          <w:p w14:paraId="42DC7298"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8</w:t>
            </w:r>
          </w:p>
        </w:tc>
        <w:tc>
          <w:tcPr>
            <w:tcW w:w="1954" w:type="dxa"/>
            <w:noWrap/>
            <w:hideMark/>
          </w:tcPr>
          <w:p w14:paraId="1E24F88E"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15</w:t>
            </w:r>
          </w:p>
        </w:tc>
      </w:tr>
      <w:tr w:rsidR="003A6C27" w:rsidRPr="003A6C27" w14:paraId="16795ED2" w14:textId="77777777" w:rsidTr="003C359B">
        <w:trPr>
          <w:trHeight w:val="267"/>
        </w:trPr>
        <w:tc>
          <w:tcPr>
            <w:tcW w:w="1906" w:type="dxa"/>
            <w:noWrap/>
            <w:hideMark/>
          </w:tcPr>
          <w:p w14:paraId="7F5523A7" w14:textId="53552E73"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Septiembre</w:t>
            </w:r>
          </w:p>
        </w:tc>
        <w:tc>
          <w:tcPr>
            <w:tcW w:w="1525" w:type="dxa"/>
            <w:noWrap/>
            <w:hideMark/>
          </w:tcPr>
          <w:p w14:paraId="0045C8D0"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7</w:t>
            </w:r>
          </w:p>
        </w:tc>
        <w:tc>
          <w:tcPr>
            <w:tcW w:w="1748" w:type="dxa"/>
            <w:noWrap/>
            <w:hideMark/>
          </w:tcPr>
          <w:p w14:paraId="103592E1"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12</w:t>
            </w:r>
          </w:p>
        </w:tc>
        <w:tc>
          <w:tcPr>
            <w:tcW w:w="1954" w:type="dxa"/>
            <w:noWrap/>
            <w:hideMark/>
          </w:tcPr>
          <w:p w14:paraId="725087DF"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13</w:t>
            </w:r>
          </w:p>
        </w:tc>
      </w:tr>
      <w:tr w:rsidR="003A6C27" w:rsidRPr="003A6C27" w14:paraId="61F0C419" w14:textId="77777777" w:rsidTr="003C359B">
        <w:trPr>
          <w:trHeight w:val="267"/>
        </w:trPr>
        <w:tc>
          <w:tcPr>
            <w:tcW w:w="1906" w:type="dxa"/>
            <w:noWrap/>
            <w:hideMark/>
          </w:tcPr>
          <w:p w14:paraId="49375E0E"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Octubre</w:t>
            </w:r>
          </w:p>
        </w:tc>
        <w:tc>
          <w:tcPr>
            <w:tcW w:w="1525" w:type="dxa"/>
            <w:noWrap/>
            <w:hideMark/>
          </w:tcPr>
          <w:p w14:paraId="6C2008AA"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5</w:t>
            </w:r>
          </w:p>
        </w:tc>
        <w:tc>
          <w:tcPr>
            <w:tcW w:w="1748" w:type="dxa"/>
            <w:noWrap/>
            <w:hideMark/>
          </w:tcPr>
          <w:p w14:paraId="23F949D6"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2</w:t>
            </w:r>
          </w:p>
        </w:tc>
        <w:tc>
          <w:tcPr>
            <w:tcW w:w="1954" w:type="dxa"/>
            <w:noWrap/>
            <w:hideMark/>
          </w:tcPr>
          <w:p w14:paraId="2D9255C2"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7</w:t>
            </w:r>
          </w:p>
        </w:tc>
      </w:tr>
      <w:tr w:rsidR="003A6C27" w:rsidRPr="003A6C27" w14:paraId="118A3349" w14:textId="77777777" w:rsidTr="003C359B">
        <w:trPr>
          <w:trHeight w:val="267"/>
        </w:trPr>
        <w:tc>
          <w:tcPr>
            <w:tcW w:w="1906" w:type="dxa"/>
            <w:noWrap/>
            <w:hideMark/>
          </w:tcPr>
          <w:p w14:paraId="6C9FDE01" w14:textId="4891B156"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Noviembre</w:t>
            </w:r>
          </w:p>
        </w:tc>
        <w:tc>
          <w:tcPr>
            <w:tcW w:w="1525" w:type="dxa"/>
            <w:noWrap/>
            <w:hideMark/>
          </w:tcPr>
          <w:p w14:paraId="4C14ADEB"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3</w:t>
            </w:r>
          </w:p>
        </w:tc>
        <w:tc>
          <w:tcPr>
            <w:tcW w:w="1748" w:type="dxa"/>
            <w:noWrap/>
            <w:hideMark/>
          </w:tcPr>
          <w:p w14:paraId="5060FD64"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2</w:t>
            </w:r>
          </w:p>
        </w:tc>
        <w:tc>
          <w:tcPr>
            <w:tcW w:w="1954" w:type="dxa"/>
            <w:noWrap/>
            <w:hideMark/>
          </w:tcPr>
          <w:p w14:paraId="33E5CA2F"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4</w:t>
            </w:r>
          </w:p>
        </w:tc>
      </w:tr>
      <w:tr w:rsidR="003A6C27" w:rsidRPr="003A6C27" w14:paraId="191D640B" w14:textId="77777777" w:rsidTr="003C359B">
        <w:trPr>
          <w:trHeight w:val="267"/>
        </w:trPr>
        <w:tc>
          <w:tcPr>
            <w:tcW w:w="1906" w:type="dxa"/>
            <w:noWrap/>
            <w:hideMark/>
          </w:tcPr>
          <w:p w14:paraId="7DDE328F"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Diciembre</w:t>
            </w:r>
          </w:p>
        </w:tc>
        <w:tc>
          <w:tcPr>
            <w:tcW w:w="1525" w:type="dxa"/>
            <w:noWrap/>
            <w:hideMark/>
          </w:tcPr>
          <w:p w14:paraId="50469D3F"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2</w:t>
            </w:r>
          </w:p>
        </w:tc>
        <w:tc>
          <w:tcPr>
            <w:tcW w:w="1748" w:type="dxa"/>
            <w:noWrap/>
            <w:hideMark/>
          </w:tcPr>
          <w:p w14:paraId="400B591F"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1</w:t>
            </w:r>
          </w:p>
        </w:tc>
        <w:tc>
          <w:tcPr>
            <w:tcW w:w="1954" w:type="dxa"/>
            <w:noWrap/>
            <w:hideMark/>
          </w:tcPr>
          <w:p w14:paraId="0E66CEEF" w14:textId="77777777" w:rsidR="00B905EA" w:rsidRPr="003A6C27" w:rsidRDefault="00B905EA" w:rsidP="003C359B">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5</w:t>
            </w:r>
          </w:p>
        </w:tc>
      </w:tr>
    </w:tbl>
    <w:p w14:paraId="766D6087" w14:textId="77777777" w:rsidR="00B905EA" w:rsidRPr="003A6C27" w:rsidRDefault="00B905EA" w:rsidP="00795076">
      <w:pPr>
        <w:pStyle w:val="APA7MAEDICION"/>
        <w:rPr>
          <w:color w:val="767171"/>
        </w:rPr>
      </w:pPr>
    </w:p>
    <w:p w14:paraId="7F8BC231" w14:textId="74431696" w:rsidR="00E57A62" w:rsidRPr="003A6C27" w:rsidRDefault="00795076" w:rsidP="00795076">
      <w:pPr>
        <w:pStyle w:val="APA7MAEDICION"/>
        <w:rPr>
          <w:b/>
          <w:bCs/>
          <w:color w:val="767171"/>
          <w:sz w:val="28"/>
          <w:szCs w:val="28"/>
        </w:rPr>
      </w:pPr>
      <w:r w:rsidRPr="003A6C27">
        <w:rPr>
          <w:b/>
          <w:bCs/>
          <w:color w:val="767171"/>
          <w:sz w:val="28"/>
          <w:szCs w:val="28"/>
        </w:rPr>
        <w:t xml:space="preserve">   </w:t>
      </w:r>
      <w:r w:rsidR="00E57A62" w:rsidRPr="00144E54">
        <w:rPr>
          <w:b/>
          <w:bCs/>
          <w:color w:val="767171"/>
        </w:rPr>
        <w:t>Departamento Libre Acceso a la Información, 2025</w:t>
      </w:r>
      <w:r w:rsidR="00E57A62" w:rsidRPr="003A6C27">
        <w:rPr>
          <w:b/>
          <w:bCs/>
          <w:color w:val="767171"/>
          <w:sz w:val="28"/>
          <w:szCs w:val="28"/>
        </w:rPr>
        <w:t>,</w:t>
      </w:r>
    </w:p>
    <w:p w14:paraId="547AA153" w14:textId="4CC67459" w:rsidR="00E57A62" w:rsidRPr="003A6C27" w:rsidRDefault="00795076" w:rsidP="00795076">
      <w:pPr>
        <w:rPr>
          <w:lang w:val="es-DO"/>
        </w:rPr>
      </w:pPr>
      <w:r w:rsidRPr="003A6C27">
        <w:rPr>
          <w:lang w:val="es-DO"/>
        </w:rPr>
        <w:t xml:space="preserve">                                    </w:t>
      </w:r>
    </w:p>
    <w:p w14:paraId="312FDFFF" w14:textId="77777777" w:rsidR="00795076" w:rsidRPr="003A6C27" w:rsidRDefault="00795076" w:rsidP="00795076">
      <w:pPr>
        <w:rPr>
          <w:lang w:val="es-DO"/>
        </w:rPr>
      </w:pPr>
    </w:p>
    <w:p w14:paraId="0C76C9BD" w14:textId="71A14FAD" w:rsidR="00E705B1" w:rsidRPr="003A6C27" w:rsidRDefault="00E705B1" w:rsidP="00795076">
      <w:pPr>
        <w:pStyle w:val="APA7MAEDICION"/>
        <w:spacing w:line="360" w:lineRule="auto"/>
        <w:ind w:left="850" w:right="850" w:firstLine="0"/>
        <w:rPr>
          <w:b/>
          <w:bCs/>
          <w:color w:val="767171"/>
        </w:rPr>
      </w:pPr>
      <w:r w:rsidRPr="003A6C27">
        <w:rPr>
          <w:b/>
          <w:bCs/>
          <w:color w:val="767171"/>
        </w:rPr>
        <w:t>5.4) Resultados de mediciones del Portal de Transparencia.</w:t>
      </w:r>
    </w:p>
    <w:p w14:paraId="442611BB" w14:textId="2AA3D9F5" w:rsidR="00E705B1" w:rsidRPr="003A6C27" w:rsidRDefault="00E705B1" w:rsidP="00795076">
      <w:pPr>
        <w:pStyle w:val="APA7MAEDICION"/>
        <w:spacing w:line="360" w:lineRule="auto"/>
        <w:ind w:left="850" w:right="850" w:firstLine="0"/>
        <w:rPr>
          <w:color w:val="767171"/>
        </w:rPr>
      </w:pPr>
      <w:r w:rsidRPr="003A6C27">
        <w:rPr>
          <w:color w:val="767171"/>
        </w:rPr>
        <w:t>Cumpliendo con la Ley 200-04, de Transparencia y Acceso a la Información Pública, como el INUVA, hemos realizado actividades para la mejora de la información y la transparencia institucional, organizada por los comités de Ética y Calidad, el cual; para los fines, se han realizado 2 reuniones de planificación donde se han socializado varios temas para e</w:t>
      </w:r>
      <w:r w:rsidR="001D3F02" w:rsidRPr="003A6C27">
        <w:rPr>
          <w:color w:val="767171"/>
        </w:rPr>
        <w:t>l</w:t>
      </w:r>
      <w:r w:rsidRPr="003A6C27">
        <w:rPr>
          <w:color w:val="767171"/>
        </w:rPr>
        <w:t xml:space="preserve"> buen funcionamiento y armonía </w:t>
      </w:r>
    </w:p>
    <w:p w14:paraId="4A66A1EF" w14:textId="3161850C" w:rsidR="00687245" w:rsidRPr="003A6C27" w:rsidRDefault="00E705B1" w:rsidP="00795076">
      <w:pPr>
        <w:pStyle w:val="APA7MAEDICION"/>
        <w:spacing w:line="360" w:lineRule="auto"/>
        <w:ind w:left="850" w:right="850" w:firstLine="0"/>
        <w:rPr>
          <w:color w:val="767171"/>
        </w:rPr>
      </w:pPr>
      <w:r w:rsidRPr="003A6C27">
        <w:rPr>
          <w:color w:val="767171"/>
        </w:rPr>
        <w:t xml:space="preserve">Cumplimos también, con la instalación de los buzones de transparencia y sugerencias, para recopilar las opiniones e informaciones que dejarían nuestros usuarios, de acuerdo con las funciones de nuestra institución y su calidad en el servicio. </w:t>
      </w:r>
    </w:p>
    <w:p w14:paraId="2486690F" w14:textId="77777777" w:rsidR="00795076" w:rsidRPr="003A6C27" w:rsidRDefault="00795076" w:rsidP="003C359B">
      <w:pPr>
        <w:pStyle w:val="APA7MAEDICION"/>
        <w:jc w:val="center"/>
        <w:rPr>
          <w:b/>
          <w:bCs/>
          <w:color w:val="767171"/>
          <w:sz w:val="28"/>
          <w:szCs w:val="28"/>
        </w:rPr>
      </w:pPr>
    </w:p>
    <w:p w14:paraId="7AC88589" w14:textId="77777777" w:rsidR="00795076" w:rsidRPr="003A6C27" w:rsidRDefault="00795076" w:rsidP="00795076">
      <w:pPr>
        <w:pStyle w:val="APA7MAEDICION"/>
        <w:rPr>
          <w:color w:val="767171"/>
        </w:rPr>
      </w:pPr>
    </w:p>
    <w:p w14:paraId="7AD8D8B2" w14:textId="11156C75" w:rsidR="00A638DF" w:rsidRDefault="00795076" w:rsidP="00795076">
      <w:pPr>
        <w:pStyle w:val="APA7MAEDICION"/>
        <w:rPr>
          <w:b/>
          <w:bCs/>
          <w:color w:val="767171"/>
        </w:rPr>
      </w:pPr>
      <w:r w:rsidRPr="003A6C27">
        <w:rPr>
          <w:color w:val="767171"/>
        </w:rPr>
        <w:t xml:space="preserve">               </w:t>
      </w:r>
      <w:r w:rsidRPr="003A6C27">
        <w:rPr>
          <w:b/>
          <w:bCs/>
          <w:color w:val="767171"/>
        </w:rPr>
        <w:t xml:space="preserve">  </w:t>
      </w:r>
    </w:p>
    <w:p w14:paraId="38119491" w14:textId="7DEE7C19" w:rsidR="003C359B" w:rsidRPr="003A6C27" w:rsidRDefault="00A638DF" w:rsidP="00795076">
      <w:pPr>
        <w:pStyle w:val="APA7MAEDICION"/>
        <w:rPr>
          <w:b/>
          <w:bCs/>
          <w:color w:val="767171"/>
        </w:rPr>
      </w:pPr>
      <w:r w:rsidRPr="003A6C27">
        <w:rPr>
          <w:noProof/>
          <w:color w:val="767171"/>
        </w:rPr>
        <w:lastRenderedPageBreak/>
        <mc:AlternateContent>
          <mc:Choice Requires="wps">
            <w:drawing>
              <wp:anchor distT="0" distB="0" distL="114300" distR="114300" simplePos="0" relativeHeight="251873280" behindDoc="0" locked="0" layoutInCell="1" allowOverlap="1" wp14:anchorId="56128CCD" wp14:editId="4E2B829E">
                <wp:simplePos x="0" y="0"/>
                <wp:positionH relativeFrom="margin">
                  <wp:posOffset>2786143</wp:posOffset>
                </wp:positionH>
                <wp:positionV relativeFrom="paragraph">
                  <wp:posOffset>274169</wp:posOffset>
                </wp:positionV>
                <wp:extent cx="463550" cy="0"/>
                <wp:effectExtent l="0" t="19050" r="31750" b="19050"/>
                <wp:wrapNone/>
                <wp:docPr id="55976480"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B13A9" id="Straight Connector 18" o:spid="_x0000_s1026" style="position:absolute;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9.4pt,21.6pt" to="255.9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" strokecolor="#ee2a24" strokeweight="2.25pt">
                <v:stroke joinstyle="miter"/>
                <w10:wrap anchorx="margin"/>
              </v:line>
            </w:pict>
          </mc:Fallback>
        </mc:AlternateContent>
      </w:r>
      <w:r>
        <w:rPr>
          <w:b/>
          <w:bCs/>
          <w:color w:val="767171"/>
        </w:rPr>
        <w:t xml:space="preserve">               </w:t>
      </w:r>
      <w:hyperlink w:anchor="_Toc117160676" w:history="1">
        <w:bookmarkStart w:id="81" w:name="_Toc216270314"/>
        <w:r w:rsidR="00E705B1" w:rsidRPr="003A6C27">
          <w:rPr>
            <w:b/>
            <w:bCs/>
            <w:color w:val="767171"/>
          </w:rPr>
          <w:t>PROYECCIONES PARA EL PRÓXIMO AÑO</w:t>
        </w:r>
        <w:r w:rsidR="00E705B1" w:rsidRPr="003A6C27">
          <w:rPr>
            <w:b/>
            <w:bCs/>
            <w:webHidden/>
            <w:color w:val="767171"/>
          </w:rPr>
          <w:tab/>
        </w:r>
        <w:r w:rsidR="00E705B1" w:rsidRPr="003A6C27">
          <w:rPr>
            <w:b/>
            <w:bCs/>
            <w:webHidden/>
            <w:color w:val="767171"/>
          </w:rPr>
          <w:fldChar w:fldCharType="begin"/>
        </w:r>
        <w:r w:rsidR="00E705B1" w:rsidRPr="003A6C27">
          <w:rPr>
            <w:b/>
            <w:bCs/>
            <w:webHidden/>
            <w:color w:val="767171"/>
          </w:rPr>
          <w:instrText xml:space="preserve"> PAGEREF _Toc117160676 \h </w:instrText>
        </w:r>
        <w:r w:rsidR="00E705B1" w:rsidRPr="003A6C27">
          <w:rPr>
            <w:b/>
            <w:bCs/>
            <w:webHidden/>
            <w:color w:val="767171"/>
          </w:rPr>
        </w:r>
        <w:r w:rsidR="00E705B1" w:rsidRPr="003A6C27">
          <w:rPr>
            <w:b/>
            <w:bCs/>
            <w:webHidden/>
            <w:color w:val="767171"/>
          </w:rPr>
          <w:fldChar w:fldCharType="separate"/>
        </w:r>
        <w:bookmarkEnd w:id="81"/>
        <w:r w:rsidR="00E705B1" w:rsidRPr="003A6C27">
          <w:rPr>
            <w:b/>
            <w:bCs/>
            <w:webHidden/>
            <w:color w:val="767171"/>
          </w:rPr>
          <w:fldChar w:fldCharType="end"/>
        </w:r>
      </w:hyperlink>
    </w:p>
    <w:p w14:paraId="17601154" w14:textId="4D177646" w:rsidR="00687245" w:rsidRPr="003A6C27" w:rsidRDefault="003C359B" w:rsidP="003C359B">
      <w:pPr>
        <w:jc w:val="center"/>
        <w:rPr>
          <w:lang w:val="es-DO"/>
        </w:rPr>
      </w:pPr>
      <w:r w:rsidRPr="003A6C27">
        <w:rPr>
          <w:lang w:val="es-DO"/>
        </w:rPr>
        <w:t>Memoria Institucional 2025</w:t>
      </w:r>
    </w:p>
    <w:p w14:paraId="56E88C14" w14:textId="77777777" w:rsidR="003C359B" w:rsidRPr="003A6C27" w:rsidRDefault="003C359B" w:rsidP="003C359B">
      <w:pPr>
        <w:jc w:val="center"/>
        <w:rPr>
          <w:lang w:val="es-DO"/>
        </w:rPr>
      </w:pPr>
    </w:p>
    <w:p w14:paraId="170883BF" w14:textId="33D8A14F" w:rsidR="00E705B1" w:rsidRPr="003A6C27" w:rsidRDefault="00E705B1" w:rsidP="00795076">
      <w:pPr>
        <w:pStyle w:val="APA7MAEDICION"/>
        <w:spacing w:line="360" w:lineRule="auto"/>
        <w:ind w:left="850" w:right="850" w:firstLine="0"/>
        <w:rPr>
          <w:color w:val="767171"/>
        </w:rPr>
      </w:pPr>
      <w:r w:rsidRPr="003A6C27">
        <w:rPr>
          <w:color w:val="767171"/>
        </w:rPr>
        <w:t>El Instituto Nacional de la Uva, partiendo de la proyección plurianual correspondiente al periodo 2025-2028, hemos conformado un equipo de planificación físico-financiera en el próximo año 2026, para el desarrollo del cultivo a nivel nacional.</w:t>
      </w:r>
      <w:r w:rsidR="00E76301" w:rsidRPr="003A6C27">
        <w:rPr>
          <w:noProof/>
          <w:color w:val="767171"/>
          <w:lang w:eastAsia="es-DO"/>
        </w:rPr>
        <w:t xml:space="preserve"> </w:t>
      </w:r>
    </w:p>
    <w:p w14:paraId="3CB2F82D" w14:textId="77777777" w:rsidR="00E705B1" w:rsidRPr="003A6C27" w:rsidRDefault="00E705B1" w:rsidP="00795076">
      <w:pPr>
        <w:pStyle w:val="APA7MAEDICION"/>
        <w:spacing w:line="360" w:lineRule="auto"/>
        <w:ind w:left="850" w:right="850" w:firstLine="0"/>
        <w:rPr>
          <w:color w:val="767171"/>
        </w:rPr>
      </w:pPr>
      <w:r w:rsidRPr="003A6C27">
        <w:rPr>
          <w:color w:val="767171"/>
        </w:rPr>
        <w:t>Dentro de las proyecciones del Plan Operativo Anual, POA- INUVA 2026, que se ajusta a la cobertura para el fomento de producción de diferentes variedades que se han seleccionado para la compra e importación de plantones de uvas para mesa y para la producción de vinos desde Piura (Perú), Petronila (Brasil) y Tenerife, Islas Canarias.</w:t>
      </w:r>
    </w:p>
    <w:p w14:paraId="38E79C42" w14:textId="77777777" w:rsidR="00E705B1" w:rsidRPr="003A6C27" w:rsidRDefault="00E705B1" w:rsidP="00795076">
      <w:pPr>
        <w:pStyle w:val="APA7MAEDICION"/>
        <w:spacing w:line="360" w:lineRule="auto"/>
        <w:ind w:left="850" w:right="850" w:firstLine="0"/>
        <w:rPr>
          <w:color w:val="767171"/>
        </w:rPr>
      </w:pPr>
      <w:r w:rsidRPr="003A6C27">
        <w:rPr>
          <w:color w:val="767171"/>
        </w:rPr>
        <w:t>Para poder lograr nuestro objetivo, en la producción de estos plantones, hemos diseñado, elaborado y en ejecución; un Proyecto Campo Experimental de Proyección INUVA, en la comunidad de Plaza Cacique, en Neyba. Este campo experimental tiene un área de 45 tareas dividida en 6 campos de experimentación en el proceso de adaptación y desarrollo de los plantones.</w:t>
      </w:r>
    </w:p>
    <w:p w14:paraId="679BCC67" w14:textId="412CD58E" w:rsidR="00E705B1" w:rsidRPr="003A6C27" w:rsidRDefault="00E705B1" w:rsidP="00795076">
      <w:pPr>
        <w:pStyle w:val="APA7MAEDICION"/>
        <w:spacing w:line="360" w:lineRule="auto"/>
        <w:ind w:left="850" w:right="850" w:firstLine="0"/>
        <w:rPr>
          <w:color w:val="767171"/>
        </w:rPr>
      </w:pPr>
      <w:r w:rsidRPr="003A6C27">
        <w:rPr>
          <w:color w:val="767171"/>
        </w:rPr>
        <w:t xml:space="preserve">El equipo integrado por los encargados del equipo técnico, planificación y desarrollo, y administrativo; hemos diseñado un plan de inversdion con un presupuesto que permita colocar las inversiones en tiempo reales, donde gestionaremos con el Ministerio de Agricultura, MARD; los recursos económicos, así como realizaremos propuestas también a empresas privadas, realizando acuerdos público-privados para la generación de empleos dignos, que favorezcan a la mejora en la calidad de vida de las familias de los pequeños productores. </w:t>
      </w:r>
    </w:p>
    <w:p w14:paraId="28BA67E5" w14:textId="77777777" w:rsidR="00687245" w:rsidRPr="003A6C27" w:rsidRDefault="00687245" w:rsidP="00795076">
      <w:pPr>
        <w:pStyle w:val="APA7MAEDICION"/>
        <w:spacing w:line="360" w:lineRule="auto"/>
        <w:ind w:left="850" w:right="850" w:firstLine="0"/>
        <w:rPr>
          <w:color w:val="767171"/>
        </w:rPr>
      </w:pPr>
    </w:p>
    <w:p w14:paraId="28A5E40D" w14:textId="77777777" w:rsidR="00687245" w:rsidRPr="003A6C27" w:rsidRDefault="00687245" w:rsidP="00795076">
      <w:pPr>
        <w:pStyle w:val="APA7MAEDICION"/>
        <w:spacing w:line="360" w:lineRule="auto"/>
        <w:ind w:left="850" w:right="850" w:firstLine="0"/>
        <w:rPr>
          <w:color w:val="767171"/>
        </w:rPr>
      </w:pPr>
    </w:p>
    <w:tbl>
      <w:tblPr>
        <w:tblStyle w:val="Tablaconcuadrcula"/>
        <w:tblW w:w="9491" w:type="dxa"/>
        <w:tblCellMar>
          <w:left w:w="70" w:type="dxa"/>
          <w:right w:w="70" w:type="dxa"/>
        </w:tblCellMar>
        <w:tblLook w:val="0000" w:firstRow="0" w:lastRow="0" w:firstColumn="0" w:lastColumn="0" w:noHBand="0" w:noVBand="0"/>
      </w:tblPr>
      <w:tblGrid>
        <w:gridCol w:w="6268"/>
        <w:gridCol w:w="3223"/>
      </w:tblGrid>
      <w:tr w:rsidR="003A6C27" w:rsidRPr="00144E54" w14:paraId="64721296" w14:textId="77777777" w:rsidTr="00687245">
        <w:trPr>
          <w:trHeight w:val="729"/>
        </w:trPr>
        <w:tc>
          <w:tcPr>
            <w:tcW w:w="9491" w:type="dxa"/>
            <w:gridSpan w:val="2"/>
            <w:shd w:val="clear" w:color="auto" w:fill="2F5496" w:themeFill="accent1" w:themeFillShade="BF"/>
          </w:tcPr>
          <w:p w14:paraId="3972A792" w14:textId="77777777" w:rsidR="00A2093E" w:rsidRPr="00A638DF" w:rsidRDefault="00A2093E" w:rsidP="00E57A62">
            <w:pPr>
              <w:pStyle w:val="APA7MAEDICION"/>
              <w:spacing w:line="240" w:lineRule="auto"/>
              <w:rPr>
                <w:rFonts w:ascii="Times New Roman" w:hAnsi="Times New Roman" w:cs="Times New Roman"/>
                <w:color w:val="FFFFFF" w:themeColor="background1"/>
                <w:sz w:val="20"/>
                <w:szCs w:val="20"/>
              </w:rPr>
            </w:pPr>
            <w:r w:rsidRPr="00A638DF">
              <w:rPr>
                <w:rFonts w:ascii="Times New Roman" w:hAnsi="Times New Roman" w:cs="Times New Roman"/>
                <w:color w:val="FFFFFF" w:themeColor="background1"/>
                <w:sz w:val="20"/>
                <w:szCs w:val="20"/>
              </w:rPr>
              <w:lastRenderedPageBreak/>
              <w:t>MATRIZ DEL PLAN DE INVERSION PARA EL CAMPO EXPERIMENTAL INUVA.</w:t>
            </w:r>
          </w:p>
          <w:p w14:paraId="4933D4A8" w14:textId="77777777" w:rsidR="00A2093E" w:rsidRPr="003A6C27" w:rsidRDefault="00A2093E" w:rsidP="00E57A62">
            <w:pPr>
              <w:pStyle w:val="APA7MAEDICION"/>
              <w:spacing w:line="240" w:lineRule="auto"/>
              <w:ind w:firstLine="0"/>
              <w:rPr>
                <w:rFonts w:ascii="Times New Roman" w:hAnsi="Times New Roman" w:cs="Times New Roman"/>
                <w:color w:val="767171"/>
                <w:sz w:val="20"/>
                <w:szCs w:val="20"/>
              </w:rPr>
            </w:pPr>
          </w:p>
        </w:tc>
      </w:tr>
      <w:tr w:rsidR="003A6C27" w:rsidRPr="003A6C27" w14:paraId="77DE9C97" w14:textId="77777777" w:rsidTr="00687245">
        <w:tblPrEx>
          <w:tblCellMar>
            <w:left w:w="108" w:type="dxa"/>
            <w:right w:w="108" w:type="dxa"/>
          </w:tblCellMar>
          <w:tblLook w:val="04A0" w:firstRow="1" w:lastRow="0" w:firstColumn="1" w:lastColumn="0" w:noHBand="0" w:noVBand="1"/>
        </w:tblPrEx>
        <w:trPr>
          <w:trHeight w:val="447"/>
        </w:trPr>
        <w:tc>
          <w:tcPr>
            <w:tcW w:w="6268" w:type="dxa"/>
          </w:tcPr>
          <w:p w14:paraId="5EFD73B7" w14:textId="77777777" w:rsidR="00E705B1" w:rsidRPr="003A6C27" w:rsidRDefault="00E705B1" w:rsidP="00E57A62">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Detalle de Inversión</w:t>
            </w:r>
          </w:p>
        </w:tc>
        <w:tc>
          <w:tcPr>
            <w:tcW w:w="3222" w:type="dxa"/>
          </w:tcPr>
          <w:p w14:paraId="3C4D2DB0" w14:textId="77777777" w:rsidR="00E705B1" w:rsidRPr="003A6C27" w:rsidRDefault="00E705B1" w:rsidP="00E57A62">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Costo de Inversión </w:t>
            </w:r>
          </w:p>
        </w:tc>
      </w:tr>
      <w:tr w:rsidR="003A6C27" w:rsidRPr="003A6C27" w14:paraId="0E467BEC" w14:textId="77777777" w:rsidTr="00687245">
        <w:tblPrEx>
          <w:tblCellMar>
            <w:left w:w="108" w:type="dxa"/>
            <w:right w:w="108" w:type="dxa"/>
          </w:tblCellMar>
          <w:tblLook w:val="04A0" w:firstRow="1" w:lastRow="0" w:firstColumn="1" w:lastColumn="0" w:noHBand="0" w:noVBand="1"/>
        </w:tblPrEx>
        <w:trPr>
          <w:trHeight w:val="447"/>
        </w:trPr>
        <w:tc>
          <w:tcPr>
            <w:tcW w:w="6268" w:type="dxa"/>
          </w:tcPr>
          <w:p w14:paraId="322A3D06" w14:textId="7A3812D6" w:rsidR="00E705B1" w:rsidRPr="003A6C27" w:rsidRDefault="00E705B1" w:rsidP="00E57A62">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Perforación y equipamiento pozo tubular</w:t>
            </w:r>
          </w:p>
        </w:tc>
        <w:tc>
          <w:tcPr>
            <w:tcW w:w="3222" w:type="dxa"/>
          </w:tcPr>
          <w:p w14:paraId="1973E5E0" w14:textId="77777777" w:rsidR="00E705B1" w:rsidRPr="003A6C27" w:rsidRDefault="00E705B1" w:rsidP="00E57A62">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RD$2,300,000.00</w:t>
            </w:r>
          </w:p>
        </w:tc>
      </w:tr>
      <w:tr w:rsidR="003A6C27" w:rsidRPr="003A6C27" w14:paraId="0F733949" w14:textId="77777777" w:rsidTr="00687245">
        <w:tblPrEx>
          <w:tblCellMar>
            <w:left w:w="108" w:type="dxa"/>
            <w:right w:w="108" w:type="dxa"/>
          </w:tblCellMar>
          <w:tblLook w:val="04A0" w:firstRow="1" w:lastRow="0" w:firstColumn="1" w:lastColumn="0" w:noHBand="0" w:noVBand="1"/>
        </w:tblPrEx>
        <w:trPr>
          <w:trHeight w:val="447"/>
        </w:trPr>
        <w:tc>
          <w:tcPr>
            <w:tcW w:w="6268" w:type="dxa"/>
          </w:tcPr>
          <w:p w14:paraId="410CD364" w14:textId="77777777" w:rsidR="00E705B1" w:rsidRPr="003A6C27" w:rsidRDefault="00E705B1" w:rsidP="00E57A62">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Compra de 5,000 plantones de uva-</w:t>
            </w:r>
          </w:p>
        </w:tc>
        <w:tc>
          <w:tcPr>
            <w:tcW w:w="3222" w:type="dxa"/>
          </w:tcPr>
          <w:p w14:paraId="2416882F" w14:textId="77777777" w:rsidR="00E705B1" w:rsidRPr="003A6C27" w:rsidRDefault="00E705B1" w:rsidP="00E57A62">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      1.800,000.00</w:t>
            </w:r>
          </w:p>
        </w:tc>
      </w:tr>
      <w:tr w:rsidR="003A6C27" w:rsidRPr="003A6C27" w14:paraId="3448770C" w14:textId="77777777" w:rsidTr="00687245">
        <w:tblPrEx>
          <w:tblCellMar>
            <w:left w:w="108" w:type="dxa"/>
            <w:right w:w="108" w:type="dxa"/>
          </w:tblCellMar>
          <w:tblLook w:val="04A0" w:firstRow="1" w:lastRow="0" w:firstColumn="1" w:lastColumn="0" w:noHBand="0" w:noVBand="1"/>
        </w:tblPrEx>
        <w:trPr>
          <w:trHeight w:val="439"/>
        </w:trPr>
        <w:tc>
          <w:tcPr>
            <w:tcW w:w="6268" w:type="dxa"/>
          </w:tcPr>
          <w:p w14:paraId="52696090" w14:textId="77777777" w:rsidR="00E705B1" w:rsidRPr="003A6C27" w:rsidRDefault="00E705B1" w:rsidP="00E57A62">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Adquisición de 3 estaciones meteorológicas.</w:t>
            </w:r>
          </w:p>
        </w:tc>
        <w:tc>
          <w:tcPr>
            <w:tcW w:w="3222" w:type="dxa"/>
          </w:tcPr>
          <w:p w14:paraId="2FAA533F" w14:textId="77777777" w:rsidR="00E705B1" w:rsidRPr="003A6C27" w:rsidRDefault="00E705B1" w:rsidP="00E57A62">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        300,00o-00</w:t>
            </w:r>
          </w:p>
        </w:tc>
      </w:tr>
      <w:tr w:rsidR="003A6C27" w:rsidRPr="003A6C27" w14:paraId="52E902A1" w14:textId="77777777" w:rsidTr="00687245">
        <w:tblPrEx>
          <w:tblCellMar>
            <w:left w:w="108" w:type="dxa"/>
            <w:right w:w="108" w:type="dxa"/>
          </w:tblCellMar>
          <w:tblLook w:val="04A0" w:firstRow="1" w:lastRow="0" w:firstColumn="1" w:lastColumn="0" w:noHBand="0" w:noVBand="1"/>
        </w:tblPrEx>
        <w:trPr>
          <w:trHeight w:val="447"/>
        </w:trPr>
        <w:tc>
          <w:tcPr>
            <w:tcW w:w="6268" w:type="dxa"/>
          </w:tcPr>
          <w:p w14:paraId="5B0BD50F" w14:textId="77777777" w:rsidR="00E705B1" w:rsidRPr="003A6C27" w:rsidRDefault="00E705B1" w:rsidP="00E57A62">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Compra de trastor con rastra 39 </w:t>
            </w:r>
            <w:proofErr w:type="spellStart"/>
            <w:r w:rsidRPr="003A6C27">
              <w:rPr>
                <w:rFonts w:ascii="Times New Roman" w:hAnsi="Times New Roman" w:cs="Times New Roman"/>
                <w:color w:val="767171"/>
                <w:sz w:val="20"/>
                <w:szCs w:val="20"/>
              </w:rPr>
              <w:t>jp</w:t>
            </w:r>
            <w:proofErr w:type="spellEnd"/>
            <w:r w:rsidRPr="003A6C27">
              <w:rPr>
                <w:rFonts w:ascii="Times New Roman" w:hAnsi="Times New Roman" w:cs="Times New Roman"/>
                <w:color w:val="767171"/>
                <w:sz w:val="20"/>
                <w:szCs w:val="20"/>
              </w:rPr>
              <w:t>.</w:t>
            </w:r>
          </w:p>
        </w:tc>
        <w:tc>
          <w:tcPr>
            <w:tcW w:w="3222" w:type="dxa"/>
          </w:tcPr>
          <w:p w14:paraId="6FF98826" w14:textId="77777777" w:rsidR="00E705B1" w:rsidRPr="003A6C27" w:rsidRDefault="00E705B1" w:rsidP="00E57A62">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      1.600,000.00</w:t>
            </w:r>
          </w:p>
        </w:tc>
      </w:tr>
      <w:tr w:rsidR="003A6C27" w:rsidRPr="003A6C27" w14:paraId="01F6F845" w14:textId="77777777" w:rsidTr="00687245">
        <w:tblPrEx>
          <w:tblCellMar>
            <w:left w:w="108" w:type="dxa"/>
            <w:right w:w="108" w:type="dxa"/>
          </w:tblCellMar>
          <w:tblLook w:val="04A0" w:firstRow="1" w:lastRow="0" w:firstColumn="1" w:lastColumn="0" w:noHBand="0" w:noVBand="1"/>
        </w:tblPrEx>
        <w:trPr>
          <w:trHeight w:val="447"/>
        </w:trPr>
        <w:tc>
          <w:tcPr>
            <w:tcW w:w="6268" w:type="dxa"/>
          </w:tcPr>
          <w:p w14:paraId="5016B8D3" w14:textId="77777777" w:rsidR="00E705B1" w:rsidRPr="003A6C27" w:rsidRDefault="00E705B1" w:rsidP="00E57A62">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Construcción de edificio oficina-almacén cuarto frio</w:t>
            </w:r>
          </w:p>
        </w:tc>
        <w:tc>
          <w:tcPr>
            <w:tcW w:w="3222" w:type="dxa"/>
          </w:tcPr>
          <w:p w14:paraId="12BD446E" w14:textId="77777777" w:rsidR="00E705B1" w:rsidRPr="003A6C27" w:rsidRDefault="00E705B1" w:rsidP="00E57A62">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      6,000.000.00</w:t>
            </w:r>
          </w:p>
        </w:tc>
      </w:tr>
      <w:tr w:rsidR="003A6C27" w:rsidRPr="003A6C27" w14:paraId="0BDE5C2A" w14:textId="77777777" w:rsidTr="00687245">
        <w:tblPrEx>
          <w:tblCellMar>
            <w:left w:w="108" w:type="dxa"/>
            <w:right w:w="108" w:type="dxa"/>
          </w:tblCellMar>
          <w:tblLook w:val="04A0" w:firstRow="1" w:lastRow="0" w:firstColumn="1" w:lastColumn="0" w:noHBand="0" w:noVBand="1"/>
        </w:tblPrEx>
        <w:trPr>
          <w:trHeight w:val="439"/>
        </w:trPr>
        <w:tc>
          <w:tcPr>
            <w:tcW w:w="6268" w:type="dxa"/>
          </w:tcPr>
          <w:p w14:paraId="7A9F2D67" w14:textId="77777777" w:rsidR="00E705B1" w:rsidRPr="003A6C27" w:rsidRDefault="00E705B1" w:rsidP="00E57A62">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Materiales y equipos variados</w:t>
            </w:r>
          </w:p>
        </w:tc>
        <w:tc>
          <w:tcPr>
            <w:tcW w:w="3222" w:type="dxa"/>
          </w:tcPr>
          <w:p w14:paraId="479DCD6B" w14:textId="77777777" w:rsidR="00E705B1" w:rsidRPr="003A6C27" w:rsidRDefault="00E705B1" w:rsidP="00E57A62">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      800,000.00</w:t>
            </w:r>
          </w:p>
        </w:tc>
      </w:tr>
      <w:tr w:rsidR="001A5DED" w:rsidRPr="003A6C27" w14:paraId="7BF71771" w14:textId="77777777" w:rsidTr="00687245">
        <w:tblPrEx>
          <w:tblCellMar>
            <w:left w:w="108" w:type="dxa"/>
            <w:right w:w="108" w:type="dxa"/>
          </w:tblCellMar>
          <w:tblLook w:val="04A0" w:firstRow="1" w:lastRow="0" w:firstColumn="1" w:lastColumn="0" w:noHBand="0" w:noVBand="1"/>
        </w:tblPrEx>
        <w:trPr>
          <w:trHeight w:val="447"/>
        </w:trPr>
        <w:tc>
          <w:tcPr>
            <w:tcW w:w="6268" w:type="dxa"/>
          </w:tcPr>
          <w:p w14:paraId="6C826603" w14:textId="77777777" w:rsidR="00E705B1" w:rsidRPr="003A6C27" w:rsidRDefault="00E705B1" w:rsidP="00E57A62">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Total de inversión del proyecto</w:t>
            </w:r>
          </w:p>
        </w:tc>
        <w:tc>
          <w:tcPr>
            <w:tcW w:w="3222" w:type="dxa"/>
          </w:tcPr>
          <w:p w14:paraId="6190681D" w14:textId="77777777" w:rsidR="00E705B1" w:rsidRPr="003A6C27" w:rsidRDefault="00E705B1" w:rsidP="00E57A62">
            <w:pPr>
              <w:pStyle w:val="APA7MAEDICION"/>
              <w:spacing w:line="240" w:lineRule="auto"/>
              <w:rPr>
                <w:rFonts w:ascii="Times New Roman" w:hAnsi="Times New Roman" w:cs="Times New Roman"/>
                <w:b/>
                <w:bCs/>
                <w:color w:val="767171"/>
                <w:sz w:val="20"/>
                <w:szCs w:val="20"/>
              </w:rPr>
            </w:pPr>
            <w:r w:rsidRPr="003A6C27">
              <w:rPr>
                <w:rFonts w:ascii="Times New Roman" w:hAnsi="Times New Roman" w:cs="Times New Roman"/>
                <w:b/>
                <w:bCs/>
                <w:color w:val="767171"/>
                <w:sz w:val="20"/>
                <w:szCs w:val="20"/>
              </w:rPr>
              <w:t>RD$10,730,000.00</w:t>
            </w:r>
          </w:p>
        </w:tc>
      </w:tr>
    </w:tbl>
    <w:p w14:paraId="58B05420" w14:textId="77777777" w:rsidR="00610FFF" w:rsidRPr="003A6C27" w:rsidRDefault="00610FFF" w:rsidP="00687245">
      <w:pPr>
        <w:pStyle w:val="APA7MAEDICION"/>
        <w:ind w:firstLine="0"/>
        <w:rPr>
          <w:color w:val="767171"/>
        </w:rPr>
      </w:pPr>
      <w:bookmarkStart w:id="82" w:name="_Toc117160677"/>
      <w:bookmarkStart w:id="83" w:name="_Toc134102405"/>
      <w:bookmarkStart w:id="84" w:name="_Toc134102959"/>
      <w:bookmarkStart w:id="85" w:name="_Toc164243803"/>
      <w:bookmarkStart w:id="86" w:name="_Hlk216878051"/>
      <w:bookmarkEnd w:id="77"/>
    </w:p>
    <w:p w14:paraId="1E33EA75" w14:textId="77777777" w:rsidR="00687245" w:rsidRPr="003A6C27" w:rsidRDefault="00687245" w:rsidP="00687245">
      <w:pPr>
        <w:pStyle w:val="APA7MAEDICION"/>
        <w:rPr>
          <w:color w:val="767171"/>
        </w:rPr>
      </w:pPr>
    </w:p>
    <w:p w14:paraId="1412853C" w14:textId="77777777" w:rsidR="00687245" w:rsidRPr="003A6C27" w:rsidRDefault="00687245" w:rsidP="00687245">
      <w:pPr>
        <w:pStyle w:val="APA7MAEDICION"/>
        <w:rPr>
          <w:color w:val="767171"/>
        </w:rPr>
      </w:pPr>
    </w:p>
    <w:p w14:paraId="56F6A6B3" w14:textId="77777777" w:rsidR="00687245" w:rsidRPr="003A6C27" w:rsidRDefault="00687245" w:rsidP="00687245">
      <w:pPr>
        <w:pStyle w:val="APA7MAEDICION"/>
        <w:rPr>
          <w:color w:val="767171"/>
        </w:rPr>
      </w:pPr>
    </w:p>
    <w:p w14:paraId="18B74CE8" w14:textId="77777777" w:rsidR="00687245" w:rsidRPr="003A6C27" w:rsidRDefault="00687245" w:rsidP="00687245">
      <w:pPr>
        <w:pStyle w:val="APA7MAEDICION"/>
        <w:rPr>
          <w:color w:val="767171"/>
        </w:rPr>
      </w:pPr>
    </w:p>
    <w:p w14:paraId="7754FCEB" w14:textId="77777777" w:rsidR="00687245" w:rsidRPr="003A6C27" w:rsidRDefault="00687245" w:rsidP="00687245">
      <w:pPr>
        <w:pStyle w:val="APA7MAEDICION"/>
        <w:rPr>
          <w:color w:val="767171"/>
        </w:rPr>
      </w:pPr>
    </w:p>
    <w:p w14:paraId="1893A4C5" w14:textId="77777777" w:rsidR="00687245" w:rsidRPr="003A6C27" w:rsidRDefault="00687245" w:rsidP="00687245">
      <w:pPr>
        <w:pStyle w:val="APA7MAEDICION"/>
        <w:rPr>
          <w:color w:val="767171"/>
        </w:rPr>
      </w:pPr>
    </w:p>
    <w:p w14:paraId="69F9E134" w14:textId="77777777" w:rsidR="00687245" w:rsidRPr="003A6C27" w:rsidRDefault="00687245" w:rsidP="00687245">
      <w:pPr>
        <w:pStyle w:val="APA7MAEDICION"/>
        <w:rPr>
          <w:color w:val="767171"/>
        </w:rPr>
      </w:pPr>
    </w:p>
    <w:p w14:paraId="1490AF1B" w14:textId="77777777" w:rsidR="00687245" w:rsidRPr="003A6C27" w:rsidRDefault="00687245" w:rsidP="00687245">
      <w:pPr>
        <w:pStyle w:val="APA7MAEDICION"/>
        <w:rPr>
          <w:color w:val="767171"/>
        </w:rPr>
      </w:pPr>
    </w:p>
    <w:p w14:paraId="7362170D" w14:textId="77777777" w:rsidR="00687245" w:rsidRPr="003A6C27" w:rsidRDefault="00687245" w:rsidP="00687245">
      <w:pPr>
        <w:pStyle w:val="APA7MAEDICION"/>
        <w:rPr>
          <w:color w:val="767171"/>
        </w:rPr>
      </w:pPr>
    </w:p>
    <w:p w14:paraId="539A8E11" w14:textId="77777777" w:rsidR="00687245" w:rsidRPr="003A6C27" w:rsidRDefault="00687245" w:rsidP="00687245">
      <w:pPr>
        <w:pStyle w:val="APA7MAEDICION"/>
        <w:rPr>
          <w:color w:val="767171"/>
        </w:rPr>
      </w:pPr>
    </w:p>
    <w:p w14:paraId="6CFE3455" w14:textId="77777777" w:rsidR="00687245" w:rsidRPr="003A6C27" w:rsidRDefault="00687245" w:rsidP="00687245">
      <w:pPr>
        <w:pStyle w:val="APA7MAEDICION"/>
        <w:rPr>
          <w:color w:val="767171"/>
        </w:rPr>
      </w:pPr>
    </w:p>
    <w:p w14:paraId="51FC6E2B" w14:textId="77777777" w:rsidR="00687245" w:rsidRPr="003A6C27" w:rsidRDefault="00687245" w:rsidP="00687245">
      <w:pPr>
        <w:pStyle w:val="APA7MAEDICION"/>
        <w:rPr>
          <w:color w:val="767171"/>
        </w:rPr>
      </w:pPr>
    </w:p>
    <w:p w14:paraId="1CC21C82" w14:textId="77777777" w:rsidR="00687245" w:rsidRPr="003A6C27" w:rsidRDefault="00687245" w:rsidP="00687245">
      <w:pPr>
        <w:pStyle w:val="APA7MAEDICION"/>
        <w:rPr>
          <w:color w:val="767171"/>
        </w:rPr>
      </w:pPr>
    </w:p>
    <w:p w14:paraId="5E104E7F" w14:textId="77777777" w:rsidR="00687245" w:rsidRPr="003A6C27" w:rsidRDefault="00687245" w:rsidP="008C4F24">
      <w:pPr>
        <w:pStyle w:val="APA7MAEDICION"/>
        <w:ind w:firstLine="0"/>
        <w:rPr>
          <w:color w:val="767171"/>
        </w:rPr>
      </w:pPr>
    </w:p>
    <w:p w14:paraId="6FC0916D" w14:textId="0D5679A8" w:rsidR="0069689A" w:rsidRPr="003A6C27" w:rsidRDefault="00144E54" w:rsidP="00144E54">
      <w:pPr>
        <w:pStyle w:val="APA7MAEDICION"/>
        <w:rPr>
          <w:b/>
          <w:bCs/>
          <w:color w:val="767171"/>
          <w:sz w:val="28"/>
          <w:szCs w:val="28"/>
        </w:rPr>
      </w:pPr>
      <w:r>
        <w:rPr>
          <w:b/>
          <w:bCs/>
          <w:color w:val="767171"/>
          <w:sz w:val="28"/>
          <w:szCs w:val="28"/>
        </w:rPr>
        <w:lastRenderedPageBreak/>
        <w:t xml:space="preserve">                                  </w:t>
      </w:r>
      <w:r w:rsidR="00E57A62" w:rsidRPr="003A6C27">
        <w:rPr>
          <w:b/>
          <w:bCs/>
          <w:color w:val="767171"/>
          <w:sz w:val="28"/>
          <w:szCs w:val="28"/>
        </w:rPr>
        <w:t>ANEXOS</w:t>
      </w:r>
    </w:p>
    <w:p w14:paraId="1EAE9DCB" w14:textId="68B4EE05" w:rsidR="00E76301" w:rsidRPr="003A6C27" w:rsidRDefault="00E57A62" w:rsidP="00144E54">
      <w:pPr>
        <w:pStyle w:val="APA7MAEDICION"/>
        <w:ind w:firstLine="0"/>
        <w:jc w:val="center"/>
        <w:rPr>
          <w:b/>
          <w:bCs/>
          <w:color w:val="767171"/>
        </w:rPr>
      </w:pPr>
      <w:r w:rsidRPr="003A6C27">
        <w:rPr>
          <w:b/>
          <w:bCs/>
          <w:color w:val="767171"/>
        </w:rPr>
        <w:t xml:space="preserve">Matriz de </w:t>
      </w:r>
      <w:bookmarkStart w:id="87" w:name="_Toc216270315"/>
      <w:r w:rsidR="006D56E3" w:rsidRPr="003A6C27">
        <w:rPr>
          <w:b/>
          <w:bCs/>
          <w:color w:val="767171"/>
        </w:rPr>
        <w:t>Logros relevantes</w:t>
      </w:r>
    </w:p>
    <w:bookmarkEnd w:id="82"/>
    <w:bookmarkEnd w:id="83"/>
    <w:bookmarkEnd w:id="84"/>
    <w:bookmarkEnd w:id="85"/>
    <w:bookmarkEnd w:id="87"/>
    <w:p w14:paraId="6FFBCB7E" w14:textId="01CB0449" w:rsidR="0084159D" w:rsidRPr="003A6C27" w:rsidRDefault="008E27B3" w:rsidP="00BD7EF6">
      <w:pPr>
        <w:pStyle w:val="APA7MAEDICION"/>
        <w:ind w:firstLine="0"/>
        <w:rPr>
          <w:color w:val="767171"/>
          <w:sz w:val="18"/>
          <w:szCs w:val="18"/>
        </w:rPr>
      </w:pPr>
      <w:r w:rsidRPr="003A6C27">
        <w:rPr>
          <w:color w:val="767171"/>
          <w:sz w:val="18"/>
          <w:szCs w:val="18"/>
        </w:rPr>
        <w:t>Fuente Departamento administrativo financiero, INUVA,</w:t>
      </w:r>
    </w:p>
    <w:tbl>
      <w:tblPr>
        <w:tblpPr w:leftFromText="141" w:rightFromText="141" w:vertAnchor="page" w:horzAnchor="margin" w:tblpXSpec="center" w:tblpY="3430"/>
        <w:tblW w:w="10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07"/>
        <w:gridCol w:w="622"/>
        <w:gridCol w:w="623"/>
        <w:gridCol w:w="623"/>
        <w:gridCol w:w="623"/>
        <w:gridCol w:w="623"/>
        <w:gridCol w:w="623"/>
        <w:gridCol w:w="623"/>
        <w:gridCol w:w="623"/>
        <w:gridCol w:w="623"/>
        <w:gridCol w:w="46"/>
        <w:gridCol w:w="578"/>
        <w:gridCol w:w="670"/>
        <w:gridCol w:w="623"/>
        <w:gridCol w:w="1249"/>
      </w:tblGrid>
      <w:tr w:rsidR="003A6C27" w:rsidRPr="003A6C27" w14:paraId="39E932C5" w14:textId="77777777" w:rsidTr="003C359B">
        <w:trPr>
          <w:trHeight w:val="476"/>
        </w:trPr>
        <w:tc>
          <w:tcPr>
            <w:tcW w:w="1307" w:type="dxa"/>
            <w:tcBorders>
              <w:bottom w:val="single" w:sz="4" w:space="0" w:color="auto"/>
            </w:tcBorders>
            <w:shd w:val="clear" w:color="auto" w:fill="002060"/>
            <w:tcMar>
              <w:top w:w="0" w:type="dxa"/>
              <w:left w:w="70" w:type="dxa"/>
              <w:bottom w:w="0" w:type="dxa"/>
              <w:right w:w="70" w:type="dxa"/>
            </w:tcMar>
            <w:vAlign w:val="center"/>
            <w:hideMark/>
          </w:tcPr>
          <w:p w14:paraId="56D0E899" w14:textId="77777777" w:rsidR="003C359B" w:rsidRPr="00A638DF" w:rsidRDefault="003C359B" w:rsidP="003C359B">
            <w:pPr>
              <w:pStyle w:val="xxmsonormal"/>
              <w:jc w:val="center"/>
              <w:rPr>
                <w:rFonts w:ascii="Times New Roman" w:hAnsi="Times New Roman" w:cs="Times New Roman"/>
                <w:color w:val="FFFFFF" w:themeColor="background1"/>
                <w:sz w:val="20"/>
                <w:szCs w:val="20"/>
              </w:rPr>
            </w:pPr>
            <w:bookmarkStart w:id="88" w:name="_Hlk216878695"/>
            <w:bookmarkEnd w:id="86"/>
            <w:r w:rsidRPr="00A638DF">
              <w:rPr>
                <w:rFonts w:ascii="Times New Roman" w:hAnsi="Times New Roman" w:cs="Times New Roman"/>
                <w:b/>
                <w:bCs/>
                <w:color w:val="FFFFFF" w:themeColor="background1"/>
                <w:sz w:val="20"/>
                <w:szCs w:val="20"/>
                <w:lang w:val="es-ES"/>
              </w:rPr>
              <w:t>Producto / servicio</w:t>
            </w:r>
          </w:p>
        </w:tc>
        <w:tc>
          <w:tcPr>
            <w:tcW w:w="622" w:type="dxa"/>
            <w:tcBorders>
              <w:bottom w:val="single" w:sz="4" w:space="0" w:color="auto"/>
            </w:tcBorders>
            <w:shd w:val="clear" w:color="auto" w:fill="002060"/>
            <w:tcMar>
              <w:top w:w="0" w:type="dxa"/>
              <w:left w:w="70" w:type="dxa"/>
              <w:bottom w:w="0" w:type="dxa"/>
              <w:right w:w="70" w:type="dxa"/>
            </w:tcMar>
            <w:vAlign w:val="center"/>
            <w:hideMark/>
          </w:tcPr>
          <w:p w14:paraId="27780C33" w14:textId="77777777" w:rsidR="003C359B" w:rsidRPr="00A638DF" w:rsidRDefault="003C359B" w:rsidP="003C359B">
            <w:pPr>
              <w:pStyle w:val="xxmsonormal"/>
              <w:jc w:val="center"/>
              <w:rPr>
                <w:rFonts w:ascii="Times New Roman" w:hAnsi="Times New Roman" w:cs="Times New Roman"/>
                <w:color w:val="FFFFFF" w:themeColor="background1"/>
                <w:sz w:val="20"/>
                <w:szCs w:val="20"/>
              </w:rPr>
            </w:pPr>
            <w:r w:rsidRPr="00A638DF">
              <w:rPr>
                <w:rFonts w:ascii="Times New Roman" w:hAnsi="Times New Roman" w:cs="Times New Roman"/>
                <w:b/>
                <w:bCs/>
                <w:color w:val="FFFFFF" w:themeColor="background1"/>
                <w:sz w:val="20"/>
                <w:szCs w:val="20"/>
                <w:lang w:val="es-ES"/>
              </w:rPr>
              <w:t>Enero</w:t>
            </w:r>
          </w:p>
        </w:tc>
        <w:tc>
          <w:tcPr>
            <w:tcW w:w="623" w:type="dxa"/>
            <w:tcBorders>
              <w:bottom w:val="single" w:sz="4" w:space="0" w:color="auto"/>
            </w:tcBorders>
            <w:shd w:val="clear" w:color="auto" w:fill="002060"/>
            <w:tcMar>
              <w:top w:w="0" w:type="dxa"/>
              <w:left w:w="70" w:type="dxa"/>
              <w:bottom w:w="0" w:type="dxa"/>
              <w:right w:w="70" w:type="dxa"/>
            </w:tcMar>
            <w:vAlign w:val="center"/>
            <w:hideMark/>
          </w:tcPr>
          <w:p w14:paraId="4378D978" w14:textId="77777777" w:rsidR="003C359B" w:rsidRPr="00A638DF" w:rsidRDefault="003C359B" w:rsidP="003C359B">
            <w:pPr>
              <w:pStyle w:val="xxmsonormal"/>
              <w:jc w:val="center"/>
              <w:rPr>
                <w:rFonts w:ascii="Times New Roman" w:hAnsi="Times New Roman" w:cs="Times New Roman"/>
                <w:color w:val="FFFFFF" w:themeColor="background1"/>
                <w:sz w:val="20"/>
                <w:szCs w:val="20"/>
              </w:rPr>
            </w:pPr>
            <w:r w:rsidRPr="00A638DF">
              <w:rPr>
                <w:rFonts w:ascii="Times New Roman" w:hAnsi="Times New Roman" w:cs="Times New Roman"/>
                <w:b/>
                <w:bCs/>
                <w:color w:val="FFFFFF" w:themeColor="background1"/>
                <w:sz w:val="20"/>
                <w:szCs w:val="20"/>
                <w:lang w:val="es-ES"/>
              </w:rPr>
              <w:t>Febrero</w:t>
            </w:r>
          </w:p>
        </w:tc>
        <w:tc>
          <w:tcPr>
            <w:tcW w:w="623" w:type="dxa"/>
            <w:tcBorders>
              <w:bottom w:val="single" w:sz="4" w:space="0" w:color="auto"/>
            </w:tcBorders>
            <w:shd w:val="clear" w:color="auto" w:fill="002060"/>
            <w:tcMar>
              <w:top w:w="0" w:type="dxa"/>
              <w:left w:w="70" w:type="dxa"/>
              <w:bottom w:w="0" w:type="dxa"/>
              <w:right w:w="70" w:type="dxa"/>
            </w:tcMar>
            <w:vAlign w:val="center"/>
            <w:hideMark/>
          </w:tcPr>
          <w:p w14:paraId="0E3B9B60" w14:textId="77777777" w:rsidR="003C359B" w:rsidRPr="00A638DF" w:rsidRDefault="003C359B" w:rsidP="003C359B">
            <w:pPr>
              <w:pStyle w:val="xxmsonormal"/>
              <w:jc w:val="center"/>
              <w:rPr>
                <w:rFonts w:ascii="Times New Roman" w:hAnsi="Times New Roman" w:cs="Times New Roman"/>
                <w:color w:val="FFFFFF" w:themeColor="background1"/>
                <w:sz w:val="20"/>
                <w:szCs w:val="20"/>
              </w:rPr>
            </w:pPr>
            <w:r w:rsidRPr="00A638DF">
              <w:rPr>
                <w:rFonts w:ascii="Times New Roman" w:hAnsi="Times New Roman" w:cs="Times New Roman"/>
                <w:b/>
                <w:bCs/>
                <w:color w:val="FFFFFF" w:themeColor="background1"/>
                <w:sz w:val="20"/>
                <w:szCs w:val="20"/>
                <w:lang w:val="es-ES"/>
              </w:rPr>
              <w:t>Marzo</w:t>
            </w:r>
          </w:p>
        </w:tc>
        <w:tc>
          <w:tcPr>
            <w:tcW w:w="623" w:type="dxa"/>
            <w:tcBorders>
              <w:bottom w:val="single" w:sz="4" w:space="0" w:color="auto"/>
            </w:tcBorders>
            <w:shd w:val="clear" w:color="auto" w:fill="002060"/>
            <w:tcMar>
              <w:top w:w="0" w:type="dxa"/>
              <w:left w:w="70" w:type="dxa"/>
              <w:bottom w:w="0" w:type="dxa"/>
              <w:right w:w="70" w:type="dxa"/>
            </w:tcMar>
            <w:vAlign w:val="center"/>
            <w:hideMark/>
          </w:tcPr>
          <w:p w14:paraId="1FC46FFE" w14:textId="77777777" w:rsidR="003C359B" w:rsidRPr="00A638DF" w:rsidRDefault="003C359B" w:rsidP="003C359B">
            <w:pPr>
              <w:pStyle w:val="xxmsonormal"/>
              <w:jc w:val="center"/>
              <w:rPr>
                <w:rFonts w:ascii="Times New Roman" w:hAnsi="Times New Roman" w:cs="Times New Roman"/>
                <w:color w:val="FFFFFF" w:themeColor="background1"/>
                <w:sz w:val="20"/>
                <w:szCs w:val="20"/>
              </w:rPr>
            </w:pPr>
            <w:r w:rsidRPr="00A638DF">
              <w:rPr>
                <w:rFonts w:ascii="Times New Roman" w:hAnsi="Times New Roman" w:cs="Times New Roman"/>
                <w:b/>
                <w:bCs/>
                <w:color w:val="FFFFFF" w:themeColor="background1"/>
                <w:sz w:val="20"/>
                <w:szCs w:val="20"/>
                <w:lang w:val="es-ES"/>
              </w:rPr>
              <w:t>Abril</w:t>
            </w:r>
          </w:p>
        </w:tc>
        <w:tc>
          <w:tcPr>
            <w:tcW w:w="623" w:type="dxa"/>
            <w:tcBorders>
              <w:bottom w:val="single" w:sz="4" w:space="0" w:color="auto"/>
            </w:tcBorders>
            <w:shd w:val="clear" w:color="auto" w:fill="002060"/>
            <w:tcMar>
              <w:top w:w="0" w:type="dxa"/>
              <w:left w:w="70" w:type="dxa"/>
              <w:bottom w:w="0" w:type="dxa"/>
              <w:right w:w="70" w:type="dxa"/>
            </w:tcMar>
            <w:vAlign w:val="center"/>
            <w:hideMark/>
          </w:tcPr>
          <w:p w14:paraId="4E092D01" w14:textId="77777777" w:rsidR="003C359B" w:rsidRPr="00A638DF" w:rsidRDefault="003C359B" w:rsidP="003C359B">
            <w:pPr>
              <w:pStyle w:val="xxmsonormal"/>
              <w:jc w:val="center"/>
              <w:rPr>
                <w:rFonts w:ascii="Times New Roman" w:hAnsi="Times New Roman" w:cs="Times New Roman"/>
                <w:color w:val="FFFFFF" w:themeColor="background1"/>
                <w:sz w:val="20"/>
                <w:szCs w:val="20"/>
              </w:rPr>
            </w:pPr>
            <w:r w:rsidRPr="00A638DF">
              <w:rPr>
                <w:rFonts w:ascii="Times New Roman" w:hAnsi="Times New Roman" w:cs="Times New Roman"/>
                <w:b/>
                <w:bCs/>
                <w:color w:val="FFFFFF" w:themeColor="background1"/>
                <w:sz w:val="20"/>
                <w:szCs w:val="20"/>
                <w:lang w:val="es-ES"/>
              </w:rPr>
              <w:t>Mayo</w:t>
            </w:r>
          </w:p>
        </w:tc>
        <w:tc>
          <w:tcPr>
            <w:tcW w:w="623" w:type="dxa"/>
            <w:tcBorders>
              <w:bottom w:val="single" w:sz="4" w:space="0" w:color="auto"/>
            </w:tcBorders>
            <w:shd w:val="clear" w:color="auto" w:fill="002060"/>
            <w:tcMar>
              <w:top w:w="0" w:type="dxa"/>
              <w:left w:w="70" w:type="dxa"/>
              <w:bottom w:w="0" w:type="dxa"/>
              <w:right w:w="70" w:type="dxa"/>
            </w:tcMar>
            <w:vAlign w:val="center"/>
            <w:hideMark/>
          </w:tcPr>
          <w:p w14:paraId="51104F03" w14:textId="77777777" w:rsidR="003C359B" w:rsidRPr="00A638DF" w:rsidRDefault="003C359B" w:rsidP="003C359B">
            <w:pPr>
              <w:pStyle w:val="xxmsonormal"/>
              <w:jc w:val="center"/>
              <w:rPr>
                <w:rFonts w:ascii="Times New Roman" w:hAnsi="Times New Roman" w:cs="Times New Roman"/>
                <w:color w:val="FFFFFF" w:themeColor="background1"/>
                <w:sz w:val="20"/>
                <w:szCs w:val="20"/>
              </w:rPr>
            </w:pPr>
            <w:r w:rsidRPr="00A638DF">
              <w:rPr>
                <w:rFonts w:ascii="Times New Roman" w:hAnsi="Times New Roman" w:cs="Times New Roman"/>
                <w:b/>
                <w:bCs/>
                <w:color w:val="FFFFFF" w:themeColor="background1"/>
                <w:sz w:val="20"/>
                <w:szCs w:val="20"/>
                <w:lang w:val="es-ES"/>
              </w:rPr>
              <w:t>Junio</w:t>
            </w:r>
          </w:p>
        </w:tc>
        <w:tc>
          <w:tcPr>
            <w:tcW w:w="623" w:type="dxa"/>
            <w:tcBorders>
              <w:bottom w:val="single" w:sz="4" w:space="0" w:color="auto"/>
            </w:tcBorders>
            <w:shd w:val="clear" w:color="auto" w:fill="002060"/>
            <w:vAlign w:val="center"/>
          </w:tcPr>
          <w:p w14:paraId="79B40326" w14:textId="77777777" w:rsidR="003C359B" w:rsidRPr="00A638DF" w:rsidRDefault="003C359B" w:rsidP="003C359B">
            <w:pPr>
              <w:pStyle w:val="xxmsonormal"/>
              <w:jc w:val="center"/>
              <w:rPr>
                <w:rFonts w:ascii="Times New Roman" w:hAnsi="Times New Roman" w:cs="Times New Roman"/>
                <w:b/>
                <w:bCs/>
                <w:color w:val="FFFFFF" w:themeColor="background1"/>
                <w:sz w:val="20"/>
                <w:szCs w:val="20"/>
                <w:lang w:val="es-ES"/>
              </w:rPr>
            </w:pPr>
            <w:r w:rsidRPr="00A638DF">
              <w:rPr>
                <w:rFonts w:ascii="Times New Roman" w:hAnsi="Times New Roman" w:cs="Times New Roman"/>
                <w:b/>
                <w:bCs/>
                <w:color w:val="FFFFFF" w:themeColor="background1"/>
                <w:sz w:val="20"/>
                <w:szCs w:val="20"/>
                <w:lang w:val="es-ES"/>
              </w:rPr>
              <w:t>Julio</w:t>
            </w:r>
          </w:p>
        </w:tc>
        <w:tc>
          <w:tcPr>
            <w:tcW w:w="623" w:type="dxa"/>
            <w:tcBorders>
              <w:bottom w:val="single" w:sz="4" w:space="0" w:color="auto"/>
            </w:tcBorders>
            <w:shd w:val="clear" w:color="auto" w:fill="002060"/>
            <w:vAlign w:val="center"/>
          </w:tcPr>
          <w:p w14:paraId="09E9B993" w14:textId="77777777" w:rsidR="003C359B" w:rsidRPr="00A638DF" w:rsidRDefault="003C359B" w:rsidP="003C359B">
            <w:pPr>
              <w:pStyle w:val="xxmsonormal"/>
              <w:jc w:val="center"/>
              <w:rPr>
                <w:rFonts w:ascii="Times New Roman" w:hAnsi="Times New Roman" w:cs="Times New Roman"/>
                <w:b/>
                <w:bCs/>
                <w:color w:val="FFFFFF" w:themeColor="background1"/>
                <w:sz w:val="20"/>
                <w:szCs w:val="20"/>
                <w:lang w:val="es-ES"/>
              </w:rPr>
            </w:pPr>
            <w:r w:rsidRPr="00A638DF">
              <w:rPr>
                <w:rFonts w:ascii="Times New Roman" w:hAnsi="Times New Roman" w:cs="Times New Roman"/>
                <w:b/>
                <w:bCs/>
                <w:color w:val="FFFFFF" w:themeColor="background1"/>
                <w:sz w:val="20"/>
                <w:szCs w:val="20"/>
                <w:lang w:val="es-ES"/>
              </w:rPr>
              <w:t>Agosto</w:t>
            </w:r>
          </w:p>
        </w:tc>
        <w:tc>
          <w:tcPr>
            <w:tcW w:w="669" w:type="dxa"/>
            <w:gridSpan w:val="2"/>
            <w:tcBorders>
              <w:bottom w:val="single" w:sz="4" w:space="0" w:color="auto"/>
            </w:tcBorders>
            <w:shd w:val="clear" w:color="auto" w:fill="002060"/>
            <w:vAlign w:val="center"/>
          </w:tcPr>
          <w:p w14:paraId="6680FE1D" w14:textId="77777777" w:rsidR="003C359B" w:rsidRPr="00A638DF" w:rsidRDefault="003C359B" w:rsidP="003C359B">
            <w:pPr>
              <w:pStyle w:val="xxmsonormal"/>
              <w:jc w:val="center"/>
              <w:rPr>
                <w:rFonts w:ascii="Times New Roman" w:hAnsi="Times New Roman" w:cs="Times New Roman"/>
                <w:b/>
                <w:bCs/>
                <w:color w:val="FFFFFF" w:themeColor="background1"/>
                <w:sz w:val="20"/>
                <w:szCs w:val="20"/>
                <w:lang w:val="es-ES"/>
              </w:rPr>
            </w:pPr>
            <w:r w:rsidRPr="00A638DF">
              <w:rPr>
                <w:rFonts w:ascii="Times New Roman" w:hAnsi="Times New Roman" w:cs="Times New Roman"/>
                <w:b/>
                <w:bCs/>
                <w:color w:val="FFFFFF" w:themeColor="background1"/>
                <w:sz w:val="20"/>
                <w:szCs w:val="20"/>
                <w:lang w:val="es-ES"/>
              </w:rPr>
              <w:t>Septiembre</w:t>
            </w:r>
          </w:p>
        </w:tc>
        <w:tc>
          <w:tcPr>
            <w:tcW w:w="578" w:type="dxa"/>
            <w:tcBorders>
              <w:bottom w:val="single" w:sz="4" w:space="0" w:color="auto"/>
            </w:tcBorders>
            <w:shd w:val="clear" w:color="auto" w:fill="002060"/>
            <w:vAlign w:val="center"/>
          </w:tcPr>
          <w:p w14:paraId="7DA183D6" w14:textId="77777777" w:rsidR="003C359B" w:rsidRPr="00A638DF" w:rsidRDefault="003C359B" w:rsidP="003C359B">
            <w:pPr>
              <w:pStyle w:val="xxmsonormal"/>
              <w:jc w:val="center"/>
              <w:rPr>
                <w:rFonts w:ascii="Times New Roman" w:hAnsi="Times New Roman" w:cs="Times New Roman"/>
                <w:b/>
                <w:bCs/>
                <w:color w:val="FFFFFF" w:themeColor="background1"/>
                <w:sz w:val="20"/>
                <w:szCs w:val="20"/>
                <w:lang w:val="es-ES"/>
              </w:rPr>
            </w:pPr>
            <w:r w:rsidRPr="00A638DF">
              <w:rPr>
                <w:rFonts w:ascii="Times New Roman" w:hAnsi="Times New Roman" w:cs="Times New Roman"/>
                <w:b/>
                <w:bCs/>
                <w:color w:val="FFFFFF" w:themeColor="background1"/>
                <w:sz w:val="20"/>
                <w:szCs w:val="20"/>
                <w:lang w:val="es-ES"/>
              </w:rPr>
              <w:t>Octubre</w:t>
            </w:r>
          </w:p>
        </w:tc>
        <w:tc>
          <w:tcPr>
            <w:tcW w:w="670" w:type="dxa"/>
            <w:tcBorders>
              <w:bottom w:val="single" w:sz="4" w:space="0" w:color="auto"/>
            </w:tcBorders>
            <w:shd w:val="clear" w:color="auto" w:fill="002060"/>
            <w:vAlign w:val="center"/>
          </w:tcPr>
          <w:p w14:paraId="384B98C3" w14:textId="77777777" w:rsidR="003C359B" w:rsidRPr="00A638DF" w:rsidRDefault="003C359B" w:rsidP="003C359B">
            <w:pPr>
              <w:pStyle w:val="xxmsonormal"/>
              <w:jc w:val="center"/>
              <w:rPr>
                <w:rFonts w:ascii="Times New Roman" w:hAnsi="Times New Roman" w:cs="Times New Roman"/>
                <w:b/>
                <w:bCs/>
                <w:color w:val="FFFFFF" w:themeColor="background1"/>
                <w:sz w:val="20"/>
                <w:szCs w:val="20"/>
                <w:lang w:val="es-ES"/>
              </w:rPr>
            </w:pPr>
            <w:r w:rsidRPr="00A638DF">
              <w:rPr>
                <w:rFonts w:ascii="Times New Roman" w:hAnsi="Times New Roman" w:cs="Times New Roman"/>
                <w:b/>
                <w:bCs/>
                <w:color w:val="FFFFFF" w:themeColor="background1"/>
                <w:sz w:val="20"/>
                <w:szCs w:val="20"/>
                <w:lang w:val="es-ES"/>
              </w:rPr>
              <w:t>Noviembre</w:t>
            </w:r>
          </w:p>
        </w:tc>
        <w:tc>
          <w:tcPr>
            <w:tcW w:w="623" w:type="dxa"/>
            <w:tcBorders>
              <w:bottom w:val="single" w:sz="4" w:space="0" w:color="auto"/>
            </w:tcBorders>
            <w:shd w:val="clear" w:color="auto" w:fill="002060"/>
            <w:vAlign w:val="center"/>
          </w:tcPr>
          <w:p w14:paraId="47303998" w14:textId="77777777" w:rsidR="003C359B" w:rsidRPr="00A638DF" w:rsidRDefault="003C359B" w:rsidP="003C359B">
            <w:pPr>
              <w:pStyle w:val="xxmsonormal"/>
              <w:jc w:val="center"/>
              <w:rPr>
                <w:rFonts w:ascii="Times New Roman" w:hAnsi="Times New Roman" w:cs="Times New Roman"/>
                <w:b/>
                <w:bCs/>
                <w:color w:val="FFFFFF" w:themeColor="background1"/>
                <w:sz w:val="20"/>
                <w:szCs w:val="20"/>
                <w:lang w:val="es-ES"/>
              </w:rPr>
            </w:pPr>
            <w:r w:rsidRPr="00A638DF">
              <w:rPr>
                <w:rFonts w:ascii="Times New Roman" w:hAnsi="Times New Roman" w:cs="Times New Roman"/>
                <w:b/>
                <w:bCs/>
                <w:color w:val="FFFFFF" w:themeColor="background1"/>
                <w:sz w:val="20"/>
                <w:szCs w:val="20"/>
                <w:lang w:val="es-ES"/>
              </w:rPr>
              <w:t>Diciembre</w:t>
            </w:r>
          </w:p>
        </w:tc>
        <w:tc>
          <w:tcPr>
            <w:tcW w:w="1249" w:type="dxa"/>
            <w:tcBorders>
              <w:bottom w:val="single" w:sz="4" w:space="0" w:color="auto"/>
            </w:tcBorders>
            <w:shd w:val="clear" w:color="auto" w:fill="002060"/>
            <w:vAlign w:val="center"/>
          </w:tcPr>
          <w:p w14:paraId="201E645F" w14:textId="77777777" w:rsidR="003C359B" w:rsidRPr="00A638DF" w:rsidRDefault="003C359B" w:rsidP="003C359B">
            <w:pPr>
              <w:pStyle w:val="xxmsonormal"/>
              <w:jc w:val="center"/>
              <w:rPr>
                <w:rFonts w:ascii="Times New Roman" w:hAnsi="Times New Roman" w:cs="Times New Roman"/>
                <w:b/>
                <w:bCs/>
                <w:color w:val="FFFFFF" w:themeColor="background1"/>
                <w:sz w:val="20"/>
                <w:szCs w:val="20"/>
                <w:lang w:val="es-ES"/>
              </w:rPr>
            </w:pPr>
            <w:r w:rsidRPr="00A638DF">
              <w:rPr>
                <w:rFonts w:ascii="Times New Roman" w:hAnsi="Times New Roman" w:cs="Times New Roman"/>
                <w:b/>
                <w:bCs/>
                <w:color w:val="FFFFFF" w:themeColor="background1"/>
                <w:sz w:val="20"/>
                <w:szCs w:val="20"/>
                <w:lang w:val="es-ES"/>
              </w:rPr>
              <w:t xml:space="preserve">Total </w:t>
            </w:r>
          </w:p>
          <w:p w14:paraId="48FD566B" w14:textId="77777777" w:rsidR="003C359B" w:rsidRPr="00A638DF" w:rsidRDefault="003C359B" w:rsidP="003C359B">
            <w:pPr>
              <w:pStyle w:val="xxmsonormal"/>
              <w:jc w:val="center"/>
              <w:rPr>
                <w:rFonts w:ascii="Times New Roman" w:hAnsi="Times New Roman" w:cs="Times New Roman"/>
                <w:b/>
                <w:bCs/>
                <w:color w:val="FFFFFF" w:themeColor="background1"/>
                <w:sz w:val="20"/>
                <w:szCs w:val="20"/>
                <w:lang w:val="es-ES"/>
              </w:rPr>
            </w:pPr>
            <w:r w:rsidRPr="00A638DF">
              <w:rPr>
                <w:rFonts w:ascii="Times New Roman" w:hAnsi="Times New Roman" w:cs="Times New Roman"/>
                <w:b/>
                <w:bCs/>
                <w:color w:val="FFFFFF" w:themeColor="background1"/>
                <w:sz w:val="20"/>
                <w:szCs w:val="20"/>
                <w:lang w:val="es-ES"/>
              </w:rPr>
              <w:t>año 2025</w:t>
            </w:r>
          </w:p>
        </w:tc>
      </w:tr>
      <w:tr w:rsidR="003A6C27" w:rsidRPr="003A6C27" w14:paraId="68C7C1DD" w14:textId="77777777" w:rsidTr="003C359B">
        <w:trPr>
          <w:trHeight w:val="544"/>
        </w:trPr>
        <w:tc>
          <w:tcPr>
            <w:tcW w:w="130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4D789F" w14:textId="77777777" w:rsidR="003C359B" w:rsidRPr="003A6C27" w:rsidRDefault="003C359B" w:rsidP="003C359B">
            <w:pPr>
              <w:pStyle w:val="xxmsonormal"/>
              <w:rPr>
                <w:rFonts w:ascii="Times New Roman" w:eastAsia="Times New Roman" w:hAnsi="Times New Roman" w:cs="Times New Roman"/>
                <w:color w:val="767171"/>
                <w:sz w:val="20"/>
                <w:szCs w:val="20"/>
              </w:rPr>
            </w:pPr>
            <w:r w:rsidRPr="003A6C27">
              <w:rPr>
                <w:rFonts w:ascii="Times New Roman" w:eastAsia="Times New Roman" w:hAnsi="Times New Roman" w:cs="Times New Roman"/>
                <w:color w:val="767171"/>
                <w:sz w:val="20"/>
                <w:szCs w:val="20"/>
              </w:rPr>
              <w:t>Producto 1</w:t>
            </w:r>
          </w:p>
          <w:p w14:paraId="3119496C" w14:textId="77777777" w:rsidR="003C359B" w:rsidRPr="003A6C27" w:rsidRDefault="003C359B" w:rsidP="003C359B">
            <w:pPr>
              <w:pStyle w:val="xxmsonormal"/>
              <w:rPr>
                <w:rFonts w:ascii="Times New Roman" w:hAnsi="Times New Roman" w:cs="Times New Roman"/>
                <w:color w:val="767171"/>
                <w:sz w:val="20"/>
                <w:szCs w:val="20"/>
              </w:rPr>
            </w:pPr>
          </w:p>
        </w:tc>
        <w:tc>
          <w:tcPr>
            <w:tcW w:w="62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229006"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0</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FBFD35"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0</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2DE1F3"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0</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41FF52"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0</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ECB0AD"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 0</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42A60D"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0 </w:t>
            </w:r>
          </w:p>
        </w:tc>
        <w:tc>
          <w:tcPr>
            <w:tcW w:w="623" w:type="dxa"/>
            <w:tcBorders>
              <w:top w:val="single" w:sz="4" w:space="0" w:color="auto"/>
              <w:left w:val="single" w:sz="4" w:space="0" w:color="auto"/>
              <w:bottom w:val="single" w:sz="4" w:space="0" w:color="auto"/>
              <w:right w:val="single" w:sz="4" w:space="0" w:color="auto"/>
            </w:tcBorders>
            <w:vAlign w:val="center"/>
          </w:tcPr>
          <w:p w14:paraId="1BE92C52"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0</w:t>
            </w:r>
          </w:p>
        </w:tc>
        <w:tc>
          <w:tcPr>
            <w:tcW w:w="623" w:type="dxa"/>
            <w:tcBorders>
              <w:top w:val="single" w:sz="4" w:space="0" w:color="auto"/>
              <w:left w:val="single" w:sz="4" w:space="0" w:color="auto"/>
              <w:bottom w:val="single" w:sz="4" w:space="0" w:color="auto"/>
              <w:right w:val="single" w:sz="4" w:space="0" w:color="auto"/>
            </w:tcBorders>
            <w:vAlign w:val="center"/>
          </w:tcPr>
          <w:p w14:paraId="5B561955"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0 </w:t>
            </w:r>
          </w:p>
        </w:tc>
        <w:tc>
          <w:tcPr>
            <w:tcW w:w="623" w:type="dxa"/>
            <w:tcBorders>
              <w:top w:val="single" w:sz="4" w:space="0" w:color="auto"/>
              <w:left w:val="single" w:sz="4" w:space="0" w:color="auto"/>
              <w:bottom w:val="single" w:sz="4" w:space="0" w:color="auto"/>
              <w:right w:val="single" w:sz="4" w:space="0" w:color="auto"/>
            </w:tcBorders>
            <w:vAlign w:val="center"/>
          </w:tcPr>
          <w:p w14:paraId="1116C007"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 0</w:t>
            </w:r>
          </w:p>
        </w:tc>
        <w:tc>
          <w:tcPr>
            <w:tcW w:w="624" w:type="dxa"/>
            <w:gridSpan w:val="2"/>
            <w:tcBorders>
              <w:top w:val="single" w:sz="4" w:space="0" w:color="auto"/>
              <w:left w:val="single" w:sz="4" w:space="0" w:color="auto"/>
              <w:bottom w:val="single" w:sz="4" w:space="0" w:color="auto"/>
              <w:right w:val="single" w:sz="4" w:space="0" w:color="auto"/>
            </w:tcBorders>
            <w:vAlign w:val="center"/>
          </w:tcPr>
          <w:p w14:paraId="30D18078"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0 </w:t>
            </w:r>
          </w:p>
        </w:tc>
        <w:tc>
          <w:tcPr>
            <w:tcW w:w="670" w:type="dxa"/>
            <w:tcBorders>
              <w:top w:val="single" w:sz="4" w:space="0" w:color="auto"/>
              <w:left w:val="single" w:sz="4" w:space="0" w:color="auto"/>
              <w:bottom w:val="single" w:sz="4" w:space="0" w:color="auto"/>
              <w:right w:val="single" w:sz="4" w:space="0" w:color="auto"/>
            </w:tcBorders>
            <w:vAlign w:val="center"/>
          </w:tcPr>
          <w:p w14:paraId="703A50B6"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 0</w:t>
            </w:r>
          </w:p>
        </w:tc>
        <w:tc>
          <w:tcPr>
            <w:tcW w:w="623" w:type="dxa"/>
            <w:tcBorders>
              <w:top w:val="single" w:sz="4" w:space="0" w:color="auto"/>
              <w:left w:val="single" w:sz="4" w:space="0" w:color="auto"/>
              <w:bottom w:val="single" w:sz="4" w:space="0" w:color="auto"/>
              <w:right w:val="single" w:sz="4" w:space="0" w:color="auto"/>
            </w:tcBorders>
            <w:vAlign w:val="center"/>
          </w:tcPr>
          <w:p w14:paraId="08373D26"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0 </w:t>
            </w:r>
          </w:p>
        </w:tc>
        <w:tc>
          <w:tcPr>
            <w:tcW w:w="1249" w:type="dxa"/>
            <w:tcBorders>
              <w:top w:val="single" w:sz="4" w:space="0" w:color="auto"/>
              <w:left w:val="single" w:sz="4" w:space="0" w:color="auto"/>
              <w:bottom w:val="single" w:sz="4" w:space="0" w:color="auto"/>
              <w:right w:val="single" w:sz="4" w:space="0" w:color="auto"/>
            </w:tcBorders>
            <w:vAlign w:val="center"/>
          </w:tcPr>
          <w:p w14:paraId="4A3184FD" w14:textId="77777777" w:rsidR="003C359B" w:rsidRPr="003A6C27" w:rsidRDefault="003C359B" w:rsidP="003C359B">
            <w:pPr>
              <w:pStyle w:val="xxmsonormal"/>
              <w:jc w:val="center"/>
              <w:rPr>
                <w:rFonts w:ascii="Times New Roman" w:hAnsi="Times New Roman" w:cs="Times New Roman"/>
                <w:color w:val="767171"/>
                <w:sz w:val="20"/>
                <w:szCs w:val="20"/>
              </w:rPr>
            </w:pPr>
          </w:p>
        </w:tc>
      </w:tr>
      <w:tr w:rsidR="003A6C27" w:rsidRPr="003A6C27" w14:paraId="2140DB41" w14:textId="77777777" w:rsidTr="003C359B">
        <w:trPr>
          <w:trHeight w:val="544"/>
        </w:trPr>
        <w:tc>
          <w:tcPr>
            <w:tcW w:w="130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6520F6" w14:textId="77777777" w:rsidR="003C359B" w:rsidRPr="003A6C27" w:rsidRDefault="003C359B" w:rsidP="003C359B">
            <w:pPr>
              <w:pStyle w:val="xxmsonormal"/>
              <w:rPr>
                <w:rFonts w:ascii="Times New Roman" w:eastAsia="Times New Roman" w:hAnsi="Times New Roman" w:cs="Times New Roman"/>
                <w:color w:val="767171"/>
                <w:sz w:val="20"/>
                <w:szCs w:val="20"/>
              </w:rPr>
            </w:pPr>
            <w:r w:rsidRPr="003A6C27">
              <w:rPr>
                <w:rFonts w:ascii="Times New Roman" w:eastAsia="Times New Roman" w:hAnsi="Times New Roman" w:cs="Times New Roman"/>
                <w:color w:val="767171"/>
                <w:sz w:val="20"/>
                <w:szCs w:val="20"/>
              </w:rPr>
              <w:t>Donación de insumo</w:t>
            </w:r>
          </w:p>
          <w:p w14:paraId="0CAE69DE" w14:textId="77777777" w:rsidR="003C359B" w:rsidRPr="003A6C27" w:rsidRDefault="003C359B" w:rsidP="003C359B">
            <w:pPr>
              <w:pStyle w:val="xxmsonormal"/>
              <w:rPr>
                <w:rFonts w:ascii="Times New Roman" w:hAnsi="Times New Roman" w:cs="Times New Roman"/>
                <w:color w:val="767171"/>
                <w:sz w:val="20"/>
                <w:szCs w:val="20"/>
              </w:rPr>
            </w:pPr>
          </w:p>
        </w:tc>
        <w:tc>
          <w:tcPr>
            <w:tcW w:w="62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A201DBA"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RD$112,402.22</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212543"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RD$161,054.44</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9F5A1F"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RD$172,402.22</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B514EDA"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RD$122,402.22</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4AB0C6"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RD$168,402.22</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6C82E1"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RD$112,402.22</w:t>
            </w:r>
          </w:p>
        </w:tc>
        <w:tc>
          <w:tcPr>
            <w:tcW w:w="623" w:type="dxa"/>
            <w:tcBorders>
              <w:top w:val="single" w:sz="4" w:space="0" w:color="auto"/>
              <w:left w:val="single" w:sz="4" w:space="0" w:color="auto"/>
              <w:bottom w:val="single" w:sz="4" w:space="0" w:color="auto"/>
              <w:right w:val="single" w:sz="4" w:space="0" w:color="auto"/>
            </w:tcBorders>
            <w:vAlign w:val="center"/>
          </w:tcPr>
          <w:p w14:paraId="4AE5E19B"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RD$87,402.22</w:t>
            </w:r>
          </w:p>
        </w:tc>
        <w:tc>
          <w:tcPr>
            <w:tcW w:w="623" w:type="dxa"/>
            <w:tcBorders>
              <w:top w:val="single" w:sz="4" w:space="0" w:color="auto"/>
              <w:left w:val="single" w:sz="4" w:space="0" w:color="auto"/>
              <w:bottom w:val="single" w:sz="4" w:space="0" w:color="auto"/>
              <w:right w:val="single" w:sz="4" w:space="0" w:color="auto"/>
            </w:tcBorders>
            <w:vAlign w:val="center"/>
          </w:tcPr>
          <w:p w14:paraId="700CD86A"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RD$89,202.22</w:t>
            </w:r>
          </w:p>
        </w:tc>
        <w:tc>
          <w:tcPr>
            <w:tcW w:w="623" w:type="dxa"/>
            <w:tcBorders>
              <w:top w:val="single" w:sz="4" w:space="0" w:color="auto"/>
              <w:left w:val="single" w:sz="4" w:space="0" w:color="auto"/>
              <w:bottom w:val="single" w:sz="4" w:space="0" w:color="auto"/>
              <w:right w:val="single" w:sz="4" w:space="0" w:color="auto"/>
            </w:tcBorders>
            <w:vAlign w:val="center"/>
          </w:tcPr>
          <w:p w14:paraId="37D743EF"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RD$180,402.22</w:t>
            </w:r>
          </w:p>
        </w:tc>
        <w:tc>
          <w:tcPr>
            <w:tcW w:w="624" w:type="dxa"/>
            <w:gridSpan w:val="2"/>
            <w:tcBorders>
              <w:top w:val="single" w:sz="4" w:space="0" w:color="auto"/>
              <w:left w:val="single" w:sz="4" w:space="0" w:color="auto"/>
              <w:bottom w:val="single" w:sz="4" w:space="0" w:color="auto"/>
              <w:right w:val="single" w:sz="4" w:space="0" w:color="auto"/>
            </w:tcBorders>
            <w:vAlign w:val="center"/>
          </w:tcPr>
          <w:p w14:paraId="5855F12E"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RD$162,402.22</w:t>
            </w:r>
          </w:p>
        </w:tc>
        <w:tc>
          <w:tcPr>
            <w:tcW w:w="670" w:type="dxa"/>
            <w:tcBorders>
              <w:top w:val="single" w:sz="4" w:space="0" w:color="auto"/>
              <w:left w:val="single" w:sz="4" w:space="0" w:color="auto"/>
              <w:bottom w:val="single" w:sz="4" w:space="0" w:color="auto"/>
              <w:right w:val="single" w:sz="4" w:space="0" w:color="auto"/>
            </w:tcBorders>
            <w:vAlign w:val="center"/>
          </w:tcPr>
          <w:p w14:paraId="741244E1"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RD$172,402.22</w:t>
            </w:r>
          </w:p>
        </w:tc>
        <w:tc>
          <w:tcPr>
            <w:tcW w:w="623" w:type="dxa"/>
            <w:tcBorders>
              <w:top w:val="single" w:sz="4" w:space="0" w:color="auto"/>
              <w:left w:val="single" w:sz="4" w:space="0" w:color="auto"/>
              <w:bottom w:val="single" w:sz="4" w:space="0" w:color="auto"/>
              <w:right w:val="single" w:sz="4" w:space="0" w:color="auto"/>
            </w:tcBorders>
            <w:vAlign w:val="center"/>
          </w:tcPr>
          <w:p w14:paraId="7BE95D67"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RD$92,402.22</w:t>
            </w:r>
          </w:p>
        </w:tc>
        <w:tc>
          <w:tcPr>
            <w:tcW w:w="1249" w:type="dxa"/>
            <w:tcBorders>
              <w:top w:val="single" w:sz="4" w:space="0" w:color="auto"/>
              <w:left w:val="single" w:sz="4" w:space="0" w:color="auto"/>
              <w:bottom w:val="single" w:sz="4" w:space="0" w:color="auto"/>
              <w:right w:val="single" w:sz="4" w:space="0" w:color="auto"/>
            </w:tcBorders>
            <w:vAlign w:val="center"/>
          </w:tcPr>
          <w:p w14:paraId="42B12763"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1,462,626.66</w:t>
            </w:r>
          </w:p>
        </w:tc>
      </w:tr>
      <w:tr w:rsidR="003A6C27" w:rsidRPr="003A6C27" w14:paraId="565CE41A" w14:textId="77777777" w:rsidTr="003C359B">
        <w:trPr>
          <w:trHeight w:val="544"/>
        </w:trPr>
        <w:tc>
          <w:tcPr>
            <w:tcW w:w="130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2821BB" w14:textId="77777777" w:rsidR="003C359B" w:rsidRPr="003A6C27" w:rsidRDefault="003C359B" w:rsidP="003C359B">
            <w:pPr>
              <w:pStyle w:val="xxmsonormal"/>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Producto 2</w:t>
            </w:r>
          </w:p>
        </w:tc>
        <w:tc>
          <w:tcPr>
            <w:tcW w:w="62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EA2E9F6"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0</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F652D7"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0</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D4DF18"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0</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7F5F27"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0</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72474A"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 0</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25BFEB"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 0</w:t>
            </w:r>
          </w:p>
        </w:tc>
        <w:tc>
          <w:tcPr>
            <w:tcW w:w="623" w:type="dxa"/>
            <w:tcBorders>
              <w:top w:val="single" w:sz="4" w:space="0" w:color="auto"/>
              <w:left w:val="single" w:sz="4" w:space="0" w:color="auto"/>
              <w:bottom w:val="single" w:sz="4" w:space="0" w:color="auto"/>
              <w:right w:val="single" w:sz="4" w:space="0" w:color="auto"/>
            </w:tcBorders>
            <w:vAlign w:val="center"/>
          </w:tcPr>
          <w:p w14:paraId="264072A3"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0</w:t>
            </w:r>
          </w:p>
        </w:tc>
        <w:tc>
          <w:tcPr>
            <w:tcW w:w="623" w:type="dxa"/>
            <w:tcBorders>
              <w:top w:val="single" w:sz="4" w:space="0" w:color="auto"/>
              <w:left w:val="single" w:sz="4" w:space="0" w:color="auto"/>
              <w:bottom w:val="single" w:sz="4" w:space="0" w:color="auto"/>
              <w:right w:val="single" w:sz="4" w:space="0" w:color="auto"/>
            </w:tcBorders>
            <w:vAlign w:val="center"/>
          </w:tcPr>
          <w:p w14:paraId="117AB002"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 0</w:t>
            </w:r>
          </w:p>
        </w:tc>
        <w:tc>
          <w:tcPr>
            <w:tcW w:w="623" w:type="dxa"/>
            <w:tcBorders>
              <w:top w:val="single" w:sz="4" w:space="0" w:color="auto"/>
              <w:left w:val="single" w:sz="4" w:space="0" w:color="auto"/>
              <w:bottom w:val="single" w:sz="4" w:space="0" w:color="auto"/>
              <w:right w:val="single" w:sz="4" w:space="0" w:color="auto"/>
            </w:tcBorders>
            <w:vAlign w:val="center"/>
          </w:tcPr>
          <w:p w14:paraId="2ABEF992"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 0</w:t>
            </w:r>
          </w:p>
        </w:tc>
        <w:tc>
          <w:tcPr>
            <w:tcW w:w="624" w:type="dxa"/>
            <w:gridSpan w:val="2"/>
            <w:tcBorders>
              <w:top w:val="single" w:sz="4" w:space="0" w:color="auto"/>
              <w:left w:val="single" w:sz="4" w:space="0" w:color="auto"/>
              <w:bottom w:val="single" w:sz="4" w:space="0" w:color="auto"/>
              <w:right w:val="single" w:sz="4" w:space="0" w:color="auto"/>
            </w:tcBorders>
            <w:vAlign w:val="center"/>
          </w:tcPr>
          <w:p w14:paraId="7B791C65"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 0</w:t>
            </w:r>
          </w:p>
        </w:tc>
        <w:tc>
          <w:tcPr>
            <w:tcW w:w="670" w:type="dxa"/>
            <w:tcBorders>
              <w:top w:val="single" w:sz="4" w:space="0" w:color="auto"/>
              <w:left w:val="single" w:sz="4" w:space="0" w:color="auto"/>
              <w:bottom w:val="single" w:sz="4" w:space="0" w:color="auto"/>
              <w:right w:val="single" w:sz="4" w:space="0" w:color="auto"/>
            </w:tcBorders>
            <w:vAlign w:val="center"/>
          </w:tcPr>
          <w:p w14:paraId="70433E08"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 0</w:t>
            </w:r>
          </w:p>
        </w:tc>
        <w:tc>
          <w:tcPr>
            <w:tcW w:w="623" w:type="dxa"/>
            <w:tcBorders>
              <w:top w:val="single" w:sz="4" w:space="0" w:color="auto"/>
              <w:left w:val="single" w:sz="4" w:space="0" w:color="auto"/>
              <w:bottom w:val="single" w:sz="4" w:space="0" w:color="auto"/>
              <w:right w:val="single" w:sz="4" w:space="0" w:color="auto"/>
            </w:tcBorders>
            <w:vAlign w:val="center"/>
          </w:tcPr>
          <w:p w14:paraId="5EAFB61C"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 0</w:t>
            </w:r>
          </w:p>
        </w:tc>
        <w:tc>
          <w:tcPr>
            <w:tcW w:w="1249" w:type="dxa"/>
            <w:tcBorders>
              <w:top w:val="single" w:sz="4" w:space="0" w:color="auto"/>
              <w:left w:val="single" w:sz="4" w:space="0" w:color="auto"/>
              <w:bottom w:val="single" w:sz="4" w:space="0" w:color="auto"/>
              <w:right w:val="single" w:sz="4" w:space="0" w:color="auto"/>
            </w:tcBorders>
            <w:vAlign w:val="center"/>
          </w:tcPr>
          <w:p w14:paraId="15EA3E18" w14:textId="77777777" w:rsidR="003C359B" w:rsidRPr="003A6C27" w:rsidRDefault="003C359B" w:rsidP="003C359B">
            <w:pPr>
              <w:pStyle w:val="xxmsonormal"/>
              <w:jc w:val="center"/>
              <w:rPr>
                <w:rFonts w:ascii="Times New Roman" w:hAnsi="Times New Roman" w:cs="Times New Roman"/>
                <w:color w:val="767171"/>
                <w:sz w:val="20"/>
                <w:szCs w:val="20"/>
              </w:rPr>
            </w:pPr>
          </w:p>
        </w:tc>
      </w:tr>
      <w:tr w:rsidR="003A6C27" w:rsidRPr="003A6C27" w14:paraId="362A7C29" w14:textId="77777777" w:rsidTr="003C359B">
        <w:trPr>
          <w:trHeight w:val="544"/>
        </w:trPr>
        <w:tc>
          <w:tcPr>
            <w:tcW w:w="130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A79AED" w14:textId="77777777" w:rsidR="003C359B" w:rsidRPr="003A6C27" w:rsidRDefault="003C359B" w:rsidP="003C359B">
            <w:pPr>
              <w:pStyle w:val="xxmsonormal"/>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Programa da capacitación</w:t>
            </w:r>
          </w:p>
        </w:tc>
        <w:tc>
          <w:tcPr>
            <w:tcW w:w="62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EF5BFF"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RD$000</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A9470A"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RD$000</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1718C9"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RD$000</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1E9BCE"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RD$000</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4BFDEF"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RD$33,604.03</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599A55"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RD$000</w:t>
            </w:r>
          </w:p>
        </w:tc>
        <w:tc>
          <w:tcPr>
            <w:tcW w:w="623" w:type="dxa"/>
            <w:tcBorders>
              <w:top w:val="single" w:sz="4" w:space="0" w:color="auto"/>
              <w:left w:val="single" w:sz="4" w:space="0" w:color="auto"/>
              <w:bottom w:val="single" w:sz="4" w:space="0" w:color="auto"/>
              <w:right w:val="single" w:sz="4" w:space="0" w:color="auto"/>
            </w:tcBorders>
            <w:vAlign w:val="center"/>
          </w:tcPr>
          <w:p w14:paraId="768286EB"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RD$000</w:t>
            </w:r>
          </w:p>
        </w:tc>
        <w:tc>
          <w:tcPr>
            <w:tcW w:w="623" w:type="dxa"/>
            <w:tcBorders>
              <w:top w:val="single" w:sz="4" w:space="0" w:color="auto"/>
              <w:left w:val="single" w:sz="4" w:space="0" w:color="auto"/>
              <w:bottom w:val="single" w:sz="4" w:space="0" w:color="auto"/>
              <w:right w:val="single" w:sz="4" w:space="0" w:color="auto"/>
            </w:tcBorders>
            <w:vAlign w:val="center"/>
          </w:tcPr>
          <w:p w14:paraId="087ECFA0"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RD$40,000</w:t>
            </w:r>
          </w:p>
        </w:tc>
        <w:tc>
          <w:tcPr>
            <w:tcW w:w="623" w:type="dxa"/>
            <w:tcBorders>
              <w:top w:val="single" w:sz="4" w:space="0" w:color="auto"/>
              <w:left w:val="single" w:sz="4" w:space="0" w:color="auto"/>
              <w:bottom w:val="single" w:sz="4" w:space="0" w:color="auto"/>
              <w:right w:val="single" w:sz="4" w:space="0" w:color="auto"/>
            </w:tcBorders>
            <w:vAlign w:val="center"/>
          </w:tcPr>
          <w:p w14:paraId="03EFD01F"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RD$000</w:t>
            </w:r>
          </w:p>
        </w:tc>
        <w:tc>
          <w:tcPr>
            <w:tcW w:w="624" w:type="dxa"/>
            <w:gridSpan w:val="2"/>
            <w:tcBorders>
              <w:top w:val="single" w:sz="4" w:space="0" w:color="auto"/>
              <w:left w:val="single" w:sz="4" w:space="0" w:color="auto"/>
              <w:bottom w:val="single" w:sz="4" w:space="0" w:color="auto"/>
              <w:right w:val="single" w:sz="4" w:space="0" w:color="auto"/>
            </w:tcBorders>
            <w:vAlign w:val="center"/>
          </w:tcPr>
          <w:p w14:paraId="220FE212"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RD$000</w:t>
            </w:r>
          </w:p>
        </w:tc>
        <w:tc>
          <w:tcPr>
            <w:tcW w:w="670" w:type="dxa"/>
            <w:tcBorders>
              <w:top w:val="single" w:sz="4" w:space="0" w:color="auto"/>
              <w:left w:val="single" w:sz="4" w:space="0" w:color="auto"/>
              <w:bottom w:val="single" w:sz="4" w:space="0" w:color="auto"/>
              <w:right w:val="single" w:sz="4" w:space="0" w:color="auto"/>
            </w:tcBorders>
            <w:vAlign w:val="center"/>
          </w:tcPr>
          <w:p w14:paraId="566097D7"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RD$000</w:t>
            </w:r>
          </w:p>
        </w:tc>
        <w:tc>
          <w:tcPr>
            <w:tcW w:w="623" w:type="dxa"/>
            <w:tcBorders>
              <w:top w:val="single" w:sz="4" w:space="0" w:color="auto"/>
              <w:left w:val="single" w:sz="4" w:space="0" w:color="auto"/>
              <w:bottom w:val="single" w:sz="4" w:space="0" w:color="auto"/>
              <w:right w:val="single" w:sz="4" w:space="0" w:color="auto"/>
            </w:tcBorders>
            <w:vAlign w:val="center"/>
          </w:tcPr>
          <w:p w14:paraId="52AE0200"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RD$000</w:t>
            </w:r>
          </w:p>
        </w:tc>
        <w:tc>
          <w:tcPr>
            <w:tcW w:w="1249" w:type="dxa"/>
            <w:tcBorders>
              <w:top w:val="single" w:sz="4" w:space="0" w:color="auto"/>
              <w:left w:val="single" w:sz="4" w:space="0" w:color="auto"/>
              <w:bottom w:val="single" w:sz="4" w:space="0" w:color="auto"/>
              <w:right w:val="single" w:sz="4" w:space="0" w:color="auto"/>
            </w:tcBorders>
            <w:vAlign w:val="center"/>
          </w:tcPr>
          <w:p w14:paraId="788F8D3E"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73,604.03</w:t>
            </w:r>
          </w:p>
        </w:tc>
      </w:tr>
      <w:tr w:rsidR="003A6C27" w:rsidRPr="003A6C27" w14:paraId="531B7810" w14:textId="77777777" w:rsidTr="003C359B">
        <w:trPr>
          <w:trHeight w:val="544"/>
        </w:trPr>
        <w:tc>
          <w:tcPr>
            <w:tcW w:w="130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E9F575" w14:textId="77777777" w:rsidR="003C359B" w:rsidRPr="003A6C27" w:rsidRDefault="003C359B" w:rsidP="003C359B">
            <w:pPr>
              <w:pStyle w:val="xxmsonormal"/>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Producto 3</w:t>
            </w:r>
          </w:p>
        </w:tc>
        <w:tc>
          <w:tcPr>
            <w:tcW w:w="62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7A44B3" w14:textId="77777777" w:rsidR="003C359B" w:rsidRPr="003A6C27" w:rsidRDefault="003C359B" w:rsidP="003C359B">
            <w:pPr>
              <w:pStyle w:val="xxmsonormal"/>
              <w:jc w:val="center"/>
              <w:rPr>
                <w:rFonts w:ascii="Times New Roman" w:hAnsi="Times New Roman" w:cs="Times New Roman"/>
                <w:color w:val="767171"/>
                <w:sz w:val="20"/>
                <w:szCs w:val="20"/>
              </w:rPr>
            </w:pP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AA4D88" w14:textId="77777777" w:rsidR="003C359B" w:rsidRPr="003A6C27" w:rsidRDefault="003C359B" w:rsidP="003C359B">
            <w:pPr>
              <w:pStyle w:val="xxmsonormal"/>
              <w:jc w:val="center"/>
              <w:rPr>
                <w:rFonts w:ascii="Times New Roman" w:hAnsi="Times New Roman" w:cs="Times New Roman"/>
                <w:color w:val="767171"/>
                <w:sz w:val="20"/>
                <w:szCs w:val="20"/>
              </w:rPr>
            </w:pP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6D57B0" w14:textId="77777777" w:rsidR="003C359B" w:rsidRPr="003A6C27" w:rsidRDefault="003C359B" w:rsidP="003C359B">
            <w:pPr>
              <w:pStyle w:val="xxmsonormal"/>
              <w:jc w:val="center"/>
              <w:rPr>
                <w:rFonts w:ascii="Times New Roman" w:hAnsi="Times New Roman" w:cs="Times New Roman"/>
                <w:color w:val="767171"/>
                <w:sz w:val="20"/>
                <w:szCs w:val="20"/>
              </w:rPr>
            </w:pP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C9C962" w14:textId="77777777" w:rsidR="003C359B" w:rsidRPr="003A6C27" w:rsidRDefault="003C359B" w:rsidP="003C359B">
            <w:pPr>
              <w:pStyle w:val="xxmsonormal"/>
              <w:jc w:val="center"/>
              <w:rPr>
                <w:rFonts w:ascii="Times New Roman" w:hAnsi="Times New Roman" w:cs="Times New Roman"/>
                <w:color w:val="767171"/>
                <w:sz w:val="20"/>
                <w:szCs w:val="20"/>
              </w:rPr>
            </w:pP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3FBBA0" w14:textId="77777777" w:rsidR="003C359B" w:rsidRPr="003A6C27" w:rsidRDefault="003C359B" w:rsidP="003C359B">
            <w:pPr>
              <w:pStyle w:val="xxmsonormal"/>
              <w:jc w:val="center"/>
              <w:rPr>
                <w:rFonts w:ascii="Times New Roman" w:hAnsi="Times New Roman" w:cs="Times New Roman"/>
                <w:color w:val="767171"/>
                <w:sz w:val="20"/>
                <w:szCs w:val="20"/>
              </w:rPr>
            </w:pP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0DA8E3" w14:textId="77777777" w:rsidR="003C359B" w:rsidRPr="003A6C27" w:rsidRDefault="003C359B" w:rsidP="003C359B">
            <w:pPr>
              <w:pStyle w:val="xxmsonormal"/>
              <w:jc w:val="center"/>
              <w:rPr>
                <w:rFonts w:ascii="Times New Roman" w:hAnsi="Times New Roman" w:cs="Times New Roman"/>
                <w:color w:val="767171"/>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14:paraId="2914FC69" w14:textId="77777777" w:rsidR="003C359B" w:rsidRPr="003A6C27" w:rsidRDefault="003C359B" w:rsidP="003C359B">
            <w:pPr>
              <w:pStyle w:val="xxmsonormal"/>
              <w:jc w:val="center"/>
              <w:rPr>
                <w:rFonts w:ascii="Times New Roman" w:hAnsi="Times New Roman" w:cs="Times New Roman"/>
                <w:color w:val="767171"/>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14:paraId="252409DC" w14:textId="77777777" w:rsidR="003C359B" w:rsidRPr="003A6C27" w:rsidRDefault="003C359B" w:rsidP="003C359B">
            <w:pPr>
              <w:pStyle w:val="xxmsonormal"/>
              <w:jc w:val="center"/>
              <w:rPr>
                <w:rFonts w:ascii="Times New Roman" w:hAnsi="Times New Roman" w:cs="Times New Roman"/>
                <w:color w:val="767171"/>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14:paraId="729AFBDC" w14:textId="77777777" w:rsidR="003C359B" w:rsidRPr="003A6C27" w:rsidRDefault="003C359B" w:rsidP="003C359B">
            <w:pPr>
              <w:pStyle w:val="xxmsonormal"/>
              <w:jc w:val="center"/>
              <w:rPr>
                <w:rFonts w:ascii="Times New Roman" w:hAnsi="Times New Roman" w:cs="Times New Roman"/>
                <w:color w:val="767171"/>
                <w:sz w:val="20"/>
                <w:szCs w:val="20"/>
              </w:rPr>
            </w:pPr>
          </w:p>
        </w:tc>
        <w:tc>
          <w:tcPr>
            <w:tcW w:w="624" w:type="dxa"/>
            <w:gridSpan w:val="2"/>
            <w:tcBorders>
              <w:top w:val="single" w:sz="4" w:space="0" w:color="auto"/>
              <w:left w:val="single" w:sz="4" w:space="0" w:color="auto"/>
              <w:bottom w:val="single" w:sz="4" w:space="0" w:color="auto"/>
              <w:right w:val="single" w:sz="4" w:space="0" w:color="auto"/>
            </w:tcBorders>
            <w:vAlign w:val="center"/>
          </w:tcPr>
          <w:p w14:paraId="3EBD16F1" w14:textId="77777777" w:rsidR="003C359B" w:rsidRPr="003A6C27" w:rsidRDefault="003C359B" w:rsidP="003C359B">
            <w:pPr>
              <w:pStyle w:val="xxmsonormal"/>
              <w:jc w:val="center"/>
              <w:rPr>
                <w:rFonts w:ascii="Times New Roman" w:hAnsi="Times New Roman" w:cs="Times New Roman"/>
                <w:color w:val="767171"/>
                <w:sz w:val="20"/>
                <w:szCs w:val="20"/>
              </w:rPr>
            </w:pPr>
          </w:p>
        </w:tc>
        <w:tc>
          <w:tcPr>
            <w:tcW w:w="670" w:type="dxa"/>
            <w:tcBorders>
              <w:top w:val="single" w:sz="4" w:space="0" w:color="auto"/>
              <w:left w:val="single" w:sz="4" w:space="0" w:color="auto"/>
              <w:bottom w:val="single" w:sz="4" w:space="0" w:color="auto"/>
              <w:right w:val="single" w:sz="4" w:space="0" w:color="auto"/>
            </w:tcBorders>
            <w:vAlign w:val="center"/>
          </w:tcPr>
          <w:p w14:paraId="7725E44E" w14:textId="77777777" w:rsidR="003C359B" w:rsidRPr="003A6C27" w:rsidRDefault="003C359B" w:rsidP="003C359B">
            <w:pPr>
              <w:pStyle w:val="xxmsonormal"/>
              <w:jc w:val="center"/>
              <w:rPr>
                <w:rFonts w:ascii="Times New Roman" w:hAnsi="Times New Roman" w:cs="Times New Roman"/>
                <w:color w:val="767171"/>
                <w:sz w:val="20"/>
                <w:szCs w:val="20"/>
              </w:rPr>
            </w:pPr>
          </w:p>
        </w:tc>
        <w:tc>
          <w:tcPr>
            <w:tcW w:w="623" w:type="dxa"/>
            <w:tcBorders>
              <w:top w:val="single" w:sz="4" w:space="0" w:color="auto"/>
              <w:left w:val="single" w:sz="4" w:space="0" w:color="auto"/>
              <w:bottom w:val="single" w:sz="4" w:space="0" w:color="auto"/>
              <w:right w:val="single" w:sz="4" w:space="0" w:color="auto"/>
            </w:tcBorders>
            <w:vAlign w:val="center"/>
          </w:tcPr>
          <w:p w14:paraId="03B46C7E" w14:textId="77777777" w:rsidR="003C359B" w:rsidRPr="003A6C27" w:rsidRDefault="003C359B" w:rsidP="003C359B">
            <w:pPr>
              <w:pStyle w:val="xxmsonormal"/>
              <w:jc w:val="center"/>
              <w:rPr>
                <w:rFonts w:ascii="Times New Roman" w:hAnsi="Times New Roman" w:cs="Times New Roman"/>
                <w:color w:val="767171"/>
                <w:sz w:val="20"/>
                <w:szCs w:val="20"/>
              </w:rPr>
            </w:pPr>
          </w:p>
        </w:tc>
        <w:tc>
          <w:tcPr>
            <w:tcW w:w="1249" w:type="dxa"/>
            <w:tcBorders>
              <w:top w:val="single" w:sz="4" w:space="0" w:color="auto"/>
              <w:left w:val="single" w:sz="4" w:space="0" w:color="auto"/>
              <w:bottom w:val="single" w:sz="4" w:space="0" w:color="auto"/>
              <w:right w:val="single" w:sz="4" w:space="0" w:color="auto"/>
            </w:tcBorders>
            <w:vAlign w:val="center"/>
          </w:tcPr>
          <w:p w14:paraId="3BB2BD78" w14:textId="77777777" w:rsidR="003C359B" w:rsidRPr="003A6C27" w:rsidRDefault="003C359B" w:rsidP="003C359B">
            <w:pPr>
              <w:pStyle w:val="xxmsonormal"/>
              <w:jc w:val="center"/>
              <w:rPr>
                <w:rFonts w:ascii="Times New Roman" w:hAnsi="Times New Roman" w:cs="Times New Roman"/>
                <w:color w:val="767171"/>
                <w:sz w:val="20"/>
                <w:szCs w:val="20"/>
              </w:rPr>
            </w:pPr>
          </w:p>
        </w:tc>
      </w:tr>
      <w:tr w:rsidR="003A6C27" w:rsidRPr="003A6C27" w14:paraId="763BF026" w14:textId="77777777" w:rsidTr="003C359B">
        <w:trPr>
          <w:trHeight w:val="544"/>
        </w:trPr>
        <w:tc>
          <w:tcPr>
            <w:tcW w:w="130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D9E4FD"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Asistencia técnica</w:t>
            </w:r>
          </w:p>
        </w:tc>
        <w:tc>
          <w:tcPr>
            <w:tcW w:w="62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329C52"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RD$450,00,000</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A3CA88"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RD$5,00000</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9DADF4"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RD$450,000</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274EB9"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RD$600,0000</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03C3F4"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RD$621,861</w:t>
            </w:r>
          </w:p>
        </w:tc>
        <w:tc>
          <w:tcPr>
            <w:tcW w:w="62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81630C"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RD$621,861</w:t>
            </w:r>
          </w:p>
        </w:tc>
        <w:tc>
          <w:tcPr>
            <w:tcW w:w="623" w:type="dxa"/>
            <w:tcBorders>
              <w:top w:val="single" w:sz="4" w:space="0" w:color="auto"/>
              <w:left w:val="single" w:sz="4" w:space="0" w:color="auto"/>
              <w:bottom w:val="single" w:sz="4" w:space="0" w:color="auto"/>
              <w:right w:val="single" w:sz="4" w:space="0" w:color="auto"/>
            </w:tcBorders>
            <w:vAlign w:val="center"/>
          </w:tcPr>
          <w:p w14:paraId="33C1A36B"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RD$621,861</w:t>
            </w:r>
          </w:p>
        </w:tc>
        <w:tc>
          <w:tcPr>
            <w:tcW w:w="623" w:type="dxa"/>
            <w:tcBorders>
              <w:top w:val="single" w:sz="4" w:space="0" w:color="auto"/>
              <w:left w:val="single" w:sz="4" w:space="0" w:color="auto"/>
              <w:bottom w:val="single" w:sz="4" w:space="0" w:color="auto"/>
              <w:right w:val="single" w:sz="4" w:space="0" w:color="auto"/>
            </w:tcBorders>
            <w:vAlign w:val="center"/>
          </w:tcPr>
          <w:p w14:paraId="26A71478"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RD$621,861</w:t>
            </w:r>
          </w:p>
        </w:tc>
        <w:tc>
          <w:tcPr>
            <w:tcW w:w="623" w:type="dxa"/>
            <w:tcBorders>
              <w:top w:val="single" w:sz="4" w:space="0" w:color="auto"/>
              <w:left w:val="single" w:sz="4" w:space="0" w:color="auto"/>
              <w:bottom w:val="single" w:sz="4" w:space="0" w:color="auto"/>
              <w:right w:val="single" w:sz="4" w:space="0" w:color="auto"/>
            </w:tcBorders>
            <w:vAlign w:val="center"/>
          </w:tcPr>
          <w:p w14:paraId="72C8F5D7"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RD$743,722.25</w:t>
            </w:r>
          </w:p>
        </w:tc>
        <w:tc>
          <w:tcPr>
            <w:tcW w:w="624" w:type="dxa"/>
            <w:gridSpan w:val="2"/>
            <w:tcBorders>
              <w:top w:val="single" w:sz="4" w:space="0" w:color="auto"/>
              <w:left w:val="single" w:sz="4" w:space="0" w:color="auto"/>
              <w:bottom w:val="single" w:sz="4" w:space="0" w:color="auto"/>
              <w:right w:val="single" w:sz="4" w:space="0" w:color="auto"/>
            </w:tcBorders>
            <w:vAlign w:val="center"/>
          </w:tcPr>
          <w:p w14:paraId="228C266E"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RD$743,722.25</w:t>
            </w:r>
          </w:p>
        </w:tc>
        <w:tc>
          <w:tcPr>
            <w:tcW w:w="670" w:type="dxa"/>
            <w:tcBorders>
              <w:top w:val="single" w:sz="4" w:space="0" w:color="auto"/>
              <w:left w:val="single" w:sz="4" w:space="0" w:color="auto"/>
              <w:bottom w:val="single" w:sz="4" w:space="0" w:color="auto"/>
              <w:right w:val="single" w:sz="4" w:space="0" w:color="auto"/>
            </w:tcBorders>
            <w:vAlign w:val="center"/>
          </w:tcPr>
          <w:p w14:paraId="75AAFE08"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RD$500,000</w:t>
            </w:r>
          </w:p>
        </w:tc>
        <w:tc>
          <w:tcPr>
            <w:tcW w:w="623" w:type="dxa"/>
            <w:tcBorders>
              <w:top w:val="single" w:sz="4" w:space="0" w:color="auto"/>
              <w:left w:val="single" w:sz="4" w:space="0" w:color="auto"/>
              <w:bottom w:val="single" w:sz="4" w:space="0" w:color="auto"/>
              <w:right w:val="single" w:sz="4" w:space="0" w:color="auto"/>
            </w:tcBorders>
            <w:vAlign w:val="center"/>
          </w:tcPr>
          <w:p w14:paraId="3BE08253"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eastAsia="Times New Roman" w:hAnsi="Times New Roman" w:cs="Times New Roman"/>
                <w:color w:val="767171"/>
                <w:sz w:val="20"/>
                <w:szCs w:val="20"/>
              </w:rPr>
              <w:t>RD$500,000</w:t>
            </w:r>
          </w:p>
        </w:tc>
        <w:tc>
          <w:tcPr>
            <w:tcW w:w="1249" w:type="dxa"/>
            <w:tcBorders>
              <w:top w:val="single" w:sz="4" w:space="0" w:color="auto"/>
              <w:left w:val="single" w:sz="4" w:space="0" w:color="auto"/>
              <w:bottom w:val="single" w:sz="4" w:space="0" w:color="auto"/>
              <w:right w:val="single" w:sz="4" w:space="0" w:color="auto"/>
            </w:tcBorders>
            <w:vAlign w:val="center"/>
          </w:tcPr>
          <w:p w14:paraId="2EF48916" w14:textId="77777777" w:rsidR="003C359B" w:rsidRPr="003A6C27" w:rsidRDefault="003C359B" w:rsidP="003C359B">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6,974,890</w:t>
            </w:r>
          </w:p>
        </w:tc>
      </w:tr>
    </w:tbl>
    <w:p w14:paraId="0FE25936" w14:textId="443DDA35" w:rsidR="00610FFF" w:rsidRPr="003A6C27" w:rsidRDefault="00610FFF" w:rsidP="004D28FD">
      <w:pPr>
        <w:pStyle w:val="APA7MAEDICION"/>
        <w:spacing w:line="360" w:lineRule="auto"/>
        <w:ind w:firstLine="0"/>
        <w:rPr>
          <w:color w:val="767171"/>
        </w:rPr>
      </w:pPr>
      <w:bookmarkStart w:id="89" w:name="_Hlk216878748"/>
      <w:bookmarkEnd w:id="88"/>
    </w:p>
    <w:tbl>
      <w:tblPr>
        <w:tblpPr w:leftFromText="141" w:rightFromText="141" w:vertAnchor="page" w:horzAnchor="margin" w:tblpXSpec="center" w:tblpY="9667"/>
        <w:tblW w:w="10604" w:type="dxa"/>
        <w:tblCellMar>
          <w:left w:w="0" w:type="dxa"/>
          <w:right w:w="0" w:type="dxa"/>
        </w:tblCellMar>
        <w:tblLook w:val="04A0" w:firstRow="1" w:lastRow="0" w:firstColumn="1" w:lastColumn="0" w:noHBand="0" w:noVBand="1"/>
      </w:tblPr>
      <w:tblGrid>
        <w:gridCol w:w="1330"/>
        <w:gridCol w:w="2414"/>
        <w:gridCol w:w="1740"/>
        <w:gridCol w:w="1433"/>
        <w:gridCol w:w="1394"/>
        <w:gridCol w:w="985"/>
        <w:gridCol w:w="1325"/>
      </w:tblGrid>
      <w:tr w:rsidR="003A6C27" w:rsidRPr="003A6C27" w14:paraId="72D4520F" w14:textId="77777777" w:rsidTr="008C4F24">
        <w:trPr>
          <w:trHeight w:val="859"/>
        </w:trPr>
        <w:tc>
          <w:tcPr>
            <w:tcW w:w="1307"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114A5F8C" w14:textId="77777777" w:rsidR="004D28FD" w:rsidRPr="00A638DF" w:rsidRDefault="004D28FD" w:rsidP="004D28FD">
            <w:pPr>
              <w:pStyle w:val="xxmsonormal"/>
              <w:jc w:val="center"/>
              <w:rPr>
                <w:rFonts w:ascii="Times New Roman" w:hAnsi="Times New Roman" w:cs="Times New Roman"/>
                <w:color w:val="FFFFFF" w:themeColor="background1"/>
                <w:sz w:val="20"/>
                <w:szCs w:val="20"/>
              </w:rPr>
            </w:pPr>
            <w:r w:rsidRPr="00A638DF">
              <w:rPr>
                <w:rFonts w:ascii="Times New Roman" w:hAnsi="Times New Roman" w:cs="Times New Roman"/>
                <w:b/>
                <w:bCs/>
                <w:color w:val="FFFFFF" w:themeColor="background1"/>
                <w:sz w:val="20"/>
                <w:szCs w:val="20"/>
                <w:lang w:val="es-ES"/>
              </w:rPr>
              <w:t>Código Programa / Subprograma</w:t>
            </w:r>
          </w:p>
        </w:tc>
        <w:tc>
          <w:tcPr>
            <w:tcW w:w="2436"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6D403C59" w14:textId="77777777" w:rsidR="004D28FD" w:rsidRPr="00A638DF" w:rsidRDefault="004D28FD" w:rsidP="004D28FD">
            <w:pPr>
              <w:pStyle w:val="xxmsonormal"/>
              <w:jc w:val="center"/>
              <w:rPr>
                <w:rFonts w:ascii="Times New Roman" w:hAnsi="Times New Roman" w:cs="Times New Roman"/>
                <w:color w:val="FFFFFF" w:themeColor="background1"/>
                <w:sz w:val="20"/>
                <w:szCs w:val="20"/>
              </w:rPr>
            </w:pPr>
            <w:r w:rsidRPr="00A638DF">
              <w:rPr>
                <w:rFonts w:ascii="Times New Roman" w:hAnsi="Times New Roman" w:cs="Times New Roman"/>
                <w:b/>
                <w:bCs/>
                <w:color w:val="FFFFFF" w:themeColor="background1"/>
                <w:sz w:val="20"/>
                <w:szCs w:val="20"/>
                <w:lang w:val="es-ES"/>
              </w:rPr>
              <w:t>Nombre del Programa</w:t>
            </w:r>
          </w:p>
        </w:tc>
        <w:tc>
          <w:tcPr>
            <w:tcW w:w="174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4580EE7" w14:textId="7D9F235E" w:rsidR="004D28FD" w:rsidRPr="00A638DF" w:rsidRDefault="004D28FD" w:rsidP="004D28FD">
            <w:pPr>
              <w:pStyle w:val="xxmsonormal"/>
              <w:jc w:val="center"/>
              <w:rPr>
                <w:rFonts w:ascii="Times New Roman" w:hAnsi="Times New Roman" w:cs="Times New Roman"/>
                <w:color w:val="FFFFFF" w:themeColor="background1"/>
                <w:sz w:val="20"/>
                <w:szCs w:val="20"/>
              </w:rPr>
            </w:pPr>
            <w:r w:rsidRPr="00A638DF">
              <w:rPr>
                <w:rFonts w:ascii="Times New Roman" w:hAnsi="Times New Roman" w:cs="Times New Roman"/>
                <w:b/>
                <w:bCs/>
                <w:color w:val="FFFFFF" w:themeColor="background1"/>
                <w:sz w:val="20"/>
                <w:szCs w:val="20"/>
                <w:lang w:val="es-ES"/>
              </w:rPr>
              <w:t xml:space="preserve">Asignación </w:t>
            </w:r>
            <w:r w:rsidR="00CB438E" w:rsidRPr="00A638DF">
              <w:rPr>
                <w:rFonts w:ascii="Times New Roman" w:hAnsi="Times New Roman" w:cs="Times New Roman"/>
                <w:b/>
                <w:bCs/>
                <w:color w:val="FFFFFF" w:themeColor="background1"/>
                <w:sz w:val="20"/>
                <w:szCs w:val="20"/>
                <w:lang w:val="es-ES"/>
              </w:rPr>
              <w:t>presupuestaria (</w:t>
            </w:r>
            <w:r w:rsidRPr="00A638DF">
              <w:rPr>
                <w:rFonts w:ascii="Times New Roman" w:hAnsi="Times New Roman" w:cs="Times New Roman"/>
                <w:b/>
                <w:bCs/>
                <w:color w:val="FFFFFF" w:themeColor="background1"/>
                <w:sz w:val="20"/>
                <w:szCs w:val="20"/>
                <w:lang w:val="es-ES"/>
              </w:rPr>
              <w:t>RD$ 2024)</w:t>
            </w:r>
          </w:p>
        </w:tc>
        <w:tc>
          <w:tcPr>
            <w:tcW w:w="143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1409566" w14:textId="77777777" w:rsidR="004D28FD" w:rsidRPr="00A638DF" w:rsidRDefault="004D28FD" w:rsidP="004D28FD">
            <w:pPr>
              <w:pStyle w:val="xxmsonormal"/>
              <w:jc w:val="center"/>
              <w:rPr>
                <w:rFonts w:ascii="Times New Roman" w:hAnsi="Times New Roman" w:cs="Times New Roman"/>
                <w:b/>
                <w:bCs/>
                <w:color w:val="FFFFFF" w:themeColor="background1"/>
                <w:sz w:val="20"/>
                <w:szCs w:val="20"/>
                <w:lang w:val="es-ES"/>
              </w:rPr>
            </w:pPr>
            <w:r w:rsidRPr="00A638DF">
              <w:rPr>
                <w:rFonts w:ascii="Times New Roman" w:hAnsi="Times New Roman" w:cs="Times New Roman"/>
                <w:b/>
                <w:bCs/>
                <w:color w:val="FFFFFF" w:themeColor="background1"/>
                <w:sz w:val="20"/>
                <w:szCs w:val="20"/>
                <w:lang w:val="es-ES"/>
              </w:rPr>
              <w:t xml:space="preserve">Ejecución </w:t>
            </w:r>
          </w:p>
          <w:p w14:paraId="35B04FF5" w14:textId="77777777" w:rsidR="004D28FD" w:rsidRPr="00A638DF" w:rsidRDefault="004D28FD" w:rsidP="004D28FD">
            <w:pPr>
              <w:pStyle w:val="xxmsonormal"/>
              <w:jc w:val="center"/>
              <w:rPr>
                <w:rFonts w:ascii="Times New Roman" w:hAnsi="Times New Roman" w:cs="Times New Roman"/>
                <w:color w:val="FFFFFF" w:themeColor="background1"/>
                <w:sz w:val="20"/>
                <w:szCs w:val="20"/>
              </w:rPr>
            </w:pPr>
            <w:r w:rsidRPr="00A638DF">
              <w:rPr>
                <w:rFonts w:ascii="Times New Roman" w:hAnsi="Times New Roman" w:cs="Times New Roman"/>
                <w:b/>
                <w:bCs/>
                <w:color w:val="FFFFFF" w:themeColor="background1"/>
                <w:sz w:val="20"/>
                <w:szCs w:val="20"/>
                <w:lang w:val="es-ES"/>
              </w:rPr>
              <w:t xml:space="preserve"> (RD$ 2025)</w:t>
            </w:r>
          </w:p>
        </w:tc>
        <w:tc>
          <w:tcPr>
            <w:tcW w:w="1394"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7F8450B" w14:textId="77777777" w:rsidR="004D28FD" w:rsidRPr="00A638DF" w:rsidRDefault="004D28FD" w:rsidP="004D28FD">
            <w:pPr>
              <w:pStyle w:val="xxmsonormal"/>
              <w:jc w:val="center"/>
              <w:rPr>
                <w:rFonts w:ascii="Times New Roman" w:hAnsi="Times New Roman" w:cs="Times New Roman"/>
                <w:color w:val="FFFFFF" w:themeColor="background1"/>
                <w:sz w:val="20"/>
                <w:szCs w:val="20"/>
              </w:rPr>
            </w:pPr>
            <w:r w:rsidRPr="00A638DF">
              <w:rPr>
                <w:rFonts w:ascii="Times New Roman" w:hAnsi="Times New Roman" w:cs="Times New Roman"/>
                <w:b/>
                <w:bCs/>
                <w:color w:val="FFFFFF" w:themeColor="background1"/>
                <w:sz w:val="20"/>
                <w:szCs w:val="20"/>
                <w:lang w:val="es-ES"/>
              </w:rPr>
              <w:t>Cantidad de Productos Generados por Programa</w:t>
            </w:r>
          </w:p>
        </w:tc>
        <w:tc>
          <w:tcPr>
            <w:tcW w:w="968"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A7D8513" w14:textId="77777777" w:rsidR="004D28FD" w:rsidRPr="00A638DF" w:rsidRDefault="004D28FD" w:rsidP="004D28FD">
            <w:pPr>
              <w:pStyle w:val="xxmsonormal"/>
              <w:jc w:val="center"/>
              <w:rPr>
                <w:rFonts w:ascii="Times New Roman" w:hAnsi="Times New Roman" w:cs="Times New Roman"/>
                <w:color w:val="FFFFFF" w:themeColor="background1"/>
                <w:sz w:val="20"/>
                <w:szCs w:val="20"/>
              </w:rPr>
            </w:pPr>
            <w:r w:rsidRPr="00A638DF">
              <w:rPr>
                <w:rFonts w:ascii="Times New Roman" w:hAnsi="Times New Roman" w:cs="Times New Roman"/>
                <w:b/>
                <w:bCs/>
                <w:color w:val="FFFFFF" w:themeColor="background1"/>
                <w:sz w:val="20"/>
                <w:szCs w:val="20"/>
                <w:lang w:val="es-ES"/>
              </w:rPr>
              <w:t>Índice de Ejecución %</w:t>
            </w:r>
          </w:p>
        </w:tc>
        <w:tc>
          <w:tcPr>
            <w:tcW w:w="132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C66E7B7" w14:textId="77777777" w:rsidR="004D28FD" w:rsidRPr="00A638DF" w:rsidRDefault="004D28FD" w:rsidP="004D28FD">
            <w:pPr>
              <w:pStyle w:val="xxmsonormal"/>
              <w:jc w:val="center"/>
              <w:rPr>
                <w:rFonts w:ascii="Times New Roman" w:hAnsi="Times New Roman" w:cs="Times New Roman"/>
                <w:color w:val="FFFFFF" w:themeColor="background1"/>
                <w:sz w:val="20"/>
                <w:szCs w:val="20"/>
              </w:rPr>
            </w:pPr>
            <w:r w:rsidRPr="00A638DF">
              <w:rPr>
                <w:rFonts w:ascii="Times New Roman" w:hAnsi="Times New Roman" w:cs="Times New Roman"/>
                <w:b/>
                <w:bCs/>
                <w:color w:val="FFFFFF" w:themeColor="background1"/>
                <w:sz w:val="20"/>
                <w:szCs w:val="20"/>
                <w:lang w:val="es-ES"/>
              </w:rPr>
              <w:t>Participación ejecución por programa (%)</w:t>
            </w:r>
          </w:p>
        </w:tc>
      </w:tr>
      <w:tr w:rsidR="003A6C27" w:rsidRPr="003A6C27" w14:paraId="594CFB16" w14:textId="77777777" w:rsidTr="008C4F24">
        <w:trPr>
          <w:trHeight w:val="275"/>
        </w:trPr>
        <w:tc>
          <w:tcPr>
            <w:tcW w:w="130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565D0FF2"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1</w:t>
            </w:r>
          </w:p>
        </w:tc>
        <w:tc>
          <w:tcPr>
            <w:tcW w:w="2436" w:type="dxa"/>
            <w:tcBorders>
              <w:top w:val="nil"/>
              <w:left w:val="nil"/>
              <w:bottom w:val="single" w:sz="8" w:space="0" w:color="auto"/>
              <w:right w:val="single" w:sz="8" w:space="0" w:color="auto"/>
            </w:tcBorders>
            <w:tcMar>
              <w:top w:w="0" w:type="dxa"/>
              <w:left w:w="70" w:type="dxa"/>
              <w:bottom w:w="0" w:type="dxa"/>
              <w:right w:w="70" w:type="dxa"/>
            </w:tcMar>
            <w:vAlign w:val="center"/>
          </w:tcPr>
          <w:p w14:paraId="4B39928D" w14:textId="77777777" w:rsidR="004D28FD" w:rsidRPr="003A6C27" w:rsidRDefault="004D28FD" w:rsidP="004D28FD">
            <w:pPr>
              <w:pStyle w:val="xxmsonormal"/>
              <w:rPr>
                <w:rFonts w:ascii="Times New Roman" w:hAnsi="Times New Roman" w:cs="Times New Roman"/>
                <w:color w:val="767171"/>
                <w:sz w:val="20"/>
                <w:szCs w:val="20"/>
              </w:rPr>
            </w:pPr>
            <w:r w:rsidRPr="003A6C27">
              <w:rPr>
                <w:rFonts w:ascii="Times New Roman" w:hAnsi="Times New Roman" w:cs="Times New Roman"/>
                <w:color w:val="767171"/>
                <w:sz w:val="20"/>
                <w:szCs w:val="20"/>
              </w:rPr>
              <w:t>Ingresos totales</w:t>
            </w:r>
          </w:p>
        </w:tc>
        <w:tc>
          <w:tcPr>
            <w:tcW w:w="174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AB80AAE"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32,303,900,00</w:t>
            </w:r>
          </w:p>
        </w:tc>
        <w:tc>
          <w:tcPr>
            <w:tcW w:w="143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17E9ECA"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26,253,900.00</w:t>
            </w:r>
          </w:p>
        </w:tc>
        <w:tc>
          <w:tcPr>
            <w:tcW w:w="139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19E5C4F"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70</w:t>
            </w:r>
          </w:p>
        </w:tc>
        <w:tc>
          <w:tcPr>
            <w:tcW w:w="96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34833FD"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81%</w:t>
            </w:r>
          </w:p>
        </w:tc>
        <w:tc>
          <w:tcPr>
            <w:tcW w:w="132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3FF6EDD"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6,050.171-96</w:t>
            </w:r>
          </w:p>
        </w:tc>
      </w:tr>
      <w:tr w:rsidR="003A6C27" w:rsidRPr="003A6C27" w14:paraId="310B5763" w14:textId="77777777" w:rsidTr="008C4F24">
        <w:trPr>
          <w:trHeight w:val="462"/>
        </w:trPr>
        <w:tc>
          <w:tcPr>
            <w:tcW w:w="130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79495CEC"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1,4</w:t>
            </w:r>
          </w:p>
        </w:tc>
        <w:tc>
          <w:tcPr>
            <w:tcW w:w="2436" w:type="dxa"/>
            <w:tcBorders>
              <w:top w:val="nil"/>
              <w:left w:val="nil"/>
              <w:bottom w:val="single" w:sz="8" w:space="0" w:color="auto"/>
              <w:right w:val="single" w:sz="8" w:space="0" w:color="auto"/>
            </w:tcBorders>
            <w:tcMar>
              <w:top w:w="0" w:type="dxa"/>
              <w:left w:w="70" w:type="dxa"/>
              <w:bottom w:w="0" w:type="dxa"/>
              <w:right w:w="70" w:type="dxa"/>
            </w:tcMar>
            <w:vAlign w:val="center"/>
          </w:tcPr>
          <w:p w14:paraId="0E7EB316" w14:textId="77777777" w:rsidR="004D28FD" w:rsidRPr="003A6C27" w:rsidRDefault="004D28FD" w:rsidP="004D28FD">
            <w:pPr>
              <w:pStyle w:val="xxmsonormal"/>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Transferencia </w:t>
            </w:r>
          </w:p>
        </w:tc>
        <w:tc>
          <w:tcPr>
            <w:tcW w:w="174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DA91574"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32,303,900.00</w:t>
            </w:r>
          </w:p>
        </w:tc>
        <w:tc>
          <w:tcPr>
            <w:tcW w:w="143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AA8E166"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26,253,728.04</w:t>
            </w:r>
          </w:p>
        </w:tc>
        <w:tc>
          <w:tcPr>
            <w:tcW w:w="139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BDBF33A"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64</w:t>
            </w:r>
          </w:p>
        </w:tc>
        <w:tc>
          <w:tcPr>
            <w:tcW w:w="96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00EC47F"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81</w:t>
            </w:r>
          </w:p>
        </w:tc>
        <w:tc>
          <w:tcPr>
            <w:tcW w:w="132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1952077"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6,050,172-96</w:t>
            </w:r>
          </w:p>
        </w:tc>
      </w:tr>
      <w:tr w:rsidR="003A6C27" w:rsidRPr="003A6C27" w14:paraId="0C685262" w14:textId="77777777" w:rsidTr="008C4F24">
        <w:trPr>
          <w:trHeight w:val="436"/>
        </w:trPr>
        <w:tc>
          <w:tcPr>
            <w:tcW w:w="130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B2448DC"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2</w:t>
            </w:r>
          </w:p>
        </w:tc>
        <w:tc>
          <w:tcPr>
            <w:tcW w:w="2436" w:type="dxa"/>
            <w:tcBorders>
              <w:top w:val="nil"/>
              <w:left w:val="nil"/>
              <w:bottom w:val="single" w:sz="8" w:space="0" w:color="auto"/>
              <w:right w:val="single" w:sz="8" w:space="0" w:color="auto"/>
            </w:tcBorders>
            <w:tcMar>
              <w:top w:w="0" w:type="dxa"/>
              <w:left w:w="70" w:type="dxa"/>
              <w:bottom w:w="0" w:type="dxa"/>
              <w:right w:w="70" w:type="dxa"/>
            </w:tcMar>
            <w:vAlign w:val="center"/>
          </w:tcPr>
          <w:p w14:paraId="5A0BD5DE" w14:textId="77777777" w:rsidR="004D28FD" w:rsidRPr="003A6C27" w:rsidRDefault="004D28FD" w:rsidP="004D28FD">
            <w:pPr>
              <w:pStyle w:val="xxmsonormal"/>
              <w:rPr>
                <w:rFonts w:ascii="Times New Roman" w:hAnsi="Times New Roman" w:cs="Times New Roman"/>
                <w:color w:val="767171"/>
                <w:sz w:val="20"/>
                <w:szCs w:val="20"/>
              </w:rPr>
            </w:pPr>
            <w:r w:rsidRPr="003A6C27">
              <w:rPr>
                <w:rFonts w:ascii="Times New Roman" w:hAnsi="Times New Roman" w:cs="Times New Roman"/>
                <w:color w:val="767171"/>
                <w:sz w:val="20"/>
                <w:szCs w:val="20"/>
              </w:rPr>
              <w:t>Gastos totales</w:t>
            </w:r>
          </w:p>
        </w:tc>
        <w:tc>
          <w:tcPr>
            <w:tcW w:w="174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3189D76"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32,303,900,00</w:t>
            </w:r>
          </w:p>
        </w:tc>
        <w:tc>
          <w:tcPr>
            <w:tcW w:w="143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25D7C5A"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26,353,728.19</w:t>
            </w:r>
          </w:p>
        </w:tc>
        <w:tc>
          <w:tcPr>
            <w:tcW w:w="139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7786349"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87</w:t>
            </w:r>
          </w:p>
        </w:tc>
        <w:tc>
          <w:tcPr>
            <w:tcW w:w="96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085B225"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81</w:t>
            </w:r>
          </w:p>
        </w:tc>
        <w:tc>
          <w:tcPr>
            <w:tcW w:w="132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4103259"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6,050,171,76</w:t>
            </w:r>
          </w:p>
        </w:tc>
      </w:tr>
      <w:tr w:rsidR="003A6C27" w:rsidRPr="003A6C27" w14:paraId="0F4F3F20" w14:textId="77777777" w:rsidTr="008C4F24">
        <w:trPr>
          <w:trHeight w:val="436"/>
        </w:trPr>
        <w:tc>
          <w:tcPr>
            <w:tcW w:w="130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92D291C"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2.1</w:t>
            </w:r>
          </w:p>
        </w:tc>
        <w:tc>
          <w:tcPr>
            <w:tcW w:w="2436" w:type="dxa"/>
            <w:tcBorders>
              <w:top w:val="nil"/>
              <w:left w:val="nil"/>
              <w:bottom w:val="single" w:sz="8" w:space="0" w:color="auto"/>
              <w:right w:val="single" w:sz="8" w:space="0" w:color="auto"/>
            </w:tcBorders>
            <w:tcMar>
              <w:top w:w="0" w:type="dxa"/>
              <w:left w:w="70" w:type="dxa"/>
              <w:bottom w:w="0" w:type="dxa"/>
              <w:right w:w="70" w:type="dxa"/>
            </w:tcMar>
            <w:vAlign w:val="center"/>
          </w:tcPr>
          <w:p w14:paraId="748ED0CA" w14:textId="77777777" w:rsidR="004D28FD" w:rsidRPr="003A6C27" w:rsidRDefault="004D28FD" w:rsidP="004D28FD">
            <w:pPr>
              <w:pStyle w:val="xxmsonormal"/>
              <w:rPr>
                <w:rFonts w:ascii="Times New Roman" w:hAnsi="Times New Roman" w:cs="Times New Roman"/>
                <w:color w:val="767171"/>
                <w:sz w:val="20"/>
                <w:szCs w:val="20"/>
              </w:rPr>
            </w:pPr>
            <w:r w:rsidRPr="003A6C27">
              <w:rPr>
                <w:rFonts w:ascii="Times New Roman" w:hAnsi="Times New Roman" w:cs="Times New Roman"/>
                <w:color w:val="767171"/>
                <w:sz w:val="20"/>
                <w:szCs w:val="20"/>
              </w:rPr>
              <w:t>Remuneraciones y remuneraciones</w:t>
            </w:r>
          </w:p>
        </w:tc>
        <w:tc>
          <w:tcPr>
            <w:tcW w:w="174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5ECC960"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22,973,000.00</w:t>
            </w:r>
          </w:p>
        </w:tc>
        <w:tc>
          <w:tcPr>
            <w:tcW w:w="143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7F6223F"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19,029,018.19</w:t>
            </w:r>
          </w:p>
        </w:tc>
        <w:tc>
          <w:tcPr>
            <w:tcW w:w="139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88C9179"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80</w:t>
            </w:r>
          </w:p>
        </w:tc>
        <w:tc>
          <w:tcPr>
            <w:tcW w:w="96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3B5867B"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81</w:t>
            </w:r>
          </w:p>
        </w:tc>
        <w:tc>
          <w:tcPr>
            <w:tcW w:w="132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5F4E703"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3,943,981.81</w:t>
            </w:r>
          </w:p>
        </w:tc>
      </w:tr>
      <w:tr w:rsidR="003A6C27" w:rsidRPr="003A6C27" w14:paraId="1508309B" w14:textId="77777777" w:rsidTr="008C4F24">
        <w:trPr>
          <w:trHeight w:val="436"/>
        </w:trPr>
        <w:tc>
          <w:tcPr>
            <w:tcW w:w="130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E356AB7"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2.2</w:t>
            </w:r>
          </w:p>
        </w:tc>
        <w:tc>
          <w:tcPr>
            <w:tcW w:w="2436" w:type="dxa"/>
            <w:tcBorders>
              <w:top w:val="nil"/>
              <w:left w:val="nil"/>
              <w:bottom w:val="single" w:sz="8" w:space="0" w:color="auto"/>
              <w:right w:val="single" w:sz="8" w:space="0" w:color="auto"/>
            </w:tcBorders>
            <w:tcMar>
              <w:top w:w="0" w:type="dxa"/>
              <w:left w:w="70" w:type="dxa"/>
              <w:bottom w:w="0" w:type="dxa"/>
              <w:right w:w="70" w:type="dxa"/>
            </w:tcMar>
            <w:vAlign w:val="center"/>
          </w:tcPr>
          <w:p w14:paraId="124BE23F" w14:textId="77777777" w:rsidR="004D28FD" w:rsidRPr="003A6C27" w:rsidRDefault="004D28FD" w:rsidP="004D28FD">
            <w:pPr>
              <w:pStyle w:val="xxmsonormal"/>
              <w:rPr>
                <w:rFonts w:ascii="Times New Roman" w:hAnsi="Times New Roman" w:cs="Times New Roman"/>
                <w:color w:val="767171"/>
                <w:sz w:val="20"/>
                <w:szCs w:val="20"/>
              </w:rPr>
            </w:pPr>
            <w:r w:rsidRPr="003A6C27">
              <w:rPr>
                <w:rFonts w:ascii="Times New Roman" w:hAnsi="Times New Roman" w:cs="Times New Roman"/>
                <w:color w:val="767171"/>
                <w:sz w:val="20"/>
                <w:szCs w:val="20"/>
              </w:rPr>
              <w:t>Contratación de servicios</w:t>
            </w:r>
          </w:p>
        </w:tc>
        <w:tc>
          <w:tcPr>
            <w:tcW w:w="174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43356CB"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3,703,130.00</w:t>
            </w:r>
          </w:p>
        </w:tc>
        <w:tc>
          <w:tcPr>
            <w:tcW w:w="143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0955D4C"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2,130,965.42</w:t>
            </w:r>
          </w:p>
        </w:tc>
        <w:tc>
          <w:tcPr>
            <w:tcW w:w="139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D290540"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90</w:t>
            </w:r>
          </w:p>
        </w:tc>
        <w:tc>
          <w:tcPr>
            <w:tcW w:w="96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9BB3D84"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90</w:t>
            </w:r>
          </w:p>
        </w:tc>
        <w:tc>
          <w:tcPr>
            <w:tcW w:w="132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F33E5EA"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1,572,164.58</w:t>
            </w:r>
          </w:p>
        </w:tc>
      </w:tr>
      <w:tr w:rsidR="003A6C27" w:rsidRPr="003A6C27" w14:paraId="50ABF599" w14:textId="77777777" w:rsidTr="008C4F24">
        <w:trPr>
          <w:trHeight w:val="421"/>
        </w:trPr>
        <w:tc>
          <w:tcPr>
            <w:tcW w:w="1307" w:type="dxa"/>
            <w:tcBorders>
              <w:top w:val="nil"/>
              <w:left w:val="single" w:sz="8" w:space="0" w:color="auto"/>
              <w:bottom w:val="nil"/>
              <w:right w:val="single" w:sz="8" w:space="0" w:color="auto"/>
            </w:tcBorders>
            <w:noWrap/>
            <w:tcMar>
              <w:top w:w="0" w:type="dxa"/>
              <w:left w:w="70" w:type="dxa"/>
              <w:bottom w:w="0" w:type="dxa"/>
              <w:right w:w="70" w:type="dxa"/>
            </w:tcMar>
            <w:vAlign w:val="center"/>
          </w:tcPr>
          <w:p w14:paraId="763D61AD"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2.3</w:t>
            </w:r>
          </w:p>
        </w:tc>
        <w:tc>
          <w:tcPr>
            <w:tcW w:w="2436" w:type="dxa"/>
            <w:tcBorders>
              <w:top w:val="nil"/>
              <w:left w:val="nil"/>
              <w:bottom w:val="nil"/>
              <w:right w:val="single" w:sz="8" w:space="0" w:color="auto"/>
            </w:tcBorders>
            <w:tcMar>
              <w:top w:w="0" w:type="dxa"/>
              <w:left w:w="70" w:type="dxa"/>
              <w:bottom w:w="0" w:type="dxa"/>
              <w:right w:w="70" w:type="dxa"/>
            </w:tcMar>
            <w:vAlign w:val="center"/>
          </w:tcPr>
          <w:p w14:paraId="2BD932F8" w14:textId="77777777" w:rsidR="004D28FD" w:rsidRPr="003A6C27" w:rsidRDefault="004D28FD" w:rsidP="004D28FD">
            <w:pPr>
              <w:pStyle w:val="xxmsonormal"/>
              <w:rPr>
                <w:rFonts w:ascii="Times New Roman" w:hAnsi="Times New Roman" w:cs="Times New Roman"/>
                <w:color w:val="767171"/>
                <w:sz w:val="20"/>
                <w:szCs w:val="20"/>
              </w:rPr>
            </w:pPr>
            <w:r w:rsidRPr="003A6C27">
              <w:rPr>
                <w:rFonts w:ascii="Times New Roman" w:hAnsi="Times New Roman" w:cs="Times New Roman"/>
                <w:color w:val="767171"/>
                <w:sz w:val="20"/>
                <w:szCs w:val="20"/>
              </w:rPr>
              <w:t>Materiales y suministro</w:t>
            </w:r>
          </w:p>
        </w:tc>
        <w:tc>
          <w:tcPr>
            <w:tcW w:w="1740" w:type="dxa"/>
            <w:tcBorders>
              <w:top w:val="nil"/>
              <w:left w:val="nil"/>
              <w:bottom w:val="nil"/>
              <w:right w:val="single" w:sz="8" w:space="0" w:color="auto"/>
            </w:tcBorders>
            <w:noWrap/>
            <w:tcMar>
              <w:top w:w="0" w:type="dxa"/>
              <w:left w:w="70" w:type="dxa"/>
              <w:bottom w:w="0" w:type="dxa"/>
              <w:right w:w="70" w:type="dxa"/>
            </w:tcMar>
            <w:vAlign w:val="center"/>
          </w:tcPr>
          <w:p w14:paraId="46851728"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4,220,000.00</w:t>
            </w:r>
          </w:p>
        </w:tc>
        <w:tc>
          <w:tcPr>
            <w:tcW w:w="1433" w:type="dxa"/>
            <w:tcBorders>
              <w:top w:val="nil"/>
              <w:left w:val="nil"/>
              <w:bottom w:val="nil"/>
              <w:right w:val="single" w:sz="8" w:space="0" w:color="auto"/>
            </w:tcBorders>
            <w:noWrap/>
            <w:tcMar>
              <w:top w:w="0" w:type="dxa"/>
              <w:left w:w="70" w:type="dxa"/>
              <w:bottom w:w="0" w:type="dxa"/>
              <w:right w:w="70" w:type="dxa"/>
            </w:tcMar>
            <w:vAlign w:val="center"/>
          </w:tcPr>
          <w:p w14:paraId="7AD622CF"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4,050,572.80</w:t>
            </w:r>
          </w:p>
        </w:tc>
        <w:tc>
          <w:tcPr>
            <w:tcW w:w="139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40251C5"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96</w:t>
            </w:r>
          </w:p>
        </w:tc>
        <w:tc>
          <w:tcPr>
            <w:tcW w:w="968" w:type="dxa"/>
            <w:tcBorders>
              <w:top w:val="nil"/>
              <w:left w:val="nil"/>
              <w:bottom w:val="nil"/>
              <w:right w:val="single" w:sz="8" w:space="0" w:color="auto"/>
            </w:tcBorders>
            <w:noWrap/>
            <w:tcMar>
              <w:top w:w="0" w:type="dxa"/>
              <w:left w:w="70" w:type="dxa"/>
              <w:bottom w:w="0" w:type="dxa"/>
              <w:right w:w="70" w:type="dxa"/>
            </w:tcMar>
            <w:vAlign w:val="center"/>
          </w:tcPr>
          <w:p w14:paraId="68079BB3"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97</w:t>
            </w:r>
          </w:p>
        </w:tc>
        <w:tc>
          <w:tcPr>
            <w:tcW w:w="132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6ED1785"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169,327.20</w:t>
            </w:r>
          </w:p>
        </w:tc>
      </w:tr>
      <w:tr w:rsidR="003A6C27" w:rsidRPr="003A6C27" w14:paraId="64A8DE26" w14:textId="77777777" w:rsidTr="008C4F24">
        <w:trPr>
          <w:trHeight w:val="421"/>
        </w:trPr>
        <w:tc>
          <w:tcPr>
            <w:tcW w:w="1307" w:type="dxa"/>
            <w:tcBorders>
              <w:top w:val="nil"/>
              <w:left w:val="single" w:sz="8" w:space="0" w:color="auto"/>
              <w:bottom w:val="nil"/>
              <w:right w:val="single" w:sz="8" w:space="0" w:color="auto"/>
            </w:tcBorders>
            <w:noWrap/>
            <w:tcMar>
              <w:top w:w="0" w:type="dxa"/>
              <w:left w:w="70" w:type="dxa"/>
              <w:bottom w:w="0" w:type="dxa"/>
              <w:right w:w="70" w:type="dxa"/>
            </w:tcMar>
            <w:vAlign w:val="center"/>
          </w:tcPr>
          <w:p w14:paraId="6FF9D5D5"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2.6</w:t>
            </w:r>
          </w:p>
        </w:tc>
        <w:tc>
          <w:tcPr>
            <w:tcW w:w="2436" w:type="dxa"/>
            <w:tcBorders>
              <w:top w:val="nil"/>
              <w:left w:val="nil"/>
              <w:bottom w:val="nil"/>
              <w:right w:val="single" w:sz="8" w:space="0" w:color="auto"/>
            </w:tcBorders>
            <w:tcMar>
              <w:top w:w="0" w:type="dxa"/>
              <w:left w:w="70" w:type="dxa"/>
              <w:bottom w:w="0" w:type="dxa"/>
              <w:right w:w="70" w:type="dxa"/>
            </w:tcMar>
            <w:vAlign w:val="center"/>
          </w:tcPr>
          <w:p w14:paraId="5E8D31C1" w14:textId="77777777" w:rsidR="004D28FD" w:rsidRPr="003A6C27" w:rsidRDefault="004D28FD" w:rsidP="004D28FD">
            <w:pPr>
              <w:pStyle w:val="xxmsonormal"/>
              <w:rPr>
                <w:rFonts w:ascii="Times New Roman" w:hAnsi="Times New Roman" w:cs="Times New Roman"/>
                <w:color w:val="767171"/>
                <w:sz w:val="20"/>
                <w:szCs w:val="20"/>
              </w:rPr>
            </w:pPr>
            <w:r w:rsidRPr="003A6C27">
              <w:rPr>
                <w:rFonts w:ascii="Times New Roman" w:hAnsi="Times New Roman" w:cs="Times New Roman"/>
                <w:color w:val="767171"/>
                <w:sz w:val="20"/>
                <w:szCs w:val="20"/>
              </w:rPr>
              <w:t>Bienes, muebles, inmuebles e intangibles</w:t>
            </w:r>
          </w:p>
        </w:tc>
        <w:tc>
          <w:tcPr>
            <w:tcW w:w="1740" w:type="dxa"/>
            <w:tcBorders>
              <w:top w:val="nil"/>
              <w:left w:val="nil"/>
              <w:bottom w:val="nil"/>
              <w:right w:val="single" w:sz="8" w:space="0" w:color="auto"/>
            </w:tcBorders>
            <w:noWrap/>
            <w:tcMar>
              <w:top w:w="0" w:type="dxa"/>
              <w:left w:w="70" w:type="dxa"/>
              <w:bottom w:w="0" w:type="dxa"/>
              <w:right w:w="70" w:type="dxa"/>
            </w:tcMar>
            <w:vAlign w:val="center"/>
          </w:tcPr>
          <w:p w14:paraId="69BAB02C"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1,407,770.00</w:t>
            </w:r>
          </w:p>
        </w:tc>
        <w:tc>
          <w:tcPr>
            <w:tcW w:w="1433" w:type="dxa"/>
            <w:tcBorders>
              <w:top w:val="nil"/>
              <w:left w:val="nil"/>
              <w:bottom w:val="nil"/>
              <w:right w:val="single" w:sz="8" w:space="0" w:color="auto"/>
            </w:tcBorders>
            <w:noWrap/>
            <w:tcMar>
              <w:top w:w="0" w:type="dxa"/>
              <w:left w:w="70" w:type="dxa"/>
              <w:bottom w:w="0" w:type="dxa"/>
              <w:right w:w="70" w:type="dxa"/>
            </w:tcMar>
            <w:vAlign w:val="center"/>
          </w:tcPr>
          <w:p w14:paraId="3A0579E0"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1,043,071.63</w:t>
            </w:r>
          </w:p>
        </w:tc>
        <w:tc>
          <w:tcPr>
            <w:tcW w:w="139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F2163CF"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70</w:t>
            </w:r>
          </w:p>
        </w:tc>
        <w:tc>
          <w:tcPr>
            <w:tcW w:w="968" w:type="dxa"/>
            <w:tcBorders>
              <w:top w:val="nil"/>
              <w:left w:val="nil"/>
              <w:bottom w:val="nil"/>
              <w:right w:val="single" w:sz="8" w:space="0" w:color="auto"/>
            </w:tcBorders>
            <w:noWrap/>
            <w:tcMar>
              <w:top w:w="0" w:type="dxa"/>
              <w:left w:w="70" w:type="dxa"/>
              <w:bottom w:w="0" w:type="dxa"/>
              <w:right w:w="70" w:type="dxa"/>
            </w:tcMar>
            <w:vAlign w:val="center"/>
          </w:tcPr>
          <w:p w14:paraId="3EFEE972"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74</w:t>
            </w:r>
          </w:p>
        </w:tc>
        <w:tc>
          <w:tcPr>
            <w:tcW w:w="132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44E8DF5" w14:textId="77777777" w:rsidR="004D28FD" w:rsidRPr="003A6C27" w:rsidRDefault="004D28FD" w:rsidP="004D28FD">
            <w:pPr>
              <w:pStyle w:val="xxmsonormal"/>
              <w:jc w:val="center"/>
              <w:rPr>
                <w:rFonts w:ascii="Times New Roman" w:hAnsi="Times New Roman" w:cs="Times New Roman"/>
                <w:color w:val="767171"/>
                <w:sz w:val="20"/>
                <w:szCs w:val="20"/>
              </w:rPr>
            </w:pPr>
            <w:r w:rsidRPr="003A6C27">
              <w:rPr>
                <w:rFonts w:ascii="Times New Roman" w:hAnsi="Times New Roman" w:cs="Times New Roman"/>
                <w:color w:val="767171"/>
                <w:sz w:val="20"/>
                <w:szCs w:val="20"/>
              </w:rPr>
              <w:t>364,698-37</w:t>
            </w:r>
          </w:p>
        </w:tc>
      </w:tr>
      <w:tr w:rsidR="003A6C27" w:rsidRPr="003A6C27" w14:paraId="2BAA724A" w14:textId="77777777" w:rsidTr="008C4F24">
        <w:trPr>
          <w:trHeight w:val="275"/>
        </w:trPr>
        <w:tc>
          <w:tcPr>
            <w:tcW w:w="3744"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3D5F3218" w14:textId="77777777" w:rsidR="004D28FD" w:rsidRPr="00A638DF" w:rsidRDefault="004D28FD" w:rsidP="004D28FD">
            <w:pPr>
              <w:pStyle w:val="xxmsonormal"/>
              <w:jc w:val="center"/>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z w:val="20"/>
                <w:szCs w:val="20"/>
              </w:rPr>
              <w:t>Totales</w:t>
            </w:r>
          </w:p>
        </w:tc>
        <w:tc>
          <w:tcPr>
            <w:tcW w:w="1740"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81197D7" w14:textId="77777777" w:rsidR="004D28FD" w:rsidRPr="00A638DF" w:rsidRDefault="004D28FD" w:rsidP="004D28FD">
            <w:pPr>
              <w:pStyle w:val="xxmsonormal"/>
              <w:jc w:val="center"/>
              <w:rPr>
                <w:rFonts w:ascii="Times New Roman" w:hAnsi="Times New Roman" w:cs="Times New Roman"/>
                <w:color w:val="FFFFFF" w:themeColor="background1"/>
                <w:sz w:val="20"/>
                <w:szCs w:val="20"/>
              </w:rPr>
            </w:pPr>
            <w:r w:rsidRPr="00A638DF">
              <w:rPr>
                <w:rFonts w:ascii="Times New Roman" w:hAnsi="Times New Roman" w:cs="Times New Roman"/>
                <w:color w:val="FFFFFF" w:themeColor="background1"/>
                <w:sz w:val="20"/>
                <w:szCs w:val="20"/>
              </w:rPr>
              <w:t>32,303,900.00</w:t>
            </w:r>
          </w:p>
        </w:tc>
        <w:tc>
          <w:tcPr>
            <w:tcW w:w="1433"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25FAD3C5" w14:textId="77777777" w:rsidR="004D28FD" w:rsidRPr="00A638DF" w:rsidRDefault="004D28FD" w:rsidP="004D28FD">
            <w:pPr>
              <w:pStyle w:val="xxmsonormal"/>
              <w:jc w:val="center"/>
              <w:rPr>
                <w:rFonts w:ascii="Times New Roman" w:hAnsi="Times New Roman" w:cs="Times New Roman"/>
                <w:color w:val="FFFFFF" w:themeColor="background1"/>
                <w:sz w:val="20"/>
                <w:szCs w:val="20"/>
              </w:rPr>
            </w:pPr>
            <w:r w:rsidRPr="00A638DF">
              <w:rPr>
                <w:rFonts w:ascii="Times New Roman" w:hAnsi="Times New Roman" w:cs="Times New Roman"/>
                <w:color w:val="FFFFFF" w:themeColor="background1"/>
                <w:sz w:val="20"/>
                <w:szCs w:val="20"/>
              </w:rPr>
              <w:t>26,253,900.00</w:t>
            </w:r>
          </w:p>
        </w:tc>
        <w:tc>
          <w:tcPr>
            <w:tcW w:w="1394"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229AFD0B" w14:textId="77777777" w:rsidR="004D28FD" w:rsidRPr="00A638DF" w:rsidRDefault="004D28FD" w:rsidP="004D28FD">
            <w:pPr>
              <w:pStyle w:val="xxmsonormal"/>
              <w:jc w:val="center"/>
              <w:rPr>
                <w:rFonts w:ascii="Times New Roman" w:hAnsi="Times New Roman" w:cs="Times New Roman"/>
                <w:color w:val="FFFFFF" w:themeColor="background1"/>
                <w:sz w:val="20"/>
                <w:szCs w:val="20"/>
              </w:rPr>
            </w:pPr>
            <w:r w:rsidRPr="00A638DF">
              <w:rPr>
                <w:rFonts w:ascii="Times New Roman" w:hAnsi="Times New Roman" w:cs="Times New Roman"/>
                <w:color w:val="FFFFFF" w:themeColor="background1"/>
                <w:sz w:val="20"/>
                <w:szCs w:val="20"/>
              </w:rPr>
              <w:t>557</w:t>
            </w:r>
          </w:p>
        </w:tc>
        <w:tc>
          <w:tcPr>
            <w:tcW w:w="968"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2EEA459F" w14:textId="77777777" w:rsidR="004D28FD" w:rsidRPr="00A638DF" w:rsidRDefault="004D28FD" w:rsidP="004D28FD">
            <w:pPr>
              <w:pStyle w:val="xxmsonormal"/>
              <w:jc w:val="center"/>
              <w:rPr>
                <w:rFonts w:ascii="Times New Roman" w:hAnsi="Times New Roman" w:cs="Times New Roman"/>
                <w:color w:val="FFFFFF" w:themeColor="background1"/>
                <w:sz w:val="20"/>
                <w:szCs w:val="20"/>
              </w:rPr>
            </w:pPr>
            <w:r w:rsidRPr="00A638DF">
              <w:rPr>
                <w:rFonts w:ascii="Times New Roman" w:hAnsi="Times New Roman" w:cs="Times New Roman"/>
                <w:color w:val="FFFFFF" w:themeColor="background1"/>
                <w:sz w:val="20"/>
                <w:szCs w:val="20"/>
              </w:rPr>
              <w:t>79.7%</w:t>
            </w:r>
          </w:p>
        </w:tc>
        <w:tc>
          <w:tcPr>
            <w:tcW w:w="1325"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6C7DA832" w14:textId="77777777" w:rsidR="004D28FD" w:rsidRPr="00A638DF" w:rsidRDefault="004D28FD" w:rsidP="004D28FD">
            <w:pPr>
              <w:pStyle w:val="xxmsonormal"/>
              <w:jc w:val="center"/>
              <w:rPr>
                <w:rFonts w:ascii="Times New Roman" w:hAnsi="Times New Roman" w:cs="Times New Roman"/>
                <w:color w:val="FFFFFF" w:themeColor="background1"/>
                <w:sz w:val="20"/>
                <w:szCs w:val="20"/>
              </w:rPr>
            </w:pPr>
            <w:r w:rsidRPr="00A638DF">
              <w:rPr>
                <w:rFonts w:ascii="Times New Roman" w:hAnsi="Times New Roman" w:cs="Times New Roman"/>
                <w:color w:val="FFFFFF" w:themeColor="background1"/>
                <w:sz w:val="20"/>
                <w:szCs w:val="20"/>
              </w:rPr>
              <w:t>24,200,688.62</w:t>
            </w:r>
          </w:p>
        </w:tc>
      </w:tr>
    </w:tbl>
    <w:p w14:paraId="6E644E37" w14:textId="033D18EF" w:rsidR="00CB438E" w:rsidRPr="003A6C27" w:rsidRDefault="004D28FD" w:rsidP="003C359B">
      <w:pPr>
        <w:pStyle w:val="APA7MAEDICION"/>
        <w:spacing w:line="240" w:lineRule="auto"/>
        <w:ind w:firstLine="0"/>
        <w:rPr>
          <w:color w:val="767171"/>
        </w:rPr>
      </w:pPr>
      <w:r w:rsidRPr="003A6C27">
        <w:rPr>
          <w:color w:val="767171"/>
        </w:rPr>
        <w:t xml:space="preserve">   </w:t>
      </w:r>
      <w:r w:rsidR="00CB438E" w:rsidRPr="003A6C27">
        <w:rPr>
          <w:color w:val="767171"/>
          <w:sz w:val="18"/>
          <w:szCs w:val="18"/>
        </w:rPr>
        <w:t>Fuente Departamento administrativo financiero</w:t>
      </w:r>
    </w:p>
    <w:p w14:paraId="2155551A" w14:textId="77777777" w:rsidR="00CB438E" w:rsidRPr="003A6C27" w:rsidRDefault="00CB438E" w:rsidP="003C359B">
      <w:pPr>
        <w:pStyle w:val="APA7MAEDICION"/>
        <w:spacing w:line="240" w:lineRule="auto"/>
        <w:ind w:firstLine="0"/>
        <w:rPr>
          <w:b/>
          <w:bCs/>
          <w:color w:val="767171"/>
        </w:rPr>
      </w:pPr>
    </w:p>
    <w:p w14:paraId="20ADD3D1" w14:textId="62F30D62" w:rsidR="00CB438E" w:rsidRPr="003A6C27" w:rsidRDefault="0069689A" w:rsidP="003C359B">
      <w:pPr>
        <w:pStyle w:val="APA7MAEDICION"/>
        <w:spacing w:line="240" w:lineRule="auto"/>
        <w:ind w:firstLine="0"/>
        <w:rPr>
          <w:b/>
          <w:bCs/>
          <w:color w:val="767171"/>
        </w:rPr>
      </w:pPr>
      <w:r w:rsidRPr="003A6C27">
        <w:rPr>
          <w:b/>
          <w:bCs/>
          <w:color w:val="767171"/>
        </w:rPr>
        <w:t xml:space="preserve">Matriz de ejecución </w:t>
      </w:r>
      <w:r w:rsidR="00CB438E" w:rsidRPr="003A6C27">
        <w:rPr>
          <w:b/>
          <w:bCs/>
          <w:color w:val="767171"/>
        </w:rPr>
        <w:t>presupuestaria:</w:t>
      </w:r>
    </w:p>
    <w:p w14:paraId="5659148C" w14:textId="14A0413A" w:rsidR="00687245" w:rsidRPr="003A6C27" w:rsidRDefault="00CB438E" w:rsidP="003C359B">
      <w:pPr>
        <w:pStyle w:val="APA7MAEDICION"/>
        <w:spacing w:line="240" w:lineRule="auto"/>
        <w:ind w:firstLine="0"/>
        <w:rPr>
          <w:color w:val="767171"/>
        </w:rPr>
      </w:pPr>
      <w:r w:rsidRPr="003A6C27">
        <w:rPr>
          <w:color w:val="767171"/>
          <w:sz w:val="18"/>
          <w:szCs w:val="18"/>
        </w:rPr>
        <w:t xml:space="preserve"> </w:t>
      </w:r>
      <w:r w:rsidR="0069689A" w:rsidRPr="003A6C27">
        <w:rPr>
          <w:color w:val="767171"/>
          <w:sz w:val="18"/>
          <w:szCs w:val="18"/>
        </w:rPr>
        <w:t>INUVA,</w:t>
      </w:r>
      <w:bookmarkStart w:id="90" w:name="_Toc216270317"/>
      <w:r w:rsidR="003C359B" w:rsidRPr="003A6C27">
        <w:rPr>
          <w:color w:val="767171"/>
        </w:rPr>
        <w:t xml:space="preserve"> Estado de comprobación de los ingresos presupuestados y realizados durante el </w:t>
      </w:r>
    </w:p>
    <w:p w14:paraId="0AFE10A6" w14:textId="77777777" w:rsidR="003C359B" w:rsidRPr="003A6C27" w:rsidRDefault="003C359B" w:rsidP="003C359B">
      <w:pPr>
        <w:pStyle w:val="APA7MAEDICION"/>
        <w:spacing w:line="240" w:lineRule="auto"/>
        <w:ind w:firstLine="0"/>
        <w:rPr>
          <w:color w:val="767171"/>
        </w:rPr>
      </w:pPr>
      <w:r w:rsidRPr="003A6C27">
        <w:rPr>
          <w:color w:val="767171"/>
        </w:rPr>
        <w:t>año terminado del 01 enero al 31 de noviembre de 2025, presupuesto sobre la base de efectivos, clasificación de ingresos y gastos por objetos.</w:t>
      </w:r>
    </w:p>
    <w:p w14:paraId="44BFBE8D" w14:textId="77777777" w:rsidR="003C359B" w:rsidRPr="003A6C27" w:rsidRDefault="003C359B" w:rsidP="00CB438E">
      <w:pPr>
        <w:pStyle w:val="APA7MAEDICION"/>
        <w:ind w:firstLine="0"/>
        <w:rPr>
          <w:color w:val="767171"/>
        </w:rPr>
      </w:pPr>
    </w:p>
    <w:p w14:paraId="4F135B44" w14:textId="688B581A" w:rsidR="00E705B1" w:rsidRPr="003A6C27" w:rsidRDefault="00E705B1" w:rsidP="00CB438E">
      <w:pPr>
        <w:pStyle w:val="APA7MAEDICION"/>
        <w:jc w:val="center"/>
        <w:rPr>
          <w:b/>
          <w:bCs/>
          <w:color w:val="767171"/>
        </w:rPr>
      </w:pPr>
      <w:r w:rsidRPr="003A6C27">
        <w:rPr>
          <w:b/>
          <w:bCs/>
          <w:color w:val="767171"/>
        </w:rPr>
        <w:lastRenderedPageBreak/>
        <w:t>Matriz de Principales Indicadores del Plan Operativo Anual (POA)INUVA, 2025</w:t>
      </w:r>
      <w:bookmarkEnd w:id="90"/>
    </w:p>
    <w:tbl>
      <w:tblPr>
        <w:tblStyle w:val="TableNormal"/>
        <w:tblpPr w:leftFromText="141" w:rightFromText="141" w:vertAnchor="text" w:horzAnchor="margin" w:tblpXSpec="center" w:tblpY="585"/>
        <w:tblW w:w="104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61"/>
        <w:gridCol w:w="1342"/>
        <w:gridCol w:w="1587"/>
        <w:gridCol w:w="2140"/>
        <w:gridCol w:w="970"/>
        <w:gridCol w:w="715"/>
        <w:gridCol w:w="1121"/>
        <w:gridCol w:w="897"/>
        <w:gridCol w:w="1012"/>
      </w:tblGrid>
      <w:tr w:rsidR="003A6C27" w:rsidRPr="003A6C27" w14:paraId="390A8ECC" w14:textId="77777777" w:rsidTr="00A638DF">
        <w:trPr>
          <w:trHeight w:val="480"/>
        </w:trPr>
        <w:tc>
          <w:tcPr>
            <w:tcW w:w="661" w:type="dxa"/>
            <w:tcBorders>
              <w:bottom w:val="single" w:sz="4" w:space="0" w:color="000000"/>
            </w:tcBorders>
            <w:shd w:val="clear" w:color="auto" w:fill="001F5F"/>
          </w:tcPr>
          <w:p w14:paraId="24CDAA9E" w14:textId="51C9991B" w:rsidR="00E705B1" w:rsidRPr="00A638DF" w:rsidRDefault="00911168" w:rsidP="004E1926">
            <w:pPr>
              <w:pStyle w:val="APA7MAEDICION"/>
              <w:spacing w:line="240" w:lineRule="auto"/>
              <w:ind w:firstLine="0"/>
              <w:rPr>
                <w:rFonts w:ascii="Times New Roman" w:hAnsi="Times New Roman" w:cs="Times New Roman"/>
                <w:b/>
                <w:color w:val="FFFFFF" w:themeColor="background1"/>
                <w:sz w:val="20"/>
                <w:szCs w:val="20"/>
              </w:rPr>
            </w:pPr>
            <w:bookmarkStart w:id="91" w:name="_Hlk184045487"/>
            <w:r w:rsidRPr="00A638DF">
              <w:rPr>
                <w:rFonts w:ascii="Times New Roman" w:hAnsi="Times New Roman" w:cs="Times New Roman"/>
                <w:b/>
                <w:color w:val="FFFFFF" w:themeColor="background1"/>
                <w:sz w:val="20"/>
                <w:szCs w:val="20"/>
              </w:rPr>
              <w:t>No.</w:t>
            </w:r>
          </w:p>
        </w:tc>
        <w:tc>
          <w:tcPr>
            <w:tcW w:w="1342" w:type="dxa"/>
            <w:tcBorders>
              <w:bottom w:val="single" w:sz="4" w:space="0" w:color="000000"/>
            </w:tcBorders>
            <w:shd w:val="clear" w:color="auto" w:fill="001F5F"/>
          </w:tcPr>
          <w:p w14:paraId="71006D44" w14:textId="7C972D72" w:rsidR="00E705B1" w:rsidRPr="00A638DF" w:rsidRDefault="00E705B1" w:rsidP="004E1926">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z w:val="20"/>
                <w:szCs w:val="20"/>
              </w:rPr>
              <w:t>Área</w:t>
            </w:r>
          </w:p>
        </w:tc>
        <w:tc>
          <w:tcPr>
            <w:tcW w:w="1587" w:type="dxa"/>
            <w:tcBorders>
              <w:bottom w:val="single" w:sz="4" w:space="0" w:color="000000"/>
            </w:tcBorders>
            <w:shd w:val="clear" w:color="auto" w:fill="001F5F"/>
          </w:tcPr>
          <w:p w14:paraId="3FDE2E54" w14:textId="55C5DD28" w:rsidR="00E705B1" w:rsidRPr="00A638DF" w:rsidRDefault="00E705B1" w:rsidP="004E1926">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z w:val="20"/>
                <w:szCs w:val="20"/>
              </w:rPr>
              <w:t>Producto</w:t>
            </w:r>
          </w:p>
        </w:tc>
        <w:tc>
          <w:tcPr>
            <w:tcW w:w="2140" w:type="dxa"/>
            <w:tcBorders>
              <w:bottom w:val="single" w:sz="4" w:space="0" w:color="000000"/>
            </w:tcBorders>
            <w:shd w:val="clear" w:color="auto" w:fill="001F5F"/>
          </w:tcPr>
          <w:p w14:paraId="49A4168B" w14:textId="77777777" w:rsidR="00E705B1" w:rsidRPr="00A638DF" w:rsidRDefault="00E705B1" w:rsidP="004E1926">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pacing w:val="-1"/>
                <w:sz w:val="20"/>
                <w:szCs w:val="20"/>
              </w:rPr>
              <w:t xml:space="preserve">Nombre </w:t>
            </w:r>
            <w:r w:rsidRPr="00A638DF">
              <w:rPr>
                <w:rFonts w:ascii="Times New Roman" w:hAnsi="Times New Roman" w:cs="Times New Roman"/>
                <w:b/>
                <w:color w:val="FFFFFF" w:themeColor="background1"/>
                <w:sz w:val="20"/>
                <w:szCs w:val="20"/>
              </w:rPr>
              <w:t>del</w:t>
            </w:r>
            <w:r w:rsidRPr="00A638DF">
              <w:rPr>
                <w:rFonts w:ascii="Times New Roman" w:hAnsi="Times New Roman" w:cs="Times New Roman"/>
                <w:b/>
                <w:color w:val="FFFFFF" w:themeColor="background1"/>
                <w:spacing w:val="-42"/>
                <w:sz w:val="20"/>
                <w:szCs w:val="20"/>
              </w:rPr>
              <w:t xml:space="preserve"> </w:t>
            </w:r>
            <w:r w:rsidRPr="00A638DF">
              <w:rPr>
                <w:rFonts w:ascii="Times New Roman" w:hAnsi="Times New Roman" w:cs="Times New Roman"/>
                <w:b/>
                <w:color w:val="FFFFFF" w:themeColor="background1"/>
                <w:sz w:val="20"/>
                <w:szCs w:val="20"/>
              </w:rPr>
              <w:t>Indicador</w:t>
            </w:r>
          </w:p>
        </w:tc>
        <w:tc>
          <w:tcPr>
            <w:tcW w:w="970" w:type="dxa"/>
            <w:tcBorders>
              <w:bottom w:val="single" w:sz="4" w:space="0" w:color="000000"/>
            </w:tcBorders>
            <w:shd w:val="clear" w:color="auto" w:fill="001F5F"/>
          </w:tcPr>
          <w:p w14:paraId="58E39264" w14:textId="77777777" w:rsidR="00E705B1" w:rsidRPr="00A638DF" w:rsidRDefault="00E705B1" w:rsidP="004E1926">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z w:val="20"/>
                <w:szCs w:val="20"/>
              </w:rPr>
              <w:t>Frecuencia</w:t>
            </w:r>
          </w:p>
        </w:tc>
        <w:tc>
          <w:tcPr>
            <w:tcW w:w="715" w:type="dxa"/>
            <w:tcBorders>
              <w:bottom w:val="single" w:sz="4" w:space="0" w:color="000000"/>
            </w:tcBorders>
            <w:shd w:val="clear" w:color="auto" w:fill="001F5F"/>
          </w:tcPr>
          <w:p w14:paraId="2D73F898" w14:textId="77777777" w:rsidR="00E705B1" w:rsidRPr="00A638DF" w:rsidRDefault="00E705B1" w:rsidP="004E1926">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z w:val="20"/>
                <w:szCs w:val="20"/>
              </w:rPr>
              <w:t>Línea Base</w:t>
            </w:r>
          </w:p>
        </w:tc>
        <w:tc>
          <w:tcPr>
            <w:tcW w:w="1121" w:type="dxa"/>
            <w:tcBorders>
              <w:bottom w:val="single" w:sz="4" w:space="0" w:color="000000"/>
            </w:tcBorders>
            <w:shd w:val="clear" w:color="auto" w:fill="001F5F"/>
          </w:tcPr>
          <w:p w14:paraId="170F25FF" w14:textId="472ECFB9" w:rsidR="00E705B1" w:rsidRPr="00A638DF" w:rsidRDefault="00A75EB4" w:rsidP="004E1926">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z w:val="20"/>
                <w:szCs w:val="20"/>
              </w:rPr>
              <w:t xml:space="preserve"> </w:t>
            </w:r>
            <w:r w:rsidR="00A34781" w:rsidRPr="00A638DF">
              <w:rPr>
                <w:rFonts w:ascii="Times New Roman" w:hAnsi="Times New Roman" w:cs="Times New Roman"/>
                <w:b/>
                <w:color w:val="FFFFFF" w:themeColor="background1"/>
                <w:sz w:val="20"/>
                <w:szCs w:val="20"/>
              </w:rPr>
              <w:t xml:space="preserve"> </w:t>
            </w:r>
            <w:r w:rsidR="00E705B1" w:rsidRPr="00A638DF">
              <w:rPr>
                <w:rFonts w:ascii="Times New Roman" w:hAnsi="Times New Roman" w:cs="Times New Roman"/>
                <w:b/>
                <w:color w:val="FFFFFF" w:themeColor="background1"/>
                <w:sz w:val="20"/>
                <w:szCs w:val="20"/>
              </w:rPr>
              <w:t>Meta</w:t>
            </w:r>
          </w:p>
        </w:tc>
        <w:tc>
          <w:tcPr>
            <w:tcW w:w="897" w:type="dxa"/>
            <w:tcBorders>
              <w:bottom w:val="single" w:sz="4" w:space="0" w:color="000000"/>
            </w:tcBorders>
            <w:shd w:val="clear" w:color="auto" w:fill="001F5F"/>
          </w:tcPr>
          <w:p w14:paraId="6ED1E118" w14:textId="77777777" w:rsidR="00E705B1" w:rsidRPr="00A638DF" w:rsidRDefault="00E705B1" w:rsidP="004E1926">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z w:val="20"/>
                <w:szCs w:val="20"/>
              </w:rPr>
              <w:t>Resultado</w:t>
            </w:r>
          </w:p>
        </w:tc>
        <w:tc>
          <w:tcPr>
            <w:tcW w:w="1012" w:type="dxa"/>
            <w:tcBorders>
              <w:bottom w:val="single" w:sz="4" w:space="0" w:color="000000"/>
            </w:tcBorders>
            <w:shd w:val="clear" w:color="auto" w:fill="001F5F"/>
          </w:tcPr>
          <w:p w14:paraId="04B54451" w14:textId="77777777" w:rsidR="00E705B1" w:rsidRPr="00A638DF" w:rsidRDefault="00E705B1" w:rsidP="004E1926">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pacing w:val="-1"/>
                <w:sz w:val="20"/>
                <w:szCs w:val="20"/>
              </w:rPr>
              <w:t>Porcentaje</w:t>
            </w:r>
            <w:r w:rsidRPr="00A638DF">
              <w:rPr>
                <w:rFonts w:ascii="Times New Roman" w:hAnsi="Times New Roman" w:cs="Times New Roman"/>
                <w:b/>
                <w:color w:val="FFFFFF" w:themeColor="background1"/>
                <w:spacing w:val="-42"/>
                <w:sz w:val="20"/>
                <w:szCs w:val="20"/>
              </w:rPr>
              <w:t xml:space="preserve"> </w:t>
            </w:r>
            <w:r w:rsidRPr="00A638DF">
              <w:rPr>
                <w:rFonts w:ascii="Times New Roman" w:hAnsi="Times New Roman" w:cs="Times New Roman"/>
                <w:b/>
                <w:color w:val="FFFFFF" w:themeColor="background1"/>
                <w:sz w:val="20"/>
                <w:szCs w:val="20"/>
              </w:rPr>
              <w:t>de</w:t>
            </w:r>
            <w:r w:rsidRPr="00A638DF">
              <w:rPr>
                <w:rFonts w:ascii="Times New Roman" w:hAnsi="Times New Roman" w:cs="Times New Roman"/>
                <w:b/>
                <w:color w:val="FFFFFF" w:themeColor="background1"/>
                <w:spacing w:val="-4"/>
                <w:sz w:val="20"/>
                <w:szCs w:val="20"/>
              </w:rPr>
              <w:t xml:space="preserve"> </w:t>
            </w:r>
            <w:r w:rsidRPr="00A638DF">
              <w:rPr>
                <w:rFonts w:ascii="Times New Roman" w:hAnsi="Times New Roman" w:cs="Times New Roman"/>
                <w:b/>
                <w:color w:val="FFFFFF" w:themeColor="background1"/>
                <w:sz w:val="20"/>
                <w:szCs w:val="20"/>
              </w:rPr>
              <w:t>Avance</w:t>
            </w:r>
          </w:p>
        </w:tc>
      </w:tr>
      <w:tr w:rsidR="003A6C27" w:rsidRPr="003A6C27" w14:paraId="2C992A85" w14:textId="77777777" w:rsidTr="00A638DF">
        <w:trPr>
          <w:trHeight w:val="1055"/>
        </w:trPr>
        <w:tc>
          <w:tcPr>
            <w:tcW w:w="661" w:type="dxa"/>
            <w:tcBorders>
              <w:top w:val="single" w:sz="4" w:space="0" w:color="000000"/>
              <w:left w:val="single" w:sz="4" w:space="0" w:color="000000"/>
              <w:bottom w:val="single" w:sz="4" w:space="0" w:color="000000"/>
              <w:right w:val="single" w:sz="4" w:space="0" w:color="000000"/>
            </w:tcBorders>
          </w:tcPr>
          <w:p w14:paraId="65150ADD" w14:textId="77777777" w:rsidR="00E705B1" w:rsidRPr="003A6C27" w:rsidRDefault="00E705B1" w:rsidP="00957797">
            <w:pPr>
              <w:pStyle w:val="APA7MAEDICION"/>
              <w:spacing w:line="240" w:lineRule="auto"/>
              <w:rPr>
                <w:rFonts w:ascii="Times New Roman" w:hAnsi="Times New Roman" w:cs="Times New Roman"/>
                <w:b/>
                <w:color w:val="767171"/>
                <w:sz w:val="20"/>
                <w:szCs w:val="20"/>
              </w:rPr>
            </w:pPr>
          </w:p>
          <w:p w14:paraId="734EA98E" w14:textId="77777777" w:rsidR="00E705B1" w:rsidRPr="003A6C27" w:rsidRDefault="00E705B1" w:rsidP="00957797">
            <w:pPr>
              <w:pStyle w:val="APA7MAEDICION"/>
              <w:spacing w:line="240" w:lineRule="auto"/>
              <w:rPr>
                <w:rFonts w:ascii="Times New Roman" w:hAnsi="Times New Roman" w:cs="Times New Roman"/>
                <w:b/>
                <w:color w:val="767171"/>
                <w:sz w:val="20"/>
                <w:szCs w:val="20"/>
              </w:rPr>
            </w:pPr>
          </w:p>
          <w:p w14:paraId="2BCBB4A8"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1</w:t>
            </w:r>
          </w:p>
        </w:tc>
        <w:tc>
          <w:tcPr>
            <w:tcW w:w="1342" w:type="dxa"/>
            <w:tcBorders>
              <w:top w:val="single" w:sz="4" w:space="0" w:color="000000"/>
              <w:left w:val="single" w:sz="4" w:space="0" w:color="000000"/>
              <w:bottom w:val="single" w:sz="4" w:space="0" w:color="000000"/>
              <w:right w:val="single" w:sz="4" w:space="0" w:color="000000"/>
            </w:tcBorders>
          </w:tcPr>
          <w:p w14:paraId="2EE7C7FF" w14:textId="2761B81F" w:rsidR="00E705B1" w:rsidRPr="003A6C27" w:rsidRDefault="00583BC2" w:rsidP="00957797">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División</w:t>
            </w:r>
            <w:r w:rsidR="00E705B1" w:rsidRPr="003A6C27">
              <w:rPr>
                <w:rFonts w:ascii="Times New Roman" w:hAnsi="Times New Roman" w:cs="Times New Roman"/>
                <w:bCs/>
                <w:color w:val="767171"/>
                <w:sz w:val="20"/>
                <w:szCs w:val="20"/>
              </w:rPr>
              <w:t xml:space="preserve"> Técnica</w:t>
            </w:r>
          </w:p>
        </w:tc>
        <w:tc>
          <w:tcPr>
            <w:tcW w:w="1587" w:type="dxa"/>
            <w:tcBorders>
              <w:top w:val="single" w:sz="4" w:space="0" w:color="000000"/>
              <w:left w:val="single" w:sz="4" w:space="0" w:color="000000"/>
              <w:bottom w:val="single" w:sz="4" w:space="0" w:color="000000"/>
              <w:right w:val="single" w:sz="4" w:space="0" w:color="000000"/>
            </w:tcBorders>
          </w:tcPr>
          <w:p w14:paraId="7A59FB5A" w14:textId="007E345E" w:rsidR="00E705B1" w:rsidRPr="003A6C27" w:rsidRDefault="00583BC2"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Capacitación</w:t>
            </w:r>
            <w:r w:rsidR="00E705B1" w:rsidRPr="003A6C27">
              <w:rPr>
                <w:rFonts w:ascii="Times New Roman" w:hAnsi="Times New Roman" w:cs="Times New Roman"/>
                <w:color w:val="767171"/>
                <w:sz w:val="20"/>
                <w:szCs w:val="20"/>
              </w:rPr>
              <w:t xml:space="preserve"> a Productores en el proceso de siembras.</w:t>
            </w:r>
          </w:p>
        </w:tc>
        <w:tc>
          <w:tcPr>
            <w:tcW w:w="2140" w:type="dxa"/>
            <w:tcBorders>
              <w:top w:val="single" w:sz="4" w:space="0" w:color="000000"/>
              <w:left w:val="single" w:sz="4" w:space="0" w:color="000000"/>
              <w:bottom w:val="single" w:sz="4" w:space="0" w:color="000000"/>
              <w:right w:val="single" w:sz="4" w:space="0" w:color="000000"/>
            </w:tcBorders>
          </w:tcPr>
          <w:p w14:paraId="690CB530" w14:textId="464D78C1" w:rsidR="00E705B1" w:rsidRPr="003A6C27" w:rsidRDefault="00E705B1" w:rsidP="00957797">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Cantidad de productores capacitados</w:t>
            </w:r>
          </w:p>
        </w:tc>
        <w:tc>
          <w:tcPr>
            <w:tcW w:w="970" w:type="dxa"/>
            <w:tcBorders>
              <w:top w:val="single" w:sz="4" w:space="0" w:color="000000"/>
              <w:left w:val="single" w:sz="4" w:space="0" w:color="000000"/>
              <w:bottom w:val="single" w:sz="4" w:space="0" w:color="000000"/>
              <w:right w:val="single" w:sz="4" w:space="0" w:color="000000"/>
            </w:tcBorders>
          </w:tcPr>
          <w:p w14:paraId="47878A20"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Trimestral</w:t>
            </w:r>
          </w:p>
        </w:tc>
        <w:tc>
          <w:tcPr>
            <w:tcW w:w="715" w:type="dxa"/>
            <w:tcBorders>
              <w:top w:val="single" w:sz="4" w:space="0" w:color="000000"/>
              <w:left w:val="single" w:sz="4" w:space="0" w:color="000000"/>
              <w:bottom w:val="single" w:sz="4" w:space="0" w:color="000000"/>
              <w:right w:val="single" w:sz="4" w:space="0" w:color="000000"/>
            </w:tcBorders>
          </w:tcPr>
          <w:p w14:paraId="40D140B4" w14:textId="610AD002"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Año 202</w:t>
            </w:r>
            <w:r w:rsidR="00A638DF">
              <w:rPr>
                <w:rFonts w:ascii="Times New Roman" w:hAnsi="Times New Roman" w:cs="Times New Roman"/>
                <w:color w:val="767171"/>
                <w:sz w:val="20"/>
                <w:szCs w:val="20"/>
              </w:rPr>
              <w:t>5</w:t>
            </w:r>
          </w:p>
        </w:tc>
        <w:tc>
          <w:tcPr>
            <w:tcW w:w="1121" w:type="dxa"/>
            <w:tcBorders>
              <w:top w:val="single" w:sz="4" w:space="0" w:color="000000"/>
              <w:left w:val="single" w:sz="4" w:space="0" w:color="000000"/>
              <w:bottom w:val="single" w:sz="4" w:space="0" w:color="000000"/>
              <w:right w:val="single" w:sz="4" w:space="0" w:color="000000"/>
            </w:tcBorders>
          </w:tcPr>
          <w:p w14:paraId="00B2C3E5" w14:textId="5CF7CA3E" w:rsidR="00E705B1" w:rsidRPr="003A6C27" w:rsidRDefault="00583BC2"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Capacitación</w:t>
            </w:r>
            <w:r w:rsidR="00E705B1" w:rsidRPr="003A6C27">
              <w:rPr>
                <w:rFonts w:ascii="Times New Roman" w:hAnsi="Times New Roman" w:cs="Times New Roman"/>
                <w:color w:val="767171"/>
                <w:sz w:val="20"/>
                <w:szCs w:val="20"/>
              </w:rPr>
              <w:t xml:space="preserve"> de productores satisfechos</w:t>
            </w:r>
          </w:p>
        </w:tc>
        <w:tc>
          <w:tcPr>
            <w:tcW w:w="897" w:type="dxa"/>
            <w:tcBorders>
              <w:top w:val="single" w:sz="4" w:space="0" w:color="000000"/>
              <w:left w:val="single" w:sz="4" w:space="0" w:color="000000"/>
              <w:bottom w:val="single" w:sz="4" w:space="0" w:color="000000"/>
              <w:right w:val="single" w:sz="4" w:space="0" w:color="000000"/>
            </w:tcBorders>
          </w:tcPr>
          <w:p w14:paraId="6511EBED" w14:textId="63AE471B"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Instalación de 2 fincas de</w:t>
            </w:r>
            <w:r w:rsidR="00A34781" w:rsidRPr="003A6C27">
              <w:rPr>
                <w:rFonts w:ascii="Times New Roman" w:hAnsi="Times New Roman" w:cs="Times New Roman"/>
                <w:color w:val="767171"/>
                <w:sz w:val="20"/>
                <w:szCs w:val="20"/>
              </w:rPr>
              <w:t xml:space="preserve"> </w:t>
            </w:r>
            <w:r w:rsidRPr="003A6C27">
              <w:rPr>
                <w:rFonts w:ascii="Times New Roman" w:hAnsi="Times New Roman" w:cs="Times New Roman"/>
                <w:color w:val="767171"/>
                <w:sz w:val="20"/>
                <w:szCs w:val="20"/>
              </w:rPr>
              <w:t xml:space="preserve">la variedad tempranillo en </w:t>
            </w:r>
            <w:r w:rsidR="00583BC2" w:rsidRPr="003A6C27">
              <w:rPr>
                <w:rFonts w:ascii="Times New Roman" w:hAnsi="Times New Roman" w:cs="Times New Roman"/>
                <w:color w:val="767171"/>
                <w:sz w:val="20"/>
                <w:szCs w:val="20"/>
              </w:rPr>
              <w:t>Neyba.</w:t>
            </w:r>
          </w:p>
        </w:tc>
        <w:tc>
          <w:tcPr>
            <w:tcW w:w="1012" w:type="dxa"/>
            <w:tcBorders>
              <w:top w:val="single" w:sz="4" w:space="0" w:color="000000"/>
              <w:left w:val="single" w:sz="4" w:space="0" w:color="000000"/>
              <w:bottom w:val="single" w:sz="4" w:space="0" w:color="000000"/>
              <w:right w:val="single" w:sz="4" w:space="0" w:color="000000"/>
            </w:tcBorders>
          </w:tcPr>
          <w:p w14:paraId="227CE63B"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80%</w:t>
            </w:r>
          </w:p>
        </w:tc>
      </w:tr>
      <w:tr w:rsidR="003A6C27" w:rsidRPr="003A6C27" w14:paraId="59ED4806" w14:textId="77777777" w:rsidTr="00A638DF">
        <w:trPr>
          <w:trHeight w:val="651"/>
        </w:trPr>
        <w:tc>
          <w:tcPr>
            <w:tcW w:w="661" w:type="dxa"/>
            <w:tcBorders>
              <w:top w:val="single" w:sz="4" w:space="0" w:color="000000"/>
              <w:left w:val="single" w:sz="4" w:space="0" w:color="000000"/>
              <w:bottom w:val="single" w:sz="4" w:space="0" w:color="000000"/>
              <w:right w:val="single" w:sz="4" w:space="0" w:color="000000"/>
            </w:tcBorders>
          </w:tcPr>
          <w:p w14:paraId="0B00F5EE" w14:textId="77777777" w:rsidR="00E705B1" w:rsidRPr="003A6C27" w:rsidRDefault="00E705B1" w:rsidP="00957797">
            <w:pPr>
              <w:pStyle w:val="APA7MAEDICION"/>
              <w:spacing w:line="240" w:lineRule="auto"/>
              <w:rPr>
                <w:rFonts w:ascii="Times New Roman" w:hAnsi="Times New Roman" w:cs="Times New Roman"/>
                <w:b/>
                <w:color w:val="767171"/>
                <w:sz w:val="20"/>
                <w:szCs w:val="20"/>
              </w:rPr>
            </w:pPr>
          </w:p>
          <w:p w14:paraId="3EE7551F" w14:textId="77777777" w:rsidR="00E705B1" w:rsidRPr="003A6C27" w:rsidRDefault="00E705B1" w:rsidP="00957797">
            <w:pPr>
              <w:pStyle w:val="APA7MAEDICION"/>
              <w:spacing w:line="240" w:lineRule="auto"/>
              <w:rPr>
                <w:rFonts w:ascii="Times New Roman" w:hAnsi="Times New Roman" w:cs="Times New Roman"/>
                <w:b/>
                <w:color w:val="767171"/>
                <w:sz w:val="20"/>
                <w:szCs w:val="20"/>
              </w:rPr>
            </w:pPr>
          </w:p>
          <w:p w14:paraId="4BB95FCD"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2</w:t>
            </w:r>
          </w:p>
        </w:tc>
        <w:tc>
          <w:tcPr>
            <w:tcW w:w="1342" w:type="dxa"/>
            <w:tcBorders>
              <w:top w:val="single" w:sz="4" w:space="0" w:color="000000"/>
              <w:left w:val="single" w:sz="4" w:space="0" w:color="000000"/>
              <w:bottom w:val="single" w:sz="4" w:space="0" w:color="000000"/>
              <w:right w:val="single" w:sz="4" w:space="0" w:color="000000"/>
            </w:tcBorders>
          </w:tcPr>
          <w:p w14:paraId="22A08BBA"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Compra y Contrataciones</w:t>
            </w:r>
          </w:p>
        </w:tc>
        <w:tc>
          <w:tcPr>
            <w:tcW w:w="1587" w:type="dxa"/>
            <w:tcBorders>
              <w:top w:val="single" w:sz="4" w:space="0" w:color="000000"/>
              <w:left w:val="single" w:sz="4" w:space="0" w:color="000000"/>
              <w:bottom w:val="single" w:sz="4" w:space="0" w:color="000000"/>
              <w:right w:val="single" w:sz="4" w:space="0" w:color="000000"/>
            </w:tcBorders>
          </w:tcPr>
          <w:p w14:paraId="6E12DC72" w14:textId="413808FF"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Compra de 250 qq de fertilizantes</w:t>
            </w:r>
          </w:p>
        </w:tc>
        <w:tc>
          <w:tcPr>
            <w:tcW w:w="2140" w:type="dxa"/>
            <w:tcBorders>
              <w:top w:val="single" w:sz="4" w:space="0" w:color="000000"/>
              <w:left w:val="single" w:sz="4" w:space="0" w:color="000000"/>
              <w:bottom w:val="single" w:sz="4" w:space="0" w:color="000000"/>
              <w:right w:val="single" w:sz="4" w:space="0" w:color="000000"/>
            </w:tcBorders>
          </w:tcPr>
          <w:p w14:paraId="68318A51" w14:textId="0A8C9835"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Cantidad de qq distribuidos a los productores</w:t>
            </w:r>
          </w:p>
        </w:tc>
        <w:tc>
          <w:tcPr>
            <w:tcW w:w="970" w:type="dxa"/>
            <w:tcBorders>
              <w:top w:val="single" w:sz="4" w:space="0" w:color="000000"/>
              <w:left w:val="single" w:sz="4" w:space="0" w:color="000000"/>
              <w:bottom w:val="single" w:sz="4" w:space="0" w:color="000000"/>
              <w:right w:val="single" w:sz="4" w:space="0" w:color="000000"/>
            </w:tcBorders>
          </w:tcPr>
          <w:p w14:paraId="2E791FE0"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Mensual</w:t>
            </w:r>
          </w:p>
        </w:tc>
        <w:tc>
          <w:tcPr>
            <w:tcW w:w="715" w:type="dxa"/>
            <w:tcBorders>
              <w:top w:val="single" w:sz="4" w:space="0" w:color="000000"/>
              <w:left w:val="single" w:sz="4" w:space="0" w:color="000000"/>
              <w:bottom w:val="single" w:sz="4" w:space="0" w:color="000000"/>
              <w:right w:val="single" w:sz="4" w:space="0" w:color="000000"/>
            </w:tcBorders>
          </w:tcPr>
          <w:p w14:paraId="1AC62D3F" w14:textId="5CC1AA3B"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2023-202</w:t>
            </w:r>
            <w:r w:rsidR="00A638DF">
              <w:rPr>
                <w:rFonts w:ascii="Times New Roman" w:hAnsi="Times New Roman" w:cs="Times New Roman"/>
                <w:color w:val="767171"/>
                <w:sz w:val="20"/>
                <w:szCs w:val="20"/>
              </w:rPr>
              <w:t>5</w:t>
            </w:r>
          </w:p>
        </w:tc>
        <w:tc>
          <w:tcPr>
            <w:tcW w:w="1121" w:type="dxa"/>
            <w:tcBorders>
              <w:top w:val="single" w:sz="4" w:space="0" w:color="000000"/>
              <w:left w:val="single" w:sz="4" w:space="0" w:color="000000"/>
              <w:bottom w:val="single" w:sz="4" w:space="0" w:color="000000"/>
              <w:right w:val="single" w:sz="4" w:space="0" w:color="000000"/>
            </w:tcBorders>
          </w:tcPr>
          <w:p w14:paraId="2507F6AC" w14:textId="41FEEECD"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(202</w:t>
            </w:r>
            <w:r w:rsidR="00A638DF">
              <w:rPr>
                <w:rFonts w:ascii="Times New Roman" w:hAnsi="Times New Roman" w:cs="Times New Roman"/>
                <w:color w:val="767171"/>
                <w:sz w:val="20"/>
                <w:szCs w:val="20"/>
              </w:rPr>
              <w:t>5</w:t>
            </w:r>
            <w:r w:rsidRPr="003A6C27">
              <w:rPr>
                <w:rFonts w:ascii="Times New Roman" w:hAnsi="Times New Roman" w:cs="Times New Roman"/>
                <w:color w:val="767171"/>
                <w:sz w:val="20"/>
                <w:szCs w:val="20"/>
              </w:rPr>
              <w:t>)</w:t>
            </w:r>
          </w:p>
          <w:p w14:paraId="3D8EED2A" w14:textId="5C3F42AE" w:rsidR="00E705B1" w:rsidRPr="003A6C27" w:rsidRDefault="00583BC2"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Programación</w:t>
            </w:r>
            <w:r w:rsidR="00E705B1" w:rsidRPr="003A6C27">
              <w:rPr>
                <w:rFonts w:ascii="Times New Roman" w:hAnsi="Times New Roman" w:cs="Times New Roman"/>
                <w:color w:val="767171"/>
                <w:sz w:val="20"/>
                <w:szCs w:val="20"/>
              </w:rPr>
              <w:t xml:space="preserve"> de aplicación de abonos y fertilizantes para mejora del producto.</w:t>
            </w:r>
          </w:p>
        </w:tc>
        <w:tc>
          <w:tcPr>
            <w:tcW w:w="897" w:type="dxa"/>
            <w:tcBorders>
              <w:top w:val="single" w:sz="4" w:space="0" w:color="000000"/>
              <w:left w:val="single" w:sz="4" w:space="0" w:color="000000"/>
              <w:bottom w:val="single" w:sz="4" w:space="0" w:color="000000"/>
              <w:right w:val="single" w:sz="4" w:space="0" w:color="000000"/>
            </w:tcBorders>
          </w:tcPr>
          <w:p w14:paraId="4FCE4CC9"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Aplicación de fertilizantes en 20 plantaciones de uvas.</w:t>
            </w:r>
          </w:p>
        </w:tc>
        <w:tc>
          <w:tcPr>
            <w:tcW w:w="1012" w:type="dxa"/>
            <w:tcBorders>
              <w:top w:val="single" w:sz="4" w:space="0" w:color="000000"/>
              <w:left w:val="single" w:sz="4" w:space="0" w:color="000000"/>
              <w:bottom w:val="single" w:sz="4" w:space="0" w:color="000000"/>
              <w:right w:val="single" w:sz="4" w:space="0" w:color="000000"/>
            </w:tcBorders>
          </w:tcPr>
          <w:p w14:paraId="7742D4DE"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90%</w:t>
            </w:r>
          </w:p>
        </w:tc>
      </w:tr>
      <w:tr w:rsidR="003A6C27" w:rsidRPr="003A6C27" w14:paraId="4791E7E2" w14:textId="77777777" w:rsidTr="00A638DF">
        <w:trPr>
          <w:trHeight w:val="652"/>
        </w:trPr>
        <w:tc>
          <w:tcPr>
            <w:tcW w:w="661" w:type="dxa"/>
            <w:tcBorders>
              <w:top w:val="single" w:sz="4" w:space="0" w:color="000000"/>
              <w:left w:val="single" w:sz="4" w:space="0" w:color="000000"/>
              <w:bottom w:val="single" w:sz="4" w:space="0" w:color="000000"/>
              <w:right w:val="single" w:sz="4" w:space="0" w:color="000000"/>
            </w:tcBorders>
          </w:tcPr>
          <w:p w14:paraId="7EF10649"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7F8B253D"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182085C8"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3</w:t>
            </w:r>
          </w:p>
          <w:p w14:paraId="32B8FD6F"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7DDF5281"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1342" w:type="dxa"/>
            <w:tcBorders>
              <w:top w:val="single" w:sz="4" w:space="0" w:color="000000"/>
              <w:left w:val="single" w:sz="4" w:space="0" w:color="000000"/>
              <w:bottom w:val="single" w:sz="4" w:space="0" w:color="000000"/>
              <w:right w:val="single" w:sz="4" w:space="0" w:color="000000"/>
            </w:tcBorders>
          </w:tcPr>
          <w:p w14:paraId="21C3FE27"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Compra y Contrataciones</w:t>
            </w:r>
          </w:p>
        </w:tc>
        <w:tc>
          <w:tcPr>
            <w:tcW w:w="1587" w:type="dxa"/>
            <w:tcBorders>
              <w:top w:val="single" w:sz="4" w:space="0" w:color="000000"/>
              <w:left w:val="single" w:sz="4" w:space="0" w:color="000000"/>
              <w:bottom w:val="single" w:sz="4" w:space="0" w:color="000000"/>
              <w:right w:val="single" w:sz="4" w:space="0" w:color="000000"/>
            </w:tcBorders>
          </w:tcPr>
          <w:p w14:paraId="6B819ADE" w14:textId="3718E193"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Compra de 20 Kilos de </w:t>
            </w:r>
            <w:r w:rsidR="00E57A62" w:rsidRPr="003A6C27">
              <w:rPr>
                <w:rFonts w:ascii="Times New Roman" w:hAnsi="Times New Roman" w:cs="Times New Roman"/>
                <w:color w:val="767171"/>
                <w:sz w:val="20"/>
                <w:szCs w:val="20"/>
              </w:rPr>
              <w:t>pesticida</w:t>
            </w:r>
            <w:r w:rsidRPr="003A6C27">
              <w:rPr>
                <w:rFonts w:ascii="Times New Roman" w:hAnsi="Times New Roman" w:cs="Times New Roman"/>
                <w:color w:val="767171"/>
                <w:sz w:val="20"/>
                <w:szCs w:val="20"/>
              </w:rPr>
              <w:t xml:space="preserve"> y 100 Kgs abono </w:t>
            </w:r>
            <w:r w:rsidR="00E57A62" w:rsidRPr="003A6C27">
              <w:rPr>
                <w:rFonts w:ascii="Times New Roman" w:hAnsi="Times New Roman" w:cs="Times New Roman"/>
                <w:color w:val="767171"/>
                <w:sz w:val="20"/>
                <w:szCs w:val="20"/>
              </w:rPr>
              <w:t>floreal</w:t>
            </w:r>
          </w:p>
        </w:tc>
        <w:tc>
          <w:tcPr>
            <w:tcW w:w="2140" w:type="dxa"/>
            <w:tcBorders>
              <w:top w:val="single" w:sz="4" w:space="0" w:color="000000"/>
              <w:left w:val="single" w:sz="4" w:space="0" w:color="000000"/>
              <w:bottom w:val="single" w:sz="4" w:space="0" w:color="000000"/>
              <w:right w:val="single" w:sz="4" w:space="0" w:color="000000"/>
            </w:tcBorders>
          </w:tcPr>
          <w:p w14:paraId="52664A88" w14:textId="2D426250"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Cantidad de productores beneficiados.</w:t>
            </w:r>
          </w:p>
        </w:tc>
        <w:tc>
          <w:tcPr>
            <w:tcW w:w="970" w:type="dxa"/>
            <w:tcBorders>
              <w:top w:val="single" w:sz="4" w:space="0" w:color="000000"/>
              <w:left w:val="single" w:sz="4" w:space="0" w:color="000000"/>
              <w:bottom w:val="single" w:sz="4" w:space="0" w:color="000000"/>
              <w:right w:val="single" w:sz="4" w:space="0" w:color="000000"/>
            </w:tcBorders>
          </w:tcPr>
          <w:p w14:paraId="43388516"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Anual</w:t>
            </w:r>
          </w:p>
        </w:tc>
        <w:tc>
          <w:tcPr>
            <w:tcW w:w="715" w:type="dxa"/>
            <w:tcBorders>
              <w:top w:val="single" w:sz="4" w:space="0" w:color="000000"/>
              <w:left w:val="single" w:sz="4" w:space="0" w:color="000000"/>
              <w:bottom w:val="single" w:sz="4" w:space="0" w:color="000000"/>
              <w:right w:val="single" w:sz="4" w:space="0" w:color="000000"/>
            </w:tcBorders>
          </w:tcPr>
          <w:p w14:paraId="13448D9B" w14:textId="0B18AF7F"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202</w:t>
            </w:r>
            <w:r w:rsidR="00A638DF">
              <w:rPr>
                <w:rFonts w:ascii="Times New Roman" w:hAnsi="Times New Roman" w:cs="Times New Roman"/>
                <w:color w:val="767171"/>
                <w:sz w:val="20"/>
                <w:szCs w:val="20"/>
              </w:rPr>
              <w:t>5</w:t>
            </w:r>
          </w:p>
        </w:tc>
        <w:tc>
          <w:tcPr>
            <w:tcW w:w="1121" w:type="dxa"/>
            <w:tcBorders>
              <w:top w:val="single" w:sz="4" w:space="0" w:color="000000"/>
              <w:left w:val="single" w:sz="4" w:space="0" w:color="000000"/>
              <w:bottom w:val="single" w:sz="4" w:space="0" w:color="000000"/>
              <w:right w:val="single" w:sz="4" w:space="0" w:color="000000"/>
            </w:tcBorders>
          </w:tcPr>
          <w:p w14:paraId="47F91FBE"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Control de plagas en el cultivo y problemas fitosanitaria en las plantaciones.</w:t>
            </w:r>
          </w:p>
        </w:tc>
        <w:tc>
          <w:tcPr>
            <w:tcW w:w="897" w:type="dxa"/>
            <w:tcBorders>
              <w:top w:val="single" w:sz="4" w:space="0" w:color="000000"/>
              <w:left w:val="single" w:sz="4" w:space="0" w:color="000000"/>
              <w:bottom w:val="single" w:sz="4" w:space="0" w:color="000000"/>
              <w:right w:val="single" w:sz="4" w:space="0" w:color="000000"/>
            </w:tcBorders>
          </w:tcPr>
          <w:p w14:paraId="3B438AD9"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Aplicación de productos de control fitosanitarios en fincas.</w:t>
            </w:r>
          </w:p>
        </w:tc>
        <w:tc>
          <w:tcPr>
            <w:tcW w:w="1012" w:type="dxa"/>
            <w:tcBorders>
              <w:top w:val="single" w:sz="4" w:space="0" w:color="000000"/>
              <w:left w:val="single" w:sz="4" w:space="0" w:color="000000"/>
              <w:bottom w:val="single" w:sz="4" w:space="0" w:color="000000"/>
              <w:right w:val="single" w:sz="4" w:space="0" w:color="000000"/>
            </w:tcBorders>
          </w:tcPr>
          <w:p w14:paraId="47E8C31C"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78.5%</w:t>
            </w:r>
          </w:p>
        </w:tc>
      </w:tr>
      <w:tr w:rsidR="003A6C27" w:rsidRPr="003A6C27" w14:paraId="7D592372" w14:textId="77777777" w:rsidTr="00A638DF">
        <w:trPr>
          <w:trHeight w:val="651"/>
        </w:trPr>
        <w:tc>
          <w:tcPr>
            <w:tcW w:w="661" w:type="dxa"/>
            <w:tcBorders>
              <w:top w:val="single" w:sz="4" w:space="0" w:color="000000"/>
              <w:left w:val="single" w:sz="4" w:space="0" w:color="000000"/>
              <w:bottom w:val="single" w:sz="4" w:space="0" w:color="000000"/>
              <w:right w:val="single" w:sz="4" w:space="0" w:color="000000"/>
            </w:tcBorders>
          </w:tcPr>
          <w:p w14:paraId="4379935B"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2A16E420"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4B3A5FD7"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4</w:t>
            </w:r>
          </w:p>
        </w:tc>
        <w:tc>
          <w:tcPr>
            <w:tcW w:w="1342" w:type="dxa"/>
            <w:tcBorders>
              <w:top w:val="single" w:sz="4" w:space="0" w:color="000000"/>
              <w:left w:val="single" w:sz="4" w:space="0" w:color="000000"/>
              <w:bottom w:val="single" w:sz="4" w:space="0" w:color="000000"/>
              <w:right w:val="single" w:sz="4" w:space="0" w:color="000000"/>
            </w:tcBorders>
          </w:tcPr>
          <w:p w14:paraId="46586D94" w14:textId="60AA9D9E" w:rsidR="00E705B1" w:rsidRPr="003A6C27" w:rsidRDefault="00A75EB4"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Dirección</w:t>
            </w:r>
            <w:r w:rsidR="00E705B1" w:rsidRPr="003A6C27">
              <w:rPr>
                <w:rFonts w:ascii="Times New Roman" w:hAnsi="Times New Roman" w:cs="Times New Roman"/>
                <w:color w:val="767171"/>
                <w:sz w:val="20"/>
                <w:szCs w:val="20"/>
              </w:rPr>
              <w:t xml:space="preserve"> Ejecutivo</w:t>
            </w:r>
          </w:p>
          <w:p w14:paraId="4970A1A7"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00F66A2D" w14:textId="65B2DE42"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Equipo </w:t>
            </w:r>
            <w:r w:rsidR="00A75EB4" w:rsidRPr="003A6C27">
              <w:rPr>
                <w:rFonts w:ascii="Times New Roman" w:hAnsi="Times New Roman" w:cs="Times New Roman"/>
                <w:color w:val="767171"/>
                <w:sz w:val="20"/>
                <w:szCs w:val="20"/>
              </w:rPr>
              <w:t>Técnico</w:t>
            </w:r>
          </w:p>
        </w:tc>
        <w:tc>
          <w:tcPr>
            <w:tcW w:w="1587" w:type="dxa"/>
            <w:tcBorders>
              <w:top w:val="single" w:sz="4" w:space="0" w:color="000000"/>
              <w:left w:val="single" w:sz="4" w:space="0" w:color="000000"/>
              <w:bottom w:val="single" w:sz="4" w:space="0" w:color="000000"/>
              <w:right w:val="single" w:sz="4" w:space="0" w:color="000000"/>
            </w:tcBorders>
          </w:tcPr>
          <w:p w14:paraId="14C6D978" w14:textId="5C7F92D6"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Organización de Giras a diferentes regiones del </w:t>
            </w:r>
            <w:r w:rsidR="00A75EB4" w:rsidRPr="003A6C27">
              <w:rPr>
                <w:rFonts w:ascii="Times New Roman" w:hAnsi="Times New Roman" w:cs="Times New Roman"/>
                <w:color w:val="767171"/>
                <w:sz w:val="20"/>
                <w:szCs w:val="20"/>
              </w:rPr>
              <w:t>país</w:t>
            </w:r>
            <w:r w:rsidRPr="003A6C27">
              <w:rPr>
                <w:rFonts w:ascii="Times New Roman" w:hAnsi="Times New Roman" w:cs="Times New Roman"/>
                <w:color w:val="767171"/>
                <w:sz w:val="20"/>
                <w:szCs w:val="20"/>
              </w:rPr>
              <w:t>.</w:t>
            </w:r>
          </w:p>
        </w:tc>
        <w:tc>
          <w:tcPr>
            <w:tcW w:w="2140" w:type="dxa"/>
            <w:tcBorders>
              <w:top w:val="single" w:sz="4" w:space="0" w:color="000000"/>
              <w:left w:val="single" w:sz="4" w:space="0" w:color="000000"/>
              <w:bottom w:val="single" w:sz="4" w:space="0" w:color="000000"/>
              <w:right w:val="single" w:sz="4" w:space="0" w:color="000000"/>
            </w:tcBorders>
          </w:tcPr>
          <w:p w14:paraId="0C3D5D58" w14:textId="00EAF0EE"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Cantidad de giras realizadas </w:t>
            </w:r>
          </w:p>
        </w:tc>
        <w:tc>
          <w:tcPr>
            <w:tcW w:w="970" w:type="dxa"/>
            <w:tcBorders>
              <w:top w:val="single" w:sz="4" w:space="0" w:color="000000"/>
              <w:left w:val="single" w:sz="4" w:space="0" w:color="000000"/>
              <w:bottom w:val="single" w:sz="4" w:space="0" w:color="000000"/>
              <w:right w:val="single" w:sz="4" w:space="0" w:color="000000"/>
            </w:tcBorders>
          </w:tcPr>
          <w:p w14:paraId="0ECB4238"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Semestral</w:t>
            </w:r>
          </w:p>
        </w:tc>
        <w:tc>
          <w:tcPr>
            <w:tcW w:w="715" w:type="dxa"/>
            <w:tcBorders>
              <w:top w:val="single" w:sz="4" w:space="0" w:color="000000"/>
              <w:left w:val="single" w:sz="4" w:space="0" w:color="000000"/>
              <w:bottom w:val="single" w:sz="4" w:space="0" w:color="000000"/>
              <w:right w:val="single" w:sz="4" w:space="0" w:color="000000"/>
            </w:tcBorders>
          </w:tcPr>
          <w:p w14:paraId="326DFCE4" w14:textId="2BDF3043"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202</w:t>
            </w:r>
            <w:r w:rsidR="00A638DF">
              <w:rPr>
                <w:rFonts w:ascii="Times New Roman" w:hAnsi="Times New Roman" w:cs="Times New Roman"/>
                <w:color w:val="767171"/>
                <w:sz w:val="20"/>
                <w:szCs w:val="20"/>
              </w:rPr>
              <w:t>5</w:t>
            </w:r>
          </w:p>
        </w:tc>
        <w:tc>
          <w:tcPr>
            <w:tcW w:w="1121" w:type="dxa"/>
            <w:tcBorders>
              <w:top w:val="single" w:sz="4" w:space="0" w:color="000000"/>
              <w:left w:val="single" w:sz="4" w:space="0" w:color="000000"/>
              <w:bottom w:val="single" w:sz="4" w:space="0" w:color="000000"/>
              <w:right w:val="single" w:sz="4" w:space="0" w:color="000000"/>
            </w:tcBorders>
          </w:tcPr>
          <w:p w14:paraId="408B95C3" w14:textId="5001C918"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Realización de visitas a </w:t>
            </w:r>
            <w:r w:rsidR="00BD7EF6" w:rsidRPr="003A6C27">
              <w:rPr>
                <w:rFonts w:ascii="Times New Roman" w:hAnsi="Times New Roman" w:cs="Times New Roman"/>
                <w:color w:val="767171"/>
                <w:sz w:val="20"/>
                <w:szCs w:val="20"/>
              </w:rPr>
              <w:t>Guayubín</w:t>
            </w:r>
            <w:r w:rsidRPr="003A6C27">
              <w:rPr>
                <w:rFonts w:ascii="Times New Roman" w:hAnsi="Times New Roman" w:cs="Times New Roman"/>
                <w:color w:val="767171"/>
                <w:sz w:val="20"/>
                <w:szCs w:val="20"/>
              </w:rPr>
              <w:t>, Monte Cristi y San Juan, para verificar nuevas plantaciones de uvas.</w:t>
            </w:r>
          </w:p>
        </w:tc>
        <w:tc>
          <w:tcPr>
            <w:tcW w:w="897" w:type="dxa"/>
            <w:tcBorders>
              <w:top w:val="single" w:sz="4" w:space="0" w:color="000000"/>
              <w:left w:val="single" w:sz="4" w:space="0" w:color="000000"/>
              <w:bottom w:val="single" w:sz="4" w:space="0" w:color="000000"/>
              <w:right w:val="single" w:sz="4" w:space="0" w:color="000000"/>
            </w:tcBorders>
          </w:tcPr>
          <w:p w14:paraId="45FD3900" w14:textId="7B8E5236"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La siembra de </w:t>
            </w:r>
            <w:proofErr w:type="spellStart"/>
            <w:r w:rsidRPr="003A6C27">
              <w:rPr>
                <w:rFonts w:ascii="Times New Roman" w:hAnsi="Times New Roman" w:cs="Times New Roman"/>
                <w:color w:val="767171"/>
                <w:sz w:val="20"/>
                <w:szCs w:val="20"/>
              </w:rPr>
              <w:t>mas</w:t>
            </w:r>
            <w:proofErr w:type="spellEnd"/>
            <w:r w:rsidRPr="003A6C27">
              <w:rPr>
                <w:rFonts w:ascii="Times New Roman" w:hAnsi="Times New Roman" w:cs="Times New Roman"/>
                <w:color w:val="767171"/>
                <w:sz w:val="20"/>
                <w:szCs w:val="20"/>
              </w:rPr>
              <w:t xml:space="preserve"> 400 Tas, de uvas de las variedades </w:t>
            </w:r>
            <w:r w:rsidR="00BD7EF6" w:rsidRPr="003A6C27">
              <w:rPr>
                <w:rFonts w:ascii="Times New Roman" w:hAnsi="Times New Roman" w:cs="Times New Roman"/>
                <w:color w:val="767171"/>
                <w:sz w:val="20"/>
                <w:szCs w:val="20"/>
              </w:rPr>
              <w:t>Alison</w:t>
            </w:r>
            <w:r w:rsidRPr="003A6C27">
              <w:rPr>
                <w:rFonts w:ascii="Times New Roman" w:hAnsi="Times New Roman" w:cs="Times New Roman"/>
                <w:color w:val="767171"/>
                <w:sz w:val="20"/>
                <w:szCs w:val="20"/>
              </w:rPr>
              <w:t xml:space="preserve"> y Tompson</w:t>
            </w:r>
          </w:p>
        </w:tc>
        <w:tc>
          <w:tcPr>
            <w:tcW w:w="1012" w:type="dxa"/>
            <w:tcBorders>
              <w:top w:val="single" w:sz="4" w:space="0" w:color="000000"/>
              <w:left w:val="single" w:sz="4" w:space="0" w:color="000000"/>
              <w:bottom w:val="single" w:sz="4" w:space="0" w:color="000000"/>
              <w:right w:val="single" w:sz="4" w:space="0" w:color="000000"/>
            </w:tcBorders>
          </w:tcPr>
          <w:p w14:paraId="17323CF4"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95.5%</w:t>
            </w:r>
          </w:p>
        </w:tc>
      </w:tr>
      <w:tr w:rsidR="003A6C27" w:rsidRPr="003A6C27" w14:paraId="55DB4C75" w14:textId="77777777" w:rsidTr="00A638DF">
        <w:trPr>
          <w:trHeight w:val="651"/>
        </w:trPr>
        <w:tc>
          <w:tcPr>
            <w:tcW w:w="661" w:type="dxa"/>
            <w:tcBorders>
              <w:top w:val="single" w:sz="4" w:space="0" w:color="000000"/>
              <w:left w:val="single" w:sz="4" w:space="0" w:color="000000"/>
              <w:bottom w:val="single" w:sz="4" w:space="0" w:color="000000"/>
              <w:right w:val="single" w:sz="4" w:space="0" w:color="000000"/>
            </w:tcBorders>
          </w:tcPr>
          <w:p w14:paraId="5FB1BF34"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41011238"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6124D080"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5</w:t>
            </w:r>
          </w:p>
        </w:tc>
        <w:tc>
          <w:tcPr>
            <w:tcW w:w="1342" w:type="dxa"/>
            <w:tcBorders>
              <w:top w:val="single" w:sz="4" w:space="0" w:color="000000"/>
              <w:left w:val="single" w:sz="4" w:space="0" w:color="000000"/>
              <w:bottom w:val="single" w:sz="4" w:space="0" w:color="000000"/>
              <w:right w:val="single" w:sz="4" w:space="0" w:color="000000"/>
            </w:tcBorders>
          </w:tcPr>
          <w:p w14:paraId="191DA307"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Equipo Técnico</w:t>
            </w:r>
          </w:p>
          <w:p w14:paraId="21040808"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Encargado de Vivero</w:t>
            </w:r>
          </w:p>
        </w:tc>
        <w:tc>
          <w:tcPr>
            <w:tcW w:w="1587" w:type="dxa"/>
            <w:tcBorders>
              <w:top w:val="single" w:sz="4" w:space="0" w:color="000000"/>
              <w:left w:val="single" w:sz="4" w:space="0" w:color="000000"/>
              <w:bottom w:val="single" w:sz="4" w:space="0" w:color="000000"/>
              <w:right w:val="single" w:sz="4" w:space="0" w:color="000000"/>
            </w:tcBorders>
          </w:tcPr>
          <w:p w14:paraId="5D7B15FB" w14:textId="1F5B63F0" w:rsidR="00E705B1" w:rsidRPr="003A6C27" w:rsidRDefault="00A75EB4"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Producción de</w:t>
            </w:r>
            <w:r w:rsidR="00E705B1" w:rsidRPr="003A6C27">
              <w:rPr>
                <w:rFonts w:ascii="Times New Roman" w:hAnsi="Times New Roman" w:cs="Times New Roman"/>
                <w:color w:val="767171"/>
                <w:sz w:val="20"/>
                <w:szCs w:val="20"/>
              </w:rPr>
              <w:t xml:space="preserve"> Plantas desde viviero.</w:t>
            </w:r>
          </w:p>
        </w:tc>
        <w:tc>
          <w:tcPr>
            <w:tcW w:w="2140" w:type="dxa"/>
            <w:tcBorders>
              <w:top w:val="single" w:sz="4" w:space="0" w:color="000000"/>
              <w:left w:val="single" w:sz="4" w:space="0" w:color="000000"/>
              <w:bottom w:val="single" w:sz="4" w:space="0" w:color="000000"/>
              <w:right w:val="single" w:sz="4" w:space="0" w:color="000000"/>
            </w:tcBorders>
          </w:tcPr>
          <w:p w14:paraId="560714BA" w14:textId="115FAA62" w:rsidR="00E705B1" w:rsidRPr="003A6C27" w:rsidRDefault="00E705B1" w:rsidP="00957797">
            <w:pPr>
              <w:pStyle w:val="APA7MAEDICION"/>
              <w:spacing w:line="240" w:lineRule="auto"/>
              <w:rPr>
                <w:rFonts w:ascii="Times New Roman" w:hAnsi="Times New Roman" w:cs="Times New Roman"/>
                <w:color w:val="767171"/>
                <w:sz w:val="20"/>
                <w:szCs w:val="20"/>
              </w:rPr>
            </w:pPr>
          </w:p>
          <w:p w14:paraId="68B2F58A" w14:textId="1DE3A85E"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Cantidad de productores beneficiados</w:t>
            </w:r>
          </w:p>
        </w:tc>
        <w:tc>
          <w:tcPr>
            <w:tcW w:w="970" w:type="dxa"/>
            <w:tcBorders>
              <w:top w:val="single" w:sz="4" w:space="0" w:color="000000"/>
              <w:left w:val="single" w:sz="4" w:space="0" w:color="000000"/>
              <w:bottom w:val="single" w:sz="4" w:space="0" w:color="000000"/>
              <w:right w:val="single" w:sz="4" w:space="0" w:color="000000"/>
            </w:tcBorders>
          </w:tcPr>
          <w:p w14:paraId="3482A466"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12E99ACC"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Anual</w:t>
            </w:r>
          </w:p>
        </w:tc>
        <w:tc>
          <w:tcPr>
            <w:tcW w:w="715" w:type="dxa"/>
            <w:tcBorders>
              <w:top w:val="single" w:sz="4" w:space="0" w:color="000000"/>
              <w:left w:val="single" w:sz="4" w:space="0" w:color="000000"/>
              <w:bottom w:val="single" w:sz="4" w:space="0" w:color="000000"/>
              <w:right w:val="single" w:sz="4" w:space="0" w:color="000000"/>
            </w:tcBorders>
          </w:tcPr>
          <w:p w14:paraId="26E4515D"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20121AAE"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71963A08" w14:textId="5307E579"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202</w:t>
            </w:r>
            <w:r w:rsidR="00A638DF">
              <w:rPr>
                <w:rFonts w:ascii="Times New Roman" w:hAnsi="Times New Roman" w:cs="Times New Roman"/>
                <w:color w:val="767171"/>
                <w:sz w:val="20"/>
                <w:szCs w:val="20"/>
              </w:rPr>
              <w:t>5</w:t>
            </w:r>
          </w:p>
        </w:tc>
        <w:tc>
          <w:tcPr>
            <w:tcW w:w="1121" w:type="dxa"/>
            <w:tcBorders>
              <w:top w:val="single" w:sz="4" w:space="0" w:color="000000"/>
              <w:left w:val="single" w:sz="4" w:space="0" w:color="000000"/>
              <w:bottom w:val="single" w:sz="4" w:space="0" w:color="000000"/>
              <w:right w:val="single" w:sz="4" w:space="0" w:color="000000"/>
            </w:tcBorders>
          </w:tcPr>
          <w:p w14:paraId="2B3D4748" w14:textId="656942D9"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La </w:t>
            </w:r>
            <w:r w:rsidR="00A75EB4" w:rsidRPr="003A6C27">
              <w:rPr>
                <w:rFonts w:ascii="Times New Roman" w:hAnsi="Times New Roman" w:cs="Times New Roman"/>
                <w:color w:val="767171"/>
                <w:sz w:val="20"/>
                <w:szCs w:val="20"/>
              </w:rPr>
              <w:t>Producción</w:t>
            </w:r>
            <w:r w:rsidRPr="003A6C27">
              <w:rPr>
                <w:rFonts w:ascii="Times New Roman" w:hAnsi="Times New Roman" w:cs="Times New Roman"/>
                <w:color w:val="767171"/>
                <w:sz w:val="20"/>
                <w:szCs w:val="20"/>
              </w:rPr>
              <w:t xml:space="preserve"> de plántulas de las variedades, Black Magic, Criolla, Perla del Valle, Red </w:t>
            </w:r>
            <w:proofErr w:type="spellStart"/>
            <w:r w:rsidRPr="003A6C27">
              <w:rPr>
                <w:rFonts w:ascii="Times New Roman" w:hAnsi="Times New Roman" w:cs="Times New Roman"/>
                <w:color w:val="767171"/>
                <w:sz w:val="20"/>
                <w:szCs w:val="20"/>
              </w:rPr>
              <w:t>Globle</w:t>
            </w:r>
            <w:proofErr w:type="spellEnd"/>
            <w:r w:rsidRPr="003A6C27">
              <w:rPr>
                <w:rFonts w:ascii="Times New Roman" w:hAnsi="Times New Roman" w:cs="Times New Roman"/>
                <w:color w:val="767171"/>
                <w:sz w:val="20"/>
                <w:szCs w:val="20"/>
              </w:rPr>
              <w:t>, tempranillo.</w:t>
            </w:r>
          </w:p>
        </w:tc>
        <w:tc>
          <w:tcPr>
            <w:tcW w:w="897" w:type="dxa"/>
            <w:tcBorders>
              <w:top w:val="single" w:sz="4" w:space="0" w:color="000000"/>
              <w:left w:val="single" w:sz="4" w:space="0" w:color="000000"/>
              <w:bottom w:val="single" w:sz="4" w:space="0" w:color="000000"/>
              <w:right w:val="single" w:sz="4" w:space="0" w:color="000000"/>
            </w:tcBorders>
          </w:tcPr>
          <w:p w14:paraId="68E47117" w14:textId="4AAC87E1"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La siembra de</w:t>
            </w:r>
            <w:r w:rsidR="00A34781" w:rsidRPr="003A6C27">
              <w:rPr>
                <w:rFonts w:ascii="Times New Roman" w:hAnsi="Times New Roman" w:cs="Times New Roman"/>
                <w:color w:val="767171"/>
                <w:sz w:val="20"/>
                <w:szCs w:val="20"/>
              </w:rPr>
              <w:t xml:space="preserve"> </w:t>
            </w:r>
            <w:r w:rsidRPr="003A6C27">
              <w:rPr>
                <w:rFonts w:ascii="Times New Roman" w:hAnsi="Times New Roman" w:cs="Times New Roman"/>
                <w:color w:val="767171"/>
                <w:sz w:val="20"/>
                <w:szCs w:val="20"/>
              </w:rPr>
              <w:t xml:space="preserve">Tas. nuevas de uvas ya en </w:t>
            </w:r>
            <w:r w:rsidR="00A75EB4" w:rsidRPr="003A6C27">
              <w:rPr>
                <w:rFonts w:ascii="Times New Roman" w:hAnsi="Times New Roman" w:cs="Times New Roman"/>
                <w:color w:val="767171"/>
                <w:sz w:val="20"/>
                <w:szCs w:val="20"/>
              </w:rPr>
              <w:t>producción</w:t>
            </w:r>
            <w:r w:rsidRPr="003A6C27">
              <w:rPr>
                <w:rFonts w:ascii="Times New Roman" w:hAnsi="Times New Roman" w:cs="Times New Roman"/>
                <w:color w:val="767171"/>
                <w:sz w:val="20"/>
                <w:szCs w:val="20"/>
              </w:rPr>
              <w:t>.</w:t>
            </w:r>
          </w:p>
        </w:tc>
        <w:tc>
          <w:tcPr>
            <w:tcW w:w="1012" w:type="dxa"/>
            <w:tcBorders>
              <w:top w:val="single" w:sz="4" w:space="0" w:color="000000"/>
              <w:left w:val="single" w:sz="4" w:space="0" w:color="000000"/>
              <w:bottom w:val="single" w:sz="4" w:space="0" w:color="000000"/>
              <w:right w:val="single" w:sz="4" w:space="0" w:color="000000"/>
            </w:tcBorders>
          </w:tcPr>
          <w:p w14:paraId="2C731437"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90%</w:t>
            </w:r>
          </w:p>
        </w:tc>
      </w:tr>
      <w:tr w:rsidR="003A6C27" w:rsidRPr="003A6C27" w14:paraId="2AC60BCA" w14:textId="77777777" w:rsidTr="00A638DF">
        <w:trPr>
          <w:trHeight w:val="652"/>
        </w:trPr>
        <w:tc>
          <w:tcPr>
            <w:tcW w:w="661" w:type="dxa"/>
            <w:tcBorders>
              <w:top w:val="single" w:sz="4" w:space="0" w:color="000000"/>
              <w:left w:val="single" w:sz="4" w:space="0" w:color="000000"/>
              <w:bottom w:val="single" w:sz="4" w:space="0" w:color="000000"/>
              <w:right w:val="single" w:sz="4" w:space="0" w:color="000000"/>
            </w:tcBorders>
          </w:tcPr>
          <w:p w14:paraId="59111379"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7F24E32B"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6</w:t>
            </w:r>
          </w:p>
          <w:p w14:paraId="452BDD22"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1342" w:type="dxa"/>
            <w:tcBorders>
              <w:top w:val="single" w:sz="4" w:space="0" w:color="000000"/>
              <w:left w:val="single" w:sz="4" w:space="0" w:color="000000"/>
              <w:bottom w:val="single" w:sz="4" w:space="0" w:color="000000"/>
              <w:right w:val="single" w:sz="4" w:space="0" w:color="000000"/>
            </w:tcBorders>
          </w:tcPr>
          <w:p w14:paraId="3ECF4C93"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Equipo Técnico</w:t>
            </w:r>
          </w:p>
          <w:p w14:paraId="31B97A78"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Encargado de Vivero</w:t>
            </w:r>
          </w:p>
        </w:tc>
        <w:tc>
          <w:tcPr>
            <w:tcW w:w="1587" w:type="dxa"/>
            <w:tcBorders>
              <w:top w:val="single" w:sz="4" w:space="0" w:color="000000"/>
              <w:left w:val="single" w:sz="4" w:space="0" w:color="000000"/>
              <w:bottom w:val="single" w:sz="4" w:space="0" w:color="000000"/>
              <w:right w:val="single" w:sz="4" w:space="0" w:color="000000"/>
            </w:tcBorders>
          </w:tcPr>
          <w:p w14:paraId="339C29FB"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Distribución de Plantas variedad tempranillo</w:t>
            </w:r>
          </w:p>
        </w:tc>
        <w:tc>
          <w:tcPr>
            <w:tcW w:w="2140" w:type="dxa"/>
            <w:tcBorders>
              <w:top w:val="single" w:sz="4" w:space="0" w:color="000000"/>
              <w:left w:val="single" w:sz="4" w:space="0" w:color="000000"/>
              <w:bottom w:val="single" w:sz="4" w:space="0" w:color="000000"/>
              <w:right w:val="single" w:sz="4" w:space="0" w:color="000000"/>
            </w:tcBorders>
          </w:tcPr>
          <w:p w14:paraId="09035A9A" w14:textId="2579E7F5"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Cantidad de productores beneficiados</w:t>
            </w:r>
          </w:p>
        </w:tc>
        <w:tc>
          <w:tcPr>
            <w:tcW w:w="970" w:type="dxa"/>
            <w:tcBorders>
              <w:top w:val="single" w:sz="4" w:space="0" w:color="000000"/>
              <w:left w:val="single" w:sz="4" w:space="0" w:color="000000"/>
              <w:bottom w:val="single" w:sz="4" w:space="0" w:color="000000"/>
              <w:right w:val="single" w:sz="4" w:space="0" w:color="000000"/>
            </w:tcBorders>
          </w:tcPr>
          <w:p w14:paraId="60B7864F"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Anual</w:t>
            </w:r>
          </w:p>
        </w:tc>
        <w:tc>
          <w:tcPr>
            <w:tcW w:w="715" w:type="dxa"/>
            <w:tcBorders>
              <w:top w:val="single" w:sz="4" w:space="0" w:color="000000"/>
              <w:left w:val="single" w:sz="4" w:space="0" w:color="000000"/>
              <w:bottom w:val="single" w:sz="4" w:space="0" w:color="000000"/>
              <w:right w:val="single" w:sz="4" w:space="0" w:color="000000"/>
            </w:tcBorders>
          </w:tcPr>
          <w:p w14:paraId="7BA85FA9" w14:textId="7261F834"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202</w:t>
            </w:r>
            <w:r w:rsidR="00A638DF">
              <w:rPr>
                <w:rFonts w:ascii="Times New Roman" w:hAnsi="Times New Roman" w:cs="Times New Roman"/>
                <w:color w:val="767171"/>
                <w:sz w:val="20"/>
                <w:szCs w:val="20"/>
              </w:rPr>
              <w:t>5</w:t>
            </w:r>
          </w:p>
        </w:tc>
        <w:tc>
          <w:tcPr>
            <w:tcW w:w="1121" w:type="dxa"/>
            <w:tcBorders>
              <w:top w:val="single" w:sz="4" w:space="0" w:color="000000"/>
              <w:left w:val="single" w:sz="4" w:space="0" w:color="000000"/>
              <w:bottom w:val="single" w:sz="4" w:space="0" w:color="000000"/>
              <w:right w:val="single" w:sz="4" w:space="0" w:color="000000"/>
            </w:tcBorders>
          </w:tcPr>
          <w:p w14:paraId="056AC3DE"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897" w:type="dxa"/>
            <w:tcBorders>
              <w:top w:val="single" w:sz="4" w:space="0" w:color="000000"/>
              <w:left w:val="single" w:sz="4" w:space="0" w:color="000000"/>
              <w:bottom w:val="single" w:sz="4" w:space="0" w:color="000000"/>
              <w:right w:val="single" w:sz="4" w:space="0" w:color="000000"/>
            </w:tcBorders>
          </w:tcPr>
          <w:p w14:paraId="6BE8DDA8"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1012" w:type="dxa"/>
            <w:tcBorders>
              <w:top w:val="single" w:sz="4" w:space="0" w:color="000000"/>
              <w:left w:val="single" w:sz="4" w:space="0" w:color="000000"/>
              <w:bottom w:val="single" w:sz="4" w:space="0" w:color="000000"/>
              <w:right w:val="single" w:sz="4" w:space="0" w:color="000000"/>
            </w:tcBorders>
          </w:tcPr>
          <w:p w14:paraId="5F8C7735"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r>
      <w:tr w:rsidR="003A6C27" w:rsidRPr="003A6C27" w14:paraId="3F43B69B" w14:textId="77777777" w:rsidTr="00A638DF">
        <w:trPr>
          <w:trHeight w:val="652"/>
        </w:trPr>
        <w:tc>
          <w:tcPr>
            <w:tcW w:w="661" w:type="dxa"/>
            <w:tcBorders>
              <w:top w:val="single" w:sz="4" w:space="0" w:color="000000"/>
              <w:left w:val="single" w:sz="4" w:space="0" w:color="000000"/>
              <w:bottom w:val="single" w:sz="4" w:space="0" w:color="auto"/>
              <w:right w:val="single" w:sz="4" w:space="0" w:color="000000"/>
            </w:tcBorders>
          </w:tcPr>
          <w:p w14:paraId="0ABF0E91"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1342" w:type="dxa"/>
            <w:tcBorders>
              <w:top w:val="single" w:sz="4" w:space="0" w:color="000000"/>
              <w:left w:val="single" w:sz="4" w:space="0" w:color="000000"/>
              <w:bottom w:val="single" w:sz="4" w:space="0" w:color="auto"/>
              <w:right w:val="single" w:sz="4" w:space="0" w:color="000000"/>
            </w:tcBorders>
          </w:tcPr>
          <w:p w14:paraId="5E9E7D68"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1587" w:type="dxa"/>
            <w:tcBorders>
              <w:top w:val="single" w:sz="4" w:space="0" w:color="000000"/>
              <w:left w:val="single" w:sz="4" w:space="0" w:color="000000"/>
              <w:bottom w:val="single" w:sz="4" w:space="0" w:color="auto"/>
              <w:right w:val="single" w:sz="4" w:space="0" w:color="000000"/>
            </w:tcBorders>
          </w:tcPr>
          <w:p w14:paraId="013DE97C"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2140" w:type="dxa"/>
            <w:tcBorders>
              <w:top w:val="single" w:sz="4" w:space="0" w:color="000000"/>
              <w:left w:val="single" w:sz="4" w:space="0" w:color="000000"/>
              <w:bottom w:val="single" w:sz="4" w:space="0" w:color="auto"/>
              <w:right w:val="single" w:sz="4" w:space="0" w:color="000000"/>
            </w:tcBorders>
          </w:tcPr>
          <w:p w14:paraId="3F32E056" w14:textId="16A132B6"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970" w:type="dxa"/>
            <w:tcBorders>
              <w:top w:val="single" w:sz="4" w:space="0" w:color="000000"/>
              <w:left w:val="single" w:sz="4" w:space="0" w:color="000000"/>
              <w:bottom w:val="single" w:sz="4" w:space="0" w:color="auto"/>
              <w:right w:val="single" w:sz="4" w:space="0" w:color="000000"/>
            </w:tcBorders>
          </w:tcPr>
          <w:p w14:paraId="1DD5161E"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715" w:type="dxa"/>
            <w:tcBorders>
              <w:top w:val="single" w:sz="4" w:space="0" w:color="000000"/>
              <w:left w:val="single" w:sz="4" w:space="0" w:color="000000"/>
              <w:bottom w:val="single" w:sz="4" w:space="0" w:color="auto"/>
              <w:right w:val="single" w:sz="4" w:space="0" w:color="000000"/>
            </w:tcBorders>
          </w:tcPr>
          <w:p w14:paraId="12BE37CC"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1121" w:type="dxa"/>
            <w:tcBorders>
              <w:top w:val="single" w:sz="4" w:space="0" w:color="000000"/>
              <w:left w:val="single" w:sz="4" w:space="0" w:color="000000"/>
              <w:bottom w:val="single" w:sz="4" w:space="0" w:color="auto"/>
              <w:right w:val="single" w:sz="4" w:space="0" w:color="000000"/>
            </w:tcBorders>
          </w:tcPr>
          <w:p w14:paraId="266F37BF"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897" w:type="dxa"/>
            <w:tcBorders>
              <w:top w:val="single" w:sz="4" w:space="0" w:color="000000"/>
              <w:left w:val="single" w:sz="4" w:space="0" w:color="000000"/>
              <w:bottom w:val="single" w:sz="4" w:space="0" w:color="auto"/>
              <w:right w:val="single" w:sz="4" w:space="0" w:color="000000"/>
            </w:tcBorders>
          </w:tcPr>
          <w:p w14:paraId="13BA5B6D"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1012" w:type="dxa"/>
            <w:tcBorders>
              <w:top w:val="single" w:sz="4" w:space="0" w:color="000000"/>
              <w:left w:val="single" w:sz="4" w:space="0" w:color="000000"/>
              <w:bottom w:val="single" w:sz="4" w:space="0" w:color="auto"/>
              <w:right w:val="single" w:sz="4" w:space="0" w:color="000000"/>
            </w:tcBorders>
          </w:tcPr>
          <w:p w14:paraId="6F52318C"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r>
    </w:tbl>
    <w:p w14:paraId="76263AEE" w14:textId="77777777" w:rsidR="0084159D" w:rsidRPr="003A6C27" w:rsidRDefault="0084159D" w:rsidP="004D28FD">
      <w:pPr>
        <w:pStyle w:val="APA7MAEDICION"/>
        <w:ind w:firstLine="0"/>
        <w:rPr>
          <w:color w:val="767171"/>
        </w:rPr>
      </w:pPr>
      <w:bookmarkStart w:id="92" w:name="_Toc216270318"/>
    </w:p>
    <w:p w14:paraId="2397A5F7" w14:textId="29BA9656" w:rsidR="00E705B1" w:rsidRPr="003A6C27" w:rsidRDefault="00E705B1" w:rsidP="00CB438E">
      <w:pPr>
        <w:pStyle w:val="APA7MAEDICION"/>
        <w:jc w:val="center"/>
        <w:rPr>
          <w:b/>
          <w:bCs/>
          <w:color w:val="767171"/>
        </w:rPr>
      </w:pPr>
      <w:r w:rsidRPr="003A6C27">
        <w:rPr>
          <w:b/>
          <w:bCs/>
          <w:color w:val="767171"/>
        </w:rPr>
        <w:t>Matriz de Principales Indicadores del Plan Operativo Anual (POA)INUVA, 202</w:t>
      </w:r>
      <w:bookmarkEnd w:id="91"/>
      <w:bookmarkEnd w:id="92"/>
      <w:r w:rsidR="00E57A62" w:rsidRPr="003A6C27">
        <w:rPr>
          <w:b/>
          <w:bCs/>
          <w:color w:val="767171"/>
        </w:rPr>
        <w:t>5</w:t>
      </w:r>
    </w:p>
    <w:tbl>
      <w:tblPr>
        <w:tblStyle w:val="TableNormal"/>
        <w:tblpPr w:leftFromText="141" w:rightFromText="141" w:vertAnchor="text" w:horzAnchor="margin" w:tblpXSpec="center" w:tblpY="478"/>
        <w:tblW w:w="105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2"/>
        <w:gridCol w:w="1741"/>
        <w:gridCol w:w="1506"/>
        <w:gridCol w:w="1400"/>
        <w:gridCol w:w="916"/>
        <w:gridCol w:w="916"/>
        <w:gridCol w:w="1310"/>
        <w:gridCol w:w="1252"/>
        <w:gridCol w:w="1043"/>
      </w:tblGrid>
      <w:tr w:rsidR="003A6C27" w:rsidRPr="003A6C27" w14:paraId="248988F3" w14:textId="77777777" w:rsidTr="001A5DED">
        <w:trPr>
          <w:trHeight w:val="648"/>
        </w:trPr>
        <w:tc>
          <w:tcPr>
            <w:tcW w:w="452" w:type="dxa"/>
            <w:tcBorders>
              <w:bottom w:val="single" w:sz="4" w:space="0" w:color="000000"/>
            </w:tcBorders>
            <w:shd w:val="clear" w:color="auto" w:fill="2F5496" w:themeFill="accent1" w:themeFillShade="BF"/>
          </w:tcPr>
          <w:p w14:paraId="639F37D7" w14:textId="00FD974B" w:rsidR="00E705B1" w:rsidRPr="00A638DF" w:rsidRDefault="00911168" w:rsidP="00957797">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z w:val="20"/>
                <w:szCs w:val="20"/>
              </w:rPr>
              <w:t>No.</w:t>
            </w:r>
          </w:p>
        </w:tc>
        <w:tc>
          <w:tcPr>
            <w:tcW w:w="1741" w:type="dxa"/>
            <w:tcBorders>
              <w:bottom w:val="single" w:sz="4" w:space="0" w:color="000000"/>
            </w:tcBorders>
            <w:shd w:val="clear" w:color="auto" w:fill="2F5496" w:themeFill="accent1" w:themeFillShade="BF"/>
          </w:tcPr>
          <w:p w14:paraId="7AE6ACBA" w14:textId="52A29DAB" w:rsidR="00E705B1" w:rsidRPr="00A638DF" w:rsidRDefault="003C6C37" w:rsidP="00957797">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z w:val="20"/>
                <w:szCs w:val="20"/>
              </w:rPr>
              <w:t xml:space="preserve"> </w:t>
            </w:r>
            <w:r w:rsidR="00E705B1" w:rsidRPr="00A638DF">
              <w:rPr>
                <w:rFonts w:ascii="Times New Roman" w:hAnsi="Times New Roman" w:cs="Times New Roman"/>
                <w:b/>
                <w:color w:val="FFFFFF" w:themeColor="background1"/>
                <w:sz w:val="20"/>
                <w:szCs w:val="20"/>
              </w:rPr>
              <w:t>Área</w:t>
            </w:r>
          </w:p>
        </w:tc>
        <w:tc>
          <w:tcPr>
            <w:tcW w:w="1506" w:type="dxa"/>
            <w:tcBorders>
              <w:bottom w:val="single" w:sz="4" w:space="0" w:color="000000"/>
            </w:tcBorders>
            <w:shd w:val="clear" w:color="auto" w:fill="2F5496" w:themeFill="accent1" w:themeFillShade="BF"/>
          </w:tcPr>
          <w:p w14:paraId="269EB610" w14:textId="3FB254CF" w:rsidR="00E705B1" w:rsidRPr="00A638DF" w:rsidRDefault="00E705B1" w:rsidP="00957797">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z w:val="20"/>
                <w:szCs w:val="20"/>
              </w:rPr>
              <w:t>Producto</w:t>
            </w:r>
          </w:p>
        </w:tc>
        <w:tc>
          <w:tcPr>
            <w:tcW w:w="1400" w:type="dxa"/>
            <w:tcBorders>
              <w:bottom w:val="single" w:sz="4" w:space="0" w:color="000000"/>
            </w:tcBorders>
            <w:shd w:val="clear" w:color="auto" w:fill="2F5496" w:themeFill="accent1" w:themeFillShade="BF"/>
          </w:tcPr>
          <w:p w14:paraId="31BB4C45" w14:textId="77777777" w:rsidR="00E705B1" w:rsidRPr="00A638DF" w:rsidRDefault="00E705B1" w:rsidP="00957797">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pacing w:val="-1"/>
                <w:sz w:val="20"/>
                <w:szCs w:val="20"/>
              </w:rPr>
              <w:t xml:space="preserve">Nombre </w:t>
            </w:r>
            <w:r w:rsidRPr="00A638DF">
              <w:rPr>
                <w:rFonts w:ascii="Times New Roman" w:hAnsi="Times New Roman" w:cs="Times New Roman"/>
                <w:b/>
                <w:color w:val="FFFFFF" w:themeColor="background1"/>
                <w:sz w:val="20"/>
                <w:szCs w:val="20"/>
              </w:rPr>
              <w:t>del</w:t>
            </w:r>
            <w:r w:rsidRPr="00A638DF">
              <w:rPr>
                <w:rFonts w:ascii="Times New Roman" w:hAnsi="Times New Roman" w:cs="Times New Roman"/>
                <w:b/>
                <w:color w:val="FFFFFF" w:themeColor="background1"/>
                <w:spacing w:val="-42"/>
                <w:sz w:val="20"/>
                <w:szCs w:val="20"/>
              </w:rPr>
              <w:t xml:space="preserve"> </w:t>
            </w:r>
            <w:r w:rsidRPr="00A638DF">
              <w:rPr>
                <w:rFonts w:ascii="Times New Roman" w:hAnsi="Times New Roman" w:cs="Times New Roman"/>
                <w:b/>
                <w:color w:val="FFFFFF" w:themeColor="background1"/>
                <w:sz w:val="20"/>
                <w:szCs w:val="20"/>
              </w:rPr>
              <w:t>Indicador</w:t>
            </w:r>
          </w:p>
        </w:tc>
        <w:tc>
          <w:tcPr>
            <w:tcW w:w="916" w:type="dxa"/>
            <w:tcBorders>
              <w:bottom w:val="single" w:sz="4" w:space="0" w:color="000000"/>
            </w:tcBorders>
            <w:shd w:val="clear" w:color="auto" w:fill="2F5496" w:themeFill="accent1" w:themeFillShade="BF"/>
          </w:tcPr>
          <w:p w14:paraId="68DE695C" w14:textId="77777777" w:rsidR="00E705B1" w:rsidRPr="00A638DF" w:rsidRDefault="00E705B1" w:rsidP="00957797">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z w:val="20"/>
                <w:szCs w:val="20"/>
              </w:rPr>
              <w:t>Frecuencia</w:t>
            </w:r>
          </w:p>
        </w:tc>
        <w:tc>
          <w:tcPr>
            <w:tcW w:w="916" w:type="dxa"/>
            <w:tcBorders>
              <w:bottom w:val="single" w:sz="4" w:space="0" w:color="000000"/>
            </w:tcBorders>
            <w:shd w:val="clear" w:color="auto" w:fill="2F5496" w:themeFill="accent1" w:themeFillShade="BF"/>
          </w:tcPr>
          <w:p w14:paraId="377CD8E5" w14:textId="77777777" w:rsidR="00E705B1" w:rsidRPr="00A638DF" w:rsidRDefault="00E705B1" w:rsidP="00957797">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z w:val="20"/>
                <w:szCs w:val="20"/>
              </w:rPr>
              <w:t>Línea Base</w:t>
            </w:r>
          </w:p>
        </w:tc>
        <w:tc>
          <w:tcPr>
            <w:tcW w:w="1310" w:type="dxa"/>
            <w:tcBorders>
              <w:bottom w:val="single" w:sz="4" w:space="0" w:color="000000"/>
            </w:tcBorders>
            <w:shd w:val="clear" w:color="auto" w:fill="2F5496" w:themeFill="accent1" w:themeFillShade="BF"/>
          </w:tcPr>
          <w:p w14:paraId="60B41434" w14:textId="22D71243" w:rsidR="00E705B1" w:rsidRPr="00A638DF" w:rsidRDefault="00E705B1" w:rsidP="00957797">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z w:val="20"/>
                <w:szCs w:val="20"/>
              </w:rPr>
              <w:t>Meta</w:t>
            </w:r>
          </w:p>
        </w:tc>
        <w:tc>
          <w:tcPr>
            <w:tcW w:w="1252" w:type="dxa"/>
            <w:tcBorders>
              <w:bottom w:val="single" w:sz="4" w:space="0" w:color="000000"/>
            </w:tcBorders>
            <w:shd w:val="clear" w:color="auto" w:fill="2F5496" w:themeFill="accent1" w:themeFillShade="BF"/>
          </w:tcPr>
          <w:p w14:paraId="53218650" w14:textId="77777777" w:rsidR="00E705B1" w:rsidRPr="00A638DF" w:rsidRDefault="00E705B1" w:rsidP="00957797">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z w:val="20"/>
                <w:szCs w:val="20"/>
              </w:rPr>
              <w:t>Resultado</w:t>
            </w:r>
          </w:p>
        </w:tc>
        <w:tc>
          <w:tcPr>
            <w:tcW w:w="1043" w:type="dxa"/>
            <w:tcBorders>
              <w:bottom w:val="single" w:sz="4" w:space="0" w:color="000000"/>
            </w:tcBorders>
            <w:shd w:val="clear" w:color="auto" w:fill="2F5496" w:themeFill="accent1" w:themeFillShade="BF"/>
          </w:tcPr>
          <w:p w14:paraId="482A9456" w14:textId="77777777" w:rsidR="00E705B1" w:rsidRPr="00A638DF" w:rsidRDefault="00E705B1" w:rsidP="00957797">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pacing w:val="-1"/>
                <w:sz w:val="20"/>
                <w:szCs w:val="20"/>
              </w:rPr>
              <w:t>Porcentaje</w:t>
            </w:r>
            <w:r w:rsidRPr="00A638DF">
              <w:rPr>
                <w:rFonts w:ascii="Times New Roman" w:hAnsi="Times New Roman" w:cs="Times New Roman"/>
                <w:b/>
                <w:color w:val="FFFFFF" w:themeColor="background1"/>
                <w:spacing w:val="-42"/>
                <w:sz w:val="20"/>
                <w:szCs w:val="20"/>
              </w:rPr>
              <w:t xml:space="preserve"> </w:t>
            </w:r>
            <w:r w:rsidRPr="00A638DF">
              <w:rPr>
                <w:rFonts w:ascii="Times New Roman" w:hAnsi="Times New Roman" w:cs="Times New Roman"/>
                <w:b/>
                <w:color w:val="FFFFFF" w:themeColor="background1"/>
                <w:sz w:val="20"/>
                <w:szCs w:val="20"/>
              </w:rPr>
              <w:t>de</w:t>
            </w:r>
            <w:r w:rsidRPr="00A638DF">
              <w:rPr>
                <w:rFonts w:ascii="Times New Roman" w:hAnsi="Times New Roman" w:cs="Times New Roman"/>
                <w:b/>
                <w:color w:val="FFFFFF" w:themeColor="background1"/>
                <w:spacing w:val="-4"/>
                <w:sz w:val="20"/>
                <w:szCs w:val="20"/>
              </w:rPr>
              <w:t xml:space="preserve"> </w:t>
            </w:r>
            <w:r w:rsidRPr="00A638DF">
              <w:rPr>
                <w:rFonts w:ascii="Times New Roman" w:hAnsi="Times New Roman" w:cs="Times New Roman"/>
                <w:b/>
                <w:color w:val="FFFFFF" w:themeColor="background1"/>
                <w:sz w:val="20"/>
                <w:szCs w:val="20"/>
              </w:rPr>
              <w:t>Avance</w:t>
            </w:r>
          </w:p>
        </w:tc>
      </w:tr>
      <w:tr w:rsidR="003A6C27" w:rsidRPr="003A6C27" w14:paraId="12FF5778" w14:textId="77777777" w:rsidTr="006E3975">
        <w:trPr>
          <w:trHeight w:val="737"/>
        </w:trPr>
        <w:tc>
          <w:tcPr>
            <w:tcW w:w="452" w:type="dxa"/>
            <w:tcBorders>
              <w:top w:val="single" w:sz="4" w:space="0" w:color="000000"/>
              <w:left w:val="single" w:sz="4" w:space="0" w:color="000000"/>
              <w:bottom w:val="single" w:sz="4" w:space="0" w:color="000000"/>
              <w:right w:val="single" w:sz="4" w:space="0" w:color="000000"/>
            </w:tcBorders>
          </w:tcPr>
          <w:p w14:paraId="7CA3D5E1" w14:textId="2FFDA5F7" w:rsidR="00E705B1" w:rsidRPr="003A6C27" w:rsidRDefault="00AF7D85" w:rsidP="00957797">
            <w:pPr>
              <w:pStyle w:val="APA7MAEDICION"/>
              <w:spacing w:line="240" w:lineRule="auto"/>
              <w:ind w:firstLine="0"/>
              <w:rPr>
                <w:rFonts w:ascii="Times New Roman" w:hAnsi="Times New Roman" w:cs="Times New Roman"/>
                <w:b/>
                <w:color w:val="767171"/>
                <w:sz w:val="20"/>
                <w:szCs w:val="20"/>
              </w:rPr>
            </w:pPr>
            <w:r w:rsidRPr="003A6C27">
              <w:rPr>
                <w:rFonts w:ascii="Times New Roman" w:hAnsi="Times New Roman" w:cs="Times New Roman"/>
                <w:b/>
                <w:color w:val="767171"/>
                <w:sz w:val="20"/>
                <w:szCs w:val="20"/>
              </w:rPr>
              <w:t>0</w:t>
            </w:r>
          </w:p>
          <w:p w14:paraId="34510E4D"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7</w:t>
            </w:r>
          </w:p>
        </w:tc>
        <w:tc>
          <w:tcPr>
            <w:tcW w:w="1741" w:type="dxa"/>
            <w:tcBorders>
              <w:top w:val="single" w:sz="4" w:space="0" w:color="000000"/>
              <w:left w:val="single" w:sz="4" w:space="0" w:color="000000"/>
              <w:bottom w:val="single" w:sz="4" w:space="0" w:color="000000"/>
              <w:right w:val="single" w:sz="4" w:space="0" w:color="000000"/>
            </w:tcBorders>
          </w:tcPr>
          <w:p w14:paraId="6EAE327E"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Equipo Técnico</w:t>
            </w:r>
          </w:p>
          <w:p w14:paraId="2BD3ED68"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Encargado de Vivero</w:t>
            </w:r>
          </w:p>
        </w:tc>
        <w:tc>
          <w:tcPr>
            <w:tcW w:w="1506" w:type="dxa"/>
            <w:tcBorders>
              <w:top w:val="single" w:sz="4" w:space="0" w:color="000000"/>
              <w:left w:val="single" w:sz="4" w:space="0" w:color="000000"/>
              <w:bottom w:val="single" w:sz="4" w:space="0" w:color="000000"/>
              <w:right w:val="single" w:sz="4" w:space="0" w:color="000000"/>
            </w:tcBorders>
          </w:tcPr>
          <w:p w14:paraId="5D79A2A4"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Distribución de Plantas variedad Criolla Negra</w:t>
            </w:r>
          </w:p>
        </w:tc>
        <w:tc>
          <w:tcPr>
            <w:tcW w:w="1400" w:type="dxa"/>
            <w:tcBorders>
              <w:top w:val="single" w:sz="4" w:space="0" w:color="000000"/>
              <w:left w:val="single" w:sz="4" w:space="0" w:color="000000"/>
              <w:bottom w:val="single" w:sz="4" w:space="0" w:color="000000"/>
              <w:right w:val="single" w:sz="4" w:space="0" w:color="000000"/>
            </w:tcBorders>
          </w:tcPr>
          <w:p w14:paraId="187E7D32" w14:textId="47B29DF5"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 Cantidad de productores beneficiados</w:t>
            </w:r>
          </w:p>
        </w:tc>
        <w:tc>
          <w:tcPr>
            <w:tcW w:w="916" w:type="dxa"/>
            <w:tcBorders>
              <w:top w:val="single" w:sz="4" w:space="0" w:color="000000"/>
              <w:left w:val="single" w:sz="4" w:space="0" w:color="000000"/>
              <w:bottom w:val="single" w:sz="4" w:space="0" w:color="000000"/>
              <w:right w:val="single" w:sz="4" w:space="0" w:color="000000"/>
            </w:tcBorders>
          </w:tcPr>
          <w:p w14:paraId="5062252E"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Anual</w:t>
            </w:r>
          </w:p>
        </w:tc>
        <w:tc>
          <w:tcPr>
            <w:tcW w:w="916" w:type="dxa"/>
            <w:tcBorders>
              <w:top w:val="single" w:sz="4" w:space="0" w:color="000000"/>
              <w:left w:val="single" w:sz="4" w:space="0" w:color="000000"/>
              <w:bottom w:val="single" w:sz="4" w:space="0" w:color="000000"/>
              <w:right w:val="single" w:sz="4" w:space="0" w:color="000000"/>
            </w:tcBorders>
          </w:tcPr>
          <w:p w14:paraId="0D3B21E4" w14:textId="23DD3DFD"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202</w:t>
            </w:r>
            <w:r w:rsidR="00A34781" w:rsidRPr="003A6C27">
              <w:rPr>
                <w:rFonts w:ascii="Times New Roman" w:hAnsi="Times New Roman" w:cs="Times New Roman"/>
                <w:color w:val="767171"/>
                <w:sz w:val="20"/>
                <w:szCs w:val="20"/>
              </w:rPr>
              <w:t>5</w:t>
            </w:r>
          </w:p>
          <w:p w14:paraId="308FCE31"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1310" w:type="dxa"/>
            <w:tcBorders>
              <w:top w:val="single" w:sz="4" w:space="0" w:color="000000"/>
              <w:left w:val="single" w:sz="4" w:space="0" w:color="000000"/>
              <w:bottom w:val="single" w:sz="4" w:space="0" w:color="000000"/>
              <w:right w:val="single" w:sz="4" w:space="0" w:color="000000"/>
            </w:tcBorders>
          </w:tcPr>
          <w:p w14:paraId="17E607A4" w14:textId="77777777" w:rsidR="00E705B1" w:rsidRPr="003A6C27" w:rsidRDefault="00E705B1" w:rsidP="00957797">
            <w:pPr>
              <w:pStyle w:val="APA7MAEDICION"/>
              <w:spacing w:line="240" w:lineRule="auto"/>
              <w:rPr>
                <w:rFonts w:ascii="Times New Roman" w:hAnsi="Times New Roman" w:cs="Times New Roman"/>
                <w:b/>
                <w:color w:val="767171"/>
                <w:sz w:val="20"/>
                <w:szCs w:val="20"/>
              </w:rPr>
            </w:pPr>
          </w:p>
          <w:p w14:paraId="6EBFF03F"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1252" w:type="dxa"/>
            <w:tcBorders>
              <w:top w:val="single" w:sz="4" w:space="0" w:color="000000"/>
              <w:left w:val="single" w:sz="4" w:space="0" w:color="000000"/>
              <w:bottom w:val="single" w:sz="4" w:space="0" w:color="000000"/>
              <w:right w:val="single" w:sz="4" w:space="0" w:color="000000"/>
            </w:tcBorders>
          </w:tcPr>
          <w:p w14:paraId="5470A0A3"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1043" w:type="dxa"/>
            <w:tcBorders>
              <w:top w:val="single" w:sz="4" w:space="0" w:color="000000"/>
              <w:left w:val="single" w:sz="4" w:space="0" w:color="000000"/>
              <w:bottom w:val="single" w:sz="4" w:space="0" w:color="000000"/>
              <w:right w:val="single" w:sz="4" w:space="0" w:color="000000"/>
            </w:tcBorders>
          </w:tcPr>
          <w:p w14:paraId="7FCF81E0" w14:textId="77777777" w:rsidR="00E705B1" w:rsidRPr="003A6C27" w:rsidRDefault="00E705B1" w:rsidP="00957797">
            <w:pPr>
              <w:pStyle w:val="APA7MAEDICION"/>
              <w:spacing w:line="240" w:lineRule="auto"/>
              <w:rPr>
                <w:rFonts w:ascii="Times New Roman" w:hAnsi="Times New Roman" w:cs="Times New Roman"/>
                <w:b/>
                <w:color w:val="767171"/>
                <w:sz w:val="20"/>
                <w:szCs w:val="20"/>
              </w:rPr>
            </w:pPr>
          </w:p>
          <w:p w14:paraId="56B66775" w14:textId="77777777" w:rsidR="00E705B1" w:rsidRPr="003A6C27" w:rsidRDefault="00E705B1" w:rsidP="00957797">
            <w:pPr>
              <w:pStyle w:val="APA7MAEDICION"/>
              <w:spacing w:line="240" w:lineRule="auto"/>
              <w:rPr>
                <w:rFonts w:ascii="Times New Roman" w:hAnsi="Times New Roman" w:cs="Times New Roman"/>
                <w:b/>
                <w:color w:val="767171"/>
                <w:sz w:val="20"/>
                <w:szCs w:val="20"/>
              </w:rPr>
            </w:pPr>
          </w:p>
          <w:p w14:paraId="2EABE1BA"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r>
      <w:tr w:rsidR="003A6C27" w:rsidRPr="003A6C27" w14:paraId="15B61159" w14:textId="77777777" w:rsidTr="006E3975">
        <w:trPr>
          <w:trHeight w:val="1116"/>
        </w:trPr>
        <w:tc>
          <w:tcPr>
            <w:tcW w:w="452" w:type="dxa"/>
            <w:tcBorders>
              <w:top w:val="single" w:sz="4" w:space="0" w:color="000000"/>
              <w:left w:val="single" w:sz="4" w:space="0" w:color="000000"/>
              <w:bottom w:val="single" w:sz="4" w:space="0" w:color="000000"/>
              <w:right w:val="single" w:sz="4" w:space="0" w:color="000000"/>
            </w:tcBorders>
          </w:tcPr>
          <w:p w14:paraId="68CB413A" w14:textId="54333AB9" w:rsidR="00E705B1" w:rsidRPr="003A6C27" w:rsidRDefault="00AF7D85" w:rsidP="00957797">
            <w:pPr>
              <w:pStyle w:val="APA7MAEDICION"/>
              <w:spacing w:line="240" w:lineRule="auto"/>
              <w:ind w:firstLine="0"/>
              <w:rPr>
                <w:rFonts w:ascii="Times New Roman" w:hAnsi="Times New Roman" w:cs="Times New Roman"/>
                <w:b/>
                <w:color w:val="767171"/>
                <w:sz w:val="20"/>
                <w:szCs w:val="20"/>
              </w:rPr>
            </w:pPr>
            <w:r w:rsidRPr="003A6C27">
              <w:rPr>
                <w:rFonts w:ascii="Times New Roman" w:hAnsi="Times New Roman" w:cs="Times New Roman"/>
                <w:b/>
                <w:color w:val="767171"/>
                <w:sz w:val="20"/>
                <w:szCs w:val="20"/>
              </w:rPr>
              <w:t>1</w:t>
            </w:r>
          </w:p>
          <w:p w14:paraId="58923578" w14:textId="77777777" w:rsidR="00E705B1" w:rsidRPr="003A6C27" w:rsidRDefault="00E705B1" w:rsidP="00957797">
            <w:pPr>
              <w:pStyle w:val="APA7MAEDICION"/>
              <w:spacing w:line="240" w:lineRule="auto"/>
              <w:rPr>
                <w:rFonts w:ascii="Times New Roman" w:hAnsi="Times New Roman" w:cs="Times New Roman"/>
                <w:b/>
                <w:color w:val="767171"/>
                <w:sz w:val="20"/>
                <w:szCs w:val="20"/>
              </w:rPr>
            </w:pPr>
          </w:p>
          <w:p w14:paraId="7C1A2FE8"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13ACC607"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6635C000"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8</w:t>
            </w:r>
          </w:p>
        </w:tc>
        <w:tc>
          <w:tcPr>
            <w:tcW w:w="1741" w:type="dxa"/>
            <w:tcBorders>
              <w:top w:val="single" w:sz="4" w:space="0" w:color="000000"/>
              <w:left w:val="single" w:sz="4" w:space="0" w:color="000000"/>
              <w:bottom w:val="single" w:sz="4" w:space="0" w:color="000000"/>
              <w:right w:val="single" w:sz="4" w:space="0" w:color="000000"/>
            </w:tcBorders>
          </w:tcPr>
          <w:p w14:paraId="08322590"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Equipo Técnico</w:t>
            </w:r>
          </w:p>
          <w:p w14:paraId="06D7BA5E"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Encargado de Vivero</w:t>
            </w:r>
          </w:p>
        </w:tc>
        <w:tc>
          <w:tcPr>
            <w:tcW w:w="1506" w:type="dxa"/>
            <w:tcBorders>
              <w:top w:val="single" w:sz="4" w:space="0" w:color="000000"/>
              <w:left w:val="single" w:sz="4" w:space="0" w:color="000000"/>
              <w:bottom w:val="single" w:sz="4" w:space="0" w:color="000000"/>
              <w:right w:val="single" w:sz="4" w:space="0" w:color="000000"/>
            </w:tcBorders>
          </w:tcPr>
          <w:p w14:paraId="551E752E"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Distribución de Plantas variedad Red Globe.</w:t>
            </w:r>
          </w:p>
        </w:tc>
        <w:tc>
          <w:tcPr>
            <w:tcW w:w="1400" w:type="dxa"/>
            <w:tcBorders>
              <w:top w:val="single" w:sz="4" w:space="0" w:color="000000"/>
              <w:left w:val="single" w:sz="4" w:space="0" w:color="000000"/>
              <w:bottom w:val="single" w:sz="4" w:space="0" w:color="000000"/>
              <w:right w:val="single" w:sz="4" w:space="0" w:color="000000"/>
            </w:tcBorders>
          </w:tcPr>
          <w:p w14:paraId="7B3D1C5C" w14:textId="55C411FE"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Cantidad de productores beneficiados</w:t>
            </w:r>
          </w:p>
        </w:tc>
        <w:tc>
          <w:tcPr>
            <w:tcW w:w="916" w:type="dxa"/>
            <w:tcBorders>
              <w:top w:val="single" w:sz="4" w:space="0" w:color="000000"/>
              <w:left w:val="single" w:sz="4" w:space="0" w:color="000000"/>
              <w:bottom w:val="single" w:sz="4" w:space="0" w:color="000000"/>
              <w:right w:val="single" w:sz="4" w:space="0" w:color="000000"/>
            </w:tcBorders>
          </w:tcPr>
          <w:p w14:paraId="61C28EFA"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Anual</w:t>
            </w:r>
          </w:p>
        </w:tc>
        <w:tc>
          <w:tcPr>
            <w:tcW w:w="916" w:type="dxa"/>
            <w:tcBorders>
              <w:top w:val="single" w:sz="4" w:space="0" w:color="000000"/>
              <w:left w:val="single" w:sz="4" w:space="0" w:color="000000"/>
              <w:bottom w:val="single" w:sz="4" w:space="0" w:color="000000"/>
              <w:right w:val="single" w:sz="4" w:space="0" w:color="000000"/>
            </w:tcBorders>
          </w:tcPr>
          <w:p w14:paraId="697AEC7B" w14:textId="525FFE7B"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202</w:t>
            </w:r>
            <w:r w:rsidR="00A34781" w:rsidRPr="003A6C27">
              <w:rPr>
                <w:rFonts w:ascii="Times New Roman" w:hAnsi="Times New Roman" w:cs="Times New Roman"/>
                <w:color w:val="767171"/>
                <w:sz w:val="20"/>
                <w:szCs w:val="20"/>
              </w:rPr>
              <w:t>5</w:t>
            </w:r>
          </w:p>
          <w:p w14:paraId="2BCF27D1"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45373D70"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733CDA96"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009A91B9"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44D528F8"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1310" w:type="dxa"/>
            <w:tcBorders>
              <w:top w:val="single" w:sz="4" w:space="0" w:color="000000"/>
              <w:left w:val="single" w:sz="4" w:space="0" w:color="000000"/>
              <w:bottom w:val="single" w:sz="4" w:space="0" w:color="000000"/>
              <w:right w:val="single" w:sz="4" w:space="0" w:color="000000"/>
            </w:tcBorders>
          </w:tcPr>
          <w:p w14:paraId="409185DD" w14:textId="77777777" w:rsidR="00E705B1" w:rsidRPr="003A6C27" w:rsidRDefault="00E705B1" w:rsidP="00957797">
            <w:pPr>
              <w:pStyle w:val="APA7MAEDICION"/>
              <w:spacing w:line="240" w:lineRule="auto"/>
              <w:rPr>
                <w:rFonts w:ascii="Times New Roman" w:hAnsi="Times New Roman" w:cs="Times New Roman"/>
                <w:b/>
                <w:color w:val="767171"/>
                <w:sz w:val="20"/>
                <w:szCs w:val="20"/>
              </w:rPr>
            </w:pPr>
          </w:p>
          <w:p w14:paraId="29C95770"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1252" w:type="dxa"/>
            <w:tcBorders>
              <w:top w:val="single" w:sz="4" w:space="0" w:color="000000"/>
              <w:left w:val="single" w:sz="4" w:space="0" w:color="000000"/>
              <w:bottom w:val="single" w:sz="4" w:space="0" w:color="000000"/>
              <w:right w:val="single" w:sz="4" w:space="0" w:color="000000"/>
            </w:tcBorders>
          </w:tcPr>
          <w:p w14:paraId="2C2C2999" w14:textId="77777777" w:rsidR="00E705B1" w:rsidRPr="003A6C27" w:rsidRDefault="00E705B1" w:rsidP="00957797">
            <w:pPr>
              <w:pStyle w:val="APA7MAEDICION"/>
              <w:spacing w:line="240" w:lineRule="auto"/>
              <w:rPr>
                <w:rFonts w:ascii="Times New Roman" w:hAnsi="Times New Roman" w:cs="Times New Roman"/>
                <w:b/>
                <w:color w:val="767171"/>
                <w:sz w:val="20"/>
                <w:szCs w:val="20"/>
              </w:rPr>
            </w:pPr>
          </w:p>
          <w:p w14:paraId="3544981E" w14:textId="77777777" w:rsidR="00E705B1" w:rsidRPr="003A6C27" w:rsidRDefault="00E705B1" w:rsidP="00957797">
            <w:pPr>
              <w:pStyle w:val="APA7MAEDICION"/>
              <w:spacing w:line="240" w:lineRule="auto"/>
              <w:rPr>
                <w:rFonts w:ascii="Times New Roman" w:hAnsi="Times New Roman" w:cs="Times New Roman"/>
                <w:b/>
                <w:color w:val="767171"/>
                <w:sz w:val="20"/>
                <w:szCs w:val="20"/>
              </w:rPr>
            </w:pPr>
          </w:p>
          <w:p w14:paraId="238C7FF5"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1043" w:type="dxa"/>
            <w:tcBorders>
              <w:top w:val="single" w:sz="4" w:space="0" w:color="000000"/>
              <w:left w:val="single" w:sz="4" w:space="0" w:color="000000"/>
              <w:bottom w:val="single" w:sz="4" w:space="0" w:color="000000"/>
              <w:right w:val="single" w:sz="4" w:space="0" w:color="000000"/>
            </w:tcBorders>
          </w:tcPr>
          <w:p w14:paraId="6015914D" w14:textId="77777777" w:rsidR="00E705B1" w:rsidRPr="003A6C27" w:rsidRDefault="00E705B1" w:rsidP="00957797">
            <w:pPr>
              <w:pStyle w:val="APA7MAEDICION"/>
              <w:spacing w:line="240" w:lineRule="auto"/>
              <w:rPr>
                <w:rFonts w:ascii="Times New Roman" w:hAnsi="Times New Roman" w:cs="Times New Roman"/>
                <w:b/>
                <w:color w:val="767171"/>
                <w:sz w:val="20"/>
                <w:szCs w:val="20"/>
              </w:rPr>
            </w:pPr>
          </w:p>
          <w:p w14:paraId="367412C3" w14:textId="77777777" w:rsidR="00E705B1" w:rsidRPr="003A6C27" w:rsidRDefault="00E705B1" w:rsidP="00957797">
            <w:pPr>
              <w:pStyle w:val="APA7MAEDICION"/>
              <w:spacing w:line="240" w:lineRule="auto"/>
              <w:rPr>
                <w:rFonts w:ascii="Times New Roman" w:hAnsi="Times New Roman" w:cs="Times New Roman"/>
                <w:b/>
                <w:color w:val="767171"/>
                <w:sz w:val="20"/>
                <w:szCs w:val="20"/>
              </w:rPr>
            </w:pPr>
          </w:p>
          <w:p w14:paraId="1E0089E0"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r>
      <w:tr w:rsidR="003A6C27" w:rsidRPr="003A6C27" w14:paraId="73C8BE81" w14:textId="77777777" w:rsidTr="006E3975">
        <w:trPr>
          <w:trHeight w:val="724"/>
        </w:trPr>
        <w:tc>
          <w:tcPr>
            <w:tcW w:w="452" w:type="dxa"/>
            <w:tcBorders>
              <w:top w:val="single" w:sz="4" w:space="0" w:color="000000"/>
              <w:left w:val="single" w:sz="4" w:space="0" w:color="000000"/>
              <w:bottom w:val="single" w:sz="4" w:space="0" w:color="000000"/>
              <w:right w:val="single" w:sz="4" w:space="0" w:color="000000"/>
            </w:tcBorders>
          </w:tcPr>
          <w:p w14:paraId="04C434F0" w14:textId="1737943D" w:rsidR="00E705B1" w:rsidRPr="003A6C27" w:rsidRDefault="00AF7D85"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2</w:t>
            </w:r>
          </w:p>
          <w:p w14:paraId="762F981A"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t>9</w:t>
            </w:r>
          </w:p>
        </w:tc>
        <w:tc>
          <w:tcPr>
            <w:tcW w:w="1741" w:type="dxa"/>
            <w:tcBorders>
              <w:top w:val="single" w:sz="4" w:space="0" w:color="000000"/>
              <w:left w:val="single" w:sz="4" w:space="0" w:color="000000"/>
              <w:bottom w:val="single" w:sz="4" w:space="0" w:color="000000"/>
              <w:right w:val="single" w:sz="4" w:space="0" w:color="000000"/>
            </w:tcBorders>
          </w:tcPr>
          <w:p w14:paraId="1AEB1123"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Equipo Técnico</w:t>
            </w:r>
          </w:p>
          <w:p w14:paraId="46FD3093"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Encargado de Vivero</w:t>
            </w:r>
          </w:p>
        </w:tc>
        <w:tc>
          <w:tcPr>
            <w:tcW w:w="1506" w:type="dxa"/>
            <w:tcBorders>
              <w:top w:val="single" w:sz="4" w:space="0" w:color="000000"/>
              <w:left w:val="single" w:sz="4" w:space="0" w:color="000000"/>
              <w:bottom w:val="single" w:sz="4" w:space="0" w:color="000000"/>
              <w:right w:val="single" w:sz="4" w:space="0" w:color="000000"/>
            </w:tcBorders>
          </w:tcPr>
          <w:p w14:paraId="7A3D4E77"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Distribución de Plantas variedad Fresh Colombard</w:t>
            </w:r>
          </w:p>
        </w:tc>
        <w:tc>
          <w:tcPr>
            <w:tcW w:w="1400" w:type="dxa"/>
            <w:tcBorders>
              <w:top w:val="single" w:sz="4" w:space="0" w:color="000000"/>
              <w:left w:val="single" w:sz="4" w:space="0" w:color="000000"/>
              <w:bottom w:val="single" w:sz="4" w:space="0" w:color="000000"/>
              <w:right w:val="single" w:sz="4" w:space="0" w:color="000000"/>
            </w:tcBorders>
          </w:tcPr>
          <w:p w14:paraId="1CF82DFC" w14:textId="3E521DCD"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 Cantidad de productores beneficiados</w:t>
            </w:r>
          </w:p>
        </w:tc>
        <w:tc>
          <w:tcPr>
            <w:tcW w:w="916" w:type="dxa"/>
            <w:tcBorders>
              <w:top w:val="single" w:sz="4" w:space="0" w:color="000000"/>
              <w:left w:val="single" w:sz="4" w:space="0" w:color="000000"/>
              <w:bottom w:val="single" w:sz="4" w:space="0" w:color="000000"/>
              <w:right w:val="single" w:sz="4" w:space="0" w:color="000000"/>
            </w:tcBorders>
          </w:tcPr>
          <w:p w14:paraId="04ED8A2F"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Anual</w:t>
            </w:r>
          </w:p>
        </w:tc>
        <w:tc>
          <w:tcPr>
            <w:tcW w:w="916" w:type="dxa"/>
            <w:tcBorders>
              <w:top w:val="single" w:sz="4" w:space="0" w:color="000000"/>
              <w:left w:val="single" w:sz="4" w:space="0" w:color="000000"/>
              <w:bottom w:val="single" w:sz="4" w:space="0" w:color="000000"/>
              <w:right w:val="single" w:sz="4" w:space="0" w:color="000000"/>
            </w:tcBorders>
          </w:tcPr>
          <w:p w14:paraId="47A968F4" w14:textId="6A0E061D"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202</w:t>
            </w:r>
            <w:r w:rsidR="00A34781" w:rsidRPr="003A6C27">
              <w:rPr>
                <w:rFonts w:ascii="Times New Roman" w:hAnsi="Times New Roman" w:cs="Times New Roman"/>
                <w:color w:val="767171"/>
                <w:sz w:val="20"/>
                <w:szCs w:val="20"/>
              </w:rPr>
              <w:t>5</w:t>
            </w:r>
          </w:p>
        </w:tc>
        <w:tc>
          <w:tcPr>
            <w:tcW w:w="1310" w:type="dxa"/>
            <w:tcBorders>
              <w:top w:val="single" w:sz="4" w:space="0" w:color="000000"/>
              <w:left w:val="single" w:sz="4" w:space="0" w:color="000000"/>
              <w:bottom w:val="single" w:sz="4" w:space="0" w:color="000000"/>
              <w:right w:val="single" w:sz="4" w:space="0" w:color="000000"/>
            </w:tcBorders>
          </w:tcPr>
          <w:p w14:paraId="492C3E3E"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415CB60D"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1252" w:type="dxa"/>
            <w:tcBorders>
              <w:top w:val="single" w:sz="4" w:space="0" w:color="000000"/>
              <w:left w:val="single" w:sz="4" w:space="0" w:color="000000"/>
              <w:bottom w:val="single" w:sz="4" w:space="0" w:color="000000"/>
              <w:right w:val="single" w:sz="4" w:space="0" w:color="000000"/>
            </w:tcBorders>
          </w:tcPr>
          <w:p w14:paraId="1CC0EF49"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1043" w:type="dxa"/>
            <w:tcBorders>
              <w:top w:val="single" w:sz="4" w:space="0" w:color="000000"/>
              <w:left w:val="single" w:sz="4" w:space="0" w:color="000000"/>
              <w:bottom w:val="single" w:sz="4" w:space="0" w:color="000000"/>
              <w:right w:val="single" w:sz="4" w:space="0" w:color="000000"/>
            </w:tcBorders>
          </w:tcPr>
          <w:p w14:paraId="30A87FD7"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4B3D170C"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01AA0D31"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r>
      <w:tr w:rsidR="003A6C27" w:rsidRPr="003A6C27" w14:paraId="340A248D" w14:textId="77777777" w:rsidTr="006E3975">
        <w:trPr>
          <w:trHeight w:val="925"/>
        </w:trPr>
        <w:tc>
          <w:tcPr>
            <w:tcW w:w="452" w:type="dxa"/>
            <w:tcBorders>
              <w:top w:val="single" w:sz="4" w:space="0" w:color="000000"/>
              <w:left w:val="single" w:sz="4" w:space="0" w:color="000000"/>
              <w:bottom w:val="single" w:sz="4" w:space="0" w:color="000000"/>
              <w:right w:val="single" w:sz="4" w:space="0" w:color="000000"/>
            </w:tcBorders>
          </w:tcPr>
          <w:p w14:paraId="7741536C" w14:textId="4A3E9A83"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0</w:t>
            </w:r>
            <w:r w:rsidR="00AF7D85" w:rsidRPr="003A6C27">
              <w:rPr>
                <w:rFonts w:ascii="Times New Roman" w:hAnsi="Times New Roman" w:cs="Times New Roman"/>
                <w:color w:val="767171"/>
                <w:sz w:val="20"/>
                <w:szCs w:val="20"/>
              </w:rPr>
              <w:t>3</w:t>
            </w:r>
          </w:p>
        </w:tc>
        <w:tc>
          <w:tcPr>
            <w:tcW w:w="1741" w:type="dxa"/>
            <w:tcBorders>
              <w:top w:val="single" w:sz="4" w:space="0" w:color="000000"/>
              <w:left w:val="single" w:sz="4" w:space="0" w:color="000000"/>
              <w:bottom w:val="single" w:sz="4" w:space="0" w:color="000000"/>
              <w:right w:val="single" w:sz="4" w:space="0" w:color="000000"/>
            </w:tcBorders>
          </w:tcPr>
          <w:p w14:paraId="202A45A8" w14:textId="1D7348A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Equipo </w:t>
            </w:r>
            <w:r w:rsidR="00A75EB4" w:rsidRPr="003A6C27">
              <w:rPr>
                <w:rFonts w:ascii="Times New Roman" w:hAnsi="Times New Roman" w:cs="Times New Roman"/>
                <w:color w:val="767171"/>
                <w:sz w:val="20"/>
                <w:szCs w:val="20"/>
              </w:rPr>
              <w:t>técnico</w:t>
            </w:r>
          </w:p>
        </w:tc>
        <w:tc>
          <w:tcPr>
            <w:tcW w:w="1506" w:type="dxa"/>
            <w:tcBorders>
              <w:top w:val="single" w:sz="4" w:space="0" w:color="000000"/>
              <w:left w:val="single" w:sz="4" w:space="0" w:color="000000"/>
              <w:bottom w:val="single" w:sz="4" w:space="0" w:color="000000"/>
              <w:right w:val="single" w:sz="4" w:space="0" w:color="000000"/>
            </w:tcBorders>
          </w:tcPr>
          <w:p w14:paraId="10BEF568"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Visitas a Fincas</w:t>
            </w:r>
          </w:p>
          <w:p w14:paraId="08D9532D"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1400" w:type="dxa"/>
            <w:tcBorders>
              <w:top w:val="single" w:sz="4" w:space="0" w:color="000000"/>
              <w:left w:val="single" w:sz="4" w:space="0" w:color="000000"/>
              <w:bottom w:val="single" w:sz="4" w:space="0" w:color="000000"/>
              <w:right w:val="single" w:sz="4" w:space="0" w:color="000000"/>
            </w:tcBorders>
          </w:tcPr>
          <w:p w14:paraId="1458A843" w14:textId="57BB0F98"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Cantidad de visitas programadas</w:t>
            </w:r>
            <w:r w:rsidR="00A34781" w:rsidRPr="003A6C27">
              <w:rPr>
                <w:rFonts w:ascii="Times New Roman" w:hAnsi="Times New Roman" w:cs="Times New Roman"/>
                <w:color w:val="767171"/>
                <w:sz w:val="20"/>
                <w:szCs w:val="20"/>
              </w:rPr>
              <w:t xml:space="preserve"> </w:t>
            </w:r>
            <w:r w:rsidRPr="003A6C27">
              <w:rPr>
                <w:rFonts w:ascii="Times New Roman" w:hAnsi="Times New Roman" w:cs="Times New Roman"/>
                <w:color w:val="767171"/>
                <w:sz w:val="20"/>
                <w:szCs w:val="20"/>
              </w:rPr>
              <w:t>a productores</w:t>
            </w:r>
          </w:p>
        </w:tc>
        <w:tc>
          <w:tcPr>
            <w:tcW w:w="916" w:type="dxa"/>
            <w:tcBorders>
              <w:top w:val="single" w:sz="4" w:space="0" w:color="000000"/>
              <w:left w:val="single" w:sz="4" w:space="0" w:color="000000"/>
              <w:bottom w:val="single" w:sz="4" w:space="0" w:color="000000"/>
              <w:right w:val="single" w:sz="4" w:space="0" w:color="000000"/>
            </w:tcBorders>
          </w:tcPr>
          <w:p w14:paraId="749E997D"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Semanal</w:t>
            </w:r>
          </w:p>
        </w:tc>
        <w:tc>
          <w:tcPr>
            <w:tcW w:w="916" w:type="dxa"/>
            <w:tcBorders>
              <w:top w:val="single" w:sz="4" w:space="0" w:color="000000"/>
              <w:left w:val="single" w:sz="4" w:space="0" w:color="000000"/>
              <w:bottom w:val="single" w:sz="4" w:space="0" w:color="000000"/>
              <w:right w:val="single" w:sz="4" w:space="0" w:color="000000"/>
            </w:tcBorders>
          </w:tcPr>
          <w:p w14:paraId="037345FA" w14:textId="19B257F8"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202</w:t>
            </w:r>
            <w:r w:rsidR="00A34781" w:rsidRPr="003A6C27">
              <w:rPr>
                <w:rFonts w:ascii="Times New Roman" w:hAnsi="Times New Roman" w:cs="Times New Roman"/>
                <w:color w:val="767171"/>
                <w:sz w:val="20"/>
                <w:szCs w:val="20"/>
              </w:rPr>
              <w:t>5</w:t>
            </w:r>
          </w:p>
        </w:tc>
        <w:tc>
          <w:tcPr>
            <w:tcW w:w="1310" w:type="dxa"/>
            <w:tcBorders>
              <w:top w:val="single" w:sz="4" w:space="0" w:color="000000"/>
              <w:left w:val="single" w:sz="4" w:space="0" w:color="000000"/>
              <w:bottom w:val="single" w:sz="4" w:space="0" w:color="000000"/>
              <w:right w:val="single" w:sz="4" w:space="0" w:color="000000"/>
            </w:tcBorders>
          </w:tcPr>
          <w:p w14:paraId="78503B25"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Visitas a productores de las zonas de producción.</w:t>
            </w:r>
          </w:p>
        </w:tc>
        <w:tc>
          <w:tcPr>
            <w:tcW w:w="1252" w:type="dxa"/>
            <w:tcBorders>
              <w:top w:val="single" w:sz="4" w:space="0" w:color="000000"/>
              <w:left w:val="single" w:sz="4" w:space="0" w:color="000000"/>
              <w:bottom w:val="single" w:sz="4" w:space="0" w:color="000000"/>
              <w:right w:val="single" w:sz="4" w:space="0" w:color="000000"/>
            </w:tcBorders>
          </w:tcPr>
          <w:p w14:paraId="38F9E48A"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Conocer y asesorar a los productores en la aplicación de diferentes actividades agrícolas.</w:t>
            </w:r>
          </w:p>
        </w:tc>
        <w:tc>
          <w:tcPr>
            <w:tcW w:w="1043" w:type="dxa"/>
            <w:tcBorders>
              <w:top w:val="single" w:sz="4" w:space="0" w:color="000000"/>
              <w:left w:val="single" w:sz="4" w:space="0" w:color="000000"/>
              <w:bottom w:val="single" w:sz="4" w:space="0" w:color="000000"/>
              <w:right w:val="single" w:sz="4" w:space="0" w:color="000000"/>
            </w:tcBorders>
          </w:tcPr>
          <w:p w14:paraId="43EE9D02" w14:textId="11D338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85-5%</w:t>
            </w:r>
          </w:p>
        </w:tc>
      </w:tr>
      <w:tr w:rsidR="003A6C27" w:rsidRPr="003A6C27" w14:paraId="4EBF0223" w14:textId="77777777" w:rsidTr="006E3975">
        <w:trPr>
          <w:trHeight w:val="925"/>
        </w:trPr>
        <w:tc>
          <w:tcPr>
            <w:tcW w:w="452" w:type="dxa"/>
            <w:tcBorders>
              <w:top w:val="single" w:sz="4" w:space="0" w:color="000000"/>
              <w:left w:val="single" w:sz="4" w:space="0" w:color="000000"/>
              <w:bottom w:val="single" w:sz="4" w:space="0" w:color="000000"/>
              <w:right w:val="single" w:sz="4" w:space="0" w:color="000000"/>
            </w:tcBorders>
          </w:tcPr>
          <w:p w14:paraId="0429125D" w14:textId="3160E27F" w:rsidR="00E705B1" w:rsidRPr="003A6C27" w:rsidRDefault="00AF7D85"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4</w:t>
            </w:r>
          </w:p>
        </w:tc>
        <w:tc>
          <w:tcPr>
            <w:tcW w:w="1741" w:type="dxa"/>
            <w:tcBorders>
              <w:top w:val="single" w:sz="4" w:space="0" w:color="000000"/>
              <w:left w:val="single" w:sz="4" w:space="0" w:color="000000"/>
              <w:bottom w:val="single" w:sz="4" w:space="0" w:color="000000"/>
              <w:right w:val="single" w:sz="4" w:space="0" w:color="000000"/>
            </w:tcBorders>
          </w:tcPr>
          <w:p w14:paraId="36B224CB" w14:textId="34DD8E95"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Equipo </w:t>
            </w:r>
            <w:r w:rsidR="00A75EB4" w:rsidRPr="003A6C27">
              <w:rPr>
                <w:rFonts w:ascii="Times New Roman" w:hAnsi="Times New Roman" w:cs="Times New Roman"/>
                <w:color w:val="767171"/>
                <w:sz w:val="20"/>
                <w:szCs w:val="20"/>
              </w:rPr>
              <w:t>técnico</w:t>
            </w:r>
          </w:p>
        </w:tc>
        <w:tc>
          <w:tcPr>
            <w:tcW w:w="1506" w:type="dxa"/>
            <w:tcBorders>
              <w:top w:val="single" w:sz="4" w:space="0" w:color="000000"/>
              <w:left w:val="single" w:sz="4" w:space="0" w:color="000000"/>
              <w:bottom w:val="single" w:sz="4" w:space="0" w:color="000000"/>
              <w:right w:val="single" w:sz="4" w:space="0" w:color="000000"/>
            </w:tcBorders>
          </w:tcPr>
          <w:p w14:paraId="6B3A63A0"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Visitas Domiciliarias</w:t>
            </w:r>
          </w:p>
        </w:tc>
        <w:tc>
          <w:tcPr>
            <w:tcW w:w="1400" w:type="dxa"/>
            <w:tcBorders>
              <w:top w:val="single" w:sz="4" w:space="0" w:color="000000"/>
              <w:left w:val="single" w:sz="4" w:space="0" w:color="000000"/>
              <w:bottom w:val="single" w:sz="4" w:space="0" w:color="000000"/>
              <w:right w:val="single" w:sz="4" w:space="0" w:color="000000"/>
            </w:tcBorders>
          </w:tcPr>
          <w:p w14:paraId="188E0F00"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Cantidad de visitas domiciliarias a productores.</w:t>
            </w:r>
          </w:p>
        </w:tc>
        <w:tc>
          <w:tcPr>
            <w:tcW w:w="916" w:type="dxa"/>
            <w:tcBorders>
              <w:top w:val="single" w:sz="4" w:space="0" w:color="000000"/>
              <w:left w:val="single" w:sz="4" w:space="0" w:color="000000"/>
              <w:bottom w:val="single" w:sz="4" w:space="0" w:color="000000"/>
              <w:right w:val="single" w:sz="4" w:space="0" w:color="000000"/>
            </w:tcBorders>
          </w:tcPr>
          <w:p w14:paraId="5BA61255"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Semanal</w:t>
            </w:r>
          </w:p>
        </w:tc>
        <w:tc>
          <w:tcPr>
            <w:tcW w:w="916" w:type="dxa"/>
            <w:tcBorders>
              <w:top w:val="single" w:sz="4" w:space="0" w:color="000000"/>
              <w:left w:val="single" w:sz="4" w:space="0" w:color="000000"/>
              <w:bottom w:val="single" w:sz="4" w:space="0" w:color="000000"/>
              <w:right w:val="single" w:sz="4" w:space="0" w:color="000000"/>
            </w:tcBorders>
          </w:tcPr>
          <w:p w14:paraId="2919F4AC" w14:textId="337059B5"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202</w:t>
            </w:r>
            <w:r w:rsidR="00A638DF">
              <w:rPr>
                <w:rFonts w:ascii="Times New Roman" w:hAnsi="Times New Roman" w:cs="Times New Roman"/>
                <w:color w:val="767171"/>
                <w:sz w:val="20"/>
                <w:szCs w:val="20"/>
              </w:rPr>
              <w:t>5</w:t>
            </w:r>
          </w:p>
        </w:tc>
        <w:tc>
          <w:tcPr>
            <w:tcW w:w="1310" w:type="dxa"/>
            <w:tcBorders>
              <w:top w:val="single" w:sz="4" w:space="0" w:color="000000"/>
              <w:left w:val="single" w:sz="4" w:space="0" w:color="000000"/>
              <w:bottom w:val="single" w:sz="4" w:space="0" w:color="000000"/>
              <w:right w:val="single" w:sz="4" w:space="0" w:color="000000"/>
            </w:tcBorders>
          </w:tcPr>
          <w:p w14:paraId="2A8C022F"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Visitas personalizadas a productores de las zonas de producción</w:t>
            </w:r>
          </w:p>
        </w:tc>
        <w:tc>
          <w:tcPr>
            <w:tcW w:w="1252" w:type="dxa"/>
            <w:tcBorders>
              <w:top w:val="single" w:sz="4" w:space="0" w:color="000000"/>
              <w:left w:val="single" w:sz="4" w:space="0" w:color="000000"/>
              <w:bottom w:val="single" w:sz="4" w:space="0" w:color="000000"/>
              <w:right w:val="single" w:sz="4" w:space="0" w:color="000000"/>
            </w:tcBorders>
          </w:tcPr>
          <w:p w14:paraId="27B4F3AD"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Conversar con cada productor sobre la situación del cultivo y las plantaciones.</w:t>
            </w:r>
          </w:p>
        </w:tc>
        <w:tc>
          <w:tcPr>
            <w:tcW w:w="1043" w:type="dxa"/>
            <w:tcBorders>
              <w:top w:val="single" w:sz="4" w:space="0" w:color="000000"/>
              <w:left w:val="single" w:sz="4" w:space="0" w:color="000000"/>
              <w:bottom w:val="single" w:sz="4" w:space="0" w:color="000000"/>
              <w:right w:val="single" w:sz="4" w:space="0" w:color="000000"/>
            </w:tcBorders>
          </w:tcPr>
          <w:p w14:paraId="348ADFF8"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87%</w:t>
            </w:r>
          </w:p>
        </w:tc>
      </w:tr>
      <w:tr w:rsidR="003A6C27" w:rsidRPr="003A6C27" w14:paraId="010555CE" w14:textId="77777777" w:rsidTr="006E3975">
        <w:trPr>
          <w:trHeight w:val="925"/>
        </w:trPr>
        <w:tc>
          <w:tcPr>
            <w:tcW w:w="452" w:type="dxa"/>
            <w:tcBorders>
              <w:top w:val="single" w:sz="4" w:space="0" w:color="000000"/>
              <w:left w:val="single" w:sz="4" w:space="0" w:color="000000"/>
              <w:bottom w:val="single" w:sz="4" w:space="0" w:color="000000"/>
              <w:right w:val="single" w:sz="4" w:space="0" w:color="000000"/>
            </w:tcBorders>
          </w:tcPr>
          <w:p w14:paraId="10C1D8C7" w14:textId="4DFF22CE" w:rsidR="00E705B1" w:rsidRPr="003A6C27" w:rsidRDefault="008A0084"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5</w:t>
            </w:r>
          </w:p>
        </w:tc>
        <w:tc>
          <w:tcPr>
            <w:tcW w:w="1741" w:type="dxa"/>
            <w:tcBorders>
              <w:top w:val="single" w:sz="4" w:space="0" w:color="000000"/>
              <w:left w:val="single" w:sz="4" w:space="0" w:color="000000"/>
              <w:bottom w:val="single" w:sz="4" w:space="0" w:color="000000"/>
              <w:right w:val="single" w:sz="4" w:space="0" w:color="000000"/>
            </w:tcBorders>
          </w:tcPr>
          <w:p w14:paraId="77A5F885" w14:textId="67A5A919"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Equipo </w:t>
            </w:r>
            <w:r w:rsidR="002D76DB" w:rsidRPr="003A6C27">
              <w:rPr>
                <w:rFonts w:ascii="Times New Roman" w:hAnsi="Times New Roman" w:cs="Times New Roman"/>
                <w:color w:val="767171"/>
                <w:sz w:val="20"/>
                <w:szCs w:val="20"/>
              </w:rPr>
              <w:t>Técnico</w:t>
            </w:r>
          </w:p>
        </w:tc>
        <w:tc>
          <w:tcPr>
            <w:tcW w:w="1506" w:type="dxa"/>
            <w:tcBorders>
              <w:top w:val="single" w:sz="4" w:space="0" w:color="000000"/>
              <w:left w:val="single" w:sz="4" w:space="0" w:color="000000"/>
              <w:bottom w:val="single" w:sz="4" w:space="0" w:color="000000"/>
              <w:right w:val="single" w:sz="4" w:space="0" w:color="000000"/>
            </w:tcBorders>
          </w:tcPr>
          <w:p w14:paraId="353C094B"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Visitas a Asociaciones</w:t>
            </w:r>
          </w:p>
        </w:tc>
        <w:tc>
          <w:tcPr>
            <w:tcW w:w="1400" w:type="dxa"/>
            <w:tcBorders>
              <w:top w:val="single" w:sz="4" w:space="0" w:color="000000"/>
              <w:left w:val="single" w:sz="4" w:space="0" w:color="000000"/>
              <w:bottom w:val="single" w:sz="4" w:space="0" w:color="000000"/>
              <w:right w:val="single" w:sz="4" w:space="0" w:color="000000"/>
            </w:tcBorders>
          </w:tcPr>
          <w:p w14:paraId="592E2A41"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Cantidad de visitas a directivos y reuniones cortas con productores</w:t>
            </w:r>
          </w:p>
        </w:tc>
        <w:tc>
          <w:tcPr>
            <w:tcW w:w="916" w:type="dxa"/>
            <w:tcBorders>
              <w:top w:val="single" w:sz="4" w:space="0" w:color="000000"/>
              <w:left w:val="single" w:sz="4" w:space="0" w:color="000000"/>
              <w:bottom w:val="single" w:sz="4" w:space="0" w:color="000000"/>
              <w:right w:val="single" w:sz="4" w:space="0" w:color="000000"/>
            </w:tcBorders>
          </w:tcPr>
          <w:p w14:paraId="5B17DBB3"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3D5444EF"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64E555AB"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Semanal</w:t>
            </w:r>
          </w:p>
        </w:tc>
        <w:tc>
          <w:tcPr>
            <w:tcW w:w="916" w:type="dxa"/>
            <w:tcBorders>
              <w:top w:val="single" w:sz="4" w:space="0" w:color="000000"/>
              <w:left w:val="single" w:sz="4" w:space="0" w:color="000000"/>
              <w:bottom w:val="single" w:sz="4" w:space="0" w:color="000000"/>
              <w:right w:val="single" w:sz="4" w:space="0" w:color="000000"/>
            </w:tcBorders>
          </w:tcPr>
          <w:p w14:paraId="4D1480F3" w14:textId="21F4A121"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202</w:t>
            </w:r>
            <w:r w:rsidR="00A638DF">
              <w:rPr>
                <w:rFonts w:ascii="Times New Roman" w:hAnsi="Times New Roman" w:cs="Times New Roman"/>
                <w:color w:val="767171"/>
                <w:sz w:val="20"/>
                <w:szCs w:val="20"/>
              </w:rPr>
              <w:t>5</w:t>
            </w:r>
          </w:p>
        </w:tc>
        <w:tc>
          <w:tcPr>
            <w:tcW w:w="1310" w:type="dxa"/>
            <w:tcBorders>
              <w:top w:val="single" w:sz="4" w:space="0" w:color="000000"/>
              <w:left w:val="single" w:sz="4" w:space="0" w:color="000000"/>
              <w:bottom w:val="single" w:sz="4" w:space="0" w:color="000000"/>
              <w:right w:val="single" w:sz="4" w:space="0" w:color="000000"/>
            </w:tcBorders>
          </w:tcPr>
          <w:p w14:paraId="26A3BF79" w14:textId="67E55D95"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Compartir ideas y nuevas </w:t>
            </w:r>
            <w:r w:rsidR="003C6C37" w:rsidRPr="003A6C27">
              <w:rPr>
                <w:rFonts w:ascii="Times New Roman" w:hAnsi="Times New Roman" w:cs="Times New Roman"/>
                <w:color w:val="767171"/>
                <w:sz w:val="20"/>
                <w:szCs w:val="20"/>
              </w:rPr>
              <w:t>prácticas</w:t>
            </w:r>
            <w:r w:rsidRPr="003A6C27">
              <w:rPr>
                <w:rFonts w:ascii="Times New Roman" w:hAnsi="Times New Roman" w:cs="Times New Roman"/>
                <w:color w:val="767171"/>
                <w:sz w:val="20"/>
                <w:szCs w:val="20"/>
              </w:rPr>
              <w:t xml:space="preserve"> agrícola, para mejora de las asociaciones.</w:t>
            </w:r>
          </w:p>
        </w:tc>
        <w:tc>
          <w:tcPr>
            <w:tcW w:w="1252" w:type="dxa"/>
            <w:tcBorders>
              <w:top w:val="single" w:sz="4" w:space="0" w:color="000000"/>
              <w:left w:val="single" w:sz="4" w:space="0" w:color="000000"/>
              <w:bottom w:val="single" w:sz="4" w:space="0" w:color="000000"/>
              <w:right w:val="single" w:sz="4" w:space="0" w:color="000000"/>
            </w:tcBorders>
          </w:tcPr>
          <w:p w14:paraId="47880935" w14:textId="37157FFE"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La </w:t>
            </w:r>
            <w:r w:rsidR="002D76DB" w:rsidRPr="003A6C27">
              <w:rPr>
                <w:rFonts w:ascii="Times New Roman" w:hAnsi="Times New Roman" w:cs="Times New Roman"/>
                <w:color w:val="767171"/>
                <w:sz w:val="20"/>
                <w:szCs w:val="20"/>
              </w:rPr>
              <w:t>reestructuración</w:t>
            </w:r>
            <w:r w:rsidRPr="003A6C27">
              <w:rPr>
                <w:rFonts w:ascii="Times New Roman" w:hAnsi="Times New Roman" w:cs="Times New Roman"/>
                <w:color w:val="767171"/>
                <w:sz w:val="20"/>
                <w:szCs w:val="20"/>
              </w:rPr>
              <w:t xml:space="preserve"> de 6 asociaciones de productores de 10 existente.</w:t>
            </w:r>
          </w:p>
        </w:tc>
        <w:tc>
          <w:tcPr>
            <w:tcW w:w="1043" w:type="dxa"/>
            <w:tcBorders>
              <w:top w:val="single" w:sz="4" w:space="0" w:color="000000"/>
              <w:left w:val="single" w:sz="4" w:space="0" w:color="000000"/>
              <w:bottom w:val="single" w:sz="4" w:space="0" w:color="000000"/>
              <w:right w:val="single" w:sz="4" w:space="0" w:color="000000"/>
            </w:tcBorders>
          </w:tcPr>
          <w:p w14:paraId="36E4C278"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80%</w:t>
            </w:r>
          </w:p>
        </w:tc>
      </w:tr>
      <w:tr w:rsidR="003A6C27" w:rsidRPr="003A6C27" w14:paraId="75384157" w14:textId="77777777" w:rsidTr="006E3975">
        <w:trPr>
          <w:trHeight w:val="1477"/>
        </w:trPr>
        <w:tc>
          <w:tcPr>
            <w:tcW w:w="452" w:type="dxa"/>
            <w:tcBorders>
              <w:top w:val="single" w:sz="4" w:space="0" w:color="000000"/>
              <w:left w:val="single" w:sz="4" w:space="0" w:color="000000"/>
              <w:bottom w:val="single" w:sz="4" w:space="0" w:color="000000"/>
              <w:right w:val="single" w:sz="4" w:space="0" w:color="000000"/>
            </w:tcBorders>
          </w:tcPr>
          <w:p w14:paraId="44B97C01" w14:textId="6D8DD67C" w:rsidR="00E705B1" w:rsidRPr="003A6C27" w:rsidRDefault="008A0084"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6</w:t>
            </w:r>
          </w:p>
        </w:tc>
        <w:tc>
          <w:tcPr>
            <w:tcW w:w="1741" w:type="dxa"/>
            <w:tcBorders>
              <w:top w:val="single" w:sz="4" w:space="0" w:color="000000"/>
              <w:left w:val="single" w:sz="4" w:space="0" w:color="000000"/>
              <w:bottom w:val="single" w:sz="4" w:space="0" w:color="000000"/>
              <w:right w:val="single" w:sz="4" w:space="0" w:color="000000"/>
            </w:tcBorders>
          </w:tcPr>
          <w:p w14:paraId="462A2D78" w14:textId="6260D143"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Equipo </w:t>
            </w:r>
            <w:r w:rsidR="002D76DB" w:rsidRPr="003A6C27">
              <w:rPr>
                <w:rFonts w:ascii="Times New Roman" w:hAnsi="Times New Roman" w:cs="Times New Roman"/>
                <w:color w:val="767171"/>
                <w:sz w:val="20"/>
                <w:szCs w:val="20"/>
              </w:rPr>
              <w:t>Técnico</w:t>
            </w:r>
          </w:p>
        </w:tc>
        <w:tc>
          <w:tcPr>
            <w:tcW w:w="1506" w:type="dxa"/>
            <w:tcBorders>
              <w:top w:val="single" w:sz="4" w:space="0" w:color="000000"/>
              <w:left w:val="single" w:sz="4" w:space="0" w:color="000000"/>
              <w:bottom w:val="single" w:sz="4" w:space="0" w:color="000000"/>
              <w:right w:val="single" w:sz="4" w:space="0" w:color="000000"/>
            </w:tcBorders>
          </w:tcPr>
          <w:p w14:paraId="5B1F1FE5" w14:textId="2F4759C2"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Demostración de </w:t>
            </w:r>
            <w:r w:rsidR="002D76DB" w:rsidRPr="003A6C27">
              <w:rPr>
                <w:rFonts w:ascii="Times New Roman" w:hAnsi="Times New Roman" w:cs="Times New Roman"/>
                <w:color w:val="767171"/>
                <w:sz w:val="20"/>
                <w:szCs w:val="20"/>
              </w:rPr>
              <w:t>Métodos</w:t>
            </w:r>
          </w:p>
        </w:tc>
        <w:tc>
          <w:tcPr>
            <w:tcW w:w="1400" w:type="dxa"/>
            <w:tcBorders>
              <w:top w:val="single" w:sz="4" w:space="0" w:color="000000"/>
              <w:left w:val="single" w:sz="4" w:space="0" w:color="000000"/>
              <w:bottom w:val="single" w:sz="4" w:space="0" w:color="000000"/>
              <w:right w:val="single" w:sz="4" w:space="0" w:color="000000"/>
            </w:tcBorders>
          </w:tcPr>
          <w:p w14:paraId="54178316" w14:textId="347776E1"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Cantidad de 4 actividades con productores. Por zonas.</w:t>
            </w:r>
          </w:p>
        </w:tc>
        <w:tc>
          <w:tcPr>
            <w:tcW w:w="916" w:type="dxa"/>
            <w:tcBorders>
              <w:top w:val="single" w:sz="4" w:space="0" w:color="000000"/>
              <w:left w:val="single" w:sz="4" w:space="0" w:color="000000"/>
              <w:bottom w:val="single" w:sz="4" w:space="0" w:color="000000"/>
              <w:right w:val="single" w:sz="4" w:space="0" w:color="000000"/>
            </w:tcBorders>
          </w:tcPr>
          <w:p w14:paraId="73B8146E" w14:textId="7CFBA78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Bimestral</w:t>
            </w:r>
          </w:p>
        </w:tc>
        <w:tc>
          <w:tcPr>
            <w:tcW w:w="916" w:type="dxa"/>
            <w:tcBorders>
              <w:top w:val="single" w:sz="4" w:space="0" w:color="000000"/>
              <w:left w:val="single" w:sz="4" w:space="0" w:color="000000"/>
              <w:bottom w:val="single" w:sz="4" w:space="0" w:color="000000"/>
              <w:right w:val="single" w:sz="4" w:space="0" w:color="000000"/>
            </w:tcBorders>
          </w:tcPr>
          <w:p w14:paraId="0046C1FF" w14:textId="05709C4B" w:rsidR="00E705B1" w:rsidRPr="003A6C27" w:rsidRDefault="00FC46AC"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Semanal</w:t>
            </w:r>
          </w:p>
        </w:tc>
        <w:tc>
          <w:tcPr>
            <w:tcW w:w="1310" w:type="dxa"/>
            <w:tcBorders>
              <w:top w:val="single" w:sz="4" w:space="0" w:color="000000"/>
              <w:left w:val="single" w:sz="4" w:space="0" w:color="000000"/>
              <w:bottom w:val="single" w:sz="4" w:space="0" w:color="000000"/>
              <w:right w:val="single" w:sz="4" w:space="0" w:color="000000"/>
            </w:tcBorders>
          </w:tcPr>
          <w:p w14:paraId="7DBB7C30"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Realización de 4 encuentros programados para la inducción de podas tipo TRESCK</w:t>
            </w:r>
          </w:p>
        </w:tc>
        <w:tc>
          <w:tcPr>
            <w:tcW w:w="1252" w:type="dxa"/>
            <w:tcBorders>
              <w:top w:val="single" w:sz="4" w:space="0" w:color="000000"/>
              <w:left w:val="single" w:sz="4" w:space="0" w:color="000000"/>
              <w:bottom w:val="single" w:sz="4" w:space="0" w:color="000000"/>
              <w:right w:val="single" w:sz="4" w:space="0" w:color="000000"/>
            </w:tcBorders>
          </w:tcPr>
          <w:p w14:paraId="18730377"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Logramos custro encuentro con productores por zonas sobre el proceso de poda.</w:t>
            </w:r>
          </w:p>
        </w:tc>
        <w:tc>
          <w:tcPr>
            <w:tcW w:w="1043" w:type="dxa"/>
            <w:tcBorders>
              <w:top w:val="single" w:sz="4" w:space="0" w:color="000000"/>
              <w:left w:val="single" w:sz="4" w:space="0" w:color="000000"/>
              <w:bottom w:val="single" w:sz="4" w:space="0" w:color="000000"/>
              <w:right w:val="single" w:sz="4" w:space="0" w:color="000000"/>
            </w:tcBorders>
          </w:tcPr>
          <w:p w14:paraId="4FFE98C9"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90%</w:t>
            </w:r>
          </w:p>
        </w:tc>
      </w:tr>
    </w:tbl>
    <w:p w14:paraId="4F244A68" w14:textId="77777777" w:rsidR="00FC46AC" w:rsidRPr="003A6C27" w:rsidRDefault="00FC46AC" w:rsidP="00811330">
      <w:pPr>
        <w:pStyle w:val="APA7MAEDICION"/>
        <w:ind w:firstLine="0"/>
        <w:rPr>
          <w:color w:val="767171"/>
        </w:rPr>
      </w:pPr>
      <w:bookmarkStart w:id="93" w:name="_Hlk184045553"/>
    </w:p>
    <w:p w14:paraId="7C2D4648" w14:textId="77777777" w:rsidR="006E3975" w:rsidRPr="003A6C27" w:rsidRDefault="006E3975" w:rsidP="004D28FD">
      <w:pPr>
        <w:pStyle w:val="APA7MAEDICION"/>
        <w:ind w:firstLine="0"/>
        <w:rPr>
          <w:color w:val="767171"/>
        </w:rPr>
      </w:pPr>
      <w:bookmarkStart w:id="94" w:name="_Toc216270319"/>
    </w:p>
    <w:p w14:paraId="08DEEE98" w14:textId="48A850B7" w:rsidR="004E1926" w:rsidRPr="003A6C27" w:rsidRDefault="00E705B1" w:rsidP="004D28FD">
      <w:pPr>
        <w:pStyle w:val="APA7MAEDICION"/>
        <w:jc w:val="center"/>
        <w:rPr>
          <w:b/>
          <w:bCs/>
          <w:color w:val="767171"/>
        </w:rPr>
      </w:pPr>
      <w:r w:rsidRPr="003A6C27">
        <w:rPr>
          <w:b/>
          <w:bCs/>
          <w:color w:val="767171"/>
        </w:rPr>
        <w:lastRenderedPageBreak/>
        <w:t>Matriz de Principales Indicadores del Plan Operativo Anual (POA) INUVA, 202</w:t>
      </w:r>
      <w:r w:rsidR="00811330" w:rsidRPr="003A6C27">
        <w:rPr>
          <w:b/>
          <w:bCs/>
          <w:color w:val="767171"/>
        </w:rPr>
        <w:t>5</w:t>
      </w:r>
      <w:bookmarkEnd w:id="94"/>
    </w:p>
    <w:tbl>
      <w:tblPr>
        <w:tblStyle w:val="TableNormal"/>
        <w:tblpPr w:leftFromText="141" w:rightFromText="141" w:vertAnchor="text" w:horzAnchor="margin" w:tblpXSpec="center" w:tblpY="253"/>
        <w:tblW w:w="99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87"/>
        <w:gridCol w:w="1451"/>
        <w:gridCol w:w="1401"/>
        <w:gridCol w:w="1474"/>
        <w:gridCol w:w="1112"/>
        <w:gridCol w:w="776"/>
        <w:gridCol w:w="1277"/>
        <w:gridCol w:w="997"/>
        <w:gridCol w:w="886"/>
      </w:tblGrid>
      <w:tr w:rsidR="003A6C27" w:rsidRPr="003A6C27" w14:paraId="308E23FE" w14:textId="77777777" w:rsidTr="004D28FD">
        <w:trPr>
          <w:trHeight w:val="465"/>
        </w:trPr>
        <w:tc>
          <w:tcPr>
            <w:tcW w:w="587" w:type="dxa"/>
            <w:tcBorders>
              <w:bottom w:val="single" w:sz="4" w:space="0" w:color="000000"/>
            </w:tcBorders>
            <w:shd w:val="clear" w:color="auto" w:fill="001F5F"/>
          </w:tcPr>
          <w:p w14:paraId="7160BC3F" w14:textId="15130875" w:rsidR="00E705B1" w:rsidRPr="00A638DF" w:rsidRDefault="00911168" w:rsidP="00957797">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z w:val="20"/>
                <w:szCs w:val="20"/>
              </w:rPr>
              <w:t>No.</w:t>
            </w:r>
          </w:p>
        </w:tc>
        <w:tc>
          <w:tcPr>
            <w:tcW w:w="1451" w:type="dxa"/>
            <w:tcBorders>
              <w:bottom w:val="single" w:sz="4" w:space="0" w:color="000000"/>
            </w:tcBorders>
            <w:shd w:val="clear" w:color="auto" w:fill="001F5F"/>
          </w:tcPr>
          <w:p w14:paraId="7644E092" w14:textId="77777777" w:rsidR="00E705B1" w:rsidRPr="00A638DF" w:rsidRDefault="00E705B1" w:rsidP="00957797">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z w:val="20"/>
                <w:szCs w:val="20"/>
              </w:rPr>
              <w:t>Área</w:t>
            </w:r>
          </w:p>
        </w:tc>
        <w:tc>
          <w:tcPr>
            <w:tcW w:w="1401" w:type="dxa"/>
            <w:tcBorders>
              <w:bottom w:val="single" w:sz="4" w:space="0" w:color="000000"/>
            </w:tcBorders>
            <w:shd w:val="clear" w:color="auto" w:fill="001F5F"/>
          </w:tcPr>
          <w:p w14:paraId="792B9E3C" w14:textId="77777777" w:rsidR="00E705B1" w:rsidRPr="00A638DF" w:rsidRDefault="00E705B1" w:rsidP="00957797">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z w:val="20"/>
                <w:szCs w:val="20"/>
              </w:rPr>
              <w:t>Producto</w:t>
            </w:r>
          </w:p>
        </w:tc>
        <w:tc>
          <w:tcPr>
            <w:tcW w:w="1474" w:type="dxa"/>
            <w:tcBorders>
              <w:bottom w:val="single" w:sz="4" w:space="0" w:color="000000"/>
            </w:tcBorders>
            <w:shd w:val="clear" w:color="auto" w:fill="001F5F"/>
          </w:tcPr>
          <w:p w14:paraId="19626AD2" w14:textId="77777777" w:rsidR="00E705B1" w:rsidRPr="00A638DF" w:rsidRDefault="00E705B1" w:rsidP="00957797">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pacing w:val="-1"/>
                <w:sz w:val="20"/>
                <w:szCs w:val="20"/>
              </w:rPr>
              <w:t xml:space="preserve">Nombre </w:t>
            </w:r>
            <w:r w:rsidRPr="00A638DF">
              <w:rPr>
                <w:rFonts w:ascii="Times New Roman" w:hAnsi="Times New Roman" w:cs="Times New Roman"/>
                <w:b/>
                <w:color w:val="FFFFFF" w:themeColor="background1"/>
                <w:sz w:val="20"/>
                <w:szCs w:val="20"/>
              </w:rPr>
              <w:t>del</w:t>
            </w:r>
            <w:r w:rsidRPr="00A638DF">
              <w:rPr>
                <w:rFonts w:ascii="Times New Roman" w:hAnsi="Times New Roman" w:cs="Times New Roman"/>
                <w:b/>
                <w:color w:val="FFFFFF" w:themeColor="background1"/>
                <w:spacing w:val="-42"/>
                <w:sz w:val="20"/>
                <w:szCs w:val="20"/>
              </w:rPr>
              <w:t xml:space="preserve"> </w:t>
            </w:r>
            <w:r w:rsidRPr="00A638DF">
              <w:rPr>
                <w:rFonts w:ascii="Times New Roman" w:hAnsi="Times New Roman" w:cs="Times New Roman"/>
                <w:b/>
                <w:color w:val="FFFFFF" w:themeColor="background1"/>
                <w:sz w:val="20"/>
                <w:szCs w:val="20"/>
              </w:rPr>
              <w:t>Indicador</w:t>
            </w:r>
          </w:p>
        </w:tc>
        <w:tc>
          <w:tcPr>
            <w:tcW w:w="1112" w:type="dxa"/>
            <w:tcBorders>
              <w:bottom w:val="single" w:sz="4" w:space="0" w:color="000000"/>
            </w:tcBorders>
            <w:shd w:val="clear" w:color="auto" w:fill="001F5F"/>
          </w:tcPr>
          <w:p w14:paraId="36F674AB" w14:textId="77777777" w:rsidR="00E705B1" w:rsidRPr="00A638DF" w:rsidRDefault="00E705B1" w:rsidP="00957797">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z w:val="20"/>
                <w:szCs w:val="20"/>
              </w:rPr>
              <w:t>Frecuencia</w:t>
            </w:r>
          </w:p>
        </w:tc>
        <w:tc>
          <w:tcPr>
            <w:tcW w:w="776" w:type="dxa"/>
            <w:tcBorders>
              <w:bottom w:val="single" w:sz="4" w:space="0" w:color="000000"/>
            </w:tcBorders>
            <w:shd w:val="clear" w:color="auto" w:fill="001F5F"/>
          </w:tcPr>
          <w:p w14:paraId="27E685FC" w14:textId="77777777" w:rsidR="00E705B1" w:rsidRPr="00A638DF" w:rsidRDefault="00E705B1" w:rsidP="00957797">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z w:val="20"/>
                <w:szCs w:val="20"/>
              </w:rPr>
              <w:t>Línea Base</w:t>
            </w:r>
          </w:p>
        </w:tc>
        <w:tc>
          <w:tcPr>
            <w:tcW w:w="1277" w:type="dxa"/>
            <w:tcBorders>
              <w:bottom w:val="single" w:sz="4" w:space="0" w:color="000000"/>
            </w:tcBorders>
            <w:shd w:val="clear" w:color="auto" w:fill="001F5F"/>
          </w:tcPr>
          <w:p w14:paraId="3D0AD403" w14:textId="3A9DE4A5" w:rsidR="00E705B1" w:rsidRPr="00A638DF" w:rsidRDefault="00811330" w:rsidP="00957797">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z w:val="20"/>
                <w:szCs w:val="20"/>
              </w:rPr>
              <w:t xml:space="preserve"> </w:t>
            </w:r>
            <w:r w:rsidR="00E705B1" w:rsidRPr="00A638DF">
              <w:rPr>
                <w:rFonts w:ascii="Times New Roman" w:hAnsi="Times New Roman" w:cs="Times New Roman"/>
                <w:b/>
                <w:color w:val="FFFFFF" w:themeColor="background1"/>
                <w:sz w:val="20"/>
                <w:szCs w:val="20"/>
              </w:rPr>
              <w:t>Meta</w:t>
            </w:r>
          </w:p>
        </w:tc>
        <w:tc>
          <w:tcPr>
            <w:tcW w:w="997" w:type="dxa"/>
            <w:tcBorders>
              <w:bottom w:val="single" w:sz="4" w:space="0" w:color="000000"/>
            </w:tcBorders>
            <w:shd w:val="clear" w:color="auto" w:fill="001F5F"/>
          </w:tcPr>
          <w:p w14:paraId="7DDC0874" w14:textId="77777777" w:rsidR="00E705B1" w:rsidRPr="00A638DF" w:rsidRDefault="00E705B1" w:rsidP="00957797">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z w:val="20"/>
                <w:szCs w:val="20"/>
              </w:rPr>
              <w:t>Resultado</w:t>
            </w:r>
          </w:p>
        </w:tc>
        <w:tc>
          <w:tcPr>
            <w:tcW w:w="886" w:type="dxa"/>
            <w:tcBorders>
              <w:bottom w:val="single" w:sz="4" w:space="0" w:color="000000"/>
            </w:tcBorders>
            <w:shd w:val="clear" w:color="auto" w:fill="001F5F"/>
          </w:tcPr>
          <w:p w14:paraId="7D3D37AF" w14:textId="45674117" w:rsidR="00E705B1" w:rsidRPr="00A638DF" w:rsidRDefault="00E705B1" w:rsidP="00957797">
            <w:pPr>
              <w:pStyle w:val="APA7MAEDICION"/>
              <w:spacing w:line="240" w:lineRule="auto"/>
              <w:ind w:firstLine="0"/>
              <w:rPr>
                <w:rFonts w:ascii="Times New Roman" w:hAnsi="Times New Roman" w:cs="Times New Roman"/>
                <w:b/>
                <w:color w:val="FFFFFF" w:themeColor="background1"/>
                <w:sz w:val="20"/>
                <w:szCs w:val="20"/>
              </w:rPr>
            </w:pPr>
            <w:r w:rsidRPr="00A638DF">
              <w:rPr>
                <w:rFonts w:ascii="Times New Roman" w:hAnsi="Times New Roman" w:cs="Times New Roman"/>
                <w:b/>
                <w:color w:val="FFFFFF" w:themeColor="background1"/>
                <w:spacing w:val="-1"/>
                <w:sz w:val="20"/>
                <w:szCs w:val="20"/>
              </w:rPr>
              <w:t>Porcentaje</w:t>
            </w:r>
            <w:r w:rsidR="00811330" w:rsidRPr="00A638DF">
              <w:rPr>
                <w:rFonts w:ascii="Times New Roman" w:hAnsi="Times New Roman" w:cs="Times New Roman"/>
                <w:b/>
                <w:color w:val="FFFFFF" w:themeColor="background1"/>
                <w:spacing w:val="-42"/>
                <w:sz w:val="20"/>
                <w:szCs w:val="20"/>
              </w:rPr>
              <w:t xml:space="preserve"> </w:t>
            </w:r>
            <w:r w:rsidRPr="00A638DF">
              <w:rPr>
                <w:rFonts w:ascii="Times New Roman" w:hAnsi="Times New Roman" w:cs="Times New Roman"/>
                <w:b/>
                <w:color w:val="FFFFFF" w:themeColor="background1"/>
                <w:sz w:val="20"/>
                <w:szCs w:val="20"/>
              </w:rPr>
              <w:t>de</w:t>
            </w:r>
            <w:r w:rsidRPr="00A638DF">
              <w:rPr>
                <w:rFonts w:ascii="Times New Roman" w:hAnsi="Times New Roman" w:cs="Times New Roman"/>
                <w:b/>
                <w:color w:val="FFFFFF" w:themeColor="background1"/>
                <w:spacing w:val="-4"/>
                <w:sz w:val="20"/>
                <w:szCs w:val="20"/>
              </w:rPr>
              <w:t xml:space="preserve"> </w:t>
            </w:r>
            <w:r w:rsidRPr="00A638DF">
              <w:rPr>
                <w:rFonts w:ascii="Times New Roman" w:hAnsi="Times New Roman" w:cs="Times New Roman"/>
                <w:b/>
                <w:color w:val="FFFFFF" w:themeColor="background1"/>
                <w:sz w:val="20"/>
                <w:szCs w:val="20"/>
              </w:rPr>
              <w:t>Avance</w:t>
            </w:r>
          </w:p>
        </w:tc>
      </w:tr>
      <w:tr w:rsidR="003A6C27" w:rsidRPr="003A6C27" w14:paraId="5FD3504A" w14:textId="77777777" w:rsidTr="004D28FD">
        <w:trPr>
          <w:trHeight w:val="412"/>
        </w:trPr>
        <w:tc>
          <w:tcPr>
            <w:tcW w:w="587" w:type="dxa"/>
            <w:tcBorders>
              <w:top w:val="single" w:sz="4" w:space="0" w:color="000000"/>
              <w:left w:val="single" w:sz="4" w:space="0" w:color="000000"/>
              <w:bottom w:val="single" w:sz="4" w:space="0" w:color="000000"/>
              <w:right w:val="single" w:sz="4" w:space="0" w:color="000000"/>
            </w:tcBorders>
          </w:tcPr>
          <w:p w14:paraId="41B4F7F5" w14:textId="7D1D92E3"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3</w:t>
            </w:r>
          </w:p>
        </w:tc>
        <w:tc>
          <w:tcPr>
            <w:tcW w:w="1451" w:type="dxa"/>
            <w:tcBorders>
              <w:top w:val="single" w:sz="4" w:space="0" w:color="000000"/>
              <w:left w:val="single" w:sz="4" w:space="0" w:color="000000"/>
              <w:bottom w:val="single" w:sz="4" w:space="0" w:color="000000"/>
              <w:right w:val="single" w:sz="4" w:space="0" w:color="000000"/>
            </w:tcBorders>
          </w:tcPr>
          <w:p w14:paraId="0A38FFFE" w14:textId="2795129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b/>
                <w:color w:val="767171"/>
                <w:sz w:val="20"/>
                <w:szCs w:val="20"/>
              </w:rPr>
              <w:t xml:space="preserve">Equipo </w:t>
            </w:r>
            <w:r w:rsidR="003C6C37" w:rsidRPr="003A6C27">
              <w:rPr>
                <w:rFonts w:ascii="Times New Roman" w:hAnsi="Times New Roman" w:cs="Times New Roman"/>
                <w:b/>
                <w:color w:val="767171"/>
                <w:sz w:val="20"/>
                <w:szCs w:val="20"/>
              </w:rPr>
              <w:t>técnico</w:t>
            </w:r>
          </w:p>
        </w:tc>
        <w:tc>
          <w:tcPr>
            <w:tcW w:w="1401" w:type="dxa"/>
            <w:tcBorders>
              <w:top w:val="single" w:sz="4" w:space="0" w:color="000000"/>
              <w:left w:val="single" w:sz="4" w:space="0" w:color="000000"/>
              <w:bottom w:val="single" w:sz="4" w:space="0" w:color="000000"/>
              <w:right w:val="single" w:sz="4" w:space="0" w:color="000000"/>
            </w:tcBorders>
          </w:tcPr>
          <w:p w14:paraId="47C15C1C"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Demostración de Resultados</w:t>
            </w:r>
          </w:p>
        </w:tc>
        <w:tc>
          <w:tcPr>
            <w:tcW w:w="1474" w:type="dxa"/>
            <w:tcBorders>
              <w:top w:val="single" w:sz="4" w:space="0" w:color="000000"/>
              <w:left w:val="single" w:sz="4" w:space="0" w:color="000000"/>
              <w:bottom w:val="single" w:sz="4" w:space="0" w:color="000000"/>
              <w:right w:val="single" w:sz="4" w:space="0" w:color="000000"/>
            </w:tcBorders>
          </w:tcPr>
          <w:p w14:paraId="33BB3D27" w14:textId="7FD70C93"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 Cantidad de 8 actividades con productores. Por zonas</w:t>
            </w:r>
          </w:p>
        </w:tc>
        <w:tc>
          <w:tcPr>
            <w:tcW w:w="1112" w:type="dxa"/>
            <w:tcBorders>
              <w:top w:val="single" w:sz="4" w:space="0" w:color="000000"/>
              <w:left w:val="single" w:sz="4" w:space="0" w:color="000000"/>
              <w:bottom w:val="single" w:sz="4" w:space="0" w:color="000000"/>
              <w:right w:val="single" w:sz="4" w:space="0" w:color="000000"/>
            </w:tcBorders>
          </w:tcPr>
          <w:p w14:paraId="40A3F80A" w14:textId="502F45F4" w:rsidR="00E705B1" w:rsidRPr="003A6C27" w:rsidRDefault="003C6C37" w:rsidP="00957797">
            <w:pPr>
              <w:pStyle w:val="APA7MAEDICION"/>
              <w:spacing w:line="240" w:lineRule="auto"/>
              <w:ind w:firstLine="0"/>
              <w:rPr>
                <w:rFonts w:ascii="Times New Roman" w:hAnsi="Times New Roman" w:cs="Times New Roman"/>
                <w:b/>
                <w:color w:val="767171"/>
                <w:sz w:val="20"/>
                <w:szCs w:val="20"/>
              </w:rPr>
            </w:pPr>
            <w:r w:rsidRPr="003A6C27">
              <w:rPr>
                <w:rFonts w:ascii="Times New Roman" w:hAnsi="Times New Roman" w:cs="Times New Roman"/>
                <w:b/>
                <w:color w:val="767171"/>
                <w:sz w:val="20"/>
                <w:szCs w:val="20"/>
              </w:rPr>
              <w:t>Trimestral</w:t>
            </w:r>
          </w:p>
          <w:p w14:paraId="6D6F7B0F"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776" w:type="dxa"/>
            <w:tcBorders>
              <w:top w:val="single" w:sz="4" w:space="0" w:color="000000"/>
              <w:left w:val="single" w:sz="4" w:space="0" w:color="000000"/>
              <w:bottom w:val="single" w:sz="4" w:space="0" w:color="000000"/>
              <w:right w:val="single" w:sz="4" w:space="0" w:color="000000"/>
            </w:tcBorders>
          </w:tcPr>
          <w:p w14:paraId="3F90247F" w14:textId="72BE37D9"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202</w:t>
            </w:r>
            <w:r w:rsidR="00A638DF">
              <w:rPr>
                <w:rFonts w:ascii="Times New Roman" w:hAnsi="Times New Roman" w:cs="Times New Roman"/>
                <w:color w:val="767171"/>
                <w:sz w:val="20"/>
                <w:szCs w:val="20"/>
              </w:rPr>
              <w:t>5</w:t>
            </w:r>
          </w:p>
        </w:tc>
        <w:tc>
          <w:tcPr>
            <w:tcW w:w="1277" w:type="dxa"/>
            <w:tcBorders>
              <w:top w:val="single" w:sz="4" w:space="0" w:color="000000"/>
              <w:left w:val="single" w:sz="4" w:space="0" w:color="000000"/>
              <w:bottom w:val="single" w:sz="4" w:space="0" w:color="000000"/>
              <w:right w:val="single" w:sz="4" w:space="0" w:color="000000"/>
            </w:tcBorders>
          </w:tcPr>
          <w:p w14:paraId="17D4F275" w14:textId="499BE7EF" w:rsidR="00E705B1" w:rsidRPr="003A6C27" w:rsidRDefault="003C6C37" w:rsidP="00957797">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Realización</w:t>
            </w:r>
            <w:r w:rsidR="00E705B1" w:rsidRPr="003A6C27">
              <w:rPr>
                <w:rFonts w:ascii="Times New Roman" w:hAnsi="Times New Roman" w:cs="Times New Roman"/>
                <w:bCs/>
                <w:color w:val="767171"/>
                <w:sz w:val="20"/>
                <w:szCs w:val="20"/>
              </w:rPr>
              <w:t xml:space="preserve"> de las</w:t>
            </w:r>
            <w:r w:rsidR="00811330" w:rsidRPr="003A6C27">
              <w:rPr>
                <w:rFonts w:ascii="Times New Roman" w:hAnsi="Times New Roman" w:cs="Times New Roman"/>
                <w:bCs/>
                <w:color w:val="767171"/>
                <w:sz w:val="20"/>
                <w:szCs w:val="20"/>
              </w:rPr>
              <w:t xml:space="preserve"> </w:t>
            </w:r>
            <w:r w:rsidR="00E705B1" w:rsidRPr="003A6C27">
              <w:rPr>
                <w:rFonts w:ascii="Times New Roman" w:hAnsi="Times New Roman" w:cs="Times New Roman"/>
                <w:bCs/>
                <w:color w:val="767171"/>
                <w:sz w:val="20"/>
                <w:szCs w:val="20"/>
              </w:rPr>
              <w:t xml:space="preserve">actividades en las zonas sobre los resultados de poda </w:t>
            </w:r>
          </w:p>
          <w:p w14:paraId="5F662F92"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997" w:type="dxa"/>
            <w:tcBorders>
              <w:top w:val="single" w:sz="4" w:space="0" w:color="000000"/>
              <w:left w:val="single" w:sz="4" w:space="0" w:color="000000"/>
              <w:bottom w:val="single" w:sz="4" w:space="0" w:color="000000"/>
              <w:right w:val="single" w:sz="4" w:space="0" w:color="000000"/>
            </w:tcBorders>
          </w:tcPr>
          <w:p w14:paraId="6E3BCF4D" w14:textId="2B89D665"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Contactar la aplicación de nuevos métodos de poda en los cortes y desarrollo de la planta-</w:t>
            </w:r>
          </w:p>
        </w:tc>
        <w:tc>
          <w:tcPr>
            <w:tcW w:w="886" w:type="dxa"/>
            <w:tcBorders>
              <w:top w:val="single" w:sz="4" w:space="0" w:color="000000"/>
              <w:left w:val="single" w:sz="4" w:space="0" w:color="000000"/>
              <w:bottom w:val="single" w:sz="4" w:space="0" w:color="000000"/>
              <w:right w:val="single" w:sz="4" w:space="0" w:color="000000"/>
            </w:tcBorders>
          </w:tcPr>
          <w:p w14:paraId="314FDCB8"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90%</w:t>
            </w:r>
          </w:p>
        </w:tc>
      </w:tr>
      <w:tr w:rsidR="003A6C27" w:rsidRPr="00144E54" w14:paraId="6C82989E" w14:textId="77777777" w:rsidTr="004D28FD">
        <w:trPr>
          <w:trHeight w:val="412"/>
        </w:trPr>
        <w:tc>
          <w:tcPr>
            <w:tcW w:w="587" w:type="dxa"/>
            <w:tcBorders>
              <w:top w:val="single" w:sz="4" w:space="0" w:color="000000"/>
              <w:left w:val="single" w:sz="4" w:space="0" w:color="000000"/>
              <w:bottom w:val="single" w:sz="4" w:space="0" w:color="000000"/>
              <w:right w:val="single" w:sz="4" w:space="0" w:color="000000"/>
            </w:tcBorders>
          </w:tcPr>
          <w:p w14:paraId="2D70984F" w14:textId="3DC7405D"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4</w:t>
            </w:r>
          </w:p>
        </w:tc>
        <w:tc>
          <w:tcPr>
            <w:tcW w:w="1451" w:type="dxa"/>
            <w:tcBorders>
              <w:top w:val="single" w:sz="4" w:space="0" w:color="000000"/>
              <w:left w:val="single" w:sz="4" w:space="0" w:color="000000"/>
              <w:bottom w:val="single" w:sz="4" w:space="0" w:color="000000"/>
              <w:right w:val="single" w:sz="4" w:space="0" w:color="000000"/>
            </w:tcBorders>
          </w:tcPr>
          <w:p w14:paraId="525A4D7F"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Equipo Técnico</w:t>
            </w:r>
          </w:p>
        </w:tc>
        <w:tc>
          <w:tcPr>
            <w:tcW w:w="1401" w:type="dxa"/>
            <w:tcBorders>
              <w:top w:val="single" w:sz="4" w:space="0" w:color="000000"/>
              <w:left w:val="single" w:sz="4" w:space="0" w:color="000000"/>
              <w:bottom w:val="single" w:sz="4" w:space="0" w:color="000000"/>
              <w:right w:val="single" w:sz="4" w:space="0" w:color="000000"/>
            </w:tcBorders>
          </w:tcPr>
          <w:p w14:paraId="6D5BD009"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Adestramiento Visitas a oficina os</w:t>
            </w:r>
          </w:p>
        </w:tc>
        <w:tc>
          <w:tcPr>
            <w:tcW w:w="1474" w:type="dxa"/>
            <w:tcBorders>
              <w:top w:val="single" w:sz="4" w:space="0" w:color="000000"/>
              <w:left w:val="single" w:sz="4" w:space="0" w:color="000000"/>
              <w:bottom w:val="single" w:sz="4" w:space="0" w:color="000000"/>
              <w:right w:val="single" w:sz="4" w:space="0" w:color="000000"/>
            </w:tcBorders>
          </w:tcPr>
          <w:p w14:paraId="61FBA920" w14:textId="75364378"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Cantidad </w:t>
            </w:r>
            <w:r w:rsidR="003C6C37" w:rsidRPr="003A6C27">
              <w:rPr>
                <w:rFonts w:ascii="Times New Roman" w:hAnsi="Times New Roman" w:cs="Times New Roman"/>
                <w:color w:val="767171"/>
                <w:sz w:val="20"/>
                <w:szCs w:val="20"/>
              </w:rPr>
              <w:t>de 4</w:t>
            </w:r>
            <w:r w:rsidRPr="003A6C27">
              <w:rPr>
                <w:rFonts w:ascii="Times New Roman" w:hAnsi="Times New Roman" w:cs="Times New Roman"/>
                <w:color w:val="767171"/>
                <w:sz w:val="20"/>
                <w:szCs w:val="20"/>
              </w:rPr>
              <w:t xml:space="preserve"> actividades de adestramientos </w:t>
            </w:r>
          </w:p>
          <w:p w14:paraId="0E9414F5"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1112" w:type="dxa"/>
            <w:tcBorders>
              <w:top w:val="single" w:sz="4" w:space="0" w:color="000000"/>
              <w:left w:val="single" w:sz="4" w:space="0" w:color="000000"/>
              <w:bottom w:val="single" w:sz="4" w:space="0" w:color="000000"/>
              <w:right w:val="single" w:sz="4" w:space="0" w:color="000000"/>
            </w:tcBorders>
          </w:tcPr>
          <w:p w14:paraId="04158801"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Cuatrimestral</w:t>
            </w:r>
          </w:p>
        </w:tc>
        <w:tc>
          <w:tcPr>
            <w:tcW w:w="776" w:type="dxa"/>
            <w:tcBorders>
              <w:top w:val="single" w:sz="4" w:space="0" w:color="000000"/>
              <w:left w:val="single" w:sz="4" w:space="0" w:color="000000"/>
              <w:bottom w:val="single" w:sz="4" w:space="0" w:color="000000"/>
              <w:right w:val="single" w:sz="4" w:space="0" w:color="000000"/>
            </w:tcBorders>
          </w:tcPr>
          <w:p w14:paraId="7FE7A012" w14:textId="483BCE31"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202</w:t>
            </w:r>
            <w:r w:rsidR="00A638DF">
              <w:rPr>
                <w:rFonts w:ascii="Times New Roman" w:hAnsi="Times New Roman" w:cs="Times New Roman"/>
                <w:color w:val="767171"/>
                <w:sz w:val="20"/>
                <w:szCs w:val="20"/>
              </w:rPr>
              <w:t>5</w:t>
            </w:r>
          </w:p>
        </w:tc>
        <w:tc>
          <w:tcPr>
            <w:tcW w:w="1277" w:type="dxa"/>
            <w:tcBorders>
              <w:top w:val="single" w:sz="4" w:space="0" w:color="000000"/>
              <w:left w:val="single" w:sz="4" w:space="0" w:color="000000"/>
              <w:bottom w:val="single" w:sz="4" w:space="0" w:color="000000"/>
              <w:right w:val="single" w:sz="4" w:space="0" w:color="000000"/>
            </w:tcBorders>
          </w:tcPr>
          <w:p w14:paraId="1262537B"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bCs/>
                <w:color w:val="767171"/>
                <w:sz w:val="20"/>
                <w:szCs w:val="20"/>
              </w:rPr>
              <w:t>Realización de las actividades en las zonas sobre los resultados del uso y manejo de agroquímicos.</w:t>
            </w:r>
          </w:p>
        </w:tc>
        <w:tc>
          <w:tcPr>
            <w:tcW w:w="997" w:type="dxa"/>
            <w:tcBorders>
              <w:top w:val="single" w:sz="4" w:space="0" w:color="000000"/>
              <w:left w:val="single" w:sz="4" w:space="0" w:color="000000"/>
              <w:bottom w:val="single" w:sz="4" w:space="0" w:color="000000"/>
              <w:right w:val="single" w:sz="4" w:space="0" w:color="000000"/>
            </w:tcBorders>
          </w:tcPr>
          <w:p w14:paraId="0878351B"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Capacitar a los productores en el manejo de agroquímicos en su aplicación.</w:t>
            </w:r>
          </w:p>
        </w:tc>
        <w:tc>
          <w:tcPr>
            <w:tcW w:w="886" w:type="dxa"/>
            <w:tcBorders>
              <w:top w:val="single" w:sz="4" w:space="0" w:color="000000"/>
              <w:left w:val="single" w:sz="4" w:space="0" w:color="000000"/>
              <w:bottom w:val="single" w:sz="4" w:space="0" w:color="000000"/>
              <w:right w:val="single" w:sz="4" w:space="0" w:color="000000"/>
            </w:tcBorders>
          </w:tcPr>
          <w:p w14:paraId="0699F19A"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5AD65B8A"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r>
      <w:tr w:rsidR="003A6C27" w:rsidRPr="003A6C27" w14:paraId="03CEB1EB" w14:textId="77777777" w:rsidTr="004D28FD">
        <w:trPr>
          <w:trHeight w:val="412"/>
        </w:trPr>
        <w:tc>
          <w:tcPr>
            <w:tcW w:w="587" w:type="dxa"/>
            <w:tcBorders>
              <w:top w:val="single" w:sz="4" w:space="0" w:color="000000"/>
              <w:left w:val="single" w:sz="4" w:space="0" w:color="000000"/>
              <w:bottom w:val="single" w:sz="4" w:space="0" w:color="000000"/>
              <w:right w:val="single" w:sz="4" w:space="0" w:color="000000"/>
            </w:tcBorders>
          </w:tcPr>
          <w:p w14:paraId="6925DD48" w14:textId="7D85EDDF"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5</w:t>
            </w:r>
          </w:p>
        </w:tc>
        <w:tc>
          <w:tcPr>
            <w:tcW w:w="1451" w:type="dxa"/>
            <w:tcBorders>
              <w:top w:val="single" w:sz="4" w:space="0" w:color="000000"/>
              <w:left w:val="single" w:sz="4" w:space="0" w:color="000000"/>
              <w:bottom w:val="single" w:sz="4" w:space="0" w:color="000000"/>
              <w:right w:val="single" w:sz="4" w:space="0" w:color="000000"/>
            </w:tcBorders>
          </w:tcPr>
          <w:p w14:paraId="6CA704F8"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Equipo Técnicos</w:t>
            </w:r>
          </w:p>
        </w:tc>
        <w:tc>
          <w:tcPr>
            <w:tcW w:w="1401" w:type="dxa"/>
            <w:tcBorders>
              <w:top w:val="single" w:sz="4" w:space="0" w:color="000000"/>
              <w:left w:val="single" w:sz="4" w:space="0" w:color="000000"/>
              <w:bottom w:val="single" w:sz="4" w:space="0" w:color="000000"/>
              <w:right w:val="single" w:sz="4" w:space="0" w:color="000000"/>
            </w:tcBorders>
          </w:tcPr>
          <w:p w14:paraId="5E769AEC"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Visitas a oficina</w:t>
            </w:r>
          </w:p>
        </w:tc>
        <w:tc>
          <w:tcPr>
            <w:tcW w:w="1474" w:type="dxa"/>
            <w:tcBorders>
              <w:top w:val="single" w:sz="4" w:space="0" w:color="000000"/>
              <w:left w:val="single" w:sz="4" w:space="0" w:color="000000"/>
              <w:bottom w:val="single" w:sz="4" w:space="0" w:color="000000"/>
              <w:right w:val="single" w:sz="4" w:space="0" w:color="000000"/>
            </w:tcBorders>
          </w:tcPr>
          <w:p w14:paraId="482E1535"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Cantidad de visitas a la oficina realizadas.</w:t>
            </w:r>
          </w:p>
        </w:tc>
        <w:tc>
          <w:tcPr>
            <w:tcW w:w="1112" w:type="dxa"/>
            <w:tcBorders>
              <w:top w:val="single" w:sz="4" w:space="0" w:color="000000"/>
              <w:left w:val="single" w:sz="4" w:space="0" w:color="000000"/>
              <w:bottom w:val="single" w:sz="4" w:space="0" w:color="000000"/>
              <w:right w:val="single" w:sz="4" w:space="0" w:color="000000"/>
            </w:tcBorders>
          </w:tcPr>
          <w:p w14:paraId="245C3D50"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Semanal – Mensual y Anual</w:t>
            </w:r>
          </w:p>
        </w:tc>
        <w:tc>
          <w:tcPr>
            <w:tcW w:w="776" w:type="dxa"/>
            <w:tcBorders>
              <w:top w:val="single" w:sz="4" w:space="0" w:color="000000"/>
              <w:left w:val="single" w:sz="4" w:space="0" w:color="000000"/>
              <w:bottom w:val="single" w:sz="4" w:space="0" w:color="000000"/>
              <w:right w:val="single" w:sz="4" w:space="0" w:color="000000"/>
            </w:tcBorders>
          </w:tcPr>
          <w:p w14:paraId="766B672A" w14:textId="0307F685"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202</w:t>
            </w:r>
            <w:r w:rsidR="00A638DF">
              <w:rPr>
                <w:rFonts w:ascii="Times New Roman" w:hAnsi="Times New Roman" w:cs="Times New Roman"/>
                <w:color w:val="767171"/>
                <w:sz w:val="20"/>
                <w:szCs w:val="20"/>
              </w:rPr>
              <w:t>5</w:t>
            </w:r>
          </w:p>
        </w:tc>
        <w:tc>
          <w:tcPr>
            <w:tcW w:w="1277" w:type="dxa"/>
            <w:tcBorders>
              <w:top w:val="single" w:sz="4" w:space="0" w:color="000000"/>
              <w:left w:val="single" w:sz="4" w:space="0" w:color="000000"/>
              <w:bottom w:val="single" w:sz="4" w:space="0" w:color="000000"/>
              <w:right w:val="single" w:sz="4" w:space="0" w:color="000000"/>
            </w:tcBorders>
          </w:tcPr>
          <w:p w14:paraId="6A151BE5"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Motivación a los productores de interactuar con el personal y técnico de la institución.</w:t>
            </w:r>
          </w:p>
        </w:tc>
        <w:tc>
          <w:tcPr>
            <w:tcW w:w="997" w:type="dxa"/>
            <w:tcBorders>
              <w:top w:val="single" w:sz="4" w:space="0" w:color="000000"/>
              <w:left w:val="single" w:sz="4" w:space="0" w:color="000000"/>
              <w:bottom w:val="single" w:sz="4" w:space="0" w:color="000000"/>
              <w:right w:val="single" w:sz="4" w:space="0" w:color="000000"/>
            </w:tcBorders>
          </w:tcPr>
          <w:p w14:paraId="0238DDE2"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La recopilación de informaciones de diferentes tópicos, técnicos y administrativos.</w:t>
            </w:r>
          </w:p>
        </w:tc>
        <w:tc>
          <w:tcPr>
            <w:tcW w:w="886" w:type="dxa"/>
            <w:tcBorders>
              <w:top w:val="single" w:sz="4" w:space="0" w:color="000000"/>
              <w:left w:val="single" w:sz="4" w:space="0" w:color="000000"/>
              <w:bottom w:val="single" w:sz="4" w:space="0" w:color="000000"/>
              <w:right w:val="single" w:sz="4" w:space="0" w:color="000000"/>
            </w:tcBorders>
          </w:tcPr>
          <w:p w14:paraId="72856DB5"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90%</w:t>
            </w:r>
          </w:p>
        </w:tc>
      </w:tr>
      <w:tr w:rsidR="003A6C27" w:rsidRPr="003A6C27" w14:paraId="2F723B81" w14:textId="77777777" w:rsidTr="004D28FD">
        <w:trPr>
          <w:trHeight w:val="412"/>
        </w:trPr>
        <w:tc>
          <w:tcPr>
            <w:tcW w:w="587" w:type="dxa"/>
            <w:tcBorders>
              <w:top w:val="single" w:sz="4" w:space="0" w:color="000000"/>
              <w:left w:val="single" w:sz="4" w:space="0" w:color="000000"/>
              <w:bottom w:val="single" w:sz="4" w:space="0" w:color="000000"/>
              <w:right w:val="single" w:sz="4" w:space="0" w:color="000000"/>
            </w:tcBorders>
          </w:tcPr>
          <w:p w14:paraId="2B8C2CE9" w14:textId="1FFD0DAC"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6</w:t>
            </w:r>
          </w:p>
        </w:tc>
        <w:tc>
          <w:tcPr>
            <w:tcW w:w="1451" w:type="dxa"/>
            <w:tcBorders>
              <w:top w:val="single" w:sz="4" w:space="0" w:color="000000"/>
              <w:left w:val="single" w:sz="4" w:space="0" w:color="000000"/>
              <w:bottom w:val="single" w:sz="4" w:space="0" w:color="000000"/>
              <w:right w:val="single" w:sz="4" w:space="0" w:color="000000"/>
            </w:tcBorders>
          </w:tcPr>
          <w:p w14:paraId="0FE63738"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Equipo Técnico</w:t>
            </w:r>
          </w:p>
        </w:tc>
        <w:tc>
          <w:tcPr>
            <w:tcW w:w="1401" w:type="dxa"/>
            <w:tcBorders>
              <w:top w:val="single" w:sz="4" w:space="0" w:color="000000"/>
              <w:left w:val="single" w:sz="4" w:space="0" w:color="000000"/>
              <w:bottom w:val="single" w:sz="4" w:space="0" w:color="000000"/>
              <w:right w:val="single" w:sz="4" w:space="0" w:color="000000"/>
            </w:tcBorders>
          </w:tcPr>
          <w:p w14:paraId="6B5ADC8E" w14:textId="0F6255D2" w:rsidR="00E705B1" w:rsidRPr="003A6C27" w:rsidRDefault="003C6C37"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Reunión con Productores</w:t>
            </w:r>
          </w:p>
        </w:tc>
        <w:tc>
          <w:tcPr>
            <w:tcW w:w="1474" w:type="dxa"/>
            <w:tcBorders>
              <w:top w:val="single" w:sz="4" w:space="0" w:color="000000"/>
              <w:left w:val="single" w:sz="4" w:space="0" w:color="000000"/>
              <w:bottom w:val="single" w:sz="4" w:space="0" w:color="000000"/>
              <w:right w:val="single" w:sz="4" w:space="0" w:color="000000"/>
            </w:tcBorders>
          </w:tcPr>
          <w:p w14:paraId="103C1A83"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Cantidad de reuniones programadas</w:t>
            </w:r>
          </w:p>
        </w:tc>
        <w:tc>
          <w:tcPr>
            <w:tcW w:w="1112" w:type="dxa"/>
            <w:tcBorders>
              <w:top w:val="single" w:sz="4" w:space="0" w:color="000000"/>
              <w:left w:val="single" w:sz="4" w:space="0" w:color="000000"/>
              <w:bottom w:val="single" w:sz="4" w:space="0" w:color="000000"/>
              <w:right w:val="single" w:sz="4" w:space="0" w:color="000000"/>
            </w:tcBorders>
          </w:tcPr>
          <w:p w14:paraId="47BD3E1D"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Semanal, mensual</w:t>
            </w:r>
          </w:p>
        </w:tc>
        <w:tc>
          <w:tcPr>
            <w:tcW w:w="776" w:type="dxa"/>
            <w:tcBorders>
              <w:top w:val="single" w:sz="4" w:space="0" w:color="000000"/>
              <w:left w:val="single" w:sz="4" w:space="0" w:color="000000"/>
              <w:bottom w:val="single" w:sz="4" w:space="0" w:color="000000"/>
              <w:right w:val="single" w:sz="4" w:space="0" w:color="000000"/>
            </w:tcBorders>
          </w:tcPr>
          <w:p w14:paraId="4A8F47A2" w14:textId="178DDA29"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202</w:t>
            </w:r>
            <w:r w:rsidR="00A638DF">
              <w:rPr>
                <w:rFonts w:ascii="Times New Roman" w:hAnsi="Times New Roman" w:cs="Times New Roman"/>
                <w:color w:val="767171"/>
                <w:sz w:val="20"/>
                <w:szCs w:val="20"/>
              </w:rPr>
              <w:t>5</w:t>
            </w:r>
          </w:p>
        </w:tc>
        <w:tc>
          <w:tcPr>
            <w:tcW w:w="1277" w:type="dxa"/>
            <w:tcBorders>
              <w:top w:val="single" w:sz="4" w:space="0" w:color="000000"/>
              <w:left w:val="single" w:sz="4" w:space="0" w:color="000000"/>
              <w:bottom w:val="single" w:sz="4" w:space="0" w:color="000000"/>
              <w:right w:val="single" w:sz="4" w:space="0" w:color="000000"/>
            </w:tcBorders>
          </w:tcPr>
          <w:p w14:paraId="44C3BD2E" w14:textId="57903CC8"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Recopilar mediante </w:t>
            </w:r>
            <w:r w:rsidR="00E57A62" w:rsidRPr="003A6C27">
              <w:rPr>
                <w:rFonts w:ascii="Times New Roman" w:hAnsi="Times New Roman" w:cs="Times New Roman"/>
                <w:color w:val="767171"/>
                <w:sz w:val="20"/>
                <w:szCs w:val="20"/>
              </w:rPr>
              <w:t>bitácoras</w:t>
            </w:r>
            <w:r w:rsidRPr="003A6C27">
              <w:rPr>
                <w:rFonts w:ascii="Times New Roman" w:hAnsi="Times New Roman" w:cs="Times New Roman"/>
                <w:color w:val="767171"/>
                <w:sz w:val="20"/>
                <w:szCs w:val="20"/>
              </w:rPr>
              <w:t xml:space="preserve"> las informaciones y necesidades de los productores</w:t>
            </w:r>
          </w:p>
        </w:tc>
        <w:tc>
          <w:tcPr>
            <w:tcW w:w="997" w:type="dxa"/>
            <w:tcBorders>
              <w:top w:val="single" w:sz="4" w:space="0" w:color="000000"/>
              <w:left w:val="single" w:sz="4" w:space="0" w:color="000000"/>
              <w:bottom w:val="single" w:sz="4" w:space="0" w:color="000000"/>
              <w:right w:val="single" w:sz="4" w:space="0" w:color="000000"/>
            </w:tcBorders>
          </w:tcPr>
          <w:p w14:paraId="6394D410"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Determinar la verdadera realidad del sector vitivinícola</w:t>
            </w:r>
          </w:p>
        </w:tc>
        <w:tc>
          <w:tcPr>
            <w:tcW w:w="886" w:type="dxa"/>
            <w:tcBorders>
              <w:top w:val="single" w:sz="4" w:space="0" w:color="000000"/>
              <w:left w:val="single" w:sz="4" w:space="0" w:color="000000"/>
              <w:bottom w:val="single" w:sz="4" w:space="0" w:color="000000"/>
              <w:right w:val="single" w:sz="4" w:space="0" w:color="000000"/>
            </w:tcBorders>
          </w:tcPr>
          <w:p w14:paraId="52FF83DB"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60%</w:t>
            </w:r>
          </w:p>
        </w:tc>
      </w:tr>
      <w:tr w:rsidR="003A6C27" w:rsidRPr="003A6C27" w14:paraId="27B88B5E" w14:textId="77777777" w:rsidTr="004D28FD">
        <w:trPr>
          <w:trHeight w:val="412"/>
        </w:trPr>
        <w:tc>
          <w:tcPr>
            <w:tcW w:w="587" w:type="dxa"/>
            <w:tcBorders>
              <w:top w:val="single" w:sz="4" w:space="0" w:color="000000"/>
              <w:left w:val="single" w:sz="4" w:space="0" w:color="000000"/>
              <w:bottom w:val="single" w:sz="4" w:space="0" w:color="000000"/>
              <w:right w:val="single" w:sz="4" w:space="0" w:color="000000"/>
            </w:tcBorders>
          </w:tcPr>
          <w:p w14:paraId="4C61A0A0" w14:textId="781687CF"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7</w:t>
            </w:r>
          </w:p>
        </w:tc>
        <w:tc>
          <w:tcPr>
            <w:tcW w:w="1451" w:type="dxa"/>
            <w:tcBorders>
              <w:top w:val="single" w:sz="4" w:space="0" w:color="000000"/>
              <w:left w:val="single" w:sz="4" w:space="0" w:color="000000"/>
              <w:bottom w:val="single" w:sz="4" w:space="0" w:color="000000"/>
              <w:right w:val="single" w:sz="4" w:space="0" w:color="000000"/>
            </w:tcBorders>
          </w:tcPr>
          <w:p w14:paraId="03462807"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Planificación y Desarrollo.</w:t>
            </w:r>
          </w:p>
          <w:p w14:paraId="357A4A0B"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Equipo Técnico.</w:t>
            </w:r>
          </w:p>
          <w:p w14:paraId="2F775600"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102B0BDB"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Comunicaciones </w:t>
            </w:r>
          </w:p>
        </w:tc>
        <w:tc>
          <w:tcPr>
            <w:tcW w:w="1401" w:type="dxa"/>
            <w:tcBorders>
              <w:top w:val="single" w:sz="4" w:space="0" w:color="000000"/>
              <w:left w:val="single" w:sz="4" w:space="0" w:color="000000"/>
              <w:bottom w:val="single" w:sz="4" w:space="0" w:color="000000"/>
              <w:right w:val="single" w:sz="4" w:space="0" w:color="000000"/>
            </w:tcBorders>
          </w:tcPr>
          <w:p w14:paraId="68AAD12D"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Cursos</w:t>
            </w:r>
          </w:p>
        </w:tc>
        <w:tc>
          <w:tcPr>
            <w:tcW w:w="1474" w:type="dxa"/>
            <w:tcBorders>
              <w:top w:val="single" w:sz="4" w:space="0" w:color="000000"/>
              <w:left w:val="single" w:sz="4" w:space="0" w:color="000000"/>
              <w:bottom w:val="single" w:sz="4" w:space="0" w:color="000000"/>
              <w:right w:val="single" w:sz="4" w:space="0" w:color="000000"/>
            </w:tcBorders>
          </w:tcPr>
          <w:p w14:paraId="13F3AB30" w14:textId="1581E80A"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Se programaron 4 y se realizaron 3 cursos</w:t>
            </w:r>
          </w:p>
        </w:tc>
        <w:tc>
          <w:tcPr>
            <w:tcW w:w="1112" w:type="dxa"/>
            <w:tcBorders>
              <w:top w:val="single" w:sz="4" w:space="0" w:color="000000"/>
              <w:left w:val="single" w:sz="4" w:space="0" w:color="000000"/>
              <w:bottom w:val="single" w:sz="4" w:space="0" w:color="000000"/>
              <w:right w:val="single" w:sz="4" w:space="0" w:color="000000"/>
            </w:tcBorders>
          </w:tcPr>
          <w:p w14:paraId="58CED13C"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Cuatrimestral</w:t>
            </w:r>
          </w:p>
        </w:tc>
        <w:tc>
          <w:tcPr>
            <w:tcW w:w="776" w:type="dxa"/>
            <w:tcBorders>
              <w:top w:val="single" w:sz="4" w:space="0" w:color="000000"/>
              <w:left w:val="single" w:sz="4" w:space="0" w:color="000000"/>
              <w:bottom w:val="single" w:sz="4" w:space="0" w:color="000000"/>
              <w:right w:val="single" w:sz="4" w:space="0" w:color="000000"/>
            </w:tcBorders>
          </w:tcPr>
          <w:p w14:paraId="06E7C8F3" w14:textId="1B21F284"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202</w:t>
            </w:r>
            <w:r w:rsidR="00A638DF">
              <w:rPr>
                <w:rFonts w:ascii="Times New Roman" w:hAnsi="Times New Roman" w:cs="Times New Roman"/>
                <w:color w:val="767171"/>
                <w:sz w:val="20"/>
                <w:szCs w:val="20"/>
              </w:rPr>
              <w:t>5</w:t>
            </w:r>
          </w:p>
        </w:tc>
        <w:tc>
          <w:tcPr>
            <w:tcW w:w="1277" w:type="dxa"/>
            <w:tcBorders>
              <w:top w:val="single" w:sz="4" w:space="0" w:color="000000"/>
              <w:left w:val="single" w:sz="4" w:space="0" w:color="000000"/>
              <w:bottom w:val="single" w:sz="4" w:space="0" w:color="000000"/>
              <w:right w:val="single" w:sz="4" w:space="0" w:color="000000"/>
            </w:tcBorders>
          </w:tcPr>
          <w:p w14:paraId="06DCA6D8" w14:textId="217E75BA" w:rsidR="00E705B1" w:rsidRPr="003A6C27" w:rsidRDefault="003C6C37"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S</w:t>
            </w:r>
            <w:r w:rsidR="00E705B1" w:rsidRPr="003A6C27">
              <w:rPr>
                <w:rFonts w:ascii="Times New Roman" w:hAnsi="Times New Roman" w:cs="Times New Roman"/>
                <w:color w:val="767171"/>
                <w:sz w:val="20"/>
                <w:szCs w:val="20"/>
              </w:rPr>
              <w:t>e realizaron 3 cursos para beneficio de los productores-</w:t>
            </w:r>
          </w:p>
        </w:tc>
        <w:tc>
          <w:tcPr>
            <w:tcW w:w="997" w:type="dxa"/>
            <w:tcBorders>
              <w:top w:val="single" w:sz="4" w:space="0" w:color="000000"/>
              <w:left w:val="single" w:sz="4" w:space="0" w:color="000000"/>
              <w:bottom w:val="single" w:sz="4" w:space="0" w:color="000000"/>
              <w:right w:val="single" w:sz="4" w:space="0" w:color="000000"/>
            </w:tcBorders>
          </w:tcPr>
          <w:p w14:paraId="59F95EBF"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Se reseñas un curso de Manejo de Riego Controlado, un curso de Aplicación de Agroquímicos y otro de Poda en STRECK</w:t>
            </w:r>
          </w:p>
        </w:tc>
        <w:tc>
          <w:tcPr>
            <w:tcW w:w="886" w:type="dxa"/>
            <w:tcBorders>
              <w:top w:val="single" w:sz="4" w:space="0" w:color="000000"/>
              <w:left w:val="single" w:sz="4" w:space="0" w:color="000000"/>
              <w:bottom w:val="single" w:sz="4" w:space="0" w:color="000000"/>
              <w:right w:val="single" w:sz="4" w:space="0" w:color="000000"/>
            </w:tcBorders>
          </w:tcPr>
          <w:p w14:paraId="22B22816"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90.5%</w:t>
            </w:r>
          </w:p>
        </w:tc>
      </w:tr>
      <w:tr w:rsidR="003A6C27" w:rsidRPr="003A6C27" w14:paraId="7ACC4178" w14:textId="77777777" w:rsidTr="004D28FD">
        <w:trPr>
          <w:trHeight w:val="412"/>
        </w:trPr>
        <w:tc>
          <w:tcPr>
            <w:tcW w:w="587" w:type="dxa"/>
            <w:tcBorders>
              <w:top w:val="single" w:sz="4" w:space="0" w:color="000000"/>
              <w:left w:val="single" w:sz="4" w:space="0" w:color="000000"/>
              <w:bottom w:val="single" w:sz="4" w:space="0" w:color="000000"/>
              <w:right w:val="single" w:sz="4" w:space="0" w:color="000000"/>
            </w:tcBorders>
          </w:tcPr>
          <w:p w14:paraId="6DC75D0A" w14:textId="39D1FA84"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6</w:t>
            </w:r>
          </w:p>
        </w:tc>
        <w:tc>
          <w:tcPr>
            <w:tcW w:w="1451" w:type="dxa"/>
            <w:tcBorders>
              <w:top w:val="single" w:sz="4" w:space="0" w:color="000000"/>
              <w:left w:val="single" w:sz="4" w:space="0" w:color="000000"/>
              <w:bottom w:val="single" w:sz="4" w:space="0" w:color="000000"/>
              <w:right w:val="single" w:sz="4" w:space="0" w:color="000000"/>
            </w:tcBorders>
          </w:tcPr>
          <w:p w14:paraId="1449408F"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Equipo Técnico</w:t>
            </w:r>
          </w:p>
          <w:p w14:paraId="593E69D1"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p w14:paraId="4A6E55C9"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lastRenderedPageBreak/>
              <w:t>Dirección Ejecutiva</w:t>
            </w:r>
          </w:p>
        </w:tc>
        <w:tc>
          <w:tcPr>
            <w:tcW w:w="1401" w:type="dxa"/>
            <w:tcBorders>
              <w:top w:val="single" w:sz="4" w:space="0" w:color="000000"/>
              <w:left w:val="single" w:sz="4" w:space="0" w:color="000000"/>
              <w:bottom w:val="single" w:sz="4" w:space="0" w:color="000000"/>
              <w:right w:val="single" w:sz="4" w:space="0" w:color="000000"/>
            </w:tcBorders>
          </w:tcPr>
          <w:p w14:paraId="05DDD837"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r w:rsidRPr="003A6C27">
              <w:rPr>
                <w:rFonts w:ascii="Times New Roman" w:hAnsi="Times New Roman" w:cs="Times New Roman"/>
                <w:color w:val="767171"/>
                <w:sz w:val="20"/>
                <w:szCs w:val="20"/>
              </w:rPr>
              <w:lastRenderedPageBreak/>
              <w:t>Talleres</w:t>
            </w:r>
          </w:p>
        </w:tc>
        <w:tc>
          <w:tcPr>
            <w:tcW w:w="1474" w:type="dxa"/>
            <w:tcBorders>
              <w:top w:val="single" w:sz="4" w:space="0" w:color="000000"/>
              <w:left w:val="single" w:sz="4" w:space="0" w:color="000000"/>
              <w:bottom w:val="single" w:sz="4" w:space="0" w:color="000000"/>
              <w:right w:val="single" w:sz="4" w:space="0" w:color="000000"/>
            </w:tcBorders>
          </w:tcPr>
          <w:p w14:paraId="17F2ED04"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Cantidad de talleres </w:t>
            </w:r>
            <w:r w:rsidRPr="003A6C27">
              <w:rPr>
                <w:rFonts w:ascii="Times New Roman" w:hAnsi="Times New Roman" w:cs="Times New Roman"/>
                <w:color w:val="767171"/>
                <w:sz w:val="20"/>
                <w:szCs w:val="20"/>
              </w:rPr>
              <w:lastRenderedPageBreak/>
              <w:t>beneficiados los productores.</w:t>
            </w:r>
          </w:p>
        </w:tc>
        <w:tc>
          <w:tcPr>
            <w:tcW w:w="1112" w:type="dxa"/>
            <w:tcBorders>
              <w:top w:val="single" w:sz="4" w:space="0" w:color="000000"/>
              <w:left w:val="single" w:sz="4" w:space="0" w:color="000000"/>
              <w:bottom w:val="single" w:sz="4" w:space="0" w:color="000000"/>
              <w:right w:val="single" w:sz="4" w:space="0" w:color="000000"/>
            </w:tcBorders>
          </w:tcPr>
          <w:p w14:paraId="6E7A75BB"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lastRenderedPageBreak/>
              <w:t>Semestral</w:t>
            </w:r>
          </w:p>
        </w:tc>
        <w:tc>
          <w:tcPr>
            <w:tcW w:w="776" w:type="dxa"/>
            <w:tcBorders>
              <w:top w:val="single" w:sz="4" w:space="0" w:color="000000"/>
              <w:left w:val="single" w:sz="4" w:space="0" w:color="000000"/>
              <w:bottom w:val="single" w:sz="4" w:space="0" w:color="000000"/>
              <w:right w:val="single" w:sz="4" w:space="0" w:color="000000"/>
            </w:tcBorders>
          </w:tcPr>
          <w:p w14:paraId="02051439" w14:textId="2240DA9E"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202</w:t>
            </w:r>
            <w:r w:rsidR="00A638DF">
              <w:rPr>
                <w:rFonts w:ascii="Times New Roman" w:hAnsi="Times New Roman" w:cs="Times New Roman"/>
                <w:color w:val="767171"/>
                <w:sz w:val="20"/>
                <w:szCs w:val="20"/>
              </w:rPr>
              <w:t>5</w:t>
            </w:r>
          </w:p>
        </w:tc>
        <w:tc>
          <w:tcPr>
            <w:tcW w:w="1277" w:type="dxa"/>
            <w:tcBorders>
              <w:top w:val="single" w:sz="4" w:space="0" w:color="000000"/>
              <w:left w:val="single" w:sz="4" w:space="0" w:color="000000"/>
              <w:bottom w:val="single" w:sz="4" w:space="0" w:color="000000"/>
              <w:right w:val="single" w:sz="4" w:space="0" w:color="000000"/>
            </w:tcBorders>
          </w:tcPr>
          <w:p w14:paraId="17E5882E"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Se realizo un taller sobre </w:t>
            </w:r>
            <w:r w:rsidRPr="003A6C27">
              <w:rPr>
                <w:rFonts w:ascii="Times New Roman" w:hAnsi="Times New Roman" w:cs="Times New Roman"/>
                <w:color w:val="767171"/>
                <w:sz w:val="20"/>
                <w:szCs w:val="20"/>
              </w:rPr>
              <w:lastRenderedPageBreak/>
              <w:t>Cata de Vinos con la participación de productores, técnicos y personal administrativo de la institución.</w:t>
            </w:r>
          </w:p>
        </w:tc>
        <w:tc>
          <w:tcPr>
            <w:tcW w:w="997" w:type="dxa"/>
            <w:tcBorders>
              <w:top w:val="single" w:sz="4" w:space="0" w:color="000000"/>
              <w:left w:val="single" w:sz="4" w:space="0" w:color="000000"/>
              <w:bottom w:val="single" w:sz="4" w:space="0" w:color="000000"/>
              <w:right w:val="single" w:sz="4" w:space="0" w:color="000000"/>
            </w:tcBorders>
          </w:tcPr>
          <w:p w14:paraId="0C36A509" w14:textId="2538F2F0"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lastRenderedPageBreak/>
              <w:t>Los participante</w:t>
            </w:r>
            <w:r w:rsidRPr="003A6C27">
              <w:rPr>
                <w:rFonts w:ascii="Times New Roman" w:hAnsi="Times New Roman" w:cs="Times New Roman"/>
                <w:color w:val="767171"/>
                <w:sz w:val="20"/>
                <w:szCs w:val="20"/>
              </w:rPr>
              <w:lastRenderedPageBreak/>
              <w:t>s aprendieron como degustar sabor y color del vino y sus clases.</w:t>
            </w:r>
          </w:p>
        </w:tc>
        <w:tc>
          <w:tcPr>
            <w:tcW w:w="886" w:type="dxa"/>
            <w:tcBorders>
              <w:top w:val="single" w:sz="4" w:space="0" w:color="000000"/>
              <w:left w:val="single" w:sz="4" w:space="0" w:color="000000"/>
              <w:bottom w:val="single" w:sz="4" w:space="0" w:color="000000"/>
              <w:right w:val="single" w:sz="4" w:space="0" w:color="000000"/>
            </w:tcBorders>
          </w:tcPr>
          <w:p w14:paraId="07DB1549"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lastRenderedPageBreak/>
              <w:t>80%</w:t>
            </w:r>
          </w:p>
        </w:tc>
      </w:tr>
      <w:tr w:rsidR="003A6C27" w:rsidRPr="003A6C27" w14:paraId="4B8A4FF4" w14:textId="77777777" w:rsidTr="004D28FD">
        <w:trPr>
          <w:trHeight w:val="412"/>
        </w:trPr>
        <w:tc>
          <w:tcPr>
            <w:tcW w:w="587" w:type="dxa"/>
            <w:tcBorders>
              <w:top w:val="single" w:sz="4" w:space="0" w:color="000000"/>
              <w:left w:val="single" w:sz="4" w:space="0" w:color="000000"/>
              <w:bottom w:val="single" w:sz="4" w:space="0" w:color="000000"/>
              <w:right w:val="single" w:sz="4" w:space="0" w:color="000000"/>
            </w:tcBorders>
          </w:tcPr>
          <w:p w14:paraId="08F8A264" w14:textId="0B77296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9</w:t>
            </w:r>
          </w:p>
        </w:tc>
        <w:tc>
          <w:tcPr>
            <w:tcW w:w="1451" w:type="dxa"/>
            <w:tcBorders>
              <w:top w:val="single" w:sz="4" w:space="0" w:color="000000"/>
              <w:left w:val="single" w:sz="4" w:space="0" w:color="000000"/>
              <w:bottom w:val="single" w:sz="4" w:space="0" w:color="000000"/>
              <w:right w:val="single" w:sz="4" w:space="0" w:color="000000"/>
            </w:tcBorders>
          </w:tcPr>
          <w:p w14:paraId="093EF2ED"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Responsable de Libre Acceso a la Información.</w:t>
            </w:r>
          </w:p>
          <w:p w14:paraId="4EFA1B6E" w14:textId="77777777" w:rsidR="00E705B1" w:rsidRPr="003A6C27" w:rsidRDefault="00E705B1" w:rsidP="00957797">
            <w:pPr>
              <w:pStyle w:val="APA7MAEDICION"/>
              <w:spacing w:line="240" w:lineRule="auto"/>
              <w:rPr>
                <w:rFonts w:ascii="Times New Roman" w:hAnsi="Times New Roman" w:cs="Times New Roman"/>
                <w:color w:val="767171"/>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6BFB20AD"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Publicaciones en la página institucional (INUVA)</w:t>
            </w:r>
          </w:p>
        </w:tc>
        <w:tc>
          <w:tcPr>
            <w:tcW w:w="1474" w:type="dxa"/>
            <w:tcBorders>
              <w:top w:val="single" w:sz="4" w:space="0" w:color="000000"/>
              <w:left w:val="single" w:sz="4" w:space="0" w:color="000000"/>
              <w:bottom w:val="single" w:sz="4" w:space="0" w:color="000000"/>
              <w:right w:val="single" w:sz="4" w:space="0" w:color="000000"/>
            </w:tcBorders>
          </w:tcPr>
          <w:p w14:paraId="4D020AEB"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Cantidad de informaciones publicadas, RAI.</w:t>
            </w:r>
          </w:p>
        </w:tc>
        <w:tc>
          <w:tcPr>
            <w:tcW w:w="1112" w:type="dxa"/>
            <w:tcBorders>
              <w:top w:val="single" w:sz="4" w:space="0" w:color="000000"/>
              <w:left w:val="single" w:sz="4" w:space="0" w:color="000000"/>
              <w:bottom w:val="single" w:sz="4" w:space="0" w:color="000000"/>
              <w:right w:val="single" w:sz="4" w:space="0" w:color="000000"/>
            </w:tcBorders>
          </w:tcPr>
          <w:p w14:paraId="0E03F9A9"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Mensual</w:t>
            </w:r>
          </w:p>
        </w:tc>
        <w:tc>
          <w:tcPr>
            <w:tcW w:w="776" w:type="dxa"/>
            <w:tcBorders>
              <w:top w:val="single" w:sz="4" w:space="0" w:color="000000"/>
              <w:left w:val="single" w:sz="4" w:space="0" w:color="000000"/>
              <w:bottom w:val="single" w:sz="4" w:space="0" w:color="000000"/>
              <w:right w:val="single" w:sz="4" w:space="0" w:color="000000"/>
            </w:tcBorders>
          </w:tcPr>
          <w:p w14:paraId="196D915C" w14:textId="6C9FB150" w:rsidR="00E705B1" w:rsidRPr="003A6C27" w:rsidRDefault="00A638DF" w:rsidP="00957797">
            <w:pPr>
              <w:pStyle w:val="APA7MAEDICION"/>
              <w:spacing w:line="240" w:lineRule="auto"/>
              <w:ind w:firstLine="0"/>
              <w:rPr>
                <w:rFonts w:ascii="Times New Roman" w:hAnsi="Times New Roman" w:cs="Times New Roman"/>
                <w:color w:val="767171"/>
                <w:sz w:val="20"/>
                <w:szCs w:val="20"/>
              </w:rPr>
            </w:pPr>
            <w:r>
              <w:rPr>
                <w:rFonts w:ascii="Times New Roman" w:hAnsi="Times New Roman" w:cs="Times New Roman"/>
                <w:color w:val="767171"/>
                <w:sz w:val="20"/>
                <w:szCs w:val="20"/>
              </w:rPr>
              <w:t>2025</w:t>
            </w:r>
          </w:p>
        </w:tc>
        <w:tc>
          <w:tcPr>
            <w:tcW w:w="1277" w:type="dxa"/>
            <w:tcBorders>
              <w:top w:val="single" w:sz="4" w:space="0" w:color="000000"/>
              <w:left w:val="single" w:sz="4" w:space="0" w:color="000000"/>
              <w:bottom w:val="single" w:sz="4" w:space="0" w:color="000000"/>
              <w:right w:val="single" w:sz="4" w:space="0" w:color="000000"/>
            </w:tcBorders>
          </w:tcPr>
          <w:p w14:paraId="1B6E42A0"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Subir toda la información de transparencia de la institución.</w:t>
            </w:r>
          </w:p>
        </w:tc>
        <w:tc>
          <w:tcPr>
            <w:tcW w:w="997" w:type="dxa"/>
            <w:tcBorders>
              <w:top w:val="single" w:sz="4" w:space="0" w:color="000000"/>
              <w:left w:val="single" w:sz="4" w:space="0" w:color="000000"/>
              <w:bottom w:val="single" w:sz="4" w:space="0" w:color="000000"/>
              <w:right w:val="single" w:sz="4" w:space="0" w:color="000000"/>
            </w:tcBorders>
          </w:tcPr>
          <w:p w14:paraId="6FFEC38C"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 xml:space="preserve">Se logró durante todo el año, las publicaciones de los logros institucionales y el cumplimiento </w:t>
            </w:r>
            <w:proofErr w:type="spellStart"/>
            <w:r w:rsidRPr="003A6C27">
              <w:rPr>
                <w:rFonts w:ascii="Times New Roman" w:hAnsi="Times New Roman" w:cs="Times New Roman"/>
                <w:color w:val="767171"/>
                <w:sz w:val="20"/>
                <w:szCs w:val="20"/>
              </w:rPr>
              <w:t>de l</w:t>
            </w:r>
            <w:proofErr w:type="spellEnd"/>
            <w:r w:rsidRPr="003A6C27">
              <w:rPr>
                <w:rFonts w:ascii="Times New Roman" w:hAnsi="Times New Roman" w:cs="Times New Roman"/>
                <w:color w:val="767171"/>
                <w:sz w:val="20"/>
                <w:szCs w:val="20"/>
              </w:rPr>
              <w:t xml:space="preserve"> acceso a la información.</w:t>
            </w:r>
          </w:p>
        </w:tc>
        <w:tc>
          <w:tcPr>
            <w:tcW w:w="886" w:type="dxa"/>
            <w:tcBorders>
              <w:top w:val="single" w:sz="4" w:space="0" w:color="000000"/>
              <w:left w:val="single" w:sz="4" w:space="0" w:color="000000"/>
              <w:bottom w:val="single" w:sz="4" w:space="0" w:color="000000"/>
              <w:right w:val="single" w:sz="4" w:space="0" w:color="000000"/>
            </w:tcBorders>
          </w:tcPr>
          <w:p w14:paraId="23388D1D" w14:textId="77777777" w:rsidR="00E705B1" w:rsidRPr="003A6C27" w:rsidRDefault="00E705B1" w:rsidP="00957797">
            <w:pPr>
              <w:pStyle w:val="APA7MAEDICION"/>
              <w:spacing w:line="240" w:lineRule="auto"/>
              <w:ind w:firstLine="0"/>
              <w:rPr>
                <w:rFonts w:ascii="Times New Roman" w:hAnsi="Times New Roman" w:cs="Times New Roman"/>
                <w:color w:val="767171"/>
                <w:sz w:val="20"/>
                <w:szCs w:val="20"/>
              </w:rPr>
            </w:pPr>
            <w:r w:rsidRPr="003A6C27">
              <w:rPr>
                <w:rFonts w:ascii="Times New Roman" w:hAnsi="Times New Roman" w:cs="Times New Roman"/>
                <w:color w:val="767171"/>
                <w:sz w:val="20"/>
                <w:szCs w:val="20"/>
              </w:rPr>
              <w:t>95.5%</w:t>
            </w:r>
          </w:p>
        </w:tc>
      </w:tr>
    </w:tbl>
    <w:p w14:paraId="54633090" w14:textId="77777777" w:rsidR="004D28FD" w:rsidRPr="003A6C27" w:rsidRDefault="004D28FD" w:rsidP="004D28FD">
      <w:pPr>
        <w:pStyle w:val="APA7MAEDICION"/>
        <w:jc w:val="center"/>
        <w:rPr>
          <w:color w:val="767171"/>
        </w:rPr>
      </w:pPr>
      <w:bookmarkStart w:id="95" w:name="_Toc216270320"/>
      <w:bookmarkEnd w:id="89"/>
      <w:bookmarkEnd w:id="93"/>
      <w:r w:rsidRPr="003A6C27">
        <w:rPr>
          <w:color w:val="767171"/>
        </w:rPr>
        <w:t>Matriz de Principales Indicadores    del Plan Operativo Anual (POA) INUVA, 2025</w:t>
      </w:r>
    </w:p>
    <w:p w14:paraId="5D1F7EB8" w14:textId="77777777" w:rsidR="00BD7EF6" w:rsidRPr="003A6C27" w:rsidRDefault="00BD7EF6" w:rsidP="0084159D">
      <w:pPr>
        <w:pStyle w:val="APA7MAEDICION"/>
        <w:ind w:firstLine="0"/>
        <w:rPr>
          <w:color w:val="767171"/>
        </w:rPr>
      </w:pPr>
    </w:p>
    <w:tbl>
      <w:tblPr>
        <w:tblStyle w:val="TableNormal"/>
        <w:tblpPr w:leftFromText="141" w:rightFromText="141" w:vertAnchor="page" w:horzAnchor="margin" w:tblpXSpec="center" w:tblpY="8727"/>
        <w:tblW w:w="104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9"/>
        <w:gridCol w:w="1381"/>
        <w:gridCol w:w="1445"/>
        <w:gridCol w:w="1674"/>
        <w:gridCol w:w="1001"/>
        <w:gridCol w:w="999"/>
        <w:gridCol w:w="1001"/>
        <w:gridCol w:w="887"/>
        <w:gridCol w:w="1000"/>
      </w:tblGrid>
      <w:tr w:rsidR="003A6C27" w:rsidRPr="003A6C27" w14:paraId="730FF21E" w14:textId="77777777" w:rsidTr="004D28FD">
        <w:trPr>
          <w:trHeight w:val="161"/>
        </w:trPr>
        <w:tc>
          <w:tcPr>
            <w:tcW w:w="1029" w:type="dxa"/>
            <w:tcBorders>
              <w:bottom w:val="single" w:sz="4" w:space="0" w:color="000000"/>
            </w:tcBorders>
            <w:shd w:val="clear" w:color="auto" w:fill="001F5F"/>
          </w:tcPr>
          <w:p w14:paraId="3D9D9754" w14:textId="77777777" w:rsidR="0084159D" w:rsidRPr="00A638DF" w:rsidRDefault="0084159D" w:rsidP="004D28FD">
            <w:pPr>
              <w:pStyle w:val="APA7MAEDICION"/>
              <w:spacing w:line="240" w:lineRule="auto"/>
              <w:ind w:firstLine="0"/>
              <w:rPr>
                <w:rFonts w:ascii="Times New Roman" w:hAnsi="Times New Roman" w:cs="Times New Roman"/>
                <w:bCs/>
                <w:color w:val="FFFFFF" w:themeColor="background1"/>
                <w:sz w:val="20"/>
                <w:szCs w:val="20"/>
              </w:rPr>
            </w:pPr>
            <w:r w:rsidRPr="00A638DF">
              <w:rPr>
                <w:rFonts w:ascii="Times New Roman" w:hAnsi="Times New Roman" w:cs="Times New Roman"/>
                <w:bCs/>
                <w:color w:val="FFFFFF" w:themeColor="background1"/>
                <w:sz w:val="20"/>
                <w:szCs w:val="20"/>
              </w:rPr>
              <w:t>No.</w:t>
            </w:r>
          </w:p>
        </w:tc>
        <w:tc>
          <w:tcPr>
            <w:tcW w:w="1381" w:type="dxa"/>
            <w:tcBorders>
              <w:bottom w:val="single" w:sz="4" w:space="0" w:color="000000"/>
            </w:tcBorders>
            <w:shd w:val="clear" w:color="auto" w:fill="001F5F"/>
          </w:tcPr>
          <w:p w14:paraId="61C33B3E" w14:textId="77777777" w:rsidR="0084159D" w:rsidRPr="00A638DF" w:rsidRDefault="0084159D" w:rsidP="004D28FD">
            <w:pPr>
              <w:pStyle w:val="APA7MAEDICION"/>
              <w:spacing w:line="240" w:lineRule="auto"/>
              <w:ind w:firstLine="0"/>
              <w:rPr>
                <w:rFonts w:ascii="Times New Roman" w:hAnsi="Times New Roman" w:cs="Times New Roman"/>
                <w:bCs/>
                <w:color w:val="FFFFFF" w:themeColor="background1"/>
                <w:sz w:val="20"/>
                <w:szCs w:val="20"/>
              </w:rPr>
            </w:pPr>
            <w:r w:rsidRPr="00A638DF">
              <w:rPr>
                <w:rFonts w:ascii="Times New Roman" w:hAnsi="Times New Roman" w:cs="Times New Roman"/>
                <w:bCs/>
                <w:color w:val="FFFFFF" w:themeColor="background1"/>
                <w:sz w:val="20"/>
                <w:szCs w:val="20"/>
              </w:rPr>
              <w:t>Área</w:t>
            </w:r>
          </w:p>
        </w:tc>
        <w:tc>
          <w:tcPr>
            <w:tcW w:w="1445" w:type="dxa"/>
            <w:tcBorders>
              <w:bottom w:val="single" w:sz="4" w:space="0" w:color="000000"/>
            </w:tcBorders>
            <w:shd w:val="clear" w:color="auto" w:fill="001F5F"/>
          </w:tcPr>
          <w:p w14:paraId="19C4AF8A" w14:textId="77777777" w:rsidR="0084159D" w:rsidRPr="00A638DF" w:rsidRDefault="0084159D" w:rsidP="004D28FD">
            <w:pPr>
              <w:pStyle w:val="APA7MAEDICION"/>
              <w:spacing w:line="240" w:lineRule="auto"/>
              <w:ind w:firstLine="0"/>
              <w:rPr>
                <w:rFonts w:ascii="Times New Roman" w:hAnsi="Times New Roman" w:cs="Times New Roman"/>
                <w:bCs/>
                <w:color w:val="FFFFFF" w:themeColor="background1"/>
                <w:sz w:val="20"/>
                <w:szCs w:val="20"/>
              </w:rPr>
            </w:pPr>
            <w:r w:rsidRPr="00A638DF">
              <w:rPr>
                <w:rFonts w:ascii="Times New Roman" w:hAnsi="Times New Roman" w:cs="Times New Roman"/>
                <w:bCs/>
                <w:color w:val="FFFFFF" w:themeColor="background1"/>
                <w:sz w:val="20"/>
                <w:szCs w:val="20"/>
              </w:rPr>
              <w:t>Producto</w:t>
            </w:r>
          </w:p>
        </w:tc>
        <w:tc>
          <w:tcPr>
            <w:tcW w:w="1674" w:type="dxa"/>
            <w:tcBorders>
              <w:bottom w:val="single" w:sz="4" w:space="0" w:color="000000"/>
            </w:tcBorders>
            <w:shd w:val="clear" w:color="auto" w:fill="001F5F"/>
          </w:tcPr>
          <w:p w14:paraId="298EF7D5" w14:textId="77777777" w:rsidR="0084159D" w:rsidRPr="00A638DF" w:rsidRDefault="0084159D" w:rsidP="004D28FD">
            <w:pPr>
              <w:pStyle w:val="APA7MAEDICION"/>
              <w:spacing w:line="240" w:lineRule="auto"/>
              <w:ind w:firstLine="0"/>
              <w:rPr>
                <w:rFonts w:ascii="Times New Roman" w:hAnsi="Times New Roman" w:cs="Times New Roman"/>
                <w:bCs/>
                <w:color w:val="FFFFFF" w:themeColor="background1"/>
                <w:sz w:val="20"/>
                <w:szCs w:val="20"/>
              </w:rPr>
            </w:pPr>
            <w:r w:rsidRPr="00A638DF">
              <w:rPr>
                <w:rFonts w:ascii="Times New Roman" w:hAnsi="Times New Roman" w:cs="Times New Roman"/>
                <w:bCs/>
                <w:color w:val="FFFFFF" w:themeColor="background1"/>
                <w:spacing w:val="-1"/>
                <w:sz w:val="20"/>
                <w:szCs w:val="20"/>
              </w:rPr>
              <w:t xml:space="preserve">Nombre </w:t>
            </w:r>
            <w:r w:rsidRPr="00A638DF">
              <w:rPr>
                <w:rFonts w:ascii="Times New Roman" w:hAnsi="Times New Roman" w:cs="Times New Roman"/>
                <w:bCs/>
                <w:color w:val="FFFFFF" w:themeColor="background1"/>
                <w:sz w:val="20"/>
                <w:szCs w:val="20"/>
              </w:rPr>
              <w:t>del</w:t>
            </w:r>
            <w:r w:rsidRPr="00A638DF">
              <w:rPr>
                <w:rFonts w:ascii="Times New Roman" w:hAnsi="Times New Roman" w:cs="Times New Roman"/>
                <w:bCs/>
                <w:color w:val="FFFFFF" w:themeColor="background1"/>
                <w:spacing w:val="-42"/>
                <w:sz w:val="20"/>
                <w:szCs w:val="20"/>
              </w:rPr>
              <w:t xml:space="preserve">        </w:t>
            </w:r>
            <w:r w:rsidRPr="00A638DF">
              <w:rPr>
                <w:rFonts w:ascii="Times New Roman" w:hAnsi="Times New Roman" w:cs="Times New Roman"/>
                <w:bCs/>
                <w:color w:val="FFFFFF" w:themeColor="background1"/>
                <w:sz w:val="20"/>
                <w:szCs w:val="20"/>
              </w:rPr>
              <w:t>Indicador</w:t>
            </w:r>
          </w:p>
        </w:tc>
        <w:tc>
          <w:tcPr>
            <w:tcW w:w="1001" w:type="dxa"/>
            <w:tcBorders>
              <w:bottom w:val="single" w:sz="4" w:space="0" w:color="000000"/>
            </w:tcBorders>
            <w:shd w:val="clear" w:color="auto" w:fill="001F5F"/>
          </w:tcPr>
          <w:p w14:paraId="6CC670C8" w14:textId="77777777" w:rsidR="0084159D" w:rsidRPr="00A638DF" w:rsidRDefault="0084159D" w:rsidP="004D28FD">
            <w:pPr>
              <w:pStyle w:val="APA7MAEDICION"/>
              <w:spacing w:line="240" w:lineRule="auto"/>
              <w:ind w:firstLine="0"/>
              <w:rPr>
                <w:rFonts w:ascii="Times New Roman" w:hAnsi="Times New Roman" w:cs="Times New Roman"/>
                <w:bCs/>
                <w:color w:val="FFFFFF" w:themeColor="background1"/>
                <w:sz w:val="20"/>
                <w:szCs w:val="20"/>
              </w:rPr>
            </w:pPr>
            <w:r w:rsidRPr="00A638DF">
              <w:rPr>
                <w:rFonts w:ascii="Times New Roman" w:hAnsi="Times New Roman" w:cs="Times New Roman"/>
                <w:bCs/>
                <w:color w:val="FFFFFF" w:themeColor="background1"/>
                <w:sz w:val="20"/>
                <w:szCs w:val="20"/>
              </w:rPr>
              <w:t>Frecuencia</w:t>
            </w:r>
          </w:p>
        </w:tc>
        <w:tc>
          <w:tcPr>
            <w:tcW w:w="999" w:type="dxa"/>
            <w:tcBorders>
              <w:bottom w:val="single" w:sz="4" w:space="0" w:color="000000"/>
            </w:tcBorders>
            <w:shd w:val="clear" w:color="auto" w:fill="001F5F"/>
          </w:tcPr>
          <w:p w14:paraId="13E190A9" w14:textId="77777777" w:rsidR="0084159D" w:rsidRPr="00A638DF" w:rsidRDefault="0084159D" w:rsidP="004D28FD">
            <w:pPr>
              <w:pStyle w:val="APA7MAEDICION"/>
              <w:spacing w:line="240" w:lineRule="auto"/>
              <w:ind w:firstLine="0"/>
              <w:rPr>
                <w:rFonts w:ascii="Times New Roman" w:hAnsi="Times New Roman" w:cs="Times New Roman"/>
                <w:bCs/>
                <w:color w:val="FFFFFF" w:themeColor="background1"/>
                <w:sz w:val="20"/>
                <w:szCs w:val="20"/>
              </w:rPr>
            </w:pPr>
            <w:r w:rsidRPr="00A638DF">
              <w:rPr>
                <w:rFonts w:ascii="Times New Roman" w:hAnsi="Times New Roman" w:cs="Times New Roman"/>
                <w:bCs/>
                <w:color w:val="FFFFFF" w:themeColor="background1"/>
                <w:sz w:val="20"/>
                <w:szCs w:val="20"/>
              </w:rPr>
              <w:t>Línea Base</w:t>
            </w:r>
          </w:p>
        </w:tc>
        <w:tc>
          <w:tcPr>
            <w:tcW w:w="1001" w:type="dxa"/>
            <w:tcBorders>
              <w:bottom w:val="single" w:sz="4" w:space="0" w:color="000000"/>
            </w:tcBorders>
            <w:shd w:val="clear" w:color="auto" w:fill="001F5F"/>
          </w:tcPr>
          <w:p w14:paraId="4F775B5E" w14:textId="77777777" w:rsidR="0084159D" w:rsidRPr="00A638DF" w:rsidRDefault="0084159D" w:rsidP="004D28FD">
            <w:pPr>
              <w:pStyle w:val="APA7MAEDICION"/>
              <w:spacing w:line="240" w:lineRule="auto"/>
              <w:ind w:firstLine="0"/>
              <w:rPr>
                <w:rFonts w:ascii="Times New Roman" w:hAnsi="Times New Roman" w:cs="Times New Roman"/>
                <w:bCs/>
                <w:color w:val="FFFFFF" w:themeColor="background1"/>
                <w:sz w:val="20"/>
                <w:szCs w:val="20"/>
              </w:rPr>
            </w:pPr>
            <w:r w:rsidRPr="00A638DF">
              <w:rPr>
                <w:rFonts w:ascii="Times New Roman" w:hAnsi="Times New Roman" w:cs="Times New Roman"/>
                <w:bCs/>
                <w:color w:val="FFFFFF" w:themeColor="background1"/>
                <w:sz w:val="20"/>
                <w:szCs w:val="20"/>
              </w:rPr>
              <w:t>Meta</w:t>
            </w:r>
          </w:p>
        </w:tc>
        <w:tc>
          <w:tcPr>
            <w:tcW w:w="887" w:type="dxa"/>
            <w:tcBorders>
              <w:bottom w:val="single" w:sz="4" w:space="0" w:color="000000"/>
            </w:tcBorders>
            <w:shd w:val="clear" w:color="auto" w:fill="001F5F"/>
          </w:tcPr>
          <w:p w14:paraId="30F8F2ED" w14:textId="77777777" w:rsidR="0084159D" w:rsidRPr="00A638DF" w:rsidRDefault="0084159D" w:rsidP="004D28FD">
            <w:pPr>
              <w:pStyle w:val="APA7MAEDICION"/>
              <w:spacing w:line="240" w:lineRule="auto"/>
              <w:ind w:firstLine="0"/>
              <w:rPr>
                <w:rFonts w:ascii="Times New Roman" w:hAnsi="Times New Roman" w:cs="Times New Roman"/>
                <w:bCs/>
                <w:color w:val="FFFFFF" w:themeColor="background1"/>
                <w:sz w:val="20"/>
                <w:szCs w:val="20"/>
              </w:rPr>
            </w:pPr>
            <w:r w:rsidRPr="00A638DF">
              <w:rPr>
                <w:rFonts w:ascii="Times New Roman" w:hAnsi="Times New Roman" w:cs="Times New Roman"/>
                <w:bCs/>
                <w:color w:val="FFFFFF" w:themeColor="background1"/>
                <w:sz w:val="20"/>
                <w:szCs w:val="20"/>
              </w:rPr>
              <w:t>Resultado</w:t>
            </w:r>
          </w:p>
        </w:tc>
        <w:tc>
          <w:tcPr>
            <w:tcW w:w="1000" w:type="dxa"/>
            <w:tcBorders>
              <w:bottom w:val="single" w:sz="4" w:space="0" w:color="000000"/>
            </w:tcBorders>
            <w:shd w:val="clear" w:color="auto" w:fill="001F5F"/>
          </w:tcPr>
          <w:p w14:paraId="598C3667" w14:textId="77777777" w:rsidR="0084159D" w:rsidRPr="00A638DF" w:rsidRDefault="0084159D" w:rsidP="004D28FD">
            <w:pPr>
              <w:pStyle w:val="APA7MAEDICION"/>
              <w:spacing w:line="240" w:lineRule="auto"/>
              <w:ind w:firstLine="0"/>
              <w:rPr>
                <w:rFonts w:ascii="Times New Roman" w:hAnsi="Times New Roman" w:cs="Times New Roman"/>
                <w:bCs/>
                <w:color w:val="FFFFFF" w:themeColor="background1"/>
                <w:sz w:val="20"/>
                <w:szCs w:val="20"/>
              </w:rPr>
            </w:pPr>
            <w:r w:rsidRPr="00A638DF">
              <w:rPr>
                <w:rFonts w:ascii="Times New Roman" w:hAnsi="Times New Roman" w:cs="Times New Roman"/>
                <w:bCs/>
                <w:color w:val="FFFFFF" w:themeColor="background1"/>
                <w:spacing w:val="-1"/>
                <w:sz w:val="20"/>
                <w:szCs w:val="20"/>
              </w:rPr>
              <w:t>Porcentaje</w:t>
            </w:r>
            <w:r w:rsidRPr="00A638DF">
              <w:rPr>
                <w:rFonts w:ascii="Times New Roman" w:hAnsi="Times New Roman" w:cs="Times New Roman"/>
                <w:bCs/>
                <w:color w:val="FFFFFF" w:themeColor="background1"/>
                <w:spacing w:val="-42"/>
                <w:sz w:val="20"/>
                <w:szCs w:val="20"/>
              </w:rPr>
              <w:t xml:space="preserve"> </w:t>
            </w:r>
            <w:r w:rsidRPr="00A638DF">
              <w:rPr>
                <w:rFonts w:ascii="Times New Roman" w:hAnsi="Times New Roman" w:cs="Times New Roman"/>
                <w:bCs/>
                <w:color w:val="FFFFFF" w:themeColor="background1"/>
                <w:sz w:val="20"/>
                <w:szCs w:val="20"/>
              </w:rPr>
              <w:t>de</w:t>
            </w:r>
            <w:r w:rsidRPr="00A638DF">
              <w:rPr>
                <w:rFonts w:ascii="Times New Roman" w:hAnsi="Times New Roman" w:cs="Times New Roman"/>
                <w:bCs/>
                <w:color w:val="FFFFFF" w:themeColor="background1"/>
                <w:spacing w:val="-4"/>
                <w:sz w:val="20"/>
                <w:szCs w:val="20"/>
              </w:rPr>
              <w:t xml:space="preserve"> </w:t>
            </w:r>
            <w:r w:rsidRPr="00A638DF">
              <w:rPr>
                <w:rFonts w:ascii="Times New Roman" w:hAnsi="Times New Roman" w:cs="Times New Roman"/>
                <w:bCs/>
                <w:color w:val="FFFFFF" w:themeColor="background1"/>
                <w:sz w:val="20"/>
                <w:szCs w:val="20"/>
              </w:rPr>
              <w:t>Avance</w:t>
            </w:r>
          </w:p>
        </w:tc>
      </w:tr>
      <w:tr w:rsidR="003A6C27" w:rsidRPr="003A6C27" w14:paraId="67D8BDFE" w14:textId="77777777" w:rsidTr="004D28FD">
        <w:trPr>
          <w:trHeight w:val="90"/>
        </w:trPr>
        <w:tc>
          <w:tcPr>
            <w:tcW w:w="1029" w:type="dxa"/>
            <w:tcBorders>
              <w:top w:val="single" w:sz="4" w:space="0" w:color="000000"/>
              <w:left w:val="single" w:sz="4" w:space="0" w:color="000000"/>
              <w:bottom w:val="single" w:sz="4" w:space="0" w:color="000000"/>
              <w:right w:val="single" w:sz="4" w:space="0" w:color="000000"/>
            </w:tcBorders>
          </w:tcPr>
          <w:p w14:paraId="45C86DE5"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20</w:t>
            </w:r>
          </w:p>
        </w:tc>
        <w:tc>
          <w:tcPr>
            <w:tcW w:w="1381" w:type="dxa"/>
            <w:tcBorders>
              <w:top w:val="single" w:sz="4" w:space="0" w:color="000000"/>
              <w:left w:val="single" w:sz="4" w:space="0" w:color="000000"/>
              <w:bottom w:val="single" w:sz="4" w:space="0" w:color="000000"/>
              <w:right w:val="single" w:sz="4" w:space="0" w:color="000000"/>
            </w:tcBorders>
          </w:tcPr>
          <w:p w14:paraId="352CD3EB"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Planificación y Desarrollo.</w:t>
            </w:r>
          </w:p>
          <w:p w14:paraId="13CA9D2A"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División Técnica</w:t>
            </w:r>
          </w:p>
          <w:p w14:paraId="5EFC0FF9"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Dirección Ejecutiva.</w:t>
            </w:r>
          </w:p>
        </w:tc>
        <w:tc>
          <w:tcPr>
            <w:tcW w:w="1445" w:type="dxa"/>
            <w:tcBorders>
              <w:top w:val="single" w:sz="4" w:space="0" w:color="000000"/>
              <w:left w:val="single" w:sz="4" w:space="0" w:color="000000"/>
              <w:bottom w:val="single" w:sz="4" w:space="0" w:color="000000"/>
              <w:right w:val="single" w:sz="4" w:space="0" w:color="000000"/>
            </w:tcBorders>
          </w:tcPr>
          <w:p w14:paraId="06FDBABF" w14:textId="5C113199"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Elaboración, redacción y difusión del Plan Operativo Anual, POA-202</w:t>
            </w:r>
            <w:r w:rsidR="00A638DF">
              <w:rPr>
                <w:rFonts w:ascii="Times New Roman" w:hAnsi="Times New Roman" w:cs="Times New Roman"/>
                <w:bCs/>
                <w:color w:val="767171"/>
                <w:sz w:val="20"/>
                <w:szCs w:val="20"/>
              </w:rPr>
              <w:t>5</w:t>
            </w:r>
          </w:p>
        </w:tc>
        <w:tc>
          <w:tcPr>
            <w:tcW w:w="1674" w:type="dxa"/>
            <w:tcBorders>
              <w:top w:val="single" w:sz="4" w:space="0" w:color="000000"/>
              <w:left w:val="single" w:sz="4" w:space="0" w:color="000000"/>
              <w:bottom w:val="single" w:sz="4" w:space="0" w:color="000000"/>
              <w:right w:val="single" w:sz="4" w:space="0" w:color="000000"/>
            </w:tcBorders>
          </w:tcPr>
          <w:p w14:paraId="4EF1EB75"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Cantidad de notas y consultas</w:t>
            </w:r>
          </w:p>
        </w:tc>
        <w:tc>
          <w:tcPr>
            <w:tcW w:w="1001" w:type="dxa"/>
            <w:tcBorders>
              <w:top w:val="single" w:sz="4" w:space="0" w:color="000000"/>
              <w:left w:val="single" w:sz="4" w:space="0" w:color="000000"/>
              <w:bottom w:val="single" w:sz="4" w:space="0" w:color="000000"/>
              <w:right w:val="single" w:sz="4" w:space="0" w:color="000000"/>
            </w:tcBorders>
          </w:tcPr>
          <w:p w14:paraId="31E2B894"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Anual</w:t>
            </w:r>
          </w:p>
          <w:p w14:paraId="61CFCDC5" w14:textId="77777777" w:rsidR="0084159D" w:rsidRPr="003A6C27" w:rsidRDefault="0084159D" w:rsidP="004D28FD">
            <w:pPr>
              <w:pStyle w:val="APA7MAEDICION"/>
              <w:spacing w:line="240" w:lineRule="auto"/>
              <w:rPr>
                <w:rFonts w:ascii="Times New Roman" w:hAnsi="Times New Roman" w:cs="Times New Roman"/>
                <w:bCs/>
                <w:color w:val="767171"/>
                <w:sz w:val="20"/>
                <w:szCs w:val="20"/>
              </w:rPr>
            </w:pPr>
          </w:p>
          <w:p w14:paraId="7C15EDC2" w14:textId="77777777" w:rsidR="0084159D" w:rsidRPr="003A6C27" w:rsidRDefault="0084159D" w:rsidP="004D28FD">
            <w:pPr>
              <w:pStyle w:val="APA7MAEDICION"/>
              <w:spacing w:line="240" w:lineRule="auto"/>
              <w:rPr>
                <w:rFonts w:ascii="Times New Roman" w:hAnsi="Times New Roman" w:cs="Times New Roman"/>
                <w:bCs/>
                <w:color w:val="767171"/>
                <w:sz w:val="20"/>
                <w:szCs w:val="20"/>
              </w:rPr>
            </w:pPr>
          </w:p>
        </w:tc>
        <w:tc>
          <w:tcPr>
            <w:tcW w:w="999" w:type="dxa"/>
            <w:tcBorders>
              <w:top w:val="single" w:sz="4" w:space="0" w:color="000000"/>
              <w:left w:val="single" w:sz="4" w:space="0" w:color="000000"/>
              <w:bottom w:val="single" w:sz="4" w:space="0" w:color="000000"/>
              <w:right w:val="single" w:sz="4" w:space="0" w:color="000000"/>
            </w:tcBorders>
          </w:tcPr>
          <w:p w14:paraId="704F1A98" w14:textId="62A8F3D6"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202</w:t>
            </w:r>
            <w:r w:rsidR="00A638DF">
              <w:rPr>
                <w:rFonts w:ascii="Times New Roman" w:hAnsi="Times New Roman" w:cs="Times New Roman"/>
                <w:bCs/>
                <w:color w:val="767171"/>
                <w:sz w:val="20"/>
                <w:szCs w:val="20"/>
              </w:rPr>
              <w:t>5</w:t>
            </w:r>
          </w:p>
        </w:tc>
        <w:tc>
          <w:tcPr>
            <w:tcW w:w="1001" w:type="dxa"/>
            <w:tcBorders>
              <w:top w:val="single" w:sz="4" w:space="0" w:color="000000"/>
              <w:left w:val="single" w:sz="4" w:space="0" w:color="000000"/>
              <w:bottom w:val="single" w:sz="4" w:space="0" w:color="000000"/>
              <w:right w:val="single" w:sz="4" w:space="0" w:color="000000"/>
            </w:tcBorders>
          </w:tcPr>
          <w:p w14:paraId="25BC2172" w14:textId="26C2D484"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202</w:t>
            </w:r>
            <w:r w:rsidR="00A638DF">
              <w:rPr>
                <w:rFonts w:ascii="Times New Roman" w:hAnsi="Times New Roman" w:cs="Times New Roman"/>
                <w:bCs/>
                <w:color w:val="767171"/>
                <w:sz w:val="20"/>
                <w:szCs w:val="20"/>
              </w:rPr>
              <w:t>5</w:t>
            </w:r>
          </w:p>
          <w:p w14:paraId="3D5BDF5E"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58 notas</w:t>
            </w:r>
          </w:p>
        </w:tc>
        <w:tc>
          <w:tcPr>
            <w:tcW w:w="887" w:type="dxa"/>
            <w:tcBorders>
              <w:top w:val="single" w:sz="4" w:space="0" w:color="000000"/>
              <w:left w:val="single" w:sz="4" w:space="0" w:color="000000"/>
              <w:bottom w:val="single" w:sz="4" w:space="0" w:color="000000"/>
              <w:right w:val="single" w:sz="4" w:space="0" w:color="000000"/>
            </w:tcBorders>
          </w:tcPr>
          <w:p w14:paraId="0894E188" w14:textId="664DA7D4"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Aplicación del plan durante este año 202</w:t>
            </w:r>
            <w:r w:rsidR="00A638DF">
              <w:rPr>
                <w:rFonts w:ascii="Times New Roman" w:hAnsi="Times New Roman" w:cs="Times New Roman"/>
                <w:bCs/>
                <w:color w:val="767171"/>
                <w:sz w:val="20"/>
                <w:szCs w:val="20"/>
              </w:rPr>
              <w:t>5</w:t>
            </w:r>
          </w:p>
        </w:tc>
        <w:tc>
          <w:tcPr>
            <w:tcW w:w="1000" w:type="dxa"/>
            <w:tcBorders>
              <w:top w:val="single" w:sz="4" w:space="0" w:color="000000"/>
              <w:left w:val="single" w:sz="4" w:space="0" w:color="000000"/>
              <w:bottom w:val="single" w:sz="4" w:space="0" w:color="000000"/>
              <w:right w:val="single" w:sz="4" w:space="0" w:color="000000"/>
            </w:tcBorders>
          </w:tcPr>
          <w:p w14:paraId="529CE3B7"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95%</w:t>
            </w:r>
          </w:p>
        </w:tc>
      </w:tr>
      <w:tr w:rsidR="003A6C27" w:rsidRPr="003A6C27" w14:paraId="6FE9C4C3" w14:textId="77777777" w:rsidTr="004D28FD">
        <w:trPr>
          <w:trHeight w:val="90"/>
        </w:trPr>
        <w:tc>
          <w:tcPr>
            <w:tcW w:w="1029" w:type="dxa"/>
            <w:tcBorders>
              <w:top w:val="single" w:sz="4" w:space="0" w:color="000000"/>
              <w:left w:val="single" w:sz="4" w:space="0" w:color="000000"/>
              <w:bottom w:val="single" w:sz="4" w:space="0" w:color="000000"/>
              <w:right w:val="single" w:sz="4" w:space="0" w:color="000000"/>
            </w:tcBorders>
          </w:tcPr>
          <w:p w14:paraId="00FDA34D"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21</w:t>
            </w:r>
          </w:p>
        </w:tc>
        <w:tc>
          <w:tcPr>
            <w:tcW w:w="1381" w:type="dxa"/>
            <w:tcBorders>
              <w:top w:val="single" w:sz="4" w:space="0" w:color="000000"/>
              <w:left w:val="single" w:sz="4" w:space="0" w:color="000000"/>
              <w:bottom w:val="single" w:sz="4" w:space="0" w:color="000000"/>
              <w:right w:val="single" w:sz="4" w:space="0" w:color="000000"/>
            </w:tcBorders>
          </w:tcPr>
          <w:p w14:paraId="1D6E7546"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Planificación y Desarrollo.</w:t>
            </w:r>
          </w:p>
          <w:p w14:paraId="3195D007" w14:textId="77777777" w:rsidR="0084159D" w:rsidRPr="003A6C27" w:rsidRDefault="0084159D" w:rsidP="004D28FD">
            <w:pPr>
              <w:pStyle w:val="APA7MAEDICION"/>
              <w:spacing w:line="240" w:lineRule="auto"/>
              <w:rPr>
                <w:rFonts w:ascii="Times New Roman" w:hAnsi="Times New Roman" w:cs="Times New Roman"/>
                <w:bCs/>
                <w:color w:val="767171"/>
                <w:sz w:val="20"/>
                <w:szCs w:val="20"/>
              </w:rPr>
            </w:pPr>
          </w:p>
        </w:tc>
        <w:tc>
          <w:tcPr>
            <w:tcW w:w="1445" w:type="dxa"/>
            <w:tcBorders>
              <w:top w:val="single" w:sz="4" w:space="0" w:color="000000"/>
              <w:left w:val="single" w:sz="4" w:space="0" w:color="000000"/>
              <w:bottom w:val="single" w:sz="4" w:space="0" w:color="000000"/>
              <w:right w:val="single" w:sz="4" w:space="0" w:color="000000"/>
            </w:tcBorders>
          </w:tcPr>
          <w:p w14:paraId="5B5A7A77"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Elaboración, redacción y difusión del Informe Semestral</w:t>
            </w:r>
          </w:p>
        </w:tc>
        <w:tc>
          <w:tcPr>
            <w:tcW w:w="1674" w:type="dxa"/>
            <w:tcBorders>
              <w:top w:val="single" w:sz="4" w:space="0" w:color="000000"/>
              <w:left w:val="single" w:sz="4" w:space="0" w:color="000000"/>
              <w:bottom w:val="single" w:sz="4" w:space="0" w:color="000000"/>
              <w:right w:val="single" w:sz="4" w:space="0" w:color="000000"/>
            </w:tcBorders>
          </w:tcPr>
          <w:p w14:paraId="3919083A"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Cantidad de notas y consultas</w:t>
            </w:r>
          </w:p>
        </w:tc>
        <w:tc>
          <w:tcPr>
            <w:tcW w:w="1001" w:type="dxa"/>
            <w:tcBorders>
              <w:top w:val="single" w:sz="4" w:space="0" w:color="000000"/>
              <w:left w:val="single" w:sz="4" w:space="0" w:color="000000"/>
              <w:bottom w:val="single" w:sz="4" w:space="0" w:color="000000"/>
              <w:right w:val="single" w:sz="4" w:space="0" w:color="000000"/>
            </w:tcBorders>
          </w:tcPr>
          <w:p w14:paraId="105D64E7"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Semestral</w:t>
            </w:r>
          </w:p>
          <w:p w14:paraId="69F49E80" w14:textId="77777777" w:rsidR="0084159D" w:rsidRPr="003A6C27" w:rsidRDefault="0084159D" w:rsidP="004D28FD">
            <w:pPr>
              <w:pStyle w:val="APA7MAEDICION"/>
              <w:spacing w:line="240" w:lineRule="auto"/>
              <w:rPr>
                <w:rFonts w:ascii="Times New Roman" w:hAnsi="Times New Roman" w:cs="Times New Roman"/>
                <w:bCs/>
                <w:color w:val="767171"/>
                <w:sz w:val="20"/>
                <w:szCs w:val="20"/>
              </w:rPr>
            </w:pPr>
          </w:p>
        </w:tc>
        <w:tc>
          <w:tcPr>
            <w:tcW w:w="999" w:type="dxa"/>
            <w:tcBorders>
              <w:top w:val="single" w:sz="4" w:space="0" w:color="000000"/>
              <w:left w:val="single" w:sz="4" w:space="0" w:color="000000"/>
              <w:bottom w:val="single" w:sz="4" w:space="0" w:color="000000"/>
              <w:right w:val="single" w:sz="4" w:space="0" w:color="000000"/>
            </w:tcBorders>
          </w:tcPr>
          <w:p w14:paraId="68717142" w14:textId="4A725A34"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Enero – junio 202</w:t>
            </w:r>
            <w:r w:rsidR="00A638DF">
              <w:rPr>
                <w:rFonts w:ascii="Times New Roman" w:hAnsi="Times New Roman" w:cs="Times New Roman"/>
                <w:bCs/>
                <w:color w:val="767171"/>
                <w:sz w:val="20"/>
                <w:szCs w:val="20"/>
              </w:rPr>
              <w:t>5</w:t>
            </w:r>
          </w:p>
        </w:tc>
        <w:tc>
          <w:tcPr>
            <w:tcW w:w="1001" w:type="dxa"/>
            <w:tcBorders>
              <w:top w:val="single" w:sz="4" w:space="0" w:color="000000"/>
              <w:left w:val="single" w:sz="4" w:space="0" w:color="000000"/>
              <w:bottom w:val="single" w:sz="4" w:space="0" w:color="000000"/>
              <w:right w:val="single" w:sz="4" w:space="0" w:color="000000"/>
            </w:tcBorders>
          </w:tcPr>
          <w:p w14:paraId="6312EC3B" w14:textId="3B82BB4B"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202</w:t>
            </w:r>
            <w:r w:rsidR="00A638DF">
              <w:rPr>
                <w:rFonts w:ascii="Times New Roman" w:hAnsi="Times New Roman" w:cs="Times New Roman"/>
                <w:bCs/>
                <w:color w:val="767171"/>
                <w:sz w:val="20"/>
                <w:szCs w:val="20"/>
              </w:rPr>
              <w:t>5</w:t>
            </w:r>
          </w:p>
          <w:p w14:paraId="67FD8BEB"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120 notas</w:t>
            </w:r>
          </w:p>
        </w:tc>
        <w:tc>
          <w:tcPr>
            <w:tcW w:w="887" w:type="dxa"/>
            <w:tcBorders>
              <w:top w:val="single" w:sz="4" w:space="0" w:color="000000"/>
              <w:left w:val="single" w:sz="4" w:space="0" w:color="000000"/>
              <w:bottom w:val="single" w:sz="4" w:space="0" w:color="000000"/>
              <w:right w:val="single" w:sz="4" w:space="0" w:color="000000"/>
            </w:tcBorders>
          </w:tcPr>
          <w:p w14:paraId="04ED9336"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Envió a SAMI para fines de aprobación.</w:t>
            </w:r>
          </w:p>
          <w:p w14:paraId="2935341E" w14:textId="77777777" w:rsidR="0084159D" w:rsidRPr="003A6C27" w:rsidRDefault="0084159D" w:rsidP="004D28FD">
            <w:pPr>
              <w:pStyle w:val="APA7MAEDICION"/>
              <w:spacing w:line="240" w:lineRule="auto"/>
              <w:rPr>
                <w:rFonts w:ascii="Times New Roman" w:hAnsi="Times New Roman" w:cs="Times New Roman"/>
                <w:bCs/>
                <w:color w:val="767171"/>
                <w:sz w:val="20"/>
                <w:szCs w:val="20"/>
              </w:rPr>
            </w:pPr>
          </w:p>
        </w:tc>
        <w:tc>
          <w:tcPr>
            <w:tcW w:w="1000" w:type="dxa"/>
            <w:tcBorders>
              <w:top w:val="single" w:sz="4" w:space="0" w:color="000000"/>
              <w:left w:val="single" w:sz="4" w:space="0" w:color="000000"/>
              <w:bottom w:val="single" w:sz="4" w:space="0" w:color="000000"/>
              <w:right w:val="single" w:sz="4" w:space="0" w:color="000000"/>
            </w:tcBorders>
          </w:tcPr>
          <w:p w14:paraId="791D30E5"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100%</w:t>
            </w:r>
          </w:p>
        </w:tc>
      </w:tr>
      <w:tr w:rsidR="003A6C27" w:rsidRPr="003A6C27" w14:paraId="408893B5" w14:textId="77777777" w:rsidTr="004D28FD">
        <w:trPr>
          <w:trHeight w:val="1189"/>
        </w:trPr>
        <w:tc>
          <w:tcPr>
            <w:tcW w:w="1029" w:type="dxa"/>
            <w:tcBorders>
              <w:top w:val="single" w:sz="4" w:space="0" w:color="000000"/>
              <w:left w:val="single" w:sz="4" w:space="0" w:color="000000"/>
              <w:bottom w:val="single" w:sz="4" w:space="0" w:color="000000"/>
              <w:right w:val="single" w:sz="4" w:space="0" w:color="000000"/>
            </w:tcBorders>
          </w:tcPr>
          <w:p w14:paraId="762E6B8A"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22</w:t>
            </w:r>
          </w:p>
        </w:tc>
        <w:tc>
          <w:tcPr>
            <w:tcW w:w="1381" w:type="dxa"/>
            <w:tcBorders>
              <w:top w:val="single" w:sz="4" w:space="0" w:color="000000"/>
              <w:left w:val="single" w:sz="4" w:space="0" w:color="000000"/>
              <w:bottom w:val="single" w:sz="4" w:space="0" w:color="000000"/>
              <w:right w:val="single" w:sz="4" w:space="0" w:color="000000"/>
            </w:tcBorders>
          </w:tcPr>
          <w:p w14:paraId="6DE09354"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Planificación y Desarrollo.</w:t>
            </w:r>
          </w:p>
          <w:p w14:paraId="5B80E3A4" w14:textId="77777777" w:rsidR="0084159D" w:rsidRPr="003A6C27" w:rsidRDefault="0084159D" w:rsidP="004D28FD">
            <w:pPr>
              <w:pStyle w:val="APA7MAEDICION"/>
              <w:spacing w:line="240" w:lineRule="auto"/>
              <w:rPr>
                <w:rFonts w:ascii="Times New Roman" w:hAnsi="Times New Roman" w:cs="Times New Roman"/>
                <w:bCs/>
                <w:color w:val="767171"/>
                <w:sz w:val="20"/>
                <w:szCs w:val="20"/>
              </w:rPr>
            </w:pPr>
          </w:p>
          <w:p w14:paraId="7AA9FA98" w14:textId="77777777" w:rsidR="0084159D" w:rsidRPr="003A6C27" w:rsidRDefault="0084159D" w:rsidP="004D28FD">
            <w:pPr>
              <w:pStyle w:val="APA7MAEDICION"/>
              <w:spacing w:line="240" w:lineRule="auto"/>
              <w:rPr>
                <w:rFonts w:ascii="Times New Roman" w:hAnsi="Times New Roman" w:cs="Times New Roman"/>
                <w:bCs/>
                <w:color w:val="767171"/>
                <w:sz w:val="20"/>
                <w:szCs w:val="20"/>
              </w:rPr>
            </w:pPr>
          </w:p>
          <w:p w14:paraId="65FF8843" w14:textId="77777777" w:rsidR="0084159D" w:rsidRPr="003A6C27" w:rsidRDefault="0084159D" w:rsidP="004D28FD">
            <w:pPr>
              <w:pStyle w:val="APA7MAEDICION"/>
              <w:spacing w:line="240" w:lineRule="auto"/>
              <w:rPr>
                <w:rFonts w:ascii="Times New Roman" w:hAnsi="Times New Roman" w:cs="Times New Roman"/>
                <w:bCs/>
                <w:color w:val="767171"/>
                <w:sz w:val="20"/>
                <w:szCs w:val="20"/>
              </w:rPr>
            </w:pPr>
          </w:p>
        </w:tc>
        <w:tc>
          <w:tcPr>
            <w:tcW w:w="1445" w:type="dxa"/>
            <w:tcBorders>
              <w:top w:val="single" w:sz="4" w:space="0" w:color="000000"/>
              <w:left w:val="single" w:sz="4" w:space="0" w:color="000000"/>
              <w:bottom w:val="single" w:sz="4" w:space="0" w:color="000000"/>
              <w:right w:val="single" w:sz="4" w:space="0" w:color="000000"/>
            </w:tcBorders>
          </w:tcPr>
          <w:p w14:paraId="171B53AD" w14:textId="5169985C" w:rsidR="0084159D" w:rsidRPr="003A6C27" w:rsidRDefault="0084159D" w:rsidP="004D28FD">
            <w:pPr>
              <w:pStyle w:val="APA7MAEDICION"/>
              <w:spacing w:line="240" w:lineRule="auto"/>
              <w:ind w:firstLine="0"/>
              <w:jc w:val="left"/>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Elaboración, redacción y difusión de la Memoria Institucional 202</w:t>
            </w:r>
            <w:r w:rsidR="00A638DF">
              <w:rPr>
                <w:rFonts w:ascii="Times New Roman" w:hAnsi="Times New Roman" w:cs="Times New Roman"/>
                <w:bCs/>
                <w:color w:val="767171"/>
                <w:sz w:val="20"/>
                <w:szCs w:val="20"/>
              </w:rPr>
              <w:t>5</w:t>
            </w:r>
          </w:p>
        </w:tc>
        <w:tc>
          <w:tcPr>
            <w:tcW w:w="1674" w:type="dxa"/>
            <w:tcBorders>
              <w:top w:val="single" w:sz="4" w:space="0" w:color="000000"/>
              <w:left w:val="single" w:sz="4" w:space="0" w:color="000000"/>
              <w:bottom w:val="single" w:sz="4" w:space="0" w:color="000000"/>
              <w:right w:val="single" w:sz="4" w:space="0" w:color="000000"/>
            </w:tcBorders>
          </w:tcPr>
          <w:p w14:paraId="0E65C574"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Cantidad de notas y consultas</w:t>
            </w:r>
          </w:p>
        </w:tc>
        <w:tc>
          <w:tcPr>
            <w:tcW w:w="1001" w:type="dxa"/>
            <w:tcBorders>
              <w:top w:val="single" w:sz="4" w:space="0" w:color="000000"/>
              <w:left w:val="single" w:sz="4" w:space="0" w:color="000000"/>
              <w:bottom w:val="single" w:sz="4" w:space="0" w:color="000000"/>
              <w:right w:val="single" w:sz="4" w:space="0" w:color="000000"/>
            </w:tcBorders>
          </w:tcPr>
          <w:p w14:paraId="7154B00E"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Anual</w:t>
            </w:r>
          </w:p>
        </w:tc>
        <w:tc>
          <w:tcPr>
            <w:tcW w:w="999" w:type="dxa"/>
            <w:tcBorders>
              <w:top w:val="single" w:sz="4" w:space="0" w:color="000000"/>
              <w:left w:val="single" w:sz="4" w:space="0" w:color="000000"/>
              <w:bottom w:val="single" w:sz="4" w:space="0" w:color="000000"/>
              <w:right w:val="single" w:sz="4" w:space="0" w:color="000000"/>
            </w:tcBorders>
          </w:tcPr>
          <w:p w14:paraId="58F2FCC6"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Enero -diciembre</w:t>
            </w:r>
          </w:p>
          <w:p w14:paraId="7CD82326" w14:textId="473307BE"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202</w:t>
            </w:r>
            <w:r w:rsidR="00A638DF">
              <w:rPr>
                <w:rFonts w:ascii="Times New Roman" w:hAnsi="Times New Roman" w:cs="Times New Roman"/>
                <w:bCs/>
                <w:color w:val="767171"/>
                <w:sz w:val="20"/>
                <w:szCs w:val="20"/>
              </w:rPr>
              <w:t>5</w:t>
            </w:r>
          </w:p>
        </w:tc>
        <w:tc>
          <w:tcPr>
            <w:tcW w:w="1001" w:type="dxa"/>
            <w:tcBorders>
              <w:top w:val="single" w:sz="4" w:space="0" w:color="000000"/>
              <w:left w:val="single" w:sz="4" w:space="0" w:color="000000"/>
              <w:bottom w:val="single" w:sz="4" w:space="0" w:color="000000"/>
              <w:right w:val="single" w:sz="4" w:space="0" w:color="000000"/>
            </w:tcBorders>
          </w:tcPr>
          <w:p w14:paraId="0AC9663D" w14:textId="0B06D568"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202</w:t>
            </w:r>
            <w:r w:rsidR="00A638DF">
              <w:rPr>
                <w:rFonts w:ascii="Times New Roman" w:hAnsi="Times New Roman" w:cs="Times New Roman"/>
                <w:bCs/>
                <w:color w:val="767171"/>
                <w:sz w:val="20"/>
                <w:szCs w:val="20"/>
              </w:rPr>
              <w:t>5</w:t>
            </w:r>
          </w:p>
          <w:p w14:paraId="6B63E855"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250 notas</w:t>
            </w:r>
          </w:p>
          <w:p w14:paraId="72D4EB3A" w14:textId="77777777" w:rsidR="0084159D" w:rsidRPr="003A6C27" w:rsidRDefault="0084159D" w:rsidP="004D28FD">
            <w:pPr>
              <w:pStyle w:val="APA7MAEDICION"/>
              <w:spacing w:line="240" w:lineRule="auto"/>
              <w:rPr>
                <w:rFonts w:ascii="Times New Roman" w:hAnsi="Times New Roman" w:cs="Times New Roman"/>
                <w:bCs/>
                <w:color w:val="767171"/>
                <w:sz w:val="20"/>
                <w:szCs w:val="20"/>
              </w:rPr>
            </w:pPr>
          </w:p>
        </w:tc>
        <w:tc>
          <w:tcPr>
            <w:tcW w:w="887" w:type="dxa"/>
            <w:tcBorders>
              <w:top w:val="single" w:sz="4" w:space="0" w:color="000000"/>
              <w:left w:val="single" w:sz="4" w:space="0" w:color="000000"/>
              <w:bottom w:val="single" w:sz="4" w:space="0" w:color="000000"/>
              <w:right w:val="single" w:sz="4" w:space="0" w:color="000000"/>
            </w:tcBorders>
          </w:tcPr>
          <w:p w14:paraId="6D511511"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Envío a SAMI para fines de aprobación.</w:t>
            </w:r>
          </w:p>
          <w:p w14:paraId="5AA216E6" w14:textId="77777777" w:rsidR="0084159D" w:rsidRPr="003A6C27" w:rsidRDefault="0084159D" w:rsidP="004D28FD">
            <w:pPr>
              <w:pStyle w:val="APA7MAEDICION"/>
              <w:spacing w:line="240" w:lineRule="auto"/>
              <w:rPr>
                <w:rFonts w:ascii="Times New Roman" w:hAnsi="Times New Roman" w:cs="Times New Roman"/>
                <w:bCs/>
                <w:color w:val="767171"/>
                <w:sz w:val="20"/>
                <w:szCs w:val="20"/>
              </w:rPr>
            </w:pPr>
          </w:p>
        </w:tc>
        <w:tc>
          <w:tcPr>
            <w:tcW w:w="1000" w:type="dxa"/>
            <w:tcBorders>
              <w:top w:val="single" w:sz="4" w:space="0" w:color="000000"/>
              <w:left w:val="single" w:sz="4" w:space="0" w:color="000000"/>
              <w:bottom w:val="single" w:sz="4" w:space="0" w:color="000000"/>
              <w:right w:val="single" w:sz="4" w:space="0" w:color="000000"/>
            </w:tcBorders>
          </w:tcPr>
          <w:p w14:paraId="17555AC9" w14:textId="77777777" w:rsidR="0084159D" w:rsidRPr="003A6C27" w:rsidRDefault="0084159D" w:rsidP="004D28FD">
            <w:pPr>
              <w:pStyle w:val="APA7MAEDICION"/>
              <w:spacing w:line="240" w:lineRule="auto"/>
              <w:ind w:firstLine="0"/>
              <w:rPr>
                <w:rFonts w:ascii="Times New Roman" w:hAnsi="Times New Roman" w:cs="Times New Roman"/>
                <w:bCs/>
                <w:color w:val="767171"/>
                <w:sz w:val="20"/>
                <w:szCs w:val="20"/>
              </w:rPr>
            </w:pPr>
            <w:r w:rsidRPr="003A6C27">
              <w:rPr>
                <w:rFonts w:ascii="Times New Roman" w:hAnsi="Times New Roman" w:cs="Times New Roman"/>
                <w:bCs/>
                <w:color w:val="767171"/>
                <w:sz w:val="20"/>
                <w:szCs w:val="20"/>
              </w:rPr>
              <w:t>100 %</w:t>
            </w:r>
          </w:p>
        </w:tc>
      </w:tr>
    </w:tbl>
    <w:p w14:paraId="4F3D9AA4" w14:textId="77777777" w:rsidR="00BD7EF6" w:rsidRPr="003A6C27" w:rsidRDefault="00BD7EF6" w:rsidP="004E1926">
      <w:pPr>
        <w:pStyle w:val="APA7MAEDICION"/>
        <w:spacing w:line="240" w:lineRule="auto"/>
        <w:ind w:firstLine="0"/>
        <w:rPr>
          <w:color w:val="767171"/>
          <w:sz w:val="20"/>
          <w:szCs w:val="20"/>
          <w:lang w:val="es-ES"/>
        </w:rPr>
      </w:pPr>
      <w:bookmarkStart w:id="96" w:name="_Hlk216773859"/>
      <w:bookmarkEnd w:id="95"/>
    </w:p>
    <w:p w14:paraId="1E637880" w14:textId="77777777" w:rsidR="00BD7EF6" w:rsidRPr="003A6C27" w:rsidRDefault="00BD7EF6" w:rsidP="004E1926">
      <w:pPr>
        <w:pStyle w:val="APA7MAEDICION"/>
        <w:spacing w:line="240" w:lineRule="auto"/>
        <w:ind w:firstLine="0"/>
        <w:rPr>
          <w:color w:val="767171"/>
          <w:sz w:val="20"/>
          <w:szCs w:val="20"/>
          <w:lang w:val="es-ES"/>
        </w:rPr>
      </w:pPr>
    </w:p>
    <w:p w14:paraId="0975E89A" w14:textId="77777777" w:rsidR="00BD7EF6" w:rsidRPr="003A6C27" w:rsidRDefault="00BD7EF6" w:rsidP="004E1926">
      <w:pPr>
        <w:pStyle w:val="APA7MAEDICION"/>
        <w:spacing w:line="240" w:lineRule="auto"/>
        <w:ind w:firstLine="0"/>
        <w:rPr>
          <w:color w:val="767171"/>
          <w:sz w:val="20"/>
          <w:szCs w:val="20"/>
          <w:lang w:val="es-ES"/>
        </w:rPr>
      </w:pPr>
    </w:p>
    <w:p w14:paraId="58CF106A" w14:textId="77777777" w:rsidR="00BD7EF6" w:rsidRPr="003A6C27" w:rsidRDefault="00BD7EF6" w:rsidP="004E1926">
      <w:pPr>
        <w:pStyle w:val="APA7MAEDICION"/>
        <w:spacing w:line="240" w:lineRule="auto"/>
        <w:ind w:firstLine="0"/>
        <w:rPr>
          <w:color w:val="767171"/>
          <w:sz w:val="20"/>
          <w:szCs w:val="20"/>
          <w:lang w:val="es-ES"/>
        </w:rPr>
      </w:pPr>
    </w:p>
    <w:p w14:paraId="518CD3EE" w14:textId="77777777" w:rsidR="002D5E86" w:rsidRPr="003A6C27" w:rsidRDefault="002D5E86" w:rsidP="002D5E86">
      <w:pPr>
        <w:pStyle w:val="Textoindependiente"/>
        <w:ind w:left="142"/>
        <w:rPr>
          <w:color w:val="767171"/>
          <w:sz w:val="20"/>
        </w:rPr>
      </w:pPr>
      <w:r w:rsidRPr="003A6C27">
        <w:rPr>
          <w:noProof/>
          <w:color w:val="767171"/>
          <w:sz w:val="20"/>
        </w:rPr>
        <w:lastRenderedPageBreak/>
        <mc:AlternateContent>
          <mc:Choice Requires="wps">
            <w:drawing>
              <wp:anchor distT="0" distB="0" distL="114300" distR="114300" simplePos="0" relativeHeight="251835392" behindDoc="0" locked="0" layoutInCell="1" allowOverlap="1" wp14:anchorId="0718E1D2" wp14:editId="20B3345B">
                <wp:simplePos x="0" y="0"/>
                <wp:positionH relativeFrom="column">
                  <wp:posOffset>730250</wp:posOffset>
                </wp:positionH>
                <wp:positionV relativeFrom="paragraph">
                  <wp:posOffset>6350</wp:posOffset>
                </wp:positionV>
                <wp:extent cx="5041900" cy="736600"/>
                <wp:effectExtent l="0" t="0" r="6350" b="0"/>
                <wp:wrapSquare wrapText="bothSides"/>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1900" cy="736600"/>
                        </a:xfrm>
                        <a:prstGeom prst="rect">
                          <a:avLst/>
                        </a:prstGeom>
                        <a:solidFill>
                          <a:srgbClr val="001F5F"/>
                        </a:solidFill>
                      </wps:spPr>
                      <wps:txbx>
                        <w:txbxContent>
                          <w:p w14:paraId="69648D47" w14:textId="77777777" w:rsidR="002D5E86" w:rsidRPr="00CD1467" w:rsidRDefault="002D5E86" w:rsidP="00C627F8">
                            <w:pPr>
                              <w:pStyle w:val="Estilo1"/>
                              <w:rPr>
                                <w:color w:val="FFFFFF" w:themeColor="background1"/>
                              </w:rPr>
                            </w:pPr>
                            <w:r w:rsidRPr="00CD1467">
                              <w:rPr>
                                <w:color w:val="FFFFFF" w:themeColor="background1"/>
                                <w:sz w:val="52"/>
                              </w:rPr>
                              <w:t xml:space="preserve">          </w:t>
                            </w:r>
                            <w:r w:rsidRPr="00CD1467">
                              <w:rPr>
                                <w:color w:val="FFFFFF" w:themeColor="background1"/>
                              </w:rPr>
                              <w:t>RESUMEN</w:t>
                            </w:r>
                            <w:r w:rsidRPr="00CD1467">
                              <w:rPr>
                                <w:color w:val="FFFFFF" w:themeColor="background1"/>
                                <w:spacing w:val="-2"/>
                              </w:rPr>
                              <w:t xml:space="preserve"> </w:t>
                            </w:r>
                            <w:r w:rsidRPr="00CD1467">
                              <w:rPr>
                                <w:color w:val="FFFFFF" w:themeColor="background1"/>
                              </w:rPr>
                              <w:t>DEL</w:t>
                            </w:r>
                            <w:r w:rsidRPr="00CD1467">
                              <w:rPr>
                                <w:color w:val="FFFFFF" w:themeColor="background1"/>
                                <w:spacing w:val="-2"/>
                              </w:rPr>
                              <w:t xml:space="preserve"> </w:t>
                            </w:r>
                            <w:r w:rsidRPr="00CD1467">
                              <w:rPr>
                                <w:color w:val="FFFFFF" w:themeColor="background1"/>
                              </w:rPr>
                              <w:t>PLAN</w:t>
                            </w:r>
                            <w:r w:rsidRPr="00CD1467">
                              <w:rPr>
                                <w:color w:val="FFFFFF" w:themeColor="background1"/>
                                <w:spacing w:val="-2"/>
                              </w:rPr>
                              <w:t xml:space="preserve"> </w:t>
                            </w:r>
                            <w:r w:rsidRPr="00CD1467">
                              <w:rPr>
                                <w:color w:val="FFFFFF" w:themeColor="background1"/>
                              </w:rPr>
                              <w:t>DE</w:t>
                            </w:r>
                            <w:r w:rsidRPr="00CD1467">
                              <w:rPr>
                                <w:color w:val="FFFFFF" w:themeColor="background1"/>
                                <w:spacing w:val="-2"/>
                              </w:rPr>
                              <w:t xml:space="preserve"> COMPRAS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718E1D2" id="Textbox 2" o:spid="_x0000_s1044" type="#_x0000_t202" style="position:absolute;left:0;text-align:left;margin-left:57.5pt;margin-top:.5pt;width:397pt;height:58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" fillcolor="#001f5f" stroked="f">
                <v:textbox inset="0,0,0,0">
                  <w:txbxContent>
                    <w:p w14:paraId="69648D47" w14:textId="77777777" w:rsidR="002D5E86" w:rsidRPr="00CD1467" w:rsidRDefault="002D5E86" w:rsidP="00C627F8">
                      <w:pPr>
                        <w:pStyle w:val="Estilo1"/>
                        <w:rPr>
                          <w:color w:val="FFFFFF" w:themeColor="background1"/>
                        </w:rPr>
                      </w:pPr>
                      <w:r w:rsidRPr="00CD1467">
                        <w:rPr>
                          <w:color w:val="FFFFFF" w:themeColor="background1"/>
                          <w:sz w:val="52"/>
                        </w:rPr>
                        <w:t xml:space="preserve">          </w:t>
                      </w:r>
                      <w:r w:rsidRPr="00CD1467">
                        <w:rPr>
                          <w:color w:val="FFFFFF" w:themeColor="background1"/>
                        </w:rPr>
                        <w:t>RESUMEN</w:t>
                      </w:r>
                      <w:r w:rsidRPr="00CD1467">
                        <w:rPr>
                          <w:color w:val="FFFFFF" w:themeColor="background1"/>
                          <w:spacing w:val="-2"/>
                        </w:rPr>
                        <w:t xml:space="preserve"> </w:t>
                      </w:r>
                      <w:r w:rsidRPr="00CD1467">
                        <w:rPr>
                          <w:color w:val="FFFFFF" w:themeColor="background1"/>
                        </w:rPr>
                        <w:t>DEL</w:t>
                      </w:r>
                      <w:r w:rsidRPr="00CD1467">
                        <w:rPr>
                          <w:color w:val="FFFFFF" w:themeColor="background1"/>
                          <w:spacing w:val="-2"/>
                        </w:rPr>
                        <w:t xml:space="preserve"> </w:t>
                      </w:r>
                      <w:r w:rsidRPr="00CD1467">
                        <w:rPr>
                          <w:color w:val="FFFFFF" w:themeColor="background1"/>
                        </w:rPr>
                        <w:t>PLAN</w:t>
                      </w:r>
                      <w:r w:rsidRPr="00CD1467">
                        <w:rPr>
                          <w:color w:val="FFFFFF" w:themeColor="background1"/>
                          <w:spacing w:val="-2"/>
                        </w:rPr>
                        <w:t xml:space="preserve"> </w:t>
                      </w:r>
                      <w:r w:rsidRPr="00CD1467">
                        <w:rPr>
                          <w:color w:val="FFFFFF" w:themeColor="background1"/>
                        </w:rPr>
                        <w:t>DE</w:t>
                      </w:r>
                      <w:r w:rsidRPr="00CD1467">
                        <w:rPr>
                          <w:color w:val="FFFFFF" w:themeColor="background1"/>
                          <w:spacing w:val="-2"/>
                        </w:rPr>
                        <w:t xml:space="preserve"> COMPRAS</w:t>
                      </w:r>
                    </w:p>
                  </w:txbxContent>
                </v:textbox>
                <w10:wrap type="square"/>
              </v:shape>
            </w:pict>
          </mc:Fallback>
        </mc:AlternateContent>
      </w:r>
    </w:p>
    <w:p w14:paraId="22AB23F6" w14:textId="77777777" w:rsidR="002D5E86" w:rsidRPr="003A6C27" w:rsidRDefault="002D5E86" w:rsidP="002D5E86">
      <w:pPr>
        <w:pStyle w:val="Textoindependiente"/>
        <w:rPr>
          <w:color w:val="767171"/>
          <w:sz w:val="20"/>
        </w:rPr>
      </w:pPr>
    </w:p>
    <w:p w14:paraId="0319DDA1" w14:textId="77777777" w:rsidR="00BD7EF6" w:rsidRPr="003A6C27" w:rsidRDefault="00BD7EF6" w:rsidP="002D5E86">
      <w:pPr>
        <w:pStyle w:val="Textoindependiente"/>
        <w:rPr>
          <w:color w:val="767171"/>
          <w:sz w:val="20"/>
        </w:rPr>
      </w:pPr>
    </w:p>
    <w:p w14:paraId="5BDFE46F" w14:textId="77777777" w:rsidR="00BD7EF6" w:rsidRPr="003A6C27" w:rsidRDefault="00BD7EF6" w:rsidP="002D5E86">
      <w:pPr>
        <w:pStyle w:val="Textoindependiente"/>
        <w:rPr>
          <w:color w:val="767171"/>
          <w:sz w:val="20"/>
        </w:rPr>
      </w:pPr>
    </w:p>
    <w:p w14:paraId="42575E2F" w14:textId="77777777" w:rsidR="00BD7EF6" w:rsidRPr="003A6C27" w:rsidRDefault="00BD7EF6" w:rsidP="002D5E86">
      <w:pPr>
        <w:pStyle w:val="Textoindependiente"/>
        <w:spacing w:before="41"/>
        <w:rPr>
          <w:color w:val="767171"/>
          <w:sz w:val="20"/>
        </w:rPr>
      </w:pPr>
    </w:p>
    <w:tbl>
      <w:tblPr>
        <w:tblStyle w:val="TableNormal"/>
        <w:tblW w:w="0" w:type="auto"/>
        <w:tblInd w:w="1212" w:type="dxa"/>
        <w:tblLayout w:type="fixed"/>
        <w:tblLook w:val="01E0" w:firstRow="1" w:lastRow="1" w:firstColumn="1" w:lastColumn="1" w:noHBand="0" w:noVBand="0"/>
      </w:tblPr>
      <w:tblGrid>
        <w:gridCol w:w="4551"/>
        <w:gridCol w:w="3467"/>
      </w:tblGrid>
      <w:tr w:rsidR="003A6C27" w:rsidRPr="003A6C27" w14:paraId="4699883C" w14:textId="77777777" w:rsidTr="0084159D">
        <w:trPr>
          <w:trHeight w:val="296"/>
        </w:trPr>
        <w:tc>
          <w:tcPr>
            <w:tcW w:w="8018" w:type="dxa"/>
            <w:gridSpan w:val="2"/>
            <w:shd w:val="clear" w:color="auto" w:fill="D9D9D9"/>
          </w:tcPr>
          <w:bookmarkEnd w:id="96"/>
          <w:p w14:paraId="05AFDC0D" w14:textId="77777777" w:rsidR="002D5E86" w:rsidRPr="003A6C27" w:rsidRDefault="002D5E86" w:rsidP="0084159D">
            <w:pPr>
              <w:pStyle w:val="TableParagraph"/>
              <w:spacing w:before="20"/>
              <w:ind w:left="5"/>
              <w:jc w:val="center"/>
              <w:rPr>
                <w:rFonts w:ascii="Times New Roman" w:hAnsi="Times New Roman" w:cs="Times New Roman"/>
                <w:b/>
                <w:color w:val="767171"/>
                <w:sz w:val="24"/>
              </w:rPr>
            </w:pPr>
            <w:r w:rsidRPr="003A6C27">
              <w:rPr>
                <w:rFonts w:ascii="Times New Roman" w:hAnsi="Times New Roman" w:cs="Times New Roman"/>
                <w:b/>
                <w:color w:val="767171"/>
                <w:sz w:val="24"/>
              </w:rPr>
              <w:t>DATOS</w:t>
            </w:r>
            <w:r w:rsidRPr="003A6C27">
              <w:rPr>
                <w:rFonts w:ascii="Times New Roman" w:hAnsi="Times New Roman" w:cs="Times New Roman"/>
                <w:b/>
                <w:color w:val="767171"/>
                <w:spacing w:val="-1"/>
                <w:sz w:val="24"/>
              </w:rPr>
              <w:t xml:space="preserve"> </w:t>
            </w:r>
            <w:r w:rsidRPr="003A6C27">
              <w:rPr>
                <w:rFonts w:ascii="Times New Roman" w:hAnsi="Times New Roman" w:cs="Times New Roman"/>
                <w:b/>
                <w:color w:val="767171"/>
                <w:sz w:val="24"/>
              </w:rPr>
              <w:t>DE</w:t>
            </w:r>
            <w:r w:rsidRPr="003A6C27">
              <w:rPr>
                <w:rFonts w:ascii="Times New Roman" w:hAnsi="Times New Roman" w:cs="Times New Roman"/>
                <w:b/>
                <w:color w:val="767171"/>
                <w:spacing w:val="-2"/>
                <w:sz w:val="24"/>
              </w:rPr>
              <w:t xml:space="preserve"> </w:t>
            </w:r>
            <w:r w:rsidRPr="003A6C27">
              <w:rPr>
                <w:rFonts w:ascii="Times New Roman" w:hAnsi="Times New Roman" w:cs="Times New Roman"/>
                <w:b/>
                <w:color w:val="767171"/>
                <w:sz w:val="24"/>
              </w:rPr>
              <w:t>CABECERA</w:t>
            </w:r>
            <w:r w:rsidRPr="003A6C27">
              <w:rPr>
                <w:rFonts w:ascii="Times New Roman" w:hAnsi="Times New Roman" w:cs="Times New Roman"/>
                <w:b/>
                <w:color w:val="767171"/>
                <w:spacing w:val="-1"/>
                <w:sz w:val="24"/>
              </w:rPr>
              <w:t xml:space="preserve"> </w:t>
            </w:r>
            <w:r w:rsidRPr="003A6C27">
              <w:rPr>
                <w:rFonts w:ascii="Times New Roman" w:hAnsi="Times New Roman" w:cs="Times New Roman"/>
                <w:b/>
                <w:color w:val="767171"/>
                <w:spacing w:val="-4"/>
                <w:sz w:val="24"/>
              </w:rPr>
              <w:t>PACC</w:t>
            </w:r>
          </w:p>
        </w:tc>
      </w:tr>
      <w:tr w:rsidR="003A6C27" w:rsidRPr="003A6C27" w14:paraId="5EC843A0" w14:textId="77777777" w:rsidTr="0084159D">
        <w:trPr>
          <w:trHeight w:val="294"/>
        </w:trPr>
        <w:tc>
          <w:tcPr>
            <w:tcW w:w="4551" w:type="dxa"/>
            <w:tcBorders>
              <w:bottom w:val="single" w:sz="4" w:space="0" w:color="D9D9D9"/>
            </w:tcBorders>
          </w:tcPr>
          <w:p w14:paraId="0B0C3167" w14:textId="77777777" w:rsidR="002D5E86" w:rsidRPr="003A6C27" w:rsidRDefault="002D5E86" w:rsidP="0084159D">
            <w:pPr>
              <w:pStyle w:val="TableParagraph"/>
              <w:rPr>
                <w:rFonts w:ascii="Times New Roman" w:hAnsi="Times New Roman" w:cs="Times New Roman"/>
                <w:color w:val="767171"/>
                <w:sz w:val="24"/>
                <w:szCs w:val="24"/>
              </w:rPr>
            </w:pPr>
            <w:r w:rsidRPr="003A6C27">
              <w:rPr>
                <w:rFonts w:ascii="Times New Roman" w:hAnsi="Times New Roman" w:cs="Times New Roman"/>
                <w:color w:val="767171"/>
                <w:sz w:val="24"/>
                <w:szCs w:val="24"/>
              </w:rPr>
              <w:t>Monto</w:t>
            </w:r>
            <w:r w:rsidRPr="003A6C27">
              <w:rPr>
                <w:rFonts w:ascii="Times New Roman" w:hAnsi="Times New Roman" w:cs="Times New Roman"/>
                <w:color w:val="767171"/>
                <w:spacing w:val="-1"/>
                <w:sz w:val="24"/>
                <w:szCs w:val="24"/>
              </w:rPr>
              <w:t xml:space="preserve"> </w:t>
            </w:r>
            <w:r w:rsidRPr="003A6C27">
              <w:rPr>
                <w:rFonts w:ascii="Times New Roman" w:hAnsi="Times New Roman" w:cs="Times New Roman"/>
                <w:color w:val="767171"/>
                <w:sz w:val="24"/>
                <w:szCs w:val="24"/>
              </w:rPr>
              <w:t xml:space="preserve">estimado </w:t>
            </w:r>
            <w:r w:rsidRPr="003A6C27">
              <w:rPr>
                <w:rFonts w:ascii="Times New Roman" w:hAnsi="Times New Roman" w:cs="Times New Roman"/>
                <w:color w:val="767171"/>
                <w:spacing w:val="-2"/>
                <w:sz w:val="24"/>
                <w:szCs w:val="24"/>
              </w:rPr>
              <w:t>total</w:t>
            </w:r>
          </w:p>
        </w:tc>
        <w:tc>
          <w:tcPr>
            <w:tcW w:w="3466" w:type="dxa"/>
            <w:tcBorders>
              <w:bottom w:val="single" w:sz="4" w:space="0" w:color="D9D9D9"/>
            </w:tcBorders>
          </w:tcPr>
          <w:p w14:paraId="6DCFFA75" w14:textId="77777777" w:rsidR="002D5E86" w:rsidRPr="003A6C27" w:rsidRDefault="002D5E86" w:rsidP="0084159D">
            <w:pPr>
              <w:pStyle w:val="TableParagraph"/>
              <w:ind w:left="752"/>
              <w:rPr>
                <w:rFonts w:ascii="Times New Roman" w:hAnsi="Times New Roman" w:cs="Times New Roman"/>
                <w:color w:val="767171"/>
                <w:sz w:val="24"/>
                <w:szCs w:val="24"/>
              </w:rPr>
            </w:pPr>
            <w:r w:rsidRPr="003A6C27">
              <w:rPr>
                <w:rFonts w:ascii="Times New Roman" w:hAnsi="Times New Roman" w:cs="Times New Roman"/>
                <w:color w:val="767171"/>
                <w:sz w:val="24"/>
                <w:szCs w:val="24"/>
              </w:rPr>
              <w:t xml:space="preserve">$ </w:t>
            </w:r>
            <w:r w:rsidRPr="003A6C27">
              <w:rPr>
                <w:rFonts w:ascii="Times New Roman" w:hAnsi="Times New Roman" w:cs="Times New Roman"/>
                <w:color w:val="767171"/>
                <w:spacing w:val="-2"/>
                <w:sz w:val="24"/>
                <w:szCs w:val="24"/>
              </w:rPr>
              <w:t>6,967,180.00</w:t>
            </w:r>
          </w:p>
        </w:tc>
      </w:tr>
      <w:tr w:rsidR="003A6C27" w:rsidRPr="003A6C27" w14:paraId="6C995492" w14:textId="77777777" w:rsidTr="0084159D">
        <w:trPr>
          <w:trHeight w:val="293"/>
        </w:trPr>
        <w:tc>
          <w:tcPr>
            <w:tcW w:w="4551" w:type="dxa"/>
            <w:tcBorders>
              <w:top w:val="single" w:sz="4" w:space="0" w:color="D9D9D9"/>
              <w:bottom w:val="single" w:sz="4" w:space="0" w:color="D9D9D9"/>
            </w:tcBorders>
          </w:tcPr>
          <w:p w14:paraId="43D74B55" w14:textId="77777777" w:rsidR="002D5E86" w:rsidRPr="003A6C27" w:rsidRDefault="002D5E86" w:rsidP="0084159D">
            <w:pPr>
              <w:pStyle w:val="TableParagraph"/>
              <w:rPr>
                <w:rFonts w:ascii="Times New Roman" w:hAnsi="Times New Roman" w:cs="Times New Roman"/>
                <w:color w:val="767171"/>
                <w:sz w:val="24"/>
                <w:szCs w:val="24"/>
              </w:rPr>
            </w:pPr>
            <w:r w:rsidRPr="003A6C27">
              <w:rPr>
                <w:rFonts w:ascii="Times New Roman" w:hAnsi="Times New Roman" w:cs="Times New Roman"/>
                <w:color w:val="767171"/>
                <w:sz w:val="24"/>
                <w:szCs w:val="24"/>
              </w:rPr>
              <w:t>Monto</w:t>
            </w:r>
            <w:r w:rsidRPr="003A6C27">
              <w:rPr>
                <w:rFonts w:ascii="Times New Roman" w:hAnsi="Times New Roman" w:cs="Times New Roman"/>
                <w:color w:val="767171"/>
                <w:spacing w:val="-1"/>
                <w:sz w:val="24"/>
                <w:szCs w:val="24"/>
              </w:rPr>
              <w:t xml:space="preserve"> </w:t>
            </w:r>
            <w:r w:rsidRPr="003A6C27">
              <w:rPr>
                <w:rFonts w:ascii="Times New Roman" w:hAnsi="Times New Roman" w:cs="Times New Roman"/>
                <w:color w:val="767171"/>
                <w:sz w:val="24"/>
                <w:szCs w:val="24"/>
              </w:rPr>
              <w:t xml:space="preserve">total </w:t>
            </w:r>
            <w:r w:rsidRPr="003A6C27">
              <w:rPr>
                <w:rFonts w:ascii="Times New Roman" w:hAnsi="Times New Roman" w:cs="Times New Roman"/>
                <w:color w:val="767171"/>
                <w:spacing w:val="-2"/>
                <w:sz w:val="24"/>
                <w:szCs w:val="24"/>
              </w:rPr>
              <w:t>contratado</w:t>
            </w:r>
          </w:p>
        </w:tc>
        <w:tc>
          <w:tcPr>
            <w:tcW w:w="3466" w:type="dxa"/>
            <w:tcBorders>
              <w:top w:val="single" w:sz="4" w:space="0" w:color="D9D9D9"/>
              <w:bottom w:val="single" w:sz="4" w:space="0" w:color="D9D9D9"/>
            </w:tcBorders>
          </w:tcPr>
          <w:p w14:paraId="3571DF89" w14:textId="77777777" w:rsidR="002D5E86" w:rsidRPr="003A6C27" w:rsidRDefault="002D5E86" w:rsidP="0084159D">
            <w:pPr>
              <w:pStyle w:val="TableParagraph"/>
              <w:ind w:left="723"/>
              <w:rPr>
                <w:rFonts w:ascii="Times New Roman" w:hAnsi="Times New Roman" w:cs="Times New Roman"/>
                <w:color w:val="767171"/>
                <w:sz w:val="24"/>
                <w:szCs w:val="24"/>
              </w:rPr>
            </w:pPr>
            <w:r w:rsidRPr="003A6C27">
              <w:rPr>
                <w:rFonts w:ascii="Times New Roman" w:hAnsi="Times New Roman" w:cs="Times New Roman"/>
                <w:color w:val="767171"/>
                <w:sz w:val="24"/>
                <w:szCs w:val="24"/>
              </w:rPr>
              <w:t xml:space="preserve">$ </w:t>
            </w:r>
          </w:p>
        </w:tc>
      </w:tr>
      <w:tr w:rsidR="003A6C27" w:rsidRPr="003A6C27" w14:paraId="468F0741" w14:textId="77777777" w:rsidTr="0084159D">
        <w:trPr>
          <w:trHeight w:val="591"/>
        </w:trPr>
        <w:tc>
          <w:tcPr>
            <w:tcW w:w="4551" w:type="dxa"/>
            <w:tcBorders>
              <w:top w:val="single" w:sz="4" w:space="0" w:color="D9D9D9"/>
              <w:bottom w:val="single" w:sz="4" w:space="0" w:color="D9D9D9"/>
            </w:tcBorders>
          </w:tcPr>
          <w:p w14:paraId="514E6205" w14:textId="77777777" w:rsidR="002D5E86" w:rsidRPr="003A6C27" w:rsidRDefault="002D5E86" w:rsidP="0084159D">
            <w:pPr>
              <w:pStyle w:val="TableParagraph"/>
              <w:spacing w:before="172"/>
              <w:rPr>
                <w:rFonts w:ascii="Times New Roman" w:hAnsi="Times New Roman" w:cs="Times New Roman"/>
                <w:color w:val="767171"/>
                <w:sz w:val="24"/>
                <w:szCs w:val="24"/>
              </w:rPr>
            </w:pPr>
            <w:r w:rsidRPr="003A6C27">
              <w:rPr>
                <w:rFonts w:ascii="Times New Roman" w:hAnsi="Times New Roman" w:cs="Times New Roman"/>
                <w:color w:val="767171"/>
                <w:sz w:val="24"/>
                <w:szCs w:val="24"/>
              </w:rPr>
              <w:t>Cantidad</w:t>
            </w:r>
            <w:r w:rsidRPr="003A6C27">
              <w:rPr>
                <w:rFonts w:ascii="Times New Roman" w:hAnsi="Times New Roman" w:cs="Times New Roman"/>
                <w:color w:val="767171"/>
                <w:spacing w:val="-1"/>
                <w:sz w:val="24"/>
                <w:szCs w:val="24"/>
              </w:rPr>
              <w:t xml:space="preserve"> </w:t>
            </w:r>
            <w:r w:rsidRPr="003A6C27">
              <w:rPr>
                <w:rFonts w:ascii="Times New Roman" w:hAnsi="Times New Roman" w:cs="Times New Roman"/>
                <w:color w:val="767171"/>
                <w:sz w:val="24"/>
                <w:szCs w:val="24"/>
              </w:rPr>
              <w:t>de</w:t>
            </w:r>
            <w:r w:rsidRPr="003A6C27">
              <w:rPr>
                <w:rFonts w:ascii="Times New Roman" w:hAnsi="Times New Roman" w:cs="Times New Roman"/>
                <w:color w:val="767171"/>
                <w:spacing w:val="-2"/>
                <w:sz w:val="24"/>
                <w:szCs w:val="24"/>
              </w:rPr>
              <w:t xml:space="preserve"> </w:t>
            </w:r>
            <w:r w:rsidRPr="003A6C27">
              <w:rPr>
                <w:rFonts w:ascii="Times New Roman" w:hAnsi="Times New Roman" w:cs="Times New Roman"/>
                <w:color w:val="767171"/>
                <w:sz w:val="24"/>
                <w:szCs w:val="24"/>
              </w:rPr>
              <w:t>procesos</w:t>
            </w:r>
            <w:r w:rsidRPr="003A6C27">
              <w:rPr>
                <w:rFonts w:ascii="Times New Roman" w:hAnsi="Times New Roman" w:cs="Times New Roman"/>
                <w:color w:val="767171"/>
                <w:spacing w:val="-1"/>
                <w:sz w:val="24"/>
                <w:szCs w:val="24"/>
              </w:rPr>
              <w:t xml:space="preserve"> </w:t>
            </w:r>
            <w:r w:rsidRPr="003A6C27">
              <w:rPr>
                <w:rFonts w:ascii="Times New Roman" w:hAnsi="Times New Roman" w:cs="Times New Roman"/>
                <w:color w:val="767171"/>
                <w:spacing w:val="-2"/>
                <w:sz w:val="24"/>
                <w:szCs w:val="24"/>
              </w:rPr>
              <w:t>registrados</w:t>
            </w:r>
          </w:p>
        </w:tc>
        <w:tc>
          <w:tcPr>
            <w:tcW w:w="3466" w:type="dxa"/>
            <w:tcBorders>
              <w:top w:val="single" w:sz="4" w:space="0" w:color="D9D9D9"/>
              <w:bottom w:val="single" w:sz="4" w:space="0" w:color="D9D9D9"/>
            </w:tcBorders>
          </w:tcPr>
          <w:p w14:paraId="471332C2" w14:textId="77777777" w:rsidR="002D5E86" w:rsidRPr="003A6C27" w:rsidRDefault="002D5E86" w:rsidP="0084159D">
            <w:pPr>
              <w:pStyle w:val="TableParagraph"/>
              <w:spacing w:before="172"/>
              <w:ind w:right="222"/>
              <w:jc w:val="center"/>
              <w:rPr>
                <w:rFonts w:ascii="Times New Roman" w:hAnsi="Times New Roman" w:cs="Times New Roman"/>
                <w:color w:val="767171"/>
                <w:sz w:val="24"/>
                <w:szCs w:val="24"/>
              </w:rPr>
            </w:pPr>
            <w:r w:rsidRPr="003A6C27">
              <w:rPr>
                <w:rFonts w:ascii="Times New Roman" w:hAnsi="Times New Roman" w:cs="Times New Roman"/>
                <w:color w:val="767171"/>
                <w:spacing w:val="-5"/>
                <w:sz w:val="24"/>
                <w:szCs w:val="24"/>
              </w:rPr>
              <w:t>48</w:t>
            </w:r>
          </w:p>
        </w:tc>
      </w:tr>
      <w:tr w:rsidR="003A6C27" w:rsidRPr="003A6C27" w14:paraId="1A3FFA6E" w14:textId="77777777" w:rsidTr="0084159D">
        <w:trPr>
          <w:trHeight w:val="294"/>
        </w:trPr>
        <w:tc>
          <w:tcPr>
            <w:tcW w:w="4551" w:type="dxa"/>
            <w:tcBorders>
              <w:top w:val="single" w:sz="4" w:space="0" w:color="D9D9D9"/>
              <w:bottom w:val="single" w:sz="4" w:space="0" w:color="D9D9D9"/>
            </w:tcBorders>
          </w:tcPr>
          <w:p w14:paraId="78162D17" w14:textId="77777777" w:rsidR="002D5E86" w:rsidRPr="003A6C27" w:rsidRDefault="002D5E86" w:rsidP="0084159D">
            <w:pPr>
              <w:pStyle w:val="TableParagraph"/>
              <w:rPr>
                <w:rFonts w:ascii="Times New Roman" w:hAnsi="Times New Roman" w:cs="Times New Roman"/>
                <w:color w:val="767171"/>
                <w:sz w:val="24"/>
                <w:szCs w:val="24"/>
              </w:rPr>
            </w:pPr>
            <w:r w:rsidRPr="003A6C27">
              <w:rPr>
                <w:rFonts w:ascii="Times New Roman" w:hAnsi="Times New Roman" w:cs="Times New Roman"/>
                <w:color w:val="767171"/>
                <w:spacing w:val="-2"/>
                <w:sz w:val="24"/>
                <w:szCs w:val="24"/>
              </w:rPr>
              <w:t>Capítulo</w:t>
            </w:r>
          </w:p>
        </w:tc>
        <w:tc>
          <w:tcPr>
            <w:tcW w:w="3466" w:type="dxa"/>
            <w:tcBorders>
              <w:top w:val="single" w:sz="4" w:space="0" w:color="D9D9D9"/>
              <w:bottom w:val="single" w:sz="4" w:space="0" w:color="D9D9D9"/>
            </w:tcBorders>
          </w:tcPr>
          <w:p w14:paraId="05CCBB74" w14:textId="77777777" w:rsidR="002D5E86" w:rsidRPr="003A6C27" w:rsidRDefault="002D5E86" w:rsidP="0084159D">
            <w:pPr>
              <w:pStyle w:val="TableParagraph"/>
              <w:ind w:right="222"/>
              <w:jc w:val="center"/>
              <w:rPr>
                <w:rFonts w:ascii="Times New Roman" w:hAnsi="Times New Roman" w:cs="Times New Roman"/>
                <w:color w:val="767171"/>
                <w:sz w:val="24"/>
                <w:szCs w:val="24"/>
              </w:rPr>
            </w:pPr>
            <w:r w:rsidRPr="003A6C27">
              <w:rPr>
                <w:rFonts w:ascii="Times New Roman" w:hAnsi="Times New Roman" w:cs="Times New Roman"/>
                <w:color w:val="767171"/>
                <w:spacing w:val="-5"/>
                <w:sz w:val="24"/>
                <w:szCs w:val="24"/>
              </w:rPr>
              <w:t>5147</w:t>
            </w:r>
          </w:p>
        </w:tc>
      </w:tr>
      <w:tr w:rsidR="003A6C27" w:rsidRPr="003A6C27" w14:paraId="52B8271C" w14:textId="77777777" w:rsidTr="0084159D">
        <w:trPr>
          <w:trHeight w:val="296"/>
        </w:trPr>
        <w:tc>
          <w:tcPr>
            <w:tcW w:w="4551" w:type="dxa"/>
            <w:tcBorders>
              <w:top w:val="single" w:sz="4" w:space="0" w:color="D9D9D9"/>
              <w:bottom w:val="single" w:sz="4" w:space="0" w:color="D9D9D9"/>
            </w:tcBorders>
          </w:tcPr>
          <w:p w14:paraId="237704A9" w14:textId="2E860C35" w:rsidR="002D5E86" w:rsidRPr="003A6C27" w:rsidRDefault="006E3975" w:rsidP="0084159D">
            <w:pPr>
              <w:pStyle w:val="TableParagraph"/>
              <w:spacing w:before="15"/>
              <w:rPr>
                <w:rFonts w:ascii="Times New Roman" w:hAnsi="Times New Roman" w:cs="Times New Roman"/>
                <w:color w:val="767171"/>
                <w:sz w:val="24"/>
                <w:szCs w:val="24"/>
              </w:rPr>
            </w:pPr>
            <w:r w:rsidRPr="003A6C27">
              <w:rPr>
                <w:rFonts w:ascii="Times New Roman" w:hAnsi="Times New Roman" w:cs="Times New Roman"/>
                <w:color w:val="767171"/>
                <w:sz w:val="24"/>
                <w:szCs w:val="24"/>
              </w:rPr>
              <w:t>Subcapítulo</w:t>
            </w:r>
          </w:p>
        </w:tc>
        <w:tc>
          <w:tcPr>
            <w:tcW w:w="3466" w:type="dxa"/>
            <w:tcBorders>
              <w:top w:val="single" w:sz="4" w:space="0" w:color="D9D9D9"/>
              <w:bottom w:val="single" w:sz="4" w:space="0" w:color="D9D9D9"/>
            </w:tcBorders>
          </w:tcPr>
          <w:p w14:paraId="27FA91CD" w14:textId="77777777" w:rsidR="002D5E86" w:rsidRPr="003A6C27" w:rsidRDefault="002D5E86" w:rsidP="0084159D">
            <w:pPr>
              <w:pStyle w:val="TableParagraph"/>
              <w:spacing w:before="15"/>
              <w:ind w:right="222"/>
              <w:jc w:val="center"/>
              <w:rPr>
                <w:rFonts w:ascii="Times New Roman" w:hAnsi="Times New Roman" w:cs="Times New Roman"/>
                <w:color w:val="767171"/>
                <w:sz w:val="24"/>
                <w:szCs w:val="24"/>
              </w:rPr>
            </w:pPr>
            <w:r w:rsidRPr="003A6C27">
              <w:rPr>
                <w:rFonts w:ascii="Times New Roman" w:hAnsi="Times New Roman" w:cs="Times New Roman"/>
                <w:color w:val="767171"/>
                <w:spacing w:val="-10"/>
                <w:sz w:val="24"/>
                <w:szCs w:val="24"/>
              </w:rPr>
              <w:t>01</w:t>
            </w:r>
          </w:p>
        </w:tc>
      </w:tr>
      <w:tr w:rsidR="003A6C27" w:rsidRPr="003A6C27" w14:paraId="2AE3C6D2" w14:textId="77777777" w:rsidTr="0084159D">
        <w:trPr>
          <w:trHeight w:val="293"/>
        </w:trPr>
        <w:tc>
          <w:tcPr>
            <w:tcW w:w="4551" w:type="dxa"/>
            <w:tcBorders>
              <w:top w:val="single" w:sz="4" w:space="0" w:color="D9D9D9"/>
              <w:bottom w:val="single" w:sz="4" w:space="0" w:color="D9D9D9"/>
            </w:tcBorders>
          </w:tcPr>
          <w:p w14:paraId="7DC13B81" w14:textId="77777777" w:rsidR="002D5E86" w:rsidRPr="003A6C27" w:rsidRDefault="002D5E86" w:rsidP="0084159D">
            <w:pPr>
              <w:pStyle w:val="TableParagraph"/>
              <w:rPr>
                <w:rFonts w:ascii="Times New Roman" w:hAnsi="Times New Roman" w:cs="Times New Roman"/>
                <w:color w:val="767171"/>
                <w:sz w:val="24"/>
                <w:szCs w:val="24"/>
              </w:rPr>
            </w:pPr>
            <w:r w:rsidRPr="003A6C27">
              <w:rPr>
                <w:rFonts w:ascii="Times New Roman" w:hAnsi="Times New Roman" w:cs="Times New Roman"/>
                <w:color w:val="767171"/>
                <w:sz w:val="24"/>
                <w:szCs w:val="24"/>
              </w:rPr>
              <w:t>Unidad</w:t>
            </w:r>
            <w:r w:rsidRPr="003A6C27">
              <w:rPr>
                <w:rFonts w:ascii="Times New Roman" w:hAnsi="Times New Roman" w:cs="Times New Roman"/>
                <w:color w:val="767171"/>
                <w:spacing w:val="-1"/>
                <w:sz w:val="24"/>
                <w:szCs w:val="24"/>
              </w:rPr>
              <w:t xml:space="preserve"> </w:t>
            </w:r>
            <w:r w:rsidRPr="003A6C27">
              <w:rPr>
                <w:rFonts w:ascii="Times New Roman" w:hAnsi="Times New Roman" w:cs="Times New Roman"/>
                <w:color w:val="767171"/>
                <w:spacing w:val="-2"/>
                <w:sz w:val="24"/>
                <w:szCs w:val="24"/>
              </w:rPr>
              <w:t>ejecutora</w:t>
            </w:r>
          </w:p>
        </w:tc>
        <w:tc>
          <w:tcPr>
            <w:tcW w:w="3466" w:type="dxa"/>
            <w:tcBorders>
              <w:top w:val="single" w:sz="4" w:space="0" w:color="D9D9D9"/>
              <w:bottom w:val="single" w:sz="4" w:space="0" w:color="D9D9D9"/>
            </w:tcBorders>
          </w:tcPr>
          <w:p w14:paraId="7914B800" w14:textId="77777777" w:rsidR="002D5E86" w:rsidRPr="003A6C27" w:rsidRDefault="002D5E86" w:rsidP="0084159D">
            <w:pPr>
              <w:pStyle w:val="TableParagraph"/>
              <w:ind w:right="222"/>
              <w:jc w:val="center"/>
              <w:rPr>
                <w:rFonts w:ascii="Times New Roman" w:hAnsi="Times New Roman" w:cs="Times New Roman"/>
                <w:color w:val="767171"/>
                <w:sz w:val="24"/>
                <w:szCs w:val="24"/>
              </w:rPr>
            </w:pPr>
            <w:r w:rsidRPr="003A6C27">
              <w:rPr>
                <w:rFonts w:ascii="Times New Roman" w:hAnsi="Times New Roman" w:cs="Times New Roman"/>
                <w:color w:val="767171"/>
                <w:spacing w:val="-10"/>
                <w:sz w:val="24"/>
                <w:szCs w:val="24"/>
              </w:rPr>
              <w:t>0001</w:t>
            </w:r>
          </w:p>
        </w:tc>
      </w:tr>
      <w:tr w:rsidR="003A6C27" w:rsidRPr="00144E54" w14:paraId="52EA5600" w14:textId="77777777" w:rsidTr="0084159D">
        <w:trPr>
          <w:trHeight w:val="1179"/>
        </w:trPr>
        <w:tc>
          <w:tcPr>
            <w:tcW w:w="4551" w:type="dxa"/>
            <w:tcBorders>
              <w:top w:val="single" w:sz="4" w:space="0" w:color="D9D9D9"/>
              <w:bottom w:val="single" w:sz="4" w:space="0" w:color="D9D9D9"/>
            </w:tcBorders>
          </w:tcPr>
          <w:p w14:paraId="7F4F32A3" w14:textId="77777777" w:rsidR="002D5E86" w:rsidRPr="003A6C27" w:rsidRDefault="002D5E86" w:rsidP="0084159D">
            <w:pPr>
              <w:pStyle w:val="TableParagraph"/>
              <w:spacing w:before="210"/>
              <w:rPr>
                <w:rFonts w:ascii="Times New Roman" w:hAnsi="Times New Roman" w:cs="Times New Roman"/>
                <w:color w:val="767171"/>
                <w:sz w:val="24"/>
                <w:szCs w:val="24"/>
              </w:rPr>
            </w:pPr>
          </w:p>
          <w:p w14:paraId="1C569AF1" w14:textId="77777777" w:rsidR="002D5E86" w:rsidRPr="003A6C27" w:rsidRDefault="002D5E86" w:rsidP="0084159D">
            <w:pPr>
              <w:pStyle w:val="TableParagraph"/>
              <w:rPr>
                <w:rFonts w:ascii="Times New Roman" w:hAnsi="Times New Roman" w:cs="Times New Roman"/>
                <w:color w:val="767171"/>
                <w:sz w:val="24"/>
                <w:szCs w:val="24"/>
              </w:rPr>
            </w:pPr>
            <w:r w:rsidRPr="003A6C27">
              <w:rPr>
                <w:rFonts w:ascii="Times New Roman" w:hAnsi="Times New Roman" w:cs="Times New Roman"/>
                <w:color w:val="767171"/>
                <w:sz w:val="24"/>
                <w:szCs w:val="24"/>
              </w:rPr>
              <w:t>Unidad</w:t>
            </w:r>
            <w:r w:rsidRPr="003A6C27">
              <w:rPr>
                <w:rFonts w:ascii="Times New Roman" w:hAnsi="Times New Roman" w:cs="Times New Roman"/>
                <w:color w:val="767171"/>
                <w:spacing w:val="-1"/>
                <w:sz w:val="24"/>
                <w:szCs w:val="24"/>
              </w:rPr>
              <w:t xml:space="preserve"> </w:t>
            </w:r>
            <w:r w:rsidRPr="003A6C27">
              <w:rPr>
                <w:rFonts w:ascii="Times New Roman" w:hAnsi="Times New Roman" w:cs="Times New Roman"/>
                <w:color w:val="767171"/>
                <w:sz w:val="24"/>
                <w:szCs w:val="24"/>
              </w:rPr>
              <w:t>de</w:t>
            </w:r>
            <w:r w:rsidRPr="003A6C27">
              <w:rPr>
                <w:rFonts w:ascii="Times New Roman" w:hAnsi="Times New Roman" w:cs="Times New Roman"/>
                <w:color w:val="767171"/>
                <w:spacing w:val="-1"/>
                <w:sz w:val="24"/>
                <w:szCs w:val="24"/>
              </w:rPr>
              <w:t xml:space="preserve"> </w:t>
            </w:r>
            <w:r w:rsidRPr="003A6C27">
              <w:rPr>
                <w:rFonts w:ascii="Times New Roman" w:hAnsi="Times New Roman" w:cs="Times New Roman"/>
                <w:color w:val="767171"/>
                <w:spacing w:val="-2"/>
                <w:sz w:val="24"/>
                <w:szCs w:val="24"/>
              </w:rPr>
              <w:t>compra</w:t>
            </w:r>
          </w:p>
        </w:tc>
        <w:tc>
          <w:tcPr>
            <w:tcW w:w="3466" w:type="dxa"/>
            <w:tcBorders>
              <w:top w:val="single" w:sz="4" w:space="0" w:color="D9D9D9"/>
              <w:bottom w:val="single" w:sz="4" w:space="0" w:color="D9D9D9"/>
            </w:tcBorders>
          </w:tcPr>
          <w:p w14:paraId="4182CF9D" w14:textId="77777777" w:rsidR="002D5E86" w:rsidRPr="003A6C27" w:rsidRDefault="002D5E86" w:rsidP="0084159D">
            <w:pPr>
              <w:pStyle w:val="TableParagraph"/>
              <w:spacing w:before="73"/>
              <w:rPr>
                <w:rFonts w:ascii="Times New Roman" w:hAnsi="Times New Roman" w:cs="Times New Roman"/>
                <w:color w:val="767171"/>
                <w:sz w:val="24"/>
                <w:szCs w:val="24"/>
              </w:rPr>
            </w:pPr>
          </w:p>
          <w:p w14:paraId="52639F7D" w14:textId="77777777" w:rsidR="002D5E86" w:rsidRPr="003A6C27" w:rsidRDefault="002D5E86" w:rsidP="0084159D">
            <w:pPr>
              <w:pStyle w:val="TableParagraph"/>
              <w:ind w:left="332" w:firstLine="72"/>
              <w:rPr>
                <w:rFonts w:ascii="Times New Roman" w:hAnsi="Times New Roman" w:cs="Times New Roman"/>
                <w:color w:val="767171"/>
                <w:sz w:val="24"/>
                <w:szCs w:val="24"/>
              </w:rPr>
            </w:pPr>
            <w:r w:rsidRPr="003A6C27">
              <w:rPr>
                <w:rFonts w:ascii="Times New Roman" w:hAnsi="Times New Roman" w:cs="Times New Roman"/>
                <w:color w:val="767171"/>
                <w:sz w:val="24"/>
                <w:szCs w:val="24"/>
              </w:rPr>
              <w:t>Instituto Nacional de la Uva</w:t>
            </w:r>
          </w:p>
        </w:tc>
      </w:tr>
      <w:tr w:rsidR="003A6C27" w:rsidRPr="003A6C27" w14:paraId="63818EC5" w14:textId="77777777" w:rsidTr="0084159D">
        <w:trPr>
          <w:trHeight w:val="296"/>
        </w:trPr>
        <w:tc>
          <w:tcPr>
            <w:tcW w:w="4551" w:type="dxa"/>
            <w:tcBorders>
              <w:top w:val="single" w:sz="4" w:space="0" w:color="D9D9D9"/>
              <w:bottom w:val="single" w:sz="4" w:space="0" w:color="D9D9D9"/>
            </w:tcBorders>
          </w:tcPr>
          <w:p w14:paraId="02F224CE" w14:textId="77777777" w:rsidR="002D5E86" w:rsidRPr="003A6C27" w:rsidRDefault="002D5E86" w:rsidP="0084159D">
            <w:pPr>
              <w:pStyle w:val="TableParagraph"/>
              <w:spacing w:before="15"/>
              <w:rPr>
                <w:rFonts w:ascii="Times New Roman" w:hAnsi="Times New Roman" w:cs="Times New Roman"/>
                <w:color w:val="767171"/>
                <w:sz w:val="24"/>
                <w:szCs w:val="24"/>
              </w:rPr>
            </w:pPr>
            <w:r w:rsidRPr="003A6C27">
              <w:rPr>
                <w:rFonts w:ascii="Times New Roman" w:hAnsi="Times New Roman" w:cs="Times New Roman"/>
                <w:color w:val="767171"/>
                <w:sz w:val="24"/>
                <w:szCs w:val="24"/>
              </w:rPr>
              <w:t xml:space="preserve">Año </w:t>
            </w:r>
            <w:r w:rsidRPr="003A6C27">
              <w:rPr>
                <w:rFonts w:ascii="Times New Roman" w:hAnsi="Times New Roman" w:cs="Times New Roman"/>
                <w:color w:val="767171"/>
                <w:spacing w:val="-2"/>
                <w:sz w:val="24"/>
                <w:szCs w:val="24"/>
              </w:rPr>
              <w:t>fiscal</w:t>
            </w:r>
          </w:p>
        </w:tc>
        <w:tc>
          <w:tcPr>
            <w:tcW w:w="3466" w:type="dxa"/>
            <w:tcBorders>
              <w:top w:val="single" w:sz="4" w:space="0" w:color="D9D9D9"/>
              <w:bottom w:val="single" w:sz="4" w:space="0" w:color="D9D9D9"/>
            </w:tcBorders>
          </w:tcPr>
          <w:p w14:paraId="1E7AAE68" w14:textId="77777777" w:rsidR="002D5E86" w:rsidRPr="003A6C27" w:rsidRDefault="002D5E86" w:rsidP="0084159D">
            <w:pPr>
              <w:pStyle w:val="TableParagraph"/>
              <w:spacing w:before="15"/>
              <w:ind w:right="222"/>
              <w:jc w:val="center"/>
              <w:rPr>
                <w:rFonts w:ascii="Times New Roman" w:hAnsi="Times New Roman" w:cs="Times New Roman"/>
                <w:color w:val="767171"/>
                <w:sz w:val="24"/>
                <w:szCs w:val="24"/>
              </w:rPr>
            </w:pPr>
            <w:r w:rsidRPr="003A6C27">
              <w:rPr>
                <w:rFonts w:ascii="Times New Roman" w:hAnsi="Times New Roman" w:cs="Times New Roman"/>
                <w:color w:val="767171"/>
                <w:spacing w:val="-4"/>
                <w:sz w:val="24"/>
                <w:szCs w:val="24"/>
              </w:rPr>
              <w:t>2025</w:t>
            </w:r>
          </w:p>
        </w:tc>
      </w:tr>
      <w:tr w:rsidR="003A6C27" w:rsidRPr="003A6C27" w14:paraId="57AC1E5F" w14:textId="77777777" w:rsidTr="0084159D">
        <w:trPr>
          <w:trHeight w:val="294"/>
        </w:trPr>
        <w:tc>
          <w:tcPr>
            <w:tcW w:w="4551" w:type="dxa"/>
            <w:tcBorders>
              <w:top w:val="single" w:sz="4" w:space="0" w:color="D9D9D9"/>
            </w:tcBorders>
          </w:tcPr>
          <w:p w14:paraId="7C4EF4E1" w14:textId="77777777" w:rsidR="002D5E86" w:rsidRPr="003A6C27" w:rsidRDefault="002D5E86" w:rsidP="0084159D">
            <w:pPr>
              <w:pStyle w:val="TableParagraph"/>
              <w:rPr>
                <w:rFonts w:ascii="Times New Roman" w:hAnsi="Times New Roman" w:cs="Times New Roman"/>
                <w:color w:val="767171"/>
                <w:sz w:val="24"/>
                <w:szCs w:val="24"/>
              </w:rPr>
            </w:pPr>
            <w:r w:rsidRPr="003A6C27">
              <w:rPr>
                <w:rFonts w:ascii="Times New Roman" w:hAnsi="Times New Roman" w:cs="Times New Roman"/>
                <w:color w:val="767171"/>
                <w:sz w:val="24"/>
                <w:szCs w:val="24"/>
              </w:rPr>
              <w:t>Fecha</w:t>
            </w:r>
            <w:r w:rsidRPr="003A6C27">
              <w:rPr>
                <w:rFonts w:ascii="Times New Roman" w:hAnsi="Times New Roman" w:cs="Times New Roman"/>
                <w:color w:val="767171"/>
                <w:spacing w:val="-3"/>
                <w:sz w:val="24"/>
                <w:szCs w:val="24"/>
              </w:rPr>
              <w:t xml:space="preserve"> </w:t>
            </w:r>
            <w:r w:rsidRPr="003A6C27">
              <w:rPr>
                <w:rFonts w:ascii="Times New Roman" w:hAnsi="Times New Roman" w:cs="Times New Roman"/>
                <w:color w:val="767171"/>
                <w:spacing w:val="-2"/>
                <w:sz w:val="24"/>
                <w:szCs w:val="24"/>
              </w:rPr>
              <w:t>aprobación</w:t>
            </w:r>
          </w:p>
        </w:tc>
        <w:tc>
          <w:tcPr>
            <w:tcW w:w="3466" w:type="dxa"/>
            <w:tcBorders>
              <w:top w:val="single" w:sz="4" w:space="0" w:color="D9D9D9"/>
            </w:tcBorders>
          </w:tcPr>
          <w:p w14:paraId="7C15495B" w14:textId="77777777" w:rsidR="002D5E86" w:rsidRPr="003A6C27" w:rsidRDefault="002D5E86" w:rsidP="0084159D">
            <w:pPr>
              <w:pStyle w:val="TableParagraph"/>
              <w:ind w:left="879"/>
              <w:rPr>
                <w:rFonts w:ascii="Times New Roman" w:hAnsi="Times New Roman" w:cs="Times New Roman"/>
                <w:color w:val="767171"/>
                <w:sz w:val="24"/>
                <w:szCs w:val="24"/>
              </w:rPr>
            </w:pPr>
            <w:r w:rsidRPr="003A6C27">
              <w:rPr>
                <w:rFonts w:ascii="Times New Roman" w:hAnsi="Times New Roman" w:cs="Times New Roman"/>
                <w:color w:val="767171"/>
                <w:sz w:val="24"/>
                <w:szCs w:val="24"/>
              </w:rPr>
              <w:t>8 de</w:t>
            </w:r>
            <w:r w:rsidRPr="003A6C27">
              <w:rPr>
                <w:rFonts w:ascii="Times New Roman" w:hAnsi="Times New Roman" w:cs="Times New Roman"/>
                <w:color w:val="767171"/>
                <w:spacing w:val="-1"/>
                <w:sz w:val="24"/>
                <w:szCs w:val="24"/>
              </w:rPr>
              <w:t xml:space="preserve"> </w:t>
            </w:r>
            <w:r w:rsidRPr="003A6C27">
              <w:rPr>
                <w:rFonts w:ascii="Times New Roman" w:hAnsi="Times New Roman" w:cs="Times New Roman"/>
                <w:color w:val="767171"/>
                <w:spacing w:val="-2"/>
                <w:sz w:val="24"/>
                <w:szCs w:val="24"/>
              </w:rPr>
              <w:t>diciembre</w:t>
            </w:r>
          </w:p>
        </w:tc>
      </w:tr>
      <w:tr w:rsidR="003A6C27" w:rsidRPr="00144E54" w14:paraId="426AE6C8" w14:textId="77777777" w:rsidTr="0084159D">
        <w:trPr>
          <w:trHeight w:val="305"/>
        </w:trPr>
        <w:tc>
          <w:tcPr>
            <w:tcW w:w="8018" w:type="dxa"/>
            <w:gridSpan w:val="2"/>
            <w:shd w:val="clear" w:color="auto" w:fill="D9D9D9"/>
          </w:tcPr>
          <w:p w14:paraId="0115F529" w14:textId="77777777" w:rsidR="002D5E86" w:rsidRPr="003A6C27" w:rsidRDefault="002D5E86" w:rsidP="0084159D">
            <w:pPr>
              <w:pStyle w:val="TableParagraph"/>
              <w:spacing w:before="30"/>
              <w:ind w:left="475"/>
              <w:rPr>
                <w:rFonts w:ascii="Times New Roman" w:hAnsi="Times New Roman" w:cs="Times New Roman"/>
                <w:b/>
                <w:color w:val="767171"/>
                <w:sz w:val="24"/>
                <w:szCs w:val="24"/>
              </w:rPr>
            </w:pPr>
            <w:r w:rsidRPr="003A6C27">
              <w:rPr>
                <w:rFonts w:ascii="Times New Roman" w:hAnsi="Times New Roman" w:cs="Times New Roman"/>
                <w:b/>
                <w:color w:val="767171"/>
                <w:sz w:val="24"/>
                <w:szCs w:val="24"/>
              </w:rPr>
              <w:t>MONTOS</w:t>
            </w:r>
            <w:r w:rsidRPr="003A6C27">
              <w:rPr>
                <w:rFonts w:ascii="Times New Roman" w:hAnsi="Times New Roman" w:cs="Times New Roman"/>
                <w:b/>
                <w:color w:val="767171"/>
                <w:spacing w:val="-1"/>
                <w:sz w:val="24"/>
                <w:szCs w:val="24"/>
              </w:rPr>
              <w:t xml:space="preserve"> </w:t>
            </w:r>
            <w:r w:rsidRPr="003A6C27">
              <w:rPr>
                <w:rFonts w:ascii="Times New Roman" w:hAnsi="Times New Roman" w:cs="Times New Roman"/>
                <w:b/>
                <w:color w:val="767171"/>
                <w:sz w:val="24"/>
                <w:szCs w:val="24"/>
              </w:rPr>
              <w:t>ESTIMADOS SEGÚN</w:t>
            </w:r>
            <w:r w:rsidRPr="003A6C27">
              <w:rPr>
                <w:rFonts w:ascii="Times New Roman" w:hAnsi="Times New Roman" w:cs="Times New Roman"/>
                <w:b/>
                <w:color w:val="767171"/>
                <w:spacing w:val="-3"/>
                <w:sz w:val="24"/>
                <w:szCs w:val="24"/>
              </w:rPr>
              <w:t xml:space="preserve"> </w:t>
            </w:r>
            <w:r w:rsidRPr="003A6C27">
              <w:rPr>
                <w:rFonts w:ascii="Times New Roman" w:hAnsi="Times New Roman" w:cs="Times New Roman"/>
                <w:b/>
                <w:color w:val="767171"/>
                <w:sz w:val="24"/>
                <w:szCs w:val="24"/>
              </w:rPr>
              <w:t>OBJETO</w:t>
            </w:r>
            <w:r w:rsidRPr="003A6C27">
              <w:rPr>
                <w:rFonts w:ascii="Times New Roman" w:hAnsi="Times New Roman" w:cs="Times New Roman"/>
                <w:b/>
                <w:color w:val="767171"/>
                <w:spacing w:val="-1"/>
                <w:sz w:val="24"/>
                <w:szCs w:val="24"/>
              </w:rPr>
              <w:t xml:space="preserve"> </w:t>
            </w:r>
            <w:r w:rsidRPr="003A6C27">
              <w:rPr>
                <w:rFonts w:ascii="Times New Roman" w:hAnsi="Times New Roman" w:cs="Times New Roman"/>
                <w:b/>
                <w:color w:val="767171"/>
                <w:sz w:val="24"/>
                <w:szCs w:val="24"/>
              </w:rPr>
              <w:t>DE</w:t>
            </w:r>
            <w:r w:rsidRPr="003A6C27">
              <w:rPr>
                <w:rFonts w:ascii="Times New Roman" w:hAnsi="Times New Roman" w:cs="Times New Roman"/>
                <w:b/>
                <w:color w:val="767171"/>
                <w:spacing w:val="-3"/>
                <w:sz w:val="24"/>
                <w:szCs w:val="24"/>
              </w:rPr>
              <w:t xml:space="preserve"> </w:t>
            </w:r>
            <w:r w:rsidRPr="003A6C27">
              <w:rPr>
                <w:rFonts w:ascii="Times New Roman" w:hAnsi="Times New Roman" w:cs="Times New Roman"/>
                <w:b/>
                <w:color w:val="767171"/>
                <w:spacing w:val="-2"/>
                <w:sz w:val="24"/>
                <w:szCs w:val="24"/>
              </w:rPr>
              <w:t>CONTRATACIÓN</w:t>
            </w:r>
          </w:p>
        </w:tc>
      </w:tr>
      <w:tr w:rsidR="003A6C27" w:rsidRPr="003A6C27" w14:paraId="097692F8" w14:textId="77777777" w:rsidTr="0084159D">
        <w:trPr>
          <w:trHeight w:val="294"/>
        </w:trPr>
        <w:tc>
          <w:tcPr>
            <w:tcW w:w="4551" w:type="dxa"/>
            <w:tcBorders>
              <w:bottom w:val="single" w:sz="4" w:space="0" w:color="D9D9D9"/>
            </w:tcBorders>
          </w:tcPr>
          <w:p w14:paraId="1A246C0A" w14:textId="77777777" w:rsidR="002D5E86" w:rsidRPr="003A6C27" w:rsidRDefault="002D5E86" w:rsidP="0084159D">
            <w:pPr>
              <w:pStyle w:val="TableParagraph"/>
              <w:rPr>
                <w:rFonts w:ascii="Times New Roman" w:hAnsi="Times New Roman" w:cs="Times New Roman"/>
                <w:color w:val="767171"/>
                <w:sz w:val="24"/>
                <w:szCs w:val="24"/>
              </w:rPr>
            </w:pPr>
            <w:r w:rsidRPr="003A6C27">
              <w:rPr>
                <w:rFonts w:ascii="Times New Roman" w:hAnsi="Times New Roman" w:cs="Times New Roman"/>
                <w:color w:val="767171"/>
                <w:spacing w:val="-2"/>
                <w:sz w:val="24"/>
                <w:szCs w:val="24"/>
              </w:rPr>
              <w:t>Bienes</w:t>
            </w:r>
          </w:p>
        </w:tc>
        <w:tc>
          <w:tcPr>
            <w:tcW w:w="3466" w:type="dxa"/>
            <w:tcBorders>
              <w:bottom w:val="single" w:sz="4" w:space="0" w:color="D9D9D9"/>
            </w:tcBorders>
          </w:tcPr>
          <w:p w14:paraId="0251715C" w14:textId="77777777" w:rsidR="002D5E86" w:rsidRPr="003A6C27" w:rsidRDefault="002D5E86" w:rsidP="0084159D">
            <w:pPr>
              <w:pStyle w:val="TableParagraph"/>
              <w:ind w:left="812"/>
              <w:rPr>
                <w:rFonts w:ascii="Times New Roman" w:hAnsi="Times New Roman" w:cs="Times New Roman"/>
                <w:color w:val="767171"/>
                <w:sz w:val="24"/>
                <w:szCs w:val="24"/>
              </w:rPr>
            </w:pPr>
            <w:r w:rsidRPr="003A6C27">
              <w:rPr>
                <w:rFonts w:ascii="Times New Roman" w:hAnsi="Times New Roman" w:cs="Times New Roman"/>
                <w:color w:val="767171"/>
                <w:sz w:val="24"/>
                <w:szCs w:val="24"/>
              </w:rPr>
              <w:t xml:space="preserve">$ </w:t>
            </w:r>
            <w:r w:rsidRPr="003A6C27">
              <w:rPr>
                <w:rFonts w:ascii="Times New Roman" w:hAnsi="Times New Roman" w:cs="Times New Roman"/>
                <w:color w:val="767171"/>
                <w:spacing w:val="-2"/>
                <w:sz w:val="24"/>
                <w:szCs w:val="24"/>
              </w:rPr>
              <w:t>6,934,180.00</w:t>
            </w:r>
          </w:p>
        </w:tc>
      </w:tr>
      <w:tr w:rsidR="003A6C27" w:rsidRPr="003A6C27" w14:paraId="244FA1F4" w14:textId="77777777" w:rsidTr="0084159D">
        <w:trPr>
          <w:trHeight w:val="294"/>
        </w:trPr>
        <w:tc>
          <w:tcPr>
            <w:tcW w:w="4551" w:type="dxa"/>
            <w:tcBorders>
              <w:top w:val="single" w:sz="4" w:space="0" w:color="D9D9D9"/>
              <w:bottom w:val="single" w:sz="4" w:space="0" w:color="D9D9D9"/>
            </w:tcBorders>
          </w:tcPr>
          <w:p w14:paraId="24F0DE95" w14:textId="77777777" w:rsidR="002D5E86" w:rsidRPr="003A6C27" w:rsidRDefault="002D5E86" w:rsidP="0084159D">
            <w:pPr>
              <w:pStyle w:val="TableParagraph"/>
              <w:rPr>
                <w:rFonts w:ascii="Times New Roman" w:hAnsi="Times New Roman" w:cs="Times New Roman"/>
                <w:color w:val="767171"/>
                <w:sz w:val="24"/>
                <w:szCs w:val="24"/>
              </w:rPr>
            </w:pPr>
            <w:r w:rsidRPr="003A6C27">
              <w:rPr>
                <w:rFonts w:ascii="Times New Roman" w:hAnsi="Times New Roman" w:cs="Times New Roman"/>
                <w:color w:val="767171"/>
                <w:spacing w:val="-2"/>
                <w:sz w:val="24"/>
                <w:szCs w:val="24"/>
              </w:rPr>
              <w:t>Obras</w:t>
            </w:r>
          </w:p>
        </w:tc>
        <w:tc>
          <w:tcPr>
            <w:tcW w:w="3466" w:type="dxa"/>
            <w:tcBorders>
              <w:top w:val="single" w:sz="4" w:space="0" w:color="D9D9D9"/>
              <w:bottom w:val="single" w:sz="4" w:space="0" w:color="D9D9D9"/>
            </w:tcBorders>
          </w:tcPr>
          <w:p w14:paraId="4797C439" w14:textId="77777777" w:rsidR="002D5E86" w:rsidRPr="003A6C27" w:rsidRDefault="002D5E86" w:rsidP="0084159D">
            <w:pPr>
              <w:pStyle w:val="TableParagraph"/>
              <w:ind w:left="812"/>
              <w:rPr>
                <w:rFonts w:ascii="Times New Roman" w:hAnsi="Times New Roman" w:cs="Times New Roman"/>
                <w:color w:val="767171"/>
                <w:sz w:val="24"/>
                <w:szCs w:val="24"/>
              </w:rPr>
            </w:pPr>
            <w:r w:rsidRPr="003A6C27">
              <w:rPr>
                <w:rFonts w:ascii="Times New Roman" w:hAnsi="Times New Roman" w:cs="Times New Roman"/>
                <w:color w:val="767171"/>
                <w:sz w:val="24"/>
                <w:szCs w:val="24"/>
              </w:rPr>
              <w:t>$ N/A</w:t>
            </w:r>
          </w:p>
        </w:tc>
      </w:tr>
      <w:tr w:rsidR="003A6C27" w:rsidRPr="003A6C27" w14:paraId="1B591CBB" w14:textId="77777777" w:rsidTr="0084159D">
        <w:trPr>
          <w:trHeight w:val="296"/>
        </w:trPr>
        <w:tc>
          <w:tcPr>
            <w:tcW w:w="4551" w:type="dxa"/>
            <w:tcBorders>
              <w:top w:val="single" w:sz="4" w:space="0" w:color="D9D9D9"/>
              <w:bottom w:val="single" w:sz="4" w:space="0" w:color="D9D9D9"/>
            </w:tcBorders>
          </w:tcPr>
          <w:p w14:paraId="1E04C457" w14:textId="77777777" w:rsidR="002D5E86" w:rsidRPr="003A6C27" w:rsidRDefault="002D5E86" w:rsidP="0084159D">
            <w:pPr>
              <w:pStyle w:val="TableParagraph"/>
              <w:spacing w:before="15"/>
              <w:rPr>
                <w:rFonts w:ascii="Times New Roman" w:hAnsi="Times New Roman" w:cs="Times New Roman"/>
                <w:color w:val="767171"/>
                <w:sz w:val="24"/>
                <w:szCs w:val="24"/>
              </w:rPr>
            </w:pPr>
            <w:r w:rsidRPr="003A6C27">
              <w:rPr>
                <w:rFonts w:ascii="Times New Roman" w:hAnsi="Times New Roman" w:cs="Times New Roman"/>
                <w:color w:val="767171"/>
                <w:spacing w:val="-2"/>
                <w:sz w:val="24"/>
                <w:szCs w:val="24"/>
              </w:rPr>
              <w:t>Servicios</w:t>
            </w:r>
          </w:p>
        </w:tc>
        <w:tc>
          <w:tcPr>
            <w:tcW w:w="3466" w:type="dxa"/>
            <w:tcBorders>
              <w:top w:val="single" w:sz="4" w:space="0" w:color="D9D9D9"/>
              <w:bottom w:val="single" w:sz="4" w:space="0" w:color="D9D9D9"/>
            </w:tcBorders>
          </w:tcPr>
          <w:p w14:paraId="37ED0803" w14:textId="77777777" w:rsidR="002D5E86" w:rsidRPr="003A6C27" w:rsidRDefault="002D5E86" w:rsidP="0084159D">
            <w:pPr>
              <w:pStyle w:val="TableParagraph"/>
              <w:spacing w:before="15"/>
              <w:ind w:left="812"/>
              <w:rPr>
                <w:rFonts w:ascii="Times New Roman" w:hAnsi="Times New Roman" w:cs="Times New Roman"/>
                <w:color w:val="767171"/>
                <w:sz w:val="24"/>
                <w:szCs w:val="24"/>
              </w:rPr>
            </w:pPr>
            <w:r w:rsidRPr="003A6C27">
              <w:rPr>
                <w:rFonts w:ascii="Times New Roman" w:hAnsi="Times New Roman" w:cs="Times New Roman"/>
                <w:color w:val="767171"/>
                <w:sz w:val="24"/>
                <w:szCs w:val="24"/>
              </w:rPr>
              <w:t xml:space="preserve">$ </w:t>
            </w:r>
            <w:r w:rsidRPr="003A6C27">
              <w:rPr>
                <w:rFonts w:ascii="Times New Roman" w:hAnsi="Times New Roman" w:cs="Times New Roman"/>
                <w:color w:val="767171"/>
                <w:spacing w:val="-2"/>
                <w:sz w:val="24"/>
                <w:szCs w:val="24"/>
              </w:rPr>
              <w:t>33,000.00</w:t>
            </w:r>
          </w:p>
        </w:tc>
      </w:tr>
      <w:tr w:rsidR="003A6C27" w:rsidRPr="003A6C27" w14:paraId="2F2602C2" w14:textId="77777777" w:rsidTr="0084159D">
        <w:trPr>
          <w:trHeight w:val="293"/>
        </w:trPr>
        <w:tc>
          <w:tcPr>
            <w:tcW w:w="4551" w:type="dxa"/>
            <w:tcBorders>
              <w:top w:val="single" w:sz="4" w:space="0" w:color="D9D9D9"/>
              <w:bottom w:val="single" w:sz="4" w:space="0" w:color="D9D9D9"/>
            </w:tcBorders>
          </w:tcPr>
          <w:p w14:paraId="44AFE9E8" w14:textId="77777777" w:rsidR="002D5E86" w:rsidRPr="003A6C27" w:rsidRDefault="002D5E86" w:rsidP="0084159D">
            <w:pPr>
              <w:pStyle w:val="TableParagraph"/>
              <w:rPr>
                <w:rFonts w:ascii="Times New Roman" w:hAnsi="Times New Roman" w:cs="Times New Roman"/>
                <w:color w:val="767171"/>
                <w:sz w:val="24"/>
                <w:szCs w:val="24"/>
              </w:rPr>
            </w:pPr>
            <w:r w:rsidRPr="003A6C27">
              <w:rPr>
                <w:rFonts w:ascii="Times New Roman" w:hAnsi="Times New Roman" w:cs="Times New Roman"/>
                <w:color w:val="767171"/>
                <w:sz w:val="24"/>
                <w:szCs w:val="24"/>
              </w:rPr>
              <w:t>Servicios:</w:t>
            </w:r>
            <w:r w:rsidRPr="003A6C27">
              <w:rPr>
                <w:rFonts w:ascii="Times New Roman" w:hAnsi="Times New Roman" w:cs="Times New Roman"/>
                <w:color w:val="767171"/>
                <w:spacing w:val="-3"/>
                <w:sz w:val="24"/>
                <w:szCs w:val="24"/>
              </w:rPr>
              <w:t xml:space="preserve"> </w:t>
            </w:r>
            <w:r w:rsidRPr="003A6C27">
              <w:rPr>
                <w:rFonts w:ascii="Times New Roman" w:hAnsi="Times New Roman" w:cs="Times New Roman"/>
                <w:color w:val="767171"/>
                <w:spacing w:val="-2"/>
                <w:sz w:val="24"/>
                <w:szCs w:val="24"/>
              </w:rPr>
              <w:t>consultoría</w:t>
            </w:r>
          </w:p>
        </w:tc>
        <w:tc>
          <w:tcPr>
            <w:tcW w:w="3466" w:type="dxa"/>
            <w:tcBorders>
              <w:top w:val="single" w:sz="4" w:space="0" w:color="D9D9D9"/>
              <w:bottom w:val="single" w:sz="4" w:space="0" w:color="D9D9D9"/>
            </w:tcBorders>
          </w:tcPr>
          <w:p w14:paraId="2BAD370F" w14:textId="77777777" w:rsidR="002D5E86" w:rsidRPr="003A6C27" w:rsidRDefault="002D5E86" w:rsidP="0084159D">
            <w:pPr>
              <w:pStyle w:val="TableParagraph"/>
              <w:ind w:left="963"/>
              <w:rPr>
                <w:rFonts w:ascii="Times New Roman" w:hAnsi="Times New Roman" w:cs="Times New Roman"/>
                <w:color w:val="767171"/>
                <w:sz w:val="24"/>
                <w:szCs w:val="24"/>
              </w:rPr>
            </w:pPr>
            <w:r w:rsidRPr="003A6C27">
              <w:rPr>
                <w:rFonts w:ascii="Times New Roman" w:hAnsi="Times New Roman" w:cs="Times New Roman"/>
                <w:color w:val="767171"/>
                <w:sz w:val="24"/>
                <w:szCs w:val="24"/>
              </w:rPr>
              <w:t xml:space="preserve">$ </w:t>
            </w:r>
            <w:r w:rsidRPr="003A6C27">
              <w:rPr>
                <w:rFonts w:ascii="Times New Roman" w:hAnsi="Times New Roman" w:cs="Times New Roman"/>
                <w:color w:val="767171"/>
                <w:spacing w:val="-2"/>
                <w:sz w:val="24"/>
                <w:szCs w:val="24"/>
              </w:rPr>
              <w:t>N/A</w:t>
            </w:r>
          </w:p>
        </w:tc>
      </w:tr>
      <w:tr w:rsidR="003A6C27" w:rsidRPr="003A6C27" w14:paraId="7FCFC8C3" w14:textId="77777777" w:rsidTr="0084159D">
        <w:trPr>
          <w:trHeight w:val="885"/>
        </w:trPr>
        <w:tc>
          <w:tcPr>
            <w:tcW w:w="4551" w:type="dxa"/>
            <w:tcBorders>
              <w:top w:val="single" w:sz="4" w:space="0" w:color="D9D9D9"/>
            </w:tcBorders>
          </w:tcPr>
          <w:p w14:paraId="60448AD1" w14:textId="77777777" w:rsidR="002D5E86" w:rsidRPr="003A6C27" w:rsidRDefault="002D5E86" w:rsidP="0084159D">
            <w:pPr>
              <w:pStyle w:val="TableParagraph"/>
              <w:spacing w:before="191"/>
              <w:ind w:right="164"/>
              <w:rPr>
                <w:rFonts w:ascii="Times New Roman" w:hAnsi="Times New Roman" w:cs="Times New Roman"/>
                <w:color w:val="767171"/>
                <w:sz w:val="24"/>
                <w:szCs w:val="24"/>
              </w:rPr>
            </w:pPr>
            <w:r w:rsidRPr="003A6C27">
              <w:rPr>
                <w:rFonts w:ascii="Times New Roman" w:hAnsi="Times New Roman" w:cs="Times New Roman"/>
                <w:color w:val="767171"/>
                <w:sz w:val="24"/>
                <w:szCs w:val="24"/>
              </w:rPr>
              <w:t>Servicios:</w:t>
            </w:r>
            <w:r w:rsidRPr="003A6C27">
              <w:rPr>
                <w:rFonts w:ascii="Times New Roman" w:hAnsi="Times New Roman" w:cs="Times New Roman"/>
                <w:color w:val="767171"/>
                <w:spacing w:val="-8"/>
                <w:sz w:val="24"/>
                <w:szCs w:val="24"/>
              </w:rPr>
              <w:t xml:space="preserve"> </w:t>
            </w:r>
            <w:r w:rsidRPr="003A6C27">
              <w:rPr>
                <w:rFonts w:ascii="Times New Roman" w:hAnsi="Times New Roman" w:cs="Times New Roman"/>
                <w:color w:val="767171"/>
                <w:sz w:val="24"/>
                <w:szCs w:val="24"/>
              </w:rPr>
              <w:t>consultoría</w:t>
            </w:r>
            <w:r w:rsidRPr="003A6C27">
              <w:rPr>
                <w:rFonts w:ascii="Times New Roman" w:hAnsi="Times New Roman" w:cs="Times New Roman"/>
                <w:color w:val="767171"/>
                <w:spacing w:val="-9"/>
                <w:sz w:val="24"/>
                <w:szCs w:val="24"/>
              </w:rPr>
              <w:t xml:space="preserve"> </w:t>
            </w:r>
            <w:r w:rsidRPr="003A6C27">
              <w:rPr>
                <w:rFonts w:ascii="Times New Roman" w:hAnsi="Times New Roman" w:cs="Times New Roman"/>
                <w:color w:val="767171"/>
                <w:sz w:val="24"/>
                <w:szCs w:val="24"/>
              </w:rPr>
              <w:t>basada</w:t>
            </w:r>
            <w:r w:rsidRPr="003A6C27">
              <w:rPr>
                <w:rFonts w:ascii="Times New Roman" w:hAnsi="Times New Roman" w:cs="Times New Roman"/>
                <w:color w:val="767171"/>
                <w:spacing w:val="-9"/>
                <w:sz w:val="24"/>
                <w:szCs w:val="24"/>
              </w:rPr>
              <w:t xml:space="preserve"> </w:t>
            </w:r>
            <w:r w:rsidRPr="003A6C27">
              <w:rPr>
                <w:rFonts w:ascii="Times New Roman" w:hAnsi="Times New Roman" w:cs="Times New Roman"/>
                <w:color w:val="767171"/>
                <w:sz w:val="24"/>
                <w:szCs w:val="24"/>
              </w:rPr>
              <w:t>en</w:t>
            </w:r>
            <w:r w:rsidRPr="003A6C27">
              <w:rPr>
                <w:rFonts w:ascii="Times New Roman" w:hAnsi="Times New Roman" w:cs="Times New Roman"/>
                <w:color w:val="767171"/>
                <w:spacing w:val="-8"/>
                <w:sz w:val="24"/>
                <w:szCs w:val="24"/>
              </w:rPr>
              <w:t xml:space="preserve"> </w:t>
            </w:r>
            <w:r w:rsidRPr="003A6C27">
              <w:rPr>
                <w:rFonts w:ascii="Times New Roman" w:hAnsi="Times New Roman" w:cs="Times New Roman"/>
                <w:color w:val="767171"/>
                <w:sz w:val="24"/>
                <w:szCs w:val="24"/>
              </w:rPr>
              <w:t>la</w:t>
            </w:r>
            <w:r w:rsidRPr="003A6C27">
              <w:rPr>
                <w:rFonts w:ascii="Times New Roman" w:hAnsi="Times New Roman" w:cs="Times New Roman"/>
                <w:color w:val="767171"/>
                <w:spacing w:val="-7"/>
                <w:sz w:val="24"/>
                <w:szCs w:val="24"/>
              </w:rPr>
              <w:t xml:space="preserve"> </w:t>
            </w:r>
            <w:r w:rsidRPr="003A6C27">
              <w:rPr>
                <w:rFonts w:ascii="Times New Roman" w:hAnsi="Times New Roman" w:cs="Times New Roman"/>
                <w:color w:val="767171"/>
                <w:sz w:val="24"/>
                <w:szCs w:val="24"/>
              </w:rPr>
              <w:t>calidad de los servicios</w:t>
            </w:r>
          </w:p>
        </w:tc>
        <w:tc>
          <w:tcPr>
            <w:tcW w:w="3466" w:type="dxa"/>
            <w:tcBorders>
              <w:top w:val="single" w:sz="4" w:space="0" w:color="D9D9D9"/>
            </w:tcBorders>
          </w:tcPr>
          <w:p w14:paraId="408E528F" w14:textId="77777777" w:rsidR="002D5E86" w:rsidRPr="003A6C27" w:rsidRDefault="002D5E86" w:rsidP="0084159D">
            <w:pPr>
              <w:pStyle w:val="TableParagraph"/>
              <w:spacing w:before="54"/>
              <w:rPr>
                <w:rFonts w:ascii="Times New Roman" w:hAnsi="Times New Roman" w:cs="Times New Roman"/>
                <w:color w:val="767171"/>
                <w:sz w:val="24"/>
                <w:szCs w:val="24"/>
              </w:rPr>
            </w:pPr>
          </w:p>
          <w:p w14:paraId="2F022199" w14:textId="77777777" w:rsidR="002D5E86" w:rsidRPr="003A6C27" w:rsidRDefault="002D5E86" w:rsidP="0084159D">
            <w:pPr>
              <w:pStyle w:val="TableParagraph"/>
              <w:ind w:right="222"/>
              <w:jc w:val="center"/>
              <w:rPr>
                <w:rFonts w:ascii="Times New Roman" w:hAnsi="Times New Roman" w:cs="Times New Roman"/>
                <w:color w:val="767171"/>
                <w:sz w:val="24"/>
                <w:szCs w:val="24"/>
              </w:rPr>
            </w:pPr>
            <w:r w:rsidRPr="003A6C27">
              <w:rPr>
                <w:rFonts w:ascii="Times New Roman" w:hAnsi="Times New Roman" w:cs="Times New Roman"/>
                <w:color w:val="767171"/>
                <w:spacing w:val="-5"/>
                <w:sz w:val="24"/>
                <w:szCs w:val="24"/>
              </w:rPr>
              <w:t>N/A</w:t>
            </w:r>
          </w:p>
        </w:tc>
      </w:tr>
      <w:tr w:rsidR="003A6C27" w:rsidRPr="00144E54" w14:paraId="38817F54" w14:textId="77777777" w:rsidTr="0084159D">
        <w:trPr>
          <w:trHeight w:val="305"/>
        </w:trPr>
        <w:tc>
          <w:tcPr>
            <w:tcW w:w="8018" w:type="dxa"/>
            <w:gridSpan w:val="2"/>
            <w:shd w:val="clear" w:color="auto" w:fill="D9D9D9"/>
          </w:tcPr>
          <w:p w14:paraId="6155ED67" w14:textId="77777777" w:rsidR="002D5E86" w:rsidRPr="003A6C27" w:rsidRDefault="002D5E86" w:rsidP="0084159D">
            <w:pPr>
              <w:pStyle w:val="TableParagraph"/>
              <w:spacing w:before="28"/>
              <w:ind w:left="607"/>
              <w:rPr>
                <w:rFonts w:ascii="Times New Roman" w:hAnsi="Times New Roman" w:cs="Times New Roman"/>
                <w:b/>
                <w:color w:val="767171"/>
                <w:sz w:val="24"/>
                <w:szCs w:val="24"/>
              </w:rPr>
            </w:pPr>
            <w:r w:rsidRPr="003A6C27">
              <w:rPr>
                <w:rFonts w:ascii="Times New Roman" w:hAnsi="Times New Roman" w:cs="Times New Roman"/>
                <w:b/>
                <w:color w:val="767171"/>
                <w:sz w:val="24"/>
                <w:szCs w:val="24"/>
              </w:rPr>
              <w:t>MONTOS</w:t>
            </w:r>
            <w:r w:rsidRPr="003A6C27">
              <w:rPr>
                <w:rFonts w:ascii="Times New Roman" w:hAnsi="Times New Roman" w:cs="Times New Roman"/>
                <w:b/>
                <w:color w:val="767171"/>
                <w:spacing w:val="-4"/>
                <w:sz w:val="24"/>
                <w:szCs w:val="24"/>
              </w:rPr>
              <w:t xml:space="preserve"> </w:t>
            </w:r>
            <w:r w:rsidRPr="003A6C27">
              <w:rPr>
                <w:rFonts w:ascii="Times New Roman" w:hAnsi="Times New Roman" w:cs="Times New Roman"/>
                <w:b/>
                <w:color w:val="767171"/>
                <w:sz w:val="24"/>
                <w:szCs w:val="24"/>
              </w:rPr>
              <w:t>ESTIMADOS</w:t>
            </w:r>
            <w:r w:rsidRPr="003A6C27">
              <w:rPr>
                <w:rFonts w:ascii="Times New Roman" w:hAnsi="Times New Roman" w:cs="Times New Roman"/>
                <w:b/>
                <w:color w:val="767171"/>
                <w:spacing w:val="-1"/>
                <w:sz w:val="24"/>
                <w:szCs w:val="24"/>
              </w:rPr>
              <w:t xml:space="preserve"> </w:t>
            </w:r>
            <w:r w:rsidRPr="003A6C27">
              <w:rPr>
                <w:rFonts w:ascii="Times New Roman" w:hAnsi="Times New Roman" w:cs="Times New Roman"/>
                <w:b/>
                <w:color w:val="767171"/>
                <w:sz w:val="24"/>
                <w:szCs w:val="24"/>
              </w:rPr>
              <w:t>SEGÚN</w:t>
            </w:r>
            <w:r w:rsidRPr="003A6C27">
              <w:rPr>
                <w:rFonts w:ascii="Times New Roman" w:hAnsi="Times New Roman" w:cs="Times New Roman"/>
                <w:b/>
                <w:color w:val="767171"/>
                <w:spacing w:val="-3"/>
                <w:sz w:val="24"/>
                <w:szCs w:val="24"/>
              </w:rPr>
              <w:t xml:space="preserve"> </w:t>
            </w:r>
            <w:r w:rsidRPr="003A6C27">
              <w:rPr>
                <w:rFonts w:ascii="Times New Roman" w:hAnsi="Times New Roman" w:cs="Times New Roman"/>
                <w:b/>
                <w:color w:val="767171"/>
                <w:sz w:val="24"/>
                <w:szCs w:val="24"/>
              </w:rPr>
              <w:t>CLASIFICACIÓN</w:t>
            </w:r>
            <w:r w:rsidRPr="003A6C27">
              <w:rPr>
                <w:rFonts w:ascii="Times New Roman" w:hAnsi="Times New Roman" w:cs="Times New Roman"/>
                <w:b/>
                <w:color w:val="767171"/>
                <w:spacing w:val="-2"/>
                <w:sz w:val="24"/>
                <w:szCs w:val="24"/>
              </w:rPr>
              <w:t xml:space="preserve"> MIPYMES</w:t>
            </w:r>
          </w:p>
        </w:tc>
      </w:tr>
      <w:tr w:rsidR="003A6C27" w:rsidRPr="003A6C27" w14:paraId="19874591" w14:textId="77777777" w:rsidTr="0084159D">
        <w:trPr>
          <w:trHeight w:val="294"/>
        </w:trPr>
        <w:tc>
          <w:tcPr>
            <w:tcW w:w="4551" w:type="dxa"/>
            <w:tcBorders>
              <w:bottom w:val="single" w:sz="4" w:space="0" w:color="D9D9D9"/>
            </w:tcBorders>
          </w:tcPr>
          <w:p w14:paraId="5AFE9D78" w14:textId="77777777" w:rsidR="002D5E86" w:rsidRPr="003A6C27" w:rsidRDefault="002D5E86" w:rsidP="0084159D">
            <w:pPr>
              <w:pStyle w:val="TableParagraph"/>
              <w:rPr>
                <w:rFonts w:ascii="Times New Roman" w:hAnsi="Times New Roman" w:cs="Times New Roman"/>
                <w:color w:val="767171"/>
                <w:sz w:val="24"/>
                <w:szCs w:val="24"/>
              </w:rPr>
            </w:pPr>
            <w:r w:rsidRPr="003A6C27">
              <w:rPr>
                <w:rFonts w:ascii="Times New Roman" w:hAnsi="Times New Roman" w:cs="Times New Roman"/>
                <w:color w:val="767171"/>
                <w:spacing w:val="-2"/>
                <w:sz w:val="24"/>
                <w:szCs w:val="24"/>
              </w:rPr>
              <w:t>MiPymes</w:t>
            </w:r>
          </w:p>
        </w:tc>
        <w:tc>
          <w:tcPr>
            <w:tcW w:w="3466" w:type="dxa"/>
            <w:tcBorders>
              <w:bottom w:val="single" w:sz="4" w:space="0" w:color="D9D9D9"/>
            </w:tcBorders>
          </w:tcPr>
          <w:p w14:paraId="74EBEA45" w14:textId="77777777" w:rsidR="002D5E86" w:rsidRPr="003A6C27" w:rsidRDefault="002D5E86" w:rsidP="0084159D">
            <w:pPr>
              <w:pStyle w:val="TableParagraph"/>
              <w:ind w:left="812"/>
              <w:rPr>
                <w:rFonts w:ascii="Times New Roman" w:hAnsi="Times New Roman" w:cs="Times New Roman"/>
                <w:color w:val="767171"/>
                <w:sz w:val="24"/>
                <w:szCs w:val="24"/>
              </w:rPr>
            </w:pPr>
            <w:r w:rsidRPr="003A6C27">
              <w:rPr>
                <w:rFonts w:ascii="Times New Roman" w:hAnsi="Times New Roman" w:cs="Times New Roman"/>
                <w:color w:val="767171"/>
                <w:sz w:val="24"/>
                <w:szCs w:val="24"/>
              </w:rPr>
              <w:t xml:space="preserve">$ </w:t>
            </w:r>
            <w:r w:rsidRPr="003A6C27">
              <w:rPr>
                <w:rFonts w:ascii="Times New Roman" w:hAnsi="Times New Roman" w:cs="Times New Roman"/>
                <w:color w:val="767171"/>
                <w:spacing w:val="-2"/>
                <w:sz w:val="24"/>
                <w:szCs w:val="24"/>
              </w:rPr>
              <w:t>N/A</w:t>
            </w:r>
          </w:p>
        </w:tc>
      </w:tr>
      <w:tr w:rsidR="003A6C27" w:rsidRPr="003A6C27" w14:paraId="00087CC6" w14:textId="77777777" w:rsidTr="0084159D">
        <w:trPr>
          <w:trHeight w:val="294"/>
        </w:trPr>
        <w:tc>
          <w:tcPr>
            <w:tcW w:w="4551" w:type="dxa"/>
            <w:tcBorders>
              <w:top w:val="single" w:sz="4" w:space="0" w:color="D9D9D9"/>
              <w:bottom w:val="single" w:sz="4" w:space="0" w:color="D9D9D9"/>
            </w:tcBorders>
          </w:tcPr>
          <w:p w14:paraId="75847FBF" w14:textId="77777777" w:rsidR="002D5E86" w:rsidRPr="003A6C27" w:rsidRDefault="002D5E86" w:rsidP="0084159D">
            <w:pPr>
              <w:pStyle w:val="TableParagraph"/>
              <w:rPr>
                <w:rFonts w:ascii="Times New Roman" w:hAnsi="Times New Roman" w:cs="Times New Roman"/>
                <w:color w:val="767171"/>
                <w:sz w:val="24"/>
                <w:szCs w:val="24"/>
              </w:rPr>
            </w:pPr>
            <w:r w:rsidRPr="003A6C27">
              <w:rPr>
                <w:rFonts w:ascii="Times New Roman" w:hAnsi="Times New Roman" w:cs="Times New Roman"/>
                <w:color w:val="767171"/>
                <w:sz w:val="24"/>
                <w:szCs w:val="24"/>
              </w:rPr>
              <w:t>MiPymes</w:t>
            </w:r>
            <w:r w:rsidRPr="003A6C27">
              <w:rPr>
                <w:rFonts w:ascii="Times New Roman" w:hAnsi="Times New Roman" w:cs="Times New Roman"/>
                <w:color w:val="767171"/>
                <w:spacing w:val="-4"/>
                <w:sz w:val="24"/>
                <w:szCs w:val="24"/>
              </w:rPr>
              <w:t xml:space="preserve"> </w:t>
            </w:r>
            <w:r w:rsidRPr="003A6C27">
              <w:rPr>
                <w:rFonts w:ascii="Times New Roman" w:hAnsi="Times New Roman" w:cs="Times New Roman"/>
                <w:color w:val="767171"/>
                <w:spacing w:val="-2"/>
                <w:sz w:val="24"/>
                <w:szCs w:val="24"/>
              </w:rPr>
              <w:t>mujer</w:t>
            </w:r>
          </w:p>
        </w:tc>
        <w:tc>
          <w:tcPr>
            <w:tcW w:w="3466" w:type="dxa"/>
            <w:tcBorders>
              <w:top w:val="single" w:sz="4" w:space="0" w:color="D9D9D9"/>
              <w:bottom w:val="single" w:sz="4" w:space="0" w:color="D9D9D9"/>
            </w:tcBorders>
          </w:tcPr>
          <w:p w14:paraId="7725CBCD" w14:textId="77777777" w:rsidR="002D5E86" w:rsidRPr="003A6C27" w:rsidRDefault="002D5E86" w:rsidP="0084159D">
            <w:pPr>
              <w:pStyle w:val="TableParagraph"/>
              <w:ind w:left="812"/>
              <w:rPr>
                <w:rFonts w:ascii="Times New Roman" w:hAnsi="Times New Roman" w:cs="Times New Roman"/>
                <w:color w:val="767171"/>
                <w:sz w:val="24"/>
                <w:szCs w:val="24"/>
              </w:rPr>
            </w:pPr>
            <w:r w:rsidRPr="003A6C27">
              <w:rPr>
                <w:rFonts w:ascii="Times New Roman" w:hAnsi="Times New Roman" w:cs="Times New Roman"/>
                <w:color w:val="767171"/>
                <w:sz w:val="24"/>
                <w:szCs w:val="24"/>
              </w:rPr>
              <w:t xml:space="preserve">$ </w:t>
            </w:r>
            <w:r w:rsidRPr="003A6C27">
              <w:rPr>
                <w:rFonts w:ascii="Times New Roman" w:hAnsi="Times New Roman" w:cs="Times New Roman"/>
                <w:color w:val="767171"/>
                <w:spacing w:val="-2"/>
                <w:sz w:val="24"/>
                <w:szCs w:val="24"/>
              </w:rPr>
              <w:t>N/A</w:t>
            </w:r>
          </w:p>
        </w:tc>
      </w:tr>
      <w:tr w:rsidR="003A6C27" w:rsidRPr="003A6C27" w14:paraId="01F97F4D" w14:textId="77777777" w:rsidTr="0084159D">
        <w:trPr>
          <w:trHeight w:val="296"/>
        </w:trPr>
        <w:tc>
          <w:tcPr>
            <w:tcW w:w="4551" w:type="dxa"/>
            <w:tcBorders>
              <w:top w:val="single" w:sz="4" w:space="0" w:color="D9D9D9"/>
            </w:tcBorders>
          </w:tcPr>
          <w:p w14:paraId="60A770CC" w14:textId="77777777" w:rsidR="002D5E86" w:rsidRPr="003A6C27" w:rsidRDefault="002D5E86" w:rsidP="0084159D">
            <w:pPr>
              <w:pStyle w:val="TableParagraph"/>
              <w:spacing w:before="14"/>
              <w:rPr>
                <w:rFonts w:ascii="Times New Roman" w:hAnsi="Times New Roman" w:cs="Times New Roman"/>
                <w:color w:val="767171"/>
                <w:sz w:val="24"/>
                <w:szCs w:val="24"/>
              </w:rPr>
            </w:pPr>
            <w:r w:rsidRPr="003A6C27">
              <w:rPr>
                <w:rFonts w:ascii="Times New Roman" w:hAnsi="Times New Roman" w:cs="Times New Roman"/>
                <w:color w:val="767171"/>
                <w:sz w:val="24"/>
                <w:szCs w:val="24"/>
              </w:rPr>
              <w:t xml:space="preserve">No </w:t>
            </w:r>
            <w:r w:rsidRPr="003A6C27">
              <w:rPr>
                <w:rFonts w:ascii="Times New Roman" w:hAnsi="Times New Roman" w:cs="Times New Roman"/>
                <w:color w:val="767171"/>
                <w:spacing w:val="-2"/>
                <w:sz w:val="24"/>
                <w:szCs w:val="24"/>
              </w:rPr>
              <w:t>MiPymes</w:t>
            </w:r>
          </w:p>
        </w:tc>
        <w:tc>
          <w:tcPr>
            <w:tcW w:w="3466" w:type="dxa"/>
            <w:tcBorders>
              <w:top w:val="single" w:sz="4" w:space="0" w:color="D9D9D9"/>
            </w:tcBorders>
          </w:tcPr>
          <w:p w14:paraId="129F3D25" w14:textId="77777777" w:rsidR="002D5E86" w:rsidRPr="003A6C27" w:rsidRDefault="002D5E86" w:rsidP="0084159D">
            <w:pPr>
              <w:pStyle w:val="TableParagraph"/>
              <w:spacing w:before="14"/>
              <w:ind w:left="752"/>
              <w:rPr>
                <w:rFonts w:ascii="Times New Roman" w:hAnsi="Times New Roman" w:cs="Times New Roman"/>
                <w:color w:val="767171"/>
                <w:sz w:val="24"/>
                <w:szCs w:val="24"/>
              </w:rPr>
            </w:pPr>
            <w:r w:rsidRPr="003A6C27">
              <w:rPr>
                <w:rFonts w:ascii="Times New Roman" w:hAnsi="Times New Roman" w:cs="Times New Roman"/>
                <w:color w:val="767171"/>
                <w:sz w:val="24"/>
                <w:szCs w:val="24"/>
              </w:rPr>
              <w:t xml:space="preserve">$ </w:t>
            </w:r>
            <w:r w:rsidRPr="003A6C27">
              <w:rPr>
                <w:rFonts w:ascii="Times New Roman" w:hAnsi="Times New Roman" w:cs="Times New Roman"/>
                <w:color w:val="767171"/>
                <w:spacing w:val="-2"/>
                <w:sz w:val="24"/>
                <w:szCs w:val="24"/>
              </w:rPr>
              <w:t>6,967,180.00</w:t>
            </w:r>
          </w:p>
        </w:tc>
      </w:tr>
      <w:tr w:rsidR="003A6C27" w:rsidRPr="00144E54" w14:paraId="0985B147" w14:textId="77777777" w:rsidTr="0084159D">
        <w:trPr>
          <w:trHeight w:val="302"/>
        </w:trPr>
        <w:tc>
          <w:tcPr>
            <w:tcW w:w="8018" w:type="dxa"/>
            <w:gridSpan w:val="2"/>
            <w:shd w:val="clear" w:color="auto" w:fill="D9D9D9"/>
          </w:tcPr>
          <w:p w14:paraId="5B954BB1" w14:textId="77777777" w:rsidR="002D5E86" w:rsidRPr="003A6C27" w:rsidRDefault="002D5E86" w:rsidP="0084159D">
            <w:pPr>
              <w:pStyle w:val="TableParagraph"/>
              <w:spacing w:before="28"/>
              <w:ind w:left="614"/>
              <w:rPr>
                <w:rFonts w:ascii="Times New Roman" w:hAnsi="Times New Roman" w:cs="Times New Roman"/>
                <w:b/>
                <w:color w:val="767171"/>
                <w:sz w:val="24"/>
                <w:szCs w:val="24"/>
              </w:rPr>
            </w:pPr>
            <w:r w:rsidRPr="003A6C27">
              <w:rPr>
                <w:rFonts w:ascii="Times New Roman" w:hAnsi="Times New Roman" w:cs="Times New Roman"/>
                <w:b/>
                <w:color w:val="767171"/>
                <w:sz w:val="24"/>
                <w:szCs w:val="24"/>
              </w:rPr>
              <w:t>MONTOS</w:t>
            </w:r>
            <w:r w:rsidRPr="003A6C27">
              <w:rPr>
                <w:rFonts w:ascii="Times New Roman" w:hAnsi="Times New Roman" w:cs="Times New Roman"/>
                <w:b/>
                <w:color w:val="767171"/>
                <w:spacing w:val="-2"/>
                <w:sz w:val="24"/>
                <w:szCs w:val="24"/>
              </w:rPr>
              <w:t xml:space="preserve"> </w:t>
            </w:r>
            <w:r w:rsidRPr="003A6C27">
              <w:rPr>
                <w:rFonts w:ascii="Times New Roman" w:hAnsi="Times New Roman" w:cs="Times New Roman"/>
                <w:b/>
                <w:color w:val="767171"/>
                <w:sz w:val="24"/>
                <w:szCs w:val="24"/>
              </w:rPr>
              <w:t>ESTIMADOS</w:t>
            </w:r>
            <w:r w:rsidRPr="003A6C27">
              <w:rPr>
                <w:rFonts w:ascii="Times New Roman" w:hAnsi="Times New Roman" w:cs="Times New Roman"/>
                <w:b/>
                <w:color w:val="767171"/>
                <w:spacing w:val="-1"/>
                <w:sz w:val="24"/>
                <w:szCs w:val="24"/>
              </w:rPr>
              <w:t xml:space="preserve"> </w:t>
            </w:r>
            <w:r w:rsidRPr="003A6C27">
              <w:rPr>
                <w:rFonts w:ascii="Times New Roman" w:hAnsi="Times New Roman" w:cs="Times New Roman"/>
                <w:b/>
                <w:color w:val="767171"/>
                <w:sz w:val="24"/>
                <w:szCs w:val="24"/>
              </w:rPr>
              <w:t>SEGÚN</w:t>
            </w:r>
            <w:r w:rsidRPr="003A6C27">
              <w:rPr>
                <w:rFonts w:ascii="Times New Roman" w:hAnsi="Times New Roman" w:cs="Times New Roman"/>
                <w:b/>
                <w:color w:val="767171"/>
                <w:spacing w:val="-2"/>
                <w:sz w:val="24"/>
                <w:szCs w:val="24"/>
              </w:rPr>
              <w:t xml:space="preserve"> </w:t>
            </w:r>
            <w:r w:rsidRPr="003A6C27">
              <w:rPr>
                <w:rFonts w:ascii="Times New Roman" w:hAnsi="Times New Roman" w:cs="Times New Roman"/>
                <w:b/>
                <w:color w:val="767171"/>
                <w:sz w:val="24"/>
                <w:szCs w:val="24"/>
              </w:rPr>
              <w:t>TIPO</w:t>
            </w:r>
            <w:r w:rsidRPr="003A6C27">
              <w:rPr>
                <w:rFonts w:ascii="Times New Roman" w:hAnsi="Times New Roman" w:cs="Times New Roman"/>
                <w:b/>
                <w:color w:val="767171"/>
                <w:spacing w:val="-2"/>
                <w:sz w:val="24"/>
                <w:szCs w:val="24"/>
              </w:rPr>
              <w:t xml:space="preserve"> </w:t>
            </w:r>
            <w:r w:rsidRPr="003A6C27">
              <w:rPr>
                <w:rFonts w:ascii="Times New Roman" w:hAnsi="Times New Roman" w:cs="Times New Roman"/>
                <w:b/>
                <w:color w:val="767171"/>
                <w:sz w:val="24"/>
                <w:szCs w:val="24"/>
              </w:rPr>
              <w:t xml:space="preserve">DE </w:t>
            </w:r>
            <w:r w:rsidRPr="003A6C27">
              <w:rPr>
                <w:rFonts w:ascii="Times New Roman" w:hAnsi="Times New Roman" w:cs="Times New Roman"/>
                <w:b/>
                <w:color w:val="767171"/>
                <w:spacing w:val="-2"/>
                <w:sz w:val="24"/>
                <w:szCs w:val="24"/>
              </w:rPr>
              <w:t>PROCEDIMIENTO</w:t>
            </w:r>
          </w:p>
        </w:tc>
      </w:tr>
      <w:tr w:rsidR="003A6C27" w:rsidRPr="003A6C27" w14:paraId="215E44CF" w14:textId="77777777" w:rsidTr="0084159D">
        <w:trPr>
          <w:trHeight w:val="591"/>
        </w:trPr>
        <w:tc>
          <w:tcPr>
            <w:tcW w:w="4551" w:type="dxa"/>
            <w:tcBorders>
              <w:bottom w:val="single" w:sz="4" w:space="0" w:color="D9D9D9"/>
            </w:tcBorders>
          </w:tcPr>
          <w:p w14:paraId="68EEB174" w14:textId="77777777" w:rsidR="002D5E86" w:rsidRPr="003A6C27" w:rsidRDefault="002D5E86" w:rsidP="0084159D">
            <w:pPr>
              <w:pStyle w:val="TableParagraph"/>
              <w:spacing w:before="172"/>
              <w:rPr>
                <w:rFonts w:ascii="Times New Roman" w:hAnsi="Times New Roman" w:cs="Times New Roman"/>
                <w:color w:val="767171"/>
                <w:sz w:val="24"/>
                <w:szCs w:val="24"/>
              </w:rPr>
            </w:pPr>
            <w:r w:rsidRPr="003A6C27">
              <w:rPr>
                <w:rFonts w:ascii="Times New Roman" w:hAnsi="Times New Roman" w:cs="Times New Roman"/>
                <w:color w:val="767171"/>
                <w:sz w:val="24"/>
                <w:szCs w:val="24"/>
              </w:rPr>
              <w:t>Compras</w:t>
            </w:r>
            <w:r w:rsidRPr="003A6C27">
              <w:rPr>
                <w:rFonts w:ascii="Times New Roman" w:hAnsi="Times New Roman" w:cs="Times New Roman"/>
                <w:color w:val="767171"/>
                <w:spacing w:val="-2"/>
                <w:sz w:val="24"/>
                <w:szCs w:val="24"/>
              </w:rPr>
              <w:t xml:space="preserve"> </w:t>
            </w:r>
            <w:r w:rsidRPr="003A6C27">
              <w:rPr>
                <w:rFonts w:ascii="Times New Roman" w:hAnsi="Times New Roman" w:cs="Times New Roman"/>
                <w:color w:val="767171"/>
                <w:sz w:val="24"/>
                <w:szCs w:val="24"/>
              </w:rPr>
              <w:t>por</w:t>
            </w:r>
            <w:r w:rsidRPr="003A6C27">
              <w:rPr>
                <w:rFonts w:ascii="Times New Roman" w:hAnsi="Times New Roman" w:cs="Times New Roman"/>
                <w:color w:val="767171"/>
                <w:spacing w:val="-1"/>
                <w:sz w:val="24"/>
                <w:szCs w:val="24"/>
              </w:rPr>
              <w:t xml:space="preserve"> </w:t>
            </w:r>
            <w:r w:rsidRPr="003A6C27">
              <w:rPr>
                <w:rFonts w:ascii="Times New Roman" w:hAnsi="Times New Roman" w:cs="Times New Roman"/>
                <w:color w:val="767171"/>
                <w:sz w:val="24"/>
                <w:szCs w:val="24"/>
              </w:rPr>
              <w:t>debajo</w:t>
            </w:r>
            <w:r w:rsidRPr="003A6C27">
              <w:rPr>
                <w:rFonts w:ascii="Times New Roman" w:hAnsi="Times New Roman" w:cs="Times New Roman"/>
                <w:color w:val="767171"/>
                <w:spacing w:val="-1"/>
                <w:sz w:val="24"/>
                <w:szCs w:val="24"/>
              </w:rPr>
              <w:t xml:space="preserve"> </w:t>
            </w:r>
            <w:r w:rsidRPr="003A6C27">
              <w:rPr>
                <w:rFonts w:ascii="Times New Roman" w:hAnsi="Times New Roman" w:cs="Times New Roman"/>
                <w:color w:val="767171"/>
                <w:sz w:val="24"/>
                <w:szCs w:val="24"/>
              </w:rPr>
              <w:t>del</w:t>
            </w:r>
            <w:r w:rsidRPr="003A6C27">
              <w:rPr>
                <w:rFonts w:ascii="Times New Roman" w:hAnsi="Times New Roman" w:cs="Times New Roman"/>
                <w:color w:val="767171"/>
                <w:spacing w:val="1"/>
                <w:sz w:val="24"/>
                <w:szCs w:val="24"/>
              </w:rPr>
              <w:t xml:space="preserve"> </w:t>
            </w:r>
            <w:r w:rsidRPr="003A6C27">
              <w:rPr>
                <w:rFonts w:ascii="Times New Roman" w:hAnsi="Times New Roman" w:cs="Times New Roman"/>
                <w:color w:val="767171"/>
                <w:spacing w:val="-2"/>
                <w:sz w:val="24"/>
                <w:szCs w:val="24"/>
              </w:rPr>
              <w:t>umbral</w:t>
            </w:r>
          </w:p>
        </w:tc>
        <w:tc>
          <w:tcPr>
            <w:tcW w:w="3466" w:type="dxa"/>
            <w:tcBorders>
              <w:bottom w:val="single" w:sz="4" w:space="0" w:color="D9D9D9"/>
            </w:tcBorders>
          </w:tcPr>
          <w:p w14:paraId="281AA5FB" w14:textId="77777777" w:rsidR="002D5E86" w:rsidRPr="003A6C27" w:rsidRDefault="002D5E86" w:rsidP="0084159D">
            <w:pPr>
              <w:pStyle w:val="TableParagraph"/>
              <w:spacing w:before="172"/>
              <w:ind w:left="872"/>
              <w:rPr>
                <w:rFonts w:ascii="Times New Roman" w:hAnsi="Times New Roman" w:cs="Times New Roman"/>
                <w:color w:val="767171"/>
                <w:sz w:val="24"/>
                <w:szCs w:val="24"/>
              </w:rPr>
            </w:pPr>
            <w:r w:rsidRPr="003A6C27">
              <w:rPr>
                <w:rFonts w:ascii="Times New Roman" w:hAnsi="Times New Roman" w:cs="Times New Roman"/>
                <w:color w:val="767171"/>
                <w:sz w:val="24"/>
                <w:szCs w:val="24"/>
              </w:rPr>
              <w:t xml:space="preserve">$ </w:t>
            </w:r>
            <w:r w:rsidRPr="003A6C27">
              <w:rPr>
                <w:rFonts w:ascii="Times New Roman" w:hAnsi="Times New Roman" w:cs="Times New Roman"/>
                <w:color w:val="767171"/>
                <w:spacing w:val="-2"/>
                <w:sz w:val="24"/>
                <w:szCs w:val="24"/>
              </w:rPr>
              <w:t>4,469,680.00</w:t>
            </w:r>
          </w:p>
        </w:tc>
      </w:tr>
      <w:tr w:rsidR="003A6C27" w:rsidRPr="003A6C27" w14:paraId="3520B46B" w14:textId="77777777" w:rsidTr="0084159D">
        <w:trPr>
          <w:trHeight w:val="293"/>
        </w:trPr>
        <w:tc>
          <w:tcPr>
            <w:tcW w:w="4551" w:type="dxa"/>
            <w:tcBorders>
              <w:top w:val="single" w:sz="4" w:space="0" w:color="D9D9D9"/>
              <w:bottom w:val="single" w:sz="4" w:space="0" w:color="D9D9D9"/>
            </w:tcBorders>
          </w:tcPr>
          <w:p w14:paraId="38827CA3" w14:textId="77777777" w:rsidR="002D5E86" w:rsidRPr="003A6C27" w:rsidRDefault="002D5E86" w:rsidP="0084159D">
            <w:pPr>
              <w:pStyle w:val="TableParagraph"/>
              <w:rPr>
                <w:rFonts w:ascii="Times New Roman" w:hAnsi="Times New Roman" w:cs="Times New Roman"/>
                <w:color w:val="767171"/>
                <w:sz w:val="24"/>
                <w:szCs w:val="24"/>
              </w:rPr>
            </w:pPr>
            <w:r w:rsidRPr="003A6C27">
              <w:rPr>
                <w:rFonts w:ascii="Times New Roman" w:hAnsi="Times New Roman" w:cs="Times New Roman"/>
                <w:color w:val="767171"/>
                <w:sz w:val="24"/>
                <w:szCs w:val="24"/>
              </w:rPr>
              <w:t>Compra</w:t>
            </w:r>
            <w:r w:rsidRPr="003A6C27">
              <w:rPr>
                <w:rFonts w:ascii="Times New Roman" w:hAnsi="Times New Roman" w:cs="Times New Roman"/>
                <w:color w:val="767171"/>
                <w:spacing w:val="-2"/>
                <w:sz w:val="24"/>
                <w:szCs w:val="24"/>
              </w:rPr>
              <w:t xml:space="preserve"> menor</w:t>
            </w:r>
          </w:p>
        </w:tc>
        <w:tc>
          <w:tcPr>
            <w:tcW w:w="3466" w:type="dxa"/>
            <w:tcBorders>
              <w:top w:val="single" w:sz="4" w:space="0" w:color="D9D9D9"/>
              <w:bottom w:val="single" w:sz="4" w:space="0" w:color="D9D9D9"/>
            </w:tcBorders>
          </w:tcPr>
          <w:p w14:paraId="00F43EFA" w14:textId="77777777" w:rsidR="002D5E86" w:rsidRPr="003A6C27" w:rsidRDefault="002D5E86" w:rsidP="0084159D">
            <w:pPr>
              <w:pStyle w:val="TableParagraph"/>
              <w:ind w:left="812"/>
              <w:rPr>
                <w:rFonts w:ascii="Times New Roman" w:hAnsi="Times New Roman" w:cs="Times New Roman"/>
                <w:color w:val="767171"/>
                <w:sz w:val="24"/>
                <w:szCs w:val="24"/>
              </w:rPr>
            </w:pPr>
            <w:r w:rsidRPr="003A6C27">
              <w:rPr>
                <w:rFonts w:ascii="Times New Roman" w:hAnsi="Times New Roman" w:cs="Times New Roman"/>
                <w:color w:val="767171"/>
                <w:sz w:val="24"/>
                <w:szCs w:val="24"/>
              </w:rPr>
              <w:t xml:space="preserve">$ </w:t>
            </w:r>
            <w:r w:rsidRPr="003A6C27">
              <w:rPr>
                <w:rFonts w:ascii="Times New Roman" w:hAnsi="Times New Roman" w:cs="Times New Roman"/>
                <w:color w:val="767171"/>
                <w:spacing w:val="-2"/>
                <w:sz w:val="24"/>
                <w:szCs w:val="24"/>
              </w:rPr>
              <w:t>2,479,500.00</w:t>
            </w:r>
          </w:p>
        </w:tc>
      </w:tr>
      <w:tr w:rsidR="003A6C27" w:rsidRPr="003A6C27" w14:paraId="7F4E8458" w14:textId="77777777" w:rsidTr="0084159D">
        <w:trPr>
          <w:trHeight w:val="294"/>
        </w:trPr>
        <w:tc>
          <w:tcPr>
            <w:tcW w:w="4551" w:type="dxa"/>
            <w:tcBorders>
              <w:top w:val="single" w:sz="4" w:space="0" w:color="D9D9D9"/>
              <w:bottom w:val="single" w:sz="4" w:space="0" w:color="D9D9D9"/>
            </w:tcBorders>
          </w:tcPr>
          <w:p w14:paraId="42B63E2B" w14:textId="77777777" w:rsidR="002D5E86" w:rsidRPr="003A6C27" w:rsidRDefault="002D5E86" w:rsidP="0084159D">
            <w:pPr>
              <w:pStyle w:val="TableParagraph"/>
              <w:rPr>
                <w:rFonts w:ascii="Times New Roman" w:hAnsi="Times New Roman" w:cs="Times New Roman"/>
                <w:color w:val="767171"/>
                <w:sz w:val="24"/>
                <w:szCs w:val="24"/>
              </w:rPr>
            </w:pPr>
            <w:r w:rsidRPr="003A6C27">
              <w:rPr>
                <w:rFonts w:ascii="Times New Roman" w:hAnsi="Times New Roman" w:cs="Times New Roman"/>
                <w:color w:val="767171"/>
                <w:sz w:val="24"/>
                <w:szCs w:val="24"/>
              </w:rPr>
              <w:t>Comparación</w:t>
            </w:r>
            <w:r w:rsidRPr="003A6C27">
              <w:rPr>
                <w:rFonts w:ascii="Times New Roman" w:hAnsi="Times New Roman" w:cs="Times New Roman"/>
                <w:color w:val="767171"/>
                <w:spacing w:val="-4"/>
                <w:sz w:val="24"/>
                <w:szCs w:val="24"/>
              </w:rPr>
              <w:t xml:space="preserve"> </w:t>
            </w:r>
            <w:r w:rsidRPr="003A6C27">
              <w:rPr>
                <w:rFonts w:ascii="Times New Roman" w:hAnsi="Times New Roman" w:cs="Times New Roman"/>
                <w:color w:val="767171"/>
                <w:sz w:val="24"/>
                <w:szCs w:val="24"/>
              </w:rPr>
              <w:t>de</w:t>
            </w:r>
            <w:r w:rsidRPr="003A6C27">
              <w:rPr>
                <w:rFonts w:ascii="Times New Roman" w:hAnsi="Times New Roman" w:cs="Times New Roman"/>
                <w:color w:val="767171"/>
                <w:spacing w:val="-2"/>
                <w:sz w:val="24"/>
                <w:szCs w:val="24"/>
              </w:rPr>
              <w:t xml:space="preserve"> precios</w:t>
            </w:r>
          </w:p>
        </w:tc>
        <w:tc>
          <w:tcPr>
            <w:tcW w:w="3466" w:type="dxa"/>
            <w:tcBorders>
              <w:top w:val="single" w:sz="4" w:space="0" w:color="D9D9D9"/>
              <w:bottom w:val="single" w:sz="4" w:space="0" w:color="D9D9D9"/>
            </w:tcBorders>
          </w:tcPr>
          <w:p w14:paraId="647BE008" w14:textId="77777777" w:rsidR="002D5E86" w:rsidRPr="003A6C27" w:rsidRDefault="002D5E86" w:rsidP="0084159D">
            <w:pPr>
              <w:pStyle w:val="TableParagraph"/>
              <w:ind w:left="812"/>
              <w:rPr>
                <w:rFonts w:ascii="Times New Roman" w:hAnsi="Times New Roman" w:cs="Times New Roman"/>
                <w:color w:val="767171"/>
                <w:sz w:val="24"/>
                <w:szCs w:val="24"/>
              </w:rPr>
            </w:pPr>
            <w:r w:rsidRPr="003A6C27">
              <w:rPr>
                <w:rFonts w:ascii="Times New Roman" w:hAnsi="Times New Roman" w:cs="Times New Roman"/>
                <w:color w:val="767171"/>
                <w:sz w:val="24"/>
                <w:szCs w:val="24"/>
              </w:rPr>
              <w:t xml:space="preserve">$ </w:t>
            </w:r>
            <w:r w:rsidRPr="003A6C27">
              <w:rPr>
                <w:rFonts w:ascii="Times New Roman" w:hAnsi="Times New Roman" w:cs="Times New Roman"/>
                <w:color w:val="767171"/>
                <w:spacing w:val="-2"/>
                <w:sz w:val="24"/>
                <w:szCs w:val="24"/>
              </w:rPr>
              <w:t>N/A</w:t>
            </w:r>
          </w:p>
        </w:tc>
      </w:tr>
      <w:tr w:rsidR="003A6C27" w:rsidRPr="003A6C27" w14:paraId="3C012313" w14:textId="77777777" w:rsidTr="0084159D">
        <w:trPr>
          <w:trHeight w:val="296"/>
        </w:trPr>
        <w:tc>
          <w:tcPr>
            <w:tcW w:w="4551" w:type="dxa"/>
            <w:tcBorders>
              <w:top w:val="single" w:sz="4" w:space="0" w:color="D9D9D9"/>
              <w:bottom w:val="single" w:sz="4" w:space="0" w:color="D9D9D9"/>
            </w:tcBorders>
          </w:tcPr>
          <w:p w14:paraId="02382453" w14:textId="77777777" w:rsidR="002D5E86" w:rsidRPr="003A6C27" w:rsidRDefault="002D5E86" w:rsidP="0084159D">
            <w:pPr>
              <w:pStyle w:val="TableParagraph"/>
              <w:spacing w:before="15"/>
              <w:rPr>
                <w:rFonts w:ascii="Times New Roman" w:hAnsi="Times New Roman" w:cs="Times New Roman"/>
                <w:color w:val="767171"/>
                <w:sz w:val="24"/>
                <w:szCs w:val="24"/>
              </w:rPr>
            </w:pPr>
            <w:r w:rsidRPr="003A6C27">
              <w:rPr>
                <w:rFonts w:ascii="Times New Roman" w:hAnsi="Times New Roman" w:cs="Times New Roman"/>
                <w:color w:val="767171"/>
                <w:sz w:val="24"/>
                <w:szCs w:val="24"/>
              </w:rPr>
              <w:t>Licitación</w:t>
            </w:r>
            <w:r w:rsidRPr="003A6C27">
              <w:rPr>
                <w:rFonts w:ascii="Times New Roman" w:hAnsi="Times New Roman" w:cs="Times New Roman"/>
                <w:color w:val="767171"/>
                <w:spacing w:val="-3"/>
                <w:sz w:val="24"/>
                <w:szCs w:val="24"/>
              </w:rPr>
              <w:t xml:space="preserve"> </w:t>
            </w:r>
            <w:r w:rsidRPr="003A6C27">
              <w:rPr>
                <w:rFonts w:ascii="Times New Roman" w:hAnsi="Times New Roman" w:cs="Times New Roman"/>
                <w:color w:val="767171"/>
                <w:spacing w:val="-2"/>
                <w:sz w:val="24"/>
                <w:szCs w:val="24"/>
              </w:rPr>
              <w:t>pública</w:t>
            </w:r>
          </w:p>
        </w:tc>
        <w:tc>
          <w:tcPr>
            <w:tcW w:w="3466" w:type="dxa"/>
            <w:tcBorders>
              <w:top w:val="single" w:sz="4" w:space="0" w:color="D9D9D9"/>
              <w:bottom w:val="single" w:sz="4" w:space="0" w:color="D9D9D9"/>
            </w:tcBorders>
          </w:tcPr>
          <w:p w14:paraId="3ED63D79" w14:textId="77777777" w:rsidR="002D5E86" w:rsidRPr="003A6C27" w:rsidRDefault="002D5E86" w:rsidP="0084159D">
            <w:pPr>
              <w:pStyle w:val="TableParagraph"/>
              <w:spacing w:before="15"/>
              <w:ind w:left="843"/>
              <w:rPr>
                <w:rFonts w:ascii="Times New Roman" w:hAnsi="Times New Roman" w:cs="Times New Roman"/>
                <w:color w:val="767171"/>
                <w:sz w:val="24"/>
                <w:szCs w:val="24"/>
              </w:rPr>
            </w:pPr>
            <w:r w:rsidRPr="003A6C27">
              <w:rPr>
                <w:rFonts w:ascii="Times New Roman" w:hAnsi="Times New Roman" w:cs="Times New Roman"/>
                <w:color w:val="767171"/>
                <w:spacing w:val="-2"/>
                <w:sz w:val="24"/>
                <w:szCs w:val="24"/>
              </w:rPr>
              <w:t>$N/A</w:t>
            </w:r>
          </w:p>
        </w:tc>
      </w:tr>
    </w:tbl>
    <w:p w14:paraId="12AB71C3" w14:textId="77777777" w:rsidR="002D5E86" w:rsidRPr="003A6C27" w:rsidRDefault="002D5E86" w:rsidP="002D5E86">
      <w:pPr>
        <w:pStyle w:val="TableParagraph"/>
        <w:rPr>
          <w:color w:val="767171"/>
          <w:sz w:val="24"/>
          <w:szCs w:val="24"/>
        </w:rPr>
        <w:sectPr w:rsidR="002D5E86" w:rsidRPr="003A6C27" w:rsidSect="0091229D">
          <w:footerReference w:type="default" r:id="rId18"/>
          <w:pgSz w:w="12240" w:h="15840" w:code="1"/>
          <w:pgMar w:top="1440" w:right="1440" w:bottom="1440" w:left="1440" w:header="0" w:footer="1012" w:gutter="0"/>
          <w:pgNumType w:start="1"/>
          <w:cols w:space="720"/>
          <w:docGrid w:linePitch="326"/>
        </w:sectPr>
      </w:pPr>
    </w:p>
    <w:tbl>
      <w:tblPr>
        <w:tblStyle w:val="TableNormal"/>
        <w:tblW w:w="0" w:type="auto"/>
        <w:tblInd w:w="1212" w:type="dxa"/>
        <w:tblLayout w:type="fixed"/>
        <w:tblLook w:val="01E0" w:firstRow="1" w:lastRow="1" w:firstColumn="1" w:lastColumn="1" w:noHBand="0" w:noVBand="0"/>
      </w:tblPr>
      <w:tblGrid>
        <w:gridCol w:w="4694"/>
        <w:gridCol w:w="3194"/>
      </w:tblGrid>
      <w:tr w:rsidR="003A6C27" w:rsidRPr="003A6C27" w14:paraId="0EA24203" w14:textId="77777777" w:rsidTr="00514F96">
        <w:trPr>
          <w:trHeight w:val="448"/>
        </w:trPr>
        <w:tc>
          <w:tcPr>
            <w:tcW w:w="4694" w:type="dxa"/>
            <w:tcBorders>
              <w:bottom w:val="single" w:sz="4" w:space="0" w:color="D9D9D9"/>
            </w:tcBorders>
          </w:tcPr>
          <w:p w14:paraId="563801DB" w14:textId="77777777" w:rsidR="002D5E86" w:rsidRPr="003A6C27" w:rsidRDefault="002D5E86" w:rsidP="00514F96">
            <w:pPr>
              <w:pStyle w:val="TableParagraph"/>
              <w:spacing w:line="266" w:lineRule="exact"/>
              <w:rPr>
                <w:rFonts w:ascii="Times New Roman" w:hAnsi="Times New Roman" w:cs="Times New Roman"/>
                <w:color w:val="767171"/>
                <w:sz w:val="24"/>
                <w:szCs w:val="24"/>
              </w:rPr>
            </w:pPr>
            <w:r w:rsidRPr="003A6C27">
              <w:rPr>
                <w:rFonts w:ascii="Times New Roman" w:hAnsi="Times New Roman" w:cs="Times New Roman"/>
                <w:color w:val="767171"/>
                <w:sz w:val="24"/>
                <w:szCs w:val="24"/>
              </w:rPr>
              <w:lastRenderedPageBreak/>
              <w:t>Licitación</w:t>
            </w:r>
            <w:r w:rsidRPr="003A6C27">
              <w:rPr>
                <w:rFonts w:ascii="Times New Roman" w:hAnsi="Times New Roman" w:cs="Times New Roman"/>
                <w:color w:val="767171"/>
                <w:spacing w:val="-2"/>
                <w:sz w:val="24"/>
                <w:szCs w:val="24"/>
              </w:rPr>
              <w:t xml:space="preserve"> </w:t>
            </w:r>
            <w:r w:rsidRPr="003A6C27">
              <w:rPr>
                <w:rFonts w:ascii="Times New Roman" w:hAnsi="Times New Roman" w:cs="Times New Roman"/>
                <w:color w:val="767171"/>
                <w:sz w:val="24"/>
                <w:szCs w:val="24"/>
              </w:rPr>
              <w:t>pública</w:t>
            </w:r>
            <w:r w:rsidRPr="003A6C27">
              <w:rPr>
                <w:rFonts w:ascii="Times New Roman" w:hAnsi="Times New Roman" w:cs="Times New Roman"/>
                <w:color w:val="767171"/>
                <w:spacing w:val="-3"/>
                <w:sz w:val="24"/>
                <w:szCs w:val="24"/>
              </w:rPr>
              <w:t xml:space="preserve"> </w:t>
            </w:r>
            <w:r w:rsidRPr="003A6C27">
              <w:rPr>
                <w:rFonts w:ascii="Times New Roman" w:hAnsi="Times New Roman" w:cs="Times New Roman"/>
                <w:color w:val="767171"/>
                <w:spacing w:val="-2"/>
                <w:sz w:val="24"/>
                <w:szCs w:val="24"/>
              </w:rPr>
              <w:t>internacional</w:t>
            </w:r>
          </w:p>
        </w:tc>
        <w:tc>
          <w:tcPr>
            <w:tcW w:w="3194" w:type="dxa"/>
            <w:tcBorders>
              <w:bottom w:val="single" w:sz="4" w:space="0" w:color="D9D9D9"/>
            </w:tcBorders>
          </w:tcPr>
          <w:p w14:paraId="3DAC1B5B" w14:textId="77777777" w:rsidR="002D5E86" w:rsidRPr="003A6C27" w:rsidRDefault="002D5E86" w:rsidP="00514F96">
            <w:pPr>
              <w:pStyle w:val="TableParagraph"/>
              <w:spacing w:line="266" w:lineRule="exact"/>
              <w:ind w:right="438"/>
              <w:jc w:val="center"/>
              <w:rPr>
                <w:rFonts w:ascii="Times New Roman" w:hAnsi="Times New Roman" w:cs="Times New Roman"/>
                <w:color w:val="767171"/>
                <w:sz w:val="24"/>
                <w:szCs w:val="24"/>
              </w:rPr>
            </w:pPr>
            <w:r w:rsidRPr="003A6C27">
              <w:rPr>
                <w:rFonts w:ascii="Times New Roman" w:hAnsi="Times New Roman" w:cs="Times New Roman"/>
                <w:color w:val="767171"/>
                <w:spacing w:val="-5"/>
                <w:sz w:val="24"/>
                <w:szCs w:val="24"/>
              </w:rPr>
              <w:t>N/A</w:t>
            </w:r>
          </w:p>
        </w:tc>
      </w:tr>
      <w:tr w:rsidR="003A6C27" w:rsidRPr="003A6C27" w14:paraId="0DDD0C55" w14:textId="77777777" w:rsidTr="00514F96">
        <w:trPr>
          <w:trHeight w:val="314"/>
        </w:trPr>
        <w:tc>
          <w:tcPr>
            <w:tcW w:w="4694" w:type="dxa"/>
            <w:tcBorders>
              <w:top w:val="single" w:sz="4" w:space="0" w:color="D9D9D9"/>
              <w:bottom w:val="single" w:sz="4" w:space="0" w:color="D9D9D9"/>
            </w:tcBorders>
          </w:tcPr>
          <w:p w14:paraId="01CB194D" w14:textId="77777777" w:rsidR="002D5E86" w:rsidRPr="003A6C27" w:rsidRDefault="002D5E86" w:rsidP="00514F96">
            <w:pPr>
              <w:pStyle w:val="TableParagraph"/>
              <w:rPr>
                <w:rFonts w:ascii="Times New Roman" w:hAnsi="Times New Roman" w:cs="Times New Roman"/>
                <w:color w:val="767171"/>
                <w:sz w:val="24"/>
                <w:szCs w:val="24"/>
              </w:rPr>
            </w:pPr>
            <w:r w:rsidRPr="003A6C27">
              <w:rPr>
                <w:rFonts w:ascii="Times New Roman" w:hAnsi="Times New Roman" w:cs="Times New Roman"/>
                <w:color w:val="767171"/>
                <w:sz w:val="24"/>
                <w:szCs w:val="24"/>
              </w:rPr>
              <w:t>Licitación</w:t>
            </w:r>
            <w:r w:rsidRPr="003A6C27">
              <w:rPr>
                <w:rFonts w:ascii="Times New Roman" w:hAnsi="Times New Roman" w:cs="Times New Roman"/>
                <w:color w:val="767171"/>
                <w:spacing w:val="-3"/>
                <w:sz w:val="24"/>
                <w:szCs w:val="24"/>
              </w:rPr>
              <w:t xml:space="preserve"> </w:t>
            </w:r>
            <w:r w:rsidRPr="003A6C27">
              <w:rPr>
                <w:rFonts w:ascii="Times New Roman" w:hAnsi="Times New Roman" w:cs="Times New Roman"/>
                <w:color w:val="767171"/>
                <w:spacing w:val="-2"/>
                <w:sz w:val="24"/>
                <w:szCs w:val="24"/>
              </w:rPr>
              <w:t>restringida</w:t>
            </w:r>
          </w:p>
        </w:tc>
        <w:tc>
          <w:tcPr>
            <w:tcW w:w="3194" w:type="dxa"/>
            <w:tcBorders>
              <w:top w:val="single" w:sz="4" w:space="0" w:color="D9D9D9"/>
              <w:bottom w:val="single" w:sz="4" w:space="0" w:color="D9D9D9"/>
            </w:tcBorders>
          </w:tcPr>
          <w:p w14:paraId="679658E4" w14:textId="77777777" w:rsidR="002D5E86" w:rsidRPr="003A6C27" w:rsidRDefault="002D5E86" w:rsidP="00514F96">
            <w:pPr>
              <w:pStyle w:val="TableParagraph"/>
              <w:ind w:right="438"/>
              <w:jc w:val="center"/>
              <w:rPr>
                <w:rFonts w:ascii="Times New Roman" w:hAnsi="Times New Roman" w:cs="Times New Roman"/>
                <w:color w:val="767171"/>
                <w:sz w:val="24"/>
                <w:szCs w:val="24"/>
              </w:rPr>
            </w:pPr>
            <w:r w:rsidRPr="003A6C27">
              <w:rPr>
                <w:rFonts w:ascii="Times New Roman" w:hAnsi="Times New Roman" w:cs="Times New Roman"/>
                <w:color w:val="767171"/>
                <w:spacing w:val="-5"/>
                <w:sz w:val="24"/>
                <w:szCs w:val="24"/>
              </w:rPr>
              <w:t>N/A</w:t>
            </w:r>
          </w:p>
        </w:tc>
      </w:tr>
      <w:tr w:rsidR="003A6C27" w:rsidRPr="003A6C27" w14:paraId="759339D3" w14:textId="77777777" w:rsidTr="00514F96">
        <w:trPr>
          <w:trHeight w:val="314"/>
        </w:trPr>
        <w:tc>
          <w:tcPr>
            <w:tcW w:w="4694" w:type="dxa"/>
            <w:tcBorders>
              <w:top w:val="single" w:sz="4" w:space="0" w:color="D9D9D9"/>
              <w:bottom w:val="single" w:sz="4" w:space="0" w:color="D9D9D9"/>
            </w:tcBorders>
          </w:tcPr>
          <w:p w14:paraId="742ED9C4" w14:textId="77777777" w:rsidR="002D5E86" w:rsidRPr="003A6C27" w:rsidRDefault="002D5E86" w:rsidP="00514F96">
            <w:pPr>
              <w:pStyle w:val="TableParagraph"/>
              <w:rPr>
                <w:rFonts w:ascii="Times New Roman" w:hAnsi="Times New Roman" w:cs="Times New Roman"/>
                <w:color w:val="767171"/>
                <w:sz w:val="24"/>
                <w:szCs w:val="24"/>
              </w:rPr>
            </w:pPr>
            <w:r w:rsidRPr="003A6C27">
              <w:rPr>
                <w:rFonts w:ascii="Times New Roman" w:hAnsi="Times New Roman" w:cs="Times New Roman"/>
                <w:color w:val="767171"/>
                <w:sz w:val="24"/>
                <w:szCs w:val="24"/>
              </w:rPr>
              <w:t>Sorteo</w:t>
            </w:r>
            <w:r w:rsidRPr="003A6C27">
              <w:rPr>
                <w:rFonts w:ascii="Times New Roman" w:hAnsi="Times New Roman" w:cs="Times New Roman"/>
                <w:color w:val="767171"/>
                <w:spacing w:val="-1"/>
                <w:sz w:val="24"/>
                <w:szCs w:val="24"/>
              </w:rPr>
              <w:t xml:space="preserve"> </w:t>
            </w:r>
            <w:r w:rsidRPr="003A6C27">
              <w:rPr>
                <w:rFonts w:ascii="Times New Roman" w:hAnsi="Times New Roman" w:cs="Times New Roman"/>
                <w:color w:val="767171"/>
                <w:sz w:val="24"/>
                <w:szCs w:val="24"/>
              </w:rPr>
              <w:t>de</w:t>
            </w:r>
            <w:r w:rsidRPr="003A6C27">
              <w:rPr>
                <w:rFonts w:ascii="Times New Roman" w:hAnsi="Times New Roman" w:cs="Times New Roman"/>
                <w:color w:val="767171"/>
                <w:spacing w:val="-2"/>
                <w:sz w:val="24"/>
                <w:szCs w:val="24"/>
              </w:rPr>
              <w:t xml:space="preserve"> </w:t>
            </w:r>
            <w:r w:rsidRPr="003A6C27">
              <w:rPr>
                <w:rFonts w:ascii="Times New Roman" w:hAnsi="Times New Roman" w:cs="Times New Roman"/>
                <w:color w:val="767171"/>
                <w:spacing w:val="-4"/>
                <w:sz w:val="24"/>
                <w:szCs w:val="24"/>
              </w:rPr>
              <w:t>obras</w:t>
            </w:r>
          </w:p>
        </w:tc>
        <w:tc>
          <w:tcPr>
            <w:tcW w:w="3194" w:type="dxa"/>
            <w:tcBorders>
              <w:top w:val="single" w:sz="4" w:space="0" w:color="D9D9D9"/>
              <w:bottom w:val="single" w:sz="4" w:space="0" w:color="D9D9D9"/>
            </w:tcBorders>
          </w:tcPr>
          <w:p w14:paraId="44651995" w14:textId="77777777" w:rsidR="002D5E86" w:rsidRPr="003A6C27" w:rsidRDefault="002D5E86" w:rsidP="00514F96">
            <w:pPr>
              <w:pStyle w:val="TableParagraph"/>
              <w:ind w:right="438"/>
              <w:jc w:val="center"/>
              <w:rPr>
                <w:rFonts w:ascii="Times New Roman" w:hAnsi="Times New Roman" w:cs="Times New Roman"/>
                <w:color w:val="767171"/>
                <w:sz w:val="24"/>
                <w:szCs w:val="24"/>
              </w:rPr>
            </w:pPr>
            <w:r w:rsidRPr="003A6C27">
              <w:rPr>
                <w:rFonts w:ascii="Times New Roman" w:hAnsi="Times New Roman" w:cs="Times New Roman"/>
                <w:color w:val="767171"/>
                <w:spacing w:val="-5"/>
                <w:sz w:val="24"/>
                <w:szCs w:val="24"/>
              </w:rPr>
              <w:t>N/A</w:t>
            </w:r>
          </w:p>
        </w:tc>
      </w:tr>
      <w:tr w:rsidR="003A6C27" w:rsidRPr="003A6C27" w14:paraId="6E6911B4" w14:textId="77777777" w:rsidTr="00514F96">
        <w:trPr>
          <w:trHeight w:val="630"/>
        </w:trPr>
        <w:tc>
          <w:tcPr>
            <w:tcW w:w="4694" w:type="dxa"/>
            <w:tcBorders>
              <w:top w:val="single" w:sz="4" w:space="0" w:color="D9D9D9"/>
              <w:bottom w:val="single" w:sz="4" w:space="0" w:color="D9D9D9"/>
            </w:tcBorders>
          </w:tcPr>
          <w:p w14:paraId="2C1E458B" w14:textId="77777777" w:rsidR="002D5E86" w:rsidRPr="003A6C27" w:rsidRDefault="002D5E86" w:rsidP="00514F96">
            <w:pPr>
              <w:pStyle w:val="TableParagraph"/>
              <w:spacing w:before="35"/>
              <w:ind w:right="260"/>
              <w:rPr>
                <w:rFonts w:ascii="Times New Roman" w:hAnsi="Times New Roman" w:cs="Times New Roman"/>
                <w:color w:val="767171"/>
                <w:sz w:val="24"/>
                <w:szCs w:val="24"/>
              </w:rPr>
            </w:pPr>
            <w:r w:rsidRPr="003A6C27">
              <w:rPr>
                <w:rFonts w:ascii="Times New Roman" w:hAnsi="Times New Roman" w:cs="Times New Roman"/>
                <w:color w:val="767171"/>
                <w:sz w:val="24"/>
                <w:szCs w:val="24"/>
              </w:rPr>
              <w:t>Excepción</w:t>
            </w:r>
            <w:r w:rsidRPr="003A6C27">
              <w:rPr>
                <w:rFonts w:ascii="Times New Roman" w:hAnsi="Times New Roman" w:cs="Times New Roman"/>
                <w:color w:val="767171"/>
                <w:spacing w:val="-8"/>
                <w:sz w:val="24"/>
                <w:szCs w:val="24"/>
              </w:rPr>
              <w:t xml:space="preserve"> </w:t>
            </w:r>
            <w:r w:rsidRPr="003A6C27">
              <w:rPr>
                <w:rFonts w:ascii="Times New Roman" w:hAnsi="Times New Roman" w:cs="Times New Roman"/>
                <w:color w:val="767171"/>
                <w:sz w:val="24"/>
                <w:szCs w:val="24"/>
              </w:rPr>
              <w:t>-</w:t>
            </w:r>
            <w:r w:rsidRPr="003A6C27">
              <w:rPr>
                <w:rFonts w:ascii="Times New Roman" w:hAnsi="Times New Roman" w:cs="Times New Roman"/>
                <w:color w:val="767171"/>
                <w:spacing w:val="-9"/>
                <w:sz w:val="24"/>
                <w:szCs w:val="24"/>
              </w:rPr>
              <w:t xml:space="preserve"> </w:t>
            </w:r>
            <w:r w:rsidRPr="003A6C27">
              <w:rPr>
                <w:rFonts w:ascii="Times New Roman" w:hAnsi="Times New Roman" w:cs="Times New Roman"/>
                <w:color w:val="767171"/>
                <w:sz w:val="24"/>
                <w:szCs w:val="24"/>
              </w:rPr>
              <w:t>bienes</w:t>
            </w:r>
            <w:r w:rsidRPr="003A6C27">
              <w:rPr>
                <w:rFonts w:ascii="Times New Roman" w:hAnsi="Times New Roman" w:cs="Times New Roman"/>
                <w:color w:val="767171"/>
                <w:spacing w:val="-8"/>
                <w:sz w:val="24"/>
                <w:szCs w:val="24"/>
              </w:rPr>
              <w:t xml:space="preserve"> </w:t>
            </w:r>
            <w:r w:rsidRPr="003A6C27">
              <w:rPr>
                <w:rFonts w:ascii="Times New Roman" w:hAnsi="Times New Roman" w:cs="Times New Roman"/>
                <w:color w:val="767171"/>
                <w:sz w:val="24"/>
                <w:szCs w:val="24"/>
              </w:rPr>
              <w:t>o</w:t>
            </w:r>
            <w:r w:rsidRPr="003A6C27">
              <w:rPr>
                <w:rFonts w:ascii="Times New Roman" w:hAnsi="Times New Roman" w:cs="Times New Roman"/>
                <w:color w:val="767171"/>
                <w:spacing w:val="-8"/>
                <w:sz w:val="24"/>
                <w:szCs w:val="24"/>
              </w:rPr>
              <w:t xml:space="preserve"> </w:t>
            </w:r>
            <w:r w:rsidRPr="003A6C27">
              <w:rPr>
                <w:rFonts w:ascii="Times New Roman" w:hAnsi="Times New Roman" w:cs="Times New Roman"/>
                <w:color w:val="767171"/>
                <w:sz w:val="24"/>
                <w:szCs w:val="24"/>
              </w:rPr>
              <w:t>servicios</w:t>
            </w:r>
            <w:r w:rsidRPr="003A6C27">
              <w:rPr>
                <w:rFonts w:ascii="Times New Roman" w:hAnsi="Times New Roman" w:cs="Times New Roman"/>
                <w:color w:val="767171"/>
                <w:spacing w:val="-8"/>
                <w:sz w:val="24"/>
                <w:szCs w:val="24"/>
              </w:rPr>
              <w:t xml:space="preserve"> </w:t>
            </w:r>
            <w:r w:rsidRPr="003A6C27">
              <w:rPr>
                <w:rFonts w:ascii="Times New Roman" w:hAnsi="Times New Roman" w:cs="Times New Roman"/>
                <w:color w:val="767171"/>
                <w:sz w:val="24"/>
                <w:szCs w:val="24"/>
              </w:rPr>
              <w:t xml:space="preserve">con </w:t>
            </w:r>
            <w:r w:rsidRPr="003A6C27">
              <w:rPr>
                <w:rFonts w:ascii="Times New Roman" w:hAnsi="Times New Roman" w:cs="Times New Roman"/>
                <w:color w:val="767171"/>
                <w:spacing w:val="-2"/>
                <w:sz w:val="24"/>
                <w:szCs w:val="24"/>
              </w:rPr>
              <w:t>exclusividad</w:t>
            </w:r>
          </w:p>
        </w:tc>
        <w:tc>
          <w:tcPr>
            <w:tcW w:w="3194" w:type="dxa"/>
            <w:tcBorders>
              <w:top w:val="single" w:sz="4" w:space="0" w:color="D9D9D9"/>
              <w:bottom w:val="single" w:sz="4" w:space="0" w:color="D9D9D9"/>
            </w:tcBorders>
          </w:tcPr>
          <w:p w14:paraId="205EC2EF" w14:textId="77777777" w:rsidR="002D5E86" w:rsidRPr="003A6C27" w:rsidRDefault="002D5E86" w:rsidP="00514F96">
            <w:pPr>
              <w:pStyle w:val="TableParagraph"/>
              <w:spacing w:before="171"/>
              <w:ind w:left="2" w:right="438"/>
              <w:jc w:val="center"/>
              <w:rPr>
                <w:rFonts w:ascii="Times New Roman" w:hAnsi="Times New Roman" w:cs="Times New Roman"/>
                <w:color w:val="767171"/>
                <w:sz w:val="24"/>
                <w:szCs w:val="24"/>
              </w:rPr>
            </w:pPr>
            <w:r w:rsidRPr="003A6C27">
              <w:rPr>
                <w:rFonts w:ascii="Times New Roman" w:hAnsi="Times New Roman" w:cs="Times New Roman"/>
                <w:color w:val="767171"/>
                <w:spacing w:val="-2"/>
                <w:sz w:val="24"/>
                <w:szCs w:val="24"/>
              </w:rPr>
              <w:t>$N/A</w:t>
            </w:r>
          </w:p>
        </w:tc>
      </w:tr>
      <w:tr w:rsidR="003A6C27" w:rsidRPr="003A6C27" w14:paraId="4D7D3505" w14:textId="77777777" w:rsidTr="00514F96">
        <w:trPr>
          <w:trHeight w:val="827"/>
        </w:trPr>
        <w:tc>
          <w:tcPr>
            <w:tcW w:w="4694" w:type="dxa"/>
            <w:tcBorders>
              <w:top w:val="single" w:sz="4" w:space="0" w:color="D9D9D9"/>
              <w:bottom w:val="single" w:sz="4" w:space="0" w:color="D9D9D9"/>
            </w:tcBorders>
          </w:tcPr>
          <w:p w14:paraId="4FD92026" w14:textId="77777777" w:rsidR="002D5E86" w:rsidRPr="003A6C27" w:rsidRDefault="002D5E86" w:rsidP="00514F96">
            <w:pPr>
              <w:pStyle w:val="TableParagraph"/>
              <w:rPr>
                <w:rFonts w:ascii="Times New Roman" w:hAnsi="Times New Roman" w:cs="Times New Roman"/>
                <w:color w:val="767171"/>
                <w:sz w:val="24"/>
                <w:szCs w:val="24"/>
              </w:rPr>
            </w:pPr>
            <w:r w:rsidRPr="003A6C27">
              <w:rPr>
                <w:rFonts w:ascii="Times New Roman" w:hAnsi="Times New Roman" w:cs="Times New Roman"/>
                <w:color w:val="767171"/>
                <w:sz w:val="24"/>
                <w:szCs w:val="24"/>
              </w:rPr>
              <w:t>Excepción</w:t>
            </w:r>
            <w:r w:rsidRPr="003A6C27">
              <w:rPr>
                <w:rFonts w:ascii="Times New Roman" w:hAnsi="Times New Roman" w:cs="Times New Roman"/>
                <w:color w:val="767171"/>
                <w:spacing w:val="-10"/>
                <w:sz w:val="24"/>
                <w:szCs w:val="24"/>
              </w:rPr>
              <w:t xml:space="preserve"> </w:t>
            </w:r>
            <w:r w:rsidRPr="003A6C27">
              <w:rPr>
                <w:rFonts w:ascii="Times New Roman" w:hAnsi="Times New Roman" w:cs="Times New Roman"/>
                <w:color w:val="767171"/>
                <w:sz w:val="24"/>
                <w:szCs w:val="24"/>
              </w:rPr>
              <w:t>-</w:t>
            </w:r>
            <w:r w:rsidRPr="003A6C27">
              <w:rPr>
                <w:rFonts w:ascii="Times New Roman" w:hAnsi="Times New Roman" w:cs="Times New Roman"/>
                <w:color w:val="767171"/>
                <w:spacing w:val="-11"/>
                <w:sz w:val="24"/>
                <w:szCs w:val="24"/>
              </w:rPr>
              <w:t xml:space="preserve"> </w:t>
            </w:r>
            <w:r w:rsidRPr="003A6C27">
              <w:rPr>
                <w:rFonts w:ascii="Times New Roman" w:hAnsi="Times New Roman" w:cs="Times New Roman"/>
                <w:color w:val="767171"/>
                <w:sz w:val="24"/>
                <w:szCs w:val="24"/>
              </w:rPr>
              <w:t>construcción,</w:t>
            </w:r>
            <w:r w:rsidRPr="003A6C27">
              <w:rPr>
                <w:rFonts w:ascii="Times New Roman" w:hAnsi="Times New Roman" w:cs="Times New Roman"/>
                <w:color w:val="767171"/>
                <w:spacing w:val="-10"/>
                <w:sz w:val="24"/>
                <w:szCs w:val="24"/>
              </w:rPr>
              <w:t xml:space="preserve"> </w:t>
            </w:r>
            <w:r w:rsidRPr="003A6C27">
              <w:rPr>
                <w:rFonts w:ascii="Times New Roman" w:hAnsi="Times New Roman" w:cs="Times New Roman"/>
                <w:color w:val="767171"/>
                <w:sz w:val="24"/>
                <w:szCs w:val="24"/>
              </w:rPr>
              <w:t>instalación</w:t>
            </w:r>
            <w:r w:rsidRPr="003A6C27">
              <w:rPr>
                <w:rFonts w:ascii="Times New Roman" w:hAnsi="Times New Roman" w:cs="Times New Roman"/>
                <w:color w:val="767171"/>
                <w:spacing w:val="-10"/>
                <w:sz w:val="24"/>
                <w:szCs w:val="24"/>
              </w:rPr>
              <w:t xml:space="preserve"> </w:t>
            </w:r>
            <w:r w:rsidRPr="003A6C27">
              <w:rPr>
                <w:rFonts w:ascii="Times New Roman" w:hAnsi="Times New Roman" w:cs="Times New Roman"/>
                <w:color w:val="767171"/>
                <w:sz w:val="24"/>
                <w:szCs w:val="24"/>
              </w:rPr>
              <w:t>o adquisición</w:t>
            </w:r>
            <w:r w:rsidRPr="003A6C27">
              <w:rPr>
                <w:rFonts w:ascii="Times New Roman" w:hAnsi="Times New Roman" w:cs="Times New Roman"/>
                <w:color w:val="767171"/>
                <w:spacing w:val="-1"/>
                <w:sz w:val="24"/>
                <w:szCs w:val="24"/>
              </w:rPr>
              <w:t xml:space="preserve"> </w:t>
            </w:r>
            <w:r w:rsidRPr="003A6C27">
              <w:rPr>
                <w:rFonts w:ascii="Times New Roman" w:hAnsi="Times New Roman" w:cs="Times New Roman"/>
                <w:color w:val="767171"/>
                <w:sz w:val="24"/>
                <w:szCs w:val="24"/>
              </w:rPr>
              <w:t>de</w:t>
            </w:r>
            <w:r w:rsidRPr="003A6C27">
              <w:rPr>
                <w:rFonts w:ascii="Times New Roman" w:hAnsi="Times New Roman" w:cs="Times New Roman"/>
                <w:color w:val="767171"/>
                <w:spacing w:val="-2"/>
                <w:sz w:val="24"/>
                <w:szCs w:val="24"/>
              </w:rPr>
              <w:t xml:space="preserve"> </w:t>
            </w:r>
            <w:r w:rsidRPr="003A6C27">
              <w:rPr>
                <w:rFonts w:ascii="Times New Roman" w:hAnsi="Times New Roman" w:cs="Times New Roman"/>
                <w:color w:val="767171"/>
                <w:sz w:val="24"/>
                <w:szCs w:val="24"/>
              </w:rPr>
              <w:t>oficinas</w:t>
            </w:r>
            <w:r w:rsidRPr="003A6C27">
              <w:rPr>
                <w:rFonts w:ascii="Times New Roman" w:hAnsi="Times New Roman" w:cs="Times New Roman"/>
                <w:color w:val="767171"/>
                <w:spacing w:val="-1"/>
                <w:sz w:val="24"/>
                <w:szCs w:val="24"/>
              </w:rPr>
              <w:t xml:space="preserve"> </w:t>
            </w:r>
            <w:r w:rsidRPr="003A6C27">
              <w:rPr>
                <w:rFonts w:ascii="Times New Roman" w:hAnsi="Times New Roman" w:cs="Times New Roman"/>
                <w:color w:val="767171"/>
                <w:sz w:val="24"/>
                <w:szCs w:val="24"/>
              </w:rPr>
              <w:t>para</w:t>
            </w:r>
            <w:r w:rsidRPr="003A6C27">
              <w:rPr>
                <w:rFonts w:ascii="Times New Roman" w:hAnsi="Times New Roman" w:cs="Times New Roman"/>
                <w:color w:val="767171"/>
                <w:spacing w:val="-3"/>
                <w:sz w:val="24"/>
                <w:szCs w:val="24"/>
              </w:rPr>
              <w:t xml:space="preserve"> </w:t>
            </w:r>
            <w:r w:rsidRPr="003A6C27">
              <w:rPr>
                <w:rFonts w:ascii="Times New Roman" w:hAnsi="Times New Roman" w:cs="Times New Roman"/>
                <w:color w:val="767171"/>
                <w:sz w:val="24"/>
                <w:szCs w:val="24"/>
              </w:rPr>
              <w:t xml:space="preserve">el </w:t>
            </w:r>
            <w:r w:rsidRPr="003A6C27">
              <w:rPr>
                <w:rFonts w:ascii="Times New Roman" w:hAnsi="Times New Roman" w:cs="Times New Roman"/>
                <w:color w:val="767171"/>
                <w:spacing w:val="-2"/>
                <w:sz w:val="24"/>
                <w:szCs w:val="24"/>
              </w:rPr>
              <w:t>servicio</w:t>
            </w:r>
          </w:p>
          <w:p w14:paraId="57B33216" w14:textId="77777777" w:rsidR="002D5E86" w:rsidRPr="003A6C27" w:rsidRDefault="002D5E86" w:rsidP="00514F96">
            <w:pPr>
              <w:pStyle w:val="TableParagraph"/>
              <w:spacing w:line="261" w:lineRule="exact"/>
              <w:rPr>
                <w:rFonts w:ascii="Times New Roman" w:hAnsi="Times New Roman" w:cs="Times New Roman"/>
                <w:color w:val="767171"/>
                <w:sz w:val="24"/>
                <w:szCs w:val="24"/>
              </w:rPr>
            </w:pPr>
            <w:r w:rsidRPr="003A6C27">
              <w:rPr>
                <w:rFonts w:ascii="Times New Roman" w:hAnsi="Times New Roman" w:cs="Times New Roman"/>
                <w:color w:val="767171"/>
                <w:spacing w:val="-2"/>
                <w:sz w:val="24"/>
                <w:szCs w:val="24"/>
              </w:rPr>
              <w:t>exterior</w:t>
            </w:r>
          </w:p>
        </w:tc>
        <w:tc>
          <w:tcPr>
            <w:tcW w:w="3194" w:type="dxa"/>
            <w:tcBorders>
              <w:top w:val="single" w:sz="4" w:space="0" w:color="D9D9D9"/>
              <w:bottom w:val="single" w:sz="4" w:space="0" w:color="D9D9D9"/>
            </w:tcBorders>
          </w:tcPr>
          <w:p w14:paraId="10955F7F" w14:textId="77777777" w:rsidR="002D5E86" w:rsidRPr="003A6C27" w:rsidRDefault="002D5E86" w:rsidP="00514F96">
            <w:pPr>
              <w:pStyle w:val="TableParagraph"/>
              <w:spacing w:before="270"/>
              <w:ind w:right="438"/>
              <w:jc w:val="center"/>
              <w:rPr>
                <w:rFonts w:ascii="Times New Roman" w:hAnsi="Times New Roman" w:cs="Times New Roman"/>
                <w:color w:val="767171"/>
                <w:sz w:val="24"/>
                <w:szCs w:val="24"/>
              </w:rPr>
            </w:pPr>
            <w:r w:rsidRPr="003A6C27">
              <w:rPr>
                <w:rFonts w:ascii="Times New Roman" w:hAnsi="Times New Roman" w:cs="Times New Roman"/>
                <w:color w:val="767171"/>
                <w:spacing w:val="-5"/>
                <w:sz w:val="24"/>
                <w:szCs w:val="24"/>
              </w:rPr>
              <w:t>N/A</w:t>
            </w:r>
          </w:p>
        </w:tc>
      </w:tr>
      <w:tr w:rsidR="003A6C27" w:rsidRPr="003A6C27" w14:paraId="5179E8A4" w14:textId="77777777" w:rsidTr="00514F96">
        <w:trPr>
          <w:trHeight w:val="551"/>
        </w:trPr>
        <w:tc>
          <w:tcPr>
            <w:tcW w:w="4694" w:type="dxa"/>
            <w:tcBorders>
              <w:top w:val="single" w:sz="4" w:space="0" w:color="D9D9D9"/>
              <w:bottom w:val="single" w:sz="4" w:space="0" w:color="D9D9D9"/>
            </w:tcBorders>
          </w:tcPr>
          <w:p w14:paraId="5767EF42" w14:textId="77777777" w:rsidR="002D5E86" w:rsidRPr="003A6C27" w:rsidRDefault="002D5E86" w:rsidP="00514F96">
            <w:pPr>
              <w:pStyle w:val="TableParagraph"/>
              <w:spacing w:line="270" w:lineRule="exact"/>
              <w:rPr>
                <w:rFonts w:ascii="Times New Roman" w:hAnsi="Times New Roman" w:cs="Times New Roman"/>
                <w:color w:val="767171"/>
                <w:sz w:val="24"/>
                <w:szCs w:val="24"/>
              </w:rPr>
            </w:pPr>
            <w:r w:rsidRPr="003A6C27">
              <w:rPr>
                <w:rFonts w:ascii="Times New Roman" w:hAnsi="Times New Roman" w:cs="Times New Roman"/>
                <w:color w:val="767171"/>
                <w:sz w:val="24"/>
                <w:szCs w:val="24"/>
              </w:rPr>
              <w:t>Excepción</w:t>
            </w:r>
            <w:r w:rsidRPr="003A6C27">
              <w:rPr>
                <w:rFonts w:ascii="Times New Roman" w:hAnsi="Times New Roman" w:cs="Times New Roman"/>
                <w:color w:val="767171"/>
                <w:spacing w:val="-2"/>
                <w:sz w:val="24"/>
                <w:szCs w:val="24"/>
              </w:rPr>
              <w:t xml:space="preserve"> </w:t>
            </w:r>
            <w:r w:rsidRPr="003A6C27">
              <w:rPr>
                <w:rFonts w:ascii="Times New Roman" w:hAnsi="Times New Roman" w:cs="Times New Roman"/>
                <w:color w:val="767171"/>
                <w:sz w:val="24"/>
                <w:szCs w:val="24"/>
              </w:rPr>
              <w:t>-</w:t>
            </w:r>
            <w:r w:rsidRPr="003A6C27">
              <w:rPr>
                <w:rFonts w:ascii="Times New Roman" w:hAnsi="Times New Roman" w:cs="Times New Roman"/>
                <w:color w:val="767171"/>
                <w:spacing w:val="-2"/>
                <w:sz w:val="24"/>
                <w:szCs w:val="24"/>
              </w:rPr>
              <w:t xml:space="preserve"> </w:t>
            </w:r>
            <w:r w:rsidRPr="003A6C27">
              <w:rPr>
                <w:rFonts w:ascii="Times New Roman" w:hAnsi="Times New Roman" w:cs="Times New Roman"/>
                <w:color w:val="767171"/>
                <w:sz w:val="24"/>
                <w:szCs w:val="24"/>
              </w:rPr>
              <w:t>contratación</w:t>
            </w:r>
            <w:r w:rsidRPr="003A6C27">
              <w:rPr>
                <w:rFonts w:ascii="Times New Roman" w:hAnsi="Times New Roman" w:cs="Times New Roman"/>
                <w:color w:val="767171"/>
                <w:spacing w:val="1"/>
                <w:sz w:val="24"/>
                <w:szCs w:val="24"/>
              </w:rPr>
              <w:t xml:space="preserve"> </w:t>
            </w:r>
            <w:r w:rsidRPr="003A6C27">
              <w:rPr>
                <w:rFonts w:ascii="Times New Roman" w:hAnsi="Times New Roman" w:cs="Times New Roman"/>
                <w:color w:val="767171"/>
                <w:sz w:val="24"/>
                <w:szCs w:val="24"/>
              </w:rPr>
              <w:t>de</w:t>
            </w:r>
            <w:r w:rsidRPr="003A6C27">
              <w:rPr>
                <w:rFonts w:ascii="Times New Roman" w:hAnsi="Times New Roman" w:cs="Times New Roman"/>
                <w:color w:val="767171"/>
                <w:spacing w:val="-2"/>
                <w:sz w:val="24"/>
                <w:szCs w:val="24"/>
              </w:rPr>
              <w:t xml:space="preserve"> </w:t>
            </w:r>
            <w:r w:rsidRPr="003A6C27">
              <w:rPr>
                <w:rFonts w:ascii="Times New Roman" w:hAnsi="Times New Roman" w:cs="Times New Roman"/>
                <w:color w:val="767171"/>
                <w:sz w:val="24"/>
                <w:szCs w:val="24"/>
              </w:rPr>
              <w:t>publicidad</w:t>
            </w:r>
            <w:r w:rsidRPr="003A6C27">
              <w:rPr>
                <w:rFonts w:ascii="Times New Roman" w:hAnsi="Times New Roman" w:cs="Times New Roman"/>
                <w:color w:val="767171"/>
                <w:spacing w:val="-1"/>
                <w:sz w:val="24"/>
                <w:szCs w:val="24"/>
              </w:rPr>
              <w:t xml:space="preserve"> </w:t>
            </w:r>
            <w:r w:rsidRPr="003A6C27">
              <w:rPr>
                <w:rFonts w:ascii="Times New Roman" w:hAnsi="Times New Roman" w:cs="Times New Roman"/>
                <w:color w:val="767171"/>
                <w:spacing w:val="-10"/>
                <w:sz w:val="24"/>
                <w:szCs w:val="24"/>
              </w:rPr>
              <w:t>a</w:t>
            </w:r>
          </w:p>
          <w:p w14:paraId="4952AD23" w14:textId="77777777" w:rsidR="002D5E86" w:rsidRPr="003A6C27" w:rsidRDefault="002D5E86" w:rsidP="00514F96">
            <w:pPr>
              <w:pStyle w:val="TableParagraph"/>
              <w:spacing w:line="261" w:lineRule="exact"/>
              <w:rPr>
                <w:rFonts w:ascii="Times New Roman" w:hAnsi="Times New Roman" w:cs="Times New Roman"/>
                <w:color w:val="767171"/>
                <w:sz w:val="24"/>
                <w:szCs w:val="24"/>
              </w:rPr>
            </w:pPr>
            <w:r w:rsidRPr="003A6C27">
              <w:rPr>
                <w:rFonts w:ascii="Times New Roman" w:hAnsi="Times New Roman" w:cs="Times New Roman"/>
                <w:color w:val="767171"/>
                <w:sz w:val="24"/>
                <w:szCs w:val="24"/>
              </w:rPr>
              <w:t>través</w:t>
            </w:r>
            <w:r w:rsidRPr="003A6C27">
              <w:rPr>
                <w:rFonts w:ascii="Times New Roman" w:hAnsi="Times New Roman" w:cs="Times New Roman"/>
                <w:color w:val="767171"/>
                <w:spacing w:val="-3"/>
                <w:sz w:val="24"/>
                <w:szCs w:val="24"/>
              </w:rPr>
              <w:t xml:space="preserve"> </w:t>
            </w:r>
            <w:r w:rsidRPr="003A6C27">
              <w:rPr>
                <w:rFonts w:ascii="Times New Roman" w:hAnsi="Times New Roman" w:cs="Times New Roman"/>
                <w:color w:val="767171"/>
                <w:sz w:val="24"/>
                <w:szCs w:val="24"/>
              </w:rPr>
              <w:t>de</w:t>
            </w:r>
            <w:r w:rsidRPr="003A6C27">
              <w:rPr>
                <w:rFonts w:ascii="Times New Roman" w:hAnsi="Times New Roman" w:cs="Times New Roman"/>
                <w:color w:val="767171"/>
                <w:spacing w:val="-2"/>
                <w:sz w:val="24"/>
                <w:szCs w:val="24"/>
              </w:rPr>
              <w:t xml:space="preserve"> </w:t>
            </w:r>
            <w:r w:rsidRPr="003A6C27">
              <w:rPr>
                <w:rFonts w:ascii="Times New Roman" w:hAnsi="Times New Roman" w:cs="Times New Roman"/>
                <w:color w:val="767171"/>
                <w:sz w:val="24"/>
                <w:szCs w:val="24"/>
              </w:rPr>
              <w:t>medios</w:t>
            </w:r>
            <w:r w:rsidRPr="003A6C27">
              <w:rPr>
                <w:rFonts w:ascii="Times New Roman" w:hAnsi="Times New Roman" w:cs="Times New Roman"/>
                <w:color w:val="767171"/>
                <w:spacing w:val="-1"/>
                <w:sz w:val="24"/>
                <w:szCs w:val="24"/>
              </w:rPr>
              <w:t xml:space="preserve"> </w:t>
            </w:r>
            <w:r w:rsidRPr="003A6C27">
              <w:rPr>
                <w:rFonts w:ascii="Times New Roman" w:hAnsi="Times New Roman" w:cs="Times New Roman"/>
                <w:color w:val="767171"/>
                <w:sz w:val="24"/>
                <w:szCs w:val="24"/>
              </w:rPr>
              <w:t>de comunicación</w:t>
            </w:r>
            <w:r w:rsidRPr="003A6C27">
              <w:rPr>
                <w:rFonts w:ascii="Times New Roman" w:hAnsi="Times New Roman" w:cs="Times New Roman"/>
                <w:color w:val="767171"/>
                <w:spacing w:val="-1"/>
                <w:sz w:val="24"/>
                <w:szCs w:val="24"/>
              </w:rPr>
              <w:t xml:space="preserve"> </w:t>
            </w:r>
            <w:r w:rsidRPr="003A6C27">
              <w:rPr>
                <w:rFonts w:ascii="Times New Roman" w:hAnsi="Times New Roman" w:cs="Times New Roman"/>
                <w:color w:val="767171"/>
                <w:spacing w:val="-2"/>
                <w:sz w:val="24"/>
                <w:szCs w:val="24"/>
              </w:rPr>
              <w:t>social</w:t>
            </w:r>
          </w:p>
        </w:tc>
        <w:tc>
          <w:tcPr>
            <w:tcW w:w="3194" w:type="dxa"/>
            <w:tcBorders>
              <w:top w:val="single" w:sz="4" w:space="0" w:color="D9D9D9"/>
              <w:bottom w:val="single" w:sz="4" w:space="0" w:color="D9D9D9"/>
            </w:tcBorders>
          </w:tcPr>
          <w:p w14:paraId="03C902B7" w14:textId="77777777" w:rsidR="002D5E86" w:rsidRPr="003A6C27" w:rsidRDefault="002D5E86" w:rsidP="00514F96">
            <w:pPr>
              <w:pStyle w:val="TableParagraph"/>
              <w:spacing w:before="133"/>
              <w:ind w:left="2" w:right="438"/>
              <w:jc w:val="center"/>
              <w:rPr>
                <w:rFonts w:ascii="Times New Roman" w:hAnsi="Times New Roman" w:cs="Times New Roman"/>
                <w:color w:val="767171"/>
                <w:sz w:val="24"/>
                <w:szCs w:val="24"/>
              </w:rPr>
            </w:pPr>
            <w:r w:rsidRPr="003A6C27">
              <w:rPr>
                <w:rFonts w:ascii="Times New Roman" w:hAnsi="Times New Roman" w:cs="Times New Roman"/>
                <w:color w:val="767171"/>
                <w:spacing w:val="-2"/>
                <w:sz w:val="24"/>
                <w:szCs w:val="24"/>
              </w:rPr>
              <w:t>$N/A</w:t>
            </w:r>
          </w:p>
        </w:tc>
      </w:tr>
      <w:tr w:rsidR="003A6C27" w:rsidRPr="003A6C27" w14:paraId="6FC5B70A" w14:textId="77777777" w:rsidTr="00514F96">
        <w:trPr>
          <w:trHeight w:val="859"/>
        </w:trPr>
        <w:tc>
          <w:tcPr>
            <w:tcW w:w="4694" w:type="dxa"/>
            <w:tcBorders>
              <w:top w:val="single" w:sz="4" w:space="0" w:color="D9D9D9"/>
              <w:bottom w:val="single" w:sz="4" w:space="0" w:color="D9D9D9"/>
            </w:tcBorders>
          </w:tcPr>
          <w:p w14:paraId="4CDEC454" w14:textId="77777777" w:rsidR="002D5E86" w:rsidRPr="003A6C27" w:rsidRDefault="002D5E86" w:rsidP="00514F96">
            <w:pPr>
              <w:pStyle w:val="TableParagraph"/>
              <w:spacing w:before="8"/>
              <w:rPr>
                <w:rFonts w:ascii="Times New Roman" w:hAnsi="Times New Roman" w:cs="Times New Roman"/>
                <w:color w:val="767171"/>
                <w:sz w:val="24"/>
                <w:szCs w:val="24"/>
              </w:rPr>
            </w:pPr>
            <w:r w:rsidRPr="003A6C27">
              <w:rPr>
                <w:rFonts w:ascii="Times New Roman" w:hAnsi="Times New Roman" w:cs="Times New Roman"/>
                <w:color w:val="767171"/>
                <w:sz w:val="24"/>
                <w:szCs w:val="24"/>
              </w:rPr>
              <w:t>Excepción - obras científicas, técnicas, artísticas,</w:t>
            </w:r>
            <w:r w:rsidRPr="003A6C27">
              <w:rPr>
                <w:rFonts w:ascii="Times New Roman" w:hAnsi="Times New Roman" w:cs="Times New Roman"/>
                <w:color w:val="767171"/>
                <w:spacing w:val="-11"/>
                <w:sz w:val="24"/>
                <w:szCs w:val="24"/>
              </w:rPr>
              <w:t xml:space="preserve"> </w:t>
            </w:r>
            <w:r w:rsidRPr="003A6C27">
              <w:rPr>
                <w:rFonts w:ascii="Times New Roman" w:hAnsi="Times New Roman" w:cs="Times New Roman"/>
                <w:color w:val="767171"/>
                <w:sz w:val="24"/>
                <w:szCs w:val="24"/>
              </w:rPr>
              <w:t>o</w:t>
            </w:r>
            <w:r w:rsidRPr="003A6C27">
              <w:rPr>
                <w:rFonts w:ascii="Times New Roman" w:hAnsi="Times New Roman" w:cs="Times New Roman"/>
                <w:color w:val="767171"/>
                <w:spacing w:val="-11"/>
                <w:sz w:val="24"/>
                <w:szCs w:val="24"/>
              </w:rPr>
              <w:t xml:space="preserve"> </w:t>
            </w:r>
            <w:r w:rsidRPr="003A6C27">
              <w:rPr>
                <w:rFonts w:ascii="Times New Roman" w:hAnsi="Times New Roman" w:cs="Times New Roman"/>
                <w:color w:val="767171"/>
                <w:sz w:val="24"/>
                <w:szCs w:val="24"/>
              </w:rPr>
              <w:t>restauración</w:t>
            </w:r>
            <w:r w:rsidRPr="003A6C27">
              <w:rPr>
                <w:rFonts w:ascii="Times New Roman" w:hAnsi="Times New Roman" w:cs="Times New Roman"/>
                <w:color w:val="767171"/>
                <w:spacing w:val="-9"/>
                <w:sz w:val="24"/>
                <w:szCs w:val="24"/>
              </w:rPr>
              <w:t xml:space="preserve"> </w:t>
            </w:r>
            <w:r w:rsidRPr="003A6C27">
              <w:rPr>
                <w:rFonts w:ascii="Times New Roman" w:hAnsi="Times New Roman" w:cs="Times New Roman"/>
                <w:color w:val="767171"/>
                <w:sz w:val="24"/>
                <w:szCs w:val="24"/>
              </w:rPr>
              <w:t>de</w:t>
            </w:r>
            <w:r w:rsidRPr="003A6C27">
              <w:rPr>
                <w:rFonts w:ascii="Times New Roman" w:hAnsi="Times New Roman" w:cs="Times New Roman"/>
                <w:color w:val="767171"/>
                <w:spacing w:val="-11"/>
                <w:sz w:val="24"/>
                <w:szCs w:val="24"/>
              </w:rPr>
              <w:t xml:space="preserve"> </w:t>
            </w:r>
            <w:r w:rsidRPr="003A6C27">
              <w:rPr>
                <w:rFonts w:ascii="Times New Roman" w:hAnsi="Times New Roman" w:cs="Times New Roman"/>
                <w:color w:val="767171"/>
                <w:sz w:val="24"/>
                <w:szCs w:val="24"/>
              </w:rPr>
              <w:t xml:space="preserve">monumentos </w:t>
            </w:r>
            <w:r w:rsidRPr="003A6C27">
              <w:rPr>
                <w:rFonts w:ascii="Times New Roman" w:hAnsi="Times New Roman" w:cs="Times New Roman"/>
                <w:color w:val="767171"/>
                <w:spacing w:val="-2"/>
                <w:sz w:val="24"/>
                <w:szCs w:val="24"/>
              </w:rPr>
              <w:t>históricos</w:t>
            </w:r>
          </w:p>
        </w:tc>
        <w:tc>
          <w:tcPr>
            <w:tcW w:w="3194" w:type="dxa"/>
            <w:tcBorders>
              <w:top w:val="single" w:sz="4" w:space="0" w:color="D9D9D9"/>
              <w:bottom w:val="single" w:sz="4" w:space="0" w:color="D9D9D9"/>
            </w:tcBorders>
          </w:tcPr>
          <w:p w14:paraId="191EA1CF" w14:textId="77777777" w:rsidR="002D5E86" w:rsidRPr="003A6C27" w:rsidRDefault="002D5E86" w:rsidP="00514F96">
            <w:pPr>
              <w:pStyle w:val="TableParagraph"/>
              <w:spacing w:before="9"/>
              <w:rPr>
                <w:rFonts w:ascii="Times New Roman" w:hAnsi="Times New Roman" w:cs="Times New Roman"/>
                <w:color w:val="767171"/>
                <w:sz w:val="24"/>
                <w:szCs w:val="24"/>
              </w:rPr>
            </w:pPr>
          </w:p>
          <w:p w14:paraId="47324D21" w14:textId="77777777" w:rsidR="002D5E86" w:rsidRPr="003A6C27" w:rsidRDefault="002D5E86" w:rsidP="00514F96">
            <w:pPr>
              <w:pStyle w:val="TableParagraph"/>
              <w:ind w:right="438"/>
              <w:jc w:val="center"/>
              <w:rPr>
                <w:rFonts w:ascii="Times New Roman" w:hAnsi="Times New Roman" w:cs="Times New Roman"/>
                <w:color w:val="767171"/>
                <w:sz w:val="24"/>
                <w:szCs w:val="24"/>
              </w:rPr>
            </w:pPr>
            <w:r w:rsidRPr="003A6C27">
              <w:rPr>
                <w:rFonts w:ascii="Times New Roman" w:hAnsi="Times New Roman" w:cs="Times New Roman"/>
                <w:color w:val="767171"/>
                <w:spacing w:val="-5"/>
                <w:sz w:val="24"/>
                <w:szCs w:val="24"/>
              </w:rPr>
              <w:t>N/A</w:t>
            </w:r>
          </w:p>
        </w:tc>
      </w:tr>
      <w:tr w:rsidR="003A6C27" w:rsidRPr="003A6C27" w14:paraId="52B7CE2C" w14:textId="77777777" w:rsidTr="00514F96">
        <w:trPr>
          <w:trHeight w:val="412"/>
        </w:trPr>
        <w:tc>
          <w:tcPr>
            <w:tcW w:w="4694" w:type="dxa"/>
            <w:tcBorders>
              <w:top w:val="single" w:sz="4" w:space="0" w:color="D9D9D9"/>
              <w:bottom w:val="single" w:sz="4" w:space="0" w:color="D9D9D9"/>
            </w:tcBorders>
          </w:tcPr>
          <w:p w14:paraId="0F0BE27D" w14:textId="77777777" w:rsidR="002D5E86" w:rsidRPr="003A6C27" w:rsidRDefault="002D5E86" w:rsidP="00514F96">
            <w:pPr>
              <w:pStyle w:val="TableParagraph"/>
              <w:spacing w:before="61"/>
              <w:rPr>
                <w:rFonts w:ascii="Times New Roman" w:hAnsi="Times New Roman" w:cs="Times New Roman"/>
                <w:color w:val="767171"/>
                <w:sz w:val="24"/>
                <w:szCs w:val="24"/>
              </w:rPr>
            </w:pPr>
            <w:r w:rsidRPr="003A6C27">
              <w:rPr>
                <w:rFonts w:ascii="Times New Roman" w:hAnsi="Times New Roman" w:cs="Times New Roman"/>
                <w:color w:val="767171"/>
                <w:sz w:val="24"/>
                <w:szCs w:val="24"/>
              </w:rPr>
              <w:t>Excepción</w:t>
            </w:r>
            <w:r w:rsidRPr="003A6C27">
              <w:rPr>
                <w:rFonts w:ascii="Times New Roman" w:hAnsi="Times New Roman" w:cs="Times New Roman"/>
                <w:color w:val="767171"/>
                <w:spacing w:val="-1"/>
                <w:sz w:val="24"/>
                <w:szCs w:val="24"/>
              </w:rPr>
              <w:t xml:space="preserve"> </w:t>
            </w:r>
            <w:r w:rsidRPr="003A6C27">
              <w:rPr>
                <w:rFonts w:ascii="Times New Roman" w:hAnsi="Times New Roman" w:cs="Times New Roman"/>
                <w:color w:val="767171"/>
                <w:sz w:val="24"/>
                <w:szCs w:val="24"/>
              </w:rPr>
              <w:t>-</w:t>
            </w:r>
            <w:r w:rsidRPr="003A6C27">
              <w:rPr>
                <w:rFonts w:ascii="Times New Roman" w:hAnsi="Times New Roman" w:cs="Times New Roman"/>
                <w:color w:val="767171"/>
                <w:spacing w:val="-2"/>
                <w:sz w:val="24"/>
                <w:szCs w:val="24"/>
              </w:rPr>
              <w:t xml:space="preserve"> </w:t>
            </w:r>
            <w:r w:rsidRPr="003A6C27">
              <w:rPr>
                <w:rFonts w:ascii="Times New Roman" w:hAnsi="Times New Roman" w:cs="Times New Roman"/>
                <w:color w:val="767171"/>
                <w:sz w:val="24"/>
                <w:szCs w:val="24"/>
              </w:rPr>
              <w:t>proveedor</w:t>
            </w:r>
            <w:r w:rsidRPr="003A6C27">
              <w:rPr>
                <w:rFonts w:ascii="Times New Roman" w:hAnsi="Times New Roman" w:cs="Times New Roman"/>
                <w:color w:val="767171"/>
                <w:spacing w:val="-1"/>
                <w:sz w:val="24"/>
                <w:szCs w:val="24"/>
              </w:rPr>
              <w:t xml:space="preserve"> </w:t>
            </w:r>
            <w:r w:rsidRPr="003A6C27">
              <w:rPr>
                <w:rFonts w:ascii="Times New Roman" w:hAnsi="Times New Roman" w:cs="Times New Roman"/>
                <w:color w:val="767171"/>
                <w:spacing w:val="-2"/>
                <w:sz w:val="24"/>
                <w:szCs w:val="24"/>
              </w:rPr>
              <w:t>único</w:t>
            </w:r>
          </w:p>
        </w:tc>
        <w:tc>
          <w:tcPr>
            <w:tcW w:w="3194" w:type="dxa"/>
            <w:tcBorders>
              <w:top w:val="single" w:sz="4" w:space="0" w:color="D9D9D9"/>
              <w:bottom w:val="single" w:sz="4" w:space="0" w:color="D9D9D9"/>
            </w:tcBorders>
          </w:tcPr>
          <w:p w14:paraId="55FC7F98" w14:textId="77777777" w:rsidR="002D5E86" w:rsidRPr="003A6C27" w:rsidRDefault="002D5E86" w:rsidP="00514F96">
            <w:pPr>
              <w:pStyle w:val="TableParagraph"/>
              <w:spacing w:before="61"/>
              <w:ind w:left="2" w:right="438"/>
              <w:jc w:val="center"/>
              <w:rPr>
                <w:rFonts w:ascii="Times New Roman" w:hAnsi="Times New Roman" w:cs="Times New Roman"/>
                <w:color w:val="767171"/>
                <w:sz w:val="24"/>
                <w:szCs w:val="24"/>
              </w:rPr>
            </w:pPr>
            <w:r w:rsidRPr="003A6C27">
              <w:rPr>
                <w:rFonts w:ascii="Times New Roman" w:hAnsi="Times New Roman" w:cs="Times New Roman"/>
                <w:color w:val="767171"/>
                <w:spacing w:val="-2"/>
                <w:sz w:val="24"/>
                <w:szCs w:val="24"/>
              </w:rPr>
              <w:t>$N/A</w:t>
            </w:r>
          </w:p>
        </w:tc>
      </w:tr>
      <w:tr w:rsidR="003A6C27" w:rsidRPr="003A6C27" w14:paraId="086EFAC3" w14:textId="77777777" w:rsidTr="00514F96">
        <w:trPr>
          <w:trHeight w:val="940"/>
        </w:trPr>
        <w:tc>
          <w:tcPr>
            <w:tcW w:w="4694" w:type="dxa"/>
            <w:tcBorders>
              <w:top w:val="single" w:sz="4" w:space="0" w:color="D9D9D9"/>
              <w:bottom w:val="single" w:sz="4" w:space="0" w:color="D9D9D9"/>
            </w:tcBorders>
          </w:tcPr>
          <w:p w14:paraId="706D53A9" w14:textId="77777777" w:rsidR="002D5E86" w:rsidRPr="003A6C27" w:rsidRDefault="002D5E86" w:rsidP="00514F96">
            <w:pPr>
              <w:pStyle w:val="TableParagraph"/>
              <w:spacing w:before="49"/>
              <w:ind w:right="260"/>
              <w:rPr>
                <w:rFonts w:ascii="Times New Roman" w:hAnsi="Times New Roman" w:cs="Times New Roman"/>
                <w:color w:val="767171"/>
                <w:sz w:val="24"/>
                <w:szCs w:val="24"/>
              </w:rPr>
            </w:pPr>
            <w:r w:rsidRPr="003A6C27">
              <w:rPr>
                <w:rFonts w:ascii="Times New Roman" w:hAnsi="Times New Roman" w:cs="Times New Roman"/>
                <w:color w:val="767171"/>
                <w:sz w:val="24"/>
                <w:szCs w:val="24"/>
              </w:rPr>
              <w:t>Excepción - rescisión de contratos cuya terminación</w:t>
            </w:r>
            <w:r w:rsidRPr="003A6C27">
              <w:rPr>
                <w:rFonts w:ascii="Times New Roman" w:hAnsi="Times New Roman" w:cs="Times New Roman"/>
                <w:color w:val="767171"/>
                <w:spacing w:val="-6"/>
                <w:sz w:val="24"/>
                <w:szCs w:val="24"/>
              </w:rPr>
              <w:t xml:space="preserve"> </w:t>
            </w:r>
            <w:r w:rsidRPr="003A6C27">
              <w:rPr>
                <w:rFonts w:ascii="Times New Roman" w:hAnsi="Times New Roman" w:cs="Times New Roman"/>
                <w:color w:val="767171"/>
                <w:sz w:val="24"/>
                <w:szCs w:val="24"/>
              </w:rPr>
              <w:t>no</w:t>
            </w:r>
            <w:r w:rsidRPr="003A6C27">
              <w:rPr>
                <w:rFonts w:ascii="Times New Roman" w:hAnsi="Times New Roman" w:cs="Times New Roman"/>
                <w:color w:val="767171"/>
                <w:spacing w:val="-6"/>
                <w:sz w:val="24"/>
                <w:szCs w:val="24"/>
              </w:rPr>
              <w:t xml:space="preserve"> </w:t>
            </w:r>
            <w:r w:rsidRPr="003A6C27">
              <w:rPr>
                <w:rFonts w:ascii="Times New Roman" w:hAnsi="Times New Roman" w:cs="Times New Roman"/>
                <w:color w:val="767171"/>
                <w:sz w:val="24"/>
                <w:szCs w:val="24"/>
              </w:rPr>
              <w:t>exceda</w:t>
            </w:r>
            <w:r w:rsidRPr="003A6C27">
              <w:rPr>
                <w:rFonts w:ascii="Times New Roman" w:hAnsi="Times New Roman" w:cs="Times New Roman"/>
                <w:color w:val="767171"/>
                <w:spacing w:val="-5"/>
                <w:sz w:val="24"/>
                <w:szCs w:val="24"/>
              </w:rPr>
              <w:t xml:space="preserve"> </w:t>
            </w:r>
            <w:r w:rsidRPr="003A6C27">
              <w:rPr>
                <w:rFonts w:ascii="Times New Roman" w:hAnsi="Times New Roman" w:cs="Times New Roman"/>
                <w:color w:val="767171"/>
                <w:sz w:val="24"/>
                <w:szCs w:val="24"/>
              </w:rPr>
              <w:t>el</w:t>
            </w:r>
            <w:r w:rsidRPr="003A6C27">
              <w:rPr>
                <w:rFonts w:ascii="Times New Roman" w:hAnsi="Times New Roman" w:cs="Times New Roman"/>
                <w:color w:val="767171"/>
                <w:spacing w:val="-6"/>
                <w:sz w:val="24"/>
                <w:szCs w:val="24"/>
              </w:rPr>
              <w:t xml:space="preserve"> </w:t>
            </w:r>
            <w:r w:rsidRPr="003A6C27">
              <w:rPr>
                <w:rFonts w:ascii="Times New Roman" w:hAnsi="Times New Roman" w:cs="Times New Roman"/>
                <w:color w:val="767171"/>
                <w:sz w:val="24"/>
                <w:szCs w:val="24"/>
              </w:rPr>
              <w:t>40</w:t>
            </w:r>
            <w:r w:rsidRPr="003A6C27">
              <w:rPr>
                <w:rFonts w:ascii="Times New Roman" w:hAnsi="Times New Roman" w:cs="Times New Roman"/>
                <w:color w:val="767171"/>
                <w:spacing w:val="-6"/>
                <w:sz w:val="24"/>
                <w:szCs w:val="24"/>
              </w:rPr>
              <w:t xml:space="preserve"> </w:t>
            </w:r>
            <w:r w:rsidRPr="003A6C27">
              <w:rPr>
                <w:rFonts w:ascii="Times New Roman" w:hAnsi="Times New Roman" w:cs="Times New Roman"/>
                <w:color w:val="767171"/>
                <w:sz w:val="24"/>
                <w:szCs w:val="24"/>
              </w:rPr>
              <w:t>%</w:t>
            </w:r>
            <w:r w:rsidRPr="003A6C27">
              <w:rPr>
                <w:rFonts w:ascii="Times New Roman" w:hAnsi="Times New Roman" w:cs="Times New Roman"/>
                <w:color w:val="767171"/>
                <w:spacing w:val="-6"/>
                <w:sz w:val="24"/>
                <w:szCs w:val="24"/>
              </w:rPr>
              <w:t xml:space="preserve"> </w:t>
            </w:r>
            <w:r w:rsidRPr="003A6C27">
              <w:rPr>
                <w:rFonts w:ascii="Times New Roman" w:hAnsi="Times New Roman" w:cs="Times New Roman"/>
                <w:color w:val="767171"/>
                <w:sz w:val="24"/>
                <w:szCs w:val="24"/>
              </w:rPr>
              <w:t>del</w:t>
            </w:r>
            <w:r w:rsidRPr="003A6C27">
              <w:rPr>
                <w:rFonts w:ascii="Times New Roman" w:hAnsi="Times New Roman" w:cs="Times New Roman"/>
                <w:color w:val="767171"/>
                <w:spacing w:val="-6"/>
                <w:sz w:val="24"/>
                <w:szCs w:val="24"/>
              </w:rPr>
              <w:t xml:space="preserve"> </w:t>
            </w:r>
            <w:r w:rsidRPr="003A6C27">
              <w:rPr>
                <w:rFonts w:ascii="Times New Roman" w:hAnsi="Times New Roman" w:cs="Times New Roman"/>
                <w:color w:val="767171"/>
                <w:sz w:val="24"/>
                <w:szCs w:val="24"/>
              </w:rPr>
              <w:t>monto total del proyecto, obra o servicio</w:t>
            </w:r>
          </w:p>
        </w:tc>
        <w:tc>
          <w:tcPr>
            <w:tcW w:w="3194" w:type="dxa"/>
            <w:tcBorders>
              <w:top w:val="single" w:sz="4" w:space="0" w:color="D9D9D9"/>
              <w:bottom w:val="single" w:sz="4" w:space="0" w:color="D9D9D9"/>
            </w:tcBorders>
          </w:tcPr>
          <w:p w14:paraId="2D2F66E4" w14:textId="77777777" w:rsidR="002D5E86" w:rsidRPr="003A6C27" w:rsidRDefault="002D5E86" w:rsidP="00514F96">
            <w:pPr>
              <w:pStyle w:val="TableParagraph"/>
              <w:spacing w:before="49"/>
              <w:rPr>
                <w:rFonts w:ascii="Times New Roman" w:hAnsi="Times New Roman" w:cs="Times New Roman"/>
                <w:color w:val="767171"/>
                <w:sz w:val="24"/>
                <w:szCs w:val="24"/>
              </w:rPr>
            </w:pPr>
          </w:p>
          <w:p w14:paraId="0E8B1345" w14:textId="77777777" w:rsidR="002D5E86" w:rsidRPr="003A6C27" w:rsidRDefault="002D5E86" w:rsidP="00514F96">
            <w:pPr>
              <w:pStyle w:val="TableParagraph"/>
              <w:ind w:right="438"/>
              <w:jc w:val="center"/>
              <w:rPr>
                <w:rFonts w:ascii="Times New Roman" w:hAnsi="Times New Roman" w:cs="Times New Roman"/>
                <w:color w:val="767171"/>
                <w:sz w:val="24"/>
                <w:szCs w:val="24"/>
              </w:rPr>
            </w:pPr>
            <w:r w:rsidRPr="003A6C27">
              <w:rPr>
                <w:rFonts w:ascii="Times New Roman" w:hAnsi="Times New Roman" w:cs="Times New Roman"/>
                <w:color w:val="767171"/>
                <w:spacing w:val="-5"/>
                <w:sz w:val="24"/>
                <w:szCs w:val="24"/>
              </w:rPr>
              <w:t>N/A</w:t>
            </w:r>
          </w:p>
        </w:tc>
      </w:tr>
      <w:tr w:rsidR="003A6C27" w:rsidRPr="003A6C27" w14:paraId="5C481441" w14:textId="77777777" w:rsidTr="00514F96">
        <w:trPr>
          <w:trHeight w:val="400"/>
        </w:trPr>
        <w:tc>
          <w:tcPr>
            <w:tcW w:w="4694" w:type="dxa"/>
            <w:tcBorders>
              <w:top w:val="single" w:sz="4" w:space="0" w:color="D9D9D9"/>
              <w:bottom w:val="single" w:sz="4" w:space="0" w:color="D9D9D9"/>
            </w:tcBorders>
          </w:tcPr>
          <w:p w14:paraId="2496C343" w14:textId="77777777" w:rsidR="002D5E86" w:rsidRPr="003A6C27" w:rsidRDefault="002D5E86" w:rsidP="00514F96">
            <w:pPr>
              <w:pStyle w:val="TableParagraph"/>
              <w:spacing w:before="56"/>
              <w:rPr>
                <w:rFonts w:ascii="Times New Roman" w:hAnsi="Times New Roman" w:cs="Times New Roman"/>
                <w:color w:val="767171"/>
                <w:sz w:val="24"/>
                <w:szCs w:val="24"/>
              </w:rPr>
            </w:pPr>
            <w:r w:rsidRPr="003A6C27">
              <w:rPr>
                <w:rFonts w:ascii="Times New Roman" w:hAnsi="Times New Roman" w:cs="Times New Roman"/>
                <w:color w:val="767171"/>
                <w:sz w:val="24"/>
                <w:szCs w:val="24"/>
              </w:rPr>
              <w:t>Compra</w:t>
            </w:r>
            <w:r w:rsidRPr="003A6C27">
              <w:rPr>
                <w:rFonts w:ascii="Times New Roman" w:hAnsi="Times New Roman" w:cs="Times New Roman"/>
                <w:color w:val="767171"/>
                <w:spacing w:val="-1"/>
                <w:sz w:val="24"/>
                <w:szCs w:val="24"/>
              </w:rPr>
              <w:t xml:space="preserve"> </w:t>
            </w:r>
            <w:r w:rsidRPr="003A6C27">
              <w:rPr>
                <w:rFonts w:ascii="Times New Roman" w:hAnsi="Times New Roman" w:cs="Times New Roman"/>
                <w:color w:val="767171"/>
                <w:sz w:val="24"/>
                <w:szCs w:val="24"/>
              </w:rPr>
              <w:t>y</w:t>
            </w:r>
            <w:r w:rsidRPr="003A6C27">
              <w:rPr>
                <w:rFonts w:ascii="Times New Roman" w:hAnsi="Times New Roman" w:cs="Times New Roman"/>
                <w:color w:val="767171"/>
                <w:spacing w:val="-4"/>
                <w:sz w:val="24"/>
                <w:szCs w:val="24"/>
              </w:rPr>
              <w:t xml:space="preserve"> </w:t>
            </w:r>
            <w:r w:rsidRPr="003A6C27">
              <w:rPr>
                <w:rFonts w:ascii="Times New Roman" w:hAnsi="Times New Roman" w:cs="Times New Roman"/>
                <w:color w:val="767171"/>
                <w:sz w:val="24"/>
                <w:szCs w:val="24"/>
              </w:rPr>
              <w:t>contratación</w:t>
            </w:r>
            <w:r w:rsidRPr="003A6C27">
              <w:rPr>
                <w:rFonts w:ascii="Times New Roman" w:hAnsi="Times New Roman" w:cs="Times New Roman"/>
                <w:color w:val="767171"/>
                <w:spacing w:val="-1"/>
                <w:sz w:val="24"/>
                <w:szCs w:val="24"/>
              </w:rPr>
              <w:t xml:space="preserve"> </w:t>
            </w:r>
            <w:r w:rsidRPr="003A6C27">
              <w:rPr>
                <w:rFonts w:ascii="Times New Roman" w:hAnsi="Times New Roman" w:cs="Times New Roman"/>
                <w:color w:val="767171"/>
                <w:sz w:val="24"/>
                <w:szCs w:val="24"/>
              </w:rPr>
              <w:t xml:space="preserve">de </w:t>
            </w:r>
            <w:r w:rsidRPr="003A6C27">
              <w:rPr>
                <w:rFonts w:ascii="Times New Roman" w:hAnsi="Times New Roman" w:cs="Times New Roman"/>
                <w:color w:val="767171"/>
                <w:spacing w:val="-2"/>
                <w:sz w:val="24"/>
                <w:szCs w:val="24"/>
              </w:rPr>
              <w:t>combustible</w:t>
            </w:r>
          </w:p>
        </w:tc>
        <w:tc>
          <w:tcPr>
            <w:tcW w:w="3194" w:type="dxa"/>
            <w:tcBorders>
              <w:top w:val="single" w:sz="4" w:space="0" w:color="D9D9D9"/>
              <w:bottom w:val="single" w:sz="4" w:space="0" w:color="D9D9D9"/>
            </w:tcBorders>
          </w:tcPr>
          <w:p w14:paraId="46CDB290" w14:textId="77777777" w:rsidR="002D5E86" w:rsidRPr="003A6C27" w:rsidRDefault="002D5E86" w:rsidP="00514F96">
            <w:pPr>
              <w:pStyle w:val="TableParagraph"/>
              <w:spacing w:before="56"/>
              <w:ind w:right="438"/>
              <w:jc w:val="center"/>
              <w:rPr>
                <w:rFonts w:ascii="Times New Roman" w:hAnsi="Times New Roman" w:cs="Times New Roman"/>
                <w:color w:val="767171"/>
                <w:sz w:val="24"/>
                <w:szCs w:val="24"/>
              </w:rPr>
            </w:pPr>
            <w:r w:rsidRPr="003A6C27">
              <w:rPr>
                <w:rFonts w:ascii="Times New Roman" w:hAnsi="Times New Roman" w:cs="Times New Roman"/>
                <w:color w:val="767171"/>
                <w:sz w:val="24"/>
                <w:szCs w:val="24"/>
              </w:rPr>
              <w:t xml:space="preserve">$ </w:t>
            </w:r>
            <w:r w:rsidRPr="003A6C27">
              <w:rPr>
                <w:rFonts w:ascii="Times New Roman" w:hAnsi="Times New Roman" w:cs="Times New Roman"/>
                <w:color w:val="767171"/>
                <w:spacing w:val="-2"/>
                <w:sz w:val="24"/>
                <w:szCs w:val="24"/>
              </w:rPr>
              <w:t>N/A</w:t>
            </w:r>
          </w:p>
        </w:tc>
      </w:tr>
    </w:tbl>
    <w:p w14:paraId="660FCC2E" w14:textId="6111358F" w:rsidR="002D5E86" w:rsidRPr="003A6C27" w:rsidRDefault="006E3975" w:rsidP="006E3975">
      <w:pPr>
        <w:pStyle w:val="Textoindependiente"/>
        <w:rPr>
          <w:color w:val="767171"/>
          <w:sz w:val="24"/>
          <w:szCs w:val="24"/>
        </w:rPr>
      </w:pPr>
      <w:r w:rsidRPr="003A6C27">
        <w:rPr>
          <w:color w:val="767171"/>
          <w:sz w:val="24"/>
          <w:szCs w:val="24"/>
        </w:rPr>
        <w:t xml:space="preserve">                   </w:t>
      </w:r>
      <w:r w:rsidR="002D5E86" w:rsidRPr="003A6C27">
        <w:rPr>
          <w:color w:val="767171"/>
          <w:sz w:val="24"/>
          <w:szCs w:val="24"/>
        </w:rPr>
        <w:t>Fuente:</w:t>
      </w:r>
      <w:r w:rsidR="002D5E86" w:rsidRPr="003A6C27">
        <w:rPr>
          <w:color w:val="767171"/>
          <w:spacing w:val="-6"/>
          <w:sz w:val="24"/>
          <w:szCs w:val="24"/>
        </w:rPr>
        <w:t xml:space="preserve"> </w:t>
      </w:r>
      <w:r w:rsidR="002D5E86" w:rsidRPr="003A6C27">
        <w:rPr>
          <w:color w:val="767171"/>
          <w:sz w:val="24"/>
          <w:szCs w:val="24"/>
        </w:rPr>
        <w:t>Ministerio</w:t>
      </w:r>
      <w:r w:rsidR="002D5E86" w:rsidRPr="003A6C27">
        <w:rPr>
          <w:color w:val="767171"/>
          <w:spacing w:val="-5"/>
          <w:sz w:val="24"/>
          <w:szCs w:val="24"/>
        </w:rPr>
        <w:t xml:space="preserve"> </w:t>
      </w:r>
      <w:r w:rsidR="002D5E86" w:rsidRPr="003A6C27">
        <w:rPr>
          <w:color w:val="767171"/>
          <w:sz w:val="24"/>
          <w:szCs w:val="24"/>
        </w:rPr>
        <w:t>de</w:t>
      </w:r>
      <w:r w:rsidR="002D5E86" w:rsidRPr="003A6C27">
        <w:rPr>
          <w:color w:val="767171"/>
          <w:spacing w:val="-5"/>
          <w:sz w:val="24"/>
          <w:szCs w:val="24"/>
        </w:rPr>
        <w:t xml:space="preserve"> </w:t>
      </w:r>
      <w:r w:rsidR="002D5E86" w:rsidRPr="003A6C27">
        <w:rPr>
          <w:color w:val="767171"/>
          <w:sz w:val="24"/>
          <w:szCs w:val="24"/>
        </w:rPr>
        <w:t>Economía,</w:t>
      </w:r>
      <w:r w:rsidR="002D5E86" w:rsidRPr="003A6C27">
        <w:rPr>
          <w:color w:val="767171"/>
          <w:spacing w:val="-5"/>
          <w:sz w:val="24"/>
          <w:szCs w:val="24"/>
        </w:rPr>
        <w:t xml:space="preserve"> </w:t>
      </w:r>
      <w:r w:rsidR="002D5E86" w:rsidRPr="003A6C27">
        <w:rPr>
          <w:color w:val="767171"/>
          <w:sz w:val="24"/>
          <w:szCs w:val="24"/>
        </w:rPr>
        <w:t>Planificación</w:t>
      </w:r>
      <w:r w:rsidR="002D5E86" w:rsidRPr="003A6C27">
        <w:rPr>
          <w:color w:val="767171"/>
          <w:spacing w:val="-5"/>
          <w:sz w:val="24"/>
          <w:szCs w:val="24"/>
        </w:rPr>
        <w:t xml:space="preserve"> </w:t>
      </w:r>
      <w:r w:rsidR="002D5E86" w:rsidRPr="003A6C27">
        <w:rPr>
          <w:color w:val="767171"/>
          <w:sz w:val="24"/>
          <w:szCs w:val="24"/>
        </w:rPr>
        <w:t>y</w:t>
      </w:r>
      <w:r w:rsidR="002D5E86" w:rsidRPr="003A6C27">
        <w:rPr>
          <w:color w:val="767171"/>
          <w:spacing w:val="-7"/>
          <w:sz w:val="24"/>
          <w:szCs w:val="24"/>
        </w:rPr>
        <w:t xml:space="preserve"> </w:t>
      </w:r>
      <w:r w:rsidR="002D5E86" w:rsidRPr="003A6C27">
        <w:rPr>
          <w:color w:val="767171"/>
          <w:spacing w:val="-2"/>
          <w:sz w:val="24"/>
          <w:szCs w:val="24"/>
        </w:rPr>
        <w:t>Desarrollo</w:t>
      </w:r>
    </w:p>
    <w:p w14:paraId="6330FCF1" w14:textId="77777777" w:rsidR="002D5E86" w:rsidRPr="003A6C27" w:rsidRDefault="002D5E86" w:rsidP="004E1926">
      <w:pPr>
        <w:pStyle w:val="APA7MAEDICION"/>
        <w:spacing w:line="240" w:lineRule="auto"/>
        <w:ind w:firstLine="0"/>
        <w:rPr>
          <w:color w:val="767171"/>
          <w:lang w:val="es-ES"/>
        </w:rPr>
      </w:pPr>
    </w:p>
    <w:p w14:paraId="343B3BA8" w14:textId="77777777" w:rsidR="00905B4F" w:rsidRPr="003A6C27" w:rsidRDefault="00905B4F" w:rsidP="004E1926">
      <w:pPr>
        <w:pStyle w:val="APA7MAEDICION"/>
        <w:spacing w:line="240" w:lineRule="auto"/>
        <w:ind w:firstLine="0"/>
        <w:rPr>
          <w:color w:val="767171"/>
          <w:lang w:val="es-ES"/>
        </w:rPr>
      </w:pPr>
    </w:p>
    <w:p w14:paraId="600C7102" w14:textId="77777777" w:rsidR="00905B4F" w:rsidRPr="003A6C27" w:rsidRDefault="00905B4F" w:rsidP="004E1926">
      <w:pPr>
        <w:pStyle w:val="APA7MAEDICION"/>
        <w:spacing w:line="240" w:lineRule="auto"/>
        <w:ind w:firstLine="0"/>
        <w:rPr>
          <w:color w:val="767171"/>
          <w:lang w:val="es-ES"/>
        </w:rPr>
      </w:pPr>
    </w:p>
    <w:p w14:paraId="4D6574D4" w14:textId="77777777" w:rsidR="00905B4F" w:rsidRPr="003A6C27" w:rsidRDefault="00905B4F" w:rsidP="004E1926">
      <w:pPr>
        <w:pStyle w:val="APA7MAEDICION"/>
        <w:spacing w:line="240" w:lineRule="auto"/>
        <w:ind w:firstLine="0"/>
        <w:rPr>
          <w:color w:val="767171"/>
          <w:sz w:val="20"/>
          <w:szCs w:val="20"/>
          <w:lang w:val="es-ES"/>
        </w:rPr>
      </w:pPr>
    </w:p>
    <w:p w14:paraId="4F0C7549" w14:textId="77777777" w:rsidR="00905B4F" w:rsidRPr="003A6C27" w:rsidRDefault="00905B4F" w:rsidP="004E1926">
      <w:pPr>
        <w:pStyle w:val="APA7MAEDICION"/>
        <w:spacing w:line="240" w:lineRule="auto"/>
        <w:ind w:firstLine="0"/>
        <w:rPr>
          <w:color w:val="767171"/>
          <w:sz w:val="20"/>
          <w:szCs w:val="20"/>
          <w:lang w:val="es-ES"/>
        </w:rPr>
      </w:pPr>
    </w:p>
    <w:p w14:paraId="08B5DC2B" w14:textId="77777777" w:rsidR="00905B4F" w:rsidRPr="003A6C27" w:rsidRDefault="00905B4F" w:rsidP="004E1926">
      <w:pPr>
        <w:pStyle w:val="APA7MAEDICION"/>
        <w:spacing w:line="240" w:lineRule="auto"/>
        <w:ind w:firstLine="0"/>
        <w:rPr>
          <w:color w:val="767171"/>
          <w:sz w:val="20"/>
          <w:szCs w:val="20"/>
          <w:lang w:val="es-ES"/>
        </w:rPr>
      </w:pPr>
    </w:p>
    <w:p w14:paraId="05099128" w14:textId="77777777" w:rsidR="00905B4F" w:rsidRPr="003A6C27" w:rsidRDefault="00905B4F" w:rsidP="004E1926">
      <w:pPr>
        <w:pStyle w:val="APA7MAEDICION"/>
        <w:spacing w:line="240" w:lineRule="auto"/>
        <w:ind w:firstLine="0"/>
        <w:rPr>
          <w:color w:val="767171"/>
          <w:sz w:val="20"/>
          <w:szCs w:val="20"/>
          <w:lang w:val="es-ES"/>
        </w:rPr>
      </w:pPr>
    </w:p>
    <w:p w14:paraId="6B691AAC" w14:textId="77777777" w:rsidR="00905B4F" w:rsidRPr="003A6C27" w:rsidRDefault="00905B4F" w:rsidP="004E1926">
      <w:pPr>
        <w:pStyle w:val="APA7MAEDICION"/>
        <w:spacing w:line="240" w:lineRule="auto"/>
        <w:ind w:firstLine="0"/>
        <w:rPr>
          <w:color w:val="767171"/>
          <w:sz w:val="20"/>
          <w:szCs w:val="20"/>
          <w:lang w:val="es-ES"/>
        </w:rPr>
      </w:pPr>
    </w:p>
    <w:p w14:paraId="09E8F143" w14:textId="77777777" w:rsidR="00905B4F" w:rsidRPr="003A6C27" w:rsidRDefault="00905B4F" w:rsidP="004E1926">
      <w:pPr>
        <w:pStyle w:val="APA7MAEDICION"/>
        <w:spacing w:line="240" w:lineRule="auto"/>
        <w:ind w:firstLine="0"/>
        <w:rPr>
          <w:color w:val="767171"/>
          <w:sz w:val="20"/>
          <w:szCs w:val="20"/>
          <w:lang w:val="es-ES"/>
        </w:rPr>
      </w:pPr>
    </w:p>
    <w:p w14:paraId="638B62E1" w14:textId="77777777" w:rsidR="00905B4F" w:rsidRPr="003A6C27" w:rsidRDefault="00905B4F" w:rsidP="004E1926">
      <w:pPr>
        <w:pStyle w:val="APA7MAEDICION"/>
        <w:spacing w:line="240" w:lineRule="auto"/>
        <w:ind w:firstLine="0"/>
        <w:rPr>
          <w:color w:val="767171"/>
          <w:sz w:val="20"/>
          <w:szCs w:val="20"/>
          <w:lang w:val="es-ES"/>
        </w:rPr>
      </w:pPr>
    </w:p>
    <w:p w14:paraId="16938DF1" w14:textId="77777777" w:rsidR="00905B4F" w:rsidRPr="003A6C27" w:rsidRDefault="00905B4F" w:rsidP="004E1926">
      <w:pPr>
        <w:pStyle w:val="APA7MAEDICION"/>
        <w:spacing w:line="240" w:lineRule="auto"/>
        <w:ind w:firstLine="0"/>
        <w:rPr>
          <w:color w:val="767171"/>
          <w:sz w:val="20"/>
          <w:szCs w:val="20"/>
          <w:lang w:val="es-ES"/>
        </w:rPr>
      </w:pPr>
    </w:p>
    <w:p w14:paraId="1AD31167" w14:textId="77777777" w:rsidR="00905B4F" w:rsidRPr="003A6C27" w:rsidRDefault="00905B4F" w:rsidP="004E1926">
      <w:pPr>
        <w:pStyle w:val="APA7MAEDICION"/>
        <w:spacing w:line="240" w:lineRule="auto"/>
        <w:ind w:firstLine="0"/>
        <w:rPr>
          <w:color w:val="767171"/>
          <w:sz w:val="20"/>
          <w:szCs w:val="20"/>
          <w:lang w:val="es-ES"/>
        </w:rPr>
      </w:pPr>
    </w:p>
    <w:p w14:paraId="344E4F24" w14:textId="77777777" w:rsidR="00905B4F" w:rsidRPr="003A6C27" w:rsidRDefault="00905B4F" w:rsidP="004E1926">
      <w:pPr>
        <w:pStyle w:val="APA7MAEDICION"/>
        <w:spacing w:line="240" w:lineRule="auto"/>
        <w:ind w:firstLine="0"/>
        <w:rPr>
          <w:color w:val="767171"/>
          <w:sz w:val="20"/>
          <w:szCs w:val="20"/>
          <w:lang w:val="es-ES"/>
        </w:rPr>
      </w:pPr>
    </w:p>
    <w:p w14:paraId="7563FD9D" w14:textId="77777777" w:rsidR="00905B4F" w:rsidRPr="003A6C27" w:rsidRDefault="00905B4F" w:rsidP="004E1926">
      <w:pPr>
        <w:pStyle w:val="APA7MAEDICION"/>
        <w:spacing w:line="240" w:lineRule="auto"/>
        <w:ind w:firstLine="0"/>
        <w:rPr>
          <w:color w:val="767171"/>
          <w:sz w:val="20"/>
          <w:szCs w:val="20"/>
          <w:lang w:val="es-ES"/>
        </w:rPr>
      </w:pPr>
    </w:p>
    <w:p w14:paraId="22E0AF38" w14:textId="77777777" w:rsidR="00905B4F" w:rsidRPr="003A6C27" w:rsidRDefault="00905B4F" w:rsidP="004E1926">
      <w:pPr>
        <w:pStyle w:val="APA7MAEDICION"/>
        <w:spacing w:line="240" w:lineRule="auto"/>
        <w:ind w:firstLine="0"/>
        <w:rPr>
          <w:color w:val="767171"/>
          <w:sz w:val="20"/>
          <w:szCs w:val="20"/>
          <w:lang w:val="es-ES"/>
        </w:rPr>
      </w:pPr>
    </w:p>
    <w:p w14:paraId="6D0EF015" w14:textId="77777777" w:rsidR="00905B4F" w:rsidRPr="003A6C27" w:rsidRDefault="00905B4F" w:rsidP="004E1926">
      <w:pPr>
        <w:pStyle w:val="APA7MAEDICION"/>
        <w:spacing w:line="240" w:lineRule="auto"/>
        <w:ind w:firstLine="0"/>
        <w:rPr>
          <w:color w:val="767171"/>
          <w:sz w:val="20"/>
          <w:szCs w:val="20"/>
          <w:lang w:val="es-ES"/>
        </w:rPr>
      </w:pPr>
    </w:p>
    <w:p w14:paraId="0925AF96" w14:textId="77777777" w:rsidR="00905B4F" w:rsidRPr="003A6C27" w:rsidRDefault="00905B4F" w:rsidP="004E1926">
      <w:pPr>
        <w:pStyle w:val="APA7MAEDICION"/>
        <w:spacing w:line="240" w:lineRule="auto"/>
        <w:ind w:firstLine="0"/>
        <w:rPr>
          <w:color w:val="767171"/>
          <w:sz w:val="20"/>
          <w:szCs w:val="20"/>
          <w:lang w:val="es-ES"/>
        </w:rPr>
      </w:pPr>
    </w:p>
    <w:p w14:paraId="423432F9" w14:textId="77777777" w:rsidR="00905B4F" w:rsidRPr="003A6C27" w:rsidRDefault="00905B4F" w:rsidP="004E1926">
      <w:pPr>
        <w:pStyle w:val="APA7MAEDICION"/>
        <w:spacing w:line="240" w:lineRule="auto"/>
        <w:ind w:firstLine="0"/>
        <w:rPr>
          <w:color w:val="767171"/>
          <w:sz w:val="20"/>
          <w:szCs w:val="20"/>
          <w:lang w:val="es-ES"/>
        </w:rPr>
      </w:pPr>
    </w:p>
    <w:p w14:paraId="3EA10E3B" w14:textId="77777777" w:rsidR="00905B4F" w:rsidRPr="003A6C27" w:rsidRDefault="00905B4F" w:rsidP="004E1926">
      <w:pPr>
        <w:pStyle w:val="APA7MAEDICION"/>
        <w:spacing w:line="240" w:lineRule="auto"/>
        <w:ind w:firstLine="0"/>
        <w:rPr>
          <w:color w:val="767171"/>
          <w:sz w:val="20"/>
          <w:szCs w:val="20"/>
          <w:lang w:val="es-ES"/>
        </w:rPr>
      </w:pPr>
    </w:p>
    <w:p w14:paraId="3247803D" w14:textId="77777777" w:rsidR="00905B4F" w:rsidRPr="003A6C27" w:rsidRDefault="00905B4F" w:rsidP="004E1926">
      <w:pPr>
        <w:pStyle w:val="APA7MAEDICION"/>
        <w:spacing w:line="240" w:lineRule="auto"/>
        <w:ind w:firstLine="0"/>
        <w:rPr>
          <w:color w:val="767171"/>
          <w:sz w:val="20"/>
          <w:szCs w:val="20"/>
          <w:lang w:val="es-ES"/>
        </w:rPr>
      </w:pPr>
    </w:p>
    <w:p w14:paraId="76877885" w14:textId="77777777" w:rsidR="00905B4F" w:rsidRPr="003A6C27" w:rsidRDefault="00905B4F" w:rsidP="004E1926">
      <w:pPr>
        <w:pStyle w:val="APA7MAEDICION"/>
        <w:spacing w:line="240" w:lineRule="auto"/>
        <w:ind w:firstLine="0"/>
        <w:rPr>
          <w:color w:val="767171"/>
          <w:sz w:val="20"/>
          <w:szCs w:val="20"/>
          <w:lang w:val="es-ES"/>
        </w:rPr>
      </w:pPr>
    </w:p>
    <w:p w14:paraId="71331E2B" w14:textId="77777777" w:rsidR="00905B4F" w:rsidRPr="003A6C27" w:rsidRDefault="00905B4F" w:rsidP="004E1926">
      <w:pPr>
        <w:pStyle w:val="APA7MAEDICION"/>
        <w:spacing w:line="240" w:lineRule="auto"/>
        <w:ind w:firstLine="0"/>
        <w:rPr>
          <w:color w:val="767171"/>
          <w:sz w:val="20"/>
          <w:szCs w:val="20"/>
          <w:lang w:val="es-ES"/>
        </w:rPr>
      </w:pPr>
    </w:p>
    <w:p w14:paraId="550BA2CF" w14:textId="77777777" w:rsidR="00905B4F" w:rsidRPr="003A6C27" w:rsidRDefault="00905B4F" w:rsidP="004E1926">
      <w:pPr>
        <w:pStyle w:val="APA7MAEDICION"/>
        <w:spacing w:line="240" w:lineRule="auto"/>
        <w:ind w:firstLine="0"/>
        <w:rPr>
          <w:color w:val="767171"/>
          <w:sz w:val="20"/>
          <w:szCs w:val="20"/>
          <w:lang w:val="es-ES"/>
        </w:rPr>
      </w:pPr>
    </w:p>
    <w:p w14:paraId="38B79C17" w14:textId="77777777" w:rsidR="00905B4F" w:rsidRPr="003A6C27" w:rsidRDefault="00905B4F" w:rsidP="004E1926">
      <w:pPr>
        <w:pStyle w:val="APA7MAEDICION"/>
        <w:spacing w:line="240" w:lineRule="auto"/>
        <w:ind w:firstLine="0"/>
        <w:rPr>
          <w:color w:val="767171"/>
          <w:sz w:val="20"/>
          <w:szCs w:val="20"/>
          <w:lang w:val="es-ES"/>
        </w:rPr>
      </w:pPr>
    </w:p>
    <w:p w14:paraId="52C068D0" w14:textId="77777777" w:rsidR="00905B4F" w:rsidRPr="003A6C27" w:rsidRDefault="00905B4F" w:rsidP="004E1926">
      <w:pPr>
        <w:pStyle w:val="APA7MAEDICION"/>
        <w:spacing w:line="240" w:lineRule="auto"/>
        <w:ind w:firstLine="0"/>
        <w:rPr>
          <w:color w:val="767171"/>
          <w:sz w:val="20"/>
          <w:szCs w:val="20"/>
          <w:lang w:val="es-ES"/>
        </w:rPr>
      </w:pPr>
    </w:p>
    <w:p w14:paraId="22E520BE" w14:textId="77777777" w:rsidR="00905B4F" w:rsidRPr="003A6C27" w:rsidRDefault="00905B4F" w:rsidP="004E1926">
      <w:pPr>
        <w:pStyle w:val="APA7MAEDICION"/>
        <w:spacing w:line="240" w:lineRule="auto"/>
        <w:ind w:firstLine="0"/>
        <w:rPr>
          <w:color w:val="767171"/>
          <w:sz w:val="20"/>
          <w:szCs w:val="20"/>
          <w:lang w:val="es-ES"/>
        </w:rPr>
      </w:pPr>
    </w:p>
    <w:p w14:paraId="68F4DAC0" w14:textId="10DC501A" w:rsidR="00217BD3" w:rsidRPr="003A6C27" w:rsidRDefault="006E3975" w:rsidP="004E1926">
      <w:pPr>
        <w:pStyle w:val="APA7MAEDICION"/>
        <w:spacing w:line="240" w:lineRule="auto"/>
        <w:ind w:firstLine="0"/>
        <w:rPr>
          <w:color w:val="767171"/>
          <w:sz w:val="20"/>
          <w:szCs w:val="20"/>
          <w:lang w:val="es-ES"/>
        </w:rPr>
      </w:pPr>
      <w:r w:rsidRPr="003A6C27">
        <w:rPr>
          <w:color w:val="767171"/>
          <w:sz w:val="20"/>
          <w:szCs w:val="20"/>
          <w:lang w:val="es-ES"/>
        </w:rPr>
        <w:t xml:space="preserve">   </w:t>
      </w:r>
    </w:p>
    <w:p w14:paraId="77F29A3D" w14:textId="77777777" w:rsidR="00217BD3" w:rsidRPr="003A6C27" w:rsidRDefault="00217BD3" w:rsidP="004E1926">
      <w:pPr>
        <w:pStyle w:val="APA7MAEDICION"/>
        <w:spacing w:line="240" w:lineRule="auto"/>
        <w:ind w:firstLine="0"/>
        <w:rPr>
          <w:color w:val="767171"/>
          <w:sz w:val="20"/>
          <w:szCs w:val="20"/>
        </w:rPr>
      </w:pPr>
    </w:p>
    <w:p w14:paraId="7FA74C83" w14:textId="1092CDE6" w:rsidR="00217BD3" w:rsidRPr="003A6C27" w:rsidRDefault="00217BD3" w:rsidP="00BD7EF6">
      <w:pPr>
        <w:pStyle w:val="APA7MAEDICION"/>
        <w:spacing w:line="360" w:lineRule="auto"/>
        <w:ind w:firstLine="0"/>
        <w:rPr>
          <w:color w:val="767171"/>
        </w:rPr>
      </w:pPr>
      <w:r w:rsidRPr="003A6C27">
        <w:rPr>
          <w:color w:val="767171"/>
        </w:rPr>
        <w:lastRenderedPageBreak/>
        <w:t>El director ejecutivo y el equipo técnico del INUVA fueron el auxilio de</w:t>
      </w:r>
      <w:r w:rsidR="008946EF" w:rsidRPr="003A6C27">
        <w:rPr>
          <w:color w:val="767171"/>
        </w:rPr>
        <w:t xml:space="preserve"> los </w:t>
      </w:r>
      <w:r w:rsidRPr="003A6C27">
        <w:rPr>
          <w:color w:val="767171"/>
        </w:rPr>
        <w:t>productor</w:t>
      </w:r>
      <w:r w:rsidR="008946EF" w:rsidRPr="003A6C27">
        <w:rPr>
          <w:color w:val="767171"/>
        </w:rPr>
        <w:t>es</w:t>
      </w:r>
      <w:r w:rsidRPr="003A6C27">
        <w:rPr>
          <w:color w:val="767171"/>
        </w:rPr>
        <w:t xml:space="preserve"> de la zona </w:t>
      </w:r>
      <w:r w:rsidR="00BD7EF6" w:rsidRPr="003A6C27">
        <w:rPr>
          <w:color w:val="767171"/>
        </w:rPr>
        <w:t>de Galván</w:t>
      </w:r>
      <w:r w:rsidRPr="003A6C27">
        <w:rPr>
          <w:color w:val="767171"/>
        </w:rPr>
        <w:t xml:space="preserve">, </w:t>
      </w:r>
      <w:r w:rsidR="008946EF" w:rsidRPr="003A6C27">
        <w:rPr>
          <w:color w:val="767171"/>
        </w:rPr>
        <w:t xml:space="preserve">Neyba y Plaza </w:t>
      </w:r>
      <w:r w:rsidR="00CD1467" w:rsidRPr="003A6C27">
        <w:rPr>
          <w:color w:val="767171"/>
        </w:rPr>
        <w:t>cacique que</w:t>
      </w:r>
      <w:r w:rsidR="008946EF" w:rsidRPr="003A6C27">
        <w:rPr>
          <w:color w:val="767171"/>
        </w:rPr>
        <w:t xml:space="preserve"> </w:t>
      </w:r>
      <w:r w:rsidRPr="003A6C27">
        <w:rPr>
          <w:color w:val="767171"/>
        </w:rPr>
        <w:t>por el derrumbe de la enramada del parrar de su propiedad por el sobre peso de la fruta en esta cosecha excelente, el cual se le auxilio con la búsqueda de</w:t>
      </w:r>
    </w:p>
    <w:p w14:paraId="694EEF41" w14:textId="502F2DE8" w:rsidR="00217BD3" w:rsidRPr="003A6C27" w:rsidRDefault="00217BD3" w:rsidP="00BD7EF6">
      <w:pPr>
        <w:pStyle w:val="APA7MAEDICION"/>
        <w:spacing w:line="360" w:lineRule="auto"/>
        <w:ind w:firstLine="0"/>
        <w:rPr>
          <w:color w:val="767171"/>
        </w:rPr>
      </w:pPr>
      <w:r w:rsidRPr="003A6C27">
        <w:rPr>
          <w:color w:val="767171"/>
        </w:rPr>
        <w:t>mercado, donación de alambre y poste; así como con la poda post cosecha de su finca.</w:t>
      </w:r>
    </w:p>
    <w:p w14:paraId="487A4052" w14:textId="77777777" w:rsidR="0011512F" w:rsidRPr="003A6C27" w:rsidRDefault="0011512F" w:rsidP="00217BD3">
      <w:pPr>
        <w:pStyle w:val="APA7MAEDICION"/>
        <w:spacing w:line="240" w:lineRule="auto"/>
        <w:ind w:firstLine="0"/>
        <w:rPr>
          <w:color w:val="767171"/>
          <w:sz w:val="20"/>
          <w:szCs w:val="20"/>
        </w:rPr>
      </w:pPr>
    </w:p>
    <w:p w14:paraId="3DB96542" w14:textId="25131E34" w:rsidR="00217BD3" w:rsidRPr="003A6C27" w:rsidRDefault="00217BD3" w:rsidP="00217BD3">
      <w:pPr>
        <w:pStyle w:val="APA7MAEDICION"/>
        <w:spacing w:line="240" w:lineRule="auto"/>
        <w:ind w:firstLine="0"/>
        <w:rPr>
          <w:color w:val="767171"/>
          <w:sz w:val="20"/>
          <w:szCs w:val="20"/>
        </w:rPr>
      </w:pPr>
      <w:r w:rsidRPr="003A6C27">
        <w:rPr>
          <w:noProof/>
          <w:color w:val="767171"/>
          <w:sz w:val="20"/>
          <w:szCs w:val="20"/>
        </w:rPr>
        <w:drawing>
          <wp:anchor distT="0" distB="0" distL="114300" distR="114300" simplePos="0" relativeHeight="251839488" behindDoc="0" locked="0" layoutInCell="1" allowOverlap="1" wp14:anchorId="36381B25" wp14:editId="0C1C4839">
            <wp:simplePos x="0" y="0"/>
            <wp:positionH relativeFrom="column">
              <wp:posOffset>0</wp:posOffset>
            </wp:positionH>
            <wp:positionV relativeFrom="paragraph">
              <wp:posOffset>3378200</wp:posOffset>
            </wp:positionV>
            <wp:extent cx="5943600" cy="2178050"/>
            <wp:effectExtent l="0" t="0" r="0" b="0"/>
            <wp:wrapSquare wrapText="bothSides"/>
            <wp:docPr id="1452987881" name="Imagen 1" descr="Un grupo de personas en un parqu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987881" name="Imagen 1" descr="Un grupo de personas en un parque&#10;&#10;El contenido generado por IA puede ser incorrecto."/>
                    <pic:cNvPicPr/>
                  </pic:nvPicPr>
                  <pic:blipFill>
                    <a:blip r:embed="rId19"/>
                    <a:stretch>
                      <a:fillRect/>
                    </a:stretch>
                  </pic:blipFill>
                  <pic:spPr>
                    <a:xfrm>
                      <a:off x="0" y="0"/>
                      <a:ext cx="5943600" cy="2178050"/>
                    </a:xfrm>
                    <a:prstGeom prst="rect">
                      <a:avLst/>
                    </a:prstGeom>
                  </pic:spPr>
                </pic:pic>
              </a:graphicData>
            </a:graphic>
          </wp:anchor>
        </w:drawing>
      </w:r>
      <w:r w:rsidRPr="003A6C27">
        <w:rPr>
          <w:noProof/>
          <w:color w:val="767171"/>
          <w:sz w:val="20"/>
          <w:szCs w:val="20"/>
        </w:rPr>
        <w:drawing>
          <wp:anchor distT="0" distB="0" distL="114300" distR="114300" simplePos="0" relativeHeight="251837440" behindDoc="0" locked="0" layoutInCell="1" allowOverlap="1" wp14:anchorId="51CBFEB0" wp14:editId="19F68373">
            <wp:simplePos x="0" y="0"/>
            <wp:positionH relativeFrom="column">
              <wp:posOffset>0</wp:posOffset>
            </wp:positionH>
            <wp:positionV relativeFrom="paragraph">
              <wp:posOffset>145415</wp:posOffset>
            </wp:positionV>
            <wp:extent cx="5943600" cy="3087370"/>
            <wp:effectExtent l="0" t="0" r="0" b="0"/>
            <wp:wrapSquare wrapText="bothSides"/>
            <wp:docPr id="13293530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353086" name=""/>
                    <pic:cNvPicPr/>
                  </pic:nvPicPr>
                  <pic:blipFill>
                    <a:blip r:embed="rId20"/>
                    <a:stretch>
                      <a:fillRect/>
                    </a:stretch>
                  </pic:blipFill>
                  <pic:spPr>
                    <a:xfrm>
                      <a:off x="0" y="0"/>
                      <a:ext cx="5943600" cy="3087370"/>
                    </a:xfrm>
                    <a:prstGeom prst="rect">
                      <a:avLst/>
                    </a:prstGeom>
                  </pic:spPr>
                </pic:pic>
              </a:graphicData>
            </a:graphic>
          </wp:anchor>
        </w:drawing>
      </w:r>
      <w:r w:rsidR="0011512F" w:rsidRPr="003A6C27">
        <w:rPr>
          <w:color w:val="767171"/>
          <w:sz w:val="20"/>
          <w:szCs w:val="20"/>
        </w:rPr>
        <w:t xml:space="preserve">                                                                                                                                                                            </w:t>
      </w:r>
    </w:p>
    <w:p w14:paraId="17B9B834" w14:textId="77777777" w:rsidR="0011512F" w:rsidRPr="003A6C27" w:rsidRDefault="0011512F" w:rsidP="00217BD3">
      <w:pPr>
        <w:pStyle w:val="APA7MAEDICION"/>
        <w:spacing w:line="240" w:lineRule="auto"/>
        <w:ind w:firstLine="0"/>
        <w:rPr>
          <w:color w:val="767171"/>
          <w:sz w:val="20"/>
          <w:szCs w:val="20"/>
        </w:rPr>
      </w:pPr>
    </w:p>
    <w:p w14:paraId="3F949202" w14:textId="77777777" w:rsidR="0011512F" w:rsidRPr="003A6C27" w:rsidRDefault="0011512F" w:rsidP="00217BD3">
      <w:pPr>
        <w:pStyle w:val="APA7MAEDICION"/>
        <w:spacing w:line="240" w:lineRule="auto"/>
        <w:ind w:firstLine="0"/>
        <w:rPr>
          <w:color w:val="767171"/>
          <w:sz w:val="20"/>
          <w:szCs w:val="20"/>
        </w:rPr>
      </w:pPr>
    </w:p>
    <w:p w14:paraId="68DEE04C" w14:textId="77777777" w:rsidR="0011512F" w:rsidRPr="003A6C27" w:rsidRDefault="0011512F" w:rsidP="00217BD3">
      <w:pPr>
        <w:pStyle w:val="APA7MAEDICION"/>
        <w:spacing w:line="240" w:lineRule="auto"/>
        <w:ind w:firstLine="0"/>
        <w:rPr>
          <w:color w:val="767171"/>
          <w:sz w:val="20"/>
          <w:szCs w:val="20"/>
        </w:rPr>
      </w:pPr>
    </w:p>
    <w:p w14:paraId="69BA1910" w14:textId="50B3FBC3" w:rsidR="00687245" w:rsidRPr="003A6C27" w:rsidRDefault="00687245" w:rsidP="003A6C27">
      <w:pPr>
        <w:pStyle w:val="APA7MAEDICION"/>
        <w:ind w:firstLine="0"/>
        <w:rPr>
          <w:color w:val="767171"/>
        </w:rPr>
      </w:pPr>
    </w:p>
    <w:p w14:paraId="44767B7E" w14:textId="2D8C0DDC" w:rsidR="00687245" w:rsidRPr="003A6C27" w:rsidRDefault="00687245" w:rsidP="00687245">
      <w:pPr>
        <w:pStyle w:val="APA7MAEDICION"/>
        <w:rPr>
          <w:color w:val="767171"/>
        </w:rPr>
      </w:pPr>
    </w:p>
    <w:p w14:paraId="71A96320" w14:textId="0DDA15C7" w:rsidR="0011512F" w:rsidRPr="00A638DF" w:rsidRDefault="00687245" w:rsidP="00A638DF">
      <w:pPr>
        <w:pStyle w:val="APA7MAEDICION"/>
        <w:rPr>
          <w:b/>
          <w:bCs/>
          <w:color w:val="767171"/>
        </w:rPr>
      </w:pPr>
      <w:r w:rsidRPr="003A6C27">
        <w:rPr>
          <w:noProof/>
          <w:color w:val="767171"/>
        </w:rPr>
        <w:drawing>
          <wp:anchor distT="0" distB="0" distL="0" distR="0" simplePos="0" relativeHeight="251844608" behindDoc="0" locked="0" layoutInCell="1" allowOverlap="1" wp14:anchorId="6050FA7D" wp14:editId="05A6C829">
            <wp:simplePos x="0" y="0"/>
            <wp:positionH relativeFrom="margin">
              <wp:posOffset>5111008</wp:posOffset>
            </wp:positionH>
            <wp:positionV relativeFrom="paragraph">
              <wp:posOffset>-433382</wp:posOffset>
            </wp:positionV>
            <wp:extent cx="1359535" cy="683895"/>
            <wp:effectExtent l="0" t="0" r="0" b="1905"/>
            <wp:wrapNone/>
            <wp:docPr id="1143276572" name="Image 2" descr="Logotipo, nombre de la empresa  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tipo, nombre de la empresa  El contenido generado por IA puede ser incorrecto."/>
                    <pic:cNvPicPr/>
                  </pic:nvPicPr>
                  <pic:blipFill>
                    <a:blip r:embed="rId21" cstate="print"/>
                    <a:stretch>
                      <a:fillRect/>
                    </a:stretch>
                  </pic:blipFill>
                  <pic:spPr>
                    <a:xfrm>
                      <a:off x="0" y="0"/>
                      <a:ext cx="1359535" cy="683895"/>
                    </a:xfrm>
                    <a:prstGeom prst="rect">
                      <a:avLst/>
                    </a:prstGeom>
                  </pic:spPr>
                </pic:pic>
              </a:graphicData>
            </a:graphic>
          </wp:anchor>
        </w:drawing>
      </w:r>
      <w:r w:rsidRPr="003A6C27">
        <w:rPr>
          <w:noProof/>
          <w:color w:val="767171"/>
        </w:rPr>
        <w:drawing>
          <wp:anchor distT="0" distB="0" distL="0" distR="0" simplePos="0" relativeHeight="251843584" behindDoc="0" locked="0" layoutInCell="1" allowOverlap="1" wp14:anchorId="1177C8E7" wp14:editId="3AAE439F">
            <wp:simplePos x="0" y="0"/>
            <wp:positionH relativeFrom="page">
              <wp:posOffset>466811</wp:posOffset>
            </wp:positionH>
            <wp:positionV relativeFrom="paragraph">
              <wp:posOffset>-560392</wp:posOffset>
            </wp:positionV>
            <wp:extent cx="1322705" cy="786624"/>
            <wp:effectExtent l="0" t="0" r="0" b="0"/>
            <wp:wrapNone/>
            <wp:docPr id="2103748382" name="Image 1" descr="Logotipo, nombre de la empresa  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tipo, nombre de la empresa  El contenido generado por IA puede ser incorrecto."/>
                    <pic:cNvPicPr/>
                  </pic:nvPicPr>
                  <pic:blipFill>
                    <a:blip r:embed="rId22" cstate="print"/>
                    <a:stretch>
                      <a:fillRect/>
                    </a:stretch>
                  </pic:blipFill>
                  <pic:spPr>
                    <a:xfrm>
                      <a:off x="0" y="0"/>
                      <a:ext cx="1322705" cy="786624"/>
                    </a:xfrm>
                    <a:prstGeom prst="rect">
                      <a:avLst/>
                    </a:prstGeom>
                  </pic:spPr>
                </pic:pic>
              </a:graphicData>
            </a:graphic>
          </wp:anchor>
        </w:drawing>
      </w:r>
      <w:r w:rsidRPr="003A6C27">
        <w:rPr>
          <w:b/>
          <w:bCs/>
          <w:color w:val="767171"/>
        </w:rPr>
        <w:t xml:space="preserve">                   </w:t>
      </w:r>
      <w:r w:rsidR="0011512F" w:rsidRPr="003A6C27">
        <w:rPr>
          <w:b/>
          <w:bCs/>
          <w:color w:val="767171"/>
        </w:rPr>
        <w:t>Instituto</w:t>
      </w:r>
      <w:r w:rsidR="0011512F" w:rsidRPr="003A6C27">
        <w:rPr>
          <w:b/>
          <w:bCs/>
          <w:color w:val="767171"/>
          <w:spacing w:val="-1"/>
        </w:rPr>
        <w:t xml:space="preserve"> </w:t>
      </w:r>
      <w:r w:rsidR="0011512F" w:rsidRPr="003A6C27">
        <w:rPr>
          <w:b/>
          <w:bCs/>
          <w:color w:val="767171"/>
        </w:rPr>
        <w:t>Nacional</w:t>
      </w:r>
      <w:r w:rsidR="0011512F" w:rsidRPr="003A6C27">
        <w:rPr>
          <w:b/>
          <w:bCs/>
          <w:color w:val="767171"/>
          <w:spacing w:val="-4"/>
        </w:rPr>
        <w:t xml:space="preserve"> </w:t>
      </w:r>
      <w:r w:rsidR="0011512F" w:rsidRPr="003A6C27">
        <w:rPr>
          <w:b/>
          <w:bCs/>
          <w:color w:val="767171"/>
        </w:rPr>
        <w:t>de</w:t>
      </w:r>
      <w:r w:rsidR="0011512F" w:rsidRPr="003A6C27">
        <w:rPr>
          <w:b/>
          <w:bCs/>
          <w:color w:val="767171"/>
          <w:spacing w:val="-1"/>
        </w:rPr>
        <w:t xml:space="preserve"> </w:t>
      </w:r>
      <w:r w:rsidR="0011512F" w:rsidRPr="003A6C27">
        <w:rPr>
          <w:b/>
          <w:bCs/>
          <w:color w:val="767171"/>
        </w:rPr>
        <w:t>la</w:t>
      </w:r>
      <w:r w:rsidR="0011512F" w:rsidRPr="003A6C27">
        <w:rPr>
          <w:b/>
          <w:bCs/>
          <w:color w:val="767171"/>
          <w:spacing w:val="-3"/>
        </w:rPr>
        <w:t xml:space="preserve"> </w:t>
      </w:r>
      <w:r w:rsidR="0011512F" w:rsidRPr="003A6C27">
        <w:rPr>
          <w:b/>
          <w:bCs/>
          <w:color w:val="767171"/>
          <w:spacing w:val="-5"/>
        </w:rPr>
        <w:t>Uva</w:t>
      </w:r>
    </w:p>
    <w:p w14:paraId="39FB5D75" w14:textId="149406EB" w:rsidR="0011512F" w:rsidRPr="00A638DF" w:rsidRDefault="0011512F" w:rsidP="00A638DF">
      <w:pPr>
        <w:spacing w:line="360" w:lineRule="auto"/>
        <w:ind w:left="850" w:right="850"/>
        <w:rPr>
          <w:bCs/>
          <w:lang w:val="es-DO"/>
        </w:rPr>
      </w:pPr>
      <w:r w:rsidRPr="003A6C27">
        <w:rPr>
          <w:bCs/>
          <w:lang w:val="es-DO"/>
        </w:rPr>
        <w:t>Informe</w:t>
      </w:r>
      <w:r w:rsidRPr="003A6C27">
        <w:rPr>
          <w:bCs/>
          <w:spacing w:val="-2"/>
          <w:lang w:val="es-DO"/>
        </w:rPr>
        <w:t xml:space="preserve"> </w:t>
      </w:r>
      <w:r w:rsidRPr="003A6C27">
        <w:rPr>
          <w:bCs/>
          <w:lang w:val="es-DO"/>
        </w:rPr>
        <w:t>preliminar</w:t>
      </w:r>
      <w:r w:rsidRPr="003A6C27">
        <w:rPr>
          <w:bCs/>
          <w:spacing w:val="-3"/>
          <w:lang w:val="es-DO"/>
        </w:rPr>
        <w:t xml:space="preserve"> </w:t>
      </w:r>
      <w:r w:rsidRPr="003A6C27">
        <w:rPr>
          <w:bCs/>
          <w:lang w:val="es-DO"/>
        </w:rPr>
        <w:t>de</w:t>
      </w:r>
      <w:r w:rsidRPr="003A6C27">
        <w:rPr>
          <w:bCs/>
          <w:spacing w:val="-2"/>
          <w:lang w:val="es-DO"/>
        </w:rPr>
        <w:t xml:space="preserve"> </w:t>
      </w:r>
      <w:r w:rsidRPr="003A6C27">
        <w:rPr>
          <w:bCs/>
          <w:lang w:val="es-DO"/>
        </w:rPr>
        <w:t>daños</w:t>
      </w:r>
      <w:r w:rsidRPr="003A6C27">
        <w:rPr>
          <w:bCs/>
          <w:spacing w:val="-3"/>
          <w:lang w:val="es-DO"/>
        </w:rPr>
        <w:t xml:space="preserve"> </w:t>
      </w:r>
      <w:r w:rsidRPr="003A6C27">
        <w:rPr>
          <w:bCs/>
          <w:lang w:val="es-DO"/>
        </w:rPr>
        <w:t>causados</w:t>
      </w:r>
      <w:r w:rsidRPr="003A6C27">
        <w:rPr>
          <w:bCs/>
          <w:spacing w:val="-3"/>
          <w:lang w:val="es-DO"/>
        </w:rPr>
        <w:t xml:space="preserve"> </w:t>
      </w:r>
      <w:r w:rsidRPr="003A6C27">
        <w:rPr>
          <w:bCs/>
          <w:lang w:val="es-DO"/>
        </w:rPr>
        <w:t>al</w:t>
      </w:r>
      <w:r w:rsidRPr="003A6C27">
        <w:rPr>
          <w:bCs/>
          <w:spacing w:val="-5"/>
          <w:lang w:val="es-DO"/>
        </w:rPr>
        <w:t xml:space="preserve"> </w:t>
      </w:r>
      <w:r w:rsidRPr="003A6C27">
        <w:rPr>
          <w:bCs/>
          <w:lang w:val="es-DO"/>
        </w:rPr>
        <w:t>cultivo</w:t>
      </w:r>
      <w:r w:rsidRPr="003A6C27">
        <w:rPr>
          <w:bCs/>
          <w:spacing w:val="-3"/>
          <w:lang w:val="es-DO"/>
        </w:rPr>
        <w:t xml:space="preserve"> </w:t>
      </w:r>
      <w:r w:rsidRPr="003A6C27">
        <w:rPr>
          <w:bCs/>
          <w:lang w:val="es-DO"/>
        </w:rPr>
        <w:t>de</w:t>
      </w:r>
      <w:r w:rsidRPr="003A6C27">
        <w:rPr>
          <w:bCs/>
          <w:spacing w:val="-3"/>
          <w:lang w:val="es-DO"/>
        </w:rPr>
        <w:t xml:space="preserve"> </w:t>
      </w:r>
      <w:r w:rsidRPr="003A6C27">
        <w:rPr>
          <w:bCs/>
          <w:lang w:val="es-DO"/>
        </w:rPr>
        <w:t>la</w:t>
      </w:r>
      <w:r w:rsidRPr="003A6C27">
        <w:rPr>
          <w:bCs/>
          <w:spacing w:val="-3"/>
          <w:lang w:val="es-DO"/>
        </w:rPr>
        <w:t xml:space="preserve"> </w:t>
      </w:r>
      <w:r w:rsidRPr="003A6C27">
        <w:rPr>
          <w:bCs/>
          <w:lang w:val="es-DO"/>
        </w:rPr>
        <w:t>uva</w:t>
      </w:r>
      <w:r w:rsidRPr="003A6C27">
        <w:rPr>
          <w:bCs/>
          <w:spacing w:val="-3"/>
          <w:lang w:val="es-DO"/>
        </w:rPr>
        <w:t xml:space="preserve"> </w:t>
      </w:r>
      <w:r w:rsidRPr="003A6C27">
        <w:rPr>
          <w:bCs/>
          <w:lang w:val="es-DO"/>
        </w:rPr>
        <w:t>en</w:t>
      </w:r>
      <w:r w:rsidRPr="003A6C27">
        <w:rPr>
          <w:bCs/>
          <w:spacing w:val="-3"/>
          <w:lang w:val="es-DO"/>
        </w:rPr>
        <w:t xml:space="preserve"> </w:t>
      </w:r>
      <w:r w:rsidRPr="003A6C27">
        <w:rPr>
          <w:bCs/>
          <w:lang w:val="es-DO"/>
        </w:rPr>
        <w:t>la</w:t>
      </w:r>
      <w:r w:rsidRPr="003A6C27">
        <w:rPr>
          <w:bCs/>
          <w:spacing w:val="-1"/>
          <w:lang w:val="es-DO"/>
        </w:rPr>
        <w:t xml:space="preserve"> </w:t>
      </w:r>
      <w:r w:rsidRPr="003A6C27">
        <w:rPr>
          <w:bCs/>
          <w:lang w:val="es-DO"/>
        </w:rPr>
        <w:t xml:space="preserve">provincia </w:t>
      </w:r>
      <w:r w:rsidRPr="003A6C27">
        <w:rPr>
          <w:bCs/>
          <w:spacing w:val="-2"/>
          <w:lang w:val="es-DO"/>
        </w:rPr>
        <w:t>Bahoruco</w:t>
      </w:r>
      <w:r w:rsidR="00A638DF">
        <w:rPr>
          <w:bCs/>
          <w:spacing w:val="-2"/>
          <w:lang w:val="es-DO"/>
        </w:rPr>
        <w:t xml:space="preserve">. </w:t>
      </w:r>
      <w:r w:rsidRPr="00A638DF">
        <w:rPr>
          <w:lang w:val="es-DO"/>
        </w:rPr>
        <w:t>Este</w:t>
      </w:r>
      <w:r w:rsidRPr="00A638DF">
        <w:rPr>
          <w:spacing w:val="-4"/>
          <w:lang w:val="es-DO"/>
        </w:rPr>
        <w:t xml:space="preserve"> </w:t>
      </w:r>
      <w:r w:rsidRPr="00A638DF">
        <w:rPr>
          <w:lang w:val="es-DO"/>
        </w:rPr>
        <w:t>informe</w:t>
      </w:r>
      <w:r w:rsidRPr="00A638DF">
        <w:rPr>
          <w:spacing w:val="-5"/>
          <w:lang w:val="es-DO"/>
        </w:rPr>
        <w:t xml:space="preserve"> </w:t>
      </w:r>
      <w:r w:rsidRPr="00A638DF">
        <w:rPr>
          <w:lang w:val="es-DO"/>
        </w:rPr>
        <w:t>se</w:t>
      </w:r>
      <w:r w:rsidRPr="00A638DF">
        <w:rPr>
          <w:spacing w:val="-4"/>
          <w:lang w:val="es-DO"/>
        </w:rPr>
        <w:t xml:space="preserve"> </w:t>
      </w:r>
      <w:r w:rsidRPr="00A638DF">
        <w:rPr>
          <w:lang w:val="es-DO"/>
        </w:rPr>
        <w:t>realizó</w:t>
      </w:r>
      <w:r w:rsidRPr="00A638DF">
        <w:rPr>
          <w:spacing w:val="-2"/>
          <w:lang w:val="es-DO"/>
        </w:rPr>
        <w:t xml:space="preserve"> </w:t>
      </w:r>
      <w:r w:rsidRPr="00A638DF">
        <w:rPr>
          <w:lang w:val="es-DO"/>
        </w:rPr>
        <w:t>por</w:t>
      </w:r>
      <w:r w:rsidRPr="00A638DF">
        <w:rPr>
          <w:spacing w:val="-4"/>
          <w:lang w:val="es-DO"/>
        </w:rPr>
        <w:t xml:space="preserve"> </w:t>
      </w:r>
      <w:r w:rsidRPr="00A638DF">
        <w:rPr>
          <w:lang w:val="es-DO"/>
        </w:rPr>
        <w:t>recomendación</w:t>
      </w:r>
      <w:r w:rsidRPr="00A638DF">
        <w:rPr>
          <w:spacing w:val="-3"/>
          <w:lang w:val="es-DO"/>
        </w:rPr>
        <w:t xml:space="preserve"> </w:t>
      </w:r>
      <w:r w:rsidRPr="00A638DF">
        <w:rPr>
          <w:lang w:val="es-DO"/>
        </w:rPr>
        <w:t>del</w:t>
      </w:r>
      <w:r w:rsidRPr="00A638DF">
        <w:rPr>
          <w:spacing w:val="-3"/>
          <w:lang w:val="es-DO"/>
        </w:rPr>
        <w:t xml:space="preserve"> </w:t>
      </w:r>
      <w:r w:rsidRPr="00A638DF">
        <w:rPr>
          <w:lang w:val="es-DO"/>
        </w:rPr>
        <w:t>ministerio</w:t>
      </w:r>
      <w:r w:rsidRPr="00A638DF">
        <w:rPr>
          <w:spacing w:val="-3"/>
          <w:lang w:val="es-DO"/>
        </w:rPr>
        <w:t xml:space="preserve"> </w:t>
      </w:r>
      <w:r w:rsidRPr="00A638DF">
        <w:rPr>
          <w:lang w:val="es-DO"/>
        </w:rPr>
        <w:t>de</w:t>
      </w:r>
      <w:r w:rsidRPr="00A638DF">
        <w:rPr>
          <w:spacing w:val="-4"/>
          <w:lang w:val="es-DO"/>
        </w:rPr>
        <w:t xml:space="preserve"> </w:t>
      </w:r>
      <w:r w:rsidRPr="00A638DF">
        <w:rPr>
          <w:lang w:val="es-DO"/>
        </w:rPr>
        <w:t>agricultura</w:t>
      </w:r>
      <w:r w:rsidRPr="00A638DF">
        <w:rPr>
          <w:spacing w:val="-4"/>
          <w:lang w:val="es-DO"/>
        </w:rPr>
        <w:t xml:space="preserve"> </w:t>
      </w:r>
      <w:r w:rsidRPr="00A638DF">
        <w:rPr>
          <w:lang w:val="es-DO"/>
        </w:rPr>
        <w:t>para</w:t>
      </w:r>
      <w:r w:rsidRPr="00A638DF">
        <w:rPr>
          <w:spacing w:val="-4"/>
          <w:lang w:val="es-DO"/>
        </w:rPr>
        <w:t xml:space="preserve"> </w:t>
      </w:r>
      <w:r w:rsidRPr="00A638DF">
        <w:rPr>
          <w:lang w:val="es-DO"/>
        </w:rPr>
        <w:t>cualificar</w:t>
      </w:r>
      <w:r w:rsidRPr="00A638DF">
        <w:rPr>
          <w:spacing w:val="-4"/>
          <w:lang w:val="es-DO"/>
        </w:rPr>
        <w:t xml:space="preserve"> </w:t>
      </w:r>
      <w:r w:rsidRPr="00A638DF">
        <w:rPr>
          <w:lang w:val="es-DO"/>
        </w:rPr>
        <w:t>y cuantificar los daños al cultivo de la uva</w:t>
      </w:r>
      <w:r w:rsidRPr="00A638DF">
        <w:rPr>
          <w:spacing w:val="-1"/>
          <w:lang w:val="es-DO"/>
        </w:rPr>
        <w:t xml:space="preserve"> </w:t>
      </w:r>
      <w:r w:rsidRPr="00A638DF">
        <w:rPr>
          <w:lang w:val="es-DO"/>
        </w:rPr>
        <w:t>por el paso de la tormenta Melisa Por el cual el director ejecutivo José Santos Manzueta Programo con el equipo técnico visitas en las diferentes zonas de cultivo para diagnosticar y verificar los daños ocurridos por el paso de este fenómeno atmosférico.</w:t>
      </w:r>
    </w:p>
    <w:p w14:paraId="7B3D14C9" w14:textId="77777777" w:rsidR="0011512F" w:rsidRPr="003A6C27" w:rsidRDefault="0011512F" w:rsidP="00A638DF">
      <w:pPr>
        <w:pStyle w:val="Textoindependiente"/>
        <w:spacing w:before="161" w:line="360" w:lineRule="auto"/>
        <w:ind w:left="850" w:right="850"/>
        <w:rPr>
          <w:b w:val="0"/>
          <w:color w:val="767171"/>
          <w:sz w:val="24"/>
          <w:szCs w:val="24"/>
        </w:rPr>
      </w:pPr>
      <w:r w:rsidRPr="003A6C27">
        <w:rPr>
          <w:b w:val="0"/>
          <w:color w:val="767171"/>
          <w:sz w:val="24"/>
          <w:szCs w:val="24"/>
        </w:rPr>
        <w:t>Los</w:t>
      </w:r>
      <w:r w:rsidRPr="003A6C27">
        <w:rPr>
          <w:b w:val="0"/>
          <w:color w:val="767171"/>
          <w:spacing w:val="-4"/>
          <w:sz w:val="24"/>
          <w:szCs w:val="24"/>
        </w:rPr>
        <w:t xml:space="preserve"> </w:t>
      </w:r>
      <w:r w:rsidRPr="003A6C27">
        <w:rPr>
          <w:b w:val="0"/>
          <w:color w:val="767171"/>
          <w:sz w:val="24"/>
          <w:szCs w:val="24"/>
        </w:rPr>
        <w:t>resultados</w:t>
      </w:r>
      <w:r w:rsidRPr="003A6C27">
        <w:rPr>
          <w:b w:val="0"/>
          <w:color w:val="767171"/>
          <w:spacing w:val="-3"/>
          <w:sz w:val="24"/>
          <w:szCs w:val="24"/>
        </w:rPr>
        <w:t xml:space="preserve"> </w:t>
      </w:r>
      <w:r w:rsidRPr="003A6C27">
        <w:rPr>
          <w:b w:val="0"/>
          <w:color w:val="767171"/>
          <w:sz w:val="24"/>
          <w:szCs w:val="24"/>
        </w:rPr>
        <w:t>fueron</w:t>
      </w:r>
      <w:r w:rsidRPr="003A6C27">
        <w:rPr>
          <w:b w:val="0"/>
          <w:color w:val="767171"/>
          <w:spacing w:val="-3"/>
          <w:sz w:val="24"/>
          <w:szCs w:val="24"/>
        </w:rPr>
        <w:t xml:space="preserve"> </w:t>
      </w:r>
      <w:r w:rsidRPr="003A6C27">
        <w:rPr>
          <w:b w:val="0"/>
          <w:color w:val="767171"/>
          <w:sz w:val="24"/>
          <w:szCs w:val="24"/>
        </w:rPr>
        <w:t>recolectados</w:t>
      </w:r>
      <w:r w:rsidRPr="003A6C27">
        <w:rPr>
          <w:b w:val="0"/>
          <w:color w:val="767171"/>
          <w:spacing w:val="-2"/>
          <w:sz w:val="24"/>
          <w:szCs w:val="24"/>
        </w:rPr>
        <w:t xml:space="preserve"> </w:t>
      </w:r>
      <w:r w:rsidRPr="003A6C27">
        <w:rPr>
          <w:b w:val="0"/>
          <w:color w:val="767171"/>
          <w:sz w:val="24"/>
          <w:szCs w:val="24"/>
        </w:rPr>
        <w:t>específicamente</w:t>
      </w:r>
      <w:r w:rsidRPr="003A6C27">
        <w:rPr>
          <w:b w:val="0"/>
          <w:color w:val="767171"/>
          <w:spacing w:val="-3"/>
          <w:sz w:val="24"/>
          <w:szCs w:val="24"/>
        </w:rPr>
        <w:t xml:space="preserve"> </w:t>
      </w:r>
      <w:r w:rsidRPr="003A6C27">
        <w:rPr>
          <w:b w:val="0"/>
          <w:color w:val="767171"/>
          <w:sz w:val="24"/>
          <w:szCs w:val="24"/>
        </w:rPr>
        <w:t>en</w:t>
      </w:r>
      <w:r w:rsidRPr="003A6C27">
        <w:rPr>
          <w:b w:val="0"/>
          <w:color w:val="767171"/>
          <w:spacing w:val="-3"/>
          <w:sz w:val="24"/>
          <w:szCs w:val="24"/>
        </w:rPr>
        <w:t xml:space="preserve"> </w:t>
      </w:r>
      <w:r w:rsidRPr="003A6C27">
        <w:rPr>
          <w:b w:val="0"/>
          <w:color w:val="767171"/>
          <w:sz w:val="24"/>
          <w:szCs w:val="24"/>
        </w:rPr>
        <w:t>la</w:t>
      </w:r>
      <w:r w:rsidRPr="003A6C27">
        <w:rPr>
          <w:b w:val="0"/>
          <w:color w:val="767171"/>
          <w:spacing w:val="-4"/>
          <w:sz w:val="24"/>
          <w:szCs w:val="24"/>
        </w:rPr>
        <w:t xml:space="preserve"> </w:t>
      </w:r>
      <w:r w:rsidRPr="003A6C27">
        <w:rPr>
          <w:b w:val="0"/>
          <w:color w:val="767171"/>
          <w:sz w:val="24"/>
          <w:szCs w:val="24"/>
        </w:rPr>
        <w:t>zoma</w:t>
      </w:r>
      <w:r w:rsidRPr="003A6C27">
        <w:rPr>
          <w:b w:val="0"/>
          <w:color w:val="767171"/>
          <w:spacing w:val="-4"/>
          <w:sz w:val="24"/>
          <w:szCs w:val="24"/>
        </w:rPr>
        <w:t xml:space="preserve"> </w:t>
      </w:r>
      <w:r w:rsidRPr="003A6C27">
        <w:rPr>
          <w:b w:val="0"/>
          <w:color w:val="767171"/>
          <w:sz w:val="24"/>
          <w:szCs w:val="24"/>
        </w:rPr>
        <w:t>más</w:t>
      </w:r>
      <w:r w:rsidRPr="003A6C27">
        <w:rPr>
          <w:b w:val="0"/>
          <w:color w:val="767171"/>
          <w:spacing w:val="-4"/>
          <w:sz w:val="24"/>
          <w:szCs w:val="24"/>
        </w:rPr>
        <w:t xml:space="preserve"> </w:t>
      </w:r>
      <w:r w:rsidRPr="003A6C27">
        <w:rPr>
          <w:b w:val="0"/>
          <w:color w:val="767171"/>
          <w:sz w:val="24"/>
          <w:szCs w:val="24"/>
        </w:rPr>
        <w:t>afectada</w:t>
      </w:r>
      <w:r w:rsidRPr="003A6C27">
        <w:rPr>
          <w:b w:val="0"/>
          <w:color w:val="767171"/>
          <w:spacing w:val="-3"/>
          <w:sz w:val="24"/>
          <w:szCs w:val="24"/>
        </w:rPr>
        <w:t xml:space="preserve"> </w:t>
      </w:r>
      <w:r w:rsidRPr="003A6C27">
        <w:rPr>
          <w:b w:val="0"/>
          <w:color w:val="767171"/>
          <w:sz w:val="24"/>
          <w:szCs w:val="24"/>
        </w:rPr>
        <w:t>de</w:t>
      </w:r>
      <w:r w:rsidRPr="003A6C27">
        <w:rPr>
          <w:b w:val="0"/>
          <w:color w:val="767171"/>
          <w:spacing w:val="-4"/>
          <w:sz w:val="24"/>
          <w:szCs w:val="24"/>
        </w:rPr>
        <w:t xml:space="preserve"> </w:t>
      </w:r>
      <w:r w:rsidRPr="003A6C27">
        <w:rPr>
          <w:b w:val="0"/>
          <w:color w:val="767171"/>
          <w:sz w:val="24"/>
          <w:szCs w:val="24"/>
        </w:rPr>
        <w:t>la provincia Bahoruco, especialmente en los Municipio de Galván y Neyba para su conocimiento y fines de lugar detallamos la información de los daños causados:</w:t>
      </w:r>
    </w:p>
    <w:p w14:paraId="71536791" w14:textId="77777777" w:rsidR="0011512F" w:rsidRPr="003A6C27" w:rsidRDefault="0011512F" w:rsidP="00A638DF">
      <w:pPr>
        <w:spacing w:before="159" w:line="360" w:lineRule="auto"/>
        <w:ind w:left="850" w:right="850"/>
        <w:rPr>
          <w:bCs/>
          <w:lang w:val="es-DO"/>
        </w:rPr>
      </w:pPr>
      <w:r w:rsidRPr="003A6C27">
        <w:rPr>
          <w:bCs/>
          <w:lang w:val="es-DO"/>
        </w:rPr>
        <w:t>1.-Municipio</w:t>
      </w:r>
      <w:r w:rsidRPr="003A6C27">
        <w:rPr>
          <w:bCs/>
          <w:spacing w:val="-4"/>
          <w:lang w:val="es-DO"/>
        </w:rPr>
        <w:t xml:space="preserve"> </w:t>
      </w:r>
      <w:r w:rsidRPr="003A6C27">
        <w:rPr>
          <w:bCs/>
          <w:lang w:val="es-DO"/>
        </w:rPr>
        <w:t>de</w:t>
      </w:r>
      <w:r w:rsidRPr="003A6C27">
        <w:rPr>
          <w:bCs/>
          <w:spacing w:val="-2"/>
          <w:lang w:val="es-DO"/>
        </w:rPr>
        <w:t xml:space="preserve"> Galván:</w:t>
      </w:r>
    </w:p>
    <w:p w14:paraId="27B90BF4" w14:textId="4C472592" w:rsidR="0011512F" w:rsidRPr="003A6C27" w:rsidRDefault="0011512F" w:rsidP="00A638DF">
      <w:pPr>
        <w:tabs>
          <w:tab w:val="left" w:pos="1843"/>
        </w:tabs>
        <w:spacing w:before="201" w:line="360" w:lineRule="auto"/>
        <w:ind w:left="850" w:right="850"/>
        <w:rPr>
          <w:bCs/>
          <w:lang w:val="es-DO"/>
        </w:rPr>
      </w:pPr>
      <w:r w:rsidRPr="003A6C27">
        <w:rPr>
          <w:bCs/>
          <w:lang w:val="es-DO"/>
        </w:rPr>
        <w:t>Área</w:t>
      </w:r>
      <w:r w:rsidRPr="003A6C27">
        <w:rPr>
          <w:bCs/>
          <w:spacing w:val="-4"/>
          <w:lang w:val="es-DO"/>
        </w:rPr>
        <w:t xml:space="preserve"> </w:t>
      </w:r>
      <w:r w:rsidRPr="003A6C27">
        <w:rPr>
          <w:bCs/>
          <w:lang w:val="es-DO"/>
        </w:rPr>
        <w:t>la</w:t>
      </w:r>
      <w:r w:rsidRPr="003A6C27">
        <w:rPr>
          <w:bCs/>
          <w:spacing w:val="-1"/>
          <w:lang w:val="es-DO"/>
        </w:rPr>
        <w:t xml:space="preserve"> </w:t>
      </w:r>
      <w:r w:rsidRPr="003A6C27">
        <w:rPr>
          <w:bCs/>
          <w:lang w:val="es-DO"/>
        </w:rPr>
        <w:t>Sabila-17</w:t>
      </w:r>
      <w:r w:rsidRPr="003A6C27">
        <w:rPr>
          <w:bCs/>
          <w:spacing w:val="-1"/>
          <w:lang w:val="es-DO"/>
        </w:rPr>
        <w:t xml:space="preserve"> </w:t>
      </w:r>
      <w:r w:rsidRPr="003A6C27">
        <w:rPr>
          <w:bCs/>
          <w:lang w:val="es-DO"/>
        </w:rPr>
        <w:t>productores</w:t>
      </w:r>
      <w:r w:rsidRPr="003A6C27">
        <w:rPr>
          <w:bCs/>
          <w:spacing w:val="-1"/>
          <w:lang w:val="es-DO"/>
        </w:rPr>
        <w:t xml:space="preserve"> </w:t>
      </w:r>
      <w:r w:rsidRPr="003A6C27">
        <w:rPr>
          <w:bCs/>
          <w:lang w:val="es-DO"/>
        </w:rPr>
        <w:t xml:space="preserve">con </w:t>
      </w:r>
      <w:r w:rsidR="009F70C6" w:rsidRPr="003A6C27">
        <w:rPr>
          <w:bCs/>
          <w:lang w:val="es-DO"/>
          <w14:textFill>
            <w14:solidFill>
              <w14:srgbClr w14:val="767171">
                <w14:lumMod w14:val="75000"/>
              </w14:srgbClr>
            </w14:solidFill>
          </w14:textFill>
        </w:rPr>
        <w:t>Perdida</w:t>
      </w:r>
      <w:r w:rsidRPr="003A6C27">
        <w:rPr>
          <w:bCs/>
          <w:spacing w:val="-2"/>
          <w:lang w:val="es-DO"/>
        </w:rPr>
        <w:t xml:space="preserve"> </w:t>
      </w:r>
      <w:r w:rsidRPr="003A6C27">
        <w:rPr>
          <w:bCs/>
          <w:lang w:val="es-DO"/>
        </w:rPr>
        <w:t>de</w:t>
      </w:r>
      <w:r w:rsidRPr="003A6C27">
        <w:rPr>
          <w:bCs/>
          <w:spacing w:val="-1"/>
          <w:lang w:val="es-DO"/>
        </w:rPr>
        <w:t xml:space="preserve"> </w:t>
      </w:r>
      <w:r w:rsidRPr="003A6C27">
        <w:rPr>
          <w:bCs/>
          <w:lang w:val="es-DO"/>
        </w:rPr>
        <w:t xml:space="preserve">172 </w:t>
      </w:r>
      <w:r w:rsidRPr="003A6C27">
        <w:rPr>
          <w:bCs/>
          <w:spacing w:val="-2"/>
          <w:lang w:val="es-DO"/>
        </w:rPr>
        <w:t>quintales</w:t>
      </w:r>
    </w:p>
    <w:p w14:paraId="7FF7C4BA" w14:textId="244A4044" w:rsidR="0011512F" w:rsidRPr="003A6C27" w:rsidRDefault="0011512F" w:rsidP="00A638DF">
      <w:pPr>
        <w:tabs>
          <w:tab w:val="left" w:pos="1857"/>
        </w:tabs>
        <w:spacing w:before="202" w:line="360" w:lineRule="auto"/>
        <w:ind w:left="850" w:right="850"/>
        <w:rPr>
          <w:bCs/>
          <w:lang w:val="es-ES"/>
        </w:rPr>
      </w:pPr>
      <w:r w:rsidRPr="003A6C27">
        <w:rPr>
          <w:bCs/>
          <w:lang w:val="es-DO"/>
        </w:rPr>
        <w:t>Área</w:t>
      </w:r>
      <w:r w:rsidRPr="003A6C27">
        <w:rPr>
          <w:bCs/>
          <w:spacing w:val="-2"/>
          <w:lang w:val="es-DO"/>
        </w:rPr>
        <w:t xml:space="preserve"> </w:t>
      </w:r>
      <w:r w:rsidRPr="003A6C27">
        <w:rPr>
          <w:bCs/>
          <w:lang w:val="es-DO"/>
        </w:rPr>
        <w:t>la Guama:</w:t>
      </w:r>
      <w:r w:rsidRPr="003A6C27">
        <w:rPr>
          <w:bCs/>
          <w:spacing w:val="-1"/>
          <w:lang w:val="es-DO"/>
        </w:rPr>
        <w:t xml:space="preserve"> </w:t>
      </w:r>
      <w:r w:rsidRPr="003A6C27">
        <w:rPr>
          <w:bCs/>
          <w:lang w:val="es-DO"/>
        </w:rPr>
        <w:t>11</w:t>
      </w:r>
      <w:r w:rsidRPr="003A6C27">
        <w:rPr>
          <w:bCs/>
          <w:spacing w:val="1"/>
          <w:lang w:val="es-DO"/>
        </w:rPr>
        <w:t xml:space="preserve"> </w:t>
      </w:r>
      <w:r w:rsidRPr="003A6C27">
        <w:rPr>
          <w:bCs/>
          <w:lang w:val="es-DO"/>
        </w:rPr>
        <w:t>Productores</w:t>
      </w:r>
      <w:r w:rsidRPr="003A6C27">
        <w:rPr>
          <w:bCs/>
          <w:spacing w:val="-1"/>
          <w:lang w:val="es-DO"/>
        </w:rPr>
        <w:t xml:space="preserve"> </w:t>
      </w:r>
      <w:r w:rsidRPr="003A6C27">
        <w:rPr>
          <w:bCs/>
          <w:lang w:val="es-DO"/>
        </w:rPr>
        <w:t xml:space="preserve">con </w:t>
      </w:r>
      <w:r w:rsidR="009F70C6" w:rsidRPr="003A6C27">
        <w:rPr>
          <w:bCs/>
          <w:lang w:val="es-DO"/>
          <w14:textFill>
            <w14:solidFill>
              <w14:srgbClr w14:val="767171">
                <w14:lumMod w14:val="75000"/>
              </w14:srgbClr>
            </w14:solidFill>
          </w14:textFill>
        </w:rPr>
        <w:t>Perdida</w:t>
      </w:r>
      <w:r w:rsidRPr="003A6C27">
        <w:rPr>
          <w:bCs/>
          <w:spacing w:val="-3"/>
          <w:lang w:val="es-DO"/>
        </w:rPr>
        <w:t xml:space="preserve"> </w:t>
      </w:r>
      <w:r w:rsidRPr="003A6C27">
        <w:rPr>
          <w:bCs/>
          <w:lang w:val="es-DO"/>
        </w:rPr>
        <w:t>de</w:t>
      </w:r>
      <w:r w:rsidRPr="003A6C27">
        <w:rPr>
          <w:bCs/>
          <w:spacing w:val="-1"/>
          <w:lang w:val="es-DO"/>
        </w:rPr>
        <w:t xml:space="preserve"> </w:t>
      </w:r>
      <w:r w:rsidRPr="003A6C27">
        <w:rPr>
          <w:bCs/>
          <w:lang w:val="es-DO"/>
        </w:rPr>
        <w:t xml:space="preserve">165 </w:t>
      </w:r>
      <w:r w:rsidRPr="003A6C27">
        <w:rPr>
          <w:bCs/>
          <w:spacing w:val="-2"/>
          <w:lang w:val="es-DO"/>
        </w:rPr>
        <w:t>quintales</w:t>
      </w:r>
    </w:p>
    <w:p w14:paraId="5F430862" w14:textId="77777777" w:rsidR="0011512F" w:rsidRPr="003A6C27" w:rsidRDefault="0011512F" w:rsidP="00A638DF">
      <w:pPr>
        <w:spacing w:before="1" w:line="360" w:lineRule="auto"/>
        <w:ind w:left="850" w:right="850"/>
        <w:rPr>
          <w:bCs/>
          <w:lang w:val="es-DO"/>
        </w:rPr>
      </w:pPr>
      <w:r w:rsidRPr="003A6C27">
        <w:rPr>
          <w:bCs/>
          <w:lang w:val="es-DO"/>
        </w:rPr>
        <w:t>2.-Municipio</w:t>
      </w:r>
      <w:r w:rsidRPr="003A6C27">
        <w:rPr>
          <w:bCs/>
          <w:spacing w:val="-4"/>
          <w:lang w:val="es-DO"/>
        </w:rPr>
        <w:t xml:space="preserve"> </w:t>
      </w:r>
      <w:r w:rsidRPr="003A6C27">
        <w:rPr>
          <w:bCs/>
          <w:lang w:val="es-DO"/>
        </w:rPr>
        <w:t>de</w:t>
      </w:r>
      <w:r w:rsidRPr="003A6C27">
        <w:rPr>
          <w:bCs/>
          <w:spacing w:val="-2"/>
          <w:lang w:val="es-DO"/>
        </w:rPr>
        <w:t xml:space="preserve"> </w:t>
      </w:r>
      <w:r w:rsidRPr="003A6C27">
        <w:rPr>
          <w:bCs/>
          <w:spacing w:val="-4"/>
          <w:lang w:val="es-DO"/>
        </w:rPr>
        <w:t>Neyba</w:t>
      </w:r>
    </w:p>
    <w:p w14:paraId="29A57856" w14:textId="690D9BC4" w:rsidR="0011512F" w:rsidRPr="003A6C27" w:rsidRDefault="0011512F" w:rsidP="00A638DF">
      <w:pPr>
        <w:tabs>
          <w:tab w:val="left" w:pos="1844"/>
        </w:tabs>
        <w:spacing w:before="201" w:line="360" w:lineRule="auto"/>
        <w:ind w:left="850" w:right="850"/>
        <w:rPr>
          <w:bCs/>
          <w:lang w:val="es-DO"/>
        </w:rPr>
      </w:pPr>
      <w:r w:rsidRPr="003A6C27">
        <w:rPr>
          <w:bCs/>
          <w:lang w:val="es-DO"/>
        </w:rPr>
        <w:t>Colonia</w:t>
      </w:r>
      <w:r w:rsidRPr="003A6C27">
        <w:rPr>
          <w:bCs/>
          <w:spacing w:val="-3"/>
          <w:lang w:val="es-DO"/>
        </w:rPr>
        <w:t xml:space="preserve"> </w:t>
      </w:r>
      <w:r w:rsidRPr="003A6C27">
        <w:rPr>
          <w:bCs/>
          <w:lang w:val="es-DO"/>
        </w:rPr>
        <w:t>Plaza</w:t>
      </w:r>
      <w:r w:rsidRPr="003A6C27">
        <w:rPr>
          <w:bCs/>
          <w:spacing w:val="-2"/>
          <w:lang w:val="es-DO"/>
        </w:rPr>
        <w:t xml:space="preserve"> </w:t>
      </w:r>
      <w:r w:rsidRPr="003A6C27">
        <w:rPr>
          <w:bCs/>
          <w:lang w:val="es-DO"/>
        </w:rPr>
        <w:t>cacique:</w:t>
      </w:r>
      <w:r w:rsidRPr="003A6C27">
        <w:rPr>
          <w:bCs/>
          <w:spacing w:val="-1"/>
          <w:lang w:val="es-DO"/>
        </w:rPr>
        <w:t xml:space="preserve"> </w:t>
      </w:r>
      <w:r w:rsidRPr="003A6C27">
        <w:rPr>
          <w:bCs/>
          <w:lang w:val="es-DO"/>
        </w:rPr>
        <w:t>12</w:t>
      </w:r>
      <w:r w:rsidRPr="003A6C27">
        <w:rPr>
          <w:bCs/>
          <w:spacing w:val="-2"/>
          <w:lang w:val="es-DO"/>
        </w:rPr>
        <w:t xml:space="preserve"> </w:t>
      </w:r>
      <w:r w:rsidRPr="003A6C27">
        <w:rPr>
          <w:bCs/>
          <w:lang w:val="es-DO"/>
        </w:rPr>
        <w:t>productores</w:t>
      </w:r>
      <w:r w:rsidRPr="003A6C27">
        <w:rPr>
          <w:bCs/>
          <w:spacing w:val="1"/>
          <w:lang w:val="es-DO"/>
        </w:rPr>
        <w:t xml:space="preserve"> </w:t>
      </w:r>
      <w:r w:rsidRPr="003A6C27">
        <w:rPr>
          <w:bCs/>
          <w:lang w:val="es-DO"/>
        </w:rPr>
        <w:t>con</w:t>
      </w:r>
      <w:r w:rsidRPr="003A6C27">
        <w:rPr>
          <w:bCs/>
          <w:spacing w:val="-2"/>
          <w:lang w:val="es-DO"/>
        </w:rPr>
        <w:t xml:space="preserve"> </w:t>
      </w:r>
      <w:r w:rsidR="009F70C6" w:rsidRPr="003A6C27">
        <w:rPr>
          <w:bCs/>
          <w:lang w:val="es-DO"/>
          <w14:textFill>
            <w14:solidFill>
              <w14:srgbClr w14:val="767171">
                <w14:lumMod w14:val="75000"/>
              </w14:srgbClr>
            </w14:solidFill>
          </w14:textFill>
        </w:rPr>
        <w:t>Perdida</w:t>
      </w:r>
      <w:r w:rsidRPr="003A6C27">
        <w:rPr>
          <w:bCs/>
          <w:spacing w:val="-2"/>
          <w:lang w:val="es-DO"/>
        </w:rPr>
        <w:t xml:space="preserve"> </w:t>
      </w:r>
      <w:r w:rsidRPr="003A6C27">
        <w:rPr>
          <w:bCs/>
          <w:lang w:val="es-DO"/>
        </w:rPr>
        <w:t>de</w:t>
      </w:r>
      <w:r w:rsidRPr="003A6C27">
        <w:rPr>
          <w:bCs/>
          <w:spacing w:val="-2"/>
          <w:lang w:val="es-DO"/>
        </w:rPr>
        <w:t xml:space="preserve"> </w:t>
      </w:r>
      <w:r w:rsidRPr="003A6C27">
        <w:rPr>
          <w:bCs/>
          <w:lang w:val="es-DO"/>
        </w:rPr>
        <w:t>153</w:t>
      </w:r>
      <w:r w:rsidRPr="003A6C27">
        <w:rPr>
          <w:bCs/>
          <w:spacing w:val="-1"/>
          <w:lang w:val="es-DO"/>
        </w:rPr>
        <w:t xml:space="preserve"> </w:t>
      </w:r>
      <w:r w:rsidRPr="003A6C27">
        <w:rPr>
          <w:bCs/>
          <w:spacing w:val="-2"/>
          <w:lang w:val="es-DO"/>
        </w:rPr>
        <w:t>quintales</w:t>
      </w:r>
    </w:p>
    <w:p w14:paraId="4C0641D3" w14:textId="77777777" w:rsidR="0011512F" w:rsidRPr="003A6C27" w:rsidRDefault="0011512F" w:rsidP="00A638DF">
      <w:pPr>
        <w:pStyle w:val="Textoindependiente"/>
        <w:spacing w:before="41" w:line="360" w:lineRule="auto"/>
        <w:ind w:left="850" w:right="850"/>
        <w:rPr>
          <w:b w:val="0"/>
          <w:color w:val="767171"/>
          <w:sz w:val="24"/>
          <w:szCs w:val="24"/>
        </w:rPr>
      </w:pPr>
      <w:r w:rsidRPr="003A6C27">
        <w:rPr>
          <w:b w:val="0"/>
          <w:color w:val="767171"/>
          <w:sz w:val="24"/>
          <w:szCs w:val="24"/>
        </w:rPr>
        <w:t>2.b</w:t>
      </w:r>
      <w:r w:rsidRPr="003A6C27">
        <w:rPr>
          <w:b w:val="0"/>
          <w:color w:val="767171"/>
          <w:spacing w:val="-2"/>
          <w:sz w:val="24"/>
          <w:szCs w:val="24"/>
        </w:rPr>
        <w:t xml:space="preserve"> </w:t>
      </w:r>
      <w:r w:rsidRPr="003A6C27">
        <w:rPr>
          <w:b w:val="0"/>
          <w:color w:val="767171"/>
          <w:sz w:val="24"/>
          <w:szCs w:val="24"/>
        </w:rPr>
        <w:t>Área</w:t>
      </w:r>
      <w:r w:rsidRPr="003A6C27">
        <w:rPr>
          <w:b w:val="0"/>
          <w:color w:val="767171"/>
          <w:spacing w:val="-1"/>
          <w:sz w:val="24"/>
          <w:szCs w:val="24"/>
        </w:rPr>
        <w:t xml:space="preserve"> </w:t>
      </w:r>
      <w:r w:rsidRPr="003A6C27">
        <w:rPr>
          <w:b w:val="0"/>
          <w:color w:val="767171"/>
          <w:sz w:val="24"/>
          <w:szCs w:val="24"/>
        </w:rPr>
        <w:t>de</w:t>
      </w:r>
      <w:r w:rsidRPr="003A6C27">
        <w:rPr>
          <w:b w:val="0"/>
          <w:color w:val="767171"/>
          <w:spacing w:val="-2"/>
          <w:sz w:val="24"/>
          <w:szCs w:val="24"/>
        </w:rPr>
        <w:t xml:space="preserve"> </w:t>
      </w:r>
      <w:r w:rsidRPr="003A6C27">
        <w:rPr>
          <w:b w:val="0"/>
          <w:color w:val="767171"/>
          <w:sz w:val="24"/>
          <w:szCs w:val="24"/>
        </w:rPr>
        <w:t>cerro al</w:t>
      </w:r>
      <w:r w:rsidRPr="003A6C27">
        <w:rPr>
          <w:b w:val="0"/>
          <w:color w:val="767171"/>
          <w:spacing w:val="-1"/>
          <w:sz w:val="24"/>
          <w:szCs w:val="24"/>
        </w:rPr>
        <w:t xml:space="preserve"> </w:t>
      </w:r>
      <w:r w:rsidRPr="003A6C27">
        <w:rPr>
          <w:b w:val="0"/>
          <w:color w:val="767171"/>
          <w:sz w:val="24"/>
          <w:szCs w:val="24"/>
        </w:rPr>
        <w:t>medio 1 productor</w:t>
      </w:r>
      <w:r w:rsidRPr="003A6C27">
        <w:rPr>
          <w:b w:val="0"/>
          <w:color w:val="767171"/>
          <w:spacing w:val="-1"/>
          <w:sz w:val="24"/>
          <w:szCs w:val="24"/>
        </w:rPr>
        <w:t xml:space="preserve"> </w:t>
      </w:r>
      <w:r w:rsidRPr="003A6C27">
        <w:rPr>
          <w:b w:val="0"/>
          <w:color w:val="767171"/>
          <w:sz w:val="24"/>
          <w:szCs w:val="24"/>
        </w:rPr>
        <w:t>con</w:t>
      </w:r>
      <w:r w:rsidRPr="003A6C27">
        <w:rPr>
          <w:b w:val="0"/>
          <w:color w:val="767171"/>
          <w:spacing w:val="1"/>
          <w:sz w:val="24"/>
          <w:szCs w:val="24"/>
        </w:rPr>
        <w:t xml:space="preserve"> </w:t>
      </w:r>
      <w:r w:rsidRPr="003A6C27">
        <w:rPr>
          <w:b w:val="0"/>
          <w:color w:val="767171"/>
          <w:sz w:val="24"/>
          <w:szCs w:val="24"/>
        </w:rPr>
        <w:t>pérdida</w:t>
      </w:r>
      <w:r w:rsidRPr="003A6C27">
        <w:rPr>
          <w:b w:val="0"/>
          <w:color w:val="767171"/>
          <w:spacing w:val="-1"/>
          <w:sz w:val="24"/>
          <w:szCs w:val="24"/>
        </w:rPr>
        <w:t xml:space="preserve"> </w:t>
      </w:r>
      <w:r w:rsidRPr="003A6C27">
        <w:rPr>
          <w:b w:val="0"/>
          <w:color w:val="767171"/>
          <w:sz w:val="24"/>
          <w:szCs w:val="24"/>
        </w:rPr>
        <w:t>de</w:t>
      </w:r>
      <w:r w:rsidRPr="003A6C27">
        <w:rPr>
          <w:b w:val="0"/>
          <w:color w:val="767171"/>
          <w:spacing w:val="-1"/>
          <w:sz w:val="24"/>
          <w:szCs w:val="24"/>
        </w:rPr>
        <w:t xml:space="preserve"> </w:t>
      </w:r>
      <w:r w:rsidRPr="003A6C27">
        <w:rPr>
          <w:b w:val="0"/>
          <w:color w:val="767171"/>
          <w:sz w:val="24"/>
          <w:szCs w:val="24"/>
        </w:rPr>
        <w:t xml:space="preserve">10 </w:t>
      </w:r>
      <w:r w:rsidRPr="003A6C27">
        <w:rPr>
          <w:b w:val="0"/>
          <w:color w:val="767171"/>
          <w:spacing w:val="-2"/>
          <w:sz w:val="24"/>
          <w:szCs w:val="24"/>
        </w:rPr>
        <w:t>quintales.</w:t>
      </w:r>
    </w:p>
    <w:p w14:paraId="2718198A" w14:textId="77777777" w:rsidR="0011512F" w:rsidRPr="003A6C27" w:rsidRDefault="0011512F" w:rsidP="00A638DF">
      <w:pPr>
        <w:spacing w:before="202" w:line="360" w:lineRule="auto"/>
        <w:ind w:left="850" w:right="850"/>
        <w:rPr>
          <w:bCs/>
          <w:lang w:val="es-DO"/>
        </w:rPr>
      </w:pPr>
      <w:r w:rsidRPr="003A6C27">
        <w:rPr>
          <w:bCs/>
          <w:lang w:val="es-DO"/>
        </w:rPr>
        <w:t>Para</w:t>
      </w:r>
      <w:r w:rsidRPr="003A6C27">
        <w:rPr>
          <w:bCs/>
          <w:spacing w:val="-3"/>
          <w:lang w:val="es-DO"/>
        </w:rPr>
        <w:t xml:space="preserve"> </w:t>
      </w:r>
      <w:r w:rsidRPr="003A6C27">
        <w:rPr>
          <w:bCs/>
          <w:lang w:val="es-DO"/>
        </w:rPr>
        <w:t>un</w:t>
      </w:r>
      <w:r w:rsidRPr="003A6C27">
        <w:rPr>
          <w:bCs/>
          <w:spacing w:val="-3"/>
          <w:lang w:val="es-DO"/>
        </w:rPr>
        <w:t xml:space="preserve"> </w:t>
      </w:r>
      <w:r w:rsidRPr="003A6C27">
        <w:rPr>
          <w:bCs/>
          <w:lang w:val="es-DO"/>
        </w:rPr>
        <w:t>total</w:t>
      </w:r>
      <w:r w:rsidRPr="003A6C27">
        <w:rPr>
          <w:bCs/>
          <w:spacing w:val="-3"/>
          <w:lang w:val="es-DO"/>
        </w:rPr>
        <w:t xml:space="preserve"> </w:t>
      </w:r>
      <w:r w:rsidRPr="003A6C27">
        <w:rPr>
          <w:bCs/>
          <w:lang w:val="es-DO"/>
        </w:rPr>
        <w:t>en</w:t>
      </w:r>
      <w:r w:rsidRPr="003A6C27">
        <w:rPr>
          <w:bCs/>
          <w:spacing w:val="-3"/>
          <w:lang w:val="es-DO"/>
        </w:rPr>
        <w:t xml:space="preserve"> </w:t>
      </w:r>
      <w:r w:rsidRPr="003A6C27">
        <w:rPr>
          <w:bCs/>
          <w:lang w:val="es-DO"/>
        </w:rPr>
        <w:t>perdida</w:t>
      </w:r>
      <w:r w:rsidRPr="003A6C27">
        <w:rPr>
          <w:bCs/>
          <w:spacing w:val="-3"/>
          <w:lang w:val="es-DO"/>
        </w:rPr>
        <w:t xml:space="preserve"> </w:t>
      </w:r>
      <w:r w:rsidRPr="003A6C27">
        <w:rPr>
          <w:bCs/>
          <w:lang w:val="es-DO"/>
        </w:rPr>
        <w:t>de</w:t>
      </w:r>
      <w:r w:rsidRPr="003A6C27">
        <w:rPr>
          <w:bCs/>
          <w:spacing w:val="-3"/>
          <w:lang w:val="es-DO"/>
        </w:rPr>
        <w:t xml:space="preserve"> </w:t>
      </w:r>
      <w:r w:rsidRPr="003A6C27">
        <w:rPr>
          <w:bCs/>
          <w:lang w:val="es-DO"/>
        </w:rPr>
        <w:t>uvas</w:t>
      </w:r>
      <w:r w:rsidRPr="003A6C27">
        <w:rPr>
          <w:bCs/>
          <w:spacing w:val="-4"/>
          <w:lang w:val="es-DO"/>
        </w:rPr>
        <w:t xml:space="preserve"> </w:t>
      </w:r>
      <w:r w:rsidRPr="003A6C27">
        <w:rPr>
          <w:bCs/>
          <w:lang w:val="es-DO"/>
        </w:rPr>
        <w:t>de</w:t>
      </w:r>
      <w:r w:rsidRPr="003A6C27">
        <w:rPr>
          <w:bCs/>
          <w:spacing w:val="-4"/>
          <w:lang w:val="es-DO"/>
        </w:rPr>
        <w:t xml:space="preserve"> </w:t>
      </w:r>
      <w:r w:rsidRPr="003A6C27">
        <w:rPr>
          <w:bCs/>
          <w:lang w:val="es-DO"/>
        </w:rPr>
        <w:t>500</w:t>
      </w:r>
      <w:r w:rsidRPr="003A6C27">
        <w:rPr>
          <w:bCs/>
          <w:spacing w:val="-3"/>
          <w:lang w:val="es-DO"/>
        </w:rPr>
        <w:t xml:space="preserve"> </w:t>
      </w:r>
      <w:r w:rsidRPr="003A6C27">
        <w:rPr>
          <w:bCs/>
          <w:lang w:val="es-DO"/>
        </w:rPr>
        <w:t>quintales,</w:t>
      </w:r>
      <w:r w:rsidRPr="003A6C27">
        <w:rPr>
          <w:bCs/>
          <w:spacing w:val="-3"/>
          <w:lang w:val="es-DO"/>
        </w:rPr>
        <w:t xml:space="preserve"> </w:t>
      </w:r>
      <w:r w:rsidRPr="003A6C27">
        <w:rPr>
          <w:bCs/>
          <w:lang w:val="es-DO"/>
        </w:rPr>
        <w:t>Representa</w:t>
      </w:r>
      <w:r w:rsidRPr="003A6C27">
        <w:rPr>
          <w:bCs/>
          <w:spacing w:val="-3"/>
          <w:lang w:val="es-DO"/>
        </w:rPr>
        <w:t xml:space="preserve"> </w:t>
      </w:r>
      <w:r w:rsidRPr="003A6C27">
        <w:rPr>
          <w:bCs/>
          <w:lang w:val="es-DO"/>
        </w:rPr>
        <w:t>aproximadamente RD$ 5,000,000.00.</w:t>
      </w:r>
    </w:p>
    <w:p w14:paraId="62988D76" w14:textId="77777777" w:rsidR="0011512F" w:rsidRPr="003A6C27" w:rsidRDefault="0011512F" w:rsidP="00A638DF">
      <w:pPr>
        <w:pStyle w:val="Textoindependiente"/>
        <w:spacing w:before="160" w:line="360" w:lineRule="auto"/>
        <w:ind w:left="850" w:right="850"/>
        <w:rPr>
          <w:b w:val="0"/>
          <w:color w:val="767171"/>
          <w:sz w:val="24"/>
          <w:szCs w:val="24"/>
        </w:rPr>
      </w:pPr>
      <w:r w:rsidRPr="003A6C27">
        <w:rPr>
          <w:b w:val="0"/>
          <w:color w:val="767171"/>
          <w:sz w:val="24"/>
          <w:szCs w:val="24"/>
        </w:rPr>
        <w:t>Este</w:t>
      </w:r>
      <w:r w:rsidRPr="003A6C27">
        <w:rPr>
          <w:b w:val="0"/>
          <w:color w:val="767171"/>
          <w:spacing w:val="-4"/>
          <w:sz w:val="24"/>
          <w:szCs w:val="24"/>
        </w:rPr>
        <w:t xml:space="preserve"> </w:t>
      </w:r>
      <w:r w:rsidRPr="003A6C27">
        <w:rPr>
          <w:b w:val="0"/>
          <w:color w:val="767171"/>
          <w:sz w:val="24"/>
          <w:szCs w:val="24"/>
        </w:rPr>
        <w:t>informe</w:t>
      </w:r>
      <w:r w:rsidRPr="003A6C27">
        <w:rPr>
          <w:b w:val="0"/>
          <w:color w:val="767171"/>
          <w:spacing w:val="-4"/>
          <w:sz w:val="24"/>
          <w:szCs w:val="24"/>
        </w:rPr>
        <w:t xml:space="preserve"> </w:t>
      </w:r>
      <w:r w:rsidRPr="003A6C27">
        <w:rPr>
          <w:b w:val="0"/>
          <w:color w:val="767171"/>
          <w:sz w:val="24"/>
          <w:szCs w:val="24"/>
        </w:rPr>
        <w:t>fue</w:t>
      </w:r>
      <w:r w:rsidRPr="003A6C27">
        <w:rPr>
          <w:b w:val="0"/>
          <w:color w:val="767171"/>
          <w:spacing w:val="-3"/>
          <w:sz w:val="24"/>
          <w:szCs w:val="24"/>
        </w:rPr>
        <w:t xml:space="preserve"> </w:t>
      </w:r>
      <w:r w:rsidRPr="003A6C27">
        <w:rPr>
          <w:b w:val="0"/>
          <w:color w:val="767171"/>
          <w:sz w:val="24"/>
          <w:szCs w:val="24"/>
        </w:rPr>
        <w:t>enviado</w:t>
      </w:r>
      <w:r w:rsidRPr="003A6C27">
        <w:rPr>
          <w:b w:val="0"/>
          <w:color w:val="767171"/>
          <w:spacing w:val="-1"/>
          <w:sz w:val="24"/>
          <w:szCs w:val="24"/>
        </w:rPr>
        <w:t xml:space="preserve"> </w:t>
      </w:r>
      <w:r w:rsidRPr="003A6C27">
        <w:rPr>
          <w:b w:val="0"/>
          <w:color w:val="767171"/>
          <w:sz w:val="24"/>
          <w:szCs w:val="24"/>
        </w:rPr>
        <w:t>por</w:t>
      </w:r>
      <w:r w:rsidRPr="003A6C27">
        <w:rPr>
          <w:b w:val="0"/>
          <w:color w:val="767171"/>
          <w:spacing w:val="-3"/>
          <w:sz w:val="24"/>
          <w:szCs w:val="24"/>
        </w:rPr>
        <w:t xml:space="preserve"> </w:t>
      </w:r>
      <w:r w:rsidRPr="003A6C27">
        <w:rPr>
          <w:b w:val="0"/>
          <w:color w:val="767171"/>
          <w:sz w:val="24"/>
          <w:szCs w:val="24"/>
        </w:rPr>
        <w:t>nuestro</w:t>
      </w:r>
      <w:r w:rsidRPr="003A6C27">
        <w:rPr>
          <w:b w:val="0"/>
          <w:color w:val="767171"/>
          <w:spacing w:val="-4"/>
          <w:sz w:val="24"/>
          <w:szCs w:val="24"/>
        </w:rPr>
        <w:t xml:space="preserve"> </w:t>
      </w:r>
      <w:r w:rsidRPr="003A6C27">
        <w:rPr>
          <w:b w:val="0"/>
          <w:color w:val="767171"/>
          <w:sz w:val="24"/>
          <w:szCs w:val="24"/>
        </w:rPr>
        <w:t>director</w:t>
      </w:r>
      <w:r w:rsidRPr="003A6C27">
        <w:rPr>
          <w:b w:val="0"/>
          <w:color w:val="767171"/>
          <w:spacing w:val="-4"/>
          <w:sz w:val="24"/>
          <w:szCs w:val="24"/>
        </w:rPr>
        <w:t xml:space="preserve"> </w:t>
      </w:r>
      <w:r w:rsidRPr="003A6C27">
        <w:rPr>
          <w:b w:val="0"/>
          <w:color w:val="767171"/>
          <w:sz w:val="24"/>
          <w:szCs w:val="24"/>
        </w:rPr>
        <w:t>a</w:t>
      </w:r>
      <w:r w:rsidRPr="003A6C27">
        <w:rPr>
          <w:b w:val="0"/>
          <w:color w:val="767171"/>
          <w:spacing w:val="-4"/>
          <w:sz w:val="24"/>
          <w:szCs w:val="24"/>
        </w:rPr>
        <w:t xml:space="preserve"> </w:t>
      </w:r>
      <w:r w:rsidRPr="003A6C27">
        <w:rPr>
          <w:b w:val="0"/>
          <w:color w:val="767171"/>
          <w:sz w:val="24"/>
          <w:szCs w:val="24"/>
        </w:rPr>
        <w:t>las</w:t>
      </w:r>
      <w:r w:rsidRPr="003A6C27">
        <w:rPr>
          <w:b w:val="0"/>
          <w:color w:val="767171"/>
          <w:spacing w:val="-1"/>
          <w:sz w:val="24"/>
          <w:szCs w:val="24"/>
        </w:rPr>
        <w:t xml:space="preserve"> </w:t>
      </w:r>
      <w:r w:rsidRPr="003A6C27">
        <w:rPr>
          <w:b w:val="0"/>
          <w:color w:val="767171"/>
          <w:sz w:val="24"/>
          <w:szCs w:val="24"/>
        </w:rPr>
        <w:t>más</w:t>
      </w:r>
      <w:r w:rsidRPr="003A6C27">
        <w:rPr>
          <w:b w:val="0"/>
          <w:color w:val="767171"/>
          <w:spacing w:val="-4"/>
          <w:sz w:val="24"/>
          <w:szCs w:val="24"/>
        </w:rPr>
        <w:t xml:space="preserve"> </w:t>
      </w:r>
      <w:r w:rsidRPr="003A6C27">
        <w:rPr>
          <w:b w:val="0"/>
          <w:color w:val="767171"/>
          <w:sz w:val="24"/>
          <w:szCs w:val="24"/>
        </w:rPr>
        <w:t>altas</w:t>
      </w:r>
      <w:r w:rsidRPr="003A6C27">
        <w:rPr>
          <w:b w:val="0"/>
          <w:color w:val="767171"/>
          <w:spacing w:val="-3"/>
          <w:sz w:val="24"/>
          <w:szCs w:val="24"/>
        </w:rPr>
        <w:t xml:space="preserve"> </w:t>
      </w:r>
      <w:r w:rsidRPr="003A6C27">
        <w:rPr>
          <w:b w:val="0"/>
          <w:color w:val="767171"/>
          <w:sz w:val="24"/>
          <w:szCs w:val="24"/>
        </w:rPr>
        <w:t>instancia</w:t>
      </w:r>
      <w:r w:rsidRPr="003A6C27">
        <w:rPr>
          <w:b w:val="0"/>
          <w:color w:val="767171"/>
          <w:spacing w:val="-4"/>
          <w:sz w:val="24"/>
          <w:szCs w:val="24"/>
        </w:rPr>
        <w:t xml:space="preserve"> </w:t>
      </w:r>
      <w:r w:rsidRPr="003A6C27">
        <w:rPr>
          <w:b w:val="0"/>
          <w:color w:val="767171"/>
          <w:sz w:val="24"/>
          <w:szCs w:val="24"/>
        </w:rPr>
        <w:t>del</w:t>
      </w:r>
      <w:r w:rsidRPr="003A6C27">
        <w:rPr>
          <w:b w:val="0"/>
          <w:color w:val="767171"/>
          <w:spacing w:val="-1"/>
          <w:sz w:val="24"/>
          <w:szCs w:val="24"/>
        </w:rPr>
        <w:t xml:space="preserve"> </w:t>
      </w:r>
      <w:r w:rsidRPr="003A6C27">
        <w:rPr>
          <w:b w:val="0"/>
          <w:color w:val="767171"/>
          <w:sz w:val="24"/>
          <w:szCs w:val="24"/>
        </w:rPr>
        <w:t>ministerio</w:t>
      </w:r>
      <w:r w:rsidRPr="003A6C27">
        <w:rPr>
          <w:b w:val="0"/>
          <w:color w:val="767171"/>
          <w:spacing w:val="-3"/>
          <w:sz w:val="24"/>
          <w:szCs w:val="24"/>
        </w:rPr>
        <w:t xml:space="preserve"> </w:t>
      </w:r>
      <w:r w:rsidRPr="003A6C27">
        <w:rPr>
          <w:b w:val="0"/>
          <w:color w:val="767171"/>
          <w:sz w:val="24"/>
          <w:szCs w:val="24"/>
        </w:rPr>
        <w:t xml:space="preserve">de agricultura para el conocimiento de los daños que afectan el cultivo de la uva después del paso de la tormenta, como a su vez afecta la economía de los productores de esta </w:t>
      </w:r>
      <w:r w:rsidRPr="003A6C27">
        <w:rPr>
          <w:b w:val="0"/>
          <w:color w:val="767171"/>
          <w:spacing w:val="-2"/>
          <w:sz w:val="24"/>
          <w:szCs w:val="24"/>
        </w:rPr>
        <w:t>provincia.</w:t>
      </w:r>
    </w:p>
    <w:p w14:paraId="6A46D70D" w14:textId="77777777" w:rsidR="0011512F" w:rsidRPr="003A6C27" w:rsidRDefault="0011512F" w:rsidP="00795076">
      <w:pPr>
        <w:pStyle w:val="APA7MAEDICION"/>
        <w:spacing w:line="360" w:lineRule="auto"/>
        <w:ind w:left="850" w:right="850" w:firstLine="0"/>
        <w:jc w:val="left"/>
        <w:rPr>
          <w:bCs/>
          <w:color w:val="767171"/>
          <w:lang w:val="es-ES"/>
        </w:rPr>
      </w:pPr>
    </w:p>
    <w:p w14:paraId="0E161DDD" w14:textId="77777777" w:rsidR="009F70C6" w:rsidRPr="003A6C27" w:rsidRDefault="009F70C6" w:rsidP="0011512F">
      <w:pPr>
        <w:pStyle w:val="APA7MAEDICION"/>
        <w:spacing w:line="360" w:lineRule="auto"/>
        <w:ind w:firstLine="0"/>
        <w:jc w:val="left"/>
        <w:rPr>
          <w:bCs/>
          <w:color w:val="767171"/>
          <w:lang w:val="es-ES"/>
        </w:rPr>
      </w:pPr>
    </w:p>
    <w:p w14:paraId="4BFCCF22" w14:textId="77777777" w:rsidR="009F70C6" w:rsidRPr="003A6C27" w:rsidRDefault="009F70C6" w:rsidP="0011512F">
      <w:pPr>
        <w:pStyle w:val="APA7MAEDICION"/>
        <w:spacing w:line="360" w:lineRule="auto"/>
        <w:ind w:firstLine="0"/>
        <w:jc w:val="left"/>
        <w:rPr>
          <w:bCs/>
          <w:color w:val="767171"/>
          <w:lang w:val="es-ES"/>
        </w:rPr>
      </w:pPr>
    </w:p>
    <w:p w14:paraId="7D40EAF9" w14:textId="44733BC0" w:rsidR="009F70C6" w:rsidRPr="003A6C27" w:rsidRDefault="009F70C6" w:rsidP="009F70C6">
      <w:pPr>
        <w:pStyle w:val="APA7MAEDICION"/>
        <w:spacing w:line="360" w:lineRule="auto"/>
        <w:ind w:firstLine="0"/>
        <w:jc w:val="left"/>
        <w:rPr>
          <w:bCs/>
          <w:color w:val="767171"/>
          <w:sz w:val="18"/>
          <w:szCs w:val="18"/>
          <w:lang w:val="es-ES"/>
        </w:rPr>
      </w:pPr>
      <w:r w:rsidRPr="003A6C27">
        <w:rPr>
          <w:bCs/>
          <w:noProof/>
          <w:color w:val="767171"/>
          <w:lang w:val="es-ES"/>
        </w:rPr>
        <w:drawing>
          <wp:anchor distT="0" distB="0" distL="114300" distR="114300" simplePos="0" relativeHeight="251848704" behindDoc="0" locked="0" layoutInCell="1" allowOverlap="1" wp14:anchorId="2A899EE8" wp14:editId="79D33C83">
            <wp:simplePos x="0" y="0"/>
            <wp:positionH relativeFrom="column">
              <wp:posOffset>-393700</wp:posOffset>
            </wp:positionH>
            <wp:positionV relativeFrom="paragraph">
              <wp:posOffset>3086100</wp:posOffset>
            </wp:positionV>
            <wp:extent cx="6521450" cy="3460750"/>
            <wp:effectExtent l="0" t="0" r="0" b="6350"/>
            <wp:wrapSquare wrapText="bothSides"/>
            <wp:docPr id="14370455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45594" name=""/>
                    <pic:cNvPicPr/>
                  </pic:nvPicPr>
                  <pic:blipFill rotWithShape="1">
                    <a:blip r:embed="rId23"/>
                    <a:srcRect l="1453"/>
                    <a:stretch>
                      <a:fillRect/>
                    </a:stretch>
                  </pic:blipFill>
                  <pic:spPr bwMode="auto">
                    <a:xfrm>
                      <a:off x="0" y="0"/>
                      <a:ext cx="6521450" cy="346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A6C27">
        <w:rPr>
          <w:bCs/>
          <w:noProof/>
          <w:color w:val="767171"/>
          <w:lang w:val="es-ES"/>
        </w:rPr>
        <w:drawing>
          <wp:anchor distT="0" distB="0" distL="114300" distR="114300" simplePos="0" relativeHeight="251846656" behindDoc="0" locked="0" layoutInCell="1" allowOverlap="1" wp14:anchorId="62C6E122" wp14:editId="6EC393FE">
            <wp:simplePos x="0" y="0"/>
            <wp:positionH relativeFrom="column">
              <wp:posOffset>-463550</wp:posOffset>
            </wp:positionH>
            <wp:positionV relativeFrom="paragraph">
              <wp:posOffset>0</wp:posOffset>
            </wp:positionV>
            <wp:extent cx="6584950" cy="3175000"/>
            <wp:effectExtent l="0" t="0" r="6350" b="6350"/>
            <wp:wrapSquare wrapText="bothSides"/>
            <wp:docPr id="3791173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117342" name=""/>
                    <pic:cNvPicPr/>
                  </pic:nvPicPr>
                  <pic:blipFill rotWithShape="1">
                    <a:blip r:embed="rId24"/>
                    <a:srcRect t="5693"/>
                    <a:stretch>
                      <a:fillRect/>
                    </a:stretch>
                  </pic:blipFill>
                  <pic:spPr bwMode="auto">
                    <a:xfrm>
                      <a:off x="0" y="0"/>
                      <a:ext cx="6584950" cy="3175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A6C27">
        <w:rPr>
          <w:bCs/>
          <w:color w:val="767171"/>
          <w:lang w:val="es-ES"/>
        </w:rPr>
        <w:t xml:space="preserve">                                                                                                                                                           </w:t>
      </w:r>
      <w:r w:rsidRPr="003A6C27">
        <w:rPr>
          <w:color w:val="767171"/>
          <w:sz w:val="18"/>
          <w:szCs w:val="18"/>
        </w:rPr>
        <w:t>Estas</w:t>
      </w:r>
      <w:r w:rsidRPr="003A6C27">
        <w:rPr>
          <w:color w:val="767171"/>
          <w:spacing w:val="-20"/>
          <w:sz w:val="18"/>
          <w:szCs w:val="18"/>
        </w:rPr>
        <w:t xml:space="preserve"> </w:t>
      </w:r>
      <w:r w:rsidRPr="003A6C27">
        <w:rPr>
          <w:color w:val="767171"/>
          <w:sz w:val="18"/>
          <w:szCs w:val="18"/>
        </w:rPr>
        <w:t>son</w:t>
      </w:r>
      <w:r w:rsidRPr="003A6C27">
        <w:rPr>
          <w:color w:val="767171"/>
          <w:spacing w:val="-21"/>
          <w:sz w:val="18"/>
          <w:szCs w:val="18"/>
        </w:rPr>
        <w:t xml:space="preserve"> </w:t>
      </w:r>
      <w:r w:rsidRPr="003A6C27">
        <w:rPr>
          <w:color w:val="767171"/>
          <w:sz w:val="18"/>
          <w:szCs w:val="18"/>
        </w:rPr>
        <w:t>las</w:t>
      </w:r>
      <w:r w:rsidRPr="003A6C27">
        <w:rPr>
          <w:color w:val="767171"/>
          <w:spacing w:val="-22"/>
          <w:sz w:val="18"/>
          <w:szCs w:val="18"/>
        </w:rPr>
        <w:t xml:space="preserve"> </w:t>
      </w:r>
      <w:r w:rsidRPr="003A6C27">
        <w:rPr>
          <w:color w:val="767171"/>
          <w:sz w:val="18"/>
          <w:szCs w:val="18"/>
        </w:rPr>
        <w:t>evidencias</w:t>
      </w:r>
      <w:r w:rsidRPr="003A6C27">
        <w:rPr>
          <w:color w:val="767171"/>
          <w:spacing w:val="-22"/>
          <w:sz w:val="18"/>
          <w:szCs w:val="18"/>
        </w:rPr>
        <w:t xml:space="preserve"> </w:t>
      </w:r>
      <w:r w:rsidRPr="003A6C27">
        <w:rPr>
          <w:color w:val="767171"/>
          <w:sz w:val="18"/>
          <w:szCs w:val="18"/>
        </w:rPr>
        <w:t>de</w:t>
      </w:r>
      <w:r w:rsidRPr="003A6C27">
        <w:rPr>
          <w:color w:val="767171"/>
          <w:spacing w:val="-21"/>
          <w:sz w:val="18"/>
          <w:szCs w:val="18"/>
        </w:rPr>
        <w:t xml:space="preserve"> </w:t>
      </w:r>
      <w:r w:rsidRPr="003A6C27">
        <w:rPr>
          <w:color w:val="767171"/>
          <w:sz w:val="18"/>
          <w:szCs w:val="18"/>
        </w:rPr>
        <w:t>cómo</w:t>
      </w:r>
      <w:r w:rsidRPr="003A6C27">
        <w:rPr>
          <w:color w:val="767171"/>
          <w:spacing w:val="-22"/>
          <w:sz w:val="18"/>
          <w:szCs w:val="18"/>
        </w:rPr>
        <w:t xml:space="preserve"> </w:t>
      </w:r>
      <w:r w:rsidRPr="003A6C27">
        <w:rPr>
          <w:color w:val="767171"/>
          <w:sz w:val="18"/>
          <w:szCs w:val="18"/>
        </w:rPr>
        <w:t>va</w:t>
      </w:r>
      <w:r w:rsidRPr="003A6C27">
        <w:rPr>
          <w:color w:val="767171"/>
          <w:spacing w:val="-24"/>
          <w:sz w:val="18"/>
          <w:szCs w:val="18"/>
        </w:rPr>
        <w:t xml:space="preserve"> </w:t>
      </w:r>
      <w:r w:rsidRPr="003A6C27">
        <w:rPr>
          <w:color w:val="767171"/>
          <w:sz w:val="18"/>
          <w:szCs w:val="18"/>
        </w:rPr>
        <w:t>el</w:t>
      </w:r>
      <w:r w:rsidRPr="003A6C27">
        <w:rPr>
          <w:color w:val="767171"/>
          <w:spacing w:val="-22"/>
          <w:sz w:val="18"/>
          <w:szCs w:val="18"/>
        </w:rPr>
        <w:t xml:space="preserve"> </w:t>
      </w:r>
      <w:r w:rsidRPr="003A6C27">
        <w:rPr>
          <w:color w:val="767171"/>
          <w:sz w:val="18"/>
          <w:szCs w:val="18"/>
        </w:rPr>
        <w:t>proceso</w:t>
      </w:r>
      <w:r w:rsidRPr="003A6C27">
        <w:rPr>
          <w:color w:val="767171"/>
          <w:spacing w:val="-22"/>
          <w:sz w:val="18"/>
          <w:szCs w:val="18"/>
        </w:rPr>
        <w:t xml:space="preserve"> </w:t>
      </w:r>
      <w:r w:rsidRPr="003A6C27">
        <w:rPr>
          <w:color w:val="767171"/>
          <w:sz w:val="18"/>
          <w:szCs w:val="18"/>
        </w:rPr>
        <w:t>de</w:t>
      </w:r>
      <w:r w:rsidRPr="003A6C27">
        <w:rPr>
          <w:color w:val="767171"/>
          <w:spacing w:val="-21"/>
          <w:sz w:val="18"/>
          <w:szCs w:val="18"/>
        </w:rPr>
        <w:t xml:space="preserve"> </w:t>
      </w:r>
      <w:r w:rsidRPr="003A6C27">
        <w:rPr>
          <w:color w:val="767171"/>
          <w:sz w:val="18"/>
          <w:szCs w:val="18"/>
        </w:rPr>
        <w:t>poda</w:t>
      </w:r>
      <w:r w:rsidRPr="003A6C27">
        <w:rPr>
          <w:color w:val="767171"/>
          <w:spacing w:val="-21"/>
          <w:sz w:val="18"/>
          <w:szCs w:val="18"/>
        </w:rPr>
        <w:t xml:space="preserve"> </w:t>
      </w:r>
      <w:r w:rsidRPr="003A6C27">
        <w:rPr>
          <w:color w:val="767171"/>
          <w:sz w:val="18"/>
          <w:szCs w:val="18"/>
        </w:rPr>
        <w:t>para</w:t>
      </w:r>
      <w:r w:rsidRPr="003A6C27">
        <w:rPr>
          <w:color w:val="767171"/>
          <w:spacing w:val="-22"/>
          <w:sz w:val="18"/>
          <w:szCs w:val="18"/>
        </w:rPr>
        <w:t xml:space="preserve"> </w:t>
      </w:r>
      <w:r w:rsidRPr="003A6C27">
        <w:rPr>
          <w:color w:val="767171"/>
          <w:sz w:val="18"/>
          <w:szCs w:val="18"/>
        </w:rPr>
        <w:t>la</w:t>
      </w:r>
      <w:r w:rsidRPr="003A6C27">
        <w:rPr>
          <w:color w:val="767171"/>
          <w:spacing w:val="-22"/>
          <w:sz w:val="18"/>
          <w:szCs w:val="18"/>
        </w:rPr>
        <w:t xml:space="preserve"> </w:t>
      </w:r>
      <w:r w:rsidRPr="003A6C27">
        <w:rPr>
          <w:color w:val="767171"/>
          <w:sz w:val="18"/>
          <w:szCs w:val="18"/>
        </w:rPr>
        <w:t>vendimia</w:t>
      </w:r>
      <w:r w:rsidRPr="003A6C27">
        <w:rPr>
          <w:color w:val="767171"/>
          <w:spacing w:val="25"/>
          <w:sz w:val="18"/>
          <w:szCs w:val="18"/>
        </w:rPr>
        <w:t xml:space="preserve"> </w:t>
      </w:r>
      <w:r w:rsidRPr="003A6C27">
        <w:rPr>
          <w:color w:val="767171"/>
          <w:sz w:val="18"/>
          <w:szCs w:val="18"/>
        </w:rPr>
        <w:t>2025</w:t>
      </w:r>
      <w:r w:rsidRPr="003A6C27">
        <w:rPr>
          <w:color w:val="767171"/>
          <w:spacing w:val="-21"/>
          <w:sz w:val="18"/>
          <w:szCs w:val="18"/>
        </w:rPr>
        <w:t xml:space="preserve"> </w:t>
      </w:r>
      <w:r w:rsidRPr="003A6C27">
        <w:rPr>
          <w:color w:val="767171"/>
          <w:sz w:val="18"/>
          <w:szCs w:val="18"/>
        </w:rPr>
        <w:t>2026</w:t>
      </w:r>
      <w:r w:rsidRPr="003A6C27">
        <w:rPr>
          <w:color w:val="767171"/>
          <w:spacing w:val="-22"/>
          <w:sz w:val="18"/>
          <w:szCs w:val="18"/>
        </w:rPr>
        <w:t xml:space="preserve"> </w:t>
      </w:r>
      <w:r w:rsidRPr="003A6C27">
        <w:rPr>
          <w:color w:val="767171"/>
          <w:sz w:val="18"/>
          <w:szCs w:val="18"/>
        </w:rPr>
        <w:t>por los</w:t>
      </w:r>
      <w:r w:rsidRPr="003A6C27">
        <w:rPr>
          <w:color w:val="767171"/>
          <w:spacing w:val="-8"/>
          <w:sz w:val="18"/>
          <w:szCs w:val="18"/>
        </w:rPr>
        <w:t xml:space="preserve"> </w:t>
      </w:r>
      <w:r w:rsidRPr="003A6C27">
        <w:rPr>
          <w:color w:val="767171"/>
          <w:sz w:val="18"/>
          <w:szCs w:val="18"/>
        </w:rPr>
        <w:t>diferentes</w:t>
      </w:r>
      <w:r w:rsidRPr="003A6C27">
        <w:rPr>
          <w:color w:val="767171"/>
          <w:spacing w:val="-7"/>
          <w:sz w:val="18"/>
          <w:szCs w:val="18"/>
        </w:rPr>
        <w:t xml:space="preserve"> </w:t>
      </w:r>
      <w:r w:rsidRPr="003A6C27">
        <w:rPr>
          <w:color w:val="767171"/>
          <w:sz w:val="18"/>
          <w:szCs w:val="18"/>
        </w:rPr>
        <w:t>sectores</w:t>
      </w:r>
      <w:r w:rsidRPr="003A6C27">
        <w:rPr>
          <w:color w:val="767171"/>
          <w:spacing w:val="40"/>
          <w:sz w:val="18"/>
          <w:szCs w:val="18"/>
        </w:rPr>
        <w:t xml:space="preserve"> </w:t>
      </w:r>
      <w:r w:rsidRPr="003A6C27">
        <w:rPr>
          <w:color w:val="767171"/>
          <w:sz w:val="18"/>
          <w:szCs w:val="18"/>
        </w:rPr>
        <w:t>de</w:t>
      </w:r>
      <w:r w:rsidRPr="003A6C27">
        <w:rPr>
          <w:color w:val="767171"/>
          <w:spacing w:val="-4"/>
          <w:sz w:val="18"/>
          <w:szCs w:val="18"/>
        </w:rPr>
        <w:t xml:space="preserve"> </w:t>
      </w:r>
      <w:r w:rsidRPr="003A6C27">
        <w:rPr>
          <w:color w:val="767171"/>
          <w:sz w:val="18"/>
          <w:szCs w:val="18"/>
        </w:rPr>
        <w:t>Neyba</w:t>
      </w:r>
      <w:r w:rsidRPr="003A6C27">
        <w:rPr>
          <w:color w:val="767171"/>
          <w:spacing w:val="-8"/>
          <w:sz w:val="18"/>
          <w:szCs w:val="18"/>
        </w:rPr>
        <w:t xml:space="preserve"> </w:t>
      </w:r>
      <w:r w:rsidRPr="003A6C27">
        <w:rPr>
          <w:color w:val="767171"/>
          <w:sz w:val="18"/>
          <w:szCs w:val="18"/>
        </w:rPr>
        <w:t>y</w:t>
      </w:r>
      <w:r w:rsidRPr="003A6C27">
        <w:rPr>
          <w:color w:val="767171"/>
          <w:spacing w:val="-7"/>
          <w:sz w:val="18"/>
          <w:szCs w:val="18"/>
        </w:rPr>
        <w:t xml:space="preserve"> </w:t>
      </w:r>
      <w:r w:rsidRPr="003A6C27">
        <w:rPr>
          <w:color w:val="767171"/>
          <w:sz w:val="18"/>
          <w:szCs w:val="18"/>
        </w:rPr>
        <w:t>Galván</w:t>
      </w:r>
    </w:p>
    <w:p w14:paraId="6450CDF7" w14:textId="77777777" w:rsidR="009F70C6" w:rsidRPr="003A6C27" w:rsidRDefault="009F70C6" w:rsidP="0011512F">
      <w:pPr>
        <w:pStyle w:val="APA7MAEDICION"/>
        <w:spacing w:line="360" w:lineRule="auto"/>
        <w:ind w:firstLine="0"/>
        <w:jc w:val="left"/>
        <w:rPr>
          <w:bCs/>
          <w:color w:val="767171"/>
          <w:sz w:val="18"/>
          <w:szCs w:val="18"/>
        </w:rPr>
      </w:pPr>
    </w:p>
    <w:p w14:paraId="67F40E5B" w14:textId="77777777" w:rsidR="009F70C6" w:rsidRPr="003A6C27" w:rsidRDefault="009F70C6" w:rsidP="0011512F">
      <w:pPr>
        <w:pStyle w:val="APA7MAEDICION"/>
        <w:spacing w:line="360" w:lineRule="auto"/>
        <w:ind w:firstLine="0"/>
        <w:jc w:val="left"/>
        <w:rPr>
          <w:bCs/>
          <w:color w:val="767171"/>
          <w:lang w:val="es-ES"/>
        </w:rPr>
      </w:pPr>
    </w:p>
    <w:p w14:paraId="258F40A9" w14:textId="77777777" w:rsidR="009F70C6" w:rsidRPr="003A6C27" w:rsidRDefault="009F70C6" w:rsidP="0011512F">
      <w:pPr>
        <w:pStyle w:val="APA7MAEDICION"/>
        <w:spacing w:line="360" w:lineRule="auto"/>
        <w:ind w:firstLine="0"/>
        <w:jc w:val="left"/>
        <w:rPr>
          <w:bCs/>
          <w:color w:val="767171"/>
          <w:lang w:val="es-ES"/>
        </w:rPr>
      </w:pPr>
    </w:p>
    <w:p w14:paraId="4FF1ED9D" w14:textId="77777777" w:rsidR="008946EF" w:rsidRPr="003A6C27" w:rsidRDefault="008946EF" w:rsidP="009F70C6">
      <w:pPr>
        <w:pStyle w:val="APA7MAEDICION"/>
        <w:spacing w:line="360" w:lineRule="auto"/>
        <w:ind w:firstLine="0"/>
        <w:jc w:val="left"/>
        <w:rPr>
          <w:color w:val="767171"/>
          <w:spacing w:val="-2"/>
        </w:rPr>
      </w:pPr>
    </w:p>
    <w:p w14:paraId="7DB9F34A" w14:textId="633EE092" w:rsidR="009F70C6" w:rsidRPr="003A6C27" w:rsidRDefault="009F70C6" w:rsidP="009F70C6">
      <w:pPr>
        <w:pStyle w:val="APA7MAEDICION"/>
        <w:spacing w:line="360" w:lineRule="auto"/>
        <w:ind w:firstLine="0"/>
        <w:jc w:val="left"/>
        <w:rPr>
          <w:bCs/>
          <w:color w:val="767171"/>
          <w:sz w:val="18"/>
          <w:szCs w:val="18"/>
          <w:lang w:val="es-ES"/>
        </w:rPr>
      </w:pPr>
      <w:r w:rsidRPr="003A6C27">
        <w:rPr>
          <w:bCs/>
          <w:noProof/>
          <w:color w:val="767171"/>
          <w:lang w:val="es-ES"/>
        </w:rPr>
        <w:drawing>
          <wp:anchor distT="0" distB="0" distL="114300" distR="114300" simplePos="0" relativeHeight="251852800" behindDoc="0" locked="0" layoutInCell="1" allowOverlap="1" wp14:anchorId="793A5863" wp14:editId="7D99C9D0">
            <wp:simplePos x="0" y="0"/>
            <wp:positionH relativeFrom="column">
              <wp:posOffset>-584200</wp:posOffset>
            </wp:positionH>
            <wp:positionV relativeFrom="paragraph">
              <wp:posOffset>2768600</wp:posOffset>
            </wp:positionV>
            <wp:extent cx="6883400" cy="2806700"/>
            <wp:effectExtent l="0" t="0" r="0" b="0"/>
            <wp:wrapSquare wrapText="bothSides"/>
            <wp:docPr id="1833251017" name="Imagen 1" descr="Un campo de pasto y árbol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251017" name="Imagen 1" descr="Un campo de pasto y árboles&#10;&#10;El contenido generado por IA puede ser incorrecto."/>
                    <pic:cNvPicPr/>
                  </pic:nvPicPr>
                  <pic:blipFill>
                    <a:blip r:embed="rId25"/>
                    <a:stretch>
                      <a:fillRect/>
                    </a:stretch>
                  </pic:blipFill>
                  <pic:spPr>
                    <a:xfrm>
                      <a:off x="0" y="0"/>
                      <a:ext cx="6883400" cy="2806700"/>
                    </a:xfrm>
                    <a:prstGeom prst="rect">
                      <a:avLst/>
                    </a:prstGeom>
                  </pic:spPr>
                </pic:pic>
              </a:graphicData>
            </a:graphic>
            <wp14:sizeRelH relativeFrom="margin">
              <wp14:pctWidth>0</wp14:pctWidth>
            </wp14:sizeRelH>
          </wp:anchor>
        </w:drawing>
      </w:r>
      <w:r w:rsidRPr="003A6C27">
        <w:rPr>
          <w:bCs/>
          <w:noProof/>
          <w:color w:val="767171"/>
          <w:lang w:val="es-ES"/>
        </w:rPr>
        <w:drawing>
          <wp:anchor distT="0" distB="0" distL="114300" distR="114300" simplePos="0" relativeHeight="251850752" behindDoc="0" locked="0" layoutInCell="1" allowOverlap="1" wp14:anchorId="1A3E8CF0" wp14:editId="31C91799">
            <wp:simplePos x="0" y="0"/>
            <wp:positionH relativeFrom="column">
              <wp:posOffset>-584200</wp:posOffset>
            </wp:positionH>
            <wp:positionV relativeFrom="paragraph">
              <wp:posOffset>0</wp:posOffset>
            </wp:positionV>
            <wp:extent cx="6870700" cy="2721610"/>
            <wp:effectExtent l="0" t="0" r="6350" b="2540"/>
            <wp:wrapSquare wrapText="bothSides"/>
            <wp:docPr id="11643323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332363" name=""/>
                    <pic:cNvPicPr/>
                  </pic:nvPicPr>
                  <pic:blipFill>
                    <a:blip r:embed="rId26"/>
                    <a:stretch>
                      <a:fillRect/>
                    </a:stretch>
                  </pic:blipFill>
                  <pic:spPr>
                    <a:xfrm>
                      <a:off x="0" y="0"/>
                      <a:ext cx="6870700" cy="2721610"/>
                    </a:xfrm>
                    <a:prstGeom prst="rect">
                      <a:avLst/>
                    </a:prstGeom>
                  </pic:spPr>
                </pic:pic>
              </a:graphicData>
            </a:graphic>
            <wp14:sizeRelH relativeFrom="margin">
              <wp14:pctWidth>0</wp14:pctWidth>
            </wp14:sizeRelH>
          </wp:anchor>
        </w:drawing>
      </w:r>
      <w:r w:rsidR="008946EF" w:rsidRPr="003A6C27">
        <w:rPr>
          <w:color w:val="767171"/>
          <w:spacing w:val="-2"/>
        </w:rPr>
        <w:t xml:space="preserve">                                                                                                                                                               </w:t>
      </w:r>
      <w:r w:rsidRPr="003A6C27">
        <w:rPr>
          <w:color w:val="767171"/>
          <w:spacing w:val="-2"/>
          <w:sz w:val="18"/>
          <w:szCs w:val="18"/>
        </w:rPr>
        <w:t>sí</w:t>
      </w:r>
      <w:r w:rsidRPr="003A6C27">
        <w:rPr>
          <w:color w:val="767171"/>
          <w:spacing w:val="-18"/>
          <w:sz w:val="18"/>
          <w:szCs w:val="18"/>
        </w:rPr>
        <w:t xml:space="preserve"> </w:t>
      </w:r>
      <w:r w:rsidRPr="003A6C27">
        <w:rPr>
          <w:color w:val="767171"/>
          <w:spacing w:val="-2"/>
          <w:sz w:val="18"/>
          <w:szCs w:val="18"/>
        </w:rPr>
        <w:t>están</w:t>
      </w:r>
      <w:r w:rsidRPr="003A6C27">
        <w:rPr>
          <w:color w:val="767171"/>
          <w:spacing w:val="-17"/>
          <w:sz w:val="18"/>
          <w:szCs w:val="18"/>
        </w:rPr>
        <w:t xml:space="preserve"> </w:t>
      </w:r>
      <w:r w:rsidRPr="003A6C27">
        <w:rPr>
          <w:color w:val="767171"/>
          <w:spacing w:val="-2"/>
          <w:sz w:val="18"/>
          <w:szCs w:val="18"/>
        </w:rPr>
        <w:t>quedando</w:t>
      </w:r>
      <w:r w:rsidRPr="003A6C27">
        <w:rPr>
          <w:color w:val="767171"/>
          <w:spacing w:val="-17"/>
          <w:sz w:val="18"/>
          <w:szCs w:val="18"/>
        </w:rPr>
        <w:t xml:space="preserve"> </w:t>
      </w:r>
      <w:r w:rsidRPr="003A6C27">
        <w:rPr>
          <w:color w:val="767171"/>
          <w:spacing w:val="-2"/>
          <w:sz w:val="18"/>
          <w:szCs w:val="18"/>
        </w:rPr>
        <w:t>las</w:t>
      </w:r>
      <w:r w:rsidRPr="003A6C27">
        <w:rPr>
          <w:color w:val="767171"/>
          <w:spacing w:val="-17"/>
          <w:sz w:val="18"/>
          <w:szCs w:val="18"/>
        </w:rPr>
        <w:t xml:space="preserve"> </w:t>
      </w:r>
      <w:r w:rsidRPr="003A6C27">
        <w:rPr>
          <w:color w:val="767171"/>
          <w:spacing w:val="-2"/>
          <w:sz w:val="18"/>
          <w:szCs w:val="18"/>
        </w:rPr>
        <w:t>Uvas</w:t>
      </w:r>
      <w:r w:rsidRPr="003A6C27">
        <w:rPr>
          <w:color w:val="767171"/>
          <w:spacing w:val="-18"/>
          <w:sz w:val="18"/>
          <w:szCs w:val="18"/>
        </w:rPr>
        <w:t xml:space="preserve"> </w:t>
      </w:r>
      <w:r w:rsidRPr="003A6C27">
        <w:rPr>
          <w:color w:val="767171"/>
          <w:spacing w:val="-2"/>
          <w:sz w:val="18"/>
          <w:szCs w:val="18"/>
        </w:rPr>
        <w:t>que</w:t>
      </w:r>
      <w:r w:rsidRPr="003A6C27">
        <w:rPr>
          <w:color w:val="767171"/>
          <w:spacing w:val="-17"/>
          <w:sz w:val="18"/>
          <w:szCs w:val="18"/>
        </w:rPr>
        <w:t xml:space="preserve"> </w:t>
      </w:r>
      <w:r w:rsidRPr="003A6C27">
        <w:rPr>
          <w:color w:val="767171"/>
          <w:spacing w:val="-2"/>
          <w:sz w:val="18"/>
          <w:szCs w:val="18"/>
        </w:rPr>
        <w:t>ya</w:t>
      </w:r>
      <w:r w:rsidRPr="003A6C27">
        <w:rPr>
          <w:color w:val="767171"/>
          <w:spacing w:val="-18"/>
          <w:sz w:val="18"/>
          <w:szCs w:val="18"/>
        </w:rPr>
        <w:t xml:space="preserve"> </w:t>
      </w:r>
      <w:r w:rsidRPr="003A6C27">
        <w:rPr>
          <w:color w:val="767171"/>
          <w:spacing w:val="-2"/>
          <w:sz w:val="18"/>
          <w:szCs w:val="18"/>
        </w:rPr>
        <w:t>fueron</w:t>
      </w:r>
      <w:r w:rsidRPr="003A6C27">
        <w:rPr>
          <w:color w:val="767171"/>
          <w:spacing w:val="-15"/>
          <w:sz w:val="18"/>
          <w:szCs w:val="18"/>
        </w:rPr>
        <w:t xml:space="preserve"> </w:t>
      </w:r>
      <w:r w:rsidRPr="003A6C27">
        <w:rPr>
          <w:color w:val="767171"/>
          <w:spacing w:val="-2"/>
          <w:sz w:val="18"/>
          <w:szCs w:val="18"/>
        </w:rPr>
        <w:t>debidamente</w:t>
      </w:r>
      <w:r w:rsidRPr="003A6C27">
        <w:rPr>
          <w:color w:val="767171"/>
          <w:spacing w:val="-15"/>
          <w:sz w:val="18"/>
          <w:szCs w:val="18"/>
        </w:rPr>
        <w:t xml:space="preserve"> </w:t>
      </w:r>
      <w:r w:rsidRPr="003A6C27">
        <w:rPr>
          <w:color w:val="767171"/>
          <w:spacing w:val="-2"/>
          <w:sz w:val="18"/>
          <w:szCs w:val="18"/>
        </w:rPr>
        <w:t>podada</w:t>
      </w:r>
      <w:r w:rsidRPr="003A6C27">
        <w:rPr>
          <w:color w:val="767171"/>
          <w:spacing w:val="-17"/>
          <w:sz w:val="18"/>
          <w:szCs w:val="18"/>
        </w:rPr>
        <w:t xml:space="preserve"> </w:t>
      </w:r>
      <w:r w:rsidRPr="003A6C27">
        <w:rPr>
          <w:color w:val="767171"/>
          <w:spacing w:val="-2"/>
          <w:sz w:val="18"/>
          <w:szCs w:val="18"/>
        </w:rPr>
        <w:t>para</w:t>
      </w:r>
      <w:r w:rsidRPr="003A6C27">
        <w:rPr>
          <w:color w:val="767171"/>
          <w:spacing w:val="-18"/>
          <w:sz w:val="18"/>
          <w:szCs w:val="18"/>
        </w:rPr>
        <w:t xml:space="preserve"> </w:t>
      </w:r>
      <w:r w:rsidRPr="003A6C27">
        <w:rPr>
          <w:color w:val="767171"/>
          <w:spacing w:val="-2"/>
          <w:sz w:val="18"/>
          <w:szCs w:val="18"/>
        </w:rPr>
        <w:t>la</w:t>
      </w:r>
      <w:r w:rsidRPr="003A6C27">
        <w:rPr>
          <w:color w:val="767171"/>
          <w:spacing w:val="-18"/>
          <w:sz w:val="18"/>
          <w:szCs w:val="18"/>
        </w:rPr>
        <w:t xml:space="preserve"> </w:t>
      </w:r>
      <w:r w:rsidRPr="003A6C27">
        <w:rPr>
          <w:color w:val="767171"/>
          <w:spacing w:val="-2"/>
          <w:sz w:val="18"/>
          <w:szCs w:val="18"/>
        </w:rPr>
        <w:t>vendimia</w:t>
      </w:r>
      <w:r w:rsidRPr="003A6C27">
        <w:rPr>
          <w:color w:val="767171"/>
          <w:spacing w:val="-18"/>
          <w:sz w:val="18"/>
          <w:szCs w:val="18"/>
        </w:rPr>
        <w:t xml:space="preserve"> </w:t>
      </w:r>
      <w:r w:rsidRPr="003A6C27">
        <w:rPr>
          <w:color w:val="767171"/>
          <w:spacing w:val="-2"/>
          <w:sz w:val="18"/>
          <w:szCs w:val="18"/>
        </w:rPr>
        <w:t xml:space="preserve">2025 </w:t>
      </w:r>
      <w:r w:rsidRPr="003A6C27">
        <w:rPr>
          <w:color w:val="767171"/>
          <w:spacing w:val="-4"/>
          <w:sz w:val="18"/>
          <w:szCs w:val="18"/>
        </w:rPr>
        <w:t>2026</w:t>
      </w:r>
    </w:p>
    <w:p w14:paraId="57E55135" w14:textId="1A78B3DF" w:rsidR="009F70C6" w:rsidRPr="003A6C27" w:rsidRDefault="009F70C6" w:rsidP="0011512F">
      <w:pPr>
        <w:pStyle w:val="APA7MAEDICION"/>
        <w:spacing w:line="360" w:lineRule="auto"/>
        <w:ind w:firstLine="0"/>
        <w:jc w:val="left"/>
        <w:rPr>
          <w:bCs/>
          <w:color w:val="767171"/>
          <w:sz w:val="18"/>
          <w:szCs w:val="18"/>
        </w:rPr>
      </w:pPr>
    </w:p>
    <w:p w14:paraId="1930F85E" w14:textId="77777777" w:rsidR="008946EF" w:rsidRPr="003A6C27" w:rsidRDefault="008946EF" w:rsidP="0011512F">
      <w:pPr>
        <w:pStyle w:val="APA7MAEDICION"/>
        <w:spacing w:line="360" w:lineRule="auto"/>
        <w:ind w:firstLine="0"/>
        <w:jc w:val="left"/>
        <w:rPr>
          <w:bCs/>
          <w:color w:val="767171"/>
        </w:rPr>
      </w:pPr>
    </w:p>
    <w:p w14:paraId="638E50D0" w14:textId="77777777" w:rsidR="008946EF" w:rsidRPr="003A6C27" w:rsidRDefault="008946EF" w:rsidP="0011512F">
      <w:pPr>
        <w:pStyle w:val="APA7MAEDICION"/>
        <w:spacing w:line="360" w:lineRule="auto"/>
        <w:ind w:firstLine="0"/>
        <w:jc w:val="left"/>
        <w:rPr>
          <w:bCs/>
          <w:color w:val="767171"/>
        </w:rPr>
      </w:pPr>
    </w:p>
    <w:p w14:paraId="725F3727" w14:textId="77777777" w:rsidR="008946EF" w:rsidRPr="003A6C27" w:rsidRDefault="008946EF" w:rsidP="0011512F">
      <w:pPr>
        <w:pStyle w:val="APA7MAEDICION"/>
        <w:spacing w:line="360" w:lineRule="auto"/>
        <w:ind w:firstLine="0"/>
        <w:jc w:val="left"/>
        <w:rPr>
          <w:bCs/>
          <w:color w:val="767171"/>
        </w:rPr>
      </w:pPr>
    </w:p>
    <w:p w14:paraId="5A7E2201" w14:textId="77777777" w:rsidR="008946EF" w:rsidRPr="003A6C27" w:rsidRDefault="008946EF" w:rsidP="0011512F">
      <w:pPr>
        <w:pStyle w:val="APA7MAEDICION"/>
        <w:spacing w:line="360" w:lineRule="auto"/>
        <w:ind w:firstLine="0"/>
        <w:jc w:val="left"/>
        <w:rPr>
          <w:bCs/>
          <w:color w:val="767171"/>
        </w:rPr>
      </w:pPr>
    </w:p>
    <w:p w14:paraId="34EFDDF6" w14:textId="5FE8B336" w:rsidR="008946EF" w:rsidRPr="003A6C27" w:rsidRDefault="008946EF" w:rsidP="0011512F">
      <w:pPr>
        <w:pStyle w:val="APA7MAEDICION"/>
        <w:spacing w:line="360" w:lineRule="auto"/>
        <w:ind w:firstLine="0"/>
        <w:jc w:val="left"/>
        <w:rPr>
          <w:bCs/>
          <w:color w:val="767171"/>
        </w:rPr>
      </w:pPr>
      <w:r w:rsidRPr="003A6C27">
        <w:rPr>
          <w:bCs/>
          <w:noProof/>
          <w:color w:val="767171"/>
        </w:rPr>
        <w:lastRenderedPageBreak/>
        <w:drawing>
          <wp:anchor distT="0" distB="0" distL="114300" distR="114300" simplePos="0" relativeHeight="251854848" behindDoc="0" locked="0" layoutInCell="1" allowOverlap="1" wp14:anchorId="7D301586" wp14:editId="48DF4657">
            <wp:simplePos x="0" y="0"/>
            <wp:positionH relativeFrom="column">
              <wp:posOffset>0</wp:posOffset>
            </wp:positionH>
            <wp:positionV relativeFrom="paragraph">
              <wp:posOffset>2970530</wp:posOffset>
            </wp:positionV>
            <wp:extent cx="5943600" cy="2710815"/>
            <wp:effectExtent l="0" t="0" r="0" b="0"/>
            <wp:wrapSquare wrapText="bothSides"/>
            <wp:docPr id="419506048" name="Imagen 1" descr="Un grupo de personas en medio de cuar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506048" name="Imagen 1" descr="Un grupo de personas en medio de cuarto&#10;&#10;El contenido generado por IA puede ser incorrecto."/>
                    <pic:cNvPicPr/>
                  </pic:nvPicPr>
                  <pic:blipFill>
                    <a:blip r:embed="rId27"/>
                    <a:stretch>
                      <a:fillRect/>
                    </a:stretch>
                  </pic:blipFill>
                  <pic:spPr>
                    <a:xfrm>
                      <a:off x="0" y="0"/>
                      <a:ext cx="5943600" cy="2710815"/>
                    </a:xfrm>
                    <a:prstGeom prst="rect">
                      <a:avLst/>
                    </a:prstGeom>
                  </pic:spPr>
                </pic:pic>
              </a:graphicData>
            </a:graphic>
          </wp:anchor>
        </w:drawing>
      </w:r>
    </w:p>
    <w:p w14:paraId="48051581" w14:textId="6E80E5C5" w:rsidR="008946EF" w:rsidRPr="003A6C27" w:rsidRDefault="008946EF" w:rsidP="008946EF">
      <w:pPr>
        <w:spacing w:line="360" w:lineRule="auto"/>
        <w:rPr>
          <w:sz w:val="18"/>
          <w:szCs w:val="18"/>
          <w:lang w:val="es-DO"/>
        </w:rPr>
      </w:pPr>
      <w:r w:rsidRPr="003A6C27">
        <w:rPr>
          <w:sz w:val="18"/>
          <w:szCs w:val="18"/>
          <w:lang w:val="es-DO"/>
        </w:rPr>
        <w:t>Por iniciativa del Departamento de @agroempresasymercadeo del @agriculturard y en coordinación con el INUVA, se llevó hoy a cabo en nuestro salón de actividades un importante e interesante taller dirigido a nuestros productores vitivinícolas.</w:t>
      </w:r>
    </w:p>
    <w:p w14:paraId="3458FBFF" w14:textId="61FBAEE6" w:rsidR="008946EF" w:rsidRPr="003A6C27" w:rsidRDefault="008946EF" w:rsidP="008946EF">
      <w:pPr>
        <w:spacing w:before="4" w:line="360" w:lineRule="auto"/>
        <w:rPr>
          <w:sz w:val="18"/>
          <w:szCs w:val="18"/>
          <w:lang w:val="es-DO"/>
        </w:rPr>
      </w:pPr>
      <w:r w:rsidRPr="003A6C27">
        <w:rPr>
          <w:sz w:val="18"/>
          <w:szCs w:val="18"/>
          <w:lang w:val="es-DO"/>
        </w:rPr>
        <w:t>La jornada estuvo estructurada en dos módulos:</w:t>
      </w:r>
    </w:p>
    <w:p w14:paraId="1D04ED5D" w14:textId="0F71A2F8" w:rsidR="008946EF" w:rsidRPr="003A6C27" w:rsidRDefault="008946EF" w:rsidP="008946EF">
      <w:pPr>
        <w:spacing w:before="4" w:line="360" w:lineRule="auto"/>
        <w:rPr>
          <w:sz w:val="18"/>
          <w:szCs w:val="18"/>
          <w:lang w:val="es-DO"/>
        </w:rPr>
      </w:pPr>
      <w:r w:rsidRPr="003A6C27">
        <w:rPr>
          <w:sz w:val="18"/>
          <w:szCs w:val="18"/>
          <w:lang w:val="es-DO"/>
        </w:rPr>
        <w:t xml:space="preserve">-Primer módulo: </w:t>
      </w:r>
    </w:p>
    <w:p w14:paraId="6112C28E" w14:textId="77777777" w:rsidR="008946EF" w:rsidRPr="003A6C27" w:rsidRDefault="008946EF" w:rsidP="008946EF">
      <w:pPr>
        <w:spacing w:before="4" w:line="360" w:lineRule="auto"/>
        <w:rPr>
          <w:sz w:val="18"/>
          <w:szCs w:val="18"/>
          <w:lang w:val="es-DO"/>
        </w:rPr>
      </w:pPr>
      <w:r w:rsidRPr="003A6C27">
        <w:rPr>
          <w:sz w:val="18"/>
          <w:szCs w:val="18"/>
          <w:lang w:val="es-DO"/>
        </w:rPr>
        <w:t>Importancia del Marketing Digital en el Sector de la Uva, impartido por el Ing. Carlos Reyes Linares.</w:t>
      </w:r>
    </w:p>
    <w:p w14:paraId="27BE9D26" w14:textId="77777777" w:rsidR="008946EF" w:rsidRPr="003A6C27" w:rsidRDefault="008946EF" w:rsidP="008946EF">
      <w:pPr>
        <w:spacing w:before="4"/>
        <w:rPr>
          <w:lang w:val="es-DO"/>
        </w:rPr>
      </w:pPr>
    </w:p>
    <w:p w14:paraId="42E291F1" w14:textId="4980A3F0" w:rsidR="008946EF" w:rsidRPr="003A6C27" w:rsidRDefault="008946EF" w:rsidP="008946EF">
      <w:pPr>
        <w:spacing w:before="4"/>
        <w:rPr>
          <w:sz w:val="18"/>
          <w:szCs w:val="18"/>
          <w:lang w:val="es-DO"/>
        </w:rPr>
      </w:pPr>
      <w:r w:rsidRPr="003A6C27">
        <w:rPr>
          <w:sz w:val="18"/>
          <w:szCs w:val="18"/>
          <w:lang w:val="es-DO"/>
        </w:rPr>
        <w:t xml:space="preserve">-Segundo módulo: </w:t>
      </w:r>
    </w:p>
    <w:p w14:paraId="380D672C" w14:textId="1585CFC6" w:rsidR="008946EF" w:rsidRPr="003A6C27" w:rsidRDefault="008946EF" w:rsidP="008946EF">
      <w:pPr>
        <w:spacing w:before="4"/>
        <w:rPr>
          <w:sz w:val="18"/>
          <w:szCs w:val="18"/>
          <w:lang w:val="es-DO"/>
        </w:rPr>
      </w:pPr>
      <w:r w:rsidRPr="003A6C27">
        <w:rPr>
          <w:sz w:val="18"/>
          <w:szCs w:val="18"/>
          <w:lang w:val="es-DO"/>
        </w:rPr>
        <w:t>Manejo Postcosecha de la Uva y Buenas Prácticas en la Elaboración del Vino, impartido por el Ing. Juan Carlos Mejía.</w:t>
      </w:r>
    </w:p>
    <w:p w14:paraId="753BE7C3" w14:textId="77777777" w:rsidR="008946EF" w:rsidRPr="003A6C27" w:rsidRDefault="008946EF" w:rsidP="008946EF">
      <w:pPr>
        <w:spacing w:before="4"/>
        <w:rPr>
          <w:sz w:val="18"/>
          <w:szCs w:val="18"/>
          <w:lang w:val="es-DO"/>
        </w:rPr>
      </w:pPr>
      <w:r w:rsidRPr="003A6C27">
        <w:rPr>
          <w:sz w:val="18"/>
          <w:szCs w:val="18"/>
          <w:lang w:val="es-DO"/>
        </w:rPr>
        <w:t>Este espacio formativo representó una valiosa oportunidad para fortalecer los conocimientos técnicos y comerciales de nuestros productores, contribuyendo al desarrollo sostenible del sector vitivinícola.</w:t>
      </w:r>
    </w:p>
    <w:p w14:paraId="16370972" w14:textId="77777777" w:rsidR="008946EF" w:rsidRPr="003A6C27" w:rsidRDefault="008946EF" w:rsidP="008946EF">
      <w:pPr>
        <w:rPr>
          <w:lang w:val="es-DO"/>
        </w:rPr>
      </w:pPr>
    </w:p>
    <w:p w14:paraId="45B0ECDE" w14:textId="505B820D" w:rsidR="009F70C6" w:rsidRPr="003A6C27" w:rsidRDefault="009F70C6" w:rsidP="0011512F">
      <w:pPr>
        <w:pStyle w:val="APA7MAEDICION"/>
        <w:spacing w:line="360" w:lineRule="auto"/>
        <w:ind w:firstLine="0"/>
        <w:jc w:val="left"/>
        <w:rPr>
          <w:bCs/>
          <w:color w:val="767171"/>
        </w:rPr>
      </w:pPr>
    </w:p>
    <w:p w14:paraId="3BB0B3A5" w14:textId="77777777" w:rsidR="009F70C6" w:rsidRPr="003A6C27" w:rsidRDefault="009F70C6" w:rsidP="0011512F">
      <w:pPr>
        <w:pStyle w:val="APA7MAEDICION"/>
        <w:spacing w:line="360" w:lineRule="auto"/>
        <w:ind w:firstLine="0"/>
        <w:jc w:val="left"/>
        <w:rPr>
          <w:bCs/>
          <w:color w:val="767171"/>
          <w:lang w:val="es-ES"/>
        </w:rPr>
      </w:pPr>
    </w:p>
    <w:p w14:paraId="6AEB57CD" w14:textId="61A63727" w:rsidR="009F70C6" w:rsidRPr="003A6C27" w:rsidRDefault="009F70C6" w:rsidP="0011512F">
      <w:pPr>
        <w:pStyle w:val="APA7MAEDICION"/>
        <w:spacing w:line="360" w:lineRule="auto"/>
        <w:ind w:firstLine="0"/>
        <w:jc w:val="left"/>
        <w:rPr>
          <w:bCs/>
          <w:color w:val="767171"/>
          <w:lang w:val="es-ES"/>
        </w:rPr>
      </w:pPr>
    </w:p>
    <w:p w14:paraId="07D312F3" w14:textId="00C2C9A9" w:rsidR="008946EF" w:rsidRPr="003A6C27" w:rsidRDefault="008946EF" w:rsidP="0011512F">
      <w:pPr>
        <w:pStyle w:val="APA7MAEDICION"/>
        <w:spacing w:line="360" w:lineRule="auto"/>
        <w:ind w:firstLine="0"/>
        <w:jc w:val="left"/>
        <w:rPr>
          <w:bCs/>
          <w:color w:val="767171"/>
          <w:lang w:val="es-ES"/>
        </w:rPr>
      </w:pPr>
      <w:r w:rsidRPr="003A6C27">
        <w:rPr>
          <w:bCs/>
          <w:noProof/>
          <w:color w:val="767171"/>
          <w:lang w:val="es-ES"/>
        </w:rPr>
        <w:lastRenderedPageBreak/>
        <w:drawing>
          <wp:anchor distT="0" distB="0" distL="114300" distR="114300" simplePos="0" relativeHeight="251856896" behindDoc="0" locked="0" layoutInCell="1" allowOverlap="1" wp14:anchorId="463EDFFE" wp14:editId="3C6D9A94">
            <wp:simplePos x="0" y="0"/>
            <wp:positionH relativeFrom="margin">
              <wp:posOffset>-215900</wp:posOffset>
            </wp:positionH>
            <wp:positionV relativeFrom="paragraph">
              <wp:posOffset>0</wp:posOffset>
            </wp:positionV>
            <wp:extent cx="5943600" cy="2851785"/>
            <wp:effectExtent l="0" t="0" r="0" b="5715"/>
            <wp:wrapSquare wrapText="bothSides"/>
            <wp:docPr id="15837798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779857" name=""/>
                    <pic:cNvPicPr/>
                  </pic:nvPicPr>
                  <pic:blipFill>
                    <a:blip r:embed="rId28"/>
                    <a:stretch>
                      <a:fillRect/>
                    </a:stretch>
                  </pic:blipFill>
                  <pic:spPr>
                    <a:xfrm>
                      <a:off x="0" y="0"/>
                      <a:ext cx="5943600" cy="2851785"/>
                    </a:xfrm>
                    <a:prstGeom prst="rect">
                      <a:avLst/>
                    </a:prstGeom>
                  </pic:spPr>
                </pic:pic>
              </a:graphicData>
            </a:graphic>
          </wp:anchor>
        </w:drawing>
      </w:r>
      <w:r w:rsidRPr="003A6C27">
        <w:rPr>
          <w:bCs/>
          <w:color w:val="767171"/>
          <w:lang w:val="es-ES"/>
        </w:rPr>
        <w:t xml:space="preserve">                                                                                                                                                   </w:t>
      </w:r>
    </w:p>
    <w:p w14:paraId="68E230AF" w14:textId="667A2DD0" w:rsidR="008946EF" w:rsidRPr="003A6C27" w:rsidRDefault="008946EF" w:rsidP="008946EF">
      <w:pPr>
        <w:pStyle w:val="APA7MAEDICION"/>
        <w:spacing w:line="360" w:lineRule="auto"/>
        <w:ind w:firstLine="0"/>
        <w:jc w:val="left"/>
        <w:rPr>
          <w:bCs/>
          <w:color w:val="767171"/>
          <w:sz w:val="18"/>
          <w:szCs w:val="18"/>
          <w:lang w:val="es-ES"/>
        </w:rPr>
      </w:pPr>
      <w:r w:rsidRPr="003A6C27">
        <w:rPr>
          <w:bCs/>
          <w:color w:val="767171"/>
          <w:sz w:val="18"/>
          <w:szCs w:val="18"/>
          <w:lang w:val="es-ES"/>
        </w:rPr>
        <w:t>El INUVA, le está dando seguimiento al campo experimental ubicado en la Colonia Plaza Cacique, realizando los trabajos en la colocación de la portería y alambrado para el emparrado de los portainjertos en la producción de</w:t>
      </w:r>
    </w:p>
    <w:p w14:paraId="48728CDB" w14:textId="77777777" w:rsidR="008946EF" w:rsidRPr="003A6C27" w:rsidRDefault="008946EF" w:rsidP="008946EF">
      <w:pPr>
        <w:pStyle w:val="APA7MAEDICION"/>
        <w:spacing w:line="360" w:lineRule="auto"/>
        <w:ind w:firstLine="0"/>
        <w:jc w:val="left"/>
        <w:rPr>
          <w:bCs/>
          <w:color w:val="767171"/>
          <w:sz w:val="18"/>
          <w:szCs w:val="18"/>
          <w:lang w:val="es-ES"/>
        </w:rPr>
      </w:pPr>
      <w:r w:rsidRPr="003A6C27">
        <w:rPr>
          <w:bCs/>
          <w:color w:val="767171"/>
          <w:sz w:val="18"/>
          <w:szCs w:val="18"/>
          <w:lang w:val="es-ES"/>
        </w:rPr>
        <w:t>plántulas de calidad para producir una fruta tanto con variedades de uvas de</w:t>
      </w:r>
    </w:p>
    <w:p w14:paraId="6090D446" w14:textId="013DA99C" w:rsidR="008946EF" w:rsidRPr="003A6C27" w:rsidRDefault="008946EF" w:rsidP="008946EF">
      <w:pPr>
        <w:pStyle w:val="APA7MAEDICION"/>
        <w:spacing w:line="360" w:lineRule="auto"/>
        <w:ind w:firstLine="0"/>
        <w:jc w:val="left"/>
        <w:rPr>
          <w:bCs/>
          <w:color w:val="767171"/>
          <w:sz w:val="18"/>
          <w:szCs w:val="18"/>
          <w:lang w:val="es-ES"/>
        </w:rPr>
      </w:pPr>
      <w:r w:rsidRPr="003A6C27">
        <w:rPr>
          <w:bCs/>
          <w:color w:val="767171"/>
          <w:sz w:val="18"/>
          <w:szCs w:val="18"/>
          <w:lang w:val="es-ES"/>
        </w:rPr>
        <w:t>mesa como para vinos. Este campo experimental el INUVA, está trabajando con recursos institucionales, maneados con la diafanidad y transparencia de estos.</w:t>
      </w:r>
    </w:p>
    <w:sectPr w:rsidR="008946EF" w:rsidRPr="003A6C27" w:rsidSect="00795076">
      <w:headerReference w:type="default" r:id="rId29"/>
      <w:footerReference w:type="default" r:id="rId30"/>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39405" w14:textId="77777777" w:rsidR="00AF705B" w:rsidRDefault="00AF705B" w:rsidP="00E84651">
      <w:pPr>
        <w:spacing w:after="0" w:line="240" w:lineRule="auto"/>
      </w:pPr>
      <w:r>
        <w:separator/>
      </w:r>
    </w:p>
  </w:endnote>
  <w:endnote w:type="continuationSeparator" w:id="0">
    <w:p w14:paraId="73C51B9E" w14:textId="77777777" w:rsidR="00AF705B" w:rsidRDefault="00AF705B"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90C05" w14:textId="693F2EAB" w:rsidR="002D5E86" w:rsidRDefault="00A82769">
    <w:pPr>
      <w:pStyle w:val="Textoindependiente"/>
      <w:spacing w:line="14" w:lineRule="auto"/>
      <w:rPr>
        <w:sz w:val="20"/>
      </w:rPr>
    </w:pPr>
    <w:r>
      <w:rPr>
        <w:noProof/>
        <w:lang w:val="es-DO" w:eastAsia="es-DO"/>
      </w:rPr>
      <w:drawing>
        <wp:anchor distT="0" distB="0" distL="114300" distR="114300" simplePos="0" relativeHeight="251662336" behindDoc="0" locked="0" layoutInCell="1" allowOverlap="1" wp14:anchorId="6022FB7E" wp14:editId="2E1AD7A9">
          <wp:simplePos x="0" y="0"/>
          <wp:positionH relativeFrom="margin">
            <wp:posOffset>1497061</wp:posOffset>
          </wp:positionH>
          <wp:positionV relativeFrom="paragraph">
            <wp:posOffset>-477520</wp:posOffset>
          </wp:positionV>
          <wp:extent cx="2995930" cy="408305"/>
          <wp:effectExtent l="0" t="0" r="0" b="0"/>
          <wp:wrapSquare wrapText="bothSides"/>
          <wp:docPr id="40712719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noProof/>
        <w:sz w:val="20"/>
      </w:rPr>
      <mc:AlternateContent>
        <mc:Choice Requires="wps">
          <w:drawing>
            <wp:anchor distT="0" distB="0" distL="0" distR="0" simplePos="0" relativeHeight="251660288" behindDoc="1" locked="0" layoutInCell="1" allowOverlap="1" wp14:anchorId="77732F76" wp14:editId="781C0F26">
              <wp:simplePos x="0" y="0"/>
              <wp:positionH relativeFrom="page">
                <wp:posOffset>3808601</wp:posOffset>
              </wp:positionH>
              <wp:positionV relativeFrom="page">
                <wp:posOffset>9490021</wp:posOffset>
              </wp:positionV>
              <wp:extent cx="273050" cy="216535"/>
              <wp:effectExtent l="0" t="0" r="0" b="0"/>
              <wp:wrapNone/>
              <wp:docPr id="1728249713"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050" cy="216535"/>
                      </a:xfrm>
                      <a:prstGeom prst="rect">
                        <a:avLst/>
                      </a:prstGeom>
                    </wps:spPr>
                    <wps:txbx>
                      <w:txbxContent>
                        <w:p w14:paraId="5A935DF9" w14:textId="77777777" w:rsidR="002D5E86" w:rsidRDefault="002D5E86">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7732F76" id="_x0000_t202" coordsize="21600,21600" o:spt="202" path="m,l,21600r21600,l21600,xe">
              <v:stroke joinstyle="miter"/>
              <v:path gradientshapeok="t" o:connecttype="rect"/>
            </v:shapetype>
            <v:shape id="Textbox 1" o:spid="_x0000_s1045" type="#_x0000_t202" style="position:absolute;margin-left:299.9pt;margin-top:747.25pt;width:21.5pt;height:17.0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" filled="f" stroked="f">
              <v:textbox inset="0,0,0,0">
                <w:txbxContent>
                  <w:p w14:paraId="5A935DF9" w14:textId="77777777" w:rsidR="002D5E86" w:rsidRDefault="002D5E86">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lang w:val="es-DO" w:eastAsia="es-DO"/>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100610962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4208B7F6" w:rsidR="006E3F08" w:rsidRDefault="00447997" w:rsidP="00447997">
        <w:pPr>
          <w:pStyle w:val="Piedepgina"/>
        </w:pPr>
        <w:r>
          <w:rPr>
            <w:color w:val="7F7F7F" w:themeColor="text1" w:themeTint="80"/>
          </w:rPr>
          <w:t xml:space="preserve">                                                 </w:t>
        </w:r>
        <w:r w:rsidR="006E3975">
          <w:rPr>
            <w:color w:val="7F7F7F" w:themeColor="text1" w:themeTint="80"/>
          </w:rPr>
          <w:t>39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9CF31" w14:textId="77777777" w:rsidR="00AF705B" w:rsidRDefault="00AF705B" w:rsidP="00E84651">
      <w:pPr>
        <w:spacing w:after="0" w:line="240" w:lineRule="auto"/>
      </w:pPr>
      <w:r>
        <w:separator/>
      </w:r>
    </w:p>
  </w:footnote>
  <w:footnote w:type="continuationSeparator" w:id="0">
    <w:p w14:paraId="2C9609F3" w14:textId="77777777" w:rsidR="00AF705B" w:rsidRDefault="00AF705B"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7A3"/>
    <w:multiLevelType w:val="multilevel"/>
    <w:tmpl w:val="C13CAD36"/>
    <w:lvl w:ilvl="0">
      <w:start w:val="1"/>
      <w:numFmt w:val="decimal"/>
      <w:lvlText w:val="%1"/>
      <w:lvlJc w:val="left"/>
      <w:pPr>
        <w:ind w:left="1843" w:hanging="425"/>
      </w:pPr>
      <w:rPr>
        <w:rFonts w:hint="default"/>
        <w:lang w:val="es-ES" w:eastAsia="en-US" w:bidi="ar-SA"/>
      </w:rPr>
    </w:lvl>
    <w:lvl w:ilvl="1">
      <w:start w:val="1"/>
      <w:numFmt w:val="lowerLetter"/>
      <w:lvlText w:val="%1.%2)"/>
      <w:lvlJc w:val="left"/>
      <w:pPr>
        <w:ind w:left="1843" w:hanging="425"/>
      </w:pPr>
      <w:rPr>
        <w:rFonts w:ascii="Times New Roman" w:eastAsia="Times New Roman" w:hAnsi="Times New Roman" w:cs="Times New Roman" w:hint="default"/>
        <w:b w:val="0"/>
        <w:bCs w:val="0"/>
        <w:i w:val="0"/>
        <w:iCs w:val="0"/>
        <w:spacing w:val="-1"/>
        <w:w w:val="100"/>
        <w:sz w:val="24"/>
        <w:szCs w:val="24"/>
        <w:lang w:val="es-ES" w:eastAsia="en-US" w:bidi="ar-SA"/>
      </w:rPr>
    </w:lvl>
    <w:lvl w:ilvl="2">
      <w:numFmt w:val="bullet"/>
      <w:lvlText w:val="•"/>
      <w:lvlJc w:val="left"/>
      <w:pPr>
        <w:ind w:left="3796" w:hanging="425"/>
      </w:pPr>
      <w:rPr>
        <w:rFonts w:hint="default"/>
        <w:lang w:val="es-ES" w:eastAsia="en-US" w:bidi="ar-SA"/>
      </w:rPr>
    </w:lvl>
    <w:lvl w:ilvl="3">
      <w:numFmt w:val="bullet"/>
      <w:lvlText w:val="•"/>
      <w:lvlJc w:val="left"/>
      <w:pPr>
        <w:ind w:left="4775" w:hanging="425"/>
      </w:pPr>
      <w:rPr>
        <w:rFonts w:hint="default"/>
        <w:lang w:val="es-ES" w:eastAsia="en-US" w:bidi="ar-SA"/>
      </w:rPr>
    </w:lvl>
    <w:lvl w:ilvl="4">
      <w:numFmt w:val="bullet"/>
      <w:lvlText w:val="•"/>
      <w:lvlJc w:val="left"/>
      <w:pPr>
        <w:ind w:left="5753" w:hanging="425"/>
      </w:pPr>
      <w:rPr>
        <w:rFonts w:hint="default"/>
        <w:lang w:val="es-ES" w:eastAsia="en-US" w:bidi="ar-SA"/>
      </w:rPr>
    </w:lvl>
    <w:lvl w:ilvl="5">
      <w:numFmt w:val="bullet"/>
      <w:lvlText w:val="•"/>
      <w:lvlJc w:val="left"/>
      <w:pPr>
        <w:ind w:left="6731" w:hanging="425"/>
      </w:pPr>
      <w:rPr>
        <w:rFonts w:hint="default"/>
        <w:lang w:val="es-ES" w:eastAsia="en-US" w:bidi="ar-SA"/>
      </w:rPr>
    </w:lvl>
    <w:lvl w:ilvl="6">
      <w:numFmt w:val="bullet"/>
      <w:lvlText w:val="•"/>
      <w:lvlJc w:val="left"/>
      <w:pPr>
        <w:ind w:left="7710" w:hanging="425"/>
      </w:pPr>
      <w:rPr>
        <w:rFonts w:hint="default"/>
        <w:lang w:val="es-ES" w:eastAsia="en-US" w:bidi="ar-SA"/>
      </w:rPr>
    </w:lvl>
    <w:lvl w:ilvl="7">
      <w:numFmt w:val="bullet"/>
      <w:lvlText w:val="•"/>
      <w:lvlJc w:val="left"/>
      <w:pPr>
        <w:ind w:left="8688" w:hanging="425"/>
      </w:pPr>
      <w:rPr>
        <w:rFonts w:hint="default"/>
        <w:lang w:val="es-ES" w:eastAsia="en-US" w:bidi="ar-SA"/>
      </w:rPr>
    </w:lvl>
    <w:lvl w:ilvl="8">
      <w:numFmt w:val="bullet"/>
      <w:lvlText w:val="•"/>
      <w:lvlJc w:val="left"/>
      <w:pPr>
        <w:ind w:left="9666" w:hanging="425"/>
      </w:pPr>
      <w:rPr>
        <w:rFonts w:hint="default"/>
        <w:lang w:val="es-ES" w:eastAsia="en-US" w:bidi="ar-SA"/>
      </w:rPr>
    </w:lvl>
  </w:abstractNum>
  <w:abstractNum w:abstractNumId="1" w15:restartNumberingAfterBreak="0">
    <w:nsid w:val="0B1C5092"/>
    <w:multiLevelType w:val="multilevel"/>
    <w:tmpl w:val="779A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7690A"/>
    <w:multiLevelType w:val="hybridMultilevel"/>
    <w:tmpl w:val="BEDEC52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21B316C3"/>
    <w:multiLevelType w:val="multilevel"/>
    <w:tmpl w:val="E3E8E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7672F7"/>
    <w:multiLevelType w:val="hybridMultilevel"/>
    <w:tmpl w:val="5A34EC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53FD5DD3"/>
    <w:multiLevelType w:val="hybridMultilevel"/>
    <w:tmpl w:val="5F6ACC28"/>
    <w:lvl w:ilvl="0" w:tplc="1C0A0001">
      <w:start w:val="1"/>
      <w:numFmt w:val="bullet"/>
      <w:lvlText w:val=""/>
      <w:lvlJc w:val="left"/>
      <w:pPr>
        <w:ind w:left="1570" w:hanging="360"/>
      </w:pPr>
      <w:rPr>
        <w:rFonts w:ascii="Symbol" w:hAnsi="Symbol" w:hint="default"/>
      </w:rPr>
    </w:lvl>
    <w:lvl w:ilvl="1" w:tplc="1C0A0003" w:tentative="1">
      <w:start w:val="1"/>
      <w:numFmt w:val="bullet"/>
      <w:lvlText w:val="o"/>
      <w:lvlJc w:val="left"/>
      <w:pPr>
        <w:ind w:left="2290" w:hanging="360"/>
      </w:pPr>
      <w:rPr>
        <w:rFonts w:ascii="Courier New" w:hAnsi="Courier New" w:cs="Courier New" w:hint="default"/>
      </w:rPr>
    </w:lvl>
    <w:lvl w:ilvl="2" w:tplc="1C0A0005" w:tentative="1">
      <w:start w:val="1"/>
      <w:numFmt w:val="bullet"/>
      <w:lvlText w:val=""/>
      <w:lvlJc w:val="left"/>
      <w:pPr>
        <w:ind w:left="3010" w:hanging="360"/>
      </w:pPr>
      <w:rPr>
        <w:rFonts w:ascii="Wingdings" w:hAnsi="Wingdings" w:hint="default"/>
      </w:rPr>
    </w:lvl>
    <w:lvl w:ilvl="3" w:tplc="1C0A0001" w:tentative="1">
      <w:start w:val="1"/>
      <w:numFmt w:val="bullet"/>
      <w:lvlText w:val=""/>
      <w:lvlJc w:val="left"/>
      <w:pPr>
        <w:ind w:left="3730" w:hanging="360"/>
      </w:pPr>
      <w:rPr>
        <w:rFonts w:ascii="Symbol" w:hAnsi="Symbol" w:hint="default"/>
      </w:rPr>
    </w:lvl>
    <w:lvl w:ilvl="4" w:tplc="1C0A0003" w:tentative="1">
      <w:start w:val="1"/>
      <w:numFmt w:val="bullet"/>
      <w:lvlText w:val="o"/>
      <w:lvlJc w:val="left"/>
      <w:pPr>
        <w:ind w:left="4450" w:hanging="360"/>
      </w:pPr>
      <w:rPr>
        <w:rFonts w:ascii="Courier New" w:hAnsi="Courier New" w:cs="Courier New" w:hint="default"/>
      </w:rPr>
    </w:lvl>
    <w:lvl w:ilvl="5" w:tplc="1C0A0005" w:tentative="1">
      <w:start w:val="1"/>
      <w:numFmt w:val="bullet"/>
      <w:lvlText w:val=""/>
      <w:lvlJc w:val="left"/>
      <w:pPr>
        <w:ind w:left="5170" w:hanging="360"/>
      </w:pPr>
      <w:rPr>
        <w:rFonts w:ascii="Wingdings" w:hAnsi="Wingdings" w:hint="default"/>
      </w:rPr>
    </w:lvl>
    <w:lvl w:ilvl="6" w:tplc="1C0A0001" w:tentative="1">
      <w:start w:val="1"/>
      <w:numFmt w:val="bullet"/>
      <w:lvlText w:val=""/>
      <w:lvlJc w:val="left"/>
      <w:pPr>
        <w:ind w:left="5890" w:hanging="360"/>
      </w:pPr>
      <w:rPr>
        <w:rFonts w:ascii="Symbol" w:hAnsi="Symbol" w:hint="default"/>
      </w:rPr>
    </w:lvl>
    <w:lvl w:ilvl="7" w:tplc="1C0A0003" w:tentative="1">
      <w:start w:val="1"/>
      <w:numFmt w:val="bullet"/>
      <w:lvlText w:val="o"/>
      <w:lvlJc w:val="left"/>
      <w:pPr>
        <w:ind w:left="6610" w:hanging="360"/>
      </w:pPr>
      <w:rPr>
        <w:rFonts w:ascii="Courier New" w:hAnsi="Courier New" w:cs="Courier New" w:hint="default"/>
      </w:rPr>
    </w:lvl>
    <w:lvl w:ilvl="8" w:tplc="1C0A0005" w:tentative="1">
      <w:start w:val="1"/>
      <w:numFmt w:val="bullet"/>
      <w:lvlText w:val=""/>
      <w:lvlJc w:val="left"/>
      <w:pPr>
        <w:ind w:left="7330" w:hanging="360"/>
      </w:pPr>
      <w:rPr>
        <w:rFonts w:ascii="Wingdings" w:hAnsi="Wingdings" w:hint="default"/>
      </w:rPr>
    </w:lvl>
  </w:abstractNum>
  <w:abstractNum w:abstractNumId="6" w15:restartNumberingAfterBreak="0">
    <w:nsid w:val="58F14E0A"/>
    <w:multiLevelType w:val="multilevel"/>
    <w:tmpl w:val="93D4B27C"/>
    <w:lvl w:ilvl="0">
      <w:start w:val="2"/>
      <w:numFmt w:val="decimal"/>
      <w:lvlText w:val="%1"/>
      <w:lvlJc w:val="left"/>
      <w:pPr>
        <w:ind w:left="1844" w:hanging="426"/>
      </w:pPr>
      <w:rPr>
        <w:rFonts w:hint="default"/>
        <w:lang w:val="es-ES" w:eastAsia="en-US" w:bidi="ar-SA"/>
      </w:rPr>
    </w:lvl>
    <w:lvl w:ilvl="1">
      <w:start w:val="1"/>
      <w:numFmt w:val="lowerLetter"/>
      <w:lvlText w:val="%1.%2)"/>
      <w:lvlJc w:val="left"/>
      <w:pPr>
        <w:ind w:left="1844" w:hanging="426"/>
      </w:pPr>
      <w:rPr>
        <w:rFonts w:ascii="Times New Roman" w:eastAsia="Times New Roman" w:hAnsi="Times New Roman" w:cs="Times New Roman" w:hint="default"/>
        <w:b w:val="0"/>
        <w:bCs w:val="0"/>
        <w:i w:val="0"/>
        <w:iCs w:val="0"/>
        <w:spacing w:val="-1"/>
        <w:w w:val="100"/>
        <w:sz w:val="24"/>
        <w:szCs w:val="24"/>
        <w:lang w:val="es-ES" w:eastAsia="en-US" w:bidi="ar-SA"/>
      </w:rPr>
    </w:lvl>
    <w:lvl w:ilvl="2">
      <w:numFmt w:val="bullet"/>
      <w:lvlText w:val="•"/>
      <w:lvlJc w:val="left"/>
      <w:pPr>
        <w:ind w:left="3796" w:hanging="426"/>
      </w:pPr>
      <w:rPr>
        <w:rFonts w:hint="default"/>
        <w:lang w:val="es-ES" w:eastAsia="en-US" w:bidi="ar-SA"/>
      </w:rPr>
    </w:lvl>
    <w:lvl w:ilvl="3">
      <w:numFmt w:val="bullet"/>
      <w:lvlText w:val="•"/>
      <w:lvlJc w:val="left"/>
      <w:pPr>
        <w:ind w:left="4775" w:hanging="426"/>
      </w:pPr>
      <w:rPr>
        <w:rFonts w:hint="default"/>
        <w:lang w:val="es-ES" w:eastAsia="en-US" w:bidi="ar-SA"/>
      </w:rPr>
    </w:lvl>
    <w:lvl w:ilvl="4">
      <w:numFmt w:val="bullet"/>
      <w:lvlText w:val="•"/>
      <w:lvlJc w:val="left"/>
      <w:pPr>
        <w:ind w:left="5753" w:hanging="426"/>
      </w:pPr>
      <w:rPr>
        <w:rFonts w:hint="default"/>
        <w:lang w:val="es-ES" w:eastAsia="en-US" w:bidi="ar-SA"/>
      </w:rPr>
    </w:lvl>
    <w:lvl w:ilvl="5">
      <w:numFmt w:val="bullet"/>
      <w:lvlText w:val="•"/>
      <w:lvlJc w:val="left"/>
      <w:pPr>
        <w:ind w:left="6731" w:hanging="426"/>
      </w:pPr>
      <w:rPr>
        <w:rFonts w:hint="default"/>
        <w:lang w:val="es-ES" w:eastAsia="en-US" w:bidi="ar-SA"/>
      </w:rPr>
    </w:lvl>
    <w:lvl w:ilvl="6">
      <w:numFmt w:val="bullet"/>
      <w:lvlText w:val="•"/>
      <w:lvlJc w:val="left"/>
      <w:pPr>
        <w:ind w:left="7710" w:hanging="426"/>
      </w:pPr>
      <w:rPr>
        <w:rFonts w:hint="default"/>
        <w:lang w:val="es-ES" w:eastAsia="en-US" w:bidi="ar-SA"/>
      </w:rPr>
    </w:lvl>
    <w:lvl w:ilvl="7">
      <w:numFmt w:val="bullet"/>
      <w:lvlText w:val="•"/>
      <w:lvlJc w:val="left"/>
      <w:pPr>
        <w:ind w:left="8688" w:hanging="426"/>
      </w:pPr>
      <w:rPr>
        <w:rFonts w:hint="default"/>
        <w:lang w:val="es-ES" w:eastAsia="en-US" w:bidi="ar-SA"/>
      </w:rPr>
    </w:lvl>
    <w:lvl w:ilvl="8">
      <w:numFmt w:val="bullet"/>
      <w:lvlText w:val="•"/>
      <w:lvlJc w:val="left"/>
      <w:pPr>
        <w:ind w:left="9666" w:hanging="426"/>
      </w:pPr>
      <w:rPr>
        <w:rFonts w:hint="default"/>
        <w:lang w:val="es-ES" w:eastAsia="en-US" w:bidi="ar-SA"/>
      </w:rPr>
    </w:lvl>
  </w:abstractNum>
  <w:abstractNum w:abstractNumId="7" w15:restartNumberingAfterBreak="0">
    <w:nsid w:val="62A17669"/>
    <w:multiLevelType w:val="hybridMultilevel"/>
    <w:tmpl w:val="87927A28"/>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77262DFA"/>
    <w:multiLevelType w:val="multilevel"/>
    <w:tmpl w:val="32BA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E15D55"/>
    <w:multiLevelType w:val="hybridMultilevel"/>
    <w:tmpl w:val="7D663DD6"/>
    <w:lvl w:ilvl="0" w:tplc="1C0A0001">
      <w:start w:val="1"/>
      <w:numFmt w:val="bullet"/>
      <w:lvlText w:val=""/>
      <w:lvlJc w:val="left"/>
      <w:pPr>
        <w:ind w:left="2290" w:hanging="360"/>
      </w:pPr>
      <w:rPr>
        <w:rFonts w:ascii="Symbol" w:hAnsi="Symbol" w:hint="default"/>
      </w:rPr>
    </w:lvl>
    <w:lvl w:ilvl="1" w:tplc="1C0A0003" w:tentative="1">
      <w:start w:val="1"/>
      <w:numFmt w:val="bullet"/>
      <w:lvlText w:val="o"/>
      <w:lvlJc w:val="left"/>
      <w:pPr>
        <w:ind w:left="3010" w:hanging="360"/>
      </w:pPr>
      <w:rPr>
        <w:rFonts w:ascii="Courier New" w:hAnsi="Courier New" w:cs="Courier New" w:hint="default"/>
      </w:rPr>
    </w:lvl>
    <w:lvl w:ilvl="2" w:tplc="1C0A0005" w:tentative="1">
      <w:start w:val="1"/>
      <w:numFmt w:val="bullet"/>
      <w:lvlText w:val=""/>
      <w:lvlJc w:val="left"/>
      <w:pPr>
        <w:ind w:left="3730" w:hanging="360"/>
      </w:pPr>
      <w:rPr>
        <w:rFonts w:ascii="Wingdings" w:hAnsi="Wingdings" w:hint="default"/>
      </w:rPr>
    </w:lvl>
    <w:lvl w:ilvl="3" w:tplc="1C0A0001" w:tentative="1">
      <w:start w:val="1"/>
      <w:numFmt w:val="bullet"/>
      <w:lvlText w:val=""/>
      <w:lvlJc w:val="left"/>
      <w:pPr>
        <w:ind w:left="4450" w:hanging="360"/>
      </w:pPr>
      <w:rPr>
        <w:rFonts w:ascii="Symbol" w:hAnsi="Symbol" w:hint="default"/>
      </w:rPr>
    </w:lvl>
    <w:lvl w:ilvl="4" w:tplc="1C0A0003" w:tentative="1">
      <w:start w:val="1"/>
      <w:numFmt w:val="bullet"/>
      <w:lvlText w:val="o"/>
      <w:lvlJc w:val="left"/>
      <w:pPr>
        <w:ind w:left="5170" w:hanging="360"/>
      </w:pPr>
      <w:rPr>
        <w:rFonts w:ascii="Courier New" w:hAnsi="Courier New" w:cs="Courier New" w:hint="default"/>
      </w:rPr>
    </w:lvl>
    <w:lvl w:ilvl="5" w:tplc="1C0A0005" w:tentative="1">
      <w:start w:val="1"/>
      <w:numFmt w:val="bullet"/>
      <w:lvlText w:val=""/>
      <w:lvlJc w:val="left"/>
      <w:pPr>
        <w:ind w:left="5890" w:hanging="360"/>
      </w:pPr>
      <w:rPr>
        <w:rFonts w:ascii="Wingdings" w:hAnsi="Wingdings" w:hint="default"/>
      </w:rPr>
    </w:lvl>
    <w:lvl w:ilvl="6" w:tplc="1C0A0001" w:tentative="1">
      <w:start w:val="1"/>
      <w:numFmt w:val="bullet"/>
      <w:lvlText w:val=""/>
      <w:lvlJc w:val="left"/>
      <w:pPr>
        <w:ind w:left="6610" w:hanging="360"/>
      </w:pPr>
      <w:rPr>
        <w:rFonts w:ascii="Symbol" w:hAnsi="Symbol" w:hint="default"/>
      </w:rPr>
    </w:lvl>
    <w:lvl w:ilvl="7" w:tplc="1C0A0003" w:tentative="1">
      <w:start w:val="1"/>
      <w:numFmt w:val="bullet"/>
      <w:lvlText w:val="o"/>
      <w:lvlJc w:val="left"/>
      <w:pPr>
        <w:ind w:left="7330" w:hanging="360"/>
      </w:pPr>
      <w:rPr>
        <w:rFonts w:ascii="Courier New" w:hAnsi="Courier New" w:cs="Courier New" w:hint="default"/>
      </w:rPr>
    </w:lvl>
    <w:lvl w:ilvl="8" w:tplc="1C0A0005" w:tentative="1">
      <w:start w:val="1"/>
      <w:numFmt w:val="bullet"/>
      <w:lvlText w:val=""/>
      <w:lvlJc w:val="left"/>
      <w:pPr>
        <w:ind w:left="8050" w:hanging="360"/>
      </w:pPr>
      <w:rPr>
        <w:rFonts w:ascii="Wingdings" w:hAnsi="Wingdings" w:hint="default"/>
      </w:rPr>
    </w:lvl>
  </w:abstractNum>
  <w:abstractNum w:abstractNumId="10" w15:restartNumberingAfterBreak="0">
    <w:nsid w:val="7C8A075E"/>
    <w:multiLevelType w:val="multilevel"/>
    <w:tmpl w:val="BEAE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0B51C5"/>
    <w:multiLevelType w:val="multilevel"/>
    <w:tmpl w:val="5D9A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8879037">
    <w:abstractNumId w:val="2"/>
  </w:num>
  <w:num w:numId="2" w16cid:durableId="1409381198">
    <w:abstractNumId w:val="7"/>
  </w:num>
  <w:num w:numId="3" w16cid:durableId="51926181">
    <w:abstractNumId w:val="6"/>
  </w:num>
  <w:num w:numId="4" w16cid:durableId="904805336">
    <w:abstractNumId w:val="0"/>
  </w:num>
  <w:num w:numId="5" w16cid:durableId="459999058">
    <w:abstractNumId w:val="10"/>
  </w:num>
  <w:num w:numId="6" w16cid:durableId="1316497893">
    <w:abstractNumId w:val="1"/>
  </w:num>
  <w:num w:numId="7" w16cid:durableId="1483353647">
    <w:abstractNumId w:val="11"/>
  </w:num>
  <w:num w:numId="8" w16cid:durableId="1591306553">
    <w:abstractNumId w:val="8"/>
  </w:num>
  <w:num w:numId="9" w16cid:durableId="1978681167">
    <w:abstractNumId w:val="5"/>
  </w:num>
  <w:num w:numId="10" w16cid:durableId="247807146">
    <w:abstractNumId w:val="9"/>
  </w:num>
  <w:num w:numId="11" w16cid:durableId="943415337">
    <w:abstractNumId w:val="4"/>
  </w:num>
  <w:num w:numId="12" w16cid:durableId="5334695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16228"/>
    <w:rsid w:val="00024D34"/>
    <w:rsid w:val="00032423"/>
    <w:rsid w:val="0007427A"/>
    <w:rsid w:val="0007570F"/>
    <w:rsid w:val="000960E2"/>
    <w:rsid w:val="000F1C1C"/>
    <w:rsid w:val="000F38E8"/>
    <w:rsid w:val="000F5B1D"/>
    <w:rsid w:val="0010352F"/>
    <w:rsid w:val="00114F2A"/>
    <w:rsid w:val="0011512F"/>
    <w:rsid w:val="001240D0"/>
    <w:rsid w:val="00125D46"/>
    <w:rsid w:val="00144E54"/>
    <w:rsid w:val="00176A77"/>
    <w:rsid w:val="00184A1E"/>
    <w:rsid w:val="00197B46"/>
    <w:rsid w:val="001A5DED"/>
    <w:rsid w:val="001C6469"/>
    <w:rsid w:val="001D3F02"/>
    <w:rsid w:val="001D608D"/>
    <w:rsid w:val="001E07B9"/>
    <w:rsid w:val="00200B6E"/>
    <w:rsid w:val="0021106F"/>
    <w:rsid w:val="0021331F"/>
    <w:rsid w:val="00217BD3"/>
    <w:rsid w:val="002224D8"/>
    <w:rsid w:val="002350CB"/>
    <w:rsid w:val="00243FED"/>
    <w:rsid w:val="002510AD"/>
    <w:rsid w:val="0025779C"/>
    <w:rsid w:val="002734E8"/>
    <w:rsid w:val="002A11EA"/>
    <w:rsid w:val="002B4451"/>
    <w:rsid w:val="002C231F"/>
    <w:rsid w:val="002D5E86"/>
    <w:rsid w:val="002D76DB"/>
    <w:rsid w:val="00301230"/>
    <w:rsid w:val="00326A7B"/>
    <w:rsid w:val="003302B8"/>
    <w:rsid w:val="00330BBF"/>
    <w:rsid w:val="0034224F"/>
    <w:rsid w:val="00343815"/>
    <w:rsid w:val="00347502"/>
    <w:rsid w:val="0035429F"/>
    <w:rsid w:val="00355FE2"/>
    <w:rsid w:val="00361AFD"/>
    <w:rsid w:val="00380EEE"/>
    <w:rsid w:val="00381BB5"/>
    <w:rsid w:val="003A3F40"/>
    <w:rsid w:val="003A6C27"/>
    <w:rsid w:val="003B0AD4"/>
    <w:rsid w:val="003B15A3"/>
    <w:rsid w:val="003B420F"/>
    <w:rsid w:val="003C2E8C"/>
    <w:rsid w:val="003C359B"/>
    <w:rsid w:val="003C6C37"/>
    <w:rsid w:val="003D6E9C"/>
    <w:rsid w:val="003E7C79"/>
    <w:rsid w:val="003E7EAF"/>
    <w:rsid w:val="003F2765"/>
    <w:rsid w:val="00411EE4"/>
    <w:rsid w:val="004140C8"/>
    <w:rsid w:val="0042256F"/>
    <w:rsid w:val="00425CF6"/>
    <w:rsid w:val="0044008E"/>
    <w:rsid w:val="00443BFC"/>
    <w:rsid w:val="00447997"/>
    <w:rsid w:val="004556E8"/>
    <w:rsid w:val="00460CDF"/>
    <w:rsid w:val="00463A18"/>
    <w:rsid w:val="004671B7"/>
    <w:rsid w:val="00483C96"/>
    <w:rsid w:val="00485B71"/>
    <w:rsid w:val="00495CB9"/>
    <w:rsid w:val="004A515E"/>
    <w:rsid w:val="004B7FB2"/>
    <w:rsid w:val="004C64D2"/>
    <w:rsid w:val="004D28FD"/>
    <w:rsid w:val="004E1926"/>
    <w:rsid w:val="004F2DD5"/>
    <w:rsid w:val="005110FE"/>
    <w:rsid w:val="0051332F"/>
    <w:rsid w:val="00517314"/>
    <w:rsid w:val="005273D1"/>
    <w:rsid w:val="005421D6"/>
    <w:rsid w:val="00544419"/>
    <w:rsid w:val="00545797"/>
    <w:rsid w:val="00554FBF"/>
    <w:rsid w:val="00572D53"/>
    <w:rsid w:val="005805BA"/>
    <w:rsid w:val="0058331C"/>
    <w:rsid w:val="00583BC2"/>
    <w:rsid w:val="00591D67"/>
    <w:rsid w:val="005A1566"/>
    <w:rsid w:val="005A44A8"/>
    <w:rsid w:val="005A4D55"/>
    <w:rsid w:val="005B1AED"/>
    <w:rsid w:val="005C345F"/>
    <w:rsid w:val="005C548C"/>
    <w:rsid w:val="005C5FA9"/>
    <w:rsid w:val="005E36A5"/>
    <w:rsid w:val="005F72E4"/>
    <w:rsid w:val="006015A1"/>
    <w:rsid w:val="0061095C"/>
    <w:rsid w:val="00610FFF"/>
    <w:rsid w:val="006160B6"/>
    <w:rsid w:val="0062017F"/>
    <w:rsid w:val="00620249"/>
    <w:rsid w:val="00621631"/>
    <w:rsid w:val="00624DDE"/>
    <w:rsid w:val="00625939"/>
    <w:rsid w:val="00631F6E"/>
    <w:rsid w:val="006364CE"/>
    <w:rsid w:val="00643258"/>
    <w:rsid w:val="00644BF9"/>
    <w:rsid w:val="00654164"/>
    <w:rsid w:val="00654EFA"/>
    <w:rsid w:val="0068643A"/>
    <w:rsid w:val="00687245"/>
    <w:rsid w:val="0069689A"/>
    <w:rsid w:val="006C10AD"/>
    <w:rsid w:val="006D56E3"/>
    <w:rsid w:val="006D57AA"/>
    <w:rsid w:val="006E3975"/>
    <w:rsid w:val="006E3F08"/>
    <w:rsid w:val="00714303"/>
    <w:rsid w:val="0073380D"/>
    <w:rsid w:val="00736774"/>
    <w:rsid w:val="007471AC"/>
    <w:rsid w:val="00786C60"/>
    <w:rsid w:val="00795076"/>
    <w:rsid w:val="00795A16"/>
    <w:rsid w:val="00796C22"/>
    <w:rsid w:val="007A267B"/>
    <w:rsid w:val="007B56B0"/>
    <w:rsid w:val="007C6071"/>
    <w:rsid w:val="007D488C"/>
    <w:rsid w:val="00811330"/>
    <w:rsid w:val="00821715"/>
    <w:rsid w:val="00831973"/>
    <w:rsid w:val="0084159D"/>
    <w:rsid w:val="00843B70"/>
    <w:rsid w:val="008540BA"/>
    <w:rsid w:val="00860389"/>
    <w:rsid w:val="0087772C"/>
    <w:rsid w:val="00881874"/>
    <w:rsid w:val="0089273D"/>
    <w:rsid w:val="008946EF"/>
    <w:rsid w:val="008A0084"/>
    <w:rsid w:val="008A54F8"/>
    <w:rsid w:val="008A7428"/>
    <w:rsid w:val="008C22C6"/>
    <w:rsid w:val="008C3DF1"/>
    <w:rsid w:val="008C4F24"/>
    <w:rsid w:val="008D7F4E"/>
    <w:rsid w:val="008E27B3"/>
    <w:rsid w:val="008E633E"/>
    <w:rsid w:val="008E7DC6"/>
    <w:rsid w:val="008F0A7F"/>
    <w:rsid w:val="009000C6"/>
    <w:rsid w:val="00905B4F"/>
    <w:rsid w:val="00911168"/>
    <w:rsid w:val="0091229D"/>
    <w:rsid w:val="00913515"/>
    <w:rsid w:val="00920A80"/>
    <w:rsid w:val="0092238E"/>
    <w:rsid w:val="00922B4A"/>
    <w:rsid w:val="009301E2"/>
    <w:rsid w:val="009433A1"/>
    <w:rsid w:val="00952242"/>
    <w:rsid w:val="009547F0"/>
    <w:rsid w:val="009558E4"/>
    <w:rsid w:val="00957797"/>
    <w:rsid w:val="00967739"/>
    <w:rsid w:val="00970A86"/>
    <w:rsid w:val="0097291D"/>
    <w:rsid w:val="009870D7"/>
    <w:rsid w:val="009904DB"/>
    <w:rsid w:val="00995128"/>
    <w:rsid w:val="009A40CF"/>
    <w:rsid w:val="009A466A"/>
    <w:rsid w:val="009B0F42"/>
    <w:rsid w:val="009B239B"/>
    <w:rsid w:val="009C0E87"/>
    <w:rsid w:val="009C49A7"/>
    <w:rsid w:val="009C655C"/>
    <w:rsid w:val="009E54E8"/>
    <w:rsid w:val="009F3D54"/>
    <w:rsid w:val="009F70C6"/>
    <w:rsid w:val="00A02E36"/>
    <w:rsid w:val="00A04B5B"/>
    <w:rsid w:val="00A2093E"/>
    <w:rsid w:val="00A25DF7"/>
    <w:rsid w:val="00A32834"/>
    <w:rsid w:val="00A33312"/>
    <w:rsid w:val="00A34781"/>
    <w:rsid w:val="00A4269A"/>
    <w:rsid w:val="00A44089"/>
    <w:rsid w:val="00A630BC"/>
    <w:rsid w:val="00A638DF"/>
    <w:rsid w:val="00A63A00"/>
    <w:rsid w:val="00A70DDA"/>
    <w:rsid w:val="00A75EB4"/>
    <w:rsid w:val="00A82769"/>
    <w:rsid w:val="00A87537"/>
    <w:rsid w:val="00AB3314"/>
    <w:rsid w:val="00AD6032"/>
    <w:rsid w:val="00AF705B"/>
    <w:rsid w:val="00AF7D85"/>
    <w:rsid w:val="00B04396"/>
    <w:rsid w:val="00B16EF5"/>
    <w:rsid w:val="00B17DAC"/>
    <w:rsid w:val="00B45B38"/>
    <w:rsid w:val="00B56CA4"/>
    <w:rsid w:val="00B70D2F"/>
    <w:rsid w:val="00B905EA"/>
    <w:rsid w:val="00B94884"/>
    <w:rsid w:val="00BA2267"/>
    <w:rsid w:val="00BA56DF"/>
    <w:rsid w:val="00BB7662"/>
    <w:rsid w:val="00BD7EF6"/>
    <w:rsid w:val="00BE2AB6"/>
    <w:rsid w:val="00BE3668"/>
    <w:rsid w:val="00BF63DA"/>
    <w:rsid w:val="00C02322"/>
    <w:rsid w:val="00C10543"/>
    <w:rsid w:val="00C17405"/>
    <w:rsid w:val="00C31712"/>
    <w:rsid w:val="00C37700"/>
    <w:rsid w:val="00C41AC3"/>
    <w:rsid w:val="00C52AE6"/>
    <w:rsid w:val="00C55264"/>
    <w:rsid w:val="00C56A19"/>
    <w:rsid w:val="00C57921"/>
    <w:rsid w:val="00C627F8"/>
    <w:rsid w:val="00C64CEF"/>
    <w:rsid w:val="00C71657"/>
    <w:rsid w:val="00C92BF6"/>
    <w:rsid w:val="00CB438E"/>
    <w:rsid w:val="00CD0F92"/>
    <w:rsid w:val="00CD1467"/>
    <w:rsid w:val="00CD73A3"/>
    <w:rsid w:val="00D068A9"/>
    <w:rsid w:val="00D138B5"/>
    <w:rsid w:val="00D2018B"/>
    <w:rsid w:val="00D20822"/>
    <w:rsid w:val="00D223FD"/>
    <w:rsid w:val="00D22567"/>
    <w:rsid w:val="00D23481"/>
    <w:rsid w:val="00D235B5"/>
    <w:rsid w:val="00D344C7"/>
    <w:rsid w:val="00D72826"/>
    <w:rsid w:val="00D75115"/>
    <w:rsid w:val="00DA0BD4"/>
    <w:rsid w:val="00DA20BD"/>
    <w:rsid w:val="00DA3488"/>
    <w:rsid w:val="00DB12AA"/>
    <w:rsid w:val="00DB1D03"/>
    <w:rsid w:val="00DB2F8E"/>
    <w:rsid w:val="00DB621E"/>
    <w:rsid w:val="00DC0B00"/>
    <w:rsid w:val="00DC3F36"/>
    <w:rsid w:val="00DC476D"/>
    <w:rsid w:val="00DF0B54"/>
    <w:rsid w:val="00E12DDE"/>
    <w:rsid w:val="00E14734"/>
    <w:rsid w:val="00E35747"/>
    <w:rsid w:val="00E5653A"/>
    <w:rsid w:val="00E57A62"/>
    <w:rsid w:val="00E705B1"/>
    <w:rsid w:val="00E739F8"/>
    <w:rsid w:val="00E76301"/>
    <w:rsid w:val="00E80BF2"/>
    <w:rsid w:val="00E84040"/>
    <w:rsid w:val="00E84651"/>
    <w:rsid w:val="00E9148A"/>
    <w:rsid w:val="00EC3F4E"/>
    <w:rsid w:val="00ED21C6"/>
    <w:rsid w:val="00EE1BA0"/>
    <w:rsid w:val="00F177DE"/>
    <w:rsid w:val="00F21DBA"/>
    <w:rsid w:val="00F23DCD"/>
    <w:rsid w:val="00F36012"/>
    <w:rsid w:val="00F47433"/>
    <w:rsid w:val="00F56299"/>
    <w:rsid w:val="00F63AAF"/>
    <w:rsid w:val="00F738BA"/>
    <w:rsid w:val="00F74112"/>
    <w:rsid w:val="00F94808"/>
    <w:rsid w:val="00F96828"/>
    <w:rsid w:val="00FA32FD"/>
    <w:rsid w:val="00FB7EE3"/>
    <w:rsid w:val="00FC46AC"/>
    <w:rsid w:val="00FD0A71"/>
    <w:rsid w:val="00FD27B9"/>
    <w:rsid w:val="00FE63E5"/>
    <w:rsid w:val="00FF1A1A"/>
    <w:rsid w:val="00FF7D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59B"/>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E705B1"/>
    <w:pPr>
      <w:keepNext/>
      <w:keepLines/>
      <w:spacing w:before="40" w:after="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E705B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character" w:customStyle="1" w:styleId="Ttulo3Car">
    <w:name w:val="Título 3 Car"/>
    <w:basedOn w:val="Fuentedeprrafopredeter"/>
    <w:link w:val="Ttulo3"/>
    <w:uiPriority w:val="9"/>
    <w:rsid w:val="00E705B1"/>
    <w:rPr>
      <w:rFonts w:asciiTheme="majorHAnsi" w:eastAsiaTheme="majorEastAsia" w:hAnsiTheme="majorHAnsi" w:cstheme="majorBidi"/>
      <w:color w:val="1F3763" w:themeColor="accent1" w:themeShade="7F"/>
    </w:rPr>
  </w:style>
  <w:style w:type="character" w:customStyle="1" w:styleId="Ttulo4Car">
    <w:name w:val="Título 4 Car"/>
    <w:basedOn w:val="Fuentedeprrafopredeter"/>
    <w:link w:val="Ttulo4"/>
    <w:uiPriority w:val="9"/>
    <w:semiHidden/>
    <w:rsid w:val="00E705B1"/>
    <w:rPr>
      <w:rFonts w:asciiTheme="majorHAnsi" w:eastAsiaTheme="majorEastAsia" w:hAnsiTheme="majorHAnsi" w:cstheme="majorBidi"/>
      <w:i/>
      <w:iCs/>
      <w:color w:val="2F5496" w:themeColor="accent1" w:themeShade="BF"/>
    </w:rPr>
  </w:style>
  <w:style w:type="character" w:styleId="Mencinsinresolver">
    <w:name w:val="Unresolved Mention"/>
    <w:basedOn w:val="Fuentedeprrafopredeter"/>
    <w:uiPriority w:val="99"/>
    <w:semiHidden/>
    <w:unhideWhenUsed/>
    <w:rsid w:val="00E705B1"/>
    <w:rPr>
      <w:color w:val="605E5C"/>
      <w:shd w:val="clear" w:color="auto" w:fill="E1DFDD"/>
    </w:rPr>
  </w:style>
  <w:style w:type="table" w:styleId="Tablaconcuadrcula">
    <w:name w:val="Table Grid"/>
    <w:basedOn w:val="Tablanormal"/>
    <w:uiPriority w:val="39"/>
    <w:rsid w:val="00E705B1"/>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E705B1"/>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E705B1"/>
    <w:pPr>
      <w:spacing w:after="0" w:line="240" w:lineRule="auto"/>
    </w:pPr>
    <w:rPr>
      <w:rFonts w:ascii="Calibri" w:hAnsi="Calibri" w:cs="Calibri"/>
      <w:color w:val="auto"/>
      <w:spacing w:val="0"/>
      <w:sz w:val="22"/>
      <w:szCs w:val="22"/>
      <w:lang w:val="es-DO" w:eastAsia="es-DO"/>
    </w:rPr>
  </w:style>
  <w:style w:type="character" w:styleId="Textoennegrita">
    <w:name w:val="Strong"/>
    <w:basedOn w:val="Fuentedeprrafopredeter"/>
    <w:uiPriority w:val="22"/>
    <w:qFormat/>
    <w:rsid w:val="00E705B1"/>
    <w:rPr>
      <w:b/>
      <w:bCs/>
    </w:rPr>
  </w:style>
  <w:style w:type="table" w:customStyle="1" w:styleId="TableNormal">
    <w:name w:val="Table Normal"/>
    <w:uiPriority w:val="2"/>
    <w:semiHidden/>
    <w:unhideWhenUsed/>
    <w:qFormat/>
    <w:rsid w:val="00E705B1"/>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705B1"/>
    <w:pPr>
      <w:widowControl w:val="0"/>
      <w:autoSpaceDE w:val="0"/>
      <w:autoSpaceDN w:val="0"/>
      <w:spacing w:after="0" w:line="240" w:lineRule="auto"/>
    </w:pPr>
    <w:rPr>
      <w:rFonts w:eastAsia="Times New Roman"/>
      <w:b/>
      <w:bCs/>
      <w:color w:val="auto"/>
      <w:spacing w:val="0"/>
      <w:sz w:val="28"/>
      <w:szCs w:val="28"/>
      <w:lang w:val="es-ES"/>
    </w:rPr>
  </w:style>
  <w:style w:type="character" w:customStyle="1" w:styleId="TextoindependienteCar">
    <w:name w:val="Texto independiente Car"/>
    <w:basedOn w:val="Fuentedeprrafopredeter"/>
    <w:link w:val="Textoindependiente"/>
    <w:uiPriority w:val="1"/>
    <w:rsid w:val="00E705B1"/>
    <w:rPr>
      <w:rFonts w:eastAsia="Times New Roman"/>
      <w:b/>
      <w:bCs/>
      <w:color w:val="auto"/>
      <w:spacing w:val="0"/>
      <w:sz w:val="28"/>
      <w:szCs w:val="28"/>
      <w:lang w:val="es-ES"/>
    </w:rPr>
  </w:style>
  <w:style w:type="paragraph" w:customStyle="1" w:styleId="TableParagraph">
    <w:name w:val="Table Paragraph"/>
    <w:basedOn w:val="Normal"/>
    <w:uiPriority w:val="1"/>
    <w:qFormat/>
    <w:rsid w:val="00E705B1"/>
    <w:pPr>
      <w:widowControl w:val="0"/>
      <w:autoSpaceDE w:val="0"/>
      <w:autoSpaceDN w:val="0"/>
      <w:spacing w:after="0" w:line="240" w:lineRule="auto"/>
    </w:pPr>
    <w:rPr>
      <w:rFonts w:eastAsia="Times New Roman"/>
      <w:color w:val="auto"/>
      <w:spacing w:val="0"/>
      <w:sz w:val="22"/>
      <w:szCs w:val="22"/>
      <w:lang w:val="es-ES"/>
    </w:rPr>
  </w:style>
  <w:style w:type="paragraph" w:customStyle="1" w:styleId="APA7MAEDICION">
    <w:name w:val="APA 7MA EDICION"/>
    <w:basedOn w:val="Normal"/>
    <w:qFormat/>
    <w:rsid w:val="00381BB5"/>
    <w:pPr>
      <w:spacing w:after="0" w:line="480" w:lineRule="auto"/>
      <w:ind w:firstLine="709"/>
      <w:jc w:val="both"/>
    </w:pPr>
    <w:rPr>
      <w:color w:val="4C4747"/>
      <w:lang w:val="es-DO"/>
    </w:rPr>
  </w:style>
  <w:style w:type="paragraph" w:styleId="TDC2">
    <w:name w:val="toc 2"/>
    <w:basedOn w:val="Normal"/>
    <w:next w:val="Normal"/>
    <w:autoRedefine/>
    <w:uiPriority w:val="39"/>
    <w:unhideWhenUsed/>
    <w:rsid w:val="00A33312"/>
    <w:pPr>
      <w:spacing w:after="100"/>
      <w:ind w:left="240"/>
    </w:pPr>
  </w:style>
  <w:style w:type="paragraph" w:customStyle="1" w:styleId="Default">
    <w:name w:val="Default"/>
    <w:rsid w:val="009433A1"/>
    <w:pPr>
      <w:autoSpaceDE w:val="0"/>
      <w:autoSpaceDN w:val="0"/>
      <w:adjustRightInd w:val="0"/>
      <w:spacing w:after="0" w:line="240" w:lineRule="auto"/>
    </w:pPr>
    <w:rPr>
      <w:color w:val="000000"/>
      <w:lang w:val="es-DO"/>
    </w:rPr>
  </w:style>
  <w:style w:type="paragraph" w:customStyle="1" w:styleId="Estilo1">
    <w:name w:val="Estilo1"/>
    <w:basedOn w:val="Ttulo1"/>
    <w:link w:val="Estilo1Car"/>
    <w:qFormat/>
    <w:rsid w:val="00C627F8"/>
  </w:style>
  <w:style w:type="character" w:customStyle="1" w:styleId="Estilo1Car">
    <w:name w:val="Estilo1 Car"/>
    <w:basedOn w:val="Ttulo1Car"/>
    <w:link w:val="Estilo1"/>
    <w:rsid w:val="00C627F8"/>
    <w:rPr>
      <w:rFonts w:ascii="Times New Roman" w:eastAsiaTheme="majorEastAsia" w:hAnsi="Times New Roman" w:cstheme="majorBidi"/>
      <w:b/>
      <w:color w:val="767171" w:themeColor="background2" w:themeShade="80"/>
      <w:sz w:val="28"/>
      <w:szCs w:val="32"/>
    </w:rPr>
  </w:style>
  <w:style w:type="paragraph" w:styleId="Prrafodelista">
    <w:name w:val="List Paragraph"/>
    <w:basedOn w:val="Normal"/>
    <w:uiPriority w:val="1"/>
    <w:qFormat/>
    <w:rsid w:val="0011512F"/>
    <w:pPr>
      <w:widowControl w:val="0"/>
      <w:autoSpaceDE w:val="0"/>
      <w:autoSpaceDN w:val="0"/>
      <w:spacing w:after="0" w:line="240" w:lineRule="auto"/>
      <w:ind w:left="1233" w:hanging="359"/>
    </w:pPr>
    <w:rPr>
      <w:rFonts w:eastAsia="Times New Roman"/>
      <w:color w:val="auto"/>
      <w:spacing w:val="0"/>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uvai@hotmail.com" TargetMode="External"/><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Resultados</a:t>
            </a:r>
            <a:r>
              <a:rPr lang="es-DO" baseline="0"/>
              <a:t> de Quejas, Reclemos y Sugerencias</a:t>
            </a:r>
            <a:endParaRPr lang="es-DO"/>
          </a:p>
        </c:rich>
      </c:tx>
      <c:layout>
        <c:manualLayout>
          <c:xMode val="edge"/>
          <c:yMode val="edge"/>
          <c:x val="0.11880394938540784"/>
          <c:y val="8.83831301909179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0.10530104191521514"/>
          <c:y val="0.16056277056277057"/>
          <c:w val="0.85611309949892622"/>
          <c:h val="0.6399853427412483"/>
        </c:manualLayout>
      </c:layout>
      <c:barChart>
        <c:barDir val="bar"/>
        <c:grouping val="clustered"/>
        <c:varyColors val="0"/>
        <c:ser>
          <c:idx val="0"/>
          <c:order val="0"/>
          <c:tx>
            <c:strRef>
              <c:f>Hoja1!$B$1</c:f>
              <c:strCache>
                <c:ptCount val="1"/>
                <c:pt idx="0">
                  <c:v>Quejas</c:v>
                </c:pt>
              </c:strCache>
            </c:strRef>
          </c:tx>
          <c:spPr>
            <a:solidFill>
              <a:schemeClr val="accent1"/>
            </a:solidFill>
            <a:ln>
              <a:noFill/>
            </a:ln>
            <a:effectLst/>
          </c:spPr>
          <c:invertIfNegative val="0"/>
          <c:cat>
            <c:strRef>
              <c:f>Hoja1!$A$2:$A$7</c:f>
              <c:strCache>
                <c:ptCount val="6"/>
                <c:pt idx="0">
                  <c:v>Enero</c:v>
                </c:pt>
                <c:pt idx="1">
                  <c:v>Febrero</c:v>
                </c:pt>
                <c:pt idx="2">
                  <c:v>_Marzo</c:v>
                </c:pt>
                <c:pt idx="3">
                  <c:v>Abril</c:v>
                </c:pt>
                <c:pt idx="4">
                  <c:v>Mayo</c:v>
                </c:pt>
                <c:pt idx="5">
                  <c:v>Junio</c:v>
                </c:pt>
              </c:strCache>
            </c:strRef>
          </c:cat>
          <c:val>
            <c:numRef>
              <c:f>Hoja1!$B$2:$B$7</c:f>
              <c:numCache>
                <c:formatCode>General</c:formatCode>
                <c:ptCount val="6"/>
                <c:pt idx="0">
                  <c:v>4.3</c:v>
                </c:pt>
                <c:pt idx="1">
                  <c:v>2.5</c:v>
                </c:pt>
                <c:pt idx="2">
                  <c:v>3.5</c:v>
                </c:pt>
                <c:pt idx="3">
                  <c:v>4.5</c:v>
                </c:pt>
                <c:pt idx="4">
                  <c:v>2.4</c:v>
                </c:pt>
                <c:pt idx="5">
                  <c:v>2</c:v>
                </c:pt>
              </c:numCache>
            </c:numRef>
          </c:val>
          <c:extLst>
            <c:ext xmlns:c16="http://schemas.microsoft.com/office/drawing/2014/chart" uri="{C3380CC4-5D6E-409C-BE32-E72D297353CC}">
              <c16:uniqueId val="{00000000-5AB1-47D8-B429-C18DC257DB30}"/>
            </c:ext>
          </c:extLst>
        </c:ser>
        <c:ser>
          <c:idx val="1"/>
          <c:order val="1"/>
          <c:tx>
            <c:strRef>
              <c:f>Hoja1!$C$1</c:f>
              <c:strCache>
                <c:ptCount val="1"/>
                <c:pt idx="0">
                  <c:v>Reclamos</c:v>
                </c:pt>
              </c:strCache>
            </c:strRef>
          </c:tx>
          <c:spPr>
            <a:solidFill>
              <a:schemeClr val="accent2"/>
            </a:solidFill>
            <a:ln>
              <a:noFill/>
            </a:ln>
            <a:effectLst/>
          </c:spPr>
          <c:invertIfNegative val="0"/>
          <c:cat>
            <c:strRef>
              <c:f>Hoja1!$A$2:$A$7</c:f>
              <c:strCache>
                <c:ptCount val="6"/>
                <c:pt idx="0">
                  <c:v>Enero</c:v>
                </c:pt>
                <c:pt idx="1">
                  <c:v>Febrero</c:v>
                </c:pt>
                <c:pt idx="2">
                  <c:v>_Marzo</c:v>
                </c:pt>
                <c:pt idx="3">
                  <c:v>Abril</c:v>
                </c:pt>
                <c:pt idx="4">
                  <c:v>Mayo</c:v>
                </c:pt>
                <c:pt idx="5">
                  <c:v>Junio</c:v>
                </c:pt>
              </c:strCache>
            </c:strRef>
          </c:cat>
          <c:val>
            <c:numRef>
              <c:f>Hoja1!$C$2:$C$7</c:f>
              <c:numCache>
                <c:formatCode>General</c:formatCode>
                <c:ptCount val="6"/>
                <c:pt idx="0">
                  <c:v>2.4</c:v>
                </c:pt>
                <c:pt idx="1">
                  <c:v>4.4000000000000004</c:v>
                </c:pt>
                <c:pt idx="2">
                  <c:v>1.8</c:v>
                </c:pt>
                <c:pt idx="3">
                  <c:v>2.8</c:v>
                </c:pt>
                <c:pt idx="4">
                  <c:v>3</c:v>
                </c:pt>
                <c:pt idx="5">
                  <c:v>2</c:v>
                </c:pt>
              </c:numCache>
            </c:numRef>
          </c:val>
          <c:extLst>
            <c:ext xmlns:c16="http://schemas.microsoft.com/office/drawing/2014/chart" uri="{C3380CC4-5D6E-409C-BE32-E72D297353CC}">
              <c16:uniqueId val="{00000001-5AB1-47D8-B429-C18DC257DB30}"/>
            </c:ext>
          </c:extLst>
        </c:ser>
        <c:ser>
          <c:idx val="2"/>
          <c:order val="2"/>
          <c:tx>
            <c:strRef>
              <c:f>Hoja1!$D$1</c:f>
              <c:strCache>
                <c:ptCount val="1"/>
                <c:pt idx="0">
                  <c:v>Sugerencias</c:v>
                </c:pt>
              </c:strCache>
            </c:strRef>
          </c:tx>
          <c:spPr>
            <a:solidFill>
              <a:schemeClr val="accent3"/>
            </a:solidFill>
            <a:ln>
              <a:noFill/>
            </a:ln>
            <a:effectLst/>
          </c:spPr>
          <c:invertIfNegative val="0"/>
          <c:cat>
            <c:strRef>
              <c:f>Hoja1!$A$2:$A$7</c:f>
              <c:strCache>
                <c:ptCount val="6"/>
                <c:pt idx="0">
                  <c:v>Enero</c:v>
                </c:pt>
                <c:pt idx="1">
                  <c:v>Febrero</c:v>
                </c:pt>
                <c:pt idx="2">
                  <c:v>_Marzo</c:v>
                </c:pt>
                <c:pt idx="3">
                  <c:v>Abril</c:v>
                </c:pt>
                <c:pt idx="4">
                  <c:v>Mayo</c:v>
                </c:pt>
                <c:pt idx="5">
                  <c:v>Junio</c:v>
                </c:pt>
              </c:strCache>
            </c:strRef>
          </c:cat>
          <c:val>
            <c:numRef>
              <c:f>Hoja1!$D$2:$D$7</c:f>
              <c:numCache>
                <c:formatCode>General</c:formatCode>
                <c:ptCount val="6"/>
                <c:pt idx="0">
                  <c:v>2</c:v>
                </c:pt>
                <c:pt idx="1">
                  <c:v>2</c:v>
                </c:pt>
                <c:pt idx="2">
                  <c:v>3</c:v>
                </c:pt>
                <c:pt idx="3">
                  <c:v>5</c:v>
                </c:pt>
                <c:pt idx="4">
                  <c:v>2</c:v>
                </c:pt>
                <c:pt idx="5">
                  <c:v>2</c:v>
                </c:pt>
              </c:numCache>
            </c:numRef>
          </c:val>
          <c:extLst>
            <c:ext xmlns:c16="http://schemas.microsoft.com/office/drawing/2014/chart" uri="{C3380CC4-5D6E-409C-BE32-E72D297353CC}">
              <c16:uniqueId val="{00000002-5AB1-47D8-B429-C18DC257DB30}"/>
            </c:ext>
          </c:extLst>
        </c:ser>
        <c:ser>
          <c:idx val="3"/>
          <c:order val="3"/>
          <c:tx>
            <c:strRef>
              <c:f>Hoja1!$E$1</c:f>
              <c:strCache>
                <c:ptCount val="1"/>
                <c:pt idx="0">
                  <c:v>Columna1</c:v>
                </c:pt>
              </c:strCache>
            </c:strRef>
          </c:tx>
          <c:spPr>
            <a:solidFill>
              <a:schemeClr val="accent4"/>
            </a:solidFill>
            <a:ln>
              <a:noFill/>
            </a:ln>
            <a:effectLst/>
          </c:spPr>
          <c:invertIfNegative val="0"/>
          <c:cat>
            <c:strRef>
              <c:f>Hoja1!$A$2:$A$7</c:f>
              <c:strCache>
                <c:ptCount val="6"/>
                <c:pt idx="0">
                  <c:v>Enero</c:v>
                </c:pt>
                <c:pt idx="1">
                  <c:v>Febrero</c:v>
                </c:pt>
                <c:pt idx="2">
                  <c:v>_Marzo</c:v>
                </c:pt>
                <c:pt idx="3">
                  <c:v>Abril</c:v>
                </c:pt>
                <c:pt idx="4">
                  <c:v>Mayo</c:v>
                </c:pt>
                <c:pt idx="5">
                  <c:v>Junio</c:v>
                </c:pt>
              </c:strCache>
            </c:strRef>
          </c:cat>
          <c:val>
            <c:numRef>
              <c:f>Hoja1!$E$2:$E$7</c:f>
              <c:numCache>
                <c:formatCode>General</c:formatCode>
                <c:ptCount val="6"/>
                <c:pt idx="4">
                  <c:v>3</c:v>
                </c:pt>
                <c:pt idx="5">
                  <c:v>2</c:v>
                </c:pt>
              </c:numCache>
            </c:numRef>
          </c:val>
          <c:extLst>
            <c:ext xmlns:c16="http://schemas.microsoft.com/office/drawing/2014/chart" uri="{C3380CC4-5D6E-409C-BE32-E72D297353CC}">
              <c16:uniqueId val="{00000003-5AB1-47D8-B429-C18DC257DB30}"/>
            </c:ext>
          </c:extLst>
        </c:ser>
        <c:dLbls>
          <c:showLegendKey val="0"/>
          <c:showVal val="0"/>
          <c:showCatName val="0"/>
          <c:showSerName val="0"/>
          <c:showPercent val="0"/>
          <c:showBubbleSize val="0"/>
        </c:dLbls>
        <c:gapWidth val="182"/>
        <c:axId val="595116112"/>
        <c:axId val="595141552"/>
      </c:barChart>
      <c:catAx>
        <c:axId val="595116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95141552"/>
        <c:crosses val="autoZero"/>
        <c:auto val="1"/>
        <c:lblAlgn val="ctr"/>
        <c:lblOffset val="100"/>
        <c:noMultiLvlLbl val="0"/>
      </c:catAx>
      <c:valAx>
        <c:axId val="5951415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595116112"/>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bar"/>
        <c:grouping val="clustered"/>
        <c:varyColors val="0"/>
        <c:ser>
          <c:idx val="0"/>
          <c:order val="0"/>
          <c:tx>
            <c:strRef>
              <c:f>Hoja1!$B$1</c:f>
              <c:strCache>
                <c:ptCount val="1"/>
                <c:pt idx="0">
                  <c:v>10</c:v>
                </c:pt>
              </c:strCache>
            </c:strRef>
          </c:tx>
          <c:spPr>
            <a:solidFill>
              <a:schemeClr val="accent1"/>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6FFA-4A93-8643-EA197606B52E}"/>
            </c:ext>
          </c:extLst>
        </c:ser>
        <c:ser>
          <c:idx val="1"/>
          <c:order val="1"/>
          <c:tx>
            <c:strRef>
              <c:f>Hoja1!$C$1</c:f>
              <c:strCache>
                <c:ptCount val="1"/>
                <c:pt idx="0">
                  <c:v>7</c:v>
                </c:pt>
              </c:strCache>
            </c:strRef>
          </c:tx>
          <c:spPr>
            <a:solidFill>
              <a:schemeClr val="accent2"/>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6FFA-4A93-8643-EA197606B52E}"/>
            </c:ext>
          </c:extLst>
        </c:ser>
        <c:ser>
          <c:idx val="2"/>
          <c:order val="2"/>
          <c:tx>
            <c:strRef>
              <c:f>Hoja1!$D$1</c:f>
              <c:strCache>
                <c:ptCount val="1"/>
                <c:pt idx="0">
                  <c:v>5</c:v>
                </c:pt>
              </c:strCache>
            </c:strRef>
          </c:tx>
          <c:spPr>
            <a:solidFill>
              <a:schemeClr val="accent3"/>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6FFA-4A93-8643-EA197606B52E}"/>
            </c:ext>
          </c:extLst>
        </c:ser>
        <c:ser>
          <c:idx val="3"/>
          <c:order val="3"/>
          <c:tx>
            <c:strRef>
              <c:f>Hoja1!$E$1</c:f>
              <c:strCache>
                <c:ptCount val="1"/>
                <c:pt idx="0">
                  <c:v>52</c:v>
                </c:pt>
              </c:strCache>
            </c:strRef>
          </c:tx>
          <c:spPr>
            <a:solidFill>
              <a:schemeClr val="accent4"/>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Hoja1!$E$2:$E$5</c:f>
              <c:numCache>
                <c:formatCode>General</c:formatCode>
                <c:ptCount val="4"/>
              </c:numCache>
            </c:numRef>
          </c:val>
          <c:extLst>
            <c:ext xmlns:c16="http://schemas.microsoft.com/office/drawing/2014/chart" uri="{C3380CC4-5D6E-409C-BE32-E72D297353CC}">
              <c16:uniqueId val="{00000003-6FFA-4A93-8643-EA197606B52E}"/>
            </c:ext>
          </c:extLst>
        </c:ser>
        <c:ser>
          <c:idx val="4"/>
          <c:order val="4"/>
          <c:tx>
            <c:strRef>
              <c:f>Hoja1!$F$1</c:f>
              <c:strCache>
                <c:ptCount val="1"/>
                <c:pt idx="0">
                  <c:v>32</c:v>
                </c:pt>
              </c:strCache>
            </c:strRef>
          </c:tx>
          <c:spPr>
            <a:solidFill>
              <a:schemeClr val="accent5"/>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Hoja1!$F$2:$F$5</c:f>
              <c:numCache>
                <c:formatCode>General</c:formatCode>
                <c:ptCount val="4"/>
              </c:numCache>
            </c:numRef>
          </c:val>
          <c:extLst>
            <c:ext xmlns:c16="http://schemas.microsoft.com/office/drawing/2014/chart" uri="{C3380CC4-5D6E-409C-BE32-E72D297353CC}">
              <c16:uniqueId val="{00000004-6FFA-4A93-8643-EA197606B52E}"/>
            </c:ext>
          </c:extLst>
        </c:ser>
        <c:ser>
          <c:idx val="5"/>
          <c:order val="5"/>
          <c:tx>
            <c:strRef>
              <c:f>Hoja1!$G$1</c:f>
              <c:strCache>
                <c:ptCount val="1"/>
                <c:pt idx="0">
                  <c:v>2</c:v>
                </c:pt>
              </c:strCache>
            </c:strRef>
          </c:tx>
          <c:spPr>
            <a:solidFill>
              <a:schemeClr val="accent6"/>
            </a:solidFill>
            <a:ln>
              <a:noFill/>
            </a:ln>
            <a:effectLst/>
          </c:spPr>
          <c:invertIfNegative val="0"/>
          <c:cat>
            <c:strRef>
              <c:f>Hoja1!$A$2:$A$5</c:f>
              <c:strCache>
                <c:ptCount val="4"/>
                <c:pt idx="0">
                  <c:v>Categoría 1</c:v>
                </c:pt>
                <c:pt idx="1">
                  <c:v>Categoría 2</c:v>
                </c:pt>
                <c:pt idx="2">
                  <c:v>Categoría 3</c:v>
                </c:pt>
                <c:pt idx="3">
                  <c:v>Categoría 4</c:v>
                </c:pt>
              </c:strCache>
            </c:strRef>
          </c:cat>
          <c:val>
            <c:numRef>
              <c:f>Hoja1!$G$2:$G$5</c:f>
              <c:numCache>
                <c:formatCode>General</c:formatCode>
                <c:ptCount val="4"/>
              </c:numCache>
            </c:numRef>
          </c:val>
          <c:extLst>
            <c:ext xmlns:c16="http://schemas.microsoft.com/office/drawing/2014/chart" uri="{C3380CC4-5D6E-409C-BE32-E72D297353CC}">
              <c16:uniqueId val="{00000005-6FFA-4A93-8643-EA197606B52E}"/>
            </c:ext>
          </c:extLst>
        </c:ser>
        <c:dLbls>
          <c:showLegendKey val="0"/>
          <c:showVal val="0"/>
          <c:showCatName val="0"/>
          <c:showSerName val="0"/>
          <c:showPercent val="0"/>
          <c:showBubbleSize val="0"/>
        </c:dLbls>
        <c:gapWidth val="182"/>
        <c:axId val="60955791"/>
        <c:axId val="60942351"/>
      </c:barChart>
      <c:catAx>
        <c:axId val="6095579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0942351"/>
        <c:crosses val="autoZero"/>
        <c:auto val="1"/>
        <c:lblAlgn val="ctr"/>
        <c:lblOffset val="100"/>
        <c:noMultiLvlLbl val="0"/>
      </c:catAx>
      <c:valAx>
        <c:axId val="6094235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609557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61DDA-7C2C-4995-BC3A-1173B36D9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1000</TotalTime>
  <Pages>1</Pages>
  <Words>10584</Words>
  <Characters>58216</Characters>
  <Application>Microsoft Office Word</Application>
  <DocSecurity>0</DocSecurity>
  <Lines>485</Lines>
  <Paragraphs>137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Instituto Nacional de la Uva INUVA</cp:lastModifiedBy>
  <cp:revision>45</cp:revision>
  <cp:lastPrinted>2021-11-04T17:14:00Z</cp:lastPrinted>
  <dcterms:created xsi:type="dcterms:W3CDTF">2025-11-19T16:04:00Z</dcterms:created>
  <dcterms:modified xsi:type="dcterms:W3CDTF">2025-12-30T12:35:00Z</dcterms:modified>
</cp:coreProperties>
</file>