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D845" w14:textId="5A047C1C" w:rsidR="0046115A" w:rsidRPr="0028497D" w:rsidRDefault="00BC1CAF" w:rsidP="00657B83">
      <w:pPr>
        <w:pStyle w:val="Textoindependiente"/>
        <w:ind w:left="720" w:hanging="720"/>
        <w:rPr>
          <w:sz w:val="20"/>
          <w:highlight w:val="yellow"/>
        </w:rPr>
      </w:pPr>
      <w:r w:rsidRPr="0028497D">
        <w:rPr>
          <w:noProof/>
          <w:sz w:val="20"/>
          <w:highlight w:val="yellow"/>
        </w:rPr>
        <w:drawing>
          <wp:anchor distT="0" distB="0" distL="114300" distR="114300" simplePos="0" relativeHeight="251658248" behindDoc="1" locked="0" layoutInCell="1" allowOverlap="1" wp14:anchorId="40EB3FF8" wp14:editId="4EF5198F">
            <wp:simplePos x="0" y="0"/>
            <wp:positionH relativeFrom="margin">
              <wp:align>center</wp:align>
            </wp:positionH>
            <wp:positionV relativeFrom="paragraph">
              <wp:posOffset>-596900</wp:posOffset>
            </wp:positionV>
            <wp:extent cx="1279352" cy="1207007"/>
            <wp:effectExtent l="0" t="0" r="0" b="0"/>
            <wp:wrapNone/>
            <wp:docPr id="3" name="Imagen 3" descr="Logo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9352" cy="1207007"/>
                    </a:xfrm>
                    <a:prstGeom prst="rect">
                      <a:avLst/>
                    </a:prstGeom>
                  </pic:spPr>
                </pic:pic>
              </a:graphicData>
            </a:graphic>
          </wp:anchor>
        </w:drawing>
      </w:r>
    </w:p>
    <w:p w14:paraId="502EE49B" w14:textId="378F2846" w:rsidR="0046115A" w:rsidRPr="00731580" w:rsidRDefault="0046115A" w:rsidP="00E20931">
      <w:pPr>
        <w:pStyle w:val="Textoindependiente"/>
        <w:rPr>
          <w:sz w:val="20"/>
          <w:highlight w:val="yellow"/>
          <w:lang w:val="pt-BR"/>
        </w:rPr>
      </w:pPr>
    </w:p>
    <w:p w14:paraId="7FDADC07" w14:textId="568E5898" w:rsidR="0046115A" w:rsidRPr="00731580" w:rsidRDefault="0046115A" w:rsidP="004E6E62">
      <w:pPr>
        <w:widowControl/>
        <w:autoSpaceDE/>
        <w:autoSpaceDN/>
        <w:spacing w:before="20" w:after="160" w:line="259" w:lineRule="auto"/>
        <w:rPr>
          <w:rFonts w:eastAsiaTheme="minorHAnsi"/>
          <w:b/>
          <w:bCs/>
          <w:color w:val="D0B787"/>
          <w:spacing w:val="9"/>
          <w:kern w:val="24"/>
          <w:sz w:val="20"/>
          <w:szCs w:val="20"/>
          <w:highlight w:val="yellow"/>
          <w:lang w:val="pt-BR"/>
        </w:rPr>
      </w:pPr>
    </w:p>
    <w:p w14:paraId="233599BC" w14:textId="77777777" w:rsidR="00815419" w:rsidRPr="00F67DC5" w:rsidRDefault="00815419" w:rsidP="00815419">
      <w:pPr>
        <w:spacing w:before="20"/>
        <w:ind w:left="14"/>
        <w:jc w:val="center"/>
        <w:rPr>
          <w:b/>
          <w:bCs/>
          <w:color w:val="D0B787"/>
          <w:spacing w:val="9"/>
          <w:kern w:val="24"/>
          <w:sz w:val="20"/>
          <w:szCs w:val="20"/>
          <w:lang w:val="pt-BR"/>
        </w:rPr>
      </w:pPr>
      <w:r w:rsidRPr="00F67DC5">
        <w:rPr>
          <w:b/>
          <w:bCs/>
          <w:color w:val="D0B787"/>
          <w:spacing w:val="9"/>
          <w:kern w:val="24"/>
          <w:sz w:val="20"/>
          <w:szCs w:val="20"/>
          <w:lang w:val="pt-BR"/>
        </w:rPr>
        <w:t>REPÚBLICA</w:t>
      </w:r>
      <w:r w:rsidRPr="00F67DC5">
        <w:rPr>
          <w:b/>
          <w:bCs/>
          <w:color w:val="D0B787"/>
          <w:spacing w:val="11"/>
          <w:kern w:val="24"/>
          <w:sz w:val="20"/>
          <w:szCs w:val="20"/>
          <w:lang w:val="pt-BR"/>
        </w:rPr>
        <w:t xml:space="preserve"> DOMINICANA</w:t>
      </w:r>
    </w:p>
    <w:p w14:paraId="0A37EEB5" w14:textId="77777777" w:rsidR="0046115A" w:rsidRPr="00F67DC5" w:rsidRDefault="0046115A" w:rsidP="008E4ACA">
      <w:pPr>
        <w:widowControl/>
        <w:autoSpaceDE/>
        <w:autoSpaceDN/>
        <w:spacing w:before="20" w:after="160" w:line="259" w:lineRule="auto"/>
        <w:ind w:left="14"/>
        <w:jc w:val="center"/>
        <w:rPr>
          <w:rFonts w:eastAsiaTheme="minorHAnsi"/>
          <w:b/>
          <w:bCs/>
          <w:color w:val="D0B787"/>
          <w:spacing w:val="9"/>
          <w:kern w:val="24"/>
          <w:sz w:val="20"/>
          <w:szCs w:val="20"/>
          <w:highlight w:val="yellow"/>
          <w:lang w:val="pt-BR"/>
        </w:rPr>
      </w:pPr>
    </w:p>
    <w:p w14:paraId="1ECD5A77" w14:textId="77777777" w:rsidR="0046115A" w:rsidRPr="00F67DC5" w:rsidRDefault="0046115A">
      <w:pPr>
        <w:pStyle w:val="Textoindependiente"/>
        <w:rPr>
          <w:b/>
          <w:sz w:val="20"/>
          <w:highlight w:val="yellow"/>
          <w:lang w:val="pt-BR"/>
        </w:rPr>
      </w:pPr>
    </w:p>
    <w:p w14:paraId="4714505C" w14:textId="6ADF1076" w:rsidR="0046115A" w:rsidRPr="00F67DC5" w:rsidRDefault="0046115A">
      <w:pPr>
        <w:pStyle w:val="Textoindependiente"/>
        <w:rPr>
          <w:b/>
          <w:sz w:val="20"/>
          <w:highlight w:val="yellow"/>
          <w:lang w:val="pt-BR"/>
        </w:rPr>
      </w:pPr>
    </w:p>
    <w:p w14:paraId="715BBE0C" w14:textId="77777777" w:rsidR="0046115A" w:rsidRPr="00F67DC5" w:rsidRDefault="0046115A">
      <w:pPr>
        <w:pStyle w:val="Textoindependiente"/>
        <w:rPr>
          <w:b/>
          <w:sz w:val="20"/>
          <w:highlight w:val="yellow"/>
          <w:lang w:val="pt-BR"/>
        </w:rPr>
      </w:pPr>
    </w:p>
    <w:p w14:paraId="072EA368" w14:textId="77777777" w:rsidR="0046115A" w:rsidRPr="00F67DC5" w:rsidRDefault="0046115A">
      <w:pPr>
        <w:pStyle w:val="Textoindependiente"/>
        <w:rPr>
          <w:b/>
          <w:sz w:val="20"/>
          <w:highlight w:val="yellow"/>
          <w:lang w:val="pt-BR"/>
        </w:rPr>
      </w:pPr>
    </w:p>
    <w:p w14:paraId="233F86DA" w14:textId="77777777" w:rsidR="0046115A" w:rsidRPr="00F67DC5" w:rsidRDefault="0046115A">
      <w:pPr>
        <w:pStyle w:val="Textoindependiente"/>
        <w:rPr>
          <w:b/>
          <w:sz w:val="20"/>
          <w:highlight w:val="yellow"/>
          <w:lang w:val="pt-BR"/>
        </w:rPr>
      </w:pPr>
    </w:p>
    <w:p w14:paraId="57252A44" w14:textId="77777777" w:rsidR="0046115A" w:rsidRPr="00F67DC5" w:rsidRDefault="0046115A">
      <w:pPr>
        <w:pStyle w:val="Textoindependiente"/>
        <w:rPr>
          <w:b/>
          <w:sz w:val="20"/>
          <w:highlight w:val="yellow"/>
          <w:lang w:val="pt-BR"/>
        </w:rPr>
      </w:pPr>
    </w:p>
    <w:p w14:paraId="47D36113" w14:textId="77777777" w:rsidR="0046115A" w:rsidRPr="00F67DC5" w:rsidRDefault="0046115A">
      <w:pPr>
        <w:pStyle w:val="Textoindependiente"/>
        <w:rPr>
          <w:b/>
          <w:sz w:val="20"/>
          <w:highlight w:val="yellow"/>
          <w:lang w:val="pt-BR"/>
        </w:rPr>
      </w:pPr>
    </w:p>
    <w:p w14:paraId="133FDEBC" w14:textId="77777777" w:rsidR="0046115A" w:rsidRPr="00F67DC5" w:rsidRDefault="0046115A">
      <w:pPr>
        <w:pStyle w:val="Textoindependiente"/>
        <w:rPr>
          <w:b/>
          <w:sz w:val="20"/>
          <w:highlight w:val="yellow"/>
          <w:lang w:val="pt-BR"/>
        </w:rPr>
      </w:pPr>
    </w:p>
    <w:p w14:paraId="14509B0E" w14:textId="5AC3B876" w:rsidR="0046115A" w:rsidRPr="00F67DC5" w:rsidRDefault="0046115A">
      <w:pPr>
        <w:pStyle w:val="Textoindependiente"/>
        <w:spacing w:before="7"/>
        <w:rPr>
          <w:b/>
          <w:sz w:val="25"/>
          <w:highlight w:val="yellow"/>
          <w:lang w:val="pt-BR"/>
        </w:rPr>
      </w:pPr>
    </w:p>
    <w:p w14:paraId="5AB3D8E0" w14:textId="46FBC06B" w:rsidR="004A3BB0" w:rsidRPr="00942109" w:rsidRDefault="00942109" w:rsidP="00942109">
      <w:pPr>
        <w:pStyle w:val="Ttulo"/>
        <w:ind w:left="0" w:right="-18"/>
        <w:rPr>
          <w:color w:val="D7B688"/>
          <w:spacing w:val="51"/>
          <w:lang w:val="pt-BR"/>
        </w:rPr>
      </w:pPr>
      <w:r>
        <w:rPr>
          <w:color w:val="D7B688"/>
          <w:spacing w:val="51"/>
          <w:lang w:val="pt-BR"/>
        </w:rPr>
        <w:t>MEMORIA INSTITUCIONAL</w:t>
      </w:r>
    </w:p>
    <w:p w14:paraId="3EA83C49" w14:textId="10E9149A" w:rsidR="0046115A" w:rsidRPr="00F67DC5" w:rsidRDefault="0046115A">
      <w:pPr>
        <w:pStyle w:val="Textoindependiente"/>
        <w:rPr>
          <w:b/>
          <w:color w:val="D7B688"/>
          <w:sz w:val="20"/>
          <w:lang w:val="pt-BR"/>
        </w:rPr>
      </w:pPr>
    </w:p>
    <w:p w14:paraId="571D8220" w14:textId="05088EB1" w:rsidR="0046115A" w:rsidRPr="00F67DC5" w:rsidRDefault="005A7745" w:rsidP="00631C5C">
      <w:pPr>
        <w:pStyle w:val="Textoindependiente"/>
        <w:spacing w:before="9"/>
        <w:jc w:val="center"/>
        <w:rPr>
          <w:b/>
          <w:color w:val="D7B688"/>
          <w:sz w:val="25"/>
          <w:lang w:val="pt-BR"/>
        </w:rPr>
      </w:pPr>
      <w:r w:rsidRPr="005E3A0C">
        <w:rPr>
          <w:noProof/>
          <w:color w:val="D7B688"/>
        </w:rPr>
        <mc:AlternateContent>
          <mc:Choice Requires="wps">
            <w:drawing>
              <wp:anchor distT="0" distB="0" distL="0" distR="0" simplePos="0" relativeHeight="251658240" behindDoc="1" locked="0" layoutInCell="1" allowOverlap="1" wp14:anchorId="10ABE900" wp14:editId="002BE574">
                <wp:simplePos x="0" y="0"/>
                <wp:positionH relativeFrom="page">
                  <wp:posOffset>3638550</wp:posOffset>
                </wp:positionH>
                <wp:positionV relativeFrom="paragraph">
                  <wp:posOffset>227965</wp:posOffset>
                </wp:positionV>
                <wp:extent cx="463550" cy="1270"/>
                <wp:effectExtent l="0" t="0" r="0" b="0"/>
                <wp:wrapTopAndBottom/>
                <wp:docPr id="300467388" name="Forma libre: forma 3004673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14D7571E">
              <v:shape id="Forma libre: forma 300467388" style="position:absolute;margin-left:286.5pt;margin-top:17.95pt;width:36.5pt;height:.1pt;z-index:-25166335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c7b687"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w14:anchorId="60CAE51C">
                <v:path arrowok="t" o:connecttype="custom" o:connectlocs="0,0;463550,0" o:connectangles="0,0"/>
                <w10:wrap type="topAndBottom" anchorx="page"/>
              </v:shape>
            </w:pict>
          </mc:Fallback>
        </mc:AlternateContent>
      </w:r>
    </w:p>
    <w:p w14:paraId="603B85CA" w14:textId="0EDBEBDC" w:rsidR="0046115A" w:rsidRPr="00F67DC5" w:rsidRDefault="005A7745" w:rsidP="005E3A0C">
      <w:pPr>
        <w:spacing w:before="414"/>
        <w:ind w:right="-18"/>
        <w:jc w:val="center"/>
        <w:rPr>
          <w:b/>
          <w:color w:val="D7B688"/>
          <w:sz w:val="28"/>
          <w:lang w:val="pt-BR"/>
        </w:rPr>
      </w:pPr>
      <w:r w:rsidRPr="00F67DC5">
        <w:rPr>
          <w:b/>
          <w:color w:val="D7B688"/>
          <w:sz w:val="28"/>
          <w:lang w:val="pt-BR"/>
        </w:rPr>
        <w:t>A Ñ</w:t>
      </w:r>
      <w:r w:rsidRPr="00F67DC5">
        <w:rPr>
          <w:b/>
          <w:color w:val="D7B688"/>
          <w:spacing w:val="4"/>
          <w:sz w:val="28"/>
          <w:lang w:val="pt-BR"/>
        </w:rPr>
        <w:t xml:space="preserve"> </w:t>
      </w:r>
      <w:r w:rsidRPr="00F67DC5">
        <w:rPr>
          <w:b/>
          <w:color w:val="D7B688"/>
          <w:sz w:val="28"/>
          <w:lang w:val="pt-BR"/>
        </w:rPr>
        <w:t>O</w:t>
      </w:r>
      <w:r w:rsidRPr="00F67DC5">
        <w:rPr>
          <w:b/>
          <w:color w:val="D7B688"/>
          <w:spacing w:val="42"/>
          <w:sz w:val="28"/>
          <w:lang w:val="pt-BR"/>
        </w:rPr>
        <w:t xml:space="preserve"> </w:t>
      </w:r>
      <w:r w:rsidRPr="00F67DC5">
        <w:rPr>
          <w:b/>
          <w:color w:val="D7B688"/>
          <w:sz w:val="28"/>
          <w:lang w:val="pt-BR"/>
        </w:rPr>
        <w:t>2</w:t>
      </w:r>
      <w:r w:rsidRPr="00F67DC5">
        <w:rPr>
          <w:b/>
          <w:color w:val="D7B688"/>
          <w:spacing w:val="-1"/>
          <w:sz w:val="28"/>
          <w:lang w:val="pt-BR"/>
        </w:rPr>
        <w:t xml:space="preserve"> </w:t>
      </w:r>
      <w:r w:rsidRPr="00F67DC5">
        <w:rPr>
          <w:b/>
          <w:color w:val="D7B688"/>
          <w:sz w:val="28"/>
          <w:lang w:val="pt-BR"/>
        </w:rPr>
        <w:t>0</w:t>
      </w:r>
      <w:r w:rsidRPr="00F67DC5">
        <w:rPr>
          <w:b/>
          <w:color w:val="D7B688"/>
          <w:spacing w:val="5"/>
          <w:sz w:val="28"/>
          <w:lang w:val="pt-BR"/>
        </w:rPr>
        <w:t xml:space="preserve"> </w:t>
      </w:r>
      <w:r w:rsidRPr="00F67DC5">
        <w:rPr>
          <w:b/>
          <w:color w:val="D7B688"/>
          <w:sz w:val="28"/>
          <w:lang w:val="pt-BR"/>
        </w:rPr>
        <w:t>2</w:t>
      </w:r>
      <w:r w:rsidRPr="00F67DC5">
        <w:rPr>
          <w:b/>
          <w:color w:val="D7B688"/>
          <w:spacing w:val="-3"/>
          <w:sz w:val="28"/>
          <w:lang w:val="pt-BR"/>
        </w:rPr>
        <w:t xml:space="preserve"> </w:t>
      </w:r>
      <w:r w:rsidR="003437A8">
        <w:rPr>
          <w:b/>
          <w:color w:val="D7B688"/>
          <w:sz w:val="28"/>
          <w:lang w:val="pt-BR"/>
        </w:rPr>
        <w:t>5</w:t>
      </w:r>
    </w:p>
    <w:p w14:paraId="668876BD" w14:textId="6F474414" w:rsidR="0046115A" w:rsidRPr="00F67DC5" w:rsidRDefault="0046115A">
      <w:pPr>
        <w:pStyle w:val="Textoindependiente"/>
        <w:rPr>
          <w:b/>
          <w:sz w:val="20"/>
          <w:highlight w:val="yellow"/>
          <w:lang w:val="pt-BR"/>
        </w:rPr>
      </w:pPr>
    </w:p>
    <w:p w14:paraId="17FE9B54" w14:textId="22ECCEEA" w:rsidR="0046115A" w:rsidRPr="00F67DC5" w:rsidRDefault="00282894" w:rsidP="005E3A0C">
      <w:pPr>
        <w:pStyle w:val="Textoindependiente"/>
        <w:rPr>
          <w:b/>
          <w:sz w:val="25"/>
          <w:highlight w:val="yellow"/>
          <w:lang w:val="pt-BR"/>
        </w:rPr>
        <w:sectPr w:rsidR="0046115A" w:rsidRPr="00F67DC5" w:rsidSect="00A467BC">
          <w:footerReference w:type="default" r:id="rId9"/>
          <w:type w:val="continuous"/>
          <w:pgSz w:w="12240" w:h="15840" w:code="1"/>
          <w:pgMar w:top="1440" w:right="2160" w:bottom="1440" w:left="2160" w:header="720" w:footer="1554" w:gutter="0"/>
          <w:pgNumType w:start="1"/>
          <w:cols w:space="720"/>
        </w:sectPr>
      </w:pPr>
      <w:r w:rsidRPr="0028497D">
        <w:rPr>
          <w:noProof/>
          <w:sz w:val="25"/>
          <w:highlight w:val="yellow"/>
        </w:rPr>
        <w:drawing>
          <wp:anchor distT="0" distB="0" distL="114300" distR="114300" simplePos="0" relativeHeight="251658252" behindDoc="0" locked="0" layoutInCell="1" allowOverlap="1" wp14:anchorId="71F2DAEE" wp14:editId="790249E5">
            <wp:simplePos x="0" y="0"/>
            <wp:positionH relativeFrom="column">
              <wp:posOffset>-87630</wp:posOffset>
            </wp:positionH>
            <wp:positionV relativeFrom="paragraph">
              <wp:posOffset>1176807</wp:posOffset>
            </wp:positionV>
            <wp:extent cx="2331076" cy="1027498"/>
            <wp:effectExtent l="0" t="0" r="0" b="127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sidRPr="0028497D">
        <w:rPr>
          <w:b/>
          <w:noProof/>
          <w:sz w:val="25"/>
          <w:highlight w:val="yellow"/>
        </w:rPr>
        <w:drawing>
          <wp:anchor distT="0" distB="0" distL="114300" distR="114300" simplePos="0" relativeHeight="251658250" behindDoc="0" locked="0" layoutInCell="1" allowOverlap="1" wp14:anchorId="56B2BCAF" wp14:editId="7372EAE5">
            <wp:simplePos x="0" y="0"/>
            <wp:positionH relativeFrom="column">
              <wp:posOffset>3908322</wp:posOffset>
            </wp:positionH>
            <wp:positionV relativeFrom="paragraph">
              <wp:posOffset>1141197</wp:posOffset>
            </wp:positionV>
            <wp:extent cx="1485265" cy="993775"/>
            <wp:effectExtent l="0" t="0" r="635" b="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79432F15" w14:textId="77777777" w:rsidR="0046115A" w:rsidRPr="00F67DC5" w:rsidRDefault="0046115A">
      <w:pPr>
        <w:pStyle w:val="Textoindependiente"/>
        <w:rPr>
          <w:b/>
          <w:sz w:val="20"/>
          <w:highlight w:val="yellow"/>
          <w:lang w:val="pt-BR"/>
        </w:rPr>
      </w:pPr>
    </w:p>
    <w:p w14:paraId="21722B32" w14:textId="658E5F87" w:rsidR="0046115A" w:rsidRPr="00F67DC5" w:rsidRDefault="0046115A">
      <w:pPr>
        <w:pStyle w:val="Textoindependiente"/>
        <w:rPr>
          <w:b/>
          <w:sz w:val="20"/>
          <w:highlight w:val="yellow"/>
          <w:lang w:val="pt-BR"/>
        </w:rPr>
      </w:pPr>
    </w:p>
    <w:p w14:paraId="33EFECAA" w14:textId="77777777" w:rsidR="0046115A" w:rsidRPr="00F67DC5" w:rsidRDefault="0046115A">
      <w:pPr>
        <w:pStyle w:val="Textoindependiente"/>
        <w:rPr>
          <w:b/>
          <w:sz w:val="20"/>
          <w:highlight w:val="yellow"/>
          <w:lang w:val="pt-BR"/>
        </w:rPr>
      </w:pPr>
    </w:p>
    <w:p w14:paraId="165704E3" w14:textId="77777777" w:rsidR="0046115A" w:rsidRPr="00F67DC5" w:rsidRDefault="0046115A">
      <w:pPr>
        <w:pStyle w:val="Textoindependiente"/>
        <w:rPr>
          <w:b/>
          <w:sz w:val="20"/>
          <w:highlight w:val="yellow"/>
          <w:lang w:val="pt-BR"/>
        </w:rPr>
      </w:pPr>
    </w:p>
    <w:p w14:paraId="236324C0" w14:textId="77777777" w:rsidR="0046115A" w:rsidRPr="00F67DC5" w:rsidRDefault="0046115A">
      <w:pPr>
        <w:pStyle w:val="Textoindependiente"/>
        <w:rPr>
          <w:b/>
          <w:sz w:val="20"/>
          <w:highlight w:val="yellow"/>
          <w:lang w:val="pt-BR"/>
        </w:rPr>
      </w:pPr>
    </w:p>
    <w:p w14:paraId="17AB359E" w14:textId="77777777" w:rsidR="0046115A" w:rsidRPr="00F67DC5" w:rsidRDefault="0046115A">
      <w:pPr>
        <w:pStyle w:val="Textoindependiente"/>
        <w:rPr>
          <w:b/>
          <w:sz w:val="20"/>
          <w:highlight w:val="yellow"/>
          <w:lang w:val="pt-BR"/>
        </w:rPr>
      </w:pPr>
    </w:p>
    <w:p w14:paraId="63394516" w14:textId="716D25A0" w:rsidR="004A3BB0" w:rsidRDefault="00942109" w:rsidP="00631C5C">
      <w:pPr>
        <w:pStyle w:val="Ttulo"/>
        <w:ind w:left="0" w:right="62"/>
        <w:rPr>
          <w:color w:val="D7B688"/>
          <w:spacing w:val="51"/>
          <w:lang w:val="pt-BR"/>
        </w:rPr>
      </w:pPr>
      <w:r>
        <w:rPr>
          <w:color w:val="D7B688"/>
          <w:spacing w:val="51"/>
          <w:lang w:val="pt-BR"/>
        </w:rPr>
        <w:t xml:space="preserve">MEMORIA </w:t>
      </w:r>
    </w:p>
    <w:p w14:paraId="30F53AB8" w14:textId="4188C0F5" w:rsidR="00942109" w:rsidRPr="00F67DC5" w:rsidRDefault="00942109" w:rsidP="00631C5C">
      <w:pPr>
        <w:pStyle w:val="Ttulo"/>
        <w:ind w:left="0" w:right="62"/>
        <w:rPr>
          <w:color w:val="D7B688"/>
          <w:lang w:val="pt-BR"/>
        </w:rPr>
      </w:pPr>
      <w:r>
        <w:rPr>
          <w:color w:val="D7B688"/>
          <w:spacing w:val="51"/>
          <w:lang w:val="pt-BR"/>
        </w:rPr>
        <w:t>INSTITUCIONAL</w:t>
      </w:r>
    </w:p>
    <w:p w14:paraId="3C3E70C4" w14:textId="77777777" w:rsidR="00CE4E7D" w:rsidRPr="00F67DC5" w:rsidRDefault="00CE4E7D" w:rsidP="00631C5C">
      <w:pPr>
        <w:pStyle w:val="Textoindependiente"/>
        <w:ind w:right="62"/>
        <w:jc w:val="center"/>
        <w:rPr>
          <w:b/>
          <w:bCs/>
          <w:color w:val="D7B688"/>
          <w:sz w:val="20"/>
          <w:lang w:val="pt-BR"/>
        </w:rPr>
      </w:pPr>
    </w:p>
    <w:p w14:paraId="4278D377" w14:textId="2ED9E9FD" w:rsidR="00CE4E7D" w:rsidRPr="00F67DC5" w:rsidRDefault="00CE4E7D" w:rsidP="00631C5C">
      <w:pPr>
        <w:pStyle w:val="Textoindependiente"/>
        <w:spacing w:before="9"/>
        <w:ind w:right="62"/>
        <w:jc w:val="center"/>
        <w:rPr>
          <w:b/>
          <w:bCs/>
          <w:color w:val="D7B688"/>
          <w:sz w:val="25"/>
          <w:lang w:val="pt-BR"/>
        </w:rPr>
      </w:pPr>
      <w:r w:rsidRPr="005E3A0C">
        <w:rPr>
          <w:b/>
          <w:bCs/>
          <w:noProof/>
          <w:color w:val="D7B688"/>
        </w:rPr>
        <mc:AlternateContent>
          <mc:Choice Requires="wps">
            <w:drawing>
              <wp:anchor distT="0" distB="0" distL="0" distR="0" simplePos="0" relativeHeight="251658247" behindDoc="1" locked="0" layoutInCell="1" allowOverlap="1" wp14:anchorId="51CE8500" wp14:editId="68FF8B63">
                <wp:simplePos x="0" y="0"/>
                <wp:positionH relativeFrom="page">
                  <wp:posOffset>3638550</wp:posOffset>
                </wp:positionH>
                <wp:positionV relativeFrom="paragraph">
                  <wp:posOffset>227965</wp:posOffset>
                </wp:positionV>
                <wp:extent cx="463550" cy="1270"/>
                <wp:effectExtent l="0" t="0" r="0" b="0"/>
                <wp:wrapTopAndBottom/>
                <wp:docPr id="1211018499" name="Forma libre: forma 12110184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30 5730"/>
                            <a:gd name="T1" fmla="*/ T0 w 730"/>
                            <a:gd name="T2" fmla="+- 0 6460 5730"/>
                            <a:gd name="T3" fmla="*/ T2 w 730"/>
                          </a:gdLst>
                          <a:ahLst/>
                          <a:cxnLst>
                            <a:cxn ang="0">
                              <a:pos x="T1" y="0"/>
                            </a:cxn>
                            <a:cxn ang="0">
                              <a:pos x="T3" y="0"/>
                            </a:cxn>
                          </a:cxnLst>
                          <a:rect l="0" t="0" r="r" b="b"/>
                          <a:pathLst>
                            <a:path w="730">
                              <a:moveTo>
                                <a:pt x="0" y="0"/>
                              </a:moveTo>
                              <a:lnTo>
                                <a:pt x="730" y="0"/>
                              </a:lnTo>
                            </a:path>
                          </a:pathLst>
                        </a:custGeom>
                        <a:noFill/>
                        <a:ln w="28575">
                          <a:solidFill>
                            <a:srgbClr val="C7B687"/>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14AE0BF">
              <v:shape id="Forma libre: forma 1211018499" style="position:absolute;margin-left:286.5pt;margin-top:17.95pt;width:36.5pt;height:.1pt;z-index:-251663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c7b687"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" w14:anchorId="50C5EE3F">
                <v:path arrowok="t" o:connecttype="custom" o:connectlocs="0,0;463550,0" o:connectangles="0,0"/>
                <w10:wrap type="topAndBottom" anchorx="page"/>
              </v:shape>
            </w:pict>
          </mc:Fallback>
        </mc:AlternateContent>
      </w:r>
    </w:p>
    <w:p w14:paraId="305541EA" w14:textId="3BF0B9CA" w:rsidR="00CE4E7D" w:rsidRPr="00F67DC5" w:rsidRDefault="00CE4E7D" w:rsidP="00631C5C">
      <w:pPr>
        <w:spacing w:before="414"/>
        <w:ind w:right="62"/>
        <w:jc w:val="center"/>
        <w:rPr>
          <w:b/>
          <w:bCs/>
          <w:color w:val="D7B688"/>
          <w:sz w:val="28"/>
          <w:lang w:val="pt-BR"/>
        </w:rPr>
      </w:pPr>
      <w:r w:rsidRPr="00F67DC5">
        <w:rPr>
          <w:b/>
          <w:bCs/>
          <w:color w:val="D7B688"/>
          <w:sz w:val="28"/>
          <w:lang w:val="pt-BR"/>
        </w:rPr>
        <w:t>A Ñ</w:t>
      </w:r>
      <w:r w:rsidRPr="00F67DC5">
        <w:rPr>
          <w:b/>
          <w:bCs/>
          <w:color w:val="D7B688"/>
          <w:spacing w:val="4"/>
          <w:sz w:val="28"/>
          <w:lang w:val="pt-BR"/>
        </w:rPr>
        <w:t xml:space="preserve"> </w:t>
      </w:r>
      <w:r w:rsidRPr="00F67DC5">
        <w:rPr>
          <w:b/>
          <w:bCs/>
          <w:color w:val="D7B688"/>
          <w:sz w:val="28"/>
          <w:lang w:val="pt-BR"/>
        </w:rPr>
        <w:t>O</w:t>
      </w:r>
      <w:r w:rsidRPr="00F67DC5">
        <w:rPr>
          <w:b/>
          <w:bCs/>
          <w:color w:val="D7B688"/>
          <w:spacing w:val="42"/>
          <w:sz w:val="28"/>
          <w:lang w:val="pt-BR"/>
        </w:rPr>
        <w:t xml:space="preserve"> </w:t>
      </w:r>
      <w:r w:rsidRPr="00F67DC5">
        <w:rPr>
          <w:b/>
          <w:bCs/>
          <w:color w:val="D7B688"/>
          <w:sz w:val="28"/>
          <w:lang w:val="pt-BR"/>
        </w:rPr>
        <w:t>2</w:t>
      </w:r>
      <w:r w:rsidRPr="00F67DC5">
        <w:rPr>
          <w:b/>
          <w:bCs/>
          <w:color w:val="D7B688"/>
          <w:spacing w:val="-1"/>
          <w:sz w:val="28"/>
          <w:lang w:val="pt-BR"/>
        </w:rPr>
        <w:t xml:space="preserve"> </w:t>
      </w:r>
      <w:r w:rsidRPr="00F67DC5">
        <w:rPr>
          <w:b/>
          <w:bCs/>
          <w:color w:val="D7B688"/>
          <w:sz w:val="28"/>
          <w:lang w:val="pt-BR"/>
        </w:rPr>
        <w:t>0</w:t>
      </w:r>
      <w:r w:rsidRPr="00F67DC5">
        <w:rPr>
          <w:b/>
          <w:bCs/>
          <w:color w:val="D7B688"/>
          <w:spacing w:val="5"/>
          <w:sz w:val="28"/>
          <w:lang w:val="pt-BR"/>
        </w:rPr>
        <w:t xml:space="preserve"> </w:t>
      </w:r>
      <w:r w:rsidRPr="00F67DC5">
        <w:rPr>
          <w:b/>
          <w:bCs/>
          <w:color w:val="D7B688"/>
          <w:sz w:val="28"/>
          <w:lang w:val="pt-BR"/>
        </w:rPr>
        <w:t>2</w:t>
      </w:r>
      <w:r w:rsidRPr="00F67DC5">
        <w:rPr>
          <w:b/>
          <w:bCs/>
          <w:color w:val="D7B688"/>
          <w:spacing w:val="-3"/>
          <w:sz w:val="28"/>
          <w:lang w:val="pt-BR"/>
        </w:rPr>
        <w:t xml:space="preserve"> </w:t>
      </w:r>
      <w:r w:rsidR="003437A8">
        <w:rPr>
          <w:b/>
          <w:bCs/>
          <w:color w:val="D7B688"/>
          <w:sz w:val="28"/>
          <w:lang w:val="pt-BR"/>
        </w:rPr>
        <w:t>5</w:t>
      </w:r>
    </w:p>
    <w:p w14:paraId="11F7BFB6" w14:textId="77777777" w:rsidR="0046115A" w:rsidRPr="00F67DC5" w:rsidRDefault="0046115A">
      <w:pPr>
        <w:pStyle w:val="Textoindependiente"/>
        <w:rPr>
          <w:bCs/>
          <w:sz w:val="20"/>
          <w:lang w:val="pt-BR"/>
        </w:rPr>
      </w:pPr>
    </w:p>
    <w:p w14:paraId="688263C9" w14:textId="2A4D8171" w:rsidR="0046115A" w:rsidRPr="00F67DC5" w:rsidRDefault="0046115A">
      <w:pPr>
        <w:pStyle w:val="Textoindependiente"/>
        <w:rPr>
          <w:b/>
          <w:sz w:val="20"/>
          <w:highlight w:val="yellow"/>
          <w:lang w:val="pt-BR"/>
        </w:rPr>
      </w:pPr>
    </w:p>
    <w:p w14:paraId="6D3AF879" w14:textId="77777777" w:rsidR="0046115A" w:rsidRPr="00F67DC5" w:rsidRDefault="0046115A">
      <w:pPr>
        <w:pStyle w:val="Textoindependiente"/>
        <w:rPr>
          <w:b/>
          <w:sz w:val="20"/>
          <w:highlight w:val="yellow"/>
          <w:lang w:val="pt-BR"/>
        </w:rPr>
      </w:pPr>
    </w:p>
    <w:p w14:paraId="0A5B2DBA" w14:textId="5740AD38" w:rsidR="0046115A" w:rsidRPr="00F67DC5" w:rsidRDefault="0046115A">
      <w:pPr>
        <w:pStyle w:val="Textoindependiente"/>
        <w:rPr>
          <w:b/>
          <w:sz w:val="20"/>
          <w:highlight w:val="yellow"/>
          <w:lang w:val="pt-BR"/>
        </w:rPr>
      </w:pPr>
    </w:p>
    <w:p w14:paraId="66F5DE1B" w14:textId="77777777" w:rsidR="0046115A" w:rsidRPr="00F67DC5" w:rsidRDefault="0046115A">
      <w:pPr>
        <w:pStyle w:val="Textoindependiente"/>
        <w:rPr>
          <w:b/>
          <w:sz w:val="20"/>
          <w:highlight w:val="yellow"/>
          <w:lang w:val="pt-BR"/>
        </w:rPr>
      </w:pPr>
    </w:p>
    <w:p w14:paraId="0156B217" w14:textId="3887DBBB" w:rsidR="0046115A" w:rsidRPr="00F67DC5" w:rsidRDefault="0046115A">
      <w:pPr>
        <w:pStyle w:val="Textoindependiente"/>
        <w:rPr>
          <w:b/>
          <w:sz w:val="20"/>
          <w:highlight w:val="yellow"/>
          <w:lang w:val="pt-BR"/>
        </w:rPr>
      </w:pPr>
    </w:p>
    <w:p w14:paraId="75FACEA1" w14:textId="2916F48D" w:rsidR="0046115A" w:rsidRPr="00F67DC5" w:rsidRDefault="0046115A">
      <w:pPr>
        <w:pStyle w:val="Textoindependiente"/>
        <w:rPr>
          <w:b/>
          <w:sz w:val="20"/>
          <w:highlight w:val="yellow"/>
          <w:lang w:val="pt-BR"/>
        </w:rPr>
      </w:pPr>
    </w:p>
    <w:p w14:paraId="2524EC01" w14:textId="77777777" w:rsidR="0046115A" w:rsidRPr="00F67DC5" w:rsidRDefault="0046115A">
      <w:pPr>
        <w:pStyle w:val="Textoindependiente"/>
        <w:rPr>
          <w:b/>
          <w:sz w:val="20"/>
          <w:highlight w:val="yellow"/>
          <w:lang w:val="pt-BR"/>
        </w:rPr>
      </w:pPr>
    </w:p>
    <w:p w14:paraId="147E99AA" w14:textId="4232C2D7" w:rsidR="0046115A" w:rsidRPr="00F67DC5" w:rsidRDefault="00282894">
      <w:pPr>
        <w:pStyle w:val="Textoindependiente"/>
        <w:spacing w:before="1"/>
        <w:rPr>
          <w:b/>
          <w:sz w:val="28"/>
          <w:highlight w:val="yellow"/>
          <w:lang w:val="pt-BR"/>
        </w:rPr>
      </w:pPr>
      <w:r w:rsidRPr="0028497D">
        <w:rPr>
          <w:noProof/>
          <w:sz w:val="25"/>
          <w:highlight w:val="yellow"/>
        </w:rPr>
        <w:drawing>
          <wp:anchor distT="0" distB="0" distL="114300" distR="114300" simplePos="0" relativeHeight="251658253" behindDoc="0" locked="0" layoutInCell="1" allowOverlap="1" wp14:anchorId="48D4E810" wp14:editId="19FAE83A">
            <wp:simplePos x="0" y="0"/>
            <wp:positionH relativeFrom="column">
              <wp:posOffset>473075</wp:posOffset>
            </wp:positionH>
            <wp:positionV relativeFrom="paragraph">
              <wp:posOffset>1700047</wp:posOffset>
            </wp:positionV>
            <wp:extent cx="2331076" cy="1027498"/>
            <wp:effectExtent l="0" t="0" r="0" b="127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331076" cy="1027498"/>
                    </a:xfrm>
                    <a:prstGeom prst="rect">
                      <a:avLst/>
                    </a:prstGeom>
                  </pic:spPr>
                </pic:pic>
              </a:graphicData>
            </a:graphic>
            <wp14:sizeRelH relativeFrom="margin">
              <wp14:pctWidth>0</wp14:pctWidth>
            </wp14:sizeRelH>
            <wp14:sizeRelV relativeFrom="margin">
              <wp14:pctHeight>0</wp14:pctHeight>
            </wp14:sizeRelV>
          </wp:anchor>
        </w:drawing>
      </w:r>
      <w:r w:rsidR="00BD4526" w:rsidRPr="0028497D">
        <w:rPr>
          <w:b/>
          <w:noProof/>
          <w:sz w:val="28"/>
          <w:highlight w:val="yellow"/>
        </w:rPr>
        <w:drawing>
          <wp:anchor distT="0" distB="0" distL="114300" distR="114300" simplePos="0" relativeHeight="251658251" behindDoc="0" locked="0" layoutInCell="1" allowOverlap="1" wp14:anchorId="2B796803" wp14:editId="30699922">
            <wp:simplePos x="0" y="0"/>
            <wp:positionH relativeFrom="column">
              <wp:posOffset>4458519</wp:posOffset>
            </wp:positionH>
            <wp:positionV relativeFrom="paragraph">
              <wp:posOffset>1691681</wp:posOffset>
            </wp:positionV>
            <wp:extent cx="1485265" cy="993775"/>
            <wp:effectExtent l="0" t="0" r="63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85265" cy="993775"/>
                    </a:xfrm>
                    <a:prstGeom prst="rect">
                      <a:avLst/>
                    </a:prstGeom>
                  </pic:spPr>
                </pic:pic>
              </a:graphicData>
            </a:graphic>
          </wp:anchor>
        </w:drawing>
      </w:r>
    </w:p>
    <w:p w14:paraId="57D9C42E" w14:textId="77777777" w:rsidR="0046115A" w:rsidRPr="00F67DC5" w:rsidRDefault="0046115A">
      <w:pPr>
        <w:rPr>
          <w:sz w:val="28"/>
          <w:highlight w:val="yellow"/>
          <w:lang w:val="pt-BR"/>
        </w:rPr>
        <w:sectPr w:rsidR="0046115A" w:rsidRPr="00F67DC5" w:rsidSect="00A467BC">
          <w:pgSz w:w="12240" w:h="15840"/>
          <w:pgMar w:top="1500" w:right="1340" w:bottom="1900" w:left="1340" w:header="0" w:footer="1555" w:gutter="0"/>
          <w:cols w:space="720"/>
        </w:sectPr>
      </w:pPr>
    </w:p>
    <w:p w14:paraId="5848061B" w14:textId="77777777" w:rsidR="0046115A" w:rsidRPr="005E3A0C" w:rsidRDefault="005A7745" w:rsidP="00913CD7">
      <w:pPr>
        <w:spacing w:before="60" w:line="276" w:lineRule="auto"/>
        <w:ind w:left="1053" w:right="1073"/>
        <w:jc w:val="center"/>
        <w:rPr>
          <w:b/>
          <w:sz w:val="28"/>
        </w:rPr>
      </w:pPr>
      <w:r w:rsidRPr="005E3A0C">
        <w:rPr>
          <w:b/>
          <w:spacing w:val="14"/>
          <w:sz w:val="28"/>
        </w:rPr>
        <w:lastRenderedPageBreak/>
        <w:t>TABLA</w:t>
      </w:r>
      <w:r w:rsidRPr="005E3A0C">
        <w:rPr>
          <w:b/>
          <w:spacing w:val="43"/>
          <w:sz w:val="28"/>
        </w:rPr>
        <w:t xml:space="preserve"> </w:t>
      </w:r>
      <w:r w:rsidRPr="005E3A0C">
        <w:rPr>
          <w:b/>
          <w:spacing w:val="10"/>
          <w:sz w:val="28"/>
        </w:rPr>
        <w:t>DE</w:t>
      </w:r>
      <w:r w:rsidRPr="005E3A0C">
        <w:rPr>
          <w:b/>
          <w:spacing w:val="42"/>
          <w:sz w:val="28"/>
        </w:rPr>
        <w:t xml:space="preserve"> </w:t>
      </w:r>
      <w:r w:rsidRPr="005E3A0C">
        <w:rPr>
          <w:b/>
          <w:spacing w:val="17"/>
          <w:sz w:val="28"/>
        </w:rPr>
        <w:t>CONTENIDOS</w:t>
      </w:r>
    </w:p>
    <w:p w14:paraId="5E1F1B24" w14:textId="5A58D858" w:rsidR="0046115A" w:rsidRPr="005E3A0C" w:rsidRDefault="005A7745" w:rsidP="00913CD7">
      <w:pPr>
        <w:pStyle w:val="Textoindependiente"/>
        <w:spacing w:before="7" w:line="276" w:lineRule="auto"/>
        <w:rPr>
          <w:b/>
          <w:sz w:val="22"/>
        </w:rPr>
      </w:pPr>
      <w:r w:rsidRPr="005E3A0C">
        <w:rPr>
          <w:noProof/>
        </w:rPr>
        <mc:AlternateContent>
          <mc:Choice Requires="wps">
            <w:drawing>
              <wp:anchor distT="0" distB="0" distL="0" distR="0" simplePos="0" relativeHeight="251658241" behindDoc="1" locked="0" layoutInCell="1" allowOverlap="1" wp14:anchorId="002CEA18" wp14:editId="1E0A5C91">
                <wp:simplePos x="0" y="0"/>
                <wp:positionH relativeFrom="page">
                  <wp:posOffset>3658235</wp:posOffset>
                </wp:positionH>
                <wp:positionV relativeFrom="paragraph">
                  <wp:posOffset>204470</wp:posOffset>
                </wp:positionV>
                <wp:extent cx="463550" cy="1270"/>
                <wp:effectExtent l="0" t="0" r="0" b="0"/>
                <wp:wrapTopAndBottom/>
                <wp:docPr id="1186164869" name="Forma libre: forma 11861648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61 5761"/>
                            <a:gd name="T1" fmla="*/ T0 w 730"/>
                            <a:gd name="T2" fmla="+- 0 6491 5761"/>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252E289F">
              <v:shape id="Forma libre: forma 1186164869" style="position:absolute;margin-left:288.05pt;margin-top:16.1pt;width:36.5pt;height:.1pt;z-index:-251663353;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" w14:anchorId="06B6610D">
                <v:path arrowok="t" o:connecttype="custom" o:connectlocs="0,0;463550,0" o:connectangles="0,0"/>
                <w10:wrap type="topAndBottom" anchorx="page"/>
              </v:shape>
            </w:pict>
          </mc:Fallback>
        </mc:AlternateContent>
      </w:r>
    </w:p>
    <w:p w14:paraId="6A610C0B" w14:textId="29F36A20" w:rsidR="0046115A" w:rsidRPr="005E3A0C" w:rsidRDefault="00942109" w:rsidP="00913CD7">
      <w:pPr>
        <w:pStyle w:val="Textoindependiente"/>
        <w:spacing w:before="244" w:line="276" w:lineRule="auto"/>
        <w:ind w:right="-18"/>
        <w:jc w:val="center"/>
      </w:pPr>
      <w:r>
        <w:rPr>
          <w:spacing w:val="16"/>
        </w:rPr>
        <w:t>Memoria institucional</w:t>
      </w:r>
      <w:r w:rsidR="004A3BB0" w:rsidRPr="005E3A0C">
        <w:rPr>
          <w:spacing w:val="16"/>
        </w:rPr>
        <w:t xml:space="preserve"> 202</w:t>
      </w:r>
      <w:r w:rsidR="003437A8">
        <w:rPr>
          <w:spacing w:val="16"/>
        </w:rPr>
        <w:t>5</w:t>
      </w:r>
    </w:p>
    <w:p w14:paraId="2817E547" w14:textId="77777777" w:rsidR="0046115A" w:rsidRPr="005E3A0C" w:rsidRDefault="0046115A">
      <w:pPr>
        <w:jc w:val="center"/>
        <w:sectPr w:rsidR="0046115A" w:rsidRPr="005E3A0C" w:rsidSect="00A467BC">
          <w:footerReference w:type="default" r:id="rId12"/>
          <w:pgSz w:w="12240" w:h="15840" w:code="1"/>
          <w:pgMar w:top="1440" w:right="2160" w:bottom="1440" w:left="2160" w:header="0" w:footer="0" w:gutter="0"/>
          <w:cols w:space="720"/>
          <w:docGrid w:linePitch="299"/>
        </w:sectPr>
      </w:pPr>
    </w:p>
    <w:sdt>
      <w:sdtPr>
        <w:rPr>
          <w:b w:val="0"/>
          <w:bCs w:val="0"/>
          <w:color w:val="auto"/>
          <w:sz w:val="22"/>
          <w:szCs w:val="22"/>
        </w:rPr>
        <w:id w:val="1965611701"/>
        <w:docPartObj>
          <w:docPartGallery w:val="Table of Contents"/>
          <w:docPartUnique/>
        </w:docPartObj>
      </w:sdtPr>
      <w:sdtEndPr>
        <w:rPr>
          <w:color w:val="767171"/>
          <w:sz w:val="24"/>
          <w:szCs w:val="24"/>
        </w:rPr>
      </w:sdtEndPr>
      <w:sdtContent>
        <w:p w14:paraId="162EBB85" w14:textId="2CB93C1F" w:rsidR="00BB2AEA" w:rsidRDefault="009C4B25">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r w:rsidRPr="005E3A0C">
            <w:fldChar w:fldCharType="begin"/>
          </w:r>
          <w:r w:rsidRPr="005E3A0C">
            <w:instrText xml:space="preserve"> TOC \o "1-3" \h \z \u </w:instrText>
          </w:r>
          <w:r w:rsidRPr="005E3A0C">
            <w:fldChar w:fldCharType="separate"/>
          </w:r>
          <w:hyperlink w:anchor="_Toc217641379" w:history="1">
            <w:r w:rsidR="00BB2AEA" w:rsidRPr="00B1374C">
              <w:rPr>
                <w:rStyle w:val="Hipervnculo"/>
                <w:rFonts w:eastAsia="PMingLiU"/>
                <w:noProof/>
                <w:spacing w:val="20"/>
                <w:lang w:val="es-DO"/>
              </w:rPr>
              <w:t>PRESENTACIÓN</w:t>
            </w:r>
            <w:r w:rsidR="00BB2AEA">
              <w:rPr>
                <w:noProof/>
                <w:webHidden/>
              </w:rPr>
              <w:tab/>
            </w:r>
            <w:r w:rsidR="00BB2AEA">
              <w:rPr>
                <w:noProof/>
                <w:webHidden/>
              </w:rPr>
              <w:fldChar w:fldCharType="begin"/>
            </w:r>
            <w:r w:rsidR="00BB2AEA">
              <w:rPr>
                <w:noProof/>
                <w:webHidden/>
              </w:rPr>
              <w:instrText xml:space="preserve"> PAGEREF _Toc217641379 \h </w:instrText>
            </w:r>
            <w:r w:rsidR="00BB2AEA">
              <w:rPr>
                <w:noProof/>
                <w:webHidden/>
              </w:rPr>
            </w:r>
            <w:r w:rsidR="00BB2AEA">
              <w:rPr>
                <w:noProof/>
                <w:webHidden/>
              </w:rPr>
              <w:fldChar w:fldCharType="separate"/>
            </w:r>
            <w:r w:rsidR="00BB2AEA">
              <w:rPr>
                <w:noProof/>
                <w:webHidden/>
              </w:rPr>
              <w:t>5</w:t>
            </w:r>
            <w:r w:rsidR="00BB2AEA">
              <w:rPr>
                <w:noProof/>
                <w:webHidden/>
              </w:rPr>
              <w:fldChar w:fldCharType="end"/>
            </w:r>
          </w:hyperlink>
        </w:p>
        <w:p w14:paraId="19DCA9E5" w14:textId="2A6408BE"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380" w:history="1">
            <w:r w:rsidRPr="00B1374C">
              <w:rPr>
                <w:rStyle w:val="Hipervnculo"/>
                <w:noProof/>
              </w:rPr>
              <w:t>I.</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RESUMEN EJECUTIVO</w:t>
            </w:r>
            <w:r>
              <w:rPr>
                <w:noProof/>
                <w:webHidden/>
              </w:rPr>
              <w:tab/>
            </w:r>
            <w:r>
              <w:rPr>
                <w:noProof/>
                <w:webHidden/>
              </w:rPr>
              <w:fldChar w:fldCharType="begin"/>
            </w:r>
            <w:r>
              <w:rPr>
                <w:noProof/>
                <w:webHidden/>
              </w:rPr>
              <w:instrText xml:space="preserve"> PAGEREF _Toc217641380 \h </w:instrText>
            </w:r>
            <w:r>
              <w:rPr>
                <w:noProof/>
                <w:webHidden/>
              </w:rPr>
            </w:r>
            <w:r>
              <w:rPr>
                <w:noProof/>
                <w:webHidden/>
              </w:rPr>
              <w:fldChar w:fldCharType="separate"/>
            </w:r>
            <w:r>
              <w:rPr>
                <w:noProof/>
                <w:webHidden/>
              </w:rPr>
              <w:t>7</w:t>
            </w:r>
            <w:r>
              <w:rPr>
                <w:noProof/>
                <w:webHidden/>
              </w:rPr>
              <w:fldChar w:fldCharType="end"/>
            </w:r>
          </w:hyperlink>
        </w:p>
        <w:p w14:paraId="416E8218" w14:textId="32AFE5E9"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381" w:history="1">
            <w:r w:rsidRPr="00B1374C">
              <w:rPr>
                <w:rStyle w:val="Hipervnculo"/>
                <w:noProof/>
              </w:rPr>
              <w:t>II.</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INFORMACIÓN INSTITUCIONAL</w:t>
            </w:r>
            <w:r>
              <w:rPr>
                <w:noProof/>
                <w:webHidden/>
              </w:rPr>
              <w:tab/>
            </w:r>
            <w:r>
              <w:rPr>
                <w:noProof/>
                <w:webHidden/>
              </w:rPr>
              <w:fldChar w:fldCharType="begin"/>
            </w:r>
            <w:r>
              <w:rPr>
                <w:noProof/>
                <w:webHidden/>
              </w:rPr>
              <w:instrText xml:space="preserve"> PAGEREF _Toc217641381 \h </w:instrText>
            </w:r>
            <w:r>
              <w:rPr>
                <w:noProof/>
                <w:webHidden/>
              </w:rPr>
            </w:r>
            <w:r>
              <w:rPr>
                <w:noProof/>
                <w:webHidden/>
              </w:rPr>
              <w:fldChar w:fldCharType="separate"/>
            </w:r>
            <w:r>
              <w:rPr>
                <w:noProof/>
                <w:webHidden/>
              </w:rPr>
              <w:t>10</w:t>
            </w:r>
            <w:r>
              <w:rPr>
                <w:noProof/>
                <w:webHidden/>
              </w:rPr>
              <w:fldChar w:fldCharType="end"/>
            </w:r>
          </w:hyperlink>
        </w:p>
        <w:p w14:paraId="4781ACA2" w14:textId="14E2F18D"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2" w:history="1">
            <w:r w:rsidRPr="00B1374C">
              <w:rPr>
                <w:rStyle w:val="Hipervnculo"/>
                <w:noProof/>
                <w:spacing w:val="20"/>
              </w:rPr>
              <w:t>2.1</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Marco filosófico institucional</w:t>
            </w:r>
            <w:r>
              <w:rPr>
                <w:noProof/>
                <w:webHidden/>
              </w:rPr>
              <w:tab/>
            </w:r>
            <w:r>
              <w:rPr>
                <w:noProof/>
                <w:webHidden/>
              </w:rPr>
              <w:fldChar w:fldCharType="begin"/>
            </w:r>
            <w:r>
              <w:rPr>
                <w:noProof/>
                <w:webHidden/>
              </w:rPr>
              <w:instrText xml:space="preserve"> PAGEREF _Toc217641382 \h </w:instrText>
            </w:r>
            <w:r>
              <w:rPr>
                <w:noProof/>
                <w:webHidden/>
              </w:rPr>
            </w:r>
            <w:r>
              <w:rPr>
                <w:noProof/>
                <w:webHidden/>
              </w:rPr>
              <w:fldChar w:fldCharType="separate"/>
            </w:r>
            <w:r>
              <w:rPr>
                <w:noProof/>
                <w:webHidden/>
              </w:rPr>
              <w:t>10</w:t>
            </w:r>
            <w:r>
              <w:rPr>
                <w:noProof/>
                <w:webHidden/>
              </w:rPr>
              <w:fldChar w:fldCharType="end"/>
            </w:r>
          </w:hyperlink>
        </w:p>
        <w:p w14:paraId="54C89B7E" w14:textId="3DE6179D"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3" w:history="1">
            <w:r w:rsidRPr="00B1374C">
              <w:rPr>
                <w:rStyle w:val="Hipervnculo"/>
                <w:noProof/>
                <w:spacing w:val="20"/>
              </w:rPr>
              <w:t>a.</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Misión</w:t>
            </w:r>
            <w:r>
              <w:rPr>
                <w:noProof/>
                <w:webHidden/>
              </w:rPr>
              <w:tab/>
            </w:r>
            <w:r>
              <w:rPr>
                <w:noProof/>
                <w:webHidden/>
              </w:rPr>
              <w:fldChar w:fldCharType="begin"/>
            </w:r>
            <w:r>
              <w:rPr>
                <w:noProof/>
                <w:webHidden/>
              </w:rPr>
              <w:instrText xml:space="preserve"> PAGEREF _Toc217641383 \h </w:instrText>
            </w:r>
            <w:r>
              <w:rPr>
                <w:noProof/>
                <w:webHidden/>
              </w:rPr>
            </w:r>
            <w:r>
              <w:rPr>
                <w:noProof/>
                <w:webHidden/>
              </w:rPr>
              <w:fldChar w:fldCharType="separate"/>
            </w:r>
            <w:r>
              <w:rPr>
                <w:noProof/>
                <w:webHidden/>
              </w:rPr>
              <w:t>10</w:t>
            </w:r>
            <w:r>
              <w:rPr>
                <w:noProof/>
                <w:webHidden/>
              </w:rPr>
              <w:fldChar w:fldCharType="end"/>
            </w:r>
          </w:hyperlink>
        </w:p>
        <w:p w14:paraId="2F02060B" w14:textId="7D096BE9"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4" w:history="1">
            <w:r w:rsidRPr="00B1374C">
              <w:rPr>
                <w:rStyle w:val="Hipervnculo"/>
                <w:noProof/>
                <w:spacing w:val="20"/>
              </w:rPr>
              <w:t>b.</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Visión</w:t>
            </w:r>
            <w:r>
              <w:rPr>
                <w:noProof/>
                <w:webHidden/>
              </w:rPr>
              <w:tab/>
            </w:r>
            <w:r>
              <w:rPr>
                <w:noProof/>
                <w:webHidden/>
              </w:rPr>
              <w:fldChar w:fldCharType="begin"/>
            </w:r>
            <w:r>
              <w:rPr>
                <w:noProof/>
                <w:webHidden/>
              </w:rPr>
              <w:instrText xml:space="preserve"> PAGEREF _Toc217641384 \h </w:instrText>
            </w:r>
            <w:r>
              <w:rPr>
                <w:noProof/>
                <w:webHidden/>
              </w:rPr>
            </w:r>
            <w:r>
              <w:rPr>
                <w:noProof/>
                <w:webHidden/>
              </w:rPr>
              <w:fldChar w:fldCharType="separate"/>
            </w:r>
            <w:r>
              <w:rPr>
                <w:noProof/>
                <w:webHidden/>
              </w:rPr>
              <w:t>10</w:t>
            </w:r>
            <w:r>
              <w:rPr>
                <w:noProof/>
                <w:webHidden/>
              </w:rPr>
              <w:fldChar w:fldCharType="end"/>
            </w:r>
          </w:hyperlink>
        </w:p>
        <w:p w14:paraId="7BAEA298" w14:textId="0AAD3E80"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5" w:history="1">
            <w:r w:rsidRPr="00B1374C">
              <w:rPr>
                <w:rStyle w:val="Hipervnculo"/>
                <w:noProof/>
                <w:spacing w:val="20"/>
              </w:rPr>
              <w:t>c.</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Valores</w:t>
            </w:r>
            <w:r>
              <w:rPr>
                <w:noProof/>
                <w:webHidden/>
              </w:rPr>
              <w:tab/>
            </w:r>
            <w:r>
              <w:rPr>
                <w:noProof/>
                <w:webHidden/>
              </w:rPr>
              <w:fldChar w:fldCharType="begin"/>
            </w:r>
            <w:r>
              <w:rPr>
                <w:noProof/>
                <w:webHidden/>
              </w:rPr>
              <w:instrText xml:space="preserve"> PAGEREF _Toc217641385 \h </w:instrText>
            </w:r>
            <w:r>
              <w:rPr>
                <w:noProof/>
                <w:webHidden/>
              </w:rPr>
            </w:r>
            <w:r>
              <w:rPr>
                <w:noProof/>
                <w:webHidden/>
              </w:rPr>
              <w:fldChar w:fldCharType="separate"/>
            </w:r>
            <w:r>
              <w:rPr>
                <w:noProof/>
                <w:webHidden/>
              </w:rPr>
              <w:t>10</w:t>
            </w:r>
            <w:r>
              <w:rPr>
                <w:noProof/>
                <w:webHidden/>
              </w:rPr>
              <w:fldChar w:fldCharType="end"/>
            </w:r>
          </w:hyperlink>
        </w:p>
        <w:p w14:paraId="75A08FCF" w14:textId="3CFB67DA"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6" w:history="1">
            <w:r w:rsidRPr="00B1374C">
              <w:rPr>
                <w:rStyle w:val="Hipervnculo"/>
                <w:noProof/>
                <w:spacing w:val="20"/>
              </w:rPr>
              <w:t>2.2</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Base legal</w:t>
            </w:r>
            <w:r>
              <w:rPr>
                <w:noProof/>
                <w:webHidden/>
              </w:rPr>
              <w:tab/>
            </w:r>
            <w:r>
              <w:rPr>
                <w:noProof/>
                <w:webHidden/>
              </w:rPr>
              <w:fldChar w:fldCharType="begin"/>
            </w:r>
            <w:r>
              <w:rPr>
                <w:noProof/>
                <w:webHidden/>
              </w:rPr>
              <w:instrText xml:space="preserve"> PAGEREF _Toc217641386 \h </w:instrText>
            </w:r>
            <w:r>
              <w:rPr>
                <w:noProof/>
                <w:webHidden/>
              </w:rPr>
            </w:r>
            <w:r>
              <w:rPr>
                <w:noProof/>
                <w:webHidden/>
              </w:rPr>
              <w:fldChar w:fldCharType="separate"/>
            </w:r>
            <w:r>
              <w:rPr>
                <w:noProof/>
                <w:webHidden/>
              </w:rPr>
              <w:t>12</w:t>
            </w:r>
            <w:r>
              <w:rPr>
                <w:noProof/>
                <w:webHidden/>
              </w:rPr>
              <w:fldChar w:fldCharType="end"/>
            </w:r>
          </w:hyperlink>
        </w:p>
        <w:p w14:paraId="2BB9FC4D" w14:textId="139BC5BC"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7" w:history="1">
            <w:r w:rsidRPr="00B1374C">
              <w:rPr>
                <w:rStyle w:val="Hipervnculo"/>
                <w:noProof/>
                <w:spacing w:val="20"/>
              </w:rPr>
              <w:t>2.3</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Estructura organizativa</w:t>
            </w:r>
            <w:r>
              <w:rPr>
                <w:noProof/>
                <w:webHidden/>
              </w:rPr>
              <w:tab/>
            </w:r>
            <w:r>
              <w:rPr>
                <w:noProof/>
                <w:webHidden/>
              </w:rPr>
              <w:fldChar w:fldCharType="begin"/>
            </w:r>
            <w:r>
              <w:rPr>
                <w:noProof/>
                <w:webHidden/>
              </w:rPr>
              <w:instrText xml:space="preserve"> PAGEREF _Toc217641387 \h </w:instrText>
            </w:r>
            <w:r>
              <w:rPr>
                <w:noProof/>
                <w:webHidden/>
              </w:rPr>
            </w:r>
            <w:r>
              <w:rPr>
                <w:noProof/>
                <w:webHidden/>
              </w:rPr>
              <w:fldChar w:fldCharType="separate"/>
            </w:r>
            <w:r>
              <w:rPr>
                <w:noProof/>
                <w:webHidden/>
              </w:rPr>
              <w:t>14</w:t>
            </w:r>
            <w:r>
              <w:rPr>
                <w:noProof/>
                <w:webHidden/>
              </w:rPr>
              <w:fldChar w:fldCharType="end"/>
            </w:r>
          </w:hyperlink>
        </w:p>
        <w:p w14:paraId="1910D271" w14:textId="6CFE5507"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88" w:history="1">
            <w:r w:rsidRPr="00B1374C">
              <w:rPr>
                <w:rStyle w:val="Hipervnculo"/>
                <w:noProof/>
                <w:spacing w:val="20"/>
              </w:rPr>
              <w:t>2.4</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Planificación estratégica institucional</w:t>
            </w:r>
            <w:r>
              <w:rPr>
                <w:noProof/>
                <w:webHidden/>
              </w:rPr>
              <w:tab/>
            </w:r>
            <w:r>
              <w:rPr>
                <w:noProof/>
                <w:webHidden/>
              </w:rPr>
              <w:fldChar w:fldCharType="begin"/>
            </w:r>
            <w:r>
              <w:rPr>
                <w:noProof/>
                <w:webHidden/>
              </w:rPr>
              <w:instrText xml:space="preserve"> PAGEREF _Toc217641388 \h </w:instrText>
            </w:r>
            <w:r>
              <w:rPr>
                <w:noProof/>
                <w:webHidden/>
              </w:rPr>
            </w:r>
            <w:r>
              <w:rPr>
                <w:noProof/>
                <w:webHidden/>
              </w:rPr>
              <w:fldChar w:fldCharType="separate"/>
            </w:r>
            <w:r>
              <w:rPr>
                <w:noProof/>
                <w:webHidden/>
              </w:rPr>
              <w:t>16</w:t>
            </w:r>
            <w:r>
              <w:rPr>
                <w:noProof/>
                <w:webHidden/>
              </w:rPr>
              <w:fldChar w:fldCharType="end"/>
            </w:r>
          </w:hyperlink>
        </w:p>
        <w:p w14:paraId="356602EE" w14:textId="4610A611"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389" w:history="1">
            <w:r w:rsidRPr="00B1374C">
              <w:rPr>
                <w:rStyle w:val="Hipervnculo"/>
                <w:noProof/>
              </w:rPr>
              <w:t>III.</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RESULTADOS MISIONALES</w:t>
            </w:r>
            <w:r>
              <w:rPr>
                <w:noProof/>
                <w:webHidden/>
              </w:rPr>
              <w:tab/>
            </w:r>
            <w:r>
              <w:rPr>
                <w:noProof/>
                <w:webHidden/>
              </w:rPr>
              <w:fldChar w:fldCharType="begin"/>
            </w:r>
            <w:r>
              <w:rPr>
                <w:noProof/>
                <w:webHidden/>
              </w:rPr>
              <w:instrText xml:space="preserve"> PAGEREF _Toc217641389 \h </w:instrText>
            </w:r>
            <w:r>
              <w:rPr>
                <w:noProof/>
                <w:webHidden/>
              </w:rPr>
            </w:r>
            <w:r>
              <w:rPr>
                <w:noProof/>
                <w:webHidden/>
              </w:rPr>
              <w:fldChar w:fldCharType="separate"/>
            </w:r>
            <w:r>
              <w:rPr>
                <w:noProof/>
                <w:webHidden/>
              </w:rPr>
              <w:t>30</w:t>
            </w:r>
            <w:r>
              <w:rPr>
                <w:noProof/>
                <w:webHidden/>
              </w:rPr>
              <w:fldChar w:fldCharType="end"/>
            </w:r>
          </w:hyperlink>
        </w:p>
        <w:p w14:paraId="258B420C" w14:textId="6291B64B"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0" w:history="1">
            <w:r w:rsidRPr="00B1374C">
              <w:rPr>
                <w:rStyle w:val="Hipervnculo"/>
                <w:noProof/>
                <w:spacing w:val="20"/>
                <w:lang w:val="es-DO"/>
              </w:rPr>
              <w:t>3.1</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Departamento de Formación Inicial Docente</w:t>
            </w:r>
            <w:r>
              <w:rPr>
                <w:noProof/>
                <w:webHidden/>
              </w:rPr>
              <w:tab/>
            </w:r>
            <w:r>
              <w:rPr>
                <w:noProof/>
                <w:webHidden/>
              </w:rPr>
              <w:fldChar w:fldCharType="begin"/>
            </w:r>
            <w:r>
              <w:rPr>
                <w:noProof/>
                <w:webHidden/>
              </w:rPr>
              <w:instrText xml:space="preserve"> PAGEREF _Toc217641390 \h </w:instrText>
            </w:r>
            <w:r>
              <w:rPr>
                <w:noProof/>
                <w:webHidden/>
              </w:rPr>
            </w:r>
            <w:r>
              <w:rPr>
                <w:noProof/>
                <w:webHidden/>
              </w:rPr>
              <w:fldChar w:fldCharType="separate"/>
            </w:r>
            <w:r>
              <w:rPr>
                <w:noProof/>
                <w:webHidden/>
              </w:rPr>
              <w:t>30</w:t>
            </w:r>
            <w:r>
              <w:rPr>
                <w:noProof/>
                <w:webHidden/>
              </w:rPr>
              <w:fldChar w:fldCharType="end"/>
            </w:r>
          </w:hyperlink>
        </w:p>
        <w:p w14:paraId="6A719B2D" w14:textId="4A17069C"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1" w:history="1">
            <w:r w:rsidRPr="00B1374C">
              <w:rPr>
                <w:rStyle w:val="Hipervnculo"/>
                <w:noProof/>
                <w:spacing w:val="20"/>
                <w:lang w:val="es-DO"/>
              </w:rPr>
              <w:t>3.2</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Departamento de Formación Continua</w:t>
            </w:r>
            <w:r>
              <w:rPr>
                <w:noProof/>
                <w:webHidden/>
              </w:rPr>
              <w:tab/>
            </w:r>
            <w:r>
              <w:rPr>
                <w:noProof/>
                <w:webHidden/>
              </w:rPr>
              <w:fldChar w:fldCharType="begin"/>
            </w:r>
            <w:r>
              <w:rPr>
                <w:noProof/>
                <w:webHidden/>
              </w:rPr>
              <w:instrText xml:space="preserve"> PAGEREF _Toc217641391 \h </w:instrText>
            </w:r>
            <w:r>
              <w:rPr>
                <w:noProof/>
                <w:webHidden/>
              </w:rPr>
            </w:r>
            <w:r>
              <w:rPr>
                <w:noProof/>
                <w:webHidden/>
              </w:rPr>
              <w:fldChar w:fldCharType="separate"/>
            </w:r>
            <w:r>
              <w:rPr>
                <w:noProof/>
                <w:webHidden/>
              </w:rPr>
              <w:t>32</w:t>
            </w:r>
            <w:r>
              <w:rPr>
                <w:noProof/>
                <w:webHidden/>
              </w:rPr>
              <w:fldChar w:fldCharType="end"/>
            </w:r>
          </w:hyperlink>
        </w:p>
        <w:p w14:paraId="235AFEDE" w14:textId="7D72BABE"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2" w:history="1">
            <w:r w:rsidRPr="00B1374C">
              <w:rPr>
                <w:rStyle w:val="Hipervnculo"/>
                <w:noProof/>
                <w:spacing w:val="20"/>
                <w:lang w:val="es-DO"/>
              </w:rPr>
              <w:t>3.3</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Departamento de Posgrado</w:t>
            </w:r>
            <w:r>
              <w:rPr>
                <w:noProof/>
                <w:webHidden/>
              </w:rPr>
              <w:tab/>
            </w:r>
            <w:r>
              <w:rPr>
                <w:noProof/>
                <w:webHidden/>
              </w:rPr>
              <w:fldChar w:fldCharType="begin"/>
            </w:r>
            <w:r>
              <w:rPr>
                <w:noProof/>
                <w:webHidden/>
              </w:rPr>
              <w:instrText xml:space="preserve"> PAGEREF _Toc217641392 \h </w:instrText>
            </w:r>
            <w:r>
              <w:rPr>
                <w:noProof/>
                <w:webHidden/>
              </w:rPr>
            </w:r>
            <w:r>
              <w:rPr>
                <w:noProof/>
                <w:webHidden/>
              </w:rPr>
              <w:fldChar w:fldCharType="separate"/>
            </w:r>
            <w:r>
              <w:rPr>
                <w:noProof/>
                <w:webHidden/>
              </w:rPr>
              <w:t>34</w:t>
            </w:r>
            <w:r>
              <w:rPr>
                <w:noProof/>
                <w:webHidden/>
              </w:rPr>
              <w:fldChar w:fldCharType="end"/>
            </w:r>
          </w:hyperlink>
        </w:p>
        <w:p w14:paraId="74F0453D" w14:textId="16FE9ECA"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3" w:history="1">
            <w:r w:rsidRPr="00B1374C">
              <w:rPr>
                <w:rStyle w:val="Hipervnculo"/>
                <w:noProof/>
                <w:spacing w:val="20"/>
                <w:lang w:val="es-DO"/>
              </w:rPr>
              <w:t>3.4</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Departamento de Investigación y Evaluación</w:t>
            </w:r>
            <w:r>
              <w:rPr>
                <w:noProof/>
                <w:webHidden/>
              </w:rPr>
              <w:tab/>
            </w:r>
            <w:r>
              <w:rPr>
                <w:noProof/>
                <w:webHidden/>
              </w:rPr>
              <w:fldChar w:fldCharType="begin"/>
            </w:r>
            <w:r>
              <w:rPr>
                <w:noProof/>
                <w:webHidden/>
              </w:rPr>
              <w:instrText xml:space="preserve"> PAGEREF _Toc217641393 \h </w:instrText>
            </w:r>
            <w:r>
              <w:rPr>
                <w:noProof/>
                <w:webHidden/>
              </w:rPr>
            </w:r>
            <w:r>
              <w:rPr>
                <w:noProof/>
                <w:webHidden/>
              </w:rPr>
              <w:fldChar w:fldCharType="separate"/>
            </w:r>
            <w:r>
              <w:rPr>
                <w:noProof/>
                <w:webHidden/>
              </w:rPr>
              <w:t>36</w:t>
            </w:r>
            <w:r>
              <w:rPr>
                <w:noProof/>
                <w:webHidden/>
              </w:rPr>
              <w:fldChar w:fldCharType="end"/>
            </w:r>
          </w:hyperlink>
        </w:p>
        <w:p w14:paraId="409D3703" w14:textId="46800034"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394" w:history="1">
            <w:r w:rsidRPr="00B1374C">
              <w:rPr>
                <w:rStyle w:val="Hipervnculo"/>
                <w:noProof/>
              </w:rPr>
              <w:t>IV.</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RESULTADOS DE LAS ÁREAS TRANSVERSALES Y DE APOYO</w:t>
            </w:r>
            <w:r>
              <w:rPr>
                <w:noProof/>
                <w:webHidden/>
              </w:rPr>
              <w:tab/>
            </w:r>
            <w:r>
              <w:rPr>
                <w:noProof/>
                <w:webHidden/>
              </w:rPr>
              <w:fldChar w:fldCharType="begin"/>
            </w:r>
            <w:r>
              <w:rPr>
                <w:noProof/>
                <w:webHidden/>
              </w:rPr>
              <w:instrText xml:space="preserve"> PAGEREF _Toc217641394 \h </w:instrText>
            </w:r>
            <w:r>
              <w:rPr>
                <w:noProof/>
                <w:webHidden/>
              </w:rPr>
            </w:r>
            <w:r>
              <w:rPr>
                <w:noProof/>
                <w:webHidden/>
              </w:rPr>
              <w:fldChar w:fldCharType="separate"/>
            </w:r>
            <w:r>
              <w:rPr>
                <w:noProof/>
                <w:webHidden/>
              </w:rPr>
              <w:t>40</w:t>
            </w:r>
            <w:r>
              <w:rPr>
                <w:noProof/>
                <w:webHidden/>
              </w:rPr>
              <w:fldChar w:fldCharType="end"/>
            </w:r>
          </w:hyperlink>
        </w:p>
        <w:p w14:paraId="6A543FAF" w14:textId="5DAE3E06"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5" w:history="1">
            <w:r w:rsidRPr="00B1374C">
              <w:rPr>
                <w:rStyle w:val="Hipervnculo"/>
                <w:noProof/>
                <w:spacing w:val="20"/>
                <w:lang w:val="es-DO"/>
              </w:rPr>
              <w:t>4.1</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Desempeño Área Administrativa y Financiera</w:t>
            </w:r>
            <w:r>
              <w:rPr>
                <w:noProof/>
                <w:webHidden/>
              </w:rPr>
              <w:tab/>
            </w:r>
            <w:r>
              <w:rPr>
                <w:noProof/>
                <w:webHidden/>
              </w:rPr>
              <w:fldChar w:fldCharType="begin"/>
            </w:r>
            <w:r>
              <w:rPr>
                <w:noProof/>
                <w:webHidden/>
              </w:rPr>
              <w:instrText xml:space="preserve"> PAGEREF _Toc217641395 \h </w:instrText>
            </w:r>
            <w:r>
              <w:rPr>
                <w:noProof/>
                <w:webHidden/>
              </w:rPr>
            </w:r>
            <w:r>
              <w:rPr>
                <w:noProof/>
                <w:webHidden/>
              </w:rPr>
              <w:fldChar w:fldCharType="separate"/>
            </w:r>
            <w:r>
              <w:rPr>
                <w:noProof/>
                <w:webHidden/>
              </w:rPr>
              <w:t>40</w:t>
            </w:r>
            <w:r>
              <w:rPr>
                <w:noProof/>
                <w:webHidden/>
              </w:rPr>
              <w:fldChar w:fldCharType="end"/>
            </w:r>
          </w:hyperlink>
        </w:p>
        <w:p w14:paraId="3D1C155C" w14:textId="7134708A"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6" w:history="1">
            <w:r w:rsidRPr="00B1374C">
              <w:rPr>
                <w:rStyle w:val="Hipervnculo"/>
                <w:noProof/>
                <w:spacing w:val="20"/>
                <w:lang w:val="es-DO"/>
              </w:rPr>
              <w:t>4.2</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Desempeño de los Recursos Humanos</w:t>
            </w:r>
            <w:r>
              <w:rPr>
                <w:noProof/>
                <w:webHidden/>
              </w:rPr>
              <w:tab/>
            </w:r>
            <w:r>
              <w:rPr>
                <w:noProof/>
                <w:webHidden/>
              </w:rPr>
              <w:fldChar w:fldCharType="begin"/>
            </w:r>
            <w:r>
              <w:rPr>
                <w:noProof/>
                <w:webHidden/>
              </w:rPr>
              <w:instrText xml:space="preserve"> PAGEREF _Toc217641396 \h </w:instrText>
            </w:r>
            <w:r>
              <w:rPr>
                <w:noProof/>
                <w:webHidden/>
              </w:rPr>
            </w:r>
            <w:r>
              <w:rPr>
                <w:noProof/>
                <w:webHidden/>
              </w:rPr>
              <w:fldChar w:fldCharType="separate"/>
            </w:r>
            <w:r>
              <w:rPr>
                <w:noProof/>
                <w:webHidden/>
              </w:rPr>
              <w:t>44</w:t>
            </w:r>
            <w:r>
              <w:rPr>
                <w:noProof/>
                <w:webHidden/>
              </w:rPr>
              <w:fldChar w:fldCharType="end"/>
            </w:r>
          </w:hyperlink>
        </w:p>
        <w:p w14:paraId="796C3CC4" w14:textId="1EFD46D8"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7" w:history="1">
            <w:r w:rsidRPr="00B1374C">
              <w:rPr>
                <w:rStyle w:val="Hipervnculo"/>
                <w:noProof/>
                <w:spacing w:val="20"/>
                <w:lang w:val="es-DO"/>
              </w:rPr>
              <w:t>4.3</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Desempeño de los Procesos Jurídicos</w:t>
            </w:r>
            <w:r>
              <w:rPr>
                <w:noProof/>
                <w:webHidden/>
              </w:rPr>
              <w:tab/>
            </w:r>
            <w:r>
              <w:rPr>
                <w:noProof/>
                <w:webHidden/>
              </w:rPr>
              <w:fldChar w:fldCharType="begin"/>
            </w:r>
            <w:r>
              <w:rPr>
                <w:noProof/>
                <w:webHidden/>
              </w:rPr>
              <w:instrText xml:space="preserve"> PAGEREF _Toc217641397 \h </w:instrText>
            </w:r>
            <w:r>
              <w:rPr>
                <w:noProof/>
                <w:webHidden/>
              </w:rPr>
            </w:r>
            <w:r>
              <w:rPr>
                <w:noProof/>
                <w:webHidden/>
              </w:rPr>
              <w:fldChar w:fldCharType="separate"/>
            </w:r>
            <w:r>
              <w:rPr>
                <w:noProof/>
                <w:webHidden/>
              </w:rPr>
              <w:t>46</w:t>
            </w:r>
            <w:r>
              <w:rPr>
                <w:noProof/>
                <w:webHidden/>
              </w:rPr>
              <w:fldChar w:fldCharType="end"/>
            </w:r>
          </w:hyperlink>
        </w:p>
        <w:p w14:paraId="48641CF2" w14:textId="384105D6"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8" w:history="1">
            <w:r w:rsidRPr="00B1374C">
              <w:rPr>
                <w:rStyle w:val="Hipervnculo"/>
                <w:noProof/>
              </w:rPr>
              <w:t>4.4</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Desempeño de la Tecnología</w:t>
            </w:r>
            <w:r>
              <w:rPr>
                <w:noProof/>
                <w:webHidden/>
              </w:rPr>
              <w:tab/>
            </w:r>
            <w:r>
              <w:rPr>
                <w:noProof/>
                <w:webHidden/>
              </w:rPr>
              <w:fldChar w:fldCharType="begin"/>
            </w:r>
            <w:r>
              <w:rPr>
                <w:noProof/>
                <w:webHidden/>
              </w:rPr>
              <w:instrText xml:space="preserve"> PAGEREF _Toc217641398 \h </w:instrText>
            </w:r>
            <w:r>
              <w:rPr>
                <w:noProof/>
                <w:webHidden/>
              </w:rPr>
            </w:r>
            <w:r>
              <w:rPr>
                <w:noProof/>
                <w:webHidden/>
              </w:rPr>
              <w:fldChar w:fldCharType="separate"/>
            </w:r>
            <w:r>
              <w:rPr>
                <w:noProof/>
                <w:webHidden/>
              </w:rPr>
              <w:t>51</w:t>
            </w:r>
            <w:r>
              <w:rPr>
                <w:noProof/>
                <w:webHidden/>
              </w:rPr>
              <w:fldChar w:fldCharType="end"/>
            </w:r>
          </w:hyperlink>
        </w:p>
        <w:p w14:paraId="43B73F90" w14:textId="08B6189A"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399" w:history="1">
            <w:r w:rsidRPr="00B1374C">
              <w:rPr>
                <w:rStyle w:val="Hipervnculo"/>
                <w:noProof/>
                <w:spacing w:val="20"/>
                <w:lang w:val="es-DO"/>
              </w:rPr>
              <w:t>4.5</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lang w:val="es-DO"/>
              </w:rPr>
              <w:t>Desempeño del Sistema de Planificación y Desarrollo Institucional</w:t>
            </w:r>
            <w:r>
              <w:rPr>
                <w:noProof/>
                <w:webHidden/>
              </w:rPr>
              <w:tab/>
            </w:r>
            <w:r>
              <w:rPr>
                <w:noProof/>
                <w:webHidden/>
              </w:rPr>
              <w:fldChar w:fldCharType="begin"/>
            </w:r>
            <w:r>
              <w:rPr>
                <w:noProof/>
                <w:webHidden/>
              </w:rPr>
              <w:instrText xml:space="preserve"> PAGEREF _Toc217641399 \h </w:instrText>
            </w:r>
            <w:r>
              <w:rPr>
                <w:noProof/>
                <w:webHidden/>
              </w:rPr>
            </w:r>
            <w:r>
              <w:rPr>
                <w:noProof/>
                <w:webHidden/>
              </w:rPr>
              <w:fldChar w:fldCharType="separate"/>
            </w:r>
            <w:r>
              <w:rPr>
                <w:noProof/>
                <w:webHidden/>
              </w:rPr>
              <w:t>54</w:t>
            </w:r>
            <w:r>
              <w:rPr>
                <w:noProof/>
                <w:webHidden/>
              </w:rPr>
              <w:fldChar w:fldCharType="end"/>
            </w:r>
          </w:hyperlink>
        </w:p>
        <w:p w14:paraId="680E545F" w14:textId="769355AD"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0" w:history="1">
            <w:r w:rsidRPr="00B1374C">
              <w:rPr>
                <w:rStyle w:val="Hipervnculo"/>
                <w:noProof/>
                <w:spacing w:val="20"/>
              </w:rPr>
              <w:t>4.6</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Desempeño del Área de Comunicaciones</w:t>
            </w:r>
            <w:r>
              <w:rPr>
                <w:noProof/>
                <w:webHidden/>
              </w:rPr>
              <w:tab/>
            </w:r>
            <w:r>
              <w:rPr>
                <w:noProof/>
                <w:webHidden/>
              </w:rPr>
              <w:fldChar w:fldCharType="begin"/>
            </w:r>
            <w:r>
              <w:rPr>
                <w:noProof/>
                <w:webHidden/>
              </w:rPr>
              <w:instrText xml:space="preserve"> PAGEREF _Toc217641400 \h </w:instrText>
            </w:r>
            <w:r>
              <w:rPr>
                <w:noProof/>
                <w:webHidden/>
              </w:rPr>
            </w:r>
            <w:r>
              <w:rPr>
                <w:noProof/>
                <w:webHidden/>
              </w:rPr>
              <w:fldChar w:fldCharType="separate"/>
            </w:r>
            <w:r>
              <w:rPr>
                <w:noProof/>
                <w:webHidden/>
              </w:rPr>
              <w:t>63</w:t>
            </w:r>
            <w:r>
              <w:rPr>
                <w:noProof/>
                <w:webHidden/>
              </w:rPr>
              <w:fldChar w:fldCharType="end"/>
            </w:r>
          </w:hyperlink>
        </w:p>
        <w:p w14:paraId="08C7B148" w14:textId="0ACC8F18"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401" w:history="1">
            <w:r w:rsidRPr="00B1374C">
              <w:rPr>
                <w:rStyle w:val="Hipervnculo"/>
                <w:noProof/>
              </w:rPr>
              <w:t>V.</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_Toc217641401 \h </w:instrText>
            </w:r>
            <w:r>
              <w:rPr>
                <w:noProof/>
                <w:webHidden/>
              </w:rPr>
            </w:r>
            <w:r>
              <w:rPr>
                <w:noProof/>
                <w:webHidden/>
              </w:rPr>
              <w:fldChar w:fldCharType="separate"/>
            </w:r>
            <w:r>
              <w:rPr>
                <w:noProof/>
                <w:webHidden/>
              </w:rPr>
              <w:t>67</w:t>
            </w:r>
            <w:r>
              <w:rPr>
                <w:noProof/>
                <w:webHidden/>
              </w:rPr>
              <w:fldChar w:fldCharType="end"/>
            </w:r>
          </w:hyperlink>
        </w:p>
        <w:p w14:paraId="6FE8D8CA" w14:textId="0AD66597"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2" w:history="1">
            <w:r w:rsidRPr="00B1374C">
              <w:rPr>
                <w:rStyle w:val="Hipervnculo"/>
                <w:noProof/>
                <w:spacing w:val="20"/>
              </w:rPr>
              <w:t>5.1</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Nivel de la satisfacción con el servicio</w:t>
            </w:r>
            <w:r>
              <w:rPr>
                <w:noProof/>
                <w:webHidden/>
              </w:rPr>
              <w:tab/>
            </w:r>
            <w:r>
              <w:rPr>
                <w:noProof/>
                <w:webHidden/>
              </w:rPr>
              <w:fldChar w:fldCharType="begin"/>
            </w:r>
            <w:r>
              <w:rPr>
                <w:noProof/>
                <w:webHidden/>
              </w:rPr>
              <w:instrText xml:space="preserve"> PAGEREF _Toc217641402 \h </w:instrText>
            </w:r>
            <w:r>
              <w:rPr>
                <w:noProof/>
                <w:webHidden/>
              </w:rPr>
            </w:r>
            <w:r>
              <w:rPr>
                <w:noProof/>
                <w:webHidden/>
              </w:rPr>
              <w:fldChar w:fldCharType="separate"/>
            </w:r>
            <w:r>
              <w:rPr>
                <w:noProof/>
                <w:webHidden/>
              </w:rPr>
              <w:t>67</w:t>
            </w:r>
            <w:r>
              <w:rPr>
                <w:noProof/>
                <w:webHidden/>
              </w:rPr>
              <w:fldChar w:fldCharType="end"/>
            </w:r>
          </w:hyperlink>
        </w:p>
        <w:p w14:paraId="52D1C214" w14:textId="5E8C1A2D"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3" w:history="1">
            <w:r w:rsidRPr="00B1374C">
              <w:rPr>
                <w:rStyle w:val="Hipervnculo"/>
                <w:noProof/>
                <w:spacing w:val="20"/>
              </w:rPr>
              <w:t>5.2</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Nivel de cumplimiento acceso a la información</w:t>
            </w:r>
            <w:r>
              <w:rPr>
                <w:noProof/>
                <w:webHidden/>
              </w:rPr>
              <w:tab/>
            </w:r>
            <w:r>
              <w:rPr>
                <w:noProof/>
                <w:webHidden/>
              </w:rPr>
              <w:fldChar w:fldCharType="begin"/>
            </w:r>
            <w:r>
              <w:rPr>
                <w:noProof/>
                <w:webHidden/>
              </w:rPr>
              <w:instrText xml:space="preserve"> PAGEREF _Toc217641403 \h </w:instrText>
            </w:r>
            <w:r>
              <w:rPr>
                <w:noProof/>
                <w:webHidden/>
              </w:rPr>
            </w:r>
            <w:r>
              <w:rPr>
                <w:noProof/>
                <w:webHidden/>
              </w:rPr>
              <w:fldChar w:fldCharType="separate"/>
            </w:r>
            <w:r>
              <w:rPr>
                <w:noProof/>
                <w:webHidden/>
              </w:rPr>
              <w:t>69</w:t>
            </w:r>
            <w:r>
              <w:rPr>
                <w:noProof/>
                <w:webHidden/>
              </w:rPr>
              <w:fldChar w:fldCharType="end"/>
            </w:r>
          </w:hyperlink>
        </w:p>
        <w:p w14:paraId="540F6D7A" w14:textId="6AA148DC"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4" w:history="1">
            <w:r w:rsidRPr="00B1374C">
              <w:rPr>
                <w:rStyle w:val="Hipervnculo"/>
                <w:noProof/>
                <w:spacing w:val="20"/>
              </w:rPr>
              <w:t>5.3</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Resultados Sistema de Quejas, Reclamos y Sugerencias</w:t>
            </w:r>
            <w:r>
              <w:rPr>
                <w:noProof/>
                <w:webHidden/>
              </w:rPr>
              <w:tab/>
            </w:r>
            <w:r>
              <w:rPr>
                <w:noProof/>
                <w:webHidden/>
              </w:rPr>
              <w:fldChar w:fldCharType="begin"/>
            </w:r>
            <w:r>
              <w:rPr>
                <w:noProof/>
                <w:webHidden/>
              </w:rPr>
              <w:instrText xml:space="preserve"> PAGEREF _Toc217641404 \h </w:instrText>
            </w:r>
            <w:r>
              <w:rPr>
                <w:noProof/>
                <w:webHidden/>
              </w:rPr>
            </w:r>
            <w:r>
              <w:rPr>
                <w:noProof/>
                <w:webHidden/>
              </w:rPr>
              <w:fldChar w:fldCharType="separate"/>
            </w:r>
            <w:r>
              <w:rPr>
                <w:noProof/>
                <w:webHidden/>
              </w:rPr>
              <w:t>69</w:t>
            </w:r>
            <w:r>
              <w:rPr>
                <w:noProof/>
                <w:webHidden/>
              </w:rPr>
              <w:fldChar w:fldCharType="end"/>
            </w:r>
          </w:hyperlink>
        </w:p>
        <w:p w14:paraId="6EE7D6F5" w14:textId="4B36D8A8" w:rsidR="00BB2AEA" w:rsidRDefault="00BB2AEA">
          <w:pPr>
            <w:pStyle w:val="TDC2"/>
            <w:tabs>
              <w:tab w:val="left" w:pos="981"/>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5" w:history="1">
            <w:r w:rsidRPr="00B1374C">
              <w:rPr>
                <w:rStyle w:val="Hipervnculo"/>
                <w:noProof/>
                <w:spacing w:val="20"/>
              </w:rPr>
              <w:t>5.4</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Resultados de mediciones del portal transparencia</w:t>
            </w:r>
            <w:r>
              <w:rPr>
                <w:noProof/>
                <w:webHidden/>
              </w:rPr>
              <w:tab/>
            </w:r>
            <w:r>
              <w:rPr>
                <w:noProof/>
                <w:webHidden/>
              </w:rPr>
              <w:fldChar w:fldCharType="begin"/>
            </w:r>
            <w:r>
              <w:rPr>
                <w:noProof/>
                <w:webHidden/>
              </w:rPr>
              <w:instrText xml:space="preserve"> PAGEREF _Toc217641405 \h </w:instrText>
            </w:r>
            <w:r>
              <w:rPr>
                <w:noProof/>
                <w:webHidden/>
              </w:rPr>
            </w:r>
            <w:r>
              <w:rPr>
                <w:noProof/>
                <w:webHidden/>
              </w:rPr>
              <w:fldChar w:fldCharType="separate"/>
            </w:r>
            <w:r>
              <w:rPr>
                <w:noProof/>
                <w:webHidden/>
              </w:rPr>
              <w:t>70</w:t>
            </w:r>
            <w:r>
              <w:rPr>
                <w:noProof/>
                <w:webHidden/>
              </w:rPr>
              <w:fldChar w:fldCharType="end"/>
            </w:r>
          </w:hyperlink>
        </w:p>
        <w:p w14:paraId="4F2E5596" w14:textId="521C0F28"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406" w:history="1">
            <w:r w:rsidRPr="00B1374C">
              <w:rPr>
                <w:rStyle w:val="Hipervnculo"/>
                <w:noProof/>
              </w:rPr>
              <w:t>VI.</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PROYECCIONES AL PRÓXIMO AÑO</w:t>
            </w:r>
            <w:r>
              <w:rPr>
                <w:noProof/>
                <w:webHidden/>
              </w:rPr>
              <w:tab/>
            </w:r>
            <w:r>
              <w:rPr>
                <w:noProof/>
                <w:webHidden/>
              </w:rPr>
              <w:fldChar w:fldCharType="begin"/>
            </w:r>
            <w:r>
              <w:rPr>
                <w:noProof/>
                <w:webHidden/>
              </w:rPr>
              <w:instrText xml:space="preserve"> PAGEREF _Toc217641406 \h </w:instrText>
            </w:r>
            <w:r>
              <w:rPr>
                <w:noProof/>
                <w:webHidden/>
              </w:rPr>
            </w:r>
            <w:r>
              <w:rPr>
                <w:noProof/>
                <w:webHidden/>
              </w:rPr>
              <w:fldChar w:fldCharType="separate"/>
            </w:r>
            <w:r>
              <w:rPr>
                <w:noProof/>
                <w:webHidden/>
              </w:rPr>
              <w:t>71</w:t>
            </w:r>
            <w:r>
              <w:rPr>
                <w:noProof/>
                <w:webHidden/>
              </w:rPr>
              <w:fldChar w:fldCharType="end"/>
            </w:r>
          </w:hyperlink>
        </w:p>
        <w:p w14:paraId="3F963A94" w14:textId="1BC83C93" w:rsidR="00BB2AEA" w:rsidRDefault="00BB2AEA">
          <w:pPr>
            <w:pStyle w:val="TDC1"/>
            <w:tabs>
              <w:tab w:val="right" w:leader="dot" w:pos="8905"/>
            </w:tabs>
            <w:rPr>
              <w:rFonts w:asciiTheme="minorHAnsi" w:eastAsiaTheme="minorEastAsia" w:hAnsiTheme="minorHAnsi" w:cstheme="minorBidi"/>
              <w:b w:val="0"/>
              <w:bCs w:val="0"/>
              <w:noProof/>
              <w:color w:val="auto"/>
              <w:kern w:val="2"/>
              <w:lang w:val="es-DO" w:eastAsia="es-DO"/>
              <w14:ligatures w14:val="standardContextual"/>
            </w:rPr>
          </w:pPr>
          <w:hyperlink w:anchor="_Toc217641407" w:history="1">
            <w:r w:rsidRPr="00B1374C">
              <w:rPr>
                <w:rStyle w:val="Hipervnculo"/>
                <w:noProof/>
              </w:rPr>
              <w:t>VII.</w:t>
            </w:r>
            <w:r>
              <w:rPr>
                <w:rFonts w:asciiTheme="minorHAnsi" w:eastAsiaTheme="minorEastAsia" w:hAnsiTheme="minorHAnsi" w:cstheme="minorBidi"/>
                <w:b w:val="0"/>
                <w:bCs w:val="0"/>
                <w:noProof/>
                <w:color w:val="auto"/>
                <w:kern w:val="2"/>
                <w:lang w:val="es-DO" w:eastAsia="es-DO"/>
                <w14:ligatures w14:val="standardContextual"/>
              </w:rPr>
              <w:tab/>
            </w:r>
            <w:r w:rsidRPr="00B1374C">
              <w:rPr>
                <w:rStyle w:val="Hipervnculo"/>
                <w:noProof/>
              </w:rPr>
              <w:t>ANEXOS</w:t>
            </w:r>
            <w:r>
              <w:rPr>
                <w:noProof/>
                <w:webHidden/>
              </w:rPr>
              <w:tab/>
            </w:r>
            <w:r>
              <w:rPr>
                <w:noProof/>
                <w:webHidden/>
              </w:rPr>
              <w:fldChar w:fldCharType="begin"/>
            </w:r>
            <w:r>
              <w:rPr>
                <w:noProof/>
                <w:webHidden/>
              </w:rPr>
              <w:instrText xml:space="preserve"> PAGEREF _Toc217641407 \h </w:instrText>
            </w:r>
            <w:r>
              <w:rPr>
                <w:noProof/>
                <w:webHidden/>
              </w:rPr>
            </w:r>
            <w:r>
              <w:rPr>
                <w:noProof/>
                <w:webHidden/>
              </w:rPr>
              <w:fldChar w:fldCharType="separate"/>
            </w:r>
            <w:r>
              <w:rPr>
                <w:noProof/>
                <w:webHidden/>
              </w:rPr>
              <w:t>73</w:t>
            </w:r>
            <w:r>
              <w:rPr>
                <w:noProof/>
                <w:webHidden/>
              </w:rPr>
              <w:fldChar w:fldCharType="end"/>
            </w:r>
          </w:hyperlink>
        </w:p>
        <w:p w14:paraId="01520681" w14:textId="0B5AA454"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8" w:history="1">
            <w:r w:rsidRPr="00B1374C">
              <w:rPr>
                <w:rStyle w:val="Hipervnculo"/>
                <w:noProof/>
                <w:spacing w:val="20"/>
              </w:rPr>
              <w:t>a.</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Matriz de logros relevantes</w:t>
            </w:r>
            <w:r>
              <w:rPr>
                <w:noProof/>
                <w:webHidden/>
              </w:rPr>
              <w:tab/>
            </w:r>
            <w:r>
              <w:rPr>
                <w:noProof/>
                <w:webHidden/>
              </w:rPr>
              <w:fldChar w:fldCharType="begin"/>
            </w:r>
            <w:r>
              <w:rPr>
                <w:noProof/>
                <w:webHidden/>
              </w:rPr>
              <w:instrText xml:space="preserve"> PAGEREF _Toc217641408 \h </w:instrText>
            </w:r>
            <w:r>
              <w:rPr>
                <w:noProof/>
                <w:webHidden/>
              </w:rPr>
            </w:r>
            <w:r>
              <w:rPr>
                <w:noProof/>
                <w:webHidden/>
              </w:rPr>
              <w:fldChar w:fldCharType="separate"/>
            </w:r>
            <w:r>
              <w:rPr>
                <w:noProof/>
                <w:webHidden/>
              </w:rPr>
              <w:t>73</w:t>
            </w:r>
            <w:r>
              <w:rPr>
                <w:noProof/>
                <w:webHidden/>
              </w:rPr>
              <w:fldChar w:fldCharType="end"/>
            </w:r>
          </w:hyperlink>
        </w:p>
        <w:p w14:paraId="42D021F5" w14:textId="68AD45F5"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09" w:history="1">
            <w:r w:rsidRPr="00B1374C">
              <w:rPr>
                <w:rStyle w:val="Hipervnculo"/>
                <w:noProof/>
                <w:spacing w:val="20"/>
              </w:rPr>
              <w:t>b.</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Matriz de Gestión Presupuestaria Anual</w:t>
            </w:r>
            <w:r>
              <w:rPr>
                <w:noProof/>
                <w:webHidden/>
              </w:rPr>
              <w:tab/>
            </w:r>
            <w:r>
              <w:rPr>
                <w:noProof/>
                <w:webHidden/>
              </w:rPr>
              <w:fldChar w:fldCharType="begin"/>
            </w:r>
            <w:r>
              <w:rPr>
                <w:noProof/>
                <w:webHidden/>
              </w:rPr>
              <w:instrText xml:space="preserve"> PAGEREF _Toc217641409 \h </w:instrText>
            </w:r>
            <w:r>
              <w:rPr>
                <w:noProof/>
                <w:webHidden/>
              </w:rPr>
            </w:r>
            <w:r>
              <w:rPr>
                <w:noProof/>
                <w:webHidden/>
              </w:rPr>
              <w:fldChar w:fldCharType="separate"/>
            </w:r>
            <w:r>
              <w:rPr>
                <w:noProof/>
                <w:webHidden/>
              </w:rPr>
              <w:t>74</w:t>
            </w:r>
            <w:r>
              <w:rPr>
                <w:noProof/>
                <w:webHidden/>
              </w:rPr>
              <w:fldChar w:fldCharType="end"/>
            </w:r>
          </w:hyperlink>
        </w:p>
        <w:p w14:paraId="45B39C75" w14:textId="70119B8D"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10" w:history="1">
            <w:r w:rsidRPr="00B1374C">
              <w:rPr>
                <w:rStyle w:val="Hipervnculo"/>
                <w:noProof/>
                <w:spacing w:val="20"/>
              </w:rPr>
              <w:t>c.</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Matriz de principales indicadores del POA</w:t>
            </w:r>
            <w:r>
              <w:rPr>
                <w:noProof/>
                <w:webHidden/>
              </w:rPr>
              <w:tab/>
            </w:r>
            <w:r>
              <w:rPr>
                <w:noProof/>
                <w:webHidden/>
              </w:rPr>
              <w:fldChar w:fldCharType="begin"/>
            </w:r>
            <w:r>
              <w:rPr>
                <w:noProof/>
                <w:webHidden/>
              </w:rPr>
              <w:instrText xml:space="preserve"> PAGEREF _Toc217641410 \h </w:instrText>
            </w:r>
            <w:r>
              <w:rPr>
                <w:noProof/>
                <w:webHidden/>
              </w:rPr>
            </w:r>
            <w:r>
              <w:rPr>
                <w:noProof/>
                <w:webHidden/>
              </w:rPr>
              <w:fldChar w:fldCharType="separate"/>
            </w:r>
            <w:r>
              <w:rPr>
                <w:noProof/>
                <w:webHidden/>
              </w:rPr>
              <w:t>75</w:t>
            </w:r>
            <w:r>
              <w:rPr>
                <w:noProof/>
                <w:webHidden/>
              </w:rPr>
              <w:fldChar w:fldCharType="end"/>
            </w:r>
          </w:hyperlink>
        </w:p>
        <w:p w14:paraId="1685FB64" w14:textId="2618C079" w:rsidR="00BB2AEA" w:rsidRDefault="00BB2AEA">
          <w:pPr>
            <w:pStyle w:val="TDC2"/>
            <w:tabs>
              <w:tab w:val="right" w:leader="dot" w:pos="8905"/>
            </w:tabs>
            <w:rPr>
              <w:rFonts w:asciiTheme="minorHAnsi" w:eastAsiaTheme="minorEastAsia" w:hAnsiTheme="minorHAnsi" w:cstheme="minorBidi"/>
              <w:bCs w:val="0"/>
              <w:iCs w:val="0"/>
              <w:noProof/>
              <w:color w:val="auto"/>
              <w:kern w:val="2"/>
              <w:szCs w:val="24"/>
              <w:lang w:val="es-DO" w:eastAsia="es-DO"/>
              <w14:ligatures w14:val="standardContextual"/>
            </w:rPr>
          </w:pPr>
          <w:hyperlink w:anchor="_Toc217641411" w:history="1">
            <w:r w:rsidRPr="00B1374C">
              <w:rPr>
                <w:rStyle w:val="Hipervnculo"/>
                <w:noProof/>
                <w:spacing w:val="20"/>
              </w:rPr>
              <w:t>d.</w:t>
            </w:r>
            <w:r>
              <w:rPr>
                <w:rFonts w:asciiTheme="minorHAnsi" w:eastAsiaTheme="minorEastAsia" w:hAnsiTheme="minorHAnsi" w:cstheme="minorBidi"/>
                <w:bCs w:val="0"/>
                <w:iCs w:val="0"/>
                <w:noProof/>
                <w:color w:val="auto"/>
                <w:kern w:val="2"/>
                <w:szCs w:val="24"/>
                <w:lang w:val="es-DO" w:eastAsia="es-DO"/>
                <w14:ligatures w14:val="standardContextual"/>
              </w:rPr>
              <w:tab/>
            </w:r>
            <w:r w:rsidRPr="00B1374C">
              <w:rPr>
                <w:rStyle w:val="Hipervnculo"/>
                <w:noProof/>
                <w:spacing w:val="20"/>
              </w:rPr>
              <w:t>Resumen del Plan de Compras</w:t>
            </w:r>
            <w:r>
              <w:rPr>
                <w:noProof/>
                <w:webHidden/>
              </w:rPr>
              <w:tab/>
            </w:r>
            <w:r>
              <w:rPr>
                <w:noProof/>
                <w:webHidden/>
              </w:rPr>
              <w:fldChar w:fldCharType="begin"/>
            </w:r>
            <w:r>
              <w:rPr>
                <w:noProof/>
                <w:webHidden/>
              </w:rPr>
              <w:instrText xml:space="preserve"> PAGEREF _Toc217641411 \h </w:instrText>
            </w:r>
            <w:r>
              <w:rPr>
                <w:noProof/>
                <w:webHidden/>
              </w:rPr>
            </w:r>
            <w:r>
              <w:rPr>
                <w:noProof/>
                <w:webHidden/>
              </w:rPr>
              <w:fldChar w:fldCharType="separate"/>
            </w:r>
            <w:r>
              <w:rPr>
                <w:noProof/>
                <w:webHidden/>
              </w:rPr>
              <w:t>78</w:t>
            </w:r>
            <w:r>
              <w:rPr>
                <w:noProof/>
                <w:webHidden/>
              </w:rPr>
              <w:fldChar w:fldCharType="end"/>
            </w:r>
          </w:hyperlink>
        </w:p>
        <w:p w14:paraId="1C3F8735" w14:textId="2D09D85D" w:rsidR="0046115A" w:rsidRPr="0028497D" w:rsidRDefault="009C4B25" w:rsidP="00241E8A">
          <w:pPr>
            <w:tabs>
              <w:tab w:val="right" w:leader="dot" w:pos="8222"/>
            </w:tabs>
            <w:ind w:right="835"/>
            <w:rPr>
              <w:highlight w:val="yellow"/>
            </w:rPr>
            <w:sectPr w:rsidR="0046115A" w:rsidRPr="0028497D" w:rsidSect="00A467BC">
              <w:type w:val="continuous"/>
              <w:pgSz w:w="12240" w:h="15840"/>
              <w:pgMar w:top="1360" w:right="1340" w:bottom="1932" w:left="1985" w:header="720" w:footer="720" w:gutter="0"/>
              <w:cols w:space="720"/>
            </w:sectPr>
          </w:pPr>
          <w:r w:rsidRPr="005E3A0C">
            <w:rPr>
              <w:szCs w:val="24"/>
            </w:rPr>
            <w:fldChar w:fldCharType="end"/>
          </w:r>
        </w:p>
      </w:sdtContent>
    </w:sdt>
    <w:bookmarkStart w:id="0" w:name="_Toc126053107"/>
    <w:bookmarkStart w:id="1" w:name="_Toc154661268"/>
    <w:bookmarkStart w:id="2" w:name="_Toc217641379"/>
    <w:p w14:paraId="3BAF46A5" w14:textId="508060CC" w:rsidR="00B80433" w:rsidRPr="009D20D5" w:rsidRDefault="006C1AE0" w:rsidP="00B80433">
      <w:pPr>
        <w:keepNext/>
        <w:keepLines/>
        <w:widowControl/>
        <w:autoSpaceDE/>
        <w:autoSpaceDN/>
        <w:spacing w:after="240"/>
        <w:jc w:val="center"/>
        <w:outlineLvl w:val="0"/>
        <w:rPr>
          <w:rFonts w:eastAsia="PMingLiU"/>
          <w:b/>
          <w:spacing w:val="20"/>
          <w:sz w:val="28"/>
          <w:szCs w:val="32"/>
          <w:lang w:val="es-DO"/>
        </w:rPr>
      </w:pPr>
      <w:r w:rsidRPr="009D20D5">
        <w:rPr>
          <w:rFonts w:eastAsia="Calibri"/>
          <w:noProof/>
          <w:spacing w:val="20"/>
          <w:sz w:val="18"/>
          <w:szCs w:val="24"/>
          <w:lang w:val="es-DO" w:eastAsia="es-DO"/>
        </w:rPr>
        <w:lastRenderedPageBreak/>
        <mc:AlternateContent>
          <mc:Choice Requires="wps">
            <w:drawing>
              <wp:anchor distT="0" distB="0" distL="114300" distR="114300" simplePos="0" relativeHeight="251658255" behindDoc="1" locked="0" layoutInCell="1" allowOverlap="1" wp14:anchorId="5982D349" wp14:editId="302FF116">
                <wp:simplePos x="0" y="0"/>
                <wp:positionH relativeFrom="margin">
                  <wp:posOffset>2273300</wp:posOffset>
                </wp:positionH>
                <wp:positionV relativeFrom="paragraph">
                  <wp:posOffset>343112</wp:posOffset>
                </wp:positionV>
                <wp:extent cx="463550" cy="0"/>
                <wp:effectExtent l="0" t="19050" r="31750" b="19050"/>
                <wp:wrapNone/>
                <wp:docPr id="186104899" name="Conector recto 1861048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CB054F7">
              <v:line id="Conector recto 186104899" style="position:absolute;z-index:-2516438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9pt,27pt" to="215.5pt,27pt" w14:anchorId="69B932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">
                <v:stroke joinstyle="miter"/>
                <w10:wrap anchorx="margin"/>
              </v:line>
            </w:pict>
          </mc:Fallback>
        </mc:AlternateContent>
      </w:r>
      <w:r w:rsidRPr="009D20D5">
        <w:rPr>
          <w:rFonts w:eastAsia="PMingLiU"/>
          <w:b/>
          <w:spacing w:val="20"/>
          <w:sz w:val="28"/>
          <w:szCs w:val="32"/>
          <w:lang w:val="es-DO"/>
        </w:rPr>
        <w:t>PRESENTACIÓN</w:t>
      </w:r>
      <w:bookmarkEnd w:id="0"/>
      <w:bookmarkEnd w:id="1"/>
      <w:bookmarkEnd w:id="2"/>
    </w:p>
    <w:p w14:paraId="7E18E124" w14:textId="2C8B5961" w:rsidR="006C1AE0" w:rsidRPr="009D20D5" w:rsidRDefault="00A95CEA" w:rsidP="00B80433">
      <w:pPr>
        <w:pStyle w:val="Textoindependiente"/>
        <w:spacing w:after="240"/>
        <w:ind w:left="820" w:right="842"/>
        <w:jc w:val="center"/>
        <w:rPr>
          <w:spacing w:val="20"/>
        </w:rPr>
      </w:pPr>
      <w:r>
        <w:rPr>
          <w:spacing w:val="20"/>
        </w:rPr>
        <w:t>Memoria institucional, 2025</w:t>
      </w:r>
    </w:p>
    <w:p w14:paraId="1B82238F" w14:textId="77777777" w:rsidR="006C1AE0" w:rsidRPr="009D20D5" w:rsidRDefault="006C1AE0" w:rsidP="006C1AE0">
      <w:pPr>
        <w:pStyle w:val="Textoindependiente"/>
        <w:ind w:left="820" w:right="842"/>
        <w:rPr>
          <w:spacing w:val="20"/>
        </w:rPr>
      </w:pPr>
    </w:p>
    <w:p w14:paraId="6A9AD3A1" w14:textId="65E904EA" w:rsidR="006C1AE0" w:rsidRPr="00574F69" w:rsidRDefault="006C1AE0" w:rsidP="00D577ED">
      <w:pPr>
        <w:adjustRightInd w:val="0"/>
        <w:rPr>
          <w:spacing w:val="20"/>
          <w:szCs w:val="24"/>
        </w:rPr>
      </w:pPr>
      <w:r w:rsidRPr="0030095A">
        <w:rPr>
          <w:spacing w:val="20"/>
          <w:szCs w:val="24"/>
        </w:rPr>
        <w:t>La Administración Pública opera bajo el marco del ordenamiento jurídico del Estado</w:t>
      </w:r>
      <w:r w:rsidR="002F2A88">
        <w:rPr>
          <w:spacing w:val="20"/>
          <w:szCs w:val="24"/>
        </w:rPr>
        <w:t>, ejecutando sus</w:t>
      </w:r>
      <w:r w:rsidRPr="0030095A">
        <w:rPr>
          <w:spacing w:val="20"/>
          <w:szCs w:val="24"/>
        </w:rPr>
        <w:t xml:space="preserve"> actividades </w:t>
      </w:r>
      <w:r w:rsidR="002F2A88">
        <w:rPr>
          <w:spacing w:val="20"/>
          <w:szCs w:val="24"/>
        </w:rPr>
        <w:t xml:space="preserve">en estricto apego a principios </w:t>
      </w:r>
      <w:r w:rsidR="000530E6">
        <w:rPr>
          <w:spacing w:val="20"/>
          <w:szCs w:val="24"/>
        </w:rPr>
        <w:t>fundamentales</w:t>
      </w:r>
      <w:r w:rsidRPr="0030095A">
        <w:rPr>
          <w:spacing w:val="20"/>
          <w:szCs w:val="24"/>
        </w:rPr>
        <w:t>, siendo uno de los más destacados el principio de rendición de cuentas. Este principio impone la obligación a las autoridades o funcionarios de la Administración Pública de rendir cuentas por su actuación, siguiendo los términos y condiciones establecidos</w:t>
      </w:r>
      <w:r w:rsidRPr="00574F69">
        <w:rPr>
          <w:rStyle w:val="Refdenotaalpie"/>
          <w:spacing w:val="20"/>
          <w:szCs w:val="24"/>
        </w:rPr>
        <w:footnoteReference w:id="2"/>
      </w:r>
      <w:r w:rsidRPr="00574F69">
        <w:rPr>
          <w:spacing w:val="20"/>
          <w:szCs w:val="24"/>
        </w:rPr>
        <w:t xml:space="preserve">. </w:t>
      </w:r>
    </w:p>
    <w:p w14:paraId="50B5A78C" w14:textId="77777777" w:rsidR="006C1AE0" w:rsidRPr="00574F69" w:rsidRDefault="006C1AE0" w:rsidP="00D577ED">
      <w:pPr>
        <w:adjustRightInd w:val="0"/>
        <w:rPr>
          <w:spacing w:val="20"/>
          <w:szCs w:val="24"/>
        </w:rPr>
      </w:pPr>
    </w:p>
    <w:p w14:paraId="142E9201" w14:textId="71440703" w:rsidR="003A3625" w:rsidRDefault="002F2A88" w:rsidP="00D577ED">
      <w:pPr>
        <w:adjustRightInd w:val="0"/>
        <w:rPr>
          <w:spacing w:val="20"/>
          <w:szCs w:val="24"/>
        </w:rPr>
      </w:pPr>
      <w:r w:rsidRPr="002F2A88">
        <w:rPr>
          <w:spacing w:val="20"/>
          <w:szCs w:val="24"/>
        </w:rPr>
        <w:t>En cumplimiento de este mandato, el Instituto Nacional de Formación y Capacitación del Magisterio (I</w:t>
      </w:r>
      <w:r>
        <w:rPr>
          <w:spacing w:val="20"/>
          <w:szCs w:val="24"/>
        </w:rPr>
        <w:t>nafocam</w:t>
      </w:r>
      <w:r w:rsidRPr="002F2A88">
        <w:rPr>
          <w:spacing w:val="20"/>
          <w:szCs w:val="24"/>
        </w:rPr>
        <w:t xml:space="preserve">) presenta su Memoria Institucional correspondiente al año fiscal 2025. Este documento expone, </w:t>
      </w:r>
      <w:r w:rsidRPr="002F2A88">
        <w:rPr>
          <w:spacing w:val="20"/>
          <w:szCs w:val="24"/>
        </w:rPr>
        <w:lastRenderedPageBreak/>
        <w:t>de manera razonada y transparente, las políticas, estrategias, objetivos y resultados alcanzados, así como los impactos y desafíos experimentados durante el ejercicio.</w:t>
      </w:r>
    </w:p>
    <w:p w14:paraId="28F1CA30" w14:textId="77777777" w:rsidR="002F2A88" w:rsidRPr="00574F69" w:rsidRDefault="002F2A88" w:rsidP="00D577ED">
      <w:pPr>
        <w:adjustRightInd w:val="0"/>
        <w:rPr>
          <w:spacing w:val="20"/>
          <w:szCs w:val="24"/>
        </w:rPr>
      </w:pPr>
    </w:p>
    <w:p w14:paraId="732BA3E6" w14:textId="7333DC1B" w:rsidR="006C1AE0" w:rsidRDefault="006C1AE0" w:rsidP="00D577ED">
      <w:pPr>
        <w:rPr>
          <w:spacing w:val="20"/>
          <w:szCs w:val="24"/>
        </w:rPr>
      </w:pPr>
      <w:r w:rsidRPr="00F37BFC">
        <w:rPr>
          <w:spacing w:val="20"/>
          <w:szCs w:val="24"/>
        </w:rPr>
        <w:t>Inafocam es el órgano encargado de coordinar la oferta de formación, capacitación, actualización y perfeccionamiento del personal docente en el sector público a nivel</w:t>
      </w:r>
      <w:r>
        <w:rPr>
          <w:spacing w:val="20"/>
          <w:szCs w:val="24"/>
        </w:rPr>
        <w:t xml:space="preserve"> </w:t>
      </w:r>
      <w:r w:rsidRPr="00574F69">
        <w:rPr>
          <w:spacing w:val="20"/>
          <w:szCs w:val="24"/>
        </w:rPr>
        <w:t>nacional</w:t>
      </w:r>
      <w:r w:rsidRPr="00574F69">
        <w:rPr>
          <w:rStyle w:val="Refdenotaalpie"/>
          <w:spacing w:val="20"/>
          <w:szCs w:val="24"/>
        </w:rPr>
        <w:footnoteReference w:id="3"/>
      </w:r>
      <w:r w:rsidRPr="00574F69">
        <w:rPr>
          <w:spacing w:val="20"/>
          <w:szCs w:val="24"/>
        </w:rPr>
        <w:t xml:space="preserve">. </w:t>
      </w:r>
      <w:r w:rsidRPr="00977B57">
        <w:rPr>
          <w:spacing w:val="20"/>
          <w:szCs w:val="24"/>
        </w:rPr>
        <w:t xml:space="preserve">Para cumplir con esta misión, la institución adopta diversos paradigmas y enfoques que fomentan una formación docente de calidad. Esta formación se concibe como el conjunto de experiencias y oportunidades diseñadas para el desarrollo progresivo de las competencias necesarias en el marco de la carrera docente y del aprendizaje a lo largo de la vida. Todo ello con el objetivo de lograr un desempeño profesional efectivo en cada ciclo, nivel, modalidad, subsistema y/o área curricular del sistema educativo </w:t>
      </w:r>
      <w:r w:rsidRPr="00977B57">
        <w:rPr>
          <w:spacing w:val="20"/>
          <w:szCs w:val="24"/>
        </w:rPr>
        <w:lastRenderedPageBreak/>
        <w:t>dominicano</w:t>
      </w:r>
      <w:r w:rsidRPr="00574F69">
        <w:rPr>
          <w:rStyle w:val="Refdenotaalpie"/>
          <w:spacing w:val="20"/>
          <w:szCs w:val="24"/>
        </w:rPr>
        <w:footnoteReference w:id="4"/>
      </w:r>
      <w:r>
        <w:rPr>
          <w:spacing w:val="20"/>
          <w:szCs w:val="24"/>
        </w:rPr>
        <w:t>.</w:t>
      </w:r>
    </w:p>
    <w:p w14:paraId="570DF526" w14:textId="77777777" w:rsidR="00CC12B0" w:rsidRPr="00574F69" w:rsidRDefault="00CC12B0" w:rsidP="00D577ED">
      <w:pPr>
        <w:rPr>
          <w:spacing w:val="20"/>
          <w:szCs w:val="24"/>
        </w:rPr>
      </w:pPr>
    </w:p>
    <w:p w14:paraId="6C3BB101" w14:textId="77777777" w:rsidR="006C1AE0" w:rsidRPr="00826FD1" w:rsidRDefault="006C1AE0" w:rsidP="00D577ED">
      <w:pPr>
        <w:rPr>
          <w:spacing w:val="20"/>
          <w:szCs w:val="24"/>
        </w:rPr>
      </w:pPr>
      <w:r w:rsidRPr="00826FD1">
        <w:rPr>
          <w:spacing w:val="20"/>
          <w:szCs w:val="24"/>
        </w:rPr>
        <w:t>Sobre la base de estas consideraciones, la institución contribuye al desarrollo de la carrera docente, la cual tiene como propósito formar, integrar y actualizar de forma permanente en el sistema educativo preuniversitario una nueva generación de docentes para mejorar las competencias de la población estudiantil.</w:t>
      </w:r>
    </w:p>
    <w:p w14:paraId="49025658" w14:textId="77777777" w:rsidR="006C1AE0" w:rsidRPr="00826FD1" w:rsidRDefault="006C1AE0" w:rsidP="00D577ED">
      <w:pPr>
        <w:rPr>
          <w:spacing w:val="20"/>
          <w:szCs w:val="24"/>
        </w:rPr>
      </w:pPr>
    </w:p>
    <w:p w14:paraId="79B745DB" w14:textId="42EBD901" w:rsidR="006C1AE0" w:rsidRDefault="006C1AE0" w:rsidP="00D577ED">
      <w:pPr>
        <w:rPr>
          <w:spacing w:val="20"/>
          <w:szCs w:val="24"/>
        </w:rPr>
      </w:pPr>
      <w:r w:rsidRPr="00826FD1">
        <w:rPr>
          <w:spacing w:val="20"/>
          <w:szCs w:val="24"/>
        </w:rPr>
        <w:t>Por lo tanto, la institución ha puesto en marcha diferentes planes, programas y proyectos orientados a honrar su compromiso misional, procurando la articulación de sus estrategias y acciones con las políticas educativas</w:t>
      </w:r>
      <w:r w:rsidR="00BF4014">
        <w:rPr>
          <w:spacing w:val="20"/>
          <w:szCs w:val="24"/>
        </w:rPr>
        <w:t xml:space="preserve">, </w:t>
      </w:r>
      <w:r w:rsidRPr="00826FD1">
        <w:rPr>
          <w:spacing w:val="20"/>
          <w:szCs w:val="24"/>
        </w:rPr>
        <w:t>los requerimientos legales y normativos. Entre estos se incluyen</w:t>
      </w:r>
      <w:r w:rsidR="00140FF2">
        <w:rPr>
          <w:spacing w:val="20"/>
          <w:szCs w:val="24"/>
        </w:rPr>
        <w:t>:</w:t>
      </w:r>
      <w:r w:rsidRPr="00826FD1">
        <w:rPr>
          <w:spacing w:val="20"/>
          <w:szCs w:val="24"/>
        </w:rPr>
        <w:t xml:space="preserve"> </w:t>
      </w:r>
      <w:r w:rsidR="00914828">
        <w:rPr>
          <w:spacing w:val="20"/>
          <w:szCs w:val="24"/>
        </w:rPr>
        <w:t xml:space="preserve">el </w:t>
      </w:r>
      <w:r w:rsidR="00914828" w:rsidRPr="000B2EE3">
        <w:rPr>
          <w:spacing w:val="20"/>
          <w:szCs w:val="24"/>
        </w:rPr>
        <w:t>Plan Decenal de Educación Horizonte 2034</w:t>
      </w:r>
      <w:r w:rsidR="00914828">
        <w:rPr>
          <w:spacing w:val="20"/>
          <w:szCs w:val="24"/>
        </w:rPr>
        <w:t xml:space="preserve">, </w:t>
      </w:r>
      <w:r w:rsidRPr="00826FD1">
        <w:rPr>
          <w:spacing w:val="20"/>
          <w:szCs w:val="24"/>
        </w:rPr>
        <w:t>la Estrategia Nacional de Desarrollo 2030, los Objetivos de Desarrollo Sostenible</w:t>
      </w:r>
      <w:r w:rsidR="00DE1D1E">
        <w:rPr>
          <w:spacing w:val="20"/>
          <w:szCs w:val="24"/>
        </w:rPr>
        <w:t xml:space="preserve"> 2030</w:t>
      </w:r>
      <w:r w:rsidRPr="00826FD1">
        <w:rPr>
          <w:spacing w:val="20"/>
          <w:szCs w:val="24"/>
        </w:rPr>
        <w:t xml:space="preserve">, el Pacto Nacional para la Reforma Educativa 2014-2030, las Metas </w:t>
      </w:r>
      <w:r w:rsidRPr="00826FD1">
        <w:rPr>
          <w:spacing w:val="20"/>
          <w:szCs w:val="24"/>
        </w:rPr>
        <w:lastRenderedPageBreak/>
        <w:t>Presidenciales 202</w:t>
      </w:r>
      <w:r w:rsidR="00CA3AC3">
        <w:rPr>
          <w:spacing w:val="20"/>
          <w:szCs w:val="24"/>
        </w:rPr>
        <w:t>4</w:t>
      </w:r>
      <w:r w:rsidRPr="00826FD1">
        <w:rPr>
          <w:spacing w:val="20"/>
          <w:szCs w:val="24"/>
        </w:rPr>
        <w:t>-202</w:t>
      </w:r>
      <w:r w:rsidR="00CA3AC3">
        <w:rPr>
          <w:spacing w:val="20"/>
          <w:szCs w:val="24"/>
        </w:rPr>
        <w:t>8</w:t>
      </w:r>
      <w:r w:rsidRPr="00826FD1">
        <w:rPr>
          <w:spacing w:val="20"/>
          <w:szCs w:val="24"/>
        </w:rPr>
        <w:t>, así como otros acuerdos nacionales e internacionales.</w:t>
      </w:r>
    </w:p>
    <w:p w14:paraId="31519F2D" w14:textId="77777777" w:rsidR="006C1AE0" w:rsidRPr="00574F69" w:rsidRDefault="006C1AE0" w:rsidP="00D577ED">
      <w:pPr>
        <w:rPr>
          <w:spacing w:val="20"/>
          <w:szCs w:val="24"/>
        </w:rPr>
      </w:pPr>
    </w:p>
    <w:p w14:paraId="73CB4E2C" w14:textId="77777777" w:rsidR="006C1AE0" w:rsidRDefault="006C1AE0" w:rsidP="006C1AE0">
      <w:pPr>
        <w:widowControl/>
        <w:autoSpaceDE/>
        <w:autoSpaceDN/>
        <w:spacing w:after="160"/>
        <w:rPr>
          <w:spacing w:val="20"/>
          <w:szCs w:val="24"/>
        </w:rPr>
      </w:pPr>
    </w:p>
    <w:p w14:paraId="65811010" w14:textId="77777777" w:rsidR="00B2395F" w:rsidRDefault="00B2395F" w:rsidP="006C1AE0">
      <w:pPr>
        <w:widowControl/>
        <w:autoSpaceDE/>
        <w:autoSpaceDN/>
        <w:spacing w:after="160"/>
        <w:rPr>
          <w:spacing w:val="20"/>
          <w:szCs w:val="24"/>
        </w:rPr>
      </w:pPr>
    </w:p>
    <w:p w14:paraId="1F2C3FF6" w14:textId="77777777" w:rsidR="00B2395F" w:rsidRDefault="00B2395F" w:rsidP="7D7EDD05">
      <w:pPr>
        <w:widowControl/>
        <w:autoSpaceDE/>
        <w:autoSpaceDN/>
        <w:spacing w:after="160"/>
        <w:rPr>
          <w:spacing w:val="17"/>
          <w:lang w:val="es-DO" w:eastAsia="es-ES"/>
        </w:rPr>
      </w:pPr>
    </w:p>
    <w:p w14:paraId="258E7B0D" w14:textId="0C0144D9" w:rsidR="7D7EDD05" w:rsidRDefault="7D7EDD05" w:rsidP="7D7EDD05">
      <w:pPr>
        <w:widowControl/>
        <w:spacing w:after="160"/>
        <w:rPr>
          <w:lang w:val="es-DO" w:eastAsia="es-ES"/>
        </w:rPr>
      </w:pPr>
    </w:p>
    <w:p w14:paraId="7A2E1456" w14:textId="77777777" w:rsidR="002D57DE" w:rsidRPr="00B81C4E" w:rsidRDefault="002D57DE" w:rsidP="00B81C4E">
      <w:pPr>
        <w:rPr>
          <w:lang w:val="es-DO"/>
        </w:rPr>
      </w:pPr>
    </w:p>
    <w:bookmarkStart w:id="3" w:name="_Toc217641380"/>
    <w:p w14:paraId="4C32B2A7" w14:textId="6405B4EA" w:rsidR="0046115A" w:rsidRPr="00920F02" w:rsidRDefault="00AD708E" w:rsidP="00E63275">
      <w:pPr>
        <w:pStyle w:val="Estilo4"/>
      </w:pPr>
      <w:r w:rsidRPr="00920F02">
        <w:rPr>
          <w:noProof/>
        </w:rPr>
        <mc:AlternateContent>
          <mc:Choice Requires="wps">
            <w:drawing>
              <wp:anchor distT="0" distB="0" distL="0" distR="0" simplePos="0" relativeHeight="251658242" behindDoc="1" locked="0" layoutInCell="1" allowOverlap="1" wp14:anchorId="561D572F" wp14:editId="0F7FCED7">
                <wp:simplePos x="0" y="0"/>
                <wp:positionH relativeFrom="page">
                  <wp:posOffset>3562350</wp:posOffset>
                </wp:positionH>
                <wp:positionV relativeFrom="paragraph">
                  <wp:posOffset>332105</wp:posOffset>
                </wp:positionV>
                <wp:extent cx="463550" cy="1270"/>
                <wp:effectExtent l="0" t="19050" r="12700" b="17780"/>
                <wp:wrapTopAndBottom/>
                <wp:docPr id="733474821" name="Forma libre: forma 733474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670 5670"/>
                            <a:gd name="T1" fmla="*/ T0 w 730"/>
                            <a:gd name="T2" fmla="+- 0 6400 567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F9021BE">
              <v:shape id="Forma libre: forma 733474821" style="position:absolute;margin-left:280.5pt;margin-top:26.15pt;width:36.5pt;height:.1pt;z-index:-251663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" w14:anchorId="69F1EDED">
                <v:path arrowok="t" o:connecttype="custom" o:connectlocs="0,0;463550,0" o:connectangles="0,0"/>
                <w10:wrap type="topAndBottom" anchorx="page"/>
              </v:shape>
            </w:pict>
          </mc:Fallback>
        </mc:AlternateContent>
      </w:r>
      <w:r w:rsidR="006A2872" w:rsidRPr="00920F02">
        <w:t>RESUMEN EJECUTIVO</w:t>
      </w:r>
      <w:bookmarkEnd w:id="3"/>
    </w:p>
    <w:p w14:paraId="4FFC8590" w14:textId="5B525355" w:rsidR="0046115A" w:rsidRPr="00920F02" w:rsidRDefault="0046115A" w:rsidP="00F72E97">
      <w:pPr>
        <w:pStyle w:val="Textoindependiente"/>
        <w:rPr>
          <w:b/>
          <w:spacing w:val="20"/>
          <w:sz w:val="11"/>
        </w:rPr>
      </w:pPr>
    </w:p>
    <w:p w14:paraId="0600B2BE" w14:textId="2B28EA61" w:rsidR="00304B7F" w:rsidRDefault="00A95CEA" w:rsidP="00F72E97">
      <w:pPr>
        <w:jc w:val="center"/>
        <w:rPr>
          <w:spacing w:val="20"/>
        </w:rPr>
      </w:pPr>
      <w:r>
        <w:rPr>
          <w:spacing w:val="20"/>
        </w:rPr>
        <w:t>Memoria institucional, 2025</w:t>
      </w:r>
    </w:p>
    <w:p w14:paraId="2F4A5473" w14:textId="77777777" w:rsidR="00B561DA" w:rsidRPr="00D80393" w:rsidRDefault="00B561DA" w:rsidP="00F72E97">
      <w:pPr>
        <w:jc w:val="center"/>
        <w:rPr>
          <w:spacing w:val="20"/>
          <w:sz w:val="20"/>
          <w:szCs w:val="20"/>
        </w:rPr>
      </w:pPr>
    </w:p>
    <w:p w14:paraId="2673EF6E" w14:textId="42D5188F" w:rsidR="00CC12B0" w:rsidRDefault="00C12094" w:rsidP="00C12094">
      <w:pPr>
        <w:rPr>
          <w:spacing w:val="20"/>
          <w:szCs w:val="24"/>
        </w:rPr>
      </w:pPr>
      <w:r w:rsidRPr="00C12094">
        <w:rPr>
          <w:spacing w:val="20"/>
          <w:szCs w:val="24"/>
        </w:rPr>
        <w:t>Durante el 202</w:t>
      </w:r>
      <w:r w:rsidR="0071753E">
        <w:rPr>
          <w:spacing w:val="20"/>
          <w:szCs w:val="24"/>
        </w:rPr>
        <w:t>5</w:t>
      </w:r>
      <w:r w:rsidRPr="00C12094">
        <w:rPr>
          <w:spacing w:val="20"/>
          <w:szCs w:val="24"/>
        </w:rPr>
        <w:t xml:space="preserve">, el Instituto Nacional de Formación y Capacitación del Magisterio (Inafocam) ha consolidado su rol como eje central en el desarrollo profesional docente de la República Dominicana. </w:t>
      </w:r>
    </w:p>
    <w:p w14:paraId="747C6484" w14:textId="77777777" w:rsidR="006A0176" w:rsidRDefault="006A0176" w:rsidP="00C12094">
      <w:pPr>
        <w:rPr>
          <w:spacing w:val="20"/>
          <w:sz w:val="16"/>
          <w:szCs w:val="16"/>
        </w:rPr>
      </w:pPr>
    </w:p>
    <w:p w14:paraId="4449A994" w14:textId="5A895240" w:rsidR="00C12094" w:rsidRPr="00C12094" w:rsidRDefault="00C12094" w:rsidP="00C12094">
      <w:pPr>
        <w:rPr>
          <w:spacing w:val="20"/>
          <w:szCs w:val="24"/>
        </w:rPr>
      </w:pPr>
      <w:r w:rsidRPr="00C12094">
        <w:rPr>
          <w:spacing w:val="20"/>
          <w:szCs w:val="24"/>
        </w:rPr>
        <w:t>Alineado con las políticas educativas nacionales e internacionales, Inafocam ha ejecutado un</w:t>
      </w:r>
      <w:r w:rsidR="000A019D">
        <w:rPr>
          <w:spacing w:val="20"/>
          <w:szCs w:val="24"/>
        </w:rPr>
        <w:t xml:space="preserve"> </w:t>
      </w:r>
      <w:r w:rsidRPr="00C12094">
        <w:rPr>
          <w:spacing w:val="20"/>
          <w:szCs w:val="24"/>
        </w:rPr>
        <w:t xml:space="preserve">plan de formación que ha beneficiado a docentes y futuros educadores durante este año, otorgando un total de </w:t>
      </w:r>
      <w:r w:rsidR="00E2269B">
        <w:rPr>
          <w:spacing w:val="20"/>
          <w:szCs w:val="24"/>
        </w:rPr>
        <w:t>89</w:t>
      </w:r>
      <w:r w:rsidR="00277082">
        <w:rPr>
          <w:spacing w:val="20"/>
          <w:szCs w:val="24"/>
        </w:rPr>
        <w:t>,021</w:t>
      </w:r>
      <w:r w:rsidRPr="00446757">
        <w:rPr>
          <w:spacing w:val="20"/>
          <w:szCs w:val="24"/>
        </w:rPr>
        <w:t xml:space="preserve"> becas que beneficiaron a </w:t>
      </w:r>
      <w:r w:rsidR="00277082">
        <w:rPr>
          <w:spacing w:val="20"/>
          <w:szCs w:val="24"/>
        </w:rPr>
        <w:t>82,289</w:t>
      </w:r>
      <w:r w:rsidR="009A7540" w:rsidRPr="00446757">
        <w:rPr>
          <w:spacing w:val="20"/>
          <w:szCs w:val="24"/>
        </w:rPr>
        <w:t xml:space="preserve"> </w:t>
      </w:r>
      <w:r w:rsidRPr="00446757">
        <w:rPr>
          <w:spacing w:val="20"/>
          <w:szCs w:val="24"/>
        </w:rPr>
        <w:t>docentes y bachilleres</w:t>
      </w:r>
      <w:r w:rsidR="00D90CB5" w:rsidRPr="00730D3E">
        <w:rPr>
          <w:b/>
          <w:bCs/>
          <w:spacing w:val="20"/>
          <w:szCs w:val="24"/>
        </w:rPr>
        <w:t xml:space="preserve"> </w:t>
      </w:r>
      <w:r w:rsidR="00D90CB5" w:rsidRPr="00730D3E">
        <w:rPr>
          <w:spacing w:val="20"/>
          <w:szCs w:val="24"/>
        </w:rPr>
        <w:t>en programas de formación</w:t>
      </w:r>
      <w:r w:rsidRPr="000A019D">
        <w:rPr>
          <w:b/>
          <w:bCs/>
          <w:spacing w:val="20"/>
          <w:szCs w:val="24"/>
        </w:rPr>
        <w:t xml:space="preserve"> </w:t>
      </w:r>
      <w:r w:rsidRPr="00C12094">
        <w:rPr>
          <w:spacing w:val="20"/>
          <w:szCs w:val="24"/>
        </w:rPr>
        <w:t xml:space="preserve">en todo el territorio nacional, lo que ha permitido fortalecer las competencias pedagógicas y ampliar las oportunidades de formación inicial garantizando la oferta de personal para </w:t>
      </w:r>
      <w:r w:rsidR="002F2A88">
        <w:rPr>
          <w:spacing w:val="20"/>
          <w:szCs w:val="24"/>
        </w:rPr>
        <w:t>atender la demanda</w:t>
      </w:r>
      <w:r w:rsidRPr="00C12094">
        <w:rPr>
          <w:spacing w:val="20"/>
          <w:szCs w:val="24"/>
        </w:rPr>
        <w:t xml:space="preserve"> creciente de docentes de excelencia y contribuyendo así a elevar la calidad de la educación en el país.</w:t>
      </w:r>
    </w:p>
    <w:p w14:paraId="58FB6170" w14:textId="77777777" w:rsidR="00C12094" w:rsidRPr="00D80393" w:rsidRDefault="00C12094" w:rsidP="00C12094">
      <w:pPr>
        <w:rPr>
          <w:spacing w:val="20"/>
          <w:sz w:val="14"/>
          <w:szCs w:val="14"/>
        </w:rPr>
      </w:pPr>
    </w:p>
    <w:p w14:paraId="32149FDE" w14:textId="54F18A1C" w:rsidR="00C12094" w:rsidRPr="00C12094" w:rsidRDefault="006A0176" w:rsidP="00C12094">
      <w:pPr>
        <w:rPr>
          <w:spacing w:val="20"/>
          <w:szCs w:val="24"/>
        </w:rPr>
      </w:pPr>
      <w:r>
        <w:rPr>
          <w:spacing w:val="20"/>
          <w:szCs w:val="24"/>
        </w:rPr>
        <w:t>De forma particular, l</w:t>
      </w:r>
      <w:r w:rsidR="00C12094" w:rsidRPr="00C12094">
        <w:rPr>
          <w:spacing w:val="20"/>
          <w:szCs w:val="24"/>
        </w:rPr>
        <w:t>os principales logros alcanzados en 202</w:t>
      </w:r>
      <w:r w:rsidR="0055115B">
        <w:rPr>
          <w:spacing w:val="20"/>
          <w:szCs w:val="24"/>
        </w:rPr>
        <w:t>5</w:t>
      </w:r>
      <w:r w:rsidR="00C12094" w:rsidRPr="00C12094">
        <w:rPr>
          <w:spacing w:val="20"/>
          <w:szCs w:val="24"/>
        </w:rPr>
        <w:t xml:space="preserve"> incluyen:</w:t>
      </w:r>
    </w:p>
    <w:p w14:paraId="3AEDE489" w14:textId="100EEBFC" w:rsidR="00487F74" w:rsidRPr="009A7540" w:rsidRDefault="0055115B" w:rsidP="009A7540">
      <w:pPr>
        <w:pStyle w:val="Prrafodelista"/>
        <w:numPr>
          <w:ilvl w:val="0"/>
          <w:numId w:val="19"/>
        </w:numPr>
        <w:ind w:left="709"/>
        <w:rPr>
          <w:spacing w:val="20"/>
          <w:szCs w:val="24"/>
        </w:rPr>
      </w:pPr>
      <w:r>
        <w:rPr>
          <w:spacing w:val="20"/>
          <w:szCs w:val="24"/>
        </w:rPr>
        <w:t>400</w:t>
      </w:r>
      <w:r w:rsidR="00D54C66" w:rsidRPr="00CD7F1E">
        <w:rPr>
          <w:spacing w:val="20"/>
          <w:szCs w:val="24"/>
        </w:rPr>
        <w:t xml:space="preserve"> bachilleres ingresados a la formación inicial, bajo la Resolución </w:t>
      </w:r>
      <w:r>
        <w:rPr>
          <w:spacing w:val="20"/>
          <w:szCs w:val="24"/>
        </w:rPr>
        <w:t>01</w:t>
      </w:r>
      <w:r w:rsidR="00D54C66" w:rsidRPr="00CD7F1E">
        <w:rPr>
          <w:spacing w:val="20"/>
          <w:szCs w:val="24"/>
        </w:rPr>
        <w:t>-20</w:t>
      </w:r>
      <w:r>
        <w:rPr>
          <w:spacing w:val="20"/>
          <w:szCs w:val="24"/>
        </w:rPr>
        <w:t>23</w:t>
      </w:r>
      <w:r w:rsidR="00D54C66" w:rsidRPr="00CD7F1E">
        <w:rPr>
          <w:spacing w:val="20"/>
          <w:szCs w:val="24"/>
        </w:rPr>
        <w:t xml:space="preserve"> del Conescyt, </w:t>
      </w:r>
      <w:r w:rsidR="00AB1D16">
        <w:rPr>
          <w:spacing w:val="20"/>
          <w:szCs w:val="24"/>
        </w:rPr>
        <w:t xml:space="preserve">a través del Inafocam. Esta incorporación contribuye al fortalecimiento de la preparación de futuros profesionales de la educación en distintas áreas, tales como: Inicial, </w:t>
      </w:r>
      <w:r w:rsidR="00EB08AD" w:rsidRPr="00EB08AD">
        <w:rPr>
          <w:spacing w:val="20"/>
          <w:szCs w:val="24"/>
        </w:rPr>
        <w:t>Biología y Química, Matemática y Física, así como en Lengua</w:t>
      </w:r>
      <w:r w:rsidR="00E80333">
        <w:rPr>
          <w:spacing w:val="20"/>
          <w:szCs w:val="24"/>
        </w:rPr>
        <w:t>s</w:t>
      </w:r>
      <w:r w:rsidR="00EB08AD" w:rsidRPr="00EB08AD">
        <w:rPr>
          <w:spacing w:val="20"/>
          <w:szCs w:val="24"/>
        </w:rPr>
        <w:t xml:space="preserve"> </w:t>
      </w:r>
      <w:r w:rsidR="00EB08AD" w:rsidRPr="00EB08AD">
        <w:rPr>
          <w:spacing w:val="20"/>
          <w:szCs w:val="24"/>
        </w:rPr>
        <w:lastRenderedPageBreak/>
        <w:t>Extranjera</w:t>
      </w:r>
      <w:r w:rsidR="00E80333">
        <w:rPr>
          <w:spacing w:val="20"/>
          <w:szCs w:val="24"/>
        </w:rPr>
        <w:t>s</w:t>
      </w:r>
      <w:r w:rsidR="00EB08AD" w:rsidRPr="00EB08AD">
        <w:rPr>
          <w:spacing w:val="20"/>
          <w:szCs w:val="24"/>
        </w:rPr>
        <w:t xml:space="preserve">, </w:t>
      </w:r>
      <w:r w:rsidR="00E47C9D">
        <w:rPr>
          <w:spacing w:val="20"/>
          <w:szCs w:val="24"/>
        </w:rPr>
        <w:t>M</w:t>
      </w:r>
      <w:r w:rsidR="00EB08AD" w:rsidRPr="00EB08AD">
        <w:rPr>
          <w:spacing w:val="20"/>
          <w:szCs w:val="24"/>
        </w:rPr>
        <w:t>ención Ingl</w:t>
      </w:r>
      <w:r w:rsidR="00E80333">
        <w:rPr>
          <w:spacing w:val="20"/>
          <w:szCs w:val="24"/>
        </w:rPr>
        <w:t>é</w:t>
      </w:r>
      <w:r w:rsidR="00AB1D16">
        <w:rPr>
          <w:spacing w:val="20"/>
          <w:szCs w:val="24"/>
        </w:rPr>
        <w:t>s en distintas universidades del país</w:t>
      </w:r>
      <w:r w:rsidR="00EB08AD" w:rsidRPr="00464F8C">
        <w:rPr>
          <w:spacing w:val="20"/>
          <w:szCs w:val="24"/>
        </w:rPr>
        <w:t xml:space="preserve">. </w:t>
      </w:r>
      <w:r w:rsidR="00B953AA" w:rsidRPr="00464F8C">
        <w:rPr>
          <w:spacing w:val="20"/>
          <w:szCs w:val="24"/>
        </w:rPr>
        <w:t xml:space="preserve">El Departamento de Formación </w:t>
      </w:r>
      <w:r w:rsidR="00301730" w:rsidRPr="00464F8C">
        <w:rPr>
          <w:spacing w:val="20"/>
          <w:szCs w:val="24"/>
        </w:rPr>
        <w:t>Inicial</w:t>
      </w:r>
      <w:r w:rsidR="00B953AA" w:rsidRPr="00464F8C">
        <w:rPr>
          <w:spacing w:val="20"/>
          <w:szCs w:val="24"/>
        </w:rPr>
        <w:t xml:space="preserve"> alcanzó el </w:t>
      </w:r>
      <w:r w:rsidR="002E2041" w:rsidRPr="00464F8C">
        <w:rPr>
          <w:spacing w:val="20"/>
          <w:szCs w:val="24"/>
        </w:rPr>
        <w:t>8</w:t>
      </w:r>
      <w:r w:rsidR="00CA3072">
        <w:rPr>
          <w:spacing w:val="20"/>
          <w:szCs w:val="24"/>
        </w:rPr>
        <w:t>8</w:t>
      </w:r>
      <w:r w:rsidR="00B953AA" w:rsidRPr="00464F8C">
        <w:rPr>
          <w:spacing w:val="20"/>
          <w:szCs w:val="24"/>
        </w:rPr>
        <w:t>% de la meta programada para el 2025</w:t>
      </w:r>
      <w:r w:rsidR="00F24C97">
        <w:rPr>
          <w:spacing w:val="20"/>
          <w:szCs w:val="24"/>
        </w:rPr>
        <w:t xml:space="preserve">, con una inversión de </w:t>
      </w:r>
      <w:proofErr w:type="spellStart"/>
      <w:r w:rsidR="00463689">
        <w:rPr>
          <w:spacing w:val="20"/>
          <w:szCs w:val="24"/>
        </w:rPr>
        <w:t>RD$</w:t>
      </w:r>
      <w:r w:rsidR="00F24C97">
        <w:rPr>
          <w:spacing w:val="20"/>
          <w:szCs w:val="24"/>
        </w:rPr>
        <w:t>359,224,920.95</w:t>
      </w:r>
      <w:proofErr w:type="spellEnd"/>
      <w:r w:rsidR="00463689">
        <w:rPr>
          <w:spacing w:val="20"/>
          <w:szCs w:val="24"/>
        </w:rPr>
        <w:t>.</w:t>
      </w:r>
    </w:p>
    <w:p w14:paraId="664CD91D" w14:textId="723D1B45" w:rsidR="00F0400D" w:rsidRDefault="00731580" w:rsidP="00AE0EE1">
      <w:pPr>
        <w:pStyle w:val="Prrafodelista"/>
        <w:numPr>
          <w:ilvl w:val="0"/>
          <w:numId w:val="19"/>
        </w:numPr>
        <w:ind w:left="709"/>
        <w:rPr>
          <w:spacing w:val="20"/>
          <w:szCs w:val="24"/>
        </w:rPr>
      </w:pPr>
      <w:r>
        <w:rPr>
          <w:spacing w:val="20"/>
          <w:szCs w:val="24"/>
        </w:rPr>
        <w:t>85,510</w:t>
      </w:r>
      <w:r w:rsidR="00EA680F" w:rsidRPr="00EA680F">
        <w:rPr>
          <w:spacing w:val="20"/>
          <w:szCs w:val="24"/>
        </w:rPr>
        <w:t xml:space="preserve"> becas fueron otorgadas a </w:t>
      </w:r>
      <w:r>
        <w:rPr>
          <w:spacing w:val="20"/>
          <w:szCs w:val="24"/>
        </w:rPr>
        <w:t>78,778</w:t>
      </w:r>
      <w:r w:rsidR="00487F74">
        <w:rPr>
          <w:spacing w:val="20"/>
          <w:szCs w:val="24"/>
        </w:rPr>
        <w:t xml:space="preserve"> </w:t>
      </w:r>
      <w:r w:rsidR="00EA680F" w:rsidRPr="00EA680F">
        <w:rPr>
          <w:spacing w:val="20"/>
          <w:szCs w:val="24"/>
        </w:rPr>
        <w:t xml:space="preserve">docentes, </w:t>
      </w:r>
      <w:r w:rsidR="0001660E">
        <w:rPr>
          <w:spacing w:val="20"/>
          <w:szCs w:val="24"/>
        </w:rPr>
        <w:t>de</w:t>
      </w:r>
      <w:r w:rsidR="00EA680F" w:rsidRPr="00EA680F">
        <w:rPr>
          <w:spacing w:val="20"/>
          <w:szCs w:val="24"/>
        </w:rPr>
        <w:t xml:space="preserve"> las 18 regionales de educación, en programas de diplomados, talleres, cursos y seminarios, abarcando diferentes áreas y competencias curriculares y transversales, tales como: </w:t>
      </w:r>
      <w:r w:rsidR="003E17B8">
        <w:rPr>
          <w:spacing w:val="20"/>
          <w:szCs w:val="24"/>
        </w:rPr>
        <w:t>Programa en Alfabetización Inicial en Etapa Oportuna</w:t>
      </w:r>
      <w:r w:rsidR="00EA680F" w:rsidRPr="00EA680F">
        <w:rPr>
          <w:spacing w:val="20"/>
          <w:szCs w:val="24"/>
        </w:rPr>
        <w:t xml:space="preserve">, Programa de Fortalecimiento de los Aprendizajes del </w:t>
      </w:r>
      <w:proofErr w:type="spellStart"/>
      <w:r w:rsidR="00EA680F" w:rsidRPr="00EA680F">
        <w:rPr>
          <w:spacing w:val="20"/>
          <w:szCs w:val="24"/>
        </w:rPr>
        <w:t>1er</w:t>
      </w:r>
      <w:proofErr w:type="spellEnd"/>
      <w:r w:rsidR="00EA680F" w:rsidRPr="00EA680F">
        <w:rPr>
          <w:spacing w:val="20"/>
          <w:szCs w:val="24"/>
        </w:rPr>
        <w:t xml:space="preserve">. Ciclo de Primaria, Metodología STEAM (Ciencia, Tecnología, Ingeniería, Arte y Matemática), </w:t>
      </w:r>
      <w:r w:rsidR="00D57D03">
        <w:rPr>
          <w:spacing w:val="20"/>
          <w:szCs w:val="24"/>
        </w:rPr>
        <w:t>Programa CRECE (Construyendo Resultados Educativos para la Calidad y la Equidad)</w:t>
      </w:r>
      <w:r w:rsidR="00EA680F" w:rsidRPr="00EA680F">
        <w:rPr>
          <w:spacing w:val="20"/>
          <w:szCs w:val="24"/>
        </w:rPr>
        <w:t>, Lenguas Extranjeras (Inglés)</w:t>
      </w:r>
      <w:r w:rsidR="002B7FF0">
        <w:rPr>
          <w:spacing w:val="20"/>
          <w:szCs w:val="24"/>
        </w:rPr>
        <w:t>, Habilidades Digitales</w:t>
      </w:r>
      <w:r w:rsidR="003A0A0A">
        <w:rPr>
          <w:spacing w:val="20"/>
          <w:szCs w:val="24"/>
        </w:rPr>
        <w:t xml:space="preserve"> e </w:t>
      </w:r>
      <w:r w:rsidR="002B7FF0">
        <w:rPr>
          <w:spacing w:val="20"/>
          <w:szCs w:val="24"/>
        </w:rPr>
        <w:t>Inteligencia Artificial, Medio Ambiente y Cambio Climático</w:t>
      </w:r>
      <w:r w:rsidR="003A0A0A">
        <w:rPr>
          <w:spacing w:val="20"/>
          <w:szCs w:val="24"/>
        </w:rPr>
        <w:t>,</w:t>
      </w:r>
      <w:r w:rsidR="00EA680F" w:rsidRPr="00EA680F">
        <w:rPr>
          <w:spacing w:val="20"/>
          <w:szCs w:val="24"/>
        </w:rPr>
        <w:t xml:space="preserve"> entre otras. </w:t>
      </w:r>
      <w:r w:rsidR="00EA680F" w:rsidRPr="004E5F6D">
        <w:rPr>
          <w:spacing w:val="20"/>
          <w:szCs w:val="24"/>
        </w:rPr>
        <w:t xml:space="preserve">El Departamento de Formación Continua </w:t>
      </w:r>
      <w:r w:rsidR="00C6550A">
        <w:rPr>
          <w:spacing w:val="20"/>
          <w:szCs w:val="24"/>
        </w:rPr>
        <w:t>superó las expectativas con un</w:t>
      </w:r>
      <w:r w:rsidR="00EA680F" w:rsidRPr="004E5F6D">
        <w:rPr>
          <w:spacing w:val="20"/>
          <w:szCs w:val="24"/>
        </w:rPr>
        <w:t xml:space="preserve"> 1</w:t>
      </w:r>
      <w:r w:rsidR="006A0176">
        <w:rPr>
          <w:spacing w:val="20"/>
          <w:szCs w:val="24"/>
        </w:rPr>
        <w:t>15</w:t>
      </w:r>
      <w:r w:rsidR="00EA680F" w:rsidRPr="004E5F6D">
        <w:rPr>
          <w:spacing w:val="20"/>
          <w:szCs w:val="24"/>
        </w:rPr>
        <w:t>% de la meta programada para el 202</w:t>
      </w:r>
      <w:r w:rsidR="00023C90" w:rsidRPr="004E5F6D">
        <w:rPr>
          <w:spacing w:val="20"/>
          <w:szCs w:val="24"/>
        </w:rPr>
        <w:t>5</w:t>
      </w:r>
      <w:r w:rsidR="00463689">
        <w:rPr>
          <w:spacing w:val="20"/>
          <w:szCs w:val="24"/>
        </w:rPr>
        <w:t xml:space="preserve">, con una inversión de </w:t>
      </w:r>
      <w:proofErr w:type="spellStart"/>
      <w:r w:rsidR="00463689">
        <w:rPr>
          <w:spacing w:val="20"/>
          <w:szCs w:val="24"/>
        </w:rPr>
        <w:t>RD$</w:t>
      </w:r>
      <w:r w:rsidR="00DF3D95">
        <w:rPr>
          <w:spacing w:val="20"/>
          <w:szCs w:val="24"/>
        </w:rPr>
        <w:t>1,995,429,540.56</w:t>
      </w:r>
      <w:proofErr w:type="spellEnd"/>
      <w:r w:rsidR="00DF3D95">
        <w:rPr>
          <w:spacing w:val="20"/>
          <w:szCs w:val="24"/>
        </w:rPr>
        <w:t>.</w:t>
      </w:r>
    </w:p>
    <w:p w14:paraId="38E357DA" w14:textId="5ACA14D1" w:rsidR="00D80393" w:rsidRDefault="00802B6F" w:rsidP="00D80393">
      <w:pPr>
        <w:pStyle w:val="Prrafodelista"/>
        <w:numPr>
          <w:ilvl w:val="0"/>
          <w:numId w:val="19"/>
        </w:numPr>
        <w:ind w:left="709"/>
        <w:rPr>
          <w:spacing w:val="20"/>
          <w:szCs w:val="24"/>
        </w:rPr>
      </w:pPr>
      <w:r>
        <w:rPr>
          <w:spacing w:val="20"/>
          <w:szCs w:val="24"/>
        </w:rPr>
        <w:lastRenderedPageBreak/>
        <w:t>3,111</w:t>
      </w:r>
      <w:r w:rsidR="00CB2087" w:rsidRPr="00F0400D">
        <w:rPr>
          <w:spacing w:val="20"/>
          <w:szCs w:val="24"/>
        </w:rPr>
        <w:t xml:space="preserve"> docentes favorecidos en todas las regionales y provincias del país con programas de maestrías y especialidades en áreas como: </w:t>
      </w:r>
      <w:r w:rsidR="001D2DD0" w:rsidRPr="001D2DD0">
        <w:rPr>
          <w:spacing w:val="20"/>
          <w:szCs w:val="24"/>
        </w:rPr>
        <w:t>Educación Inicial, Lingüística, Educación Especial, Matemática, Ciencias de la Naturaleza, Investigación e Innovación Educativa, Tecnologías de la Información y la Comunicación, Didáctica del Idioma Inglés con Integración de las Tecnologías del Aprendizaje y del Conocimiento</w:t>
      </w:r>
      <w:r w:rsidR="00402C15">
        <w:rPr>
          <w:spacing w:val="20"/>
          <w:szCs w:val="24"/>
        </w:rPr>
        <w:t xml:space="preserve">, </w:t>
      </w:r>
      <w:r w:rsidR="00402C15" w:rsidRPr="00684898">
        <w:rPr>
          <w:spacing w:val="20"/>
          <w:szCs w:val="24"/>
        </w:rPr>
        <w:t>Trabajo Social Escolar, G</w:t>
      </w:r>
      <w:r w:rsidR="00402C15">
        <w:rPr>
          <w:spacing w:val="20"/>
          <w:szCs w:val="24"/>
        </w:rPr>
        <w:t>é</w:t>
      </w:r>
      <w:r w:rsidR="00402C15" w:rsidRPr="00684898">
        <w:rPr>
          <w:spacing w:val="20"/>
          <w:szCs w:val="24"/>
        </w:rPr>
        <w:t>nero y Políticas en Igualdad en Educación, Educación Inclusiva para Estudiantes con Discapacidad, así como en Habilitación Docente para la</w:t>
      </w:r>
      <w:r w:rsidR="00402C15">
        <w:rPr>
          <w:spacing w:val="20"/>
          <w:szCs w:val="24"/>
        </w:rPr>
        <w:t xml:space="preserve"> </w:t>
      </w:r>
      <w:r w:rsidR="00402C15" w:rsidRPr="00684898">
        <w:rPr>
          <w:spacing w:val="20"/>
          <w:szCs w:val="24"/>
        </w:rPr>
        <w:t>Modalidad en Artes del Nivel Secundario</w:t>
      </w:r>
      <w:r w:rsidR="001D2DD0" w:rsidRPr="001D2DD0">
        <w:rPr>
          <w:spacing w:val="20"/>
          <w:szCs w:val="24"/>
        </w:rPr>
        <w:t>, entre otros.</w:t>
      </w:r>
      <w:r w:rsidR="001D2DD0" w:rsidRPr="00464F8C">
        <w:rPr>
          <w:spacing w:val="20"/>
          <w:szCs w:val="24"/>
        </w:rPr>
        <w:t xml:space="preserve"> </w:t>
      </w:r>
      <w:r w:rsidR="00CB2087" w:rsidRPr="00464F8C">
        <w:rPr>
          <w:spacing w:val="20"/>
          <w:szCs w:val="24"/>
        </w:rPr>
        <w:t xml:space="preserve">Obteniendo el </w:t>
      </w:r>
      <w:r>
        <w:rPr>
          <w:spacing w:val="20"/>
          <w:szCs w:val="24"/>
        </w:rPr>
        <w:t>88</w:t>
      </w:r>
      <w:r w:rsidR="00CB2087" w:rsidRPr="00464F8C">
        <w:rPr>
          <w:spacing w:val="20"/>
          <w:szCs w:val="24"/>
        </w:rPr>
        <w:t>% de logro con la meta programada en el 202</w:t>
      </w:r>
      <w:r w:rsidR="00505331" w:rsidRPr="00464F8C">
        <w:rPr>
          <w:spacing w:val="20"/>
          <w:szCs w:val="24"/>
        </w:rPr>
        <w:t>5</w:t>
      </w:r>
      <w:r w:rsidR="00170609">
        <w:rPr>
          <w:spacing w:val="20"/>
          <w:szCs w:val="24"/>
        </w:rPr>
        <w:t xml:space="preserve">, con una inversión de </w:t>
      </w:r>
      <w:proofErr w:type="spellStart"/>
      <w:r w:rsidR="00170609">
        <w:rPr>
          <w:spacing w:val="20"/>
          <w:szCs w:val="24"/>
        </w:rPr>
        <w:t>RD$</w:t>
      </w:r>
      <w:r w:rsidR="00DF3D95">
        <w:rPr>
          <w:spacing w:val="20"/>
          <w:szCs w:val="24"/>
        </w:rPr>
        <w:t>904,932,244,83</w:t>
      </w:r>
      <w:proofErr w:type="spellEnd"/>
      <w:r w:rsidR="00DF3D95">
        <w:rPr>
          <w:spacing w:val="20"/>
          <w:szCs w:val="24"/>
        </w:rPr>
        <w:t>.</w:t>
      </w:r>
    </w:p>
    <w:p w14:paraId="63144BFF" w14:textId="77777777" w:rsidR="00D80393" w:rsidRPr="00D80393" w:rsidRDefault="00D80393" w:rsidP="00D80393">
      <w:pPr>
        <w:ind w:left="349"/>
        <w:rPr>
          <w:spacing w:val="20"/>
          <w:sz w:val="18"/>
          <w:szCs w:val="18"/>
        </w:rPr>
      </w:pPr>
    </w:p>
    <w:p w14:paraId="5448D2E1" w14:textId="57DE1D59" w:rsidR="00D57D03" w:rsidRDefault="002154E5">
      <w:pPr>
        <w:rPr>
          <w:spacing w:val="20"/>
          <w:szCs w:val="24"/>
        </w:rPr>
      </w:pPr>
      <w:r w:rsidRPr="002154E5">
        <w:rPr>
          <w:spacing w:val="20"/>
          <w:szCs w:val="24"/>
        </w:rPr>
        <w:t xml:space="preserve">La inversión total ejecutada durante el período ascendió a RD$ </w:t>
      </w:r>
      <w:r w:rsidR="00C86892">
        <w:rPr>
          <w:spacing w:val="20"/>
          <w:szCs w:val="24"/>
        </w:rPr>
        <w:t>3,917,170,625.23</w:t>
      </w:r>
      <w:r w:rsidRPr="002154E5">
        <w:rPr>
          <w:spacing w:val="20"/>
          <w:szCs w:val="24"/>
        </w:rPr>
        <w:t xml:space="preserve"> monto que comprende de manera integral la inversión en programas formativos y el soporte operativo institucional. Estos recursos han contribuido al alcance de los objetivos establecidos en el Plan Estratégico Institucional 2025-2028, generando un impacto positivo </w:t>
      </w:r>
      <w:r w:rsidRPr="002154E5">
        <w:rPr>
          <w:spacing w:val="20"/>
          <w:szCs w:val="24"/>
        </w:rPr>
        <w:lastRenderedPageBreak/>
        <w:t>en el desarrollo profesional docente y en la calidad de los aprendizajes de los estudiantes.</w:t>
      </w:r>
    </w:p>
    <w:p w14:paraId="5D54B037" w14:textId="77777777" w:rsidR="002154E5" w:rsidRDefault="002154E5">
      <w:pPr>
        <w:rPr>
          <w:spacing w:val="20"/>
          <w:szCs w:val="24"/>
        </w:rPr>
      </w:pPr>
    </w:p>
    <w:p w14:paraId="556FA54D" w14:textId="77777777" w:rsidR="00F71429" w:rsidRDefault="00F71429">
      <w:pPr>
        <w:rPr>
          <w:spacing w:val="20"/>
          <w:szCs w:val="24"/>
        </w:rPr>
      </w:pPr>
    </w:p>
    <w:p w14:paraId="15F6021B" w14:textId="3CD4DFA3" w:rsidR="00F71429" w:rsidRDefault="00F71429" w:rsidP="7D7EDD05"/>
    <w:p w14:paraId="19D24909" w14:textId="77777777" w:rsidR="00F71429" w:rsidRDefault="00F71429">
      <w:pPr>
        <w:rPr>
          <w:spacing w:val="20"/>
          <w:szCs w:val="24"/>
        </w:rPr>
      </w:pPr>
    </w:p>
    <w:p w14:paraId="2FC1E93D" w14:textId="77777777" w:rsidR="00F71429" w:rsidRDefault="00F71429">
      <w:pPr>
        <w:rPr>
          <w:spacing w:val="20"/>
          <w:szCs w:val="24"/>
        </w:rPr>
      </w:pPr>
    </w:p>
    <w:p w14:paraId="393D9F7B" w14:textId="77777777" w:rsidR="00F71429" w:rsidRDefault="00F71429">
      <w:pPr>
        <w:rPr>
          <w:spacing w:val="20"/>
          <w:szCs w:val="24"/>
        </w:rPr>
      </w:pPr>
    </w:p>
    <w:p w14:paraId="72DE42A7" w14:textId="77777777" w:rsidR="0094739F" w:rsidRDefault="0094739F">
      <w:pPr>
        <w:rPr>
          <w:spacing w:val="20"/>
          <w:szCs w:val="24"/>
        </w:rPr>
      </w:pPr>
    </w:p>
    <w:p w14:paraId="227FF85D" w14:textId="77777777" w:rsidR="0094739F" w:rsidRDefault="0094739F">
      <w:pPr>
        <w:rPr>
          <w:spacing w:val="20"/>
          <w:szCs w:val="24"/>
        </w:rPr>
      </w:pPr>
    </w:p>
    <w:p w14:paraId="038188BF" w14:textId="77777777" w:rsidR="0094739F" w:rsidRDefault="0094739F">
      <w:pPr>
        <w:rPr>
          <w:spacing w:val="20"/>
          <w:szCs w:val="24"/>
        </w:rPr>
      </w:pPr>
    </w:p>
    <w:p w14:paraId="72B841A4" w14:textId="77777777" w:rsidR="0094739F" w:rsidRDefault="0094739F">
      <w:pPr>
        <w:rPr>
          <w:spacing w:val="20"/>
          <w:szCs w:val="24"/>
        </w:rPr>
      </w:pPr>
    </w:p>
    <w:p w14:paraId="214EC83E" w14:textId="77777777" w:rsidR="0094739F" w:rsidRDefault="0094739F">
      <w:pPr>
        <w:rPr>
          <w:spacing w:val="20"/>
          <w:szCs w:val="24"/>
        </w:rPr>
      </w:pPr>
    </w:p>
    <w:p w14:paraId="3EF63786" w14:textId="77777777" w:rsidR="0094739F" w:rsidRDefault="0094739F">
      <w:pPr>
        <w:rPr>
          <w:spacing w:val="20"/>
          <w:szCs w:val="24"/>
        </w:rPr>
      </w:pPr>
    </w:p>
    <w:p w14:paraId="199C3661" w14:textId="77777777" w:rsidR="0094739F" w:rsidRDefault="0094739F">
      <w:pPr>
        <w:rPr>
          <w:spacing w:val="20"/>
          <w:szCs w:val="24"/>
        </w:rPr>
      </w:pPr>
    </w:p>
    <w:p w14:paraId="379C1A1C" w14:textId="77777777" w:rsidR="0094739F" w:rsidRDefault="0094739F">
      <w:pPr>
        <w:rPr>
          <w:spacing w:val="20"/>
          <w:szCs w:val="24"/>
        </w:rPr>
      </w:pPr>
    </w:p>
    <w:p w14:paraId="48475990" w14:textId="77777777" w:rsidR="0094739F" w:rsidRDefault="0094739F">
      <w:pPr>
        <w:rPr>
          <w:spacing w:val="20"/>
          <w:szCs w:val="24"/>
        </w:rPr>
      </w:pPr>
    </w:p>
    <w:p w14:paraId="64ED947F" w14:textId="77777777" w:rsidR="0094739F" w:rsidRDefault="0094739F">
      <w:pPr>
        <w:rPr>
          <w:spacing w:val="20"/>
          <w:szCs w:val="24"/>
        </w:rPr>
      </w:pPr>
    </w:p>
    <w:p w14:paraId="43D1A448" w14:textId="77777777" w:rsidR="0094739F" w:rsidRDefault="0094739F">
      <w:pPr>
        <w:rPr>
          <w:spacing w:val="20"/>
          <w:szCs w:val="24"/>
        </w:rPr>
      </w:pPr>
    </w:p>
    <w:p w14:paraId="58CB2ABC" w14:textId="77777777" w:rsidR="0094739F" w:rsidRDefault="0094739F">
      <w:pPr>
        <w:rPr>
          <w:spacing w:val="20"/>
          <w:szCs w:val="24"/>
        </w:rPr>
      </w:pPr>
    </w:p>
    <w:p w14:paraId="1EB6121C" w14:textId="77777777" w:rsidR="0094739F" w:rsidRDefault="0094739F">
      <w:pPr>
        <w:rPr>
          <w:spacing w:val="20"/>
          <w:szCs w:val="24"/>
        </w:rPr>
      </w:pPr>
    </w:p>
    <w:p w14:paraId="5AE6668F" w14:textId="77777777" w:rsidR="0094739F" w:rsidRDefault="0094739F">
      <w:pPr>
        <w:rPr>
          <w:spacing w:val="20"/>
          <w:szCs w:val="24"/>
        </w:rPr>
      </w:pPr>
    </w:p>
    <w:p w14:paraId="2C980CD9" w14:textId="77777777" w:rsidR="00F71429" w:rsidRPr="00C47354" w:rsidRDefault="00F71429">
      <w:pPr>
        <w:rPr>
          <w:spacing w:val="20"/>
          <w:szCs w:val="24"/>
        </w:rPr>
      </w:pPr>
    </w:p>
    <w:p w14:paraId="41F1EAA5" w14:textId="77777777" w:rsidR="00A04C55" w:rsidRPr="007F1F56" w:rsidRDefault="00A04C55" w:rsidP="00E63275">
      <w:pPr>
        <w:pStyle w:val="Estilo4"/>
      </w:pPr>
      <w:bookmarkStart w:id="4" w:name="_Toc126053109"/>
      <w:bookmarkStart w:id="5" w:name="_Toc154661270"/>
      <w:bookmarkStart w:id="6" w:name="_Toc217641381"/>
      <w:r w:rsidRPr="007F1F56">
        <w:t>INFORMACIÓN INSTITUCIONAL</w:t>
      </w:r>
      <w:bookmarkEnd w:id="4"/>
      <w:bookmarkEnd w:id="5"/>
      <w:bookmarkEnd w:id="6"/>
    </w:p>
    <w:p w14:paraId="78C3963A" w14:textId="77777777" w:rsidR="00A04C55" w:rsidRPr="00574F69" w:rsidRDefault="00A04C55" w:rsidP="00A04C55">
      <w:pPr>
        <w:rPr>
          <w:rFonts w:eastAsia="Calibri"/>
          <w:spacing w:val="20"/>
          <w:sz w:val="18"/>
        </w:rPr>
      </w:pPr>
      <w:r w:rsidRPr="00574F69">
        <w:rPr>
          <w:rFonts w:eastAsia="Calibri"/>
          <w:noProof/>
          <w:spacing w:val="20"/>
          <w:sz w:val="18"/>
          <w:lang w:eastAsia="es-DO"/>
        </w:rPr>
        <mc:AlternateContent>
          <mc:Choice Requires="wps">
            <w:drawing>
              <wp:anchor distT="0" distB="0" distL="114300" distR="114300" simplePos="0" relativeHeight="251658254" behindDoc="0" locked="0" layoutInCell="1" allowOverlap="1" wp14:anchorId="47D55AB3" wp14:editId="6F370A8C">
                <wp:simplePos x="0" y="0"/>
                <wp:positionH relativeFrom="margin">
                  <wp:posOffset>2159000</wp:posOffset>
                </wp:positionH>
                <wp:positionV relativeFrom="paragraph">
                  <wp:posOffset>52705</wp:posOffset>
                </wp:positionV>
                <wp:extent cx="463550" cy="0"/>
                <wp:effectExtent l="22860" t="15875" r="18415" b="22225"/>
                <wp:wrapNone/>
                <wp:docPr id="8" name="Conector recto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9234B95">
              <v:line id="Conector recto 8" style="position:absolute;z-index:25166850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spid="_x0000_s1026" strokecolor="#ee2a24" strokeweight="2.25pt" from="170pt,4.15pt" to="206.5pt,4.15pt" w14:anchorId="5E4E6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">
                <v:stroke joinstyle="miter"/>
                <w10:wrap anchorx="margin"/>
              </v:line>
            </w:pict>
          </mc:Fallback>
        </mc:AlternateContent>
      </w:r>
    </w:p>
    <w:p w14:paraId="02672A8E" w14:textId="304F1332" w:rsidR="00A04C55" w:rsidRPr="00574F69" w:rsidRDefault="00A95CEA" w:rsidP="00A04C55">
      <w:pPr>
        <w:jc w:val="center"/>
        <w:rPr>
          <w:spacing w:val="20"/>
        </w:rPr>
      </w:pPr>
      <w:r>
        <w:rPr>
          <w:spacing w:val="20"/>
        </w:rPr>
        <w:t>Memoria institucional, 2025</w:t>
      </w:r>
    </w:p>
    <w:p w14:paraId="66A549B9" w14:textId="77777777" w:rsidR="00A04C55" w:rsidRPr="00574F69" w:rsidRDefault="00A04C55" w:rsidP="00A04C55">
      <w:pPr>
        <w:rPr>
          <w:spacing w:val="20"/>
        </w:rPr>
      </w:pPr>
      <w:bookmarkStart w:id="7" w:name="_Toc121744790"/>
      <w:bookmarkStart w:id="8" w:name="_Toc121744935"/>
      <w:bookmarkStart w:id="9" w:name="_Toc121745090"/>
      <w:bookmarkStart w:id="10" w:name="_Toc121845641"/>
      <w:bookmarkStart w:id="11" w:name="_Toc121845684"/>
      <w:bookmarkStart w:id="12" w:name="_Toc121846024"/>
      <w:bookmarkStart w:id="13" w:name="_Toc121846219"/>
      <w:bookmarkStart w:id="14" w:name="_Toc121846266"/>
      <w:bookmarkStart w:id="15" w:name="_Toc121846357"/>
      <w:bookmarkStart w:id="16" w:name="_Toc121846401"/>
      <w:bookmarkStart w:id="17" w:name="_Toc121847398"/>
      <w:bookmarkStart w:id="18" w:name="_Toc121849454"/>
      <w:bookmarkStart w:id="19" w:name="_Toc121849484"/>
      <w:bookmarkStart w:id="20" w:name="_Toc121913983"/>
      <w:bookmarkStart w:id="21" w:name="_Toc121986679"/>
      <w:bookmarkStart w:id="22" w:name="_Toc121991063"/>
      <w:bookmarkStart w:id="23" w:name="_Toc122679899"/>
      <w:bookmarkStart w:id="24" w:name="_Toc124327651"/>
      <w:bookmarkStart w:id="25" w:name="_Toc124327682"/>
      <w:bookmarkStart w:id="26" w:name="_Toc126053110"/>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1DF66F4E" w14:textId="72D39998" w:rsidR="00E72878" w:rsidRPr="00E72878" w:rsidRDefault="00A04C55" w:rsidP="00E72878">
      <w:pPr>
        <w:pStyle w:val="Ttulo2"/>
        <w:keepNext/>
        <w:keepLines/>
        <w:widowControl/>
        <w:numPr>
          <w:ilvl w:val="1"/>
          <w:numId w:val="17"/>
        </w:numPr>
        <w:autoSpaceDE/>
        <w:autoSpaceDN/>
        <w:spacing w:before="40"/>
        <w:jc w:val="left"/>
        <w:rPr>
          <w:b w:val="0"/>
          <w:bCs w:val="0"/>
          <w:spacing w:val="20"/>
        </w:rPr>
      </w:pPr>
      <w:bookmarkStart w:id="27" w:name="_Toc126053111"/>
      <w:bookmarkStart w:id="28" w:name="_Toc154661271"/>
      <w:bookmarkStart w:id="29" w:name="_Toc217641382"/>
      <w:r w:rsidRPr="00574F69">
        <w:rPr>
          <w:b w:val="0"/>
          <w:bCs w:val="0"/>
          <w:spacing w:val="20"/>
        </w:rPr>
        <w:t>Marco filosófico institucional</w:t>
      </w:r>
      <w:bookmarkEnd w:id="27"/>
      <w:bookmarkEnd w:id="28"/>
      <w:bookmarkEnd w:id="29"/>
    </w:p>
    <w:p w14:paraId="183488E6" w14:textId="77777777" w:rsidR="00A04C55" w:rsidRPr="00574F69" w:rsidRDefault="00A04C55" w:rsidP="00A04C55">
      <w:pPr>
        <w:rPr>
          <w:spacing w:val="20"/>
          <w:szCs w:val="24"/>
        </w:rPr>
      </w:pPr>
    </w:p>
    <w:p w14:paraId="3274A637" w14:textId="77777777" w:rsidR="00A04C55" w:rsidRPr="00574F69" w:rsidRDefault="00A04C55" w:rsidP="00AE0EE1">
      <w:pPr>
        <w:pStyle w:val="Ttulo2"/>
        <w:keepNext/>
        <w:keepLines/>
        <w:widowControl/>
        <w:numPr>
          <w:ilvl w:val="0"/>
          <w:numId w:val="16"/>
        </w:numPr>
        <w:autoSpaceDE/>
        <w:autoSpaceDN/>
        <w:spacing w:before="40"/>
        <w:ind w:left="1134"/>
        <w:rPr>
          <w:b w:val="0"/>
          <w:bCs w:val="0"/>
          <w:spacing w:val="20"/>
        </w:rPr>
      </w:pPr>
      <w:bookmarkStart w:id="30" w:name="_Toc126053112"/>
      <w:bookmarkStart w:id="31" w:name="_Toc154661272"/>
      <w:bookmarkStart w:id="32" w:name="_Toc217641383"/>
      <w:r w:rsidRPr="00574F69">
        <w:rPr>
          <w:b w:val="0"/>
          <w:bCs w:val="0"/>
          <w:spacing w:val="20"/>
        </w:rPr>
        <w:lastRenderedPageBreak/>
        <w:t>Misión</w:t>
      </w:r>
      <w:bookmarkEnd w:id="30"/>
      <w:bookmarkEnd w:id="31"/>
      <w:bookmarkEnd w:id="32"/>
    </w:p>
    <w:p w14:paraId="254ACA2B" w14:textId="18A474DD" w:rsidR="00A04C55" w:rsidRDefault="00891E69" w:rsidP="00A04C55">
      <w:pPr>
        <w:rPr>
          <w:spacing w:val="20"/>
          <w:szCs w:val="24"/>
        </w:rPr>
      </w:pPr>
      <w:r w:rsidRPr="00891E69">
        <w:rPr>
          <w:spacing w:val="20"/>
          <w:szCs w:val="24"/>
        </w:rPr>
        <w:t>Garantizar la formación, capacitación y actualización del personal docente del sistema educativo dominicano mediante programas innovadores y de calidad, alineados con las políticas educativas y la mejora de los aprendizajes.</w:t>
      </w:r>
    </w:p>
    <w:p w14:paraId="15E013CB" w14:textId="77777777" w:rsidR="00891E69" w:rsidRPr="00574F69" w:rsidRDefault="00891E69" w:rsidP="00A04C55">
      <w:pPr>
        <w:rPr>
          <w:spacing w:val="20"/>
          <w:szCs w:val="24"/>
        </w:rPr>
      </w:pPr>
    </w:p>
    <w:p w14:paraId="7E7FEEB0" w14:textId="1F36E607" w:rsidR="00A04C55" w:rsidRPr="00A04C55" w:rsidRDefault="00A04C55" w:rsidP="00AE0EE1">
      <w:pPr>
        <w:pStyle w:val="Ttulo2"/>
        <w:keepNext/>
        <w:keepLines/>
        <w:widowControl/>
        <w:numPr>
          <w:ilvl w:val="0"/>
          <w:numId w:val="16"/>
        </w:numPr>
        <w:autoSpaceDE/>
        <w:autoSpaceDN/>
        <w:spacing w:before="40"/>
        <w:ind w:left="1134"/>
        <w:rPr>
          <w:b w:val="0"/>
          <w:bCs w:val="0"/>
          <w:spacing w:val="20"/>
        </w:rPr>
      </w:pPr>
      <w:bookmarkStart w:id="33" w:name="_Toc126053113"/>
      <w:bookmarkStart w:id="34" w:name="_Toc154661273"/>
      <w:bookmarkStart w:id="35" w:name="_Toc217641384"/>
      <w:r w:rsidRPr="00574F69">
        <w:rPr>
          <w:b w:val="0"/>
          <w:bCs w:val="0"/>
          <w:spacing w:val="20"/>
        </w:rPr>
        <w:t>Visión</w:t>
      </w:r>
      <w:bookmarkEnd w:id="33"/>
      <w:bookmarkEnd w:id="34"/>
      <w:bookmarkEnd w:id="35"/>
    </w:p>
    <w:p w14:paraId="28940BB8" w14:textId="376DA792" w:rsidR="00A04C55" w:rsidRDefault="00201465" w:rsidP="00A04C55">
      <w:pPr>
        <w:rPr>
          <w:spacing w:val="20"/>
          <w:szCs w:val="24"/>
        </w:rPr>
      </w:pPr>
      <w:r w:rsidRPr="00201465">
        <w:rPr>
          <w:spacing w:val="20"/>
          <w:szCs w:val="24"/>
        </w:rPr>
        <w:t>Ser una institución líder promoviendo prácticas educativas innovadoras y de calidad, reconocida nacional e internacionalmente por su compromiso con el desarrollo personal y profesional docente.</w:t>
      </w:r>
    </w:p>
    <w:p w14:paraId="1EAAA63B" w14:textId="77777777" w:rsidR="00201465" w:rsidRPr="00574F69" w:rsidRDefault="00201465" w:rsidP="00A04C55">
      <w:pPr>
        <w:rPr>
          <w:spacing w:val="20"/>
          <w:szCs w:val="24"/>
        </w:rPr>
      </w:pPr>
    </w:p>
    <w:p w14:paraId="3AE30B07" w14:textId="50AB927E" w:rsidR="00913CD7" w:rsidRPr="00F71429" w:rsidRDefault="00A04C55" w:rsidP="00F71429">
      <w:pPr>
        <w:pStyle w:val="Ttulo2"/>
        <w:keepNext/>
        <w:keepLines/>
        <w:widowControl/>
        <w:numPr>
          <w:ilvl w:val="0"/>
          <w:numId w:val="16"/>
        </w:numPr>
        <w:autoSpaceDE/>
        <w:autoSpaceDN/>
        <w:spacing w:before="40"/>
        <w:ind w:left="1134"/>
        <w:rPr>
          <w:b w:val="0"/>
          <w:bCs w:val="0"/>
          <w:spacing w:val="20"/>
        </w:rPr>
      </w:pPr>
      <w:bookmarkStart w:id="36" w:name="_Toc126053114"/>
      <w:bookmarkStart w:id="37" w:name="_Toc154661274"/>
      <w:bookmarkStart w:id="38" w:name="_Toc217641385"/>
      <w:r w:rsidRPr="00574F69">
        <w:rPr>
          <w:b w:val="0"/>
          <w:bCs w:val="0"/>
          <w:spacing w:val="20"/>
        </w:rPr>
        <w:t>Valores</w:t>
      </w:r>
      <w:bookmarkEnd w:id="36"/>
      <w:bookmarkEnd w:id="37"/>
      <w:bookmarkEnd w:id="38"/>
    </w:p>
    <w:p w14:paraId="72E10E12" w14:textId="747B4C0E" w:rsidR="00982D7E" w:rsidRPr="00F71429" w:rsidRDefault="00932EC6" w:rsidP="00932EC6">
      <w:pPr>
        <w:pStyle w:val="Prrafodelista"/>
        <w:numPr>
          <w:ilvl w:val="0"/>
          <w:numId w:val="41"/>
        </w:numPr>
        <w:rPr>
          <w:b/>
          <w:bCs/>
          <w:spacing w:val="20"/>
          <w:szCs w:val="24"/>
        </w:rPr>
      </w:pPr>
      <w:r w:rsidRPr="00F744F7">
        <w:rPr>
          <w:b/>
          <w:bCs/>
          <w:spacing w:val="20"/>
          <w:szCs w:val="24"/>
        </w:rPr>
        <w:t xml:space="preserve">Innovación: </w:t>
      </w:r>
      <w:r w:rsidRPr="00F744F7">
        <w:rPr>
          <w:spacing w:val="20"/>
          <w:szCs w:val="24"/>
        </w:rPr>
        <w:t xml:space="preserve">El Inafocam se destaca por su capacidad de innovar, demostrando apertura y capacidad de identificar, definir y promover iniciativas diversas, evidenciadas en el desarrollo de estrategias creativas y retadoras con el propósito de ofrecer </w:t>
      </w:r>
      <w:r w:rsidRPr="00F744F7">
        <w:rPr>
          <w:spacing w:val="20"/>
          <w:szCs w:val="24"/>
        </w:rPr>
        <w:lastRenderedPageBreak/>
        <w:t>soluciones adecuadas a los problemas, obstáculos y desafíos que enfrenta el sistema educativo dominicano, con un enfoque especial en sus docentes.</w:t>
      </w:r>
    </w:p>
    <w:p w14:paraId="4FAF6FDD" w14:textId="66F4CAF6" w:rsidR="00932EC6" w:rsidRPr="00F71429" w:rsidRDefault="00932EC6" w:rsidP="00932EC6">
      <w:pPr>
        <w:pStyle w:val="Prrafodelista"/>
        <w:numPr>
          <w:ilvl w:val="0"/>
          <w:numId w:val="41"/>
        </w:numPr>
        <w:rPr>
          <w:b/>
          <w:bCs/>
          <w:spacing w:val="20"/>
          <w:szCs w:val="24"/>
        </w:rPr>
      </w:pPr>
      <w:r w:rsidRPr="00F744F7">
        <w:rPr>
          <w:b/>
          <w:bCs/>
          <w:spacing w:val="20"/>
          <w:szCs w:val="24"/>
        </w:rPr>
        <w:t xml:space="preserve">Excelencia: </w:t>
      </w:r>
      <w:r w:rsidRPr="00F744F7">
        <w:rPr>
          <w:spacing w:val="20"/>
          <w:szCs w:val="24"/>
        </w:rPr>
        <w:t>Como institución, el Inafocam se enfoca en la implementación de procesos orientados a definir y aplicar los más altos estándares en la gestión educativa. Este compromiso se expresa en el propósito de alcanzar el más alto nivel de perfección, calidad y eficiencia en el desempeño laboral y profesional del Instituto.</w:t>
      </w:r>
    </w:p>
    <w:p w14:paraId="380BB0D8" w14:textId="1DC82423" w:rsidR="00932EC6" w:rsidRPr="00F71429" w:rsidRDefault="00932EC6" w:rsidP="00932EC6">
      <w:pPr>
        <w:pStyle w:val="Prrafodelista"/>
        <w:numPr>
          <w:ilvl w:val="0"/>
          <w:numId w:val="41"/>
        </w:numPr>
        <w:rPr>
          <w:b/>
          <w:bCs/>
          <w:spacing w:val="20"/>
          <w:szCs w:val="24"/>
        </w:rPr>
      </w:pPr>
      <w:r w:rsidRPr="00F744F7">
        <w:rPr>
          <w:b/>
          <w:bCs/>
          <w:spacing w:val="20"/>
          <w:szCs w:val="24"/>
        </w:rPr>
        <w:t xml:space="preserve">Ética: </w:t>
      </w:r>
      <w:r w:rsidRPr="00F744F7">
        <w:rPr>
          <w:spacing w:val="20"/>
          <w:szCs w:val="24"/>
        </w:rPr>
        <w:t>El Inafocam se fundamenta en el respeto a las leyes y normas, garantizando un desempeño transparente y justo que asegure el acceso equitativo a las oportunidades de formación del personal docente del país y del ejercicio profesional de sus colaboradores.</w:t>
      </w:r>
    </w:p>
    <w:p w14:paraId="2257F75B" w14:textId="73A42287" w:rsidR="00932EC6" w:rsidRPr="00F71429" w:rsidRDefault="00932EC6" w:rsidP="00932EC6">
      <w:pPr>
        <w:pStyle w:val="Prrafodelista"/>
        <w:numPr>
          <w:ilvl w:val="0"/>
          <w:numId w:val="41"/>
        </w:numPr>
        <w:rPr>
          <w:b/>
          <w:bCs/>
          <w:spacing w:val="20"/>
          <w:szCs w:val="24"/>
        </w:rPr>
      </w:pPr>
      <w:r w:rsidRPr="00F744F7">
        <w:rPr>
          <w:b/>
          <w:bCs/>
          <w:spacing w:val="20"/>
          <w:szCs w:val="24"/>
        </w:rPr>
        <w:t xml:space="preserve">Transparencia: </w:t>
      </w:r>
      <w:r w:rsidRPr="00F744F7">
        <w:rPr>
          <w:spacing w:val="20"/>
          <w:szCs w:val="24"/>
        </w:rPr>
        <w:t>Basada en la confianza y la credibilidad que genera el accionar honesto, con objetivos de rendición de cuentas y apertura a la revisión pública de lo que somos y hacemos.</w:t>
      </w:r>
    </w:p>
    <w:p w14:paraId="126BD232" w14:textId="3E96F863" w:rsidR="00932EC6" w:rsidRPr="00F71429" w:rsidRDefault="00932EC6" w:rsidP="00932EC6">
      <w:pPr>
        <w:pStyle w:val="Prrafodelista"/>
        <w:numPr>
          <w:ilvl w:val="0"/>
          <w:numId w:val="41"/>
        </w:numPr>
        <w:rPr>
          <w:b/>
          <w:bCs/>
          <w:spacing w:val="20"/>
          <w:szCs w:val="24"/>
        </w:rPr>
      </w:pPr>
      <w:r w:rsidRPr="00F744F7">
        <w:rPr>
          <w:b/>
          <w:bCs/>
          <w:spacing w:val="20"/>
          <w:szCs w:val="24"/>
        </w:rPr>
        <w:lastRenderedPageBreak/>
        <w:t xml:space="preserve">Calidad: </w:t>
      </w:r>
      <w:r w:rsidRPr="00F744F7">
        <w:rPr>
          <w:spacing w:val="20"/>
          <w:szCs w:val="24"/>
        </w:rPr>
        <w:t>Promovemos la mejora continua de nuestros procesos para garantizar altos estándares, asegurando el desarrollo y cumplimiento de los fines educativos, en conformidad con los requisitos legales y normativos, y en beneficio de los colaboradores y de los usuarios.</w:t>
      </w:r>
    </w:p>
    <w:p w14:paraId="32D72D32" w14:textId="51A652B0" w:rsidR="00932EC6" w:rsidRPr="00F71429" w:rsidRDefault="00932EC6" w:rsidP="00932EC6">
      <w:pPr>
        <w:pStyle w:val="Prrafodelista"/>
        <w:numPr>
          <w:ilvl w:val="0"/>
          <w:numId w:val="41"/>
        </w:numPr>
        <w:rPr>
          <w:b/>
          <w:bCs/>
          <w:spacing w:val="20"/>
          <w:szCs w:val="24"/>
        </w:rPr>
      </w:pPr>
      <w:r w:rsidRPr="00F744F7">
        <w:rPr>
          <w:b/>
          <w:bCs/>
          <w:spacing w:val="20"/>
          <w:szCs w:val="24"/>
        </w:rPr>
        <w:t xml:space="preserve">Liderazgo: </w:t>
      </w:r>
      <w:r w:rsidRPr="00F744F7">
        <w:rPr>
          <w:spacing w:val="20"/>
          <w:szCs w:val="24"/>
        </w:rPr>
        <w:t xml:space="preserve">El Inafocam es una institución que trabaja para lograr un liderazgo efectivo en el sistema educativo dominicano, capaz de ofrecer a los docentes las herramientas necesarias para realizar su trabajo de manera efectiva y comprometida, y que hacia el interior fortalece permanentemente un liderazgo que invita al compromiso, al desarrollo y a la entrega. </w:t>
      </w:r>
    </w:p>
    <w:p w14:paraId="5ED70FF6" w14:textId="09F13CE6" w:rsidR="00B06A86" w:rsidRDefault="00932EC6" w:rsidP="00F744F7">
      <w:pPr>
        <w:pStyle w:val="Prrafodelista"/>
        <w:numPr>
          <w:ilvl w:val="0"/>
          <w:numId w:val="41"/>
        </w:numPr>
        <w:rPr>
          <w:spacing w:val="20"/>
          <w:szCs w:val="24"/>
        </w:rPr>
      </w:pPr>
      <w:r w:rsidRPr="00F744F7">
        <w:rPr>
          <w:b/>
          <w:bCs/>
          <w:spacing w:val="20"/>
          <w:szCs w:val="24"/>
        </w:rPr>
        <w:t>Responsabilidad Social:</w:t>
      </w:r>
      <w:r w:rsidR="00B06A86" w:rsidRPr="00F744F7">
        <w:rPr>
          <w:b/>
          <w:bCs/>
          <w:spacing w:val="20"/>
          <w:szCs w:val="24"/>
        </w:rPr>
        <w:t xml:space="preserve"> </w:t>
      </w:r>
      <w:r w:rsidRPr="00F744F7">
        <w:rPr>
          <w:spacing w:val="20"/>
          <w:szCs w:val="24"/>
        </w:rPr>
        <w:t xml:space="preserve">Refleja el compromiso con la formación transformadora orientada </w:t>
      </w:r>
      <w:r w:rsidR="00AE6E7E" w:rsidRPr="00F744F7">
        <w:rPr>
          <w:spacing w:val="20"/>
          <w:szCs w:val="24"/>
        </w:rPr>
        <w:t>al docente</w:t>
      </w:r>
      <w:r w:rsidRPr="00F744F7">
        <w:rPr>
          <w:spacing w:val="20"/>
          <w:szCs w:val="24"/>
        </w:rPr>
        <w:t xml:space="preserve"> y al accionar de la institución, promoviendo prácticas que contribuyan al desarrollo sostenible, la protección del medio ambiente, la equidad y la inclusión.</w:t>
      </w:r>
    </w:p>
    <w:p w14:paraId="41D05919" w14:textId="77777777" w:rsidR="00F744F7" w:rsidRPr="00F744F7" w:rsidRDefault="00F744F7" w:rsidP="00F744F7">
      <w:pPr>
        <w:rPr>
          <w:spacing w:val="20"/>
          <w:szCs w:val="24"/>
        </w:rPr>
      </w:pPr>
    </w:p>
    <w:p w14:paraId="452C34EF" w14:textId="583ECA73" w:rsidR="00A04C55" w:rsidRPr="00A04C55" w:rsidRDefault="00A04C55" w:rsidP="00E72878">
      <w:pPr>
        <w:pStyle w:val="Ttulo2"/>
        <w:keepNext/>
        <w:keepLines/>
        <w:widowControl/>
        <w:numPr>
          <w:ilvl w:val="1"/>
          <w:numId w:val="17"/>
        </w:numPr>
        <w:autoSpaceDE/>
        <w:autoSpaceDN/>
        <w:spacing w:before="40"/>
        <w:jc w:val="left"/>
        <w:rPr>
          <w:b w:val="0"/>
          <w:bCs w:val="0"/>
          <w:spacing w:val="20"/>
        </w:rPr>
      </w:pPr>
      <w:r w:rsidRPr="00574F69">
        <w:rPr>
          <w:b w:val="0"/>
          <w:bCs w:val="0"/>
          <w:spacing w:val="20"/>
        </w:rPr>
        <w:lastRenderedPageBreak/>
        <w:t xml:space="preserve"> </w:t>
      </w:r>
      <w:bookmarkStart w:id="39" w:name="_Toc126053115"/>
      <w:bookmarkStart w:id="40" w:name="_Toc154661275"/>
      <w:bookmarkStart w:id="41" w:name="_Toc217641386"/>
      <w:r w:rsidRPr="00574F69">
        <w:rPr>
          <w:b w:val="0"/>
          <w:bCs w:val="0"/>
          <w:spacing w:val="20"/>
        </w:rPr>
        <w:t>Base legal</w:t>
      </w:r>
      <w:bookmarkEnd w:id="39"/>
      <w:bookmarkEnd w:id="40"/>
      <w:bookmarkEnd w:id="41"/>
    </w:p>
    <w:p w14:paraId="7FA3E024" w14:textId="77777777" w:rsidR="000B2EE3" w:rsidRPr="000B2EE3" w:rsidRDefault="000B2EE3" w:rsidP="000B2EE3">
      <w:pPr>
        <w:pStyle w:val="Prrafodelista"/>
        <w:widowControl/>
        <w:autoSpaceDE/>
        <w:autoSpaceDN/>
        <w:spacing w:after="160"/>
        <w:ind w:left="720"/>
        <w:contextualSpacing/>
        <w:rPr>
          <w:b/>
          <w:bCs/>
          <w:spacing w:val="20"/>
          <w:szCs w:val="24"/>
        </w:rPr>
      </w:pPr>
      <w:r w:rsidRPr="000B2EE3">
        <w:rPr>
          <w:b/>
          <w:bCs/>
          <w:spacing w:val="20"/>
          <w:szCs w:val="24"/>
        </w:rPr>
        <w:t>Leyes</w:t>
      </w:r>
    </w:p>
    <w:p w14:paraId="4CDAB612"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Constitución de la República Dominicana, proclamada por la Asamblea Nacional el 27 de octubre de 2024.</w:t>
      </w:r>
    </w:p>
    <w:p w14:paraId="7D87A714"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General de Educación 66-97.</w:t>
      </w:r>
    </w:p>
    <w:p w14:paraId="5821A299"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139-01 de Educación Superior, Ciencia y Tecnología.</w:t>
      </w:r>
    </w:p>
    <w:p w14:paraId="1D67BCFF" w14:textId="2F28E958" w:rsidR="000B2EE3" w:rsidRPr="00760AEF" w:rsidRDefault="000B2EE3" w:rsidP="00AE0EE1">
      <w:pPr>
        <w:pStyle w:val="Prrafodelista"/>
        <w:widowControl/>
        <w:numPr>
          <w:ilvl w:val="0"/>
          <w:numId w:val="21"/>
        </w:numPr>
        <w:autoSpaceDE/>
        <w:autoSpaceDN/>
        <w:spacing w:after="160"/>
        <w:contextualSpacing/>
        <w:rPr>
          <w:spacing w:val="20"/>
          <w:szCs w:val="24"/>
        </w:rPr>
      </w:pPr>
      <w:r w:rsidRPr="000B2EE3">
        <w:rPr>
          <w:spacing w:val="20"/>
          <w:szCs w:val="24"/>
        </w:rPr>
        <w:t>Ley General 200-04 de libre acceso a la información</w:t>
      </w:r>
      <w:r w:rsidR="00760AEF">
        <w:rPr>
          <w:spacing w:val="20"/>
          <w:szCs w:val="24"/>
        </w:rPr>
        <w:t>, y su d</w:t>
      </w:r>
      <w:r w:rsidR="00760AEF" w:rsidRPr="000B2EE3">
        <w:rPr>
          <w:spacing w:val="20"/>
          <w:szCs w:val="24"/>
        </w:rPr>
        <w:t>ecreto 130-05 que aprueba el Reglamento de la Ley</w:t>
      </w:r>
      <w:r w:rsidR="00760AEF">
        <w:rPr>
          <w:spacing w:val="20"/>
          <w:szCs w:val="24"/>
        </w:rPr>
        <w:t>.</w:t>
      </w:r>
    </w:p>
    <w:p w14:paraId="2FCA4E51" w14:textId="1D07A072"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340-06 Sobre Compras y Contrataciones de Bienes, Servicios, Obras y Concesiones con modificaciones de la Ley 499-06</w:t>
      </w:r>
      <w:r w:rsidR="00760AEF">
        <w:rPr>
          <w:spacing w:val="20"/>
          <w:szCs w:val="24"/>
        </w:rPr>
        <w:t>, y su d</w:t>
      </w:r>
      <w:r w:rsidR="00760AEF" w:rsidRPr="000B2EE3">
        <w:rPr>
          <w:spacing w:val="20"/>
          <w:szCs w:val="24"/>
        </w:rPr>
        <w:t>ecreto 416-23 que establece el Reglamento de Aplicación de la Ley</w:t>
      </w:r>
      <w:r w:rsidR="00760AEF">
        <w:rPr>
          <w:spacing w:val="20"/>
          <w:szCs w:val="24"/>
        </w:rPr>
        <w:t>.</w:t>
      </w:r>
    </w:p>
    <w:p w14:paraId="7F2B3E6E"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498-06 que establece el Sistema Nacional de Planificación e Inversión Pública de la República Dominicana.</w:t>
      </w:r>
    </w:p>
    <w:p w14:paraId="39070D54"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lastRenderedPageBreak/>
        <w:t>Ley 451-08 que introduce modificaciones a la Ley General de Educación, núm. 66-97 sobre pensiones y jubilaciones para maestros del sector oficial.</w:t>
      </w:r>
    </w:p>
    <w:p w14:paraId="5E9723A9"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41-08 de Función Pública.</w:t>
      </w:r>
    </w:p>
    <w:p w14:paraId="673FE38F" w14:textId="77777777" w:rsidR="000B2EE3" w:rsidRPr="000B2EE3"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01-12 que establece la Estrategia Nacional de Desarrollo 2030.</w:t>
      </w:r>
    </w:p>
    <w:p w14:paraId="0CCF607A" w14:textId="77777777" w:rsidR="00FB4B84" w:rsidRDefault="000B2EE3" w:rsidP="00AE0EE1">
      <w:pPr>
        <w:pStyle w:val="Prrafodelista"/>
        <w:widowControl/>
        <w:numPr>
          <w:ilvl w:val="0"/>
          <w:numId w:val="20"/>
        </w:numPr>
        <w:autoSpaceDE/>
        <w:autoSpaceDN/>
        <w:spacing w:after="160"/>
        <w:contextualSpacing/>
        <w:rPr>
          <w:spacing w:val="20"/>
          <w:szCs w:val="24"/>
        </w:rPr>
      </w:pPr>
      <w:r w:rsidRPr="000B2EE3">
        <w:rPr>
          <w:spacing w:val="20"/>
          <w:szCs w:val="24"/>
        </w:rPr>
        <w:t>Ley 247-12 Orgánica de la Administración Pública</w:t>
      </w:r>
      <w:r w:rsidR="00D707FA">
        <w:rPr>
          <w:spacing w:val="20"/>
          <w:szCs w:val="24"/>
        </w:rPr>
        <w:t xml:space="preserve"> y su </w:t>
      </w:r>
      <w:r w:rsidR="00D707FA" w:rsidRPr="000B2EE3">
        <w:rPr>
          <w:spacing w:val="20"/>
          <w:szCs w:val="24"/>
        </w:rPr>
        <w:t>Decreto 353-24 sobre la aplicación de la Ley 247-12, Orgánica de la Administración Pública</w:t>
      </w:r>
      <w:r w:rsidR="00FB4B84">
        <w:rPr>
          <w:spacing w:val="20"/>
          <w:szCs w:val="24"/>
        </w:rPr>
        <w:t>.</w:t>
      </w:r>
    </w:p>
    <w:p w14:paraId="07BC15A4" w14:textId="343FC0AC" w:rsidR="000B2EE3" w:rsidRPr="00FB4B84" w:rsidRDefault="000B2EE3" w:rsidP="00AE0EE1">
      <w:pPr>
        <w:pStyle w:val="Prrafodelista"/>
        <w:widowControl/>
        <w:numPr>
          <w:ilvl w:val="0"/>
          <w:numId w:val="20"/>
        </w:numPr>
        <w:autoSpaceDE/>
        <w:autoSpaceDN/>
        <w:spacing w:after="160"/>
        <w:contextualSpacing/>
        <w:rPr>
          <w:spacing w:val="20"/>
          <w:szCs w:val="24"/>
        </w:rPr>
      </w:pPr>
      <w:r w:rsidRPr="00FB4B84">
        <w:rPr>
          <w:spacing w:val="20"/>
          <w:szCs w:val="24"/>
        </w:rPr>
        <w:t>Decreto 365-23 que declara de alta prioridad nacional el proceso de reforma y modernización del sector educativo del nivel preuniversitario.</w:t>
      </w:r>
    </w:p>
    <w:p w14:paraId="090BD5B6" w14:textId="77777777" w:rsidR="000B2EE3" w:rsidRPr="000B2EE3" w:rsidRDefault="000B2EE3" w:rsidP="00AE0EE1">
      <w:pPr>
        <w:pStyle w:val="Prrafodelista"/>
        <w:widowControl/>
        <w:numPr>
          <w:ilvl w:val="0"/>
          <w:numId w:val="22"/>
        </w:numPr>
        <w:autoSpaceDE/>
        <w:autoSpaceDN/>
        <w:spacing w:after="160"/>
        <w:contextualSpacing/>
        <w:rPr>
          <w:spacing w:val="20"/>
          <w:szCs w:val="24"/>
        </w:rPr>
      </w:pPr>
      <w:r w:rsidRPr="000B2EE3">
        <w:rPr>
          <w:spacing w:val="20"/>
          <w:szCs w:val="24"/>
        </w:rPr>
        <w:t>Resolución 08-2011 del Conescyt que establece la Normativa para los Programas de Formación Docente en la República Dominicana.</w:t>
      </w:r>
    </w:p>
    <w:p w14:paraId="26125D11" w14:textId="77777777" w:rsidR="000B2EE3" w:rsidRPr="000B2EE3" w:rsidRDefault="000B2EE3" w:rsidP="00AE0EE1">
      <w:pPr>
        <w:pStyle w:val="Prrafodelista"/>
        <w:widowControl/>
        <w:numPr>
          <w:ilvl w:val="0"/>
          <w:numId w:val="22"/>
        </w:numPr>
        <w:autoSpaceDE/>
        <w:autoSpaceDN/>
        <w:spacing w:after="160"/>
        <w:contextualSpacing/>
        <w:rPr>
          <w:spacing w:val="20"/>
          <w:szCs w:val="24"/>
        </w:rPr>
      </w:pPr>
      <w:r w:rsidRPr="000B2EE3">
        <w:rPr>
          <w:spacing w:val="20"/>
          <w:szCs w:val="24"/>
        </w:rPr>
        <w:lastRenderedPageBreak/>
        <w:t>Resolución 17-2014 del Consejo Nacional de Educación, mediante la cual se establecen los estándares profesionales y del desempeño para la certificación y el desarrollo de la carrera docente.</w:t>
      </w:r>
    </w:p>
    <w:p w14:paraId="0D9B8C9D" w14:textId="7A738A1A" w:rsidR="000B2EE3" w:rsidRPr="000B2EE3" w:rsidRDefault="000B2EE3" w:rsidP="00AE0EE1">
      <w:pPr>
        <w:pStyle w:val="Prrafodelista"/>
        <w:widowControl/>
        <w:numPr>
          <w:ilvl w:val="0"/>
          <w:numId w:val="22"/>
        </w:numPr>
        <w:autoSpaceDE/>
        <w:autoSpaceDN/>
        <w:spacing w:after="160"/>
        <w:contextualSpacing/>
        <w:rPr>
          <w:spacing w:val="20"/>
          <w:szCs w:val="24"/>
        </w:rPr>
      </w:pPr>
      <w:r w:rsidRPr="000B2EE3">
        <w:rPr>
          <w:spacing w:val="20"/>
          <w:szCs w:val="24"/>
        </w:rPr>
        <w:t>Resolución 01-23 del Conescyt que establece el marco normativo para la formación docente de la República Dominicana</w:t>
      </w:r>
      <w:r w:rsidR="00485975">
        <w:rPr>
          <w:spacing w:val="20"/>
          <w:szCs w:val="24"/>
        </w:rPr>
        <w:t xml:space="preserve"> y modifica la resolución 09-15.</w:t>
      </w:r>
    </w:p>
    <w:p w14:paraId="5BDE262F" w14:textId="66CAB7B7" w:rsidR="000B2EE3" w:rsidRPr="00FB4B84" w:rsidRDefault="000B2EE3" w:rsidP="00AE0EE1">
      <w:pPr>
        <w:pStyle w:val="Prrafodelista"/>
        <w:widowControl/>
        <w:numPr>
          <w:ilvl w:val="0"/>
          <w:numId w:val="22"/>
        </w:numPr>
        <w:autoSpaceDE/>
        <w:autoSpaceDN/>
        <w:spacing w:after="160"/>
        <w:contextualSpacing/>
        <w:rPr>
          <w:spacing w:val="20"/>
          <w:szCs w:val="24"/>
        </w:rPr>
      </w:pPr>
      <w:r w:rsidRPr="000B2EE3">
        <w:rPr>
          <w:spacing w:val="20"/>
          <w:szCs w:val="24"/>
        </w:rPr>
        <w:t>Resolución Administrativa del Inafocam 002-2023, que modifica la resolución no. 001-2018, sobre el Programa de Estipendio a los Estudiantes de Programas de Formación Docente Inicial coordinados por el Inafocam.</w:t>
      </w:r>
    </w:p>
    <w:p w14:paraId="746BCE56" w14:textId="77777777" w:rsidR="000B2EE3" w:rsidRPr="000B2EE3" w:rsidRDefault="000B2EE3" w:rsidP="00AE0EE1">
      <w:pPr>
        <w:pStyle w:val="Prrafodelista"/>
        <w:widowControl/>
        <w:numPr>
          <w:ilvl w:val="0"/>
          <w:numId w:val="23"/>
        </w:numPr>
        <w:autoSpaceDE/>
        <w:autoSpaceDN/>
        <w:spacing w:after="160"/>
        <w:contextualSpacing/>
        <w:rPr>
          <w:spacing w:val="20"/>
          <w:szCs w:val="24"/>
        </w:rPr>
      </w:pPr>
      <w:r w:rsidRPr="000B2EE3">
        <w:rPr>
          <w:spacing w:val="20"/>
          <w:szCs w:val="24"/>
        </w:rPr>
        <w:t>Ordenanza 03-2013, mediante la cual se modifica la estructura académica del sistema educativo dominicano.</w:t>
      </w:r>
    </w:p>
    <w:p w14:paraId="66D79D58" w14:textId="77777777" w:rsidR="000B2EE3" w:rsidRPr="000B2EE3" w:rsidRDefault="000B2EE3" w:rsidP="00AE0EE1">
      <w:pPr>
        <w:pStyle w:val="Prrafodelista"/>
        <w:widowControl/>
        <w:numPr>
          <w:ilvl w:val="0"/>
          <w:numId w:val="23"/>
        </w:numPr>
        <w:autoSpaceDE/>
        <w:autoSpaceDN/>
        <w:spacing w:after="160"/>
        <w:contextualSpacing/>
        <w:rPr>
          <w:spacing w:val="20"/>
          <w:szCs w:val="24"/>
        </w:rPr>
      </w:pPr>
      <w:r w:rsidRPr="000B2EE3">
        <w:rPr>
          <w:spacing w:val="20"/>
          <w:szCs w:val="24"/>
        </w:rPr>
        <w:t>Ordenanza 25-2017 que establece el Reglamento del Inafocam y modifica la Ordenanza 05´2004.</w:t>
      </w:r>
    </w:p>
    <w:p w14:paraId="78BC2C94" w14:textId="77777777" w:rsidR="000B2EE3" w:rsidRPr="000B2EE3" w:rsidRDefault="000B2EE3" w:rsidP="00AE0EE1">
      <w:pPr>
        <w:pStyle w:val="Prrafodelista"/>
        <w:widowControl/>
        <w:numPr>
          <w:ilvl w:val="0"/>
          <w:numId w:val="23"/>
        </w:numPr>
        <w:autoSpaceDE/>
        <w:autoSpaceDN/>
        <w:spacing w:after="160"/>
        <w:contextualSpacing/>
        <w:rPr>
          <w:spacing w:val="20"/>
          <w:szCs w:val="24"/>
        </w:rPr>
      </w:pPr>
      <w:r w:rsidRPr="000B2EE3">
        <w:rPr>
          <w:spacing w:val="20"/>
          <w:szCs w:val="24"/>
        </w:rPr>
        <w:lastRenderedPageBreak/>
        <w:t>Ordenanza 08-2024 que reglamenta el Programa Nacional de Inducción para personal de nuevo ingreso a cargos docentes del sistema educativo público preuniversitario de la República Dominicana.</w:t>
      </w:r>
    </w:p>
    <w:p w14:paraId="66073462" w14:textId="77777777" w:rsidR="000B2EE3" w:rsidRPr="000B2EE3" w:rsidRDefault="000B2EE3" w:rsidP="00AE0EE1">
      <w:pPr>
        <w:pStyle w:val="Prrafodelista"/>
        <w:widowControl/>
        <w:numPr>
          <w:ilvl w:val="0"/>
          <w:numId w:val="23"/>
        </w:numPr>
        <w:autoSpaceDE/>
        <w:autoSpaceDN/>
        <w:spacing w:after="160"/>
        <w:contextualSpacing/>
        <w:rPr>
          <w:spacing w:val="20"/>
          <w:szCs w:val="24"/>
        </w:rPr>
      </w:pPr>
      <w:r w:rsidRPr="000B2EE3">
        <w:rPr>
          <w:spacing w:val="20"/>
          <w:szCs w:val="24"/>
        </w:rPr>
        <w:t>Ordenanza 01-2025 que establece y pone en vigencia el Plan Decenal de Educación Horizonte 2034.</w:t>
      </w:r>
    </w:p>
    <w:p w14:paraId="5B23D7A6" w14:textId="03192FBA" w:rsidR="00A04C55" w:rsidRPr="00485975" w:rsidRDefault="000B2EE3" w:rsidP="00485975">
      <w:pPr>
        <w:pStyle w:val="Prrafodelista"/>
        <w:widowControl/>
        <w:numPr>
          <w:ilvl w:val="0"/>
          <w:numId w:val="24"/>
        </w:numPr>
        <w:autoSpaceDE/>
        <w:autoSpaceDN/>
        <w:spacing w:after="160"/>
        <w:contextualSpacing/>
        <w:rPr>
          <w:spacing w:val="20"/>
          <w:szCs w:val="24"/>
        </w:rPr>
      </w:pPr>
      <w:r w:rsidRPr="000B2EE3">
        <w:rPr>
          <w:spacing w:val="20"/>
          <w:szCs w:val="24"/>
        </w:rPr>
        <w:t>Orden Departamental 24-2024, mediante la cual se crea el Programa de formación y capacitación permanente para el desarrollo del liderazgo y gestión educativa (</w:t>
      </w:r>
      <w:proofErr w:type="spellStart"/>
      <w:r w:rsidRPr="000B2EE3">
        <w:rPr>
          <w:spacing w:val="20"/>
          <w:szCs w:val="24"/>
        </w:rPr>
        <w:t>Forcadel</w:t>
      </w:r>
      <w:proofErr w:type="spellEnd"/>
      <w:r w:rsidRPr="000B2EE3">
        <w:rPr>
          <w:spacing w:val="20"/>
          <w:szCs w:val="24"/>
        </w:rPr>
        <w:t>), a cargo del Instituto Nacional de Formación del Magisterio (Inafocam).</w:t>
      </w:r>
    </w:p>
    <w:p w14:paraId="0914ED6D" w14:textId="7BE97657" w:rsidR="00A04C55" w:rsidRPr="00913A86" w:rsidRDefault="00A04C55" w:rsidP="00E72878">
      <w:pPr>
        <w:pStyle w:val="Ttulo2"/>
        <w:keepNext/>
        <w:keepLines/>
        <w:widowControl/>
        <w:numPr>
          <w:ilvl w:val="1"/>
          <w:numId w:val="17"/>
        </w:numPr>
        <w:autoSpaceDE/>
        <w:autoSpaceDN/>
        <w:spacing w:before="40"/>
        <w:jc w:val="left"/>
        <w:rPr>
          <w:b w:val="0"/>
          <w:bCs w:val="0"/>
          <w:spacing w:val="20"/>
        </w:rPr>
      </w:pPr>
      <w:bookmarkStart w:id="42" w:name="_Toc126053116"/>
      <w:bookmarkStart w:id="43" w:name="_Toc154661276"/>
      <w:r w:rsidRPr="00913A86">
        <w:rPr>
          <w:b w:val="0"/>
          <w:bCs w:val="0"/>
          <w:spacing w:val="20"/>
        </w:rPr>
        <w:t xml:space="preserve"> </w:t>
      </w:r>
      <w:bookmarkStart w:id="44" w:name="_Toc217641387"/>
      <w:r w:rsidRPr="00913A86">
        <w:rPr>
          <w:b w:val="0"/>
          <w:bCs w:val="0"/>
          <w:spacing w:val="20"/>
        </w:rPr>
        <w:t>Estructura organizativa</w:t>
      </w:r>
      <w:bookmarkEnd w:id="42"/>
      <w:bookmarkEnd w:id="43"/>
      <w:bookmarkEnd w:id="44"/>
    </w:p>
    <w:p w14:paraId="02E51437" w14:textId="77777777" w:rsidR="00A04C55" w:rsidRPr="00574F69" w:rsidRDefault="00A04C55" w:rsidP="00A04C55">
      <w:pPr>
        <w:spacing w:line="276" w:lineRule="auto"/>
        <w:rPr>
          <w:spacing w:val="20"/>
          <w:szCs w:val="24"/>
        </w:rPr>
      </w:pPr>
    </w:p>
    <w:p w14:paraId="13A68228" w14:textId="77777777" w:rsidR="009E5887" w:rsidRDefault="009E5887" w:rsidP="009E5887">
      <w:pPr>
        <w:rPr>
          <w:spacing w:val="20"/>
          <w:szCs w:val="24"/>
          <w:lang w:val="es-DO"/>
        </w:rPr>
      </w:pPr>
      <w:r w:rsidRPr="009E5887">
        <w:rPr>
          <w:spacing w:val="20"/>
          <w:szCs w:val="24"/>
          <w:lang w:val="es-DO"/>
        </w:rPr>
        <w:t>La estructura organizativa del Inafocam se ajusta a lo establecido en la Ley 41-08 de Función Pública, la cual otorga al Ministerio de Administración Pública (</w:t>
      </w:r>
      <w:proofErr w:type="spellStart"/>
      <w:r w:rsidRPr="009E5887">
        <w:rPr>
          <w:spacing w:val="20"/>
          <w:szCs w:val="24"/>
          <w:lang w:val="es-DO"/>
        </w:rPr>
        <w:t>MAP</w:t>
      </w:r>
      <w:proofErr w:type="spellEnd"/>
      <w:r w:rsidRPr="009E5887">
        <w:rPr>
          <w:spacing w:val="20"/>
          <w:szCs w:val="24"/>
          <w:lang w:val="es-DO"/>
        </w:rPr>
        <w:t>) la facultad de evaluar y proponer reformas en las estructuras orgánicas y funcionales de la Administración Pública.</w:t>
      </w:r>
    </w:p>
    <w:p w14:paraId="54595A58" w14:textId="77777777" w:rsidR="009E5887" w:rsidRPr="009E5887" w:rsidRDefault="009E5887" w:rsidP="009E5887">
      <w:pPr>
        <w:rPr>
          <w:spacing w:val="20"/>
          <w:szCs w:val="24"/>
          <w:lang w:val="es-DO"/>
        </w:rPr>
      </w:pPr>
    </w:p>
    <w:p w14:paraId="75DBE21D" w14:textId="785731B7" w:rsidR="009E5887" w:rsidRPr="009E5887" w:rsidRDefault="009E5887" w:rsidP="009E5887">
      <w:pPr>
        <w:rPr>
          <w:spacing w:val="20"/>
          <w:szCs w:val="24"/>
          <w:lang w:val="es-DO"/>
        </w:rPr>
      </w:pPr>
      <w:r w:rsidRPr="009E5887">
        <w:rPr>
          <w:spacing w:val="20"/>
          <w:szCs w:val="24"/>
          <w:lang w:val="es-DO"/>
        </w:rPr>
        <w:lastRenderedPageBreak/>
        <w:t>El 14 de enero de 2025, el Ministerio de Administración Pública aprobó la modificación de la estructura organizativa de la institución mediante la Resolución núm. 004-2025, que a su vez modifica la Resolución núm. 001-2025</w:t>
      </w:r>
      <w:r w:rsidR="005F2CD1">
        <w:rPr>
          <w:spacing w:val="20"/>
          <w:szCs w:val="24"/>
          <w:lang w:val="es-DO"/>
        </w:rPr>
        <w:t>.</w:t>
      </w:r>
    </w:p>
    <w:p w14:paraId="602ECF05" w14:textId="77777777" w:rsidR="00A04C55" w:rsidRPr="009E5887" w:rsidRDefault="00A04C55" w:rsidP="00A04C55">
      <w:pPr>
        <w:rPr>
          <w:spacing w:val="20"/>
          <w:lang w:val="es-DO"/>
        </w:rPr>
        <w:sectPr w:rsidR="00A04C55" w:rsidRPr="009E5887" w:rsidSect="00DC4438">
          <w:headerReference w:type="default" r:id="rId13"/>
          <w:footerReference w:type="default" r:id="rId14"/>
          <w:pgSz w:w="12240" w:h="15840" w:code="1"/>
          <w:pgMar w:top="1440" w:right="2160" w:bottom="1440" w:left="2160" w:header="720" w:footer="720" w:gutter="0"/>
          <w:pgNumType w:start="5"/>
          <w:cols w:space="720"/>
          <w:docGrid w:linePitch="360"/>
        </w:sectPr>
      </w:pPr>
    </w:p>
    <w:p w14:paraId="7EC8DF75" w14:textId="57C5F36E" w:rsidR="00A04C55" w:rsidRPr="00574F69" w:rsidRDefault="007F0FB5" w:rsidP="00A04C55">
      <w:pPr>
        <w:rPr>
          <w:spacing w:val="20"/>
        </w:rPr>
      </w:pPr>
      <w:r>
        <w:rPr>
          <w:noProof/>
          <w:sz w:val="16"/>
        </w:rPr>
        <w:lastRenderedPageBreak/>
        <w:drawing>
          <wp:anchor distT="0" distB="0" distL="0" distR="0" simplePos="0" relativeHeight="251658256" behindDoc="1" locked="0" layoutInCell="1" allowOverlap="1" wp14:anchorId="7C01CC29" wp14:editId="775AFD24">
            <wp:simplePos x="0" y="0"/>
            <wp:positionH relativeFrom="margin">
              <wp:posOffset>-266700</wp:posOffset>
            </wp:positionH>
            <wp:positionV relativeFrom="paragraph">
              <wp:posOffset>-601980</wp:posOffset>
            </wp:positionV>
            <wp:extent cx="8435340" cy="6027420"/>
            <wp:effectExtent l="0" t="0" r="3810" b="0"/>
            <wp:wrapNone/>
            <wp:docPr id="101" name="Image 101" descr="Una captura de pantalla de un celular con letras&#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1" name="Image 101" descr="Una captura de pantalla de un celular con letras&#10;&#10;El contenido generado por IA puede ser incorrecto."/>
                    <pic:cNvPicPr/>
                  </pic:nvPicPr>
                  <pic:blipFill>
                    <a:blip r:embed="rId15" cstate="print"/>
                    <a:stretch>
                      <a:fillRect/>
                    </a:stretch>
                  </pic:blipFill>
                  <pic:spPr>
                    <a:xfrm>
                      <a:off x="0" y="0"/>
                      <a:ext cx="8435340" cy="6027420"/>
                    </a:xfrm>
                    <a:prstGeom prst="rect">
                      <a:avLst/>
                    </a:prstGeom>
                  </pic:spPr>
                </pic:pic>
              </a:graphicData>
            </a:graphic>
            <wp14:sizeRelH relativeFrom="margin">
              <wp14:pctWidth>0</wp14:pctWidth>
            </wp14:sizeRelH>
            <wp14:sizeRelV relativeFrom="margin">
              <wp14:pctHeight>0</wp14:pctHeight>
            </wp14:sizeRelV>
          </wp:anchor>
        </w:drawing>
      </w:r>
    </w:p>
    <w:p w14:paraId="6F382C57" w14:textId="0D7B8C67" w:rsidR="00A04C55" w:rsidRDefault="00A04C55" w:rsidP="00A04C55">
      <w:pPr>
        <w:rPr>
          <w:spacing w:val="20"/>
        </w:rPr>
      </w:pPr>
    </w:p>
    <w:p w14:paraId="6CC9E2B0" w14:textId="77777777" w:rsidR="009C0287" w:rsidRPr="009C0287" w:rsidRDefault="009C0287" w:rsidP="009C0287"/>
    <w:p w14:paraId="625BE716" w14:textId="77777777" w:rsidR="009C0287" w:rsidRPr="009C0287" w:rsidRDefault="009C0287" w:rsidP="009C0287"/>
    <w:p w14:paraId="43FED8BF" w14:textId="77777777" w:rsidR="009C0287" w:rsidRPr="009C0287" w:rsidRDefault="009C0287" w:rsidP="009C0287"/>
    <w:p w14:paraId="52640777" w14:textId="77777777" w:rsidR="009C0287" w:rsidRPr="009C0287" w:rsidRDefault="009C0287" w:rsidP="009C0287"/>
    <w:p w14:paraId="468A4EB6" w14:textId="77777777" w:rsidR="009C0287" w:rsidRPr="009C0287" w:rsidRDefault="009C0287" w:rsidP="009C0287"/>
    <w:p w14:paraId="1C2799B7" w14:textId="77777777" w:rsidR="009C0287" w:rsidRPr="009C0287" w:rsidRDefault="009C0287" w:rsidP="009C0287"/>
    <w:p w14:paraId="6D31183D" w14:textId="77777777" w:rsidR="009C0287" w:rsidRPr="009C0287" w:rsidRDefault="009C0287" w:rsidP="009C0287"/>
    <w:p w14:paraId="1DD8AC80" w14:textId="77777777" w:rsidR="009C0287" w:rsidRPr="009C0287" w:rsidRDefault="009C0287" w:rsidP="009C0287"/>
    <w:p w14:paraId="6D111CED" w14:textId="77777777" w:rsidR="009C0287" w:rsidRPr="009C0287" w:rsidRDefault="009C0287" w:rsidP="009C0287"/>
    <w:p w14:paraId="56E431B9" w14:textId="77777777" w:rsidR="009C0287" w:rsidRPr="009C0287" w:rsidRDefault="009C0287" w:rsidP="009C0287"/>
    <w:p w14:paraId="3F2C1B93" w14:textId="77777777" w:rsidR="009C0287" w:rsidRPr="009C0287" w:rsidRDefault="009C0287" w:rsidP="009C0287"/>
    <w:p w14:paraId="726A6FAF" w14:textId="77777777" w:rsidR="009C0287" w:rsidRPr="009C0287" w:rsidRDefault="009C0287" w:rsidP="009C0287"/>
    <w:p w14:paraId="04C0A77D" w14:textId="745FC4E9" w:rsidR="009C0287" w:rsidRDefault="009C0287" w:rsidP="009C0287">
      <w:pPr>
        <w:tabs>
          <w:tab w:val="left" w:pos="7350"/>
        </w:tabs>
        <w:rPr>
          <w:spacing w:val="20"/>
        </w:rPr>
      </w:pPr>
      <w:r>
        <w:rPr>
          <w:spacing w:val="20"/>
        </w:rPr>
        <w:tab/>
      </w:r>
    </w:p>
    <w:p w14:paraId="43F8E894" w14:textId="727EC1C1" w:rsidR="009C0287" w:rsidRDefault="009C0287" w:rsidP="009C0287">
      <w:pPr>
        <w:tabs>
          <w:tab w:val="left" w:pos="7350"/>
        </w:tabs>
        <w:rPr>
          <w:noProof/>
        </w:rPr>
      </w:pPr>
      <w:r>
        <w:tab/>
      </w:r>
    </w:p>
    <w:p w14:paraId="7B319A3D" w14:textId="6006DAA3" w:rsidR="009C0287" w:rsidRPr="009C0287" w:rsidRDefault="009C0287" w:rsidP="009C0287">
      <w:pPr>
        <w:tabs>
          <w:tab w:val="left" w:pos="7350"/>
        </w:tabs>
        <w:sectPr w:rsidR="009C0287" w:rsidRPr="009C0287" w:rsidSect="00A04C55">
          <w:headerReference w:type="default" r:id="rId16"/>
          <w:pgSz w:w="15840" w:h="12240" w:orient="landscape" w:code="1"/>
          <w:pgMar w:top="1440" w:right="2160" w:bottom="1440" w:left="2160" w:header="720" w:footer="720" w:gutter="0"/>
          <w:cols w:space="720"/>
          <w:docGrid w:linePitch="360"/>
        </w:sectPr>
      </w:pPr>
    </w:p>
    <w:p w14:paraId="38F7176A" w14:textId="77777777" w:rsidR="00A04C55" w:rsidRPr="00574F69" w:rsidRDefault="00A04C55" w:rsidP="00E72878">
      <w:pPr>
        <w:pStyle w:val="Ttulo2"/>
        <w:keepNext/>
        <w:keepLines/>
        <w:widowControl/>
        <w:numPr>
          <w:ilvl w:val="1"/>
          <w:numId w:val="17"/>
        </w:numPr>
        <w:autoSpaceDE/>
        <w:autoSpaceDN/>
        <w:spacing w:before="40"/>
        <w:jc w:val="left"/>
        <w:rPr>
          <w:b w:val="0"/>
          <w:bCs w:val="0"/>
          <w:spacing w:val="20"/>
        </w:rPr>
      </w:pPr>
      <w:r w:rsidRPr="00913A86">
        <w:rPr>
          <w:b w:val="0"/>
          <w:bCs w:val="0"/>
          <w:spacing w:val="20"/>
        </w:rPr>
        <w:lastRenderedPageBreak/>
        <w:t xml:space="preserve"> </w:t>
      </w:r>
      <w:bookmarkStart w:id="45" w:name="_Toc126053117"/>
      <w:bookmarkStart w:id="46" w:name="_Toc154661277"/>
      <w:bookmarkStart w:id="47" w:name="_Toc217641388"/>
      <w:r w:rsidRPr="00574F69">
        <w:rPr>
          <w:b w:val="0"/>
          <w:bCs w:val="0"/>
          <w:spacing w:val="20"/>
        </w:rPr>
        <w:t>Planificación estratégica institucional</w:t>
      </w:r>
      <w:bookmarkEnd w:id="45"/>
      <w:bookmarkEnd w:id="46"/>
      <w:bookmarkEnd w:id="47"/>
    </w:p>
    <w:p w14:paraId="7A49FDB8" w14:textId="77777777" w:rsidR="00A04C55" w:rsidRPr="00574F69" w:rsidRDefault="00A04C55" w:rsidP="00A04C55">
      <w:pPr>
        <w:rPr>
          <w:spacing w:val="20"/>
          <w:szCs w:val="24"/>
        </w:rPr>
      </w:pPr>
    </w:p>
    <w:p w14:paraId="03976F3D" w14:textId="6017241D" w:rsidR="00A04C55" w:rsidRPr="00574F69" w:rsidRDefault="00A04C55" w:rsidP="00A04C55">
      <w:pPr>
        <w:rPr>
          <w:spacing w:val="20"/>
          <w:szCs w:val="24"/>
        </w:rPr>
      </w:pPr>
      <w:r w:rsidRPr="00574F69">
        <w:rPr>
          <w:spacing w:val="20"/>
          <w:szCs w:val="24"/>
        </w:rPr>
        <w:t>El Plan Estratégico Institucional 202</w:t>
      </w:r>
      <w:r w:rsidR="000523D3">
        <w:rPr>
          <w:spacing w:val="20"/>
          <w:szCs w:val="24"/>
        </w:rPr>
        <w:t>5</w:t>
      </w:r>
      <w:r w:rsidRPr="00574F69">
        <w:rPr>
          <w:spacing w:val="20"/>
          <w:szCs w:val="24"/>
        </w:rPr>
        <w:t>-202</w:t>
      </w:r>
      <w:r w:rsidR="000523D3">
        <w:rPr>
          <w:spacing w:val="20"/>
          <w:szCs w:val="24"/>
        </w:rPr>
        <w:t>8</w:t>
      </w:r>
      <w:r w:rsidRPr="00574F69">
        <w:rPr>
          <w:spacing w:val="20"/>
          <w:szCs w:val="24"/>
        </w:rPr>
        <w:t xml:space="preserve"> del Inafocam se sustenta en lo establecido en el Sistema Nacional de Planificación e Inversión Pública, en la Estrategia Nacional de Desarrollo 2030, en el Plan Nacional Plurianual del Sector Público</w:t>
      </w:r>
      <w:r w:rsidR="00B23CE5">
        <w:rPr>
          <w:spacing w:val="20"/>
          <w:szCs w:val="24"/>
        </w:rPr>
        <w:t xml:space="preserve"> 202</w:t>
      </w:r>
      <w:r w:rsidR="00657A7A">
        <w:rPr>
          <w:spacing w:val="20"/>
          <w:szCs w:val="24"/>
        </w:rPr>
        <w:t>5</w:t>
      </w:r>
      <w:r w:rsidR="00B23CE5">
        <w:rPr>
          <w:spacing w:val="20"/>
          <w:szCs w:val="24"/>
        </w:rPr>
        <w:t>-2028</w:t>
      </w:r>
      <w:r w:rsidRPr="00574F69">
        <w:rPr>
          <w:spacing w:val="20"/>
          <w:szCs w:val="24"/>
        </w:rPr>
        <w:t xml:space="preserve">, en el Pacto Nacional para la reforma educativa, en los Objetivos de Desarrollo Sostenible (ODS) 2030, principalmente en el ODS 4, que plantea una Educación de Calidad para todos. </w:t>
      </w:r>
      <w:r w:rsidR="00F93143">
        <w:rPr>
          <w:spacing w:val="20"/>
          <w:szCs w:val="24"/>
        </w:rPr>
        <w:t xml:space="preserve">Así como </w:t>
      </w:r>
      <w:r w:rsidR="002F4057">
        <w:rPr>
          <w:spacing w:val="20"/>
          <w:szCs w:val="24"/>
        </w:rPr>
        <w:t xml:space="preserve">el Plan </w:t>
      </w:r>
      <w:r w:rsidR="00E51F9C">
        <w:rPr>
          <w:spacing w:val="20"/>
          <w:szCs w:val="24"/>
        </w:rPr>
        <w:t xml:space="preserve">Decenal de </w:t>
      </w:r>
      <w:r w:rsidR="00CA0635">
        <w:rPr>
          <w:spacing w:val="20"/>
          <w:szCs w:val="24"/>
        </w:rPr>
        <w:t xml:space="preserve">Educación </w:t>
      </w:r>
      <w:r w:rsidR="002F4057">
        <w:rPr>
          <w:spacing w:val="20"/>
          <w:szCs w:val="24"/>
        </w:rPr>
        <w:t>Horizonte</w:t>
      </w:r>
      <w:r w:rsidR="00EB15C6">
        <w:rPr>
          <w:spacing w:val="20"/>
          <w:szCs w:val="24"/>
        </w:rPr>
        <w:t xml:space="preserve"> 2034</w:t>
      </w:r>
      <w:r w:rsidR="00B23CE5">
        <w:rPr>
          <w:spacing w:val="20"/>
          <w:szCs w:val="24"/>
        </w:rPr>
        <w:t>.</w:t>
      </w:r>
    </w:p>
    <w:p w14:paraId="63932025" w14:textId="77777777" w:rsidR="00A04C55" w:rsidRPr="00574F69" w:rsidRDefault="00A04C55" w:rsidP="00A04C55">
      <w:pPr>
        <w:rPr>
          <w:spacing w:val="20"/>
          <w:szCs w:val="24"/>
        </w:rPr>
      </w:pPr>
    </w:p>
    <w:p w14:paraId="1E4512FF" w14:textId="3B0D4AD4" w:rsidR="00A04C55" w:rsidRPr="00574F69" w:rsidRDefault="00F37DCC" w:rsidP="00A04C55">
      <w:pPr>
        <w:rPr>
          <w:spacing w:val="20"/>
          <w:szCs w:val="24"/>
        </w:rPr>
      </w:pPr>
      <w:r>
        <w:rPr>
          <w:spacing w:val="20"/>
          <w:szCs w:val="24"/>
        </w:rPr>
        <w:t>Este</w:t>
      </w:r>
      <w:r w:rsidR="002B2E2D" w:rsidRPr="002B2E2D">
        <w:rPr>
          <w:spacing w:val="20"/>
          <w:szCs w:val="24"/>
        </w:rPr>
        <w:t xml:space="preserve"> plan se sustenta en la </w:t>
      </w:r>
      <w:r>
        <w:rPr>
          <w:spacing w:val="20"/>
          <w:szCs w:val="24"/>
        </w:rPr>
        <w:t>G</w:t>
      </w:r>
      <w:r w:rsidR="002B2E2D" w:rsidRPr="002B2E2D">
        <w:rPr>
          <w:spacing w:val="20"/>
          <w:szCs w:val="24"/>
        </w:rPr>
        <w:t xml:space="preserve">estión </w:t>
      </w:r>
      <w:r w:rsidR="0009722B">
        <w:rPr>
          <w:spacing w:val="20"/>
          <w:szCs w:val="24"/>
        </w:rPr>
        <w:t xml:space="preserve">por </w:t>
      </w:r>
      <w:r>
        <w:rPr>
          <w:spacing w:val="20"/>
          <w:szCs w:val="24"/>
        </w:rPr>
        <w:t>R</w:t>
      </w:r>
      <w:r w:rsidR="002B2E2D" w:rsidRPr="002B2E2D">
        <w:rPr>
          <w:spacing w:val="20"/>
          <w:szCs w:val="24"/>
        </w:rPr>
        <w:t xml:space="preserve">esultados, en cumplimiento </w:t>
      </w:r>
      <w:r w:rsidR="00A27F3B">
        <w:rPr>
          <w:spacing w:val="20"/>
          <w:szCs w:val="24"/>
        </w:rPr>
        <w:t>con</w:t>
      </w:r>
      <w:r w:rsidR="002B2E2D" w:rsidRPr="002B2E2D">
        <w:rPr>
          <w:spacing w:val="20"/>
          <w:szCs w:val="24"/>
        </w:rPr>
        <w:t xml:space="preserve"> lo establecido </w:t>
      </w:r>
      <w:r w:rsidR="00F93143">
        <w:rPr>
          <w:spacing w:val="20"/>
          <w:szCs w:val="24"/>
        </w:rPr>
        <w:t xml:space="preserve">en </w:t>
      </w:r>
      <w:r w:rsidR="002B2E2D" w:rsidRPr="002B2E2D">
        <w:rPr>
          <w:spacing w:val="20"/>
          <w:szCs w:val="24"/>
        </w:rPr>
        <w:t>la Ley 498-06, el cual promueve una gestión eficiente, eficaz</w:t>
      </w:r>
      <w:r w:rsidR="00A27F3B">
        <w:rPr>
          <w:spacing w:val="20"/>
          <w:szCs w:val="24"/>
        </w:rPr>
        <w:t xml:space="preserve">, </w:t>
      </w:r>
      <w:r w:rsidR="002B2E2D" w:rsidRPr="002B2E2D">
        <w:rPr>
          <w:spacing w:val="20"/>
          <w:szCs w:val="24"/>
        </w:rPr>
        <w:t>con control interno y social, a través del monitoreo y evaluación</w:t>
      </w:r>
      <w:r w:rsidR="00A27F3B">
        <w:rPr>
          <w:spacing w:val="20"/>
          <w:szCs w:val="24"/>
        </w:rPr>
        <w:t>.</w:t>
      </w:r>
    </w:p>
    <w:p w14:paraId="5AF67529" w14:textId="77777777" w:rsidR="00A04C55" w:rsidRPr="00574F69" w:rsidRDefault="00A04C55" w:rsidP="00A04C55">
      <w:pPr>
        <w:rPr>
          <w:spacing w:val="20"/>
          <w:szCs w:val="24"/>
        </w:rPr>
      </w:pPr>
    </w:p>
    <w:p w14:paraId="586B46B8" w14:textId="77C3CD3F" w:rsidR="00667933" w:rsidRPr="00667933" w:rsidRDefault="00667933" w:rsidP="00667933">
      <w:pPr>
        <w:rPr>
          <w:spacing w:val="20"/>
          <w:szCs w:val="24"/>
        </w:rPr>
      </w:pPr>
      <w:r w:rsidRPr="00667933">
        <w:rPr>
          <w:spacing w:val="20"/>
          <w:szCs w:val="24"/>
        </w:rPr>
        <w:t xml:space="preserve">El gran reto del Inafocam es mejorar la calidad educativa en la República Dominicana a través de una formación docente efectiva, inclusiva </w:t>
      </w:r>
      <w:r w:rsidRPr="00667933">
        <w:rPr>
          <w:spacing w:val="20"/>
          <w:szCs w:val="24"/>
        </w:rPr>
        <w:lastRenderedPageBreak/>
        <w:t xml:space="preserve">y adaptada a las necesidades cambiantes del sistema educativo y la sociedad. El </w:t>
      </w:r>
      <w:proofErr w:type="spellStart"/>
      <w:r w:rsidRPr="00667933">
        <w:rPr>
          <w:spacing w:val="20"/>
          <w:szCs w:val="24"/>
        </w:rPr>
        <w:t>PEI</w:t>
      </w:r>
      <w:proofErr w:type="spellEnd"/>
      <w:r w:rsidRPr="00667933">
        <w:rPr>
          <w:spacing w:val="20"/>
          <w:szCs w:val="24"/>
        </w:rPr>
        <w:t xml:space="preserve"> 2025-2028 establece una metodología para hacer realidad la visión plasmada en las diferentes normativas</w:t>
      </w:r>
      <w:r w:rsidR="00FE2A1C">
        <w:rPr>
          <w:spacing w:val="20"/>
          <w:szCs w:val="24"/>
        </w:rPr>
        <w:t xml:space="preserve"> con </w:t>
      </w:r>
      <w:r w:rsidRPr="00667933">
        <w:rPr>
          <w:spacing w:val="20"/>
          <w:szCs w:val="24"/>
        </w:rPr>
        <w:t>tres ejes estratégicos a desarrollar en este período.</w:t>
      </w:r>
    </w:p>
    <w:p w14:paraId="53A92785" w14:textId="4068EEFE" w:rsidR="00667933" w:rsidRPr="00D05D7D" w:rsidRDefault="00667933" w:rsidP="00AE0EE1">
      <w:pPr>
        <w:pStyle w:val="Prrafodelista"/>
        <w:numPr>
          <w:ilvl w:val="0"/>
          <w:numId w:val="24"/>
        </w:numPr>
        <w:rPr>
          <w:spacing w:val="20"/>
          <w:szCs w:val="24"/>
        </w:rPr>
      </w:pPr>
      <w:r w:rsidRPr="00D05D7D">
        <w:rPr>
          <w:spacing w:val="20"/>
          <w:szCs w:val="24"/>
        </w:rPr>
        <w:t>Eje Estratégico No. 1: Docentes profesionalizados y comprometidos, que cuentan con las competencias, habilidades y el acompañamiento requerido para guiar y motivar el aprendizaje y el desarrollo integral de sus estudiantes.</w:t>
      </w:r>
    </w:p>
    <w:p w14:paraId="7DEFDB14" w14:textId="3C64C51C" w:rsidR="00667933" w:rsidRPr="00D05D7D" w:rsidRDefault="00667933" w:rsidP="00AE0EE1">
      <w:pPr>
        <w:pStyle w:val="Prrafodelista"/>
        <w:numPr>
          <w:ilvl w:val="0"/>
          <w:numId w:val="24"/>
        </w:numPr>
        <w:rPr>
          <w:spacing w:val="20"/>
          <w:szCs w:val="24"/>
        </w:rPr>
      </w:pPr>
      <w:r w:rsidRPr="00D05D7D">
        <w:rPr>
          <w:spacing w:val="20"/>
          <w:szCs w:val="24"/>
        </w:rPr>
        <w:t>Eje Estratégico No. 2: Fortalecimiento institucional impulsado, como garante de la calidad y sostenibilidad de los servicios que ofrecemos.</w:t>
      </w:r>
    </w:p>
    <w:p w14:paraId="45DFCFC2" w14:textId="7B4309C5" w:rsidR="00667933" w:rsidRDefault="00667933" w:rsidP="00AE0EE1">
      <w:pPr>
        <w:pStyle w:val="Prrafodelista"/>
        <w:numPr>
          <w:ilvl w:val="0"/>
          <w:numId w:val="24"/>
        </w:numPr>
        <w:rPr>
          <w:spacing w:val="20"/>
          <w:szCs w:val="24"/>
        </w:rPr>
      </w:pPr>
      <w:r w:rsidRPr="00D05D7D">
        <w:rPr>
          <w:spacing w:val="20"/>
          <w:szCs w:val="24"/>
        </w:rPr>
        <w:t>Eje estratégico No. 3: Sistema de Calidad gestionado de manera integral, para asegurar el cumplimiento de los estándares globales y garantizar la excelencia operativa.</w:t>
      </w:r>
    </w:p>
    <w:p w14:paraId="42445C64" w14:textId="77777777" w:rsidR="00D668F3" w:rsidRDefault="00D668F3" w:rsidP="00D668F3">
      <w:pPr>
        <w:rPr>
          <w:spacing w:val="20"/>
          <w:szCs w:val="24"/>
        </w:rPr>
      </w:pPr>
    </w:p>
    <w:p w14:paraId="3E47A143" w14:textId="3F4BCEC1" w:rsidR="00E4583B" w:rsidRDefault="00877E2E" w:rsidP="00171DE5">
      <w:pPr>
        <w:rPr>
          <w:spacing w:val="20"/>
          <w:szCs w:val="24"/>
        </w:rPr>
      </w:pPr>
      <w:r>
        <w:rPr>
          <w:spacing w:val="20"/>
          <w:szCs w:val="24"/>
        </w:rPr>
        <w:lastRenderedPageBreak/>
        <w:t xml:space="preserve">Tabla </w:t>
      </w:r>
      <w:proofErr w:type="spellStart"/>
      <w:r>
        <w:rPr>
          <w:spacing w:val="20"/>
          <w:szCs w:val="24"/>
        </w:rPr>
        <w:t>no.1</w:t>
      </w:r>
      <w:proofErr w:type="spellEnd"/>
      <w:r>
        <w:rPr>
          <w:spacing w:val="20"/>
          <w:szCs w:val="24"/>
        </w:rPr>
        <w:t xml:space="preserve">. </w:t>
      </w:r>
      <w:r w:rsidR="007663E0">
        <w:rPr>
          <w:spacing w:val="20"/>
          <w:szCs w:val="24"/>
        </w:rPr>
        <w:t xml:space="preserve">Eje, </w:t>
      </w:r>
      <w:r w:rsidR="00250D90">
        <w:rPr>
          <w:spacing w:val="20"/>
          <w:szCs w:val="24"/>
        </w:rPr>
        <w:t>resultados estratégicos e intermedios, indicadores.</w:t>
      </w:r>
    </w:p>
    <w:tbl>
      <w:tblPr>
        <w:tblStyle w:val="Tablaconcuadrcula"/>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142F62"/>
        <w:tblLook w:val="04A0" w:firstRow="1" w:lastRow="0" w:firstColumn="1" w:lastColumn="0" w:noHBand="0" w:noVBand="1"/>
      </w:tblPr>
      <w:tblGrid>
        <w:gridCol w:w="7890"/>
      </w:tblGrid>
      <w:tr w:rsidR="00E4583B" w:rsidRPr="00E4583B" w14:paraId="6ABB1EAC" w14:textId="77777777" w:rsidTr="006E2BCE">
        <w:trPr>
          <w:trHeight w:val="732"/>
        </w:trPr>
        <w:tc>
          <w:tcPr>
            <w:tcW w:w="7890" w:type="dxa"/>
            <w:shd w:val="clear" w:color="auto" w:fill="142F62"/>
            <w:hideMark/>
          </w:tcPr>
          <w:p w14:paraId="7D6D71FE" w14:textId="77777777" w:rsidR="00E4583B" w:rsidRPr="00E4583B" w:rsidRDefault="00E4583B" w:rsidP="00E4583B">
            <w:pPr>
              <w:spacing w:line="276" w:lineRule="auto"/>
              <w:rPr>
                <w:b/>
                <w:bCs/>
                <w:spacing w:val="20"/>
                <w:szCs w:val="24"/>
              </w:rPr>
            </w:pPr>
            <w:r w:rsidRPr="0089498F">
              <w:rPr>
                <w:b/>
                <w:bCs/>
                <w:color w:val="FFFFFF" w:themeColor="background1"/>
                <w:spacing w:val="20"/>
                <w:szCs w:val="24"/>
              </w:rPr>
              <w:t>Eje estratégico 1:  Docentes profesionalizados y comprometidos que cuentan con las competencias, habilidades y el acompañamiento requerido para guiar y motivar el aprendizaje y desarrollo integral de sus estudiantes.</w:t>
            </w:r>
          </w:p>
        </w:tc>
      </w:tr>
    </w:tbl>
    <w:p w14:paraId="503D9B43" w14:textId="77777777" w:rsidR="00E853D1" w:rsidRDefault="00E853D1" w:rsidP="00E853D1">
      <w:pPr>
        <w:spacing w:line="240" w:lineRule="auto"/>
      </w:pPr>
    </w:p>
    <w:tbl>
      <w:tblPr>
        <w:tblStyle w:val="Tablaconcuadrcula"/>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ook w:val="04A0" w:firstRow="1" w:lastRow="0" w:firstColumn="1" w:lastColumn="0" w:noHBand="0" w:noVBand="1"/>
      </w:tblPr>
      <w:tblGrid>
        <w:gridCol w:w="1999"/>
        <w:gridCol w:w="1933"/>
        <w:gridCol w:w="2178"/>
        <w:gridCol w:w="1790"/>
      </w:tblGrid>
      <w:tr w:rsidR="00E4583B" w:rsidRPr="00E4583B" w14:paraId="41758C1E" w14:textId="77777777" w:rsidTr="00F40D28">
        <w:trPr>
          <w:trHeight w:val="492"/>
          <w:tblHeader/>
        </w:trPr>
        <w:tc>
          <w:tcPr>
            <w:tcW w:w="3957" w:type="dxa"/>
            <w:gridSpan w:val="2"/>
            <w:tcBorders>
              <w:top w:val="single" w:sz="8" w:space="0" w:color="D9D9D9"/>
              <w:left w:val="single" w:sz="8" w:space="0" w:color="D9D9D9"/>
              <w:bottom w:val="single" w:sz="8" w:space="0" w:color="D9D9D9"/>
              <w:right w:val="single" w:sz="8" w:space="0" w:color="D9D9D9"/>
            </w:tcBorders>
            <w:shd w:val="clear" w:color="auto" w:fill="47A8EA"/>
            <w:hideMark/>
          </w:tcPr>
          <w:p w14:paraId="2794A100" w14:textId="77777777" w:rsidR="00E4583B" w:rsidRPr="00CC2C1F" w:rsidRDefault="00E4583B" w:rsidP="00717BDD">
            <w:pPr>
              <w:spacing w:line="276" w:lineRule="auto"/>
              <w:jc w:val="center"/>
              <w:rPr>
                <w:b/>
                <w:bCs/>
                <w:color w:val="FFFFFF" w:themeColor="background1"/>
                <w:spacing w:val="20"/>
                <w:szCs w:val="24"/>
              </w:rPr>
            </w:pPr>
            <w:r w:rsidRPr="00CC2C1F">
              <w:rPr>
                <w:b/>
                <w:bCs/>
                <w:color w:val="FFFFFF" w:themeColor="background1"/>
                <w:spacing w:val="20"/>
                <w:szCs w:val="24"/>
              </w:rPr>
              <w:t>Resultados estratégicos institucionales</w:t>
            </w:r>
          </w:p>
        </w:tc>
        <w:tc>
          <w:tcPr>
            <w:tcW w:w="3933" w:type="dxa"/>
            <w:gridSpan w:val="2"/>
            <w:tcBorders>
              <w:top w:val="single" w:sz="8" w:space="0" w:color="D9D9D9"/>
              <w:left w:val="single" w:sz="8" w:space="0" w:color="D9D9D9"/>
              <w:bottom w:val="single" w:sz="8" w:space="0" w:color="D9D9D9"/>
              <w:right w:val="single" w:sz="8" w:space="0" w:color="D9D9D9"/>
            </w:tcBorders>
            <w:shd w:val="clear" w:color="auto" w:fill="47A8EA"/>
            <w:hideMark/>
          </w:tcPr>
          <w:p w14:paraId="0BF141CA" w14:textId="77777777" w:rsidR="00E4583B" w:rsidRPr="00CC2C1F" w:rsidRDefault="00E4583B" w:rsidP="00717BDD">
            <w:pPr>
              <w:spacing w:line="276" w:lineRule="auto"/>
              <w:jc w:val="center"/>
              <w:rPr>
                <w:b/>
                <w:bCs/>
                <w:color w:val="FFFFFF" w:themeColor="background1"/>
                <w:spacing w:val="20"/>
                <w:szCs w:val="24"/>
              </w:rPr>
            </w:pPr>
            <w:r w:rsidRPr="00CC2C1F">
              <w:rPr>
                <w:b/>
                <w:bCs/>
                <w:color w:val="FFFFFF" w:themeColor="background1"/>
                <w:spacing w:val="20"/>
                <w:szCs w:val="24"/>
              </w:rPr>
              <w:t>Resultados intermedios institucionales</w:t>
            </w:r>
          </w:p>
        </w:tc>
      </w:tr>
      <w:tr w:rsidR="001134CA" w:rsidRPr="00E4583B" w14:paraId="44DF47D7" w14:textId="77777777" w:rsidTr="00F40D28">
        <w:trPr>
          <w:trHeight w:val="684"/>
          <w:tblHeader/>
        </w:trPr>
        <w:tc>
          <w:tcPr>
            <w:tcW w:w="1931" w:type="dxa"/>
            <w:tcBorders>
              <w:top w:val="single" w:sz="8" w:space="0" w:color="D9D9D9"/>
              <w:left w:val="single" w:sz="8" w:space="0" w:color="D9D9D9"/>
              <w:bottom w:val="single" w:sz="8" w:space="0" w:color="D9D9D9"/>
              <w:right w:val="single" w:sz="8" w:space="0" w:color="D9D9D9"/>
            </w:tcBorders>
            <w:hideMark/>
          </w:tcPr>
          <w:p w14:paraId="558D3B68" w14:textId="539748C5" w:rsidR="00E4583B" w:rsidRPr="00485975" w:rsidRDefault="00E4583B" w:rsidP="00717BDD">
            <w:pPr>
              <w:spacing w:line="276" w:lineRule="auto"/>
              <w:jc w:val="center"/>
              <w:rPr>
                <w:b/>
                <w:bCs/>
                <w:spacing w:val="20"/>
                <w:szCs w:val="24"/>
              </w:rPr>
            </w:pPr>
            <w:r w:rsidRPr="00485975">
              <w:rPr>
                <w:b/>
                <w:bCs/>
                <w:spacing w:val="20"/>
                <w:szCs w:val="24"/>
              </w:rPr>
              <w:t>Resultado</w:t>
            </w:r>
            <w:r w:rsidRPr="00485975">
              <w:rPr>
                <w:b/>
                <w:bCs/>
                <w:spacing w:val="20"/>
                <w:szCs w:val="24"/>
              </w:rPr>
              <w:br/>
              <w:t>estratégico</w:t>
            </w:r>
          </w:p>
        </w:tc>
        <w:tc>
          <w:tcPr>
            <w:tcW w:w="2026" w:type="dxa"/>
            <w:tcBorders>
              <w:top w:val="single" w:sz="8" w:space="0" w:color="D9D9D9"/>
              <w:left w:val="single" w:sz="8" w:space="0" w:color="D9D9D9"/>
              <w:bottom w:val="single" w:sz="8" w:space="0" w:color="D9D9D9"/>
              <w:right w:val="single" w:sz="8" w:space="0" w:color="D9D9D9"/>
            </w:tcBorders>
            <w:vAlign w:val="center"/>
            <w:hideMark/>
          </w:tcPr>
          <w:p w14:paraId="262CDCD3" w14:textId="77777777" w:rsidR="00E4583B" w:rsidRPr="00485975" w:rsidRDefault="00E4583B" w:rsidP="00717BDD">
            <w:pPr>
              <w:spacing w:line="276" w:lineRule="auto"/>
              <w:jc w:val="center"/>
              <w:rPr>
                <w:b/>
                <w:bCs/>
                <w:spacing w:val="20"/>
                <w:szCs w:val="24"/>
              </w:rPr>
            </w:pPr>
            <w:r w:rsidRPr="00485975">
              <w:rPr>
                <w:b/>
                <w:bCs/>
                <w:spacing w:val="20"/>
                <w:szCs w:val="24"/>
              </w:rPr>
              <w:t>Indicador</w:t>
            </w:r>
          </w:p>
        </w:tc>
        <w:tc>
          <w:tcPr>
            <w:tcW w:w="2202" w:type="dxa"/>
            <w:tcBorders>
              <w:top w:val="single" w:sz="8" w:space="0" w:color="D9D9D9"/>
              <w:left w:val="single" w:sz="8" w:space="0" w:color="D9D9D9"/>
              <w:bottom w:val="single" w:sz="8" w:space="0" w:color="D9D9D9"/>
              <w:right w:val="single" w:sz="8" w:space="0" w:color="D9D9D9"/>
            </w:tcBorders>
            <w:hideMark/>
          </w:tcPr>
          <w:p w14:paraId="22204E8A" w14:textId="09246083" w:rsidR="00E4583B" w:rsidRPr="00485975" w:rsidRDefault="00E4583B" w:rsidP="00717BDD">
            <w:pPr>
              <w:spacing w:line="276" w:lineRule="auto"/>
              <w:jc w:val="center"/>
              <w:rPr>
                <w:b/>
                <w:bCs/>
                <w:spacing w:val="20"/>
                <w:szCs w:val="24"/>
              </w:rPr>
            </w:pPr>
            <w:r w:rsidRPr="00485975">
              <w:rPr>
                <w:b/>
                <w:bCs/>
                <w:spacing w:val="20"/>
                <w:szCs w:val="24"/>
              </w:rPr>
              <w:t>Resultado</w:t>
            </w:r>
            <w:r w:rsidRPr="00485975">
              <w:rPr>
                <w:b/>
                <w:bCs/>
                <w:spacing w:val="20"/>
                <w:szCs w:val="24"/>
              </w:rPr>
              <w:br/>
              <w:t>intermedio</w:t>
            </w:r>
          </w:p>
        </w:tc>
        <w:tc>
          <w:tcPr>
            <w:tcW w:w="1731" w:type="dxa"/>
            <w:tcBorders>
              <w:top w:val="single" w:sz="8" w:space="0" w:color="D9D9D9"/>
              <w:left w:val="single" w:sz="8" w:space="0" w:color="D9D9D9"/>
              <w:bottom w:val="single" w:sz="8" w:space="0" w:color="D9D9D9"/>
              <w:right w:val="single" w:sz="8" w:space="0" w:color="D9D9D9"/>
            </w:tcBorders>
            <w:vAlign w:val="center"/>
            <w:hideMark/>
          </w:tcPr>
          <w:p w14:paraId="4C71CD56" w14:textId="77777777" w:rsidR="00E4583B" w:rsidRPr="00485975" w:rsidRDefault="00E4583B" w:rsidP="00717BDD">
            <w:pPr>
              <w:spacing w:line="276" w:lineRule="auto"/>
              <w:jc w:val="center"/>
              <w:rPr>
                <w:b/>
                <w:bCs/>
                <w:spacing w:val="20"/>
                <w:szCs w:val="24"/>
              </w:rPr>
            </w:pPr>
            <w:r w:rsidRPr="00485975">
              <w:rPr>
                <w:b/>
                <w:bCs/>
                <w:spacing w:val="20"/>
                <w:szCs w:val="24"/>
              </w:rPr>
              <w:t>Indicador</w:t>
            </w:r>
          </w:p>
        </w:tc>
      </w:tr>
      <w:tr w:rsidR="001134CA" w:rsidRPr="001134CA" w14:paraId="29AA6346" w14:textId="77777777" w:rsidTr="00F40D28">
        <w:trPr>
          <w:trHeight w:val="2413"/>
        </w:trPr>
        <w:tc>
          <w:tcPr>
            <w:tcW w:w="1931" w:type="dxa"/>
            <w:vMerge w:val="restart"/>
            <w:tcBorders>
              <w:top w:val="single" w:sz="8" w:space="0" w:color="D9D9D9"/>
              <w:left w:val="single" w:sz="8" w:space="0" w:color="D9D9D9"/>
              <w:bottom w:val="single" w:sz="8" w:space="0" w:color="D9D9D9"/>
              <w:right w:val="single" w:sz="8" w:space="0" w:color="D9D9D9"/>
            </w:tcBorders>
            <w:vAlign w:val="center"/>
            <w:hideMark/>
          </w:tcPr>
          <w:p w14:paraId="44D3D6A7" w14:textId="77777777" w:rsidR="00E4583B" w:rsidRPr="001134CA" w:rsidRDefault="00E4583B" w:rsidP="00717BDD">
            <w:pPr>
              <w:spacing w:line="276" w:lineRule="auto"/>
              <w:jc w:val="left"/>
              <w:rPr>
                <w:spacing w:val="20"/>
                <w:sz w:val="22"/>
              </w:rPr>
            </w:pPr>
            <w:r w:rsidRPr="001134CA">
              <w:rPr>
                <w:b/>
                <w:bCs/>
                <w:spacing w:val="20"/>
                <w:sz w:val="22"/>
              </w:rPr>
              <w:t xml:space="preserve">RE-1.1.1 </w:t>
            </w:r>
            <w:r w:rsidRPr="001134CA">
              <w:rPr>
                <w:spacing w:val="20"/>
                <w:sz w:val="22"/>
              </w:rPr>
              <w:t>Aumentado el porcentaje de egresados de la formación inicial y docentes en servicio, capacitados con las competencias necesarias para ofrecer un servicio educativo de calidad, según niveles, modalidades y subsistemas.</w:t>
            </w:r>
          </w:p>
        </w:tc>
        <w:tc>
          <w:tcPr>
            <w:tcW w:w="2026" w:type="dxa"/>
            <w:tcBorders>
              <w:top w:val="single" w:sz="8" w:space="0" w:color="D9D9D9"/>
              <w:left w:val="single" w:sz="8" w:space="0" w:color="D9D9D9"/>
              <w:bottom w:val="single" w:sz="8" w:space="0" w:color="D9D9D9"/>
              <w:right w:val="single" w:sz="8" w:space="0" w:color="D9D9D9"/>
            </w:tcBorders>
            <w:vAlign w:val="center"/>
            <w:hideMark/>
          </w:tcPr>
          <w:p w14:paraId="0DDE8C74" w14:textId="05FFF243" w:rsidR="00E4583B" w:rsidRPr="001134CA" w:rsidRDefault="00E4583B" w:rsidP="00717BDD">
            <w:pPr>
              <w:spacing w:line="276" w:lineRule="auto"/>
              <w:jc w:val="left"/>
              <w:rPr>
                <w:spacing w:val="20"/>
                <w:sz w:val="22"/>
              </w:rPr>
            </w:pPr>
            <w:r w:rsidRPr="001134CA">
              <w:rPr>
                <w:spacing w:val="20"/>
                <w:sz w:val="22"/>
              </w:rPr>
              <w:t xml:space="preserve">Porcentaje de egresados de formación inicial capacitados </w:t>
            </w:r>
            <w:r w:rsidR="0089498F" w:rsidRPr="001134CA">
              <w:rPr>
                <w:spacing w:val="20"/>
                <w:sz w:val="22"/>
              </w:rPr>
              <w:t>de acuerdo con el</w:t>
            </w:r>
            <w:r w:rsidRPr="001134CA">
              <w:rPr>
                <w:spacing w:val="20"/>
                <w:sz w:val="22"/>
              </w:rPr>
              <w:t xml:space="preserve"> Programa de Formación Inicial Docente.</w:t>
            </w: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2DBEF211" w14:textId="77777777" w:rsidR="00E4583B" w:rsidRPr="001134CA" w:rsidRDefault="00E4583B" w:rsidP="00717BDD">
            <w:pPr>
              <w:spacing w:line="276" w:lineRule="auto"/>
              <w:jc w:val="left"/>
              <w:rPr>
                <w:spacing w:val="20"/>
                <w:sz w:val="22"/>
              </w:rPr>
            </w:pPr>
            <w:proofErr w:type="spellStart"/>
            <w:r w:rsidRPr="001134CA">
              <w:rPr>
                <w:b/>
                <w:bCs/>
                <w:spacing w:val="20"/>
                <w:sz w:val="22"/>
              </w:rPr>
              <w:t>RI</w:t>
            </w:r>
            <w:proofErr w:type="spellEnd"/>
            <w:r w:rsidRPr="001134CA">
              <w:rPr>
                <w:b/>
                <w:bCs/>
                <w:spacing w:val="20"/>
                <w:sz w:val="22"/>
              </w:rPr>
              <w:t>-1.1.1.1</w:t>
            </w:r>
            <w:r w:rsidRPr="001134CA">
              <w:rPr>
                <w:spacing w:val="20"/>
                <w:sz w:val="22"/>
              </w:rPr>
              <w:t xml:space="preserve"> Incrementado de la cantidad de ingresos de bachilleres en programas de formación inicial.</w:t>
            </w:r>
          </w:p>
        </w:tc>
        <w:tc>
          <w:tcPr>
            <w:tcW w:w="1731" w:type="dxa"/>
            <w:tcBorders>
              <w:top w:val="single" w:sz="8" w:space="0" w:color="D9D9D9"/>
              <w:left w:val="single" w:sz="8" w:space="0" w:color="D9D9D9"/>
              <w:bottom w:val="single" w:sz="8" w:space="0" w:color="D9D9D9"/>
              <w:right w:val="single" w:sz="8" w:space="0" w:color="D9D9D9"/>
            </w:tcBorders>
            <w:vAlign w:val="center"/>
            <w:hideMark/>
          </w:tcPr>
          <w:p w14:paraId="11594B4C" w14:textId="77777777" w:rsidR="00E4583B" w:rsidRPr="001134CA" w:rsidRDefault="00E4583B" w:rsidP="00717BDD">
            <w:pPr>
              <w:spacing w:line="276" w:lineRule="auto"/>
              <w:jc w:val="left"/>
              <w:rPr>
                <w:spacing w:val="20"/>
                <w:sz w:val="22"/>
              </w:rPr>
            </w:pPr>
            <w:r w:rsidRPr="001134CA">
              <w:rPr>
                <w:spacing w:val="20"/>
                <w:sz w:val="22"/>
              </w:rPr>
              <w:t xml:space="preserve">Porcentaje de bachilleres que ingresan en programas de formación inicial.  </w:t>
            </w:r>
          </w:p>
        </w:tc>
      </w:tr>
      <w:tr w:rsidR="001134CA" w:rsidRPr="001134CA" w14:paraId="6687CEFA" w14:textId="77777777" w:rsidTr="00F40D28">
        <w:trPr>
          <w:trHeight w:val="1704"/>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08AF44E8" w14:textId="77777777" w:rsidR="00E4583B" w:rsidRPr="001134CA" w:rsidRDefault="00E4583B" w:rsidP="00717BDD">
            <w:pPr>
              <w:spacing w:line="276" w:lineRule="auto"/>
              <w:jc w:val="left"/>
              <w:rPr>
                <w:spacing w:val="20"/>
                <w:sz w:val="22"/>
              </w:rPr>
            </w:pPr>
          </w:p>
        </w:tc>
        <w:tc>
          <w:tcPr>
            <w:tcW w:w="2026" w:type="dxa"/>
            <w:vMerge w:val="restart"/>
            <w:tcBorders>
              <w:top w:val="single" w:sz="8" w:space="0" w:color="D9D9D9"/>
              <w:left w:val="single" w:sz="8" w:space="0" w:color="D9D9D9"/>
              <w:bottom w:val="single" w:sz="8" w:space="0" w:color="D9D9D9"/>
              <w:right w:val="single" w:sz="8" w:space="0" w:color="D9D9D9"/>
            </w:tcBorders>
            <w:vAlign w:val="center"/>
            <w:hideMark/>
          </w:tcPr>
          <w:p w14:paraId="46F32EE7" w14:textId="6B5005C8" w:rsidR="00E4583B" w:rsidRPr="001134CA" w:rsidRDefault="00E4583B" w:rsidP="00717BDD">
            <w:pPr>
              <w:spacing w:line="276" w:lineRule="auto"/>
              <w:jc w:val="left"/>
              <w:rPr>
                <w:spacing w:val="20"/>
                <w:sz w:val="22"/>
              </w:rPr>
            </w:pPr>
            <w:r w:rsidRPr="001134CA">
              <w:rPr>
                <w:spacing w:val="20"/>
                <w:sz w:val="22"/>
              </w:rPr>
              <w:t xml:space="preserve">Porcentaje </w:t>
            </w:r>
            <w:r w:rsidR="0089498F" w:rsidRPr="001134CA">
              <w:rPr>
                <w:spacing w:val="20"/>
                <w:sz w:val="22"/>
              </w:rPr>
              <w:t xml:space="preserve">de </w:t>
            </w:r>
            <w:r w:rsidR="000530E6" w:rsidRPr="001134CA">
              <w:rPr>
                <w:spacing w:val="20"/>
                <w:sz w:val="22"/>
              </w:rPr>
              <w:t>docentes que</w:t>
            </w:r>
            <w:r w:rsidRPr="001134CA">
              <w:rPr>
                <w:spacing w:val="20"/>
                <w:sz w:val="22"/>
              </w:rPr>
              <w:t xml:space="preserve"> concluyen en los programas para el desarrollo de competencias asociadas con el currículo. </w:t>
            </w: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7A5B3DB7" w14:textId="77777777" w:rsidR="00E4583B" w:rsidRPr="001134CA" w:rsidRDefault="00E4583B" w:rsidP="00717BDD">
            <w:pPr>
              <w:spacing w:line="276" w:lineRule="auto"/>
              <w:jc w:val="left"/>
              <w:rPr>
                <w:spacing w:val="20"/>
                <w:sz w:val="22"/>
              </w:rPr>
            </w:pPr>
            <w:proofErr w:type="spellStart"/>
            <w:r w:rsidRPr="001134CA">
              <w:rPr>
                <w:b/>
                <w:bCs/>
                <w:spacing w:val="20"/>
                <w:sz w:val="22"/>
              </w:rPr>
              <w:t>RI</w:t>
            </w:r>
            <w:proofErr w:type="spellEnd"/>
            <w:r w:rsidRPr="001134CA">
              <w:rPr>
                <w:b/>
                <w:bCs/>
                <w:spacing w:val="20"/>
                <w:sz w:val="22"/>
              </w:rPr>
              <w:t>-1.1.1.2</w:t>
            </w:r>
            <w:r w:rsidRPr="001134CA">
              <w:rPr>
                <w:spacing w:val="20"/>
                <w:sz w:val="22"/>
              </w:rPr>
              <w:t xml:space="preserve"> Fortalecidas las competencias de los docentes en los programas y áreas priorizados conforme a los requerimientos del Ministerio de Educación.</w:t>
            </w:r>
          </w:p>
        </w:tc>
        <w:tc>
          <w:tcPr>
            <w:tcW w:w="1731" w:type="dxa"/>
            <w:vMerge w:val="restart"/>
            <w:tcBorders>
              <w:top w:val="single" w:sz="8" w:space="0" w:color="D9D9D9"/>
              <w:left w:val="single" w:sz="8" w:space="0" w:color="D9D9D9"/>
              <w:bottom w:val="single" w:sz="8" w:space="0" w:color="D9D9D9"/>
              <w:right w:val="single" w:sz="8" w:space="0" w:color="D9D9D9"/>
            </w:tcBorders>
            <w:vAlign w:val="center"/>
            <w:hideMark/>
          </w:tcPr>
          <w:p w14:paraId="195B819B" w14:textId="77777777" w:rsidR="00E4583B" w:rsidRPr="001134CA" w:rsidRDefault="00E4583B" w:rsidP="00717BDD">
            <w:pPr>
              <w:spacing w:line="276" w:lineRule="auto"/>
              <w:jc w:val="left"/>
              <w:rPr>
                <w:spacing w:val="20"/>
                <w:sz w:val="22"/>
              </w:rPr>
            </w:pPr>
            <w:r w:rsidRPr="001134CA">
              <w:rPr>
                <w:spacing w:val="20"/>
                <w:sz w:val="22"/>
              </w:rPr>
              <w:t>Porcentaje de programas ejecutados alineados con las prioridades del Minerd.</w:t>
            </w:r>
          </w:p>
        </w:tc>
      </w:tr>
      <w:tr w:rsidR="001134CA" w:rsidRPr="001134CA" w14:paraId="39704804" w14:textId="77777777" w:rsidTr="00F40D28">
        <w:trPr>
          <w:trHeight w:val="429"/>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031C4B74" w14:textId="77777777" w:rsidR="00E4583B" w:rsidRPr="001134CA" w:rsidRDefault="00E4583B" w:rsidP="00717BDD">
            <w:pPr>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6F875391" w14:textId="77777777" w:rsidR="00E4583B" w:rsidRPr="001134CA" w:rsidRDefault="00E4583B" w:rsidP="00717BDD">
            <w:pPr>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359DC4E2" w14:textId="77777777" w:rsidR="00E4583B" w:rsidRPr="001134CA" w:rsidRDefault="00E4583B" w:rsidP="00717BDD">
            <w:pPr>
              <w:spacing w:line="276" w:lineRule="auto"/>
              <w:jc w:val="left"/>
              <w:rPr>
                <w:spacing w:val="20"/>
                <w:sz w:val="22"/>
              </w:rPr>
            </w:pPr>
            <w:proofErr w:type="spellStart"/>
            <w:r w:rsidRPr="001134CA">
              <w:rPr>
                <w:b/>
                <w:bCs/>
                <w:spacing w:val="20"/>
                <w:sz w:val="22"/>
              </w:rPr>
              <w:t>RI</w:t>
            </w:r>
            <w:proofErr w:type="spellEnd"/>
            <w:r w:rsidRPr="001134CA">
              <w:rPr>
                <w:b/>
                <w:bCs/>
                <w:spacing w:val="20"/>
                <w:sz w:val="22"/>
              </w:rPr>
              <w:t>-1.1.1.3</w:t>
            </w:r>
            <w:r w:rsidRPr="001134CA">
              <w:rPr>
                <w:spacing w:val="20"/>
                <w:sz w:val="22"/>
              </w:rPr>
              <w:t xml:space="preserve"> Programas de formación complementaria fortalecidos para docentes de nuevo ingreso conforme a los requerimientos de los distintos cargos docentes. </w:t>
            </w:r>
          </w:p>
        </w:tc>
        <w:tc>
          <w:tcPr>
            <w:tcW w:w="1731" w:type="dxa"/>
            <w:vMerge/>
            <w:tcBorders>
              <w:top w:val="single" w:sz="8" w:space="0" w:color="D9D9D9"/>
              <w:left w:val="single" w:sz="8" w:space="0" w:color="D9D9D9"/>
              <w:bottom w:val="single" w:sz="8" w:space="0" w:color="D9D9D9"/>
              <w:right w:val="single" w:sz="8" w:space="0" w:color="D9D9D9"/>
            </w:tcBorders>
            <w:vAlign w:val="center"/>
            <w:hideMark/>
          </w:tcPr>
          <w:p w14:paraId="0096EF8B" w14:textId="77777777" w:rsidR="00E4583B" w:rsidRPr="001134CA" w:rsidRDefault="00E4583B" w:rsidP="00717BDD">
            <w:pPr>
              <w:spacing w:line="276" w:lineRule="auto"/>
              <w:jc w:val="left"/>
              <w:rPr>
                <w:spacing w:val="20"/>
                <w:sz w:val="22"/>
              </w:rPr>
            </w:pPr>
          </w:p>
        </w:tc>
      </w:tr>
      <w:tr w:rsidR="001134CA" w:rsidRPr="001134CA" w14:paraId="06F8D939" w14:textId="77777777" w:rsidTr="00F40D28">
        <w:trPr>
          <w:trHeight w:val="2820"/>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238794DA" w14:textId="77777777" w:rsidR="00E4583B" w:rsidRPr="001134CA" w:rsidRDefault="00E4583B" w:rsidP="00717BDD">
            <w:pPr>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23663482" w14:textId="77777777" w:rsidR="00E4583B" w:rsidRPr="001134CA" w:rsidRDefault="00E4583B" w:rsidP="00717BDD">
            <w:pPr>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22F91361" w14:textId="77777777" w:rsidR="00E4583B" w:rsidRPr="001134CA" w:rsidRDefault="00E4583B" w:rsidP="00717BDD">
            <w:pPr>
              <w:spacing w:line="276" w:lineRule="auto"/>
              <w:jc w:val="left"/>
              <w:rPr>
                <w:spacing w:val="20"/>
                <w:sz w:val="22"/>
              </w:rPr>
            </w:pPr>
            <w:proofErr w:type="spellStart"/>
            <w:r w:rsidRPr="001134CA">
              <w:rPr>
                <w:b/>
                <w:bCs/>
                <w:spacing w:val="20"/>
                <w:sz w:val="22"/>
              </w:rPr>
              <w:t>RI</w:t>
            </w:r>
            <w:proofErr w:type="spellEnd"/>
            <w:r w:rsidRPr="001134CA">
              <w:rPr>
                <w:b/>
                <w:bCs/>
                <w:spacing w:val="20"/>
                <w:sz w:val="22"/>
              </w:rPr>
              <w:t xml:space="preserve">-1.1.1.4 </w:t>
            </w:r>
            <w:r w:rsidRPr="001134CA">
              <w:rPr>
                <w:spacing w:val="20"/>
                <w:sz w:val="22"/>
              </w:rPr>
              <w:t>Implementados programas de integración regional que promuevan la equidad en el acceso a servicios formación y capacitación, reduciendo las disparidades territoriales y fortaleciendo las capacidades de los docentes en las zonas más vulnerables.</w:t>
            </w:r>
          </w:p>
        </w:tc>
        <w:tc>
          <w:tcPr>
            <w:tcW w:w="1731" w:type="dxa"/>
            <w:vMerge/>
            <w:tcBorders>
              <w:top w:val="single" w:sz="8" w:space="0" w:color="D9D9D9"/>
              <w:left w:val="single" w:sz="8" w:space="0" w:color="D9D9D9"/>
              <w:bottom w:val="single" w:sz="8" w:space="0" w:color="D9D9D9"/>
              <w:right w:val="single" w:sz="8" w:space="0" w:color="D9D9D9"/>
            </w:tcBorders>
            <w:vAlign w:val="center"/>
            <w:hideMark/>
          </w:tcPr>
          <w:p w14:paraId="486933E6" w14:textId="77777777" w:rsidR="00E4583B" w:rsidRPr="001134CA" w:rsidRDefault="00E4583B" w:rsidP="00717BDD">
            <w:pPr>
              <w:spacing w:line="276" w:lineRule="auto"/>
              <w:jc w:val="left"/>
              <w:rPr>
                <w:spacing w:val="20"/>
                <w:sz w:val="22"/>
              </w:rPr>
            </w:pPr>
          </w:p>
        </w:tc>
      </w:tr>
      <w:tr w:rsidR="001134CA" w:rsidRPr="001134CA" w14:paraId="66B1567A" w14:textId="77777777" w:rsidTr="00F40D28">
        <w:trPr>
          <w:trHeight w:val="1488"/>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13B20AF2" w14:textId="77777777" w:rsidR="00E4583B" w:rsidRPr="001134CA" w:rsidRDefault="00E4583B" w:rsidP="00717BDD">
            <w:pPr>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305A91F9" w14:textId="77777777" w:rsidR="00E4583B" w:rsidRPr="001134CA" w:rsidRDefault="00E4583B" w:rsidP="00717BDD">
            <w:pPr>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1D9ECFCE" w14:textId="77777777" w:rsidR="00E4583B" w:rsidRPr="001134CA" w:rsidRDefault="00E4583B" w:rsidP="00717BDD">
            <w:pPr>
              <w:spacing w:line="276" w:lineRule="auto"/>
              <w:jc w:val="left"/>
              <w:rPr>
                <w:spacing w:val="20"/>
                <w:sz w:val="22"/>
              </w:rPr>
            </w:pPr>
            <w:proofErr w:type="spellStart"/>
            <w:r w:rsidRPr="001134CA">
              <w:rPr>
                <w:b/>
                <w:bCs/>
                <w:spacing w:val="20"/>
                <w:sz w:val="22"/>
              </w:rPr>
              <w:t>RI</w:t>
            </w:r>
            <w:proofErr w:type="spellEnd"/>
            <w:r w:rsidRPr="001134CA">
              <w:rPr>
                <w:b/>
                <w:bCs/>
                <w:spacing w:val="20"/>
                <w:sz w:val="22"/>
              </w:rPr>
              <w:t xml:space="preserve">-1.1.1.5 </w:t>
            </w:r>
            <w:r w:rsidRPr="001134CA">
              <w:rPr>
                <w:spacing w:val="20"/>
                <w:sz w:val="22"/>
              </w:rPr>
              <w:t xml:space="preserve">Incremento del número de directores docentes capacitados en gestión y liderazgo que evidencian mejoras en su práctica.  </w:t>
            </w:r>
          </w:p>
        </w:tc>
        <w:tc>
          <w:tcPr>
            <w:tcW w:w="1731" w:type="dxa"/>
            <w:tcBorders>
              <w:top w:val="single" w:sz="8" w:space="0" w:color="D9D9D9"/>
              <w:left w:val="single" w:sz="8" w:space="0" w:color="D9D9D9"/>
              <w:bottom w:val="single" w:sz="8" w:space="0" w:color="D9D9D9"/>
              <w:right w:val="single" w:sz="8" w:space="0" w:color="D9D9D9"/>
            </w:tcBorders>
            <w:vAlign w:val="center"/>
            <w:hideMark/>
          </w:tcPr>
          <w:p w14:paraId="7096DD36" w14:textId="77777777" w:rsidR="00E4583B" w:rsidRPr="001134CA" w:rsidRDefault="00E4583B" w:rsidP="00717BDD">
            <w:pPr>
              <w:spacing w:line="276" w:lineRule="auto"/>
              <w:jc w:val="left"/>
              <w:rPr>
                <w:spacing w:val="20"/>
                <w:sz w:val="22"/>
              </w:rPr>
            </w:pPr>
            <w:r w:rsidRPr="001134CA">
              <w:rPr>
                <w:spacing w:val="20"/>
                <w:sz w:val="22"/>
              </w:rPr>
              <w:t>Porcentaje de directivos que evidencian mejoras en su práctica.</w:t>
            </w:r>
          </w:p>
        </w:tc>
      </w:tr>
      <w:tr w:rsidR="001134CA" w:rsidRPr="0002472A" w14:paraId="70CE1B63" w14:textId="77777777" w:rsidTr="00F40D28">
        <w:trPr>
          <w:trHeight w:val="1421"/>
        </w:trPr>
        <w:tc>
          <w:tcPr>
            <w:tcW w:w="1931" w:type="dxa"/>
            <w:vMerge w:val="restart"/>
            <w:tcBorders>
              <w:top w:val="single" w:sz="8" w:space="0" w:color="D9D9D9"/>
              <w:left w:val="single" w:sz="8" w:space="0" w:color="D9D9D9"/>
              <w:bottom w:val="single" w:sz="8" w:space="0" w:color="D9D9D9"/>
              <w:right w:val="single" w:sz="8" w:space="0" w:color="D9D9D9"/>
            </w:tcBorders>
            <w:vAlign w:val="center"/>
            <w:hideMark/>
          </w:tcPr>
          <w:p w14:paraId="50E47791" w14:textId="77777777" w:rsidR="00642748" w:rsidRPr="00642748" w:rsidRDefault="00642748" w:rsidP="00717BDD">
            <w:pPr>
              <w:widowControl/>
              <w:autoSpaceDE/>
              <w:autoSpaceDN/>
              <w:spacing w:line="276" w:lineRule="auto"/>
              <w:jc w:val="left"/>
              <w:rPr>
                <w:spacing w:val="20"/>
                <w:sz w:val="22"/>
              </w:rPr>
            </w:pPr>
            <w:r w:rsidRPr="00642748">
              <w:rPr>
                <w:spacing w:val="20"/>
                <w:sz w:val="22"/>
              </w:rPr>
              <w:t>RE-1.2.</w:t>
            </w:r>
            <w:proofErr w:type="gramStart"/>
            <w:r w:rsidRPr="00642748">
              <w:rPr>
                <w:spacing w:val="20"/>
                <w:sz w:val="22"/>
              </w:rPr>
              <w:t>1  Desarrollado</w:t>
            </w:r>
            <w:proofErr w:type="gramEnd"/>
            <w:r w:rsidRPr="00642748">
              <w:rPr>
                <w:spacing w:val="20"/>
                <w:sz w:val="22"/>
              </w:rPr>
              <w:t xml:space="preserve"> e implementado un sistema integral y actualizado de investigación y evaluación para los programas de inicial, formación continua y postgrados, que garantice la </w:t>
            </w:r>
            <w:r w:rsidRPr="00642748">
              <w:rPr>
                <w:spacing w:val="20"/>
                <w:sz w:val="22"/>
              </w:rPr>
              <w:lastRenderedPageBreak/>
              <w:t xml:space="preserve">identificación y adopción de mejoras e innovaciones educativas de manera continua, contribuyendo a la optimización de los procesos académicos, la calidad de los programas y la satisfacción de los aprendizajes. </w:t>
            </w:r>
          </w:p>
        </w:tc>
        <w:tc>
          <w:tcPr>
            <w:tcW w:w="2026" w:type="dxa"/>
            <w:vMerge w:val="restart"/>
            <w:tcBorders>
              <w:top w:val="single" w:sz="8" w:space="0" w:color="D9D9D9"/>
              <w:left w:val="single" w:sz="8" w:space="0" w:color="D9D9D9"/>
              <w:bottom w:val="single" w:sz="8" w:space="0" w:color="D9D9D9"/>
              <w:right w:val="single" w:sz="8" w:space="0" w:color="D9D9D9"/>
            </w:tcBorders>
            <w:vAlign w:val="center"/>
            <w:hideMark/>
          </w:tcPr>
          <w:p w14:paraId="67CBCA6B" w14:textId="77777777" w:rsidR="00642748" w:rsidRPr="00642748" w:rsidRDefault="00642748" w:rsidP="00717BDD">
            <w:pPr>
              <w:widowControl/>
              <w:autoSpaceDE/>
              <w:autoSpaceDN/>
              <w:spacing w:line="276" w:lineRule="auto"/>
              <w:jc w:val="left"/>
              <w:rPr>
                <w:spacing w:val="20"/>
                <w:sz w:val="22"/>
              </w:rPr>
            </w:pPr>
            <w:r w:rsidRPr="00642748">
              <w:rPr>
                <w:spacing w:val="20"/>
                <w:sz w:val="22"/>
              </w:rPr>
              <w:lastRenderedPageBreak/>
              <w:t>Porcentaje de programas de inicial, formación continua y posgrados que implementan mejoras e innovaciones educativas identificadas a través del sistema integral de investigación y evaluación.</w:t>
            </w: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1021556C" w14:textId="77777777" w:rsidR="00642748" w:rsidRPr="00642748" w:rsidRDefault="00642748" w:rsidP="00717BDD">
            <w:pPr>
              <w:widowControl/>
              <w:autoSpaceDE/>
              <w:autoSpaceDN/>
              <w:spacing w:line="276" w:lineRule="auto"/>
              <w:jc w:val="left"/>
              <w:rPr>
                <w:spacing w:val="20"/>
                <w:sz w:val="22"/>
              </w:rPr>
            </w:pPr>
            <w:proofErr w:type="spellStart"/>
            <w:r w:rsidRPr="00642748">
              <w:rPr>
                <w:spacing w:val="20"/>
                <w:sz w:val="22"/>
              </w:rPr>
              <w:t>RI</w:t>
            </w:r>
            <w:proofErr w:type="spellEnd"/>
            <w:r w:rsidRPr="00642748">
              <w:rPr>
                <w:spacing w:val="20"/>
                <w:sz w:val="22"/>
              </w:rPr>
              <w:t xml:space="preserve">-1.2.1.1 Generar informes periódicos, basados en datos y evidencia, que permitan una retroalimentación constante para la toma de decisiones informadas y la implementación de ajustes que fomenten la mejora continua en los </w:t>
            </w:r>
            <w:r w:rsidRPr="00642748">
              <w:rPr>
                <w:spacing w:val="20"/>
                <w:sz w:val="22"/>
              </w:rPr>
              <w:lastRenderedPageBreak/>
              <w:t>distintos programas de formación.</w:t>
            </w:r>
          </w:p>
        </w:tc>
        <w:tc>
          <w:tcPr>
            <w:tcW w:w="1731" w:type="dxa"/>
            <w:vMerge w:val="restart"/>
            <w:tcBorders>
              <w:top w:val="single" w:sz="8" w:space="0" w:color="D9D9D9"/>
              <w:left w:val="single" w:sz="8" w:space="0" w:color="D9D9D9"/>
              <w:bottom w:val="single" w:sz="8" w:space="0" w:color="D9D9D9"/>
              <w:right w:val="single" w:sz="8" w:space="0" w:color="D9D9D9"/>
            </w:tcBorders>
            <w:vAlign w:val="center"/>
            <w:hideMark/>
          </w:tcPr>
          <w:p w14:paraId="69D6CEF2" w14:textId="77777777" w:rsidR="00642748" w:rsidRPr="00642748" w:rsidRDefault="00642748" w:rsidP="00717BDD">
            <w:pPr>
              <w:widowControl/>
              <w:autoSpaceDE/>
              <w:autoSpaceDN/>
              <w:spacing w:line="276" w:lineRule="auto"/>
              <w:jc w:val="left"/>
              <w:rPr>
                <w:spacing w:val="20"/>
                <w:sz w:val="22"/>
              </w:rPr>
            </w:pPr>
            <w:r w:rsidRPr="00642748">
              <w:rPr>
                <w:spacing w:val="20"/>
                <w:sz w:val="22"/>
              </w:rPr>
              <w:lastRenderedPageBreak/>
              <w:t>Porcentaje de Sistema integral de investigación y evaluación desarrollado e implementado.</w:t>
            </w:r>
          </w:p>
        </w:tc>
      </w:tr>
      <w:tr w:rsidR="001134CA" w:rsidRPr="0002472A" w14:paraId="57D8AC21" w14:textId="77777777" w:rsidTr="00F40D28">
        <w:trPr>
          <w:trHeight w:val="2052"/>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2DFDA060" w14:textId="77777777" w:rsidR="00642748" w:rsidRPr="00642748" w:rsidRDefault="00642748" w:rsidP="00717BDD">
            <w:pPr>
              <w:widowControl/>
              <w:autoSpaceDE/>
              <w:autoSpaceDN/>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75FE3CA4" w14:textId="77777777" w:rsidR="00642748" w:rsidRPr="00642748" w:rsidRDefault="00642748" w:rsidP="00717BDD">
            <w:pPr>
              <w:widowControl/>
              <w:autoSpaceDE/>
              <w:autoSpaceDN/>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35696181" w14:textId="77777777" w:rsidR="00642748" w:rsidRPr="00642748" w:rsidRDefault="00642748" w:rsidP="00717BDD">
            <w:pPr>
              <w:widowControl/>
              <w:autoSpaceDE/>
              <w:autoSpaceDN/>
              <w:spacing w:line="276" w:lineRule="auto"/>
              <w:jc w:val="left"/>
              <w:rPr>
                <w:spacing w:val="20"/>
                <w:sz w:val="22"/>
              </w:rPr>
            </w:pPr>
            <w:proofErr w:type="spellStart"/>
            <w:r w:rsidRPr="00642748">
              <w:rPr>
                <w:spacing w:val="20"/>
                <w:sz w:val="22"/>
              </w:rPr>
              <w:t>RI</w:t>
            </w:r>
            <w:proofErr w:type="spellEnd"/>
            <w:r w:rsidRPr="00642748">
              <w:rPr>
                <w:spacing w:val="20"/>
                <w:sz w:val="22"/>
              </w:rPr>
              <w:t>-1.2.1.2 Incremento de las investigaciones y evaluaciones para los programas formativos, generando informaciones para asegurar la mejora continua y la toma de decisiones.</w:t>
            </w:r>
          </w:p>
        </w:tc>
        <w:tc>
          <w:tcPr>
            <w:tcW w:w="1731" w:type="dxa"/>
            <w:vMerge/>
            <w:tcBorders>
              <w:top w:val="single" w:sz="8" w:space="0" w:color="D9D9D9"/>
              <w:left w:val="single" w:sz="8" w:space="0" w:color="D9D9D9"/>
              <w:bottom w:val="single" w:sz="8" w:space="0" w:color="D9D9D9"/>
              <w:right w:val="single" w:sz="8" w:space="0" w:color="D9D9D9"/>
            </w:tcBorders>
            <w:vAlign w:val="center"/>
            <w:hideMark/>
          </w:tcPr>
          <w:p w14:paraId="26CE6A81" w14:textId="77777777" w:rsidR="00642748" w:rsidRPr="00642748" w:rsidRDefault="00642748" w:rsidP="00717BDD">
            <w:pPr>
              <w:widowControl/>
              <w:autoSpaceDE/>
              <w:autoSpaceDN/>
              <w:spacing w:line="276" w:lineRule="auto"/>
              <w:jc w:val="left"/>
              <w:rPr>
                <w:spacing w:val="20"/>
                <w:sz w:val="22"/>
              </w:rPr>
            </w:pPr>
          </w:p>
        </w:tc>
      </w:tr>
      <w:tr w:rsidR="001134CA" w:rsidRPr="0002472A" w14:paraId="60B5CA5A" w14:textId="77777777" w:rsidTr="0027127E">
        <w:trPr>
          <w:trHeight w:val="1587"/>
        </w:trPr>
        <w:tc>
          <w:tcPr>
            <w:tcW w:w="1931" w:type="dxa"/>
            <w:vMerge w:val="restart"/>
            <w:tcBorders>
              <w:top w:val="single" w:sz="8" w:space="0" w:color="D9D9D9"/>
              <w:left w:val="single" w:sz="8" w:space="0" w:color="D9D9D9"/>
              <w:bottom w:val="single" w:sz="8" w:space="0" w:color="D9D9D9"/>
              <w:right w:val="single" w:sz="8" w:space="0" w:color="D9D9D9"/>
            </w:tcBorders>
            <w:vAlign w:val="center"/>
            <w:hideMark/>
          </w:tcPr>
          <w:p w14:paraId="2E5062F4" w14:textId="7623F2B5" w:rsidR="00642748" w:rsidRPr="00642748" w:rsidRDefault="00642748" w:rsidP="00717BDD">
            <w:pPr>
              <w:widowControl/>
              <w:autoSpaceDE/>
              <w:autoSpaceDN/>
              <w:spacing w:line="276" w:lineRule="auto"/>
              <w:jc w:val="left"/>
              <w:rPr>
                <w:spacing w:val="20"/>
                <w:sz w:val="22"/>
              </w:rPr>
            </w:pPr>
            <w:r w:rsidRPr="00642748">
              <w:rPr>
                <w:spacing w:val="20"/>
                <w:sz w:val="22"/>
              </w:rPr>
              <w:t>RE-1.3.</w:t>
            </w:r>
            <w:r w:rsidR="005071B2" w:rsidRPr="00642748">
              <w:rPr>
                <w:spacing w:val="20"/>
                <w:sz w:val="22"/>
              </w:rPr>
              <w:t>1 Fortalecidos</w:t>
            </w:r>
            <w:r w:rsidRPr="00642748">
              <w:rPr>
                <w:spacing w:val="20"/>
                <w:sz w:val="22"/>
              </w:rPr>
              <w:t xml:space="preserve"> los mecanismos de monitoreo, seguimiento y acompañamiento de los programas de formación, a través de la implementación de herramientas y procesos sistemáticos que permitan evaluar en tiempo real el avance y desempeño de los </w:t>
            </w:r>
            <w:r w:rsidRPr="00642748">
              <w:rPr>
                <w:spacing w:val="20"/>
                <w:sz w:val="22"/>
              </w:rPr>
              <w:lastRenderedPageBreak/>
              <w:t xml:space="preserve">docentes que participan en programas de formación y capacitación, así como la efectividad de los programas. </w:t>
            </w:r>
          </w:p>
        </w:tc>
        <w:tc>
          <w:tcPr>
            <w:tcW w:w="2026" w:type="dxa"/>
            <w:vMerge w:val="restart"/>
            <w:tcBorders>
              <w:top w:val="single" w:sz="8" w:space="0" w:color="D9D9D9"/>
              <w:left w:val="single" w:sz="8" w:space="0" w:color="D9D9D9"/>
              <w:bottom w:val="single" w:sz="8" w:space="0" w:color="D9D9D9"/>
              <w:right w:val="single" w:sz="8" w:space="0" w:color="D9D9D9"/>
            </w:tcBorders>
            <w:vAlign w:val="center"/>
            <w:hideMark/>
          </w:tcPr>
          <w:p w14:paraId="5CF0F2DF" w14:textId="77777777" w:rsidR="00642748" w:rsidRPr="00642748" w:rsidRDefault="00642748" w:rsidP="00717BDD">
            <w:pPr>
              <w:widowControl/>
              <w:autoSpaceDE/>
              <w:autoSpaceDN/>
              <w:spacing w:line="276" w:lineRule="auto"/>
              <w:jc w:val="left"/>
              <w:rPr>
                <w:spacing w:val="20"/>
                <w:sz w:val="22"/>
              </w:rPr>
            </w:pPr>
            <w:r w:rsidRPr="00642748">
              <w:rPr>
                <w:spacing w:val="20"/>
                <w:sz w:val="22"/>
              </w:rPr>
              <w:lastRenderedPageBreak/>
              <w:t>Porcentaje de efectividad de los programas de formación y capacitación.</w:t>
            </w: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45FA1C7E" w14:textId="77777777" w:rsidR="005071B2" w:rsidRDefault="00642748" w:rsidP="00717BDD">
            <w:pPr>
              <w:widowControl/>
              <w:autoSpaceDE/>
              <w:autoSpaceDN/>
              <w:spacing w:line="276" w:lineRule="auto"/>
              <w:jc w:val="left"/>
              <w:rPr>
                <w:spacing w:val="20"/>
                <w:sz w:val="22"/>
              </w:rPr>
            </w:pPr>
            <w:proofErr w:type="spellStart"/>
            <w:r w:rsidRPr="00642748">
              <w:rPr>
                <w:spacing w:val="20"/>
                <w:sz w:val="22"/>
              </w:rPr>
              <w:t>RI</w:t>
            </w:r>
            <w:proofErr w:type="spellEnd"/>
            <w:r w:rsidRPr="00642748">
              <w:rPr>
                <w:spacing w:val="20"/>
                <w:sz w:val="22"/>
              </w:rPr>
              <w:t>-1.3.1.1</w:t>
            </w:r>
          </w:p>
          <w:p w14:paraId="22A232C0" w14:textId="5C23016A" w:rsidR="00642748" w:rsidRPr="00642748" w:rsidRDefault="00642748" w:rsidP="00717BDD">
            <w:pPr>
              <w:widowControl/>
              <w:autoSpaceDE/>
              <w:autoSpaceDN/>
              <w:spacing w:line="276" w:lineRule="auto"/>
              <w:jc w:val="left"/>
              <w:rPr>
                <w:spacing w:val="20"/>
                <w:sz w:val="22"/>
              </w:rPr>
            </w:pPr>
            <w:r w:rsidRPr="00642748">
              <w:rPr>
                <w:spacing w:val="20"/>
                <w:sz w:val="22"/>
              </w:rPr>
              <w:t xml:space="preserve">Elaborado e implementado un protocolo de monitoreo, seguimiento y acompañamiento para los docentes en los programas de formación y capacitación, que incluye directrices específicas para el seguimiento, la retroalimentación continua y el apoyo pedagógico. </w:t>
            </w:r>
          </w:p>
        </w:tc>
        <w:tc>
          <w:tcPr>
            <w:tcW w:w="1731" w:type="dxa"/>
            <w:vMerge w:val="restart"/>
            <w:tcBorders>
              <w:top w:val="single" w:sz="8" w:space="0" w:color="D9D9D9"/>
              <w:left w:val="single" w:sz="8" w:space="0" w:color="D9D9D9"/>
              <w:bottom w:val="single" w:sz="8" w:space="0" w:color="D9D9D9"/>
              <w:right w:val="single" w:sz="8" w:space="0" w:color="D9D9D9"/>
            </w:tcBorders>
            <w:vAlign w:val="center"/>
            <w:hideMark/>
          </w:tcPr>
          <w:p w14:paraId="4381AC24" w14:textId="77777777" w:rsidR="00642748" w:rsidRPr="00642748" w:rsidRDefault="00642748" w:rsidP="00717BDD">
            <w:pPr>
              <w:widowControl/>
              <w:autoSpaceDE/>
              <w:autoSpaceDN/>
              <w:spacing w:line="276" w:lineRule="auto"/>
              <w:jc w:val="left"/>
              <w:rPr>
                <w:spacing w:val="20"/>
                <w:sz w:val="22"/>
              </w:rPr>
            </w:pPr>
            <w:r w:rsidRPr="00642748">
              <w:rPr>
                <w:spacing w:val="20"/>
                <w:sz w:val="22"/>
              </w:rPr>
              <w:t>Porcentaje de docentes en programas de formación, capacitación continua y posgrado que reciben evaluaciones y seguimiento, para análisis de mejoras o pérdida de conocimiento o que reportan mejoras en su desempeño.</w:t>
            </w:r>
          </w:p>
        </w:tc>
      </w:tr>
      <w:tr w:rsidR="001134CA" w:rsidRPr="0002472A" w14:paraId="53E26B5D" w14:textId="77777777" w:rsidTr="00F40D28">
        <w:trPr>
          <w:trHeight w:val="2532"/>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3920C067" w14:textId="77777777" w:rsidR="00642748" w:rsidRPr="00642748" w:rsidRDefault="00642748" w:rsidP="00717BDD">
            <w:pPr>
              <w:widowControl/>
              <w:autoSpaceDE/>
              <w:autoSpaceDN/>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388203DD" w14:textId="77777777" w:rsidR="00642748" w:rsidRPr="00642748" w:rsidRDefault="00642748" w:rsidP="00717BDD">
            <w:pPr>
              <w:widowControl/>
              <w:autoSpaceDE/>
              <w:autoSpaceDN/>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6EDB03F5" w14:textId="77777777" w:rsidR="00642748" w:rsidRPr="00642748" w:rsidRDefault="00642748" w:rsidP="00717BDD">
            <w:pPr>
              <w:widowControl/>
              <w:autoSpaceDE/>
              <w:autoSpaceDN/>
              <w:spacing w:line="276" w:lineRule="auto"/>
              <w:jc w:val="left"/>
              <w:rPr>
                <w:spacing w:val="20"/>
                <w:sz w:val="22"/>
              </w:rPr>
            </w:pPr>
            <w:proofErr w:type="spellStart"/>
            <w:r w:rsidRPr="00642748">
              <w:rPr>
                <w:spacing w:val="20"/>
                <w:sz w:val="22"/>
              </w:rPr>
              <w:t>RI</w:t>
            </w:r>
            <w:proofErr w:type="spellEnd"/>
            <w:r w:rsidRPr="00642748">
              <w:rPr>
                <w:spacing w:val="20"/>
                <w:sz w:val="22"/>
              </w:rPr>
              <w:t>-1.3.1.2 Aumentada la gestión proactiva, favoreciendo la identificación temprana de áreas de mejora, asegurando una atención particularizada que optimice los resultados educativos y el cumplimiento de los objetivos de aprendizaje.</w:t>
            </w:r>
          </w:p>
        </w:tc>
        <w:tc>
          <w:tcPr>
            <w:tcW w:w="1731" w:type="dxa"/>
            <w:vMerge/>
            <w:tcBorders>
              <w:top w:val="single" w:sz="8" w:space="0" w:color="D9D9D9"/>
              <w:left w:val="single" w:sz="8" w:space="0" w:color="D9D9D9"/>
              <w:bottom w:val="single" w:sz="8" w:space="0" w:color="D9D9D9"/>
              <w:right w:val="single" w:sz="8" w:space="0" w:color="D9D9D9"/>
            </w:tcBorders>
            <w:vAlign w:val="center"/>
            <w:hideMark/>
          </w:tcPr>
          <w:p w14:paraId="6333C391" w14:textId="77777777" w:rsidR="00642748" w:rsidRPr="00642748" w:rsidRDefault="00642748" w:rsidP="00717BDD">
            <w:pPr>
              <w:widowControl/>
              <w:autoSpaceDE/>
              <w:autoSpaceDN/>
              <w:spacing w:line="276" w:lineRule="auto"/>
              <w:jc w:val="left"/>
              <w:rPr>
                <w:spacing w:val="20"/>
                <w:sz w:val="22"/>
              </w:rPr>
            </w:pPr>
          </w:p>
        </w:tc>
      </w:tr>
      <w:tr w:rsidR="001134CA" w:rsidRPr="0002472A" w14:paraId="53D9E865" w14:textId="77777777" w:rsidTr="00F40D28">
        <w:trPr>
          <w:trHeight w:val="1548"/>
        </w:trPr>
        <w:tc>
          <w:tcPr>
            <w:tcW w:w="1931" w:type="dxa"/>
            <w:vMerge/>
            <w:tcBorders>
              <w:top w:val="single" w:sz="8" w:space="0" w:color="D9D9D9"/>
              <w:left w:val="single" w:sz="8" w:space="0" w:color="D9D9D9"/>
              <w:bottom w:val="single" w:sz="8" w:space="0" w:color="D9D9D9"/>
              <w:right w:val="single" w:sz="8" w:space="0" w:color="D9D9D9"/>
            </w:tcBorders>
            <w:vAlign w:val="center"/>
            <w:hideMark/>
          </w:tcPr>
          <w:p w14:paraId="303DB8E3" w14:textId="77777777" w:rsidR="00642748" w:rsidRPr="00642748" w:rsidRDefault="00642748" w:rsidP="00717BDD">
            <w:pPr>
              <w:widowControl/>
              <w:autoSpaceDE/>
              <w:autoSpaceDN/>
              <w:spacing w:line="276" w:lineRule="auto"/>
              <w:jc w:val="left"/>
              <w:rPr>
                <w:spacing w:val="20"/>
                <w:sz w:val="22"/>
              </w:rPr>
            </w:pPr>
          </w:p>
        </w:tc>
        <w:tc>
          <w:tcPr>
            <w:tcW w:w="2026" w:type="dxa"/>
            <w:vMerge/>
            <w:tcBorders>
              <w:top w:val="single" w:sz="8" w:space="0" w:color="D9D9D9"/>
              <w:left w:val="single" w:sz="8" w:space="0" w:color="D9D9D9"/>
              <w:bottom w:val="single" w:sz="8" w:space="0" w:color="D9D9D9"/>
              <w:right w:val="single" w:sz="8" w:space="0" w:color="D9D9D9"/>
            </w:tcBorders>
            <w:vAlign w:val="center"/>
            <w:hideMark/>
          </w:tcPr>
          <w:p w14:paraId="4AEA97BC" w14:textId="77777777" w:rsidR="00642748" w:rsidRPr="00642748" w:rsidRDefault="00642748" w:rsidP="00717BDD">
            <w:pPr>
              <w:widowControl/>
              <w:autoSpaceDE/>
              <w:autoSpaceDN/>
              <w:spacing w:line="276" w:lineRule="auto"/>
              <w:jc w:val="left"/>
              <w:rPr>
                <w:spacing w:val="20"/>
                <w:sz w:val="22"/>
              </w:rPr>
            </w:pPr>
          </w:p>
        </w:tc>
        <w:tc>
          <w:tcPr>
            <w:tcW w:w="2202" w:type="dxa"/>
            <w:tcBorders>
              <w:top w:val="single" w:sz="8" w:space="0" w:color="D9D9D9"/>
              <w:left w:val="single" w:sz="8" w:space="0" w:color="D9D9D9"/>
              <w:bottom w:val="single" w:sz="8" w:space="0" w:color="D9D9D9"/>
              <w:right w:val="single" w:sz="8" w:space="0" w:color="D9D9D9"/>
            </w:tcBorders>
            <w:vAlign w:val="center"/>
            <w:hideMark/>
          </w:tcPr>
          <w:p w14:paraId="24CBD4C6" w14:textId="77777777" w:rsidR="00642748" w:rsidRPr="00642748" w:rsidRDefault="00642748" w:rsidP="00717BDD">
            <w:pPr>
              <w:widowControl/>
              <w:autoSpaceDE/>
              <w:autoSpaceDN/>
              <w:spacing w:line="276" w:lineRule="auto"/>
              <w:jc w:val="left"/>
              <w:rPr>
                <w:spacing w:val="20"/>
                <w:sz w:val="22"/>
              </w:rPr>
            </w:pPr>
            <w:proofErr w:type="spellStart"/>
            <w:r w:rsidRPr="00642748">
              <w:rPr>
                <w:spacing w:val="20"/>
                <w:sz w:val="22"/>
              </w:rPr>
              <w:t>RI</w:t>
            </w:r>
            <w:proofErr w:type="spellEnd"/>
            <w:r w:rsidRPr="00642748">
              <w:rPr>
                <w:spacing w:val="20"/>
                <w:sz w:val="22"/>
              </w:rPr>
              <w:t>-1.3.1.3 Implementado un sistema de indicadores de desempeño que facilite la evaluación continua del proceso formativo.</w:t>
            </w:r>
          </w:p>
        </w:tc>
        <w:tc>
          <w:tcPr>
            <w:tcW w:w="1731" w:type="dxa"/>
            <w:vMerge/>
            <w:tcBorders>
              <w:top w:val="single" w:sz="8" w:space="0" w:color="D9D9D9"/>
              <w:left w:val="single" w:sz="8" w:space="0" w:color="D9D9D9"/>
              <w:bottom w:val="single" w:sz="8" w:space="0" w:color="D9D9D9"/>
              <w:right w:val="single" w:sz="8" w:space="0" w:color="D9D9D9"/>
            </w:tcBorders>
            <w:vAlign w:val="center"/>
            <w:hideMark/>
          </w:tcPr>
          <w:p w14:paraId="3AAE82BA" w14:textId="77777777" w:rsidR="00642748" w:rsidRPr="00642748" w:rsidRDefault="00642748" w:rsidP="00717BDD">
            <w:pPr>
              <w:widowControl/>
              <w:autoSpaceDE/>
              <w:autoSpaceDN/>
              <w:spacing w:line="276" w:lineRule="auto"/>
              <w:jc w:val="left"/>
              <w:rPr>
                <w:spacing w:val="20"/>
                <w:sz w:val="22"/>
              </w:rPr>
            </w:pPr>
          </w:p>
        </w:tc>
      </w:tr>
    </w:tbl>
    <w:p w14:paraId="3948C8BD" w14:textId="77777777" w:rsidR="00C70084" w:rsidRPr="0002472A" w:rsidRDefault="00C70084" w:rsidP="001134CA">
      <w:pPr>
        <w:pStyle w:val="Tablas"/>
        <w:spacing w:line="240" w:lineRule="auto"/>
        <w:rPr>
          <w:rFonts w:eastAsia="Times New Roman"/>
          <w:b w:val="0"/>
          <w:bCs w:val="0"/>
          <w:spacing w:val="20"/>
          <w:sz w:val="22"/>
          <w:szCs w:val="22"/>
          <w:lang w:val="es-ES"/>
        </w:rPr>
      </w:pPr>
    </w:p>
    <w:p w14:paraId="47636BE7" w14:textId="77777777" w:rsidR="00A04C55" w:rsidRDefault="00A04C55" w:rsidP="001134CA">
      <w:pPr>
        <w:spacing w:line="240" w:lineRule="auto"/>
        <w:rPr>
          <w:spacing w:val="20"/>
          <w:sz w:val="22"/>
        </w:rPr>
      </w:pPr>
    </w:p>
    <w:p w14:paraId="5FBE726D" w14:textId="77777777" w:rsidR="00F71429" w:rsidRDefault="00F71429" w:rsidP="001134CA">
      <w:pPr>
        <w:spacing w:line="240" w:lineRule="auto"/>
        <w:rPr>
          <w:spacing w:val="20"/>
          <w:sz w:val="22"/>
        </w:rPr>
      </w:pPr>
    </w:p>
    <w:p w14:paraId="238D73DF" w14:textId="77777777" w:rsidR="00F71429" w:rsidRDefault="00F71429" w:rsidP="001134CA">
      <w:pPr>
        <w:spacing w:line="240" w:lineRule="auto"/>
        <w:rPr>
          <w:spacing w:val="20"/>
          <w:sz w:val="22"/>
        </w:rPr>
      </w:pPr>
    </w:p>
    <w:p w14:paraId="7B97D80F" w14:textId="77777777" w:rsidR="00F71429" w:rsidRDefault="00F71429" w:rsidP="001134CA">
      <w:pPr>
        <w:spacing w:line="240" w:lineRule="auto"/>
        <w:rPr>
          <w:spacing w:val="20"/>
          <w:sz w:val="22"/>
        </w:rPr>
      </w:pPr>
    </w:p>
    <w:p w14:paraId="7C507ABA" w14:textId="77777777" w:rsidR="00F71429" w:rsidRDefault="00F71429" w:rsidP="001134CA">
      <w:pPr>
        <w:spacing w:line="240" w:lineRule="auto"/>
        <w:rPr>
          <w:spacing w:val="20"/>
          <w:sz w:val="22"/>
        </w:rPr>
      </w:pPr>
    </w:p>
    <w:p w14:paraId="145F7644" w14:textId="77777777" w:rsidR="00F71429" w:rsidRPr="0002472A" w:rsidRDefault="00F71429" w:rsidP="001134CA">
      <w:pPr>
        <w:spacing w:line="240" w:lineRule="auto"/>
        <w:rPr>
          <w:spacing w:val="20"/>
          <w:sz w:val="22"/>
        </w:rPr>
      </w:pPr>
    </w:p>
    <w:tbl>
      <w:tblPr>
        <w:tblStyle w:val="Tablaconcuadrcula"/>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7900"/>
      </w:tblGrid>
      <w:tr w:rsidR="00A04EEF" w:rsidRPr="00A04EEF" w14:paraId="26713828" w14:textId="77777777" w:rsidTr="00B62C56">
        <w:trPr>
          <w:trHeight w:val="588"/>
        </w:trPr>
        <w:tc>
          <w:tcPr>
            <w:tcW w:w="7910" w:type="dxa"/>
            <w:shd w:val="clear" w:color="auto" w:fill="142F62"/>
            <w:vAlign w:val="center"/>
            <w:hideMark/>
          </w:tcPr>
          <w:p w14:paraId="45AA043B" w14:textId="77777777" w:rsidR="00A04EEF" w:rsidRPr="00A04EEF" w:rsidRDefault="00A04EEF" w:rsidP="00717BDD">
            <w:pPr>
              <w:spacing w:line="276" w:lineRule="auto"/>
              <w:jc w:val="left"/>
              <w:rPr>
                <w:b/>
                <w:bCs/>
                <w:spacing w:val="20"/>
                <w:sz w:val="22"/>
              </w:rPr>
            </w:pPr>
            <w:r w:rsidRPr="006E2BCE">
              <w:rPr>
                <w:b/>
                <w:bCs/>
                <w:color w:val="FFFFFF" w:themeColor="background1"/>
                <w:spacing w:val="20"/>
                <w:sz w:val="22"/>
                <w:shd w:val="clear" w:color="auto" w:fill="142F62"/>
              </w:rPr>
              <w:t>Eje estratégico 2:  Fortalecimiento institucional impulsado, como garante de la calidad y sostenibilidad de los servicios que ofrecemos</w:t>
            </w:r>
            <w:r w:rsidRPr="006E2BCE">
              <w:rPr>
                <w:b/>
                <w:bCs/>
                <w:color w:val="FFFFFF" w:themeColor="background1"/>
                <w:spacing w:val="20"/>
                <w:sz w:val="22"/>
              </w:rPr>
              <w:t>.</w:t>
            </w:r>
          </w:p>
        </w:tc>
      </w:tr>
    </w:tbl>
    <w:p w14:paraId="442A42E9" w14:textId="77777777" w:rsidR="00A04EEF" w:rsidRDefault="00A04EEF" w:rsidP="001A389D">
      <w:pPr>
        <w:spacing w:line="240" w:lineRule="auto"/>
      </w:pPr>
    </w:p>
    <w:tbl>
      <w:tblPr>
        <w:tblStyle w:val="Tablaconcuadrcula"/>
        <w:tblW w:w="0" w:type="auto"/>
        <w:tblBorders>
          <w:top w:val="single" w:sz="12" w:space="0" w:color="D9D9D9"/>
          <w:left w:val="single" w:sz="12" w:space="0" w:color="D9D9D9"/>
          <w:bottom w:val="single" w:sz="12" w:space="0" w:color="D9D9D9"/>
          <w:right w:val="single" w:sz="12" w:space="0" w:color="D9D9D9"/>
          <w:insideH w:val="single" w:sz="12" w:space="0" w:color="D9D9D9"/>
          <w:insideV w:val="single" w:sz="12" w:space="0" w:color="D9D9D9"/>
        </w:tblBorders>
        <w:tblLook w:val="04A0" w:firstRow="1" w:lastRow="0" w:firstColumn="1" w:lastColumn="0" w:noHBand="0" w:noVBand="1"/>
      </w:tblPr>
      <w:tblGrid>
        <w:gridCol w:w="2207"/>
        <w:gridCol w:w="1811"/>
        <w:gridCol w:w="1935"/>
        <w:gridCol w:w="1947"/>
      </w:tblGrid>
      <w:tr w:rsidR="00A04EEF" w:rsidRPr="00A04EEF" w14:paraId="3B529911" w14:textId="77777777" w:rsidTr="00B62C56">
        <w:trPr>
          <w:trHeight w:val="492"/>
          <w:tblHeader/>
        </w:trPr>
        <w:tc>
          <w:tcPr>
            <w:tcW w:w="5720" w:type="dxa"/>
            <w:gridSpan w:val="2"/>
            <w:tcBorders>
              <w:top w:val="single" w:sz="8" w:space="0" w:color="D9D9D9"/>
              <w:left w:val="single" w:sz="8" w:space="0" w:color="D9D9D9"/>
              <w:bottom w:val="single" w:sz="8" w:space="0" w:color="D9D9D9"/>
              <w:right w:val="single" w:sz="8" w:space="0" w:color="D9D9D9"/>
            </w:tcBorders>
            <w:shd w:val="clear" w:color="auto" w:fill="47A8EA"/>
            <w:vAlign w:val="center"/>
            <w:hideMark/>
          </w:tcPr>
          <w:p w14:paraId="60841F82" w14:textId="77777777" w:rsidR="00A04EEF" w:rsidRPr="00A04EEF" w:rsidRDefault="00A04EEF" w:rsidP="00717BDD">
            <w:pPr>
              <w:spacing w:line="276" w:lineRule="auto"/>
              <w:jc w:val="center"/>
              <w:rPr>
                <w:b/>
                <w:bCs/>
                <w:color w:val="FFFFFF" w:themeColor="background1"/>
                <w:spacing w:val="20"/>
                <w:sz w:val="22"/>
              </w:rPr>
            </w:pPr>
            <w:bookmarkStart w:id="48" w:name="_Hlk215643603"/>
            <w:r w:rsidRPr="00A04EEF">
              <w:rPr>
                <w:b/>
                <w:bCs/>
                <w:color w:val="FFFFFF" w:themeColor="background1"/>
                <w:spacing w:val="20"/>
                <w:sz w:val="22"/>
              </w:rPr>
              <w:lastRenderedPageBreak/>
              <w:t>Resultados estratégicos institucionales</w:t>
            </w:r>
          </w:p>
        </w:tc>
        <w:tc>
          <w:tcPr>
            <w:tcW w:w="5460" w:type="dxa"/>
            <w:gridSpan w:val="2"/>
            <w:tcBorders>
              <w:top w:val="single" w:sz="8" w:space="0" w:color="D9D9D9"/>
              <w:left w:val="single" w:sz="8" w:space="0" w:color="D9D9D9"/>
              <w:bottom w:val="single" w:sz="8" w:space="0" w:color="D9D9D9"/>
              <w:right w:val="single" w:sz="8" w:space="0" w:color="D9D9D9"/>
            </w:tcBorders>
            <w:shd w:val="clear" w:color="auto" w:fill="47A8EA"/>
            <w:vAlign w:val="center"/>
            <w:hideMark/>
          </w:tcPr>
          <w:p w14:paraId="47B9BB48" w14:textId="77777777" w:rsidR="00A04EEF" w:rsidRPr="00A04EEF" w:rsidRDefault="00A04EEF" w:rsidP="00717BDD">
            <w:pPr>
              <w:spacing w:line="276" w:lineRule="auto"/>
              <w:jc w:val="center"/>
              <w:rPr>
                <w:b/>
                <w:bCs/>
                <w:color w:val="FFFFFF" w:themeColor="background1"/>
                <w:spacing w:val="20"/>
                <w:sz w:val="22"/>
              </w:rPr>
            </w:pPr>
            <w:r w:rsidRPr="00A04EEF">
              <w:rPr>
                <w:b/>
                <w:bCs/>
                <w:color w:val="FFFFFF" w:themeColor="background1"/>
                <w:spacing w:val="20"/>
                <w:sz w:val="22"/>
              </w:rPr>
              <w:t>Resultados intermedios institucionales</w:t>
            </w:r>
          </w:p>
        </w:tc>
      </w:tr>
      <w:tr w:rsidR="00A04EEF" w:rsidRPr="00A04EEF" w14:paraId="59FE2E27" w14:textId="77777777" w:rsidTr="00B62C56">
        <w:trPr>
          <w:trHeight w:val="768"/>
          <w:tblHeader/>
        </w:trPr>
        <w:tc>
          <w:tcPr>
            <w:tcW w:w="2620" w:type="dxa"/>
            <w:tcBorders>
              <w:top w:val="single" w:sz="8" w:space="0" w:color="D9D9D9"/>
              <w:left w:val="single" w:sz="8" w:space="0" w:color="D9D9D9"/>
              <w:bottom w:val="single" w:sz="8" w:space="0" w:color="D9D9D9"/>
              <w:right w:val="single" w:sz="8" w:space="0" w:color="D9D9D9"/>
            </w:tcBorders>
            <w:vAlign w:val="center"/>
            <w:hideMark/>
          </w:tcPr>
          <w:p w14:paraId="6AC6E7D5" w14:textId="77777777" w:rsidR="00A04EEF" w:rsidRPr="00485975" w:rsidRDefault="00A04EEF" w:rsidP="00717BDD">
            <w:pPr>
              <w:spacing w:line="276" w:lineRule="auto"/>
              <w:jc w:val="center"/>
              <w:rPr>
                <w:b/>
                <w:bCs/>
                <w:spacing w:val="20"/>
                <w:sz w:val="22"/>
              </w:rPr>
            </w:pPr>
            <w:r w:rsidRPr="00485975">
              <w:rPr>
                <w:b/>
                <w:bCs/>
                <w:spacing w:val="20"/>
                <w:sz w:val="22"/>
              </w:rPr>
              <w:t>ID Resultado</w:t>
            </w:r>
            <w:r w:rsidRPr="00485975">
              <w:rPr>
                <w:b/>
                <w:bCs/>
                <w:spacing w:val="20"/>
                <w:sz w:val="22"/>
              </w:rPr>
              <w:br/>
              <w:t>estratégico</w:t>
            </w:r>
          </w:p>
        </w:tc>
        <w:tc>
          <w:tcPr>
            <w:tcW w:w="3100" w:type="dxa"/>
            <w:tcBorders>
              <w:top w:val="single" w:sz="8" w:space="0" w:color="D9D9D9"/>
              <w:left w:val="single" w:sz="8" w:space="0" w:color="D9D9D9"/>
              <w:bottom w:val="single" w:sz="8" w:space="0" w:color="D9D9D9"/>
              <w:right w:val="single" w:sz="8" w:space="0" w:color="D9D9D9"/>
            </w:tcBorders>
            <w:vAlign w:val="center"/>
            <w:hideMark/>
          </w:tcPr>
          <w:p w14:paraId="6BB8BB3B" w14:textId="77777777" w:rsidR="00A04EEF" w:rsidRPr="00485975" w:rsidRDefault="00A04EEF" w:rsidP="00717BDD">
            <w:pPr>
              <w:spacing w:line="276" w:lineRule="auto"/>
              <w:jc w:val="center"/>
              <w:rPr>
                <w:b/>
                <w:bCs/>
                <w:spacing w:val="20"/>
                <w:sz w:val="22"/>
              </w:rPr>
            </w:pPr>
            <w:r w:rsidRPr="00485975">
              <w:rPr>
                <w:b/>
                <w:bCs/>
                <w:spacing w:val="20"/>
                <w:sz w:val="22"/>
              </w:rPr>
              <w:t>Indicador</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28F3B328" w14:textId="77777777" w:rsidR="00A04EEF" w:rsidRPr="00485975" w:rsidRDefault="00A04EEF" w:rsidP="00717BDD">
            <w:pPr>
              <w:spacing w:line="276" w:lineRule="auto"/>
              <w:jc w:val="center"/>
              <w:rPr>
                <w:b/>
                <w:bCs/>
                <w:spacing w:val="20"/>
                <w:sz w:val="22"/>
              </w:rPr>
            </w:pPr>
            <w:r w:rsidRPr="00485975">
              <w:rPr>
                <w:b/>
                <w:bCs/>
                <w:spacing w:val="20"/>
                <w:sz w:val="22"/>
              </w:rPr>
              <w:t>ID Resultado</w:t>
            </w:r>
            <w:r w:rsidRPr="00485975">
              <w:rPr>
                <w:b/>
                <w:bCs/>
                <w:spacing w:val="20"/>
                <w:sz w:val="22"/>
              </w:rPr>
              <w:br/>
              <w:t>intermedio</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282CCE97" w14:textId="77777777" w:rsidR="00A04EEF" w:rsidRPr="00485975" w:rsidRDefault="00A04EEF" w:rsidP="00717BDD">
            <w:pPr>
              <w:spacing w:line="276" w:lineRule="auto"/>
              <w:jc w:val="center"/>
              <w:rPr>
                <w:b/>
                <w:bCs/>
                <w:spacing w:val="20"/>
                <w:sz w:val="22"/>
              </w:rPr>
            </w:pPr>
            <w:r w:rsidRPr="00485975">
              <w:rPr>
                <w:b/>
                <w:bCs/>
                <w:spacing w:val="20"/>
                <w:sz w:val="22"/>
              </w:rPr>
              <w:t>Indicador</w:t>
            </w:r>
          </w:p>
        </w:tc>
      </w:tr>
      <w:bookmarkEnd w:id="48"/>
      <w:tr w:rsidR="00A04EEF" w:rsidRPr="00A04EEF" w14:paraId="1BE4E5ED" w14:textId="77777777" w:rsidTr="00B62C56">
        <w:trPr>
          <w:trHeight w:val="1549"/>
        </w:trPr>
        <w:tc>
          <w:tcPr>
            <w:tcW w:w="2620" w:type="dxa"/>
            <w:vMerge w:val="restart"/>
            <w:tcBorders>
              <w:top w:val="single" w:sz="8" w:space="0" w:color="D9D9D9"/>
              <w:left w:val="single" w:sz="8" w:space="0" w:color="D9D9D9"/>
              <w:bottom w:val="single" w:sz="8" w:space="0" w:color="D9D9D9"/>
              <w:right w:val="single" w:sz="8" w:space="0" w:color="D9D9D9"/>
            </w:tcBorders>
            <w:vAlign w:val="center"/>
            <w:hideMark/>
          </w:tcPr>
          <w:p w14:paraId="073D69F5" w14:textId="77777777" w:rsidR="00A04EEF" w:rsidRPr="00A04EEF" w:rsidRDefault="00A04EEF" w:rsidP="00717BDD">
            <w:pPr>
              <w:spacing w:line="276" w:lineRule="auto"/>
              <w:jc w:val="left"/>
              <w:rPr>
                <w:spacing w:val="20"/>
                <w:sz w:val="22"/>
              </w:rPr>
            </w:pPr>
            <w:r w:rsidRPr="00A04EEF">
              <w:rPr>
                <w:b/>
                <w:bCs/>
                <w:spacing w:val="20"/>
                <w:sz w:val="22"/>
              </w:rPr>
              <w:t xml:space="preserve">RE-2.1.1 </w:t>
            </w:r>
            <w:r w:rsidRPr="00A04EEF">
              <w:rPr>
                <w:spacing w:val="20"/>
                <w:sz w:val="22"/>
              </w:rPr>
              <w:t xml:space="preserve">Institución con mayor eficiencia operativa, facilitando la toma de decisiones basada en datos obtenidos por análisis, promoviendo una cultura de innovación y sostenibilidad para garantizar la competitividad a largo plazo. </w:t>
            </w:r>
          </w:p>
        </w:tc>
        <w:tc>
          <w:tcPr>
            <w:tcW w:w="3100" w:type="dxa"/>
            <w:vMerge w:val="restart"/>
            <w:tcBorders>
              <w:top w:val="single" w:sz="8" w:space="0" w:color="D9D9D9"/>
              <w:left w:val="single" w:sz="8" w:space="0" w:color="D9D9D9"/>
              <w:bottom w:val="single" w:sz="8" w:space="0" w:color="D9D9D9"/>
              <w:right w:val="single" w:sz="8" w:space="0" w:color="D9D9D9"/>
            </w:tcBorders>
            <w:vAlign w:val="center"/>
            <w:hideMark/>
          </w:tcPr>
          <w:p w14:paraId="5A16A309" w14:textId="77777777" w:rsidR="00A04EEF" w:rsidRPr="00A04EEF" w:rsidRDefault="00A04EEF" w:rsidP="00717BDD">
            <w:pPr>
              <w:spacing w:line="276" w:lineRule="auto"/>
              <w:jc w:val="left"/>
              <w:rPr>
                <w:spacing w:val="20"/>
                <w:sz w:val="22"/>
              </w:rPr>
            </w:pPr>
            <w:r w:rsidRPr="00A04EEF">
              <w:rPr>
                <w:spacing w:val="20"/>
                <w:sz w:val="22"/>
              </w:rPr>
              <w:t>Porcentaje de procesos operativos optimizados mediante innovación y sostenibilidad.</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0A53B762" w14:textId="77777777" w:rsid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-2.1.1.1</w:t>
            </w:r>
          </w:p>
          <w:p w14:paraId="3179719A" w14:textId="790E857A" w:rsidR="00A04EEF" w:rsidRPr="00A04EEF" w:rsidRDefault="00A04EEF" w:rsidP="00717BDD">
            <w:pPr>
              <w:spacing w:line="276" w:lineRule="auto"/>
              <w:jc w:val="left"/>
              <w:rPr>
                <w:spacing w:val="20"/>
                <w:sz w:val="22"/>
              </w:rPr>
            </w:pPr>
            <w:r w:rsidRPr="00A04EEF">
              <w:rPr>
                <w:spacing w:val="20"/>
                <w:sz w:val="22"/>
              </w:rPr>
              <w:t>Adquirir y desarrollar infraestructura física adecuada y moderna que responda a las necesidades de los programas y servicios institucionales, garantizando un ambiente seguro, funcional y accesible que favorezca la operativa, y que soporte el crecimiento y sostenibilidad a largo plazo de la institución.</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1B07F8EA" w14:textId="77777777" w:rsidR="00A04EEF" w:rsidRPr="00A04EEF" w:rsidRDefault="00A04EEF" w:rsidP="00717BDD">
            <w:pPr>
              <w:spacing w:line="276" w:lineRule="auto"/>
              <w:jc w:val="left"/>
              <w:rPr>
                <w:spacing w:val="20"/>
                <w:sz w:val="22"/>
              </w:rPr>
            </w:pPr>
            <w:r w:rsidRPr="00A04EEF">
              <w:rPr>
                <w:spacing w:val="20"/>
                <w:sz w:val="22"/>
              </w:rPr>
              <w:t>Porcentaje de adecuación y modernización de la infraestructura física.</w:t>
            </w:r>
          </w:p>
        </w:tc>
      </w:tr>
      <w:tr w:rsidR="00A04EEF" w:rsidRPr="00A04EEF" w14:paraId="3CC41203" w14:textId="77777777" w:rsidTr="0027127E">
        <w:trPr>
          <w:trHeight w:val="851"/>
        </w:trPr>
        <w:tc>
          <w:tcPr>
            <w:tcW w:w="2620" w:type="dxa"/>
            <w:vMerge/>
            <w:tcBorders>
              <w:top w:val="single" w:sz="8" w:space="0" w:color="D9D9D9"/>
              <w:left w:val="single" w:sz="8" w:space="0" w:color="D9D9D9"/>
              <w:bottom w:val="single" w:sz="8" w:space="0" w:color="D9D9D9"/>
              <w:right w:val="single" w:sz="8" w:space="0" w:color="D9D9D9"/>
            </w:tcBorders>
            <w:hideMark/>
          </w:tcPr>
          <w:p w14:paraId="3755826D" w14:textId="77777777" w:rsidR="00A04EEF" w:rsidRPr="00A04EEF" w:rsidRDefault="00A04EEF" w:rsidP="00717BDD">
            <w:pPr>
              <w:spacing w:line="276" w:lineRule="auto"/>
              <w:rPr>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66795474"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hideMark/>
          </w:tcPr>
          <w:p w14:paraId="57A9E392" w14:textId="77777777" w:rsidR="00A04EEF" w:rsidRPr="00A04EEF" w:rsidRDefault="00A04EEF" w:rsidP="00717BDD">
            <w:pPr>
              <w:spacing w:line="276" w:lineRule="auto"/>
              <w:rPr>
                <w:b/>
                <w:bCs/>
                <w:spacing w:val="20"/>
                <w:sz w:val="22"/>
              </w:rPr>
            </w:pPr>
            <w:proofErr w:type="spellStart"/>
            <w:r w:rsidRPr="00A04EEF">
              <w:rPr>
                <w:b/>
                <w:bCs/>
                <w:spacing w:val="20"/>
                <w:sz w:val="22"/>
              </w:rPr>
              <w:t>RI</w:t>
            </w:r>
            <w:proofErr w:type="spellEnd"/>
            <w:r w:rsidRPr="00A04EEF">
              <w:rPr>
                <w:b/>
                <w:bCs/>
                <w:spacing w:val="20"/>
                <w:sz w:val="22"/>
              </w:rPr>
              <w:t>-2.1.1.</w:t>
            </w:r>
            <w:proofErr w:type="gramStart"/>
            <w:r w:rsidRPr="00A04EEF">
              <w:rPr>
                <w:b/>
                <w:bCs/>
                <w:spacing w:val="20"/>
                <w:sz w:val="22"/>
              </w:rPr>
              <w:t xml:space="preserve">2  </w:t>
            </w:r>
            <w:r w:rsidRPr="00A04EEF">
              <w:rPr>
                <w:spacing w:val="20"/>
                <w:sz w:val="22"/>
              </w:rPr>
              <w:t>Fortalecida</w:t>
            </w:r>
            <w:proofErr w:type="gramEnd"/>
            <w:r w:rsidRPr="00A04EEF">
              <w:rPr>
                <w:spacing w:val="20"/>
                <w:sz w:val="22"/>
              </w:rPr>
              <w:t xml:space="preserve"> la infraestructura tecnológica de la institución, asegurando su modernización, eficiencia y sostenibilidad, con el fin de apoyar el crecimiento institucional, fomentar la innovación en las áreas académicas y administrativa.</w:t>
            </w:r>
          </w:p>
        </w:tc>
        <w:tc>
          <w:tcPr>
            <w:tcW w:w="2600" w:type="dxa"/>
            <w:tcBorders>
              <w:top w:val="single" w:sz="8" w:space="0" w:color="D9D9D9"/>
              <w:left w:val="single" w:sz="8" w:space="0" w:color="D9D9D9"/>
              <w:bottom w:val="single" w:sz="8" w:space="0" w:color="D9D9D9"/>
              <w:right w:val="single" w:sz="8" w:space="0" w:color="D9D9D9"/>
            </w:tcBorders>
            <w:hideMark/>
          </w:tcPr>
          <w:p w14:paraId="2B8C346D" w14:textId="77777777" w:rsidR="00A04EEF" w:rsidRPr="00A04EEF" w:rsidRDefault="00A04EEF" w:rsidP="00717BDD">
            <w:pPr>
              <w:spacing w:line="276" w:lineRule="auto"/>
              <w:rPr>
                <w:spacing w:val="20"/>
                <w:sz w:val="22"/>
              </w:rPr>
            </w:pPr>
            <w:r w:rsidRPr="00A04EEF">
              <w:rPr>
                <w:spacing w:val="20"/>
                <w:sz w:val="22"/>
              </w:rPr>
              <w:t>Porcentaje de modernización y eficiencia tecnológica.</w:t>
            </w:r>
          </w:p>
        </w:tc>
      </w:tr>
      <w:tr w:rsidR="00A04EEF" w:rsidRPr="00A04EEF" w14:paraId="63B13C78" w14:textId="77777777" w:rsidTr="0094739F">
        <w:trPr>
          <w:trHeight w:val="2028"/>
        </w:trPr>
        <w:tc>
          <w:tcPr>
            <w:tcW w:w="2620" w:type="dxa"/>
            <w:vMerge w:val="restart"/>
            <w:tcBorders>
              <w:top w:val="single" w:sz="8" w:space="0" w:color="D9D9D9"/>
              <w:left w:val="single" w:sz="8" w:space="0" w:color="D9D9D9"/>
              <w:bottom w:val="single" w:sz="8" w:space="0" w:color="D9D9D9"/>
              <w:right w:val="single" w:sz="8" w:space="0" w:color="D9D9D9"/>
            </w:tcBorders>
            <w:vAlign w:val="center"/>
            <w:hideMark/>
          </w:tcPr>
          <w:p w14:paraId="48F3E3D1" w14:textId="77777777" w:rsidR="00A04EEF" w:rsidRPr="00A04EEF" w:rsidRDefault="00A04EEF" w:rsidP="0094739F">
            <w:pPr>
              <w:spacing w:line="276" w:lineRule="auto"/>
              <w:jc w:val="left"/>
              <w:rPr>
                <w:spacing w:val="20"/>
                <w:sz w:val="22"/>
              </w:rPr>
            </w:pPr>
            <w:r w:rsidRPr="00A04EEF">
              <w:rPr>
                <w:b/>
                <w:bCs/>
                <w:spacing w:val="20"/>
                <w:sz w:val="22"/>
              </w:rPr>
              <w:t xml:space="preserve">RE-2.2.1  </w:t>
            </w:r>
            <w:r w:rsidRPr="00A04EEF">
              <w:rPr>
                <w:spacing w:val="20"/>
                <w:sz w:val="22"/>
              </w:rPr>
              <w:t xml:space="preserve"> Institución que avanza en su transformación digital, facilitando decisiones basadas en datos analíticos.</w:t>
            </w:r>
          </w:p>
        </w:tc>
        <w:tc>
          <w:tcPr>
            <w:tcW w:w="3100" w:type="dxa"/>
            <w:vMerge w:val="restart"/>
            <w:tcBorders>
              <w:top w:val="single" w:sz="8" w:space="0" w:color="D9D9D9"/>
              <w:left w:val="single" w:sz="8" w:space="0" w:color="D9D9D9"/>
              <w:bottom w:val="single" w:sz="8" w:space="0" w:color="D9D9D9"/>
              <w:right w:val="single" w:sz="8" w:space="0" w:color="D9D9D9"/>
            </w:tcBorders>
            <w:vAlign w:val="center"/>
            <w:hideMark/>
          </w:tcPr>
          <w:p w14:paraId="4F77A3E3" w14:textId="77777777" w:rsidR="00A04EEF" w:rsidRPr="00A04EEF" w:rsidRDefault="00A04EEF" w:rsidP="0094739F">
            <w:pPr>
              <w:spacing w:line="276" w:lineRule="auto"/>
              <w:jc w:val="left"/>
              <w:rPr>
                <w:spacing w:val="20"/>
                <w:sz w:val="22"/>
              </w:rPr>
            </w:pPr>
            <w:r w:rsidRPr="00A04EEF">
              <w:rPr>
                <w:spacing w:val="20"/>
                <w:sz w:val="22"/>
              </w:rPr>
              <w:t>Índice de adopción de herramientas digitales para la toma de decisiones.</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3BD728F0" w14:textId="77777777" w:rsidR="00A04EEF" w:rsidRPr="00A04EEF" w:rsidRDefault="00A04EEF" w:rsidP="0094739F">
            <w:pPr>
              <w:spacing w:line="276" w:lineRule="auto"/>
              <w:jc w:val="left"/>
              <w:rPr>
                <w:spacing w:val="20"/>
                <w:sz w:val="22"/>
              </w:rPr>
            </w:pPr>
            <w:proofErr w:type="spellStart"/>
            <w:r w:rsidRPr="00A04EEF">
              <w:rPr>
                <w:b/>
                <w:bCs/>
                <w:spacing w:val="20"/>
                <w:sz w:val="22"/>
              </w:rPr>
              <w:t>RI</w:t>
            </w:r>
            <w:proofErr w:type="spellEnd"/>
            <w:r w:rsidRPr="00A04EEF">
              <w:rPr>
                <w:b/>
                <w:bCs/>
                <w:spacing w:val="20"/>
                <w:sz w:val="22"/>
              </w:rPr>
              <w:t>-2.2.1.</w:t>
            </w:r>
            <w:proofErr w:type="gramStart"/>
            <w:r w:rsidRPr="00A04EEF">
              <w:rPr>
                <w:b/>
                <w:bCs/>
                <w:spacing w:val="20"/>
                <w:sz w:val="22"/>
              </w:rPr>
              <w:t xml:space="preserve">1 </w:t>
            </w:r>
            <w:r w:rsidRPr="00A04EEF">
              <w:rPr>
                <w:spacing w:val="20"/>
                <w:sz w:val="22"/>
              </w:rPr>
              <w:t xml:space="preserve"> Impulsada</w:t>
            </w:r>
            <w:proofErr w:type="gramEnd"/>
            <w:r w:rsidRPr="00A04EEF">
              <w:rPr>
                <w:spacing w:val="20"/>
                <w:sz w:val="22"/>
              </w:rPr>
              <w:t xml:space="preserve"> una cultura de innovación continua y sostenibilidad, asegurando la competitividad y el desarrollo institucional a largo plazo.</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484A4120" w14:textId="77777777" w:rsidR="00A04EEF" w:rsidRPr="00A04EEF" w:rsidRDefault="00A04EEF" w:rsidP="0094739F">
            <w:pPr>
              <w:spacing w:line="276" w:lineRule="auto"/>
              <w:jc w:val="left"/>
              <w:rPr>
                <w:spacing w:val="20"/>
                <w:sz w:val="22"/>
              </w:rPr>
            </w:pPr>
            <w:r w:rsidRPr="00A04EEF">
              <w:rPr>
                <w:spacing w:val="20"/>
                <w:sz w:val="22"/>
              </w:rPr>
              <w:t>Porcentaje de proyectos innovadores implementados que incorporan prácticas sostenibles.</w:t>
            </w:r>
          </w:p>
        </w:tc>
      </w:tr>
      <w:tr w:rsidR="00A04EEF" w:rsidRPr="00A04EEF" w14:paraId="1932F8A9" w14:textId="77777777" w:rsidTr="00B62C56">
        <w:trPr>
          <w:trHeight w:val="3648"/>
        </w:trPr>
        <w:tc>
          <w:tcPr>
            <w:tcW w:w="2620" w:type="dxa"/>
            <w:vMerge/>
            <w:tcBorders>
              <w:top w:val="single" w:sz="8" w:space="0" w:color="D9D9D9"/>
              <w:left w:val="single" w:sz="8" w:space="0" w:color="D9D9D9"/>
              <w:bottom w:val="single" w:sz="8" w:space="0" w:color="D9D9D9"/>
              <w:right w:val="single" w:sz="8" w:space="0" w:color="D9D9D9"/>
            </w:tcBorders>
            <w:hideMark/>
          </w:tcPr>
          <w:p w14:paraId="2169AB40" w14:textId="77777777" w:rsidR="00A04EEF" w:rsidRPr="00A04EEF" w:rsidRDefault="00A04EEF" w:rsidP="00717BDD">
            <w:pPr>
              <w:spacing w:line="276" w:lineRule="auto"/>
              <w:rPr>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6DDB800D"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hideMark/>
          </w:tcPr>
          <w:p w14:paraId="18CC6FB5" w14:textId="77777777" w:rsidR="00A04EEF" w:rsidRPr="00A04EEF" w:rsidRDefault="00A04EEF" w:rsidP="00717BDD">
            <w:pPr>
              <w:spacing w:line="276" w:lineRule="auto"/>
              <w:rPr>
                <w:b/>
                <w:bCs/>
                <w:spacing w:val="20"/>
                <w:sz w:val="22"/>
              </w:rPr>
            </w:pPr>
            <w:proofErr w:type="spellStart"/>
            <w:r w:rsidRPr="00A04EEF">
              <w:rPr>
                <w:b/>
                <w:bCs/>
                <w:spacing w:val="20"/>
                <w:sz w:val="22"/>
              </w:rPr>
              <w:t>RI</w:t>
            </w:r>
            <w:proofErr w:type="spellEnd"/>
            <w:r w:rsidRPr="00A04EEF">
              <w:rPr>
                <w:b/>
                <w:bCs/>
                <w:spacing w:val="20"/>
                <w:sz w:val="22"/>
              </w:rPr>
              <w:t>-2.2.1.</w:t>
            </w:r>
            <w:proofErr w:type="gramStart"/>
            <w:r w:rsidRPr="00A04EEF">
              <w:rPr>
                <w:b/>
                <w:bCs/>
                <w:spacing w:val="20"/>
                <w:sz w:val="22"/>
              </w:rPr>
              <w:t xml:space="preserve">2  </w:t>
            </w:r>
            <w:r w:rsidRPr="00A04EEF">
              <w:rPr>
                <w:spacing w:val="20"/>
                <w:sz w:val="22"/>
              </w:rPr>
              <w:t>Desarrollada</w:t>
            </w:r>
            <w:proofErr w:type="gramEnd"/>
            <w:r w:rsidRPr="00A04EEF">
              <w:rPr>
                <w:spacing w:val="20"/>
                <w:sz w:val="22"/>
              </w:rPr>
              <w:t xml:space="preserve"> e implementada plataforma de formación, que permita a los postulantes a becas registrarse y a los becarios acceder a recursos educativos y programas de capacitación, promoviendo una experiencia de aprendizaje flexible y continua.</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75E62554" w14:textId="77777777" w:rsidR="00A04EEF" w:rsidRPr="00A04EEF" w:rsidRDefault="00A04EEF" w:rsidP="00717BDD">
            <w:pPr>
              <w:spacing w:line="276" w:lineRule="auto"/>
              <w:jc w:val="left"/>
              <w:rPr>
                <w:spacing w:val="20"/>
                <w:sz w:val="22"/>
              </w:rPr>
            </w:pPr>
            <w:r w:rsidRPr="00A04EEF">
              <w:rPr>
                <w:spacing w:val="20"/>
                <w:sz w:val="22"/>
              </w:rPr>
              <w:t>Porcentaje de plataforma implementado.</w:t>
            </w:r>
          </w:p>
        </w:tc>
      </w:tr>
      <w:tr w:rsidR="00A04EEF" w:rsidRPr="00A04EEF" w14:paraId="574C60E4" w14:textId="77777777" w:rsidTr="00B62C56">
        <w:trPr>
          <w:trHeight w:val="1691"/>
        </w:trPr>
        <w:tc>
          <w:tcPr>
            <w:tcW w:w="2620" w:type="dxa"/>
            <w:vMerge w:val="restart"/>
            <w:tcBorders>
              <w:top w:val="single" w:sz="8" w:space="0" w:color="D9D9D9"/>
              <w:left w:val="single" w:sz="8" w:space="0" w:color="D9D9D9"/>
              <w:bottom w:val="single" w:sz="8" w:space="0" w:color="D9D9D9"/>
              <w:right w:val="single" w:sz="8" w:space="0" w:color="D9D9D9"/>
            </w:tcBorders>
            <w:vAlign w:val="center"/>
            <w:hideMark/>
          </w:tcPr>
          <w:p w14:paraId="537A29A9" w14:textId="6A3E98C1" w:rsidR="00A04EEF" w:rsidRPr="00A04EEF" w:rsidRDefault="00A04EEF" w:rsidP="00717BDD">
            <w:pPr>
              <w:spacing w:line="276" w:lineRule="auto"/>
              <w:jc w:val="left"/>
              <w:rPr>
                <w:spacing w:val="20"/>
                <w:sz w:val="22"/>
              </w:rPr>
            </w:pPr>
            <w:r w:rsidRPr="00A04EEF">
              <w:rPr>
                <w:b/>
                <w:bCs/>
                <w:spacing w:val="20"/>
                <w:sz w:val="22"/>
              </w:rPr>
              <w:t xml:space="preserve">RE-2.3.1  </w:t>
            </w:r>
            <w:r w:rsidRPr="00A04EEF">
              <w:rPr>
                <w:spacing w:val="20"/>
                <w:sz w:val="22"/>
              </w:rPr>
              <w:t xml:space="preserve"> Fortalecidos y mejorados el modelo de gestión del talento humano, que garantice la profesionalización de los colaboradores, </w:t>
            </w:r>
            <w:r w:rsidR="000530E6" w:rsidRPr="00A04EEF">
              <w:rPr>
                <w:spacing w:val="20"/>
                <w:sz w:val="22"/>
              </w:rPr>
              <w:t>para fomentar</w:t>
            </w:r>
            <w:r w:rsidRPr="00A04EEF">
              <w:rPr>
                <w:spacing w:val="20"/>
                <w:sz w:val="22"/>
              </w:rPr>
              <w:t xml:space="preserve"> las competencias que contribuyan al crecimiento organizacional y personal.</w:t>
            </w:r>
          </w:p>
        </w:tc>
        <w:tc>
          <w:tcPr>
            <w:tcW w:w="3100" w:type="dxa"/>
            <w:vMerge w:val="restart"/>
            <w:tcBorders>
              <w:top w:val="single" w:sz="8" w:space="0" w:color="D9D9D9"/>
              <w:left w:val="single" w:sz="8" w:space="0" w:color="D9D9D9"/>
              <w:bottom w:val="single" w:sz="8" w:space="0" w:color="D9D9D9"/>
              <w:right w:val="single" w:sz="8" w:space="0" w:color="D9D9D9"/>
            </w:tcBorders>
            <w:vAlign w:val="center"/>
            <w:hideMark/>
          </w:tcPr>
          <w:p w14:paraId="109D1010" w14:textId="77777777" w:rsidR="00A04EEF" w:rsidRPr="00A04EEF" w:rsidRDefault="00A04EEF" w:rsidP="00717BDD">
            <w:pPr>
              <w:spacing w:line="276" w:lineRule="auto"/>
              <w:jc w:val="left"/>
              <w:rPr>
                <w:spacing w:val="20"/>
                <w:sz w:val="22"/>
              </w:rPr>
            </w:pPr>
            <w:r w:rsidRPr="00A04EEF">
              <w:rPr>
                <w:spacing w:val="20"/>
                <w:sz w:val="22"/>
              </w:rPr>
              <w:t>Índice de efectividad en la gestión del talento.</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747DFD37"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-2.3.1.</w:t>
            </w:r>
            <w:proofErr w:type="gramStart"/>
            <w:r w:rsidRPr="00A04EEF">
              <w:rPr>
                <w:b/>
                <w:bCs/>
                <w:spacing w:val="20"/>
                <w:sz w:val="22"/>
              </w:rPr>
              <w:t xml:space="preserve">1  </w:t>
            </w:r>
            <w:r w:rsidRPr="00A04EEF">
              <w:rPr>
                <w:spacing w:val="20"/>
                <w:sz w:val="22"/>
              </w:rPr>
              <w:t>Desarrollado</w:t>
            </w:r>
            <w:proofErr w:type="gramEnd"/>
            <w:r w:rsidRPr="00A04EEF">
              <w:rPr>
                <w:spacing w:val="20"/>
                <w:sz w:val="22"/>
              </w:rPr>
              <w:t xml:space="preserve"> e implementado programas de formación continua para los colaboradores del Inafocam, con un enfoque en competencias clave que mejoren la calidad de los servicios ofrecidos, incluyendo capacitación en áreas técnicas, liderazgo y gestión organizacional.</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20682B28" w14:textId="77777777" w:rsidR="00A04EEF" w:rsidRPr="00A04EEF" w:rsidRDefault="00A04EEF" w:rsidP="00717BDD">
            <w:pPr>
              <w:spacing w:line="276" w:lineRule="auto"/>
              <w:jc w:val="left"/>
              <w:rPr>
                <w:spacing w:val="20"/>
                <w:sz w:val="22"/>
              </w:rPr>
            </w:pPr>
            <w:r w:rsidRPr="00A04EEF">
              <w:rPr>
                <w:spacing w:val="20"/>
                <w:sz w:val="22"/>
              </w:rPr>
              <w:t>Porcentaje de colaboradores con acceso a oportunidades de desarrollo profesional en su área de desempeño laboral.</w:t>
            </w:r>
          </w:p>
        </w:tc>
      </w:tr>
      <w:tr w:rsidR="00A04EEF" w:rsidRPr="00A04EEF" w14:paraId="408BD406" w14:textId="77777777" w:rsidTr="0027127E">
        <w:trPr>
          <w:trHeight w:val="1559"/>
        </w:trPr>
        <w:tc>
          <w:tcPr>
            <w:tcW w:w="2620" w:type="dxa"/>
            <w:vMerge/>
            <w:tcBorders>
              <w:top w:val="single" w:sz="8" w:space="0" w:color="D9D9D9"/>
              <w:left w:val="single" w:sz="8" w:space="0" w:color="D9D9D9"/>
              <w:bottom w:val="single" w:sz="8" w:space="0" w:color="D9D9D9"/>
              <w:right w:val="single" w:sz="8" w:space="0" w:color="D9D9D9"/>
            </w:tcBorders>
            <w:hideMark/>
          </w:tcPr>
          <w:p w14:paraId="282DEFFC" w14:textId="77777777" w:rsidR="00A04EEF" w:rsidRPr="00A04EEF" w:rsidRDefault="00A04EEF" w:rsidP="00717BDD">
            <w:pPr>
              <w:spacing w:line="276" w:lineRule="auto"/>
              <w:rPr>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055C5245"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41CCCBA0"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-2.3.1.</w:t>
            </w:r>
            <w:proofErr w:type="gramStart"/>
            <w:r w:rsidRPr="00A04EEF">
              <w:rPr>
                <w:b/>
                <w:bCs/>
                <w:spacing w:val="20"/>
                <w:sz w:val="22"/>
              </w:rPr>
              <w:t xml:space="preserve">2  </w:t>
            </w:r>
            <w:r w:rsidRPr="00A04EEF">
              <w:rPr>
                <w:spacing w:val="20"/>
                <w:sz w:val="22"/>
              </w:rPr>
              <w:t>Establecido</w:t>
            </w:r>
            <w:proofErr w:type="gramEnd"/>
            <w:r w:rsidRPr="00A04EEF">
              <w:rPr>
                <w:spacing w:val="20"/>
                <w:sz w:val="22"/>
              </w:rPr>
              <w:t xml:space="preserve"> un sistema de evaluación de desempeño que identifique áreas de mejora y fortalezca el desarrollo profesional de los colaboradores, asegurando que sus competencias estén alineadas con las necesidades y objetivos estratégicos del Inafocam.</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68AC998E" w14:textId="77777777" w:rsidR="00A04EEF" w:rsidRPr="00A04EEF" w:rsidRDefault="00A04EEF" w:rsidP="00717BDD">
            <w:pPr>
              <w:spacing w:line="276" w:lineRule="auto"/>
              <w:jc w:val="left"/>
              <w:rPr>
                <w:spacing w:val="20"/>
                <w:sz w:val="22"/>
              </w:rPr>
            </w:pPr>
            <w:r w:rsidRPr="00A04EEF">
              <w:rPr>
                <w:spacing w:val="20"/>
                <w:sz w:val="22"/>
              </w:rPr>
              <w:t>Porcentaje de efectividad del Sistema de Evaluación de Desempeño.</w:t>
            </w:r>
          </w:p>
        </w:tc>
      </w:tr>
      <w:tr w:rsidR="00A04EEF" w:rsidRPr="00A04EEF" w14:paraId="198B1FF6" w14:textId="77777777" w:rsidTr="00B62C56">
        <w:trPr>
          <w:trHeight w:val="1833"/>
        </w:trPr>
        <w:tc>
          <w:tcPr>
            <w:tcW w:w="2620" w:type="dxa"/>
            <w:vMerge/>
            <w:tcBorders>
              <w:top w:val="single" w:sz="8" w:space="0" w:color="D9D9D9"/>
              <w:left w:val="single" w:sz="8" w:space="0" w:color="D9D9D9"/>
              <w:bottom w:val="single" w:sz="8" w:space="0" w:color="D9D9D9"/>
              <w:right w:val="single" w:sz="8" w:space="0" w:color="D9D9D9"/>
            </w:tcBorders>
            <w:hideMark/>
          </w:tcPr>
          <w:p w14:paraId="4F51B22F" w14:textId="77777777" w:rsidR="00A04EEF" w:rsidRPr="00A04EEF" w:rsidRDefault="00A04EEF" w:rsidP="00717BDD">
            <w:pPr>
              <w:spacing w:line="276" w:lineRule="auto"/>
              <w:rPr>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0C2DA445"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hideMark/>
          </w:tcPr>
          <w:p w14:paraId="4E03B3D2" w14:textId="77777777" w:rsidR="00A04EEF" w:rsidRPr="00A04EEF" w:rsidRDefault="00A04EEF" w:rsidP="00717BDD">
            <w:pPr>
              <w:spacing w:line="276" w:lineRule="auto"/>
              <w:rPr>
                <w:b/>
                <w:bCs/>
                <w:spacing w:val="20"/>
                <w:sz w:val="22"/>
              </w:rPr>
            </w:pPr>
            <w:proofErr w:type="spellStart"/>
            <w:r w:rsidRPr="00A04EEF">
              <w:rPr>
                <w:b/>
                <w:bCs/>
                <w:spacing w:val="20"/>
                <w:sz w:val="22"/>
              </w:rPr>
              <w:t>RI</w:t>
            </w:r>
            <w:proofErr w:type="spellEnd"/>
            <w:r w:rsidRPr="00A04EEF">
              <w:rPr>
                <w:b/>
                <w:bCs/>
                <w:spacing w:val="20"/>
                <w:sz w:val="22"/>
              </w:rPr>
              <w:t xml:space="preserve">-2.3.1.3   </w:t>
            </w:r>
            <w:r w:rsidRPr="00A04EEF">
              <w:rPr>
                <w:spacing w:val="20"/>
                <w:sz w:val="22"/>
              </w:rPr>
              <w:t>Implementadas iniciativas de bienestar y reconocimiento para los colaboradores del Inafocam, con el fin de mejorar su motivación, satisfacción laboral y retención, contribuyendo al fortalecimiento de su desempeño y al impacto positivo en los servicios institucionales.</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7F166770" w14:textId="77777777" w:rsidR="00A04EEF" w:rsidRPr="00A04EEF" w:rsidRDefault="00A04EEF" w:rsidP="00717BDD">
            <w:pPr>
              <w:spacing w:line="276" w:lineRule="auto"/>
              <w:jc w:val="left"/>
              <w:rPr>
                <w:spacing w:val="20"/>
                <w:sz w:val="22"/>
              </w:rPr>
            </w:pPr>
            <w:r w:rsidRPr="00A04EEF">
              <w:rPr>
                <w:spacing w:val="20"/>
                <w:sz w:val="22"/>
              </w:rPr>
              <w:t>Índice de Bienestar y Reconocimiento Laboral.</w:t>
            </w:r>
          </w:p>
        </w:tc>
      </w:tr>
      <w:tr w:rsidR="00A04EEF" w:rsidRPr="00A04EEF" w14:paraId="32ADC157" w14:textId="77777777" w:rsidTr="0027127E">
        <w:trPr>
          <w:trHeight w:val="1276"/>
        </w:trPr>
        <w:tc>
          <w:tcPr>
            <w:tcW w:w="2620" w:type="dxa"/>
            <w:vMerge w:val="restart"/>
            <w:tcBorders>
              <w:top w:val="single" w:sz="8" w:space="0" w:color="D9D9D9"/>
              <w:left w:val="single" w:sz="8" w:space="0" w:color="D9D9D9"/>
              <w:bottom w:val="single" w:sz="8" w:space="0" w:color="D9D9D9"/>
              <w:right w:val="single" w:sz="8" w:space="0" w:color="D9D9D9"/>
            </w:tcBorders>
            <w:vAlign w:val="center"/>
            <w:hideMark/>
          </w:tcPr>
          <w:p w14:paraId="0955E5FB" w14:textId="77777777" w:rsidR="00A04EEF" w:rsidRPr="00A04EEF" w:rsidRDefault="00A04EEF" w:rsidP="00717BDD">
            <w:pPr>
              <w:spacing w:line="276" w:lineRule="auto"/>
              <w:jc w:val="left"/>
              <w:rPr>
                <w:spacing w:val="20"/>
                <w:sz w:val="22"/>
              </w:rPr>
            </w:pPr>
            <w:r w:rsidRPr="00A04EEF">
              <w:rPr>
                <w:b/>
                <w:bCs/>
                <w:spacing w:val="20"/>
                <w:sz w:val="22"/>
              </w:rPr>
              <w:t>RE-2.4.</w:t>
            </w:r>
            <w:proofErr w:type="gramStart"/>
            <w:r w:rsidRPr="00A04EEF">
              <w:rPr>
                <w:b/>
                <w:bCs/>
                <w:spacing w:val="20"/>
                <w:sz w:val="22"/>
              </w:rPr>
              <w:t xml:space="preserve">1 </w:t>
            </w:r>
            <w:r w:rsidRPr="00A04EEF">
              <w:rPr>
                <w:spacing w:val="20"/>
                <w:sz w:val="22"/>
              </w:rPr>
              <w:t xml:space="preserve"> Fortalecida</w:t>
            </w:r>
            <w:proofErr w:type="gramEnd"/>
            <w:r w:rsidRPr="00A04EEF">
              <w:rPr>
                <w:spacing w:val="20"/>
                <w:sz w:val="22"/>
              </w:rPr>
              <w:t xml:space="preserve"> la formación docente y expandido el alcance institucional a través de alianzas colaborativas que agregan valor con instituciones nacionales e internacionales, facilitando el intercambio de buenas prácticas, promoviendo la implementación de estándares globales en la formación académica y enriqueciendo la experiencia educativa a nivel institucional.</w:t>
            </w:r>
          </w:p>
        </w:tc>
        <w:tc>
          <w:tcPr>
            <w:tcW w:w="3100" w:type="dxa"/>
            <w:vMerge w:val="restart"/>
            <w:tcBorders>
              <w:top w:val="single" w:sz="8" w:space="0" w:color="D9D9D9"/>
              <w:left w:val="single" w:sz="8" w:space="0" w:color="D9D9D9"/>
              <w:bottom w:val="single" w:sz="8" w:space="0" w:color="D9D9D9"/>
              <w:right w:val="single" w:sz="8" w:space="0" w:color="D9D9D9"/>
            </w:tcBorders>
            <w:vAlign w:val="center"/>
            <w:hideMark/>
          </w:tcPr>
          <w:p w14:paraId="3F6477D8" w14:textId="77777777" w:rsidR="00A04EEF" w:rsidRPr="00A04EEF" w:rsidRDefault="00A04EEF" w:rsidP="00717BDD">
            <w:pPr>
              <w:spacing w:line="276" w:lineRule="auto"/>
              <w:jc w:val="left"/>
              <w:rPr>
                <w:spacing w:val="20"/>
                <w:sz w:val="22"/>
              </w:rPr>
            </w:pPr>
            <w:r w:rsidRPr="00A04EEF">
              <w:rPr>
                <w:spacing w:val="20"/>
                <w:sz w:val="22"/>
              </w:rPr>
              <w:t>Porcentaje de acuerdos y convenios que generan valor a la institución.</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0C567303"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 xml:space="preserve">-2.4.1.1   </w:t>
            </w:r>
            <w:r w:rsidRPr="00A04EEF">
              <w:rPr>
                <w:spacing w:val="20"/>
                <w:sz w:val="22"/>
              </w:rPr>
              <w:t>Fomentada la colaboración con el sector privado y gubernamental a través de proyectos e iniciativas innovadoras que generen soluciones estratégicas y sostenibles.</w:t>
            </w:r>
          </w:p>
        </w:tc>
        <w:tc>
          <w:tcPr>
            <w:tcW w:w="2600" w:type="dxa"/>
            <w:vMerge w:val="restart"/>
            <w:tcBorders>
              <w:top w:val="single" w:sz="8" w:space="0" w:color="D9D9D9"/>
              <w:left w:val="single" w:sz="8" w:space="0" w:color="D9D9D9"/>
              <w:bottom w:val="single" w:sz="8" w:space="0" w:color="D9D9D9"/>
              <w:right w:val="single" w:sz="8" w:space="0" w:color="D9D9D9"/>
            </w:tcBorders>
            <w:vAlign w:val="center"/>
            <w:hideMark/>
          </w:tcPr>
          <w:p w14:paraId="6B86EFE3" w14:textId="77777777" w:rsidR="00A04EEF" w:rsidRPr="00A04EEF" w:rsidRDefault="00A04EEF" w:rsidP="00717BDD">
            <w:pPr>
              <w:spacing w:line="276" w:lineRule="auto"/>
              <w:jc w:val="left"/>
              <w:rPr>
                <w:spacing w:val="20"/>
                <w:sz w:val="22"/>
              </w:rPr>
            </w:pPr>
            <w:r w:rsidRPr="00A04EEF">
              <w:rPr>
                <w:spacing w:val="20"/>
                <w:sz w:val="22"/>
              </w:rPr>
              <w:t>Cantidad de acuerdos y convenios gestionados a partir de la vinculación.</w:t>
            </w:r>
          </w:p>
        </w:tc>
      </w:tr>
      <w:tr w:rsidR="00A04EEF" w:rsidRPr="00A04EEF" w14:paraId="337F2791" w14:textId="77777777" w:rsidTr="00B62C56">
        <w:trPr>
          <w:trHeight w:val="699"/>
        </w:trPr>
        <w:tc>
          <w:tcPr>
            <w:tcW w:w="2620" w:type="dxa"/>
            <w:vMerge/>
            <w:tcBorders>
              <w:top w:val="single" w:sz="8" w:space="0" w:color="D9D9D9"/>
              <w:left w:val="single" w:sz="8" w:space="0" w:color="D9D9D9"/>
              <w:bottom w:val="single" w:sz="8" w:space="0" w:color="D9D9D9"/>
              <w:right w:val="single" w:sz="8" w:space="0" w:color="D9D9D9"/>
            </w:tcBorders>
            <w:vAlign w:val="center"/>
            <w:hideMark/>
          </w:tcPr>
          <w:p w14:paraId="4EDEF368" w14:textId="77777777" w:rsidR="00A04EEF" w:rsidRPr="00A04EEF" w:rsidRDefault="00A04EEF" w:rsidP="00717BDD">
            <w:pPr>
              <w:spacing w:line="276" w:lineRule="auto"/>
              <w:jc w:val="left"/>
              <w:rPr>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vAlign w:val="center"/>
            <w:hideMark/>
          </w:tcPr>
          <w:p w14:paraId="5A2CBD96" w14:textId="77777777" w:rsidR="00A04EEF" w:rsidRPr="00A04EEF" w:rsidRDefault="00A04EEF" w:rsidP="00717BDD">
            <w:pPr>
              <w:spacing w:line="276" w:lineRule="auto"/>
              <w:jc w:val="left"/>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01721769"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 xml:space="preserve">-2.4.1.2   </w:t>
            </w:r>
            <w:r w:rsidRPr="00A04EEF">
              <w:rPr>
                <w:spacing w:val="20"/>
                <w:sz w:val="22"/>
              </w:rPr>
              <w:t xml:space="preserve"> Consolidado acuerdos de cooperación con instituciones nacionales e internacionales, acompañados en los ámbitos de capacitación, investigación e innovación educativa. </w:t>
            </w:r>
          </w:p>
        </w:tc>
        <w:tc>
          <w:tcPr>
            <w:tcW w:w="2600" w:type="dxa"/>
            <w:vMerge/>
            <w:tcBorders>
              <w:top w:val="single" w:sz="8" w:space="0" w:color="D9D9D9"/>
              <w:left w:val="single" w:sz="8" w:space="0" w:color="D9D9D9"/>
              <w:bottom w:val="single" w:sz="8" w:space="0" w:color="D9D9D9"/>
              <w:right w:val="single" w:sz="8" w:space="0" w:color="D9D9D9"/>
            </w:tcBorders>
            <w:vAlign w:val="center"/>
            <w:hideMark/>
          </w:tcPr>
          <w:p w14:paraId="10F8CA8C" w14:textId="77777777" w:rsidR="00A04EEF" w:rsidRPr="00A04EEF" w:rsidRDefault="00A04EEF" w:rsidP="00717BDD">
            <w:pPr>
              <w:spacing w:line="276" w:lineRule="auto"/>
              <w:jc w:val="left"/>
              <w:rPr>
                <w:spacing w:val="20"/>
                <w:sz w:val="22"/>
              </w:rPr>
            </w:pPr>
          </w:p>
        </w:tc>
      </w:tr>
      <w:tr w:rsidR="00A04EEF" w:rsidRPr="00A04EEF" w14:paraId="6FB8D4B1" w14:textId="77777777" w:rsidTr="00B62C56">
        <w:trPr>
          <w:trHeight w:val="1776"/>
        </w:trPr>
        <w:tc>
          <w:tcPr>
            <w:tcW w:w="2620" w:type="dxa"/>
            <w:vMerge w:val="restart"/>
            <w:tcBorders>
              <w:top w:val="single" w:sz="8" w:space="0" w:color="D9D9D9"/>
              <w:left w:val="single" w:sz="8" w:space="0" w:color="D9D9D9"/>
              <w:bottom w:val="single" w:sz="8" w:space="0" w:color="D9D9D9"/>
              <w:right w:val="single" w:sz="8" w:space="0" w:color="D9D9D9"/>
            </w:tcBorders>
            <w:vAlign w:val="center"/>
            <w:hideMark/>
          </w:tcPr>
          <w:p w14:paraId="301DA853" w14:textId="77777777" w:rsidR="00A04EEF" w:rsidRPr="00A04EEF" w:rsidRDefault="00A04EEF" w:rsidP="00717BDD">
            <w:pPr>
              <w:spacing w:line="276" w:lineRule="auto"/>
              <w:jc w:val="left"/>
              <w:rPr>
                <w:b/>
                <w:bCs/>
                <w:spacing w:val="20"/>
                <w:sz w:val="22"/>
              </w:rPr>
            </w:pPr>
            <w:r w:rsidRPr="00A04EEF">
              <w:rPr>
                <w:b/>
                <w:bCs/>
                <w:spacing w:val="20"/>
                <w:sz w:val="22"/>
              </w:rPr>
              <w:t>RE-2.5.</w:t>
            </w:r>
            <w:proofErr w:type="gramStart"/>
            <w:r w:rsidRPr="00A04EEF">
              <w:rPr>
                <w:b/>
                <w:bCs/>
                <w:spacing w:val="20"/>
                <w:sz w:val="22"/>
              </w:rPr>
              <w:t xml:space="preserve">1  </w:t>
            </w:r>
            <w:r w:rsidRPr="00A04EEF">
              <w:rPr>
                <w:spacing w:val="20"/>
                <w:sz w:val="22"/>
              </w:rPr>
              <w:t>Institución</w:t>
            </w:r>
            <w:proofErr w:type="gramEnd"/>
            <w:r w:rsidRPr="00A04EEF">
              <w:rPr>
                <w:spacing w:val="20"/>
                <w:sz w:val="22"/>
              </w:rPr>
              <w:t xml:space="preserve"> transparente y enfocada en la obtención de resultados, comprometida con la mejora continua y la </w:t>
            </w:r>
            <w:r w:rsidRPr="00A04EEF">
              <w:rPr>
                <w:spacing w:val="20"/>
                <w:sz w:val="22"/>
              </w:rPr>
              <w:lastRenderedPageBreak/>
              <w:t>rendición de cuentas.</w:t>
            </w:r>
          </w:p>
        </w:tc>
        <w:tc>
          <w:tcPr>
            <w:tcW w:w="3100" w:type="dxa"/>
            <w:vMerge w:val="restart"/>
            <w:tcBorders>
              <w:top w:val="single" w:sz="8" w:space="0" w:color="D9D9D9"/>
              <w:left w:val="single" w:sz="8" w:space="0" w:color="D9D9D9"/>
              <w:bottom w:val="single" w:sz="8" w:space="0" w:color="D9D9D9"/>
              <w:right w:val="single" w:sz="8" w:space="0" w:color="D9D9D9"/>
            </w:tcBorders>
            <w:vAlign w:val="center"/>
            <w:hideMark/>
          </w:tcPr>
          <w:p w14:paraId="7CCF54A6" w14:textId="77777777" w:rsidR="00A04EEF" w:rsidRPr="00A04EEF" w:rsidRDefault="00A04EEF" w:rsidP="00717BDD">
            <w:pPr>
              <w:spacing w:line="276" w:lineRule="auto"/>
              <w:jc w:val="left"/>
              <w:rPr>
                <w:spacing w:val="20"/>
                <w:sz w:val="22"/>
              </w:rPr>
            </w:pPr>
            <w:r w:rsidRPr="00A04EEF">
              <w:rPr>
                <w:spacing w:val="20"/>
                <w:sz w:val="22"/>
              </w:rPr>
              <w:lastRenderedPageBreak/>
              <w:t>Porcentaje de cumplimiento de la rendición de cuentas.</w:t>
            </w: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38EF5A5B"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-2.5.1.</w:t>
            </w:r>
            <w:proofErr w:type="gramStart"/>
            <w:r w:rsidRPr="00A04EEF">
              <w:rPr>
                <w:b/>
                <w:bCs/>
                <w:spacing w:val="20"/>
                <w:sz w:val="22"/>
              </w:rPr>
              <w:t xml:space="preserve">1  </w:t>
            </w:r>
            <w:r w:rsidRPr="00A04EEF">
              <w:rPr>
                <w:spacing w:val="20"/>
                <w:sz w:val="22"/>
              </w:rPr>
              <w:t>Gestionadas</w:t>
            </w:r>
            <w:proofErr w:type="gramEnd"/>
            <w:r w:rsidRPr="00A04EEF">
              <w:rPr>
                <w:spacing w:val="20"/>
                <w:sz w:val="22"/>
              </w:rPr>
              <w:t xml:space="preserve"> de manera sostenible las finanzas de la institución, asegurando el uso eficiente de los recursos disponibles.</w:t>
            </w:r>
          </w:p>
        </w:tc>
        <w:tc>
          <w:tcPr>
            <w:tcW w:w="2600" w:type="dxa"/>
            <w:vMerge w:val="restart"/>
            <w:tcBorders>
              <w:top w:val="single" w:sz="8" w:space="0" w:color="D9D9D9"/>
              <w:left w:val="single" w:sz="8" w:space="0" w:color="D9D9D9"/>
              <w:bottom w:val="single" w:sz="8" w:space="0" w:color="D9D9D9"/>
              <w:right w:val="single" w:sz="8" w:space="0" w:color="D9D9D9"/>
            </w:tcBorders>
            <w:vAlign w:val="center"/>
            <w:hideMark/>
          </w:tcPr>
          <w:p w14:paraId="516A2275" w14:textId="77777777" w:rsidR="00A04EEF" w:rsidRPr="00A04EEF" w:rsidRDefault="00A04EEF" w:rsidP="00717BDD">
            <w:pPr>
              <w:spacing w:line="276" w:lineRule="auto"/>
              <w:jc w:val="left"/>
              <w:rPr>
                <w:spacing w:val="20"/>
                <w:sz w:val="22"/>
              </w:rPr>
            </w:pPr>
            <w:r w:rsidRPr="00A04EEF">
              <w:rPr>
                <w:spacing w:val="20"/>
                <w:sz w:val="22"/>
              </w:rPr>
              <w:t>Índice de Gestión Presupuestaria.</w:t>
            </w:r>
          </w:p>
        </w:tc>
      </w:tr>
      <w:tr w:rsidR="00A04EEF" w:rsidRPr="00A04EEF" w14:paraId="3EA23345" w14:textId="77777777" w:rsidTr="00B62C56">
        <w:trPr>
          <w:trHeight w:val="1692"/>
        </w:trPr>
        <w:tc>
          <w:tcPr>
            <w:tcW w:w="2620" w:type="dxa"/>
            <w:vMerge/>
            <w:tcBorders>
              <w:top w:val="single" w:sz="8" w:space="0" w:color="D9D9D9"/>
              <w:left w:val="single" w:sz="8" w:space="0" w:color="D9D9D9"/>
              <w:bottom w:val="single" w:sz="8" w:space="0" w:color="D9D9D9"/>
              <w:right w:val="single" w:sz="8" w:space="0" w:color="D9D9D9"/>
            </w:tcBorders>
            <w:hideMark/>
          </w:tcPr>
          <w:p w14:paraId="20C4839D" w14:textId="77777777" w:rsidR="00A04EEF" w:rsidRPr="00A04EEF" w:rsidRDefault="00A04EEF" w:rsidP="00717BDD">
            <w:pPr>
              <w:spacing w:line="276" w:lineRule="auto"/>
              <w:rPr>
                <w:b/>
                <w:bCs/>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2DF9D482"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645A5B16"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-2.5.1.</w:t>
            </w:r>
            <w:proofErr w:type="gramStart"/>
            <w:r w:rsidRPr="00A04EEF">
              <w:rPr>
                <w:b/>
                <w:bCs/>
                <w:spacing w:val="20"/>
                <w:sz w:val="22"/>
              </w:rPr>
              <w:t xml:space="preserve">2 </w:t>
            </w:r>
            <w:r w:rsidRPr="00A04EEF">
              <w:rPr>
                <w:spacing w:val="20"/>
                <w:sz w:val="22"/>
              </w:rPr>
              <w:t xml:space="preserve"> Articulada</w:t>
            </w:r>
            <w:proofErr w:type="gramEnd"/>
            <w:r w:rsidRPr="00A04EEF">
              <w:rPr>
                <w:spacing w:val="20"/>
                <w:sz w:val="22"/>
              </w:rPr>
              <w:t xml:space="preserve"> la planificación y presupuestos para garantizar la disponibilidad de los recursos.</w:t>
            </w:r>
          </w:p>
        </w:tc>
        <w:tc>
          <w:tcPr>
            <w:tcW w:w="2600" w:type="dxa"/>
            <w:vMerge/>
            <w:tcBorders>
              <w:top w:val="single" w:sz="8" w:space="0" w:color="D9D9D9"/>
              <w:left w:val="single" w:sz="8" w:space="0" w:color="D9D9D9"/>
              <w:bottom w:val="single" w:sz="8" w:space="0" w:color="D9D9D9"/>
              <w:right w:val="single" w:sz="8" w:space="0" w:color="D9D9D9"/>
            </w:tcBorders>
            <w:vAlign w:val="center"/>
            <w:hideMark/>
          </w:tcPr>
          <w:p w14:paraId="79654F5A" w14:textId="77777777" w:rsidR="00A04EEF" w:rsidRPr="00A04EEF" w:rsidRDefault="00A04EEF" w:rsidP="00717BDD">
            <w:pPr>
              <w:spacing w:line="276" w:lineRule="auto"/>
              <w:jc w:val="left"/>
              <w:rPr>
                <w:spacing w:val="20"/>
                <w:sz w:val="22"/>
              </w:rPr>
            </w:pPr>
          </w:p>
        </w:tc>
      </w:tr>
      <w:tr w:rsidR="00A04EEF" w:rsidRPr="00A04EEF" w14:paraId="7F89CB80" w14:textId="77777777" w:rsidTr="00B62C56">
        <w:trPr>
          <w:trHeight w:val="1680"/>
        </w:trPr>
        <w:tc>
          <w:tcPr>
            <w:tcW w:w="2620" w:type="dxa"/>
            <w:vMerge/>
            <w:tcBorders>
              <w:top w:val="single" w:sz="8" w:space="0" w:color="D9D9D9"/>
              <w:left w:val="single" w:sz="8" w:space="0" w:color="D9D9D9"/>
              <w:bottom w:val="single" w:sz="8" w:space="0" w:color="D9D9D9"/>
              <w:right w:val="single" w:sz="8" w:space="0" w:color="D9D9D9"/>
            </w:tcBorders>
            <w:hideMark/>
          </w:tcPr>
          <w:p w14:paraId="6F95B667" w14:textId="77777777" w:rsidR="00A04EEF" w:rsidRPr="00A04EEF" w:rsidRDefault="00A04EEF" w:rsidP="00717BDD">
            <w:pPr>
              <w:spacing w:line="276" w:lineRule="auto"/>
              <w:rPr>
                <w:b/>
                <w:bCs/>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5D83938A"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1BBFF45F"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-2.5.1.</w:t>
            </w:r>
            <w:proofErr w:type="gramStart"/>
            <w:r w:rsidRPr="00A04EEF">
              <w:rPr>
                <w:b/>
                <w:bCs/>
                <w:spacing w:val="20"/>
                <w:sz w:val="22"/>
              </w:rPr>
              <w:t xml:space="preserve">3  </w:t>
            </w:r>
            <w:r w:rsidRPr="00A04EEF">
              <w:rPr>
                <w:spacing w:val="20"/>
                <w:sz w:val="22"/>
              </w:rPr>
              <w:t>Establecidas</w:t>
            </w:r>
            <w:proofErr w:type="gramEnd"/>
            <w:r w:rsidRPr="00A04EEF">
              <w:rPr>
                <w:spacing w:val="20"/>
                <w:sz w:val="22"/>
              </w:rPr>
              <w:t xml:space="preserve"> iniciativas de acciones transversales sobre igualdad de género en todos los niveles de la institución.</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2E0E8ED2" w14:textId="77777777" w:rsidR="00A04EEF" w:rsidRPr="00A04EEF" w:rsidRDefault="00A04EEF" w:rsidP="00717BDD">
            <w:pPr>
              <w:spacing w:line="276" w:lineRule="auto"/>
              <w:jc w:val="left"/>
              <w:rPr>
                <w:spacing w:val="20"/>
                <w:sz w:val="22"/>
              </w:rPr>
            </w:pPr>
            <w:r w:rsidRPr="00A04EEF">
              <w:rPr>
                <w:spacing w:val="20"/>
                <w:sz w:val="22"/>
              </w:rPr>
              <w:t>Porcentaje de cumplimiento de la política transversal de género.</w:t>
            </w:r>
          </w:p>
        </w:tc>
      </w:tr>
      <w:tr w:rsidR="00A04EEF" w:rsidRPr="00A04EEF" w14:paraId="5556414B" w14:textId="77777777" w:rsidTr="00B62C56">
        <w:trPr>
          <w:trHeight w:val="2940"/>
        </w:trPr>
        <w:tc>
          <w:tcPr>
            <w:tcW w:w="2620" w:type="dxa"/>
            <w:vMerge/>
            <w:tcBorders>
              <w:top w:val="single" w:sz="8" w:space="0" w:color="D9D9D9"/>
              <w:left w:val="single" w:sz="8" w:space="0" w:color="D9D9D9"/>
              <w:bottom w:val="single" w:sz="8" w:space="0" w:color="D9D9D9"/>
              <w:right w:val="single" w:sz="8" w:space="0" w:color="D9D9D9"/>
            </w:tcBorders>
            <w:hideMark/>
          </w:tcPr>
          <w:p w14:paraId="6450FD10" w14:textId="77777777" w:rsidR="00A04EEF" w:rsidRPr="00A04EEF" w:rsidRDefault="00A04EEF" w:rsidP="00717BDD">
            <w:pPr>
              <w:spacing w:line="276" w:lineRule="auto"/>
              <w:rPr>
                <w:b/>
                <w:bCs/>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1209298E"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048BDECB"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-2.5.1.</w:t>
            </w:r>
            <w:proofErr w:type="gramStart"/>
            <w:r w:rsidRPr="00A04EEF">
              <w:rPr>
                <w:b/>
                <w:bCs/>
                <w:spacing w:val="20"/>
                <w:sz w:val="22"/>
              </w:rPr>
              <w:t xml:space="preserve">4  </w:t>
            </w:r>
            <w:r w:rsidRPr="00A04EEF">
              <w:rPr>
                <w:spacing w:val="20"/>
                <w:sz w:val="22"/>
              </w:rPr>
              <w:t>Implementadas</w:t>
            </w:r>
            <w:proofErr w:type="gramEnd"/>
            <w:r w:rsidRPr="00A04EEF">
              <w:rPr>
                <w:spacing w:val="20"/>
                <w:sz w:val="22"/>
              </w:rPr>
              <w:t xml:space="preserve"> prácticas sostenibles en las operaciones institucionales, como la reducción del consumo de recursos naturales y la promoción de programas educativos sobre cambio climático y conservación ambiental.</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04EEB9B0" w14:textId="77777777" w:rsidR="00A04EEF" w:rsidRPr="00A04EEF" w:rsidRDefault="00A04EEF" w:rsidP="00717BDD">
            <w:pPr>
              <w:spacing w:line="276" w:lineRule="auto"/>
              <w:jc w:val="left"/>
              <w:rPr>
                <w:spacing w:val="20"/>
                <w:sz w:val="22"/>
              </w:rPr>
            </w:pPr>
            <w:r w:rsidRPr="00A04EEF">
              <w:rPr>
                <w:spacing w:val="20"/>
                <w:sz w:val="22"/>
              </w:rPr>
              <w:t>Porcentaje de cumplimiento de las políticas de sostenibilidad ambiental y cambio climático.</w:t>
            </w:r>
          </w:p>
        </w:tc>
      </w:tr>
      <w:tr w:rsidR="00A04EEF" w:rsidRPr="00A04EEF" w14:paraId="7F840306" w14:textId="77777777" w:rsidTr="00B62C56">
        <w:trPr>
          <w:trHeight w:val="2436"/>
        </w:trPr>
        <w:tc>
          <w:tcPr>
            <w:tcW w:w="2620" w:type="dxa"/>
            <w:vMerge/>
            <w:tcBorders>
              <w:top w:val="single" w:sz="8" w:space="0" w:color="D9D9D9"/>
              <w:left w:val="single" w:sz="8" w:space="0" w:color="D9D9D9"/>
              <w:bottom w:val="single" w:sz="8" w:space="0" w:color="D9D9D9"/>
              <w:right w:val="single" w:sz="8" w:space="0" w:color="D9D9D9"/>
            </w:tcBorders>
            <w:hideMark/>
          </w:tcPr>
          <w:p w14:paraId="6913C877" w14:textId="77777777" w:rsidR="00A04EEF" w:rsidRPr="00A04EEF" w:rsidRDefault="00A04EEF" w:rsidP="00717BDD">
            <w:pPr>
              <w:spacing w:line="276" w:lineRule="auto"/>
              <w:rPr>
                <w:b/>
                <w:bCs/>
                <w:spacing w:val="20"/>
                <w:sz w:val="22"/>
              </w:rPr>
            </w:pPr>
          </w:p>
        </w:tc>
        <w:tc>
          <w:tcPr>
            <w:tcW w:w="3100" w:type="dxa"/>
            <w:vMerge/>
            <w:tcBorders>
              <w:top w:val="single" w:sz="8" w:space="0" w:color="D9D9D9"/>
              <w:left w:val="single" w:sz="8" w:space="0" w:color="D9D9D9"/>
              <w:bottom w:val="single" w:sz="8" w:space="0" w:color="D9D9D9"/>
              <w:right w:val="single" w:sz="8" w:space="0" w:color="D9D9D9"/>
            </w:tcBorders>
            <w:hideMark/>
          </w:tcPr>
          <w:p w14:paraId="36FE5E7D" w14:textId="77777777" w:rsidR="00A04EEF" w:rsidRPr="00A04EEF" w:rsidRDefault="00A04EEF" w:rsidP="00717BDD">
            <w:pPr>
              <w:spacing w:line="276" w:lineRule="auto"/>
              <w:rPr>
                <w:spacing w:val="20"/>
                <w:sz w:val="22"/>
              </w:rPr>
            </w:pPr>
          </w:p>
        </w:tc>
        <w:tc>
          <w:tcPr>
            <w:tcW w:w="2860" w:type="dxa"/>
            <w:tcBorders>
              <w:top w:val="single" w:sz="8" w:space="0" w:color="D9D9D9"/>
              <w:left w:val="single" w:sz="8" w:space="0" w:color="D9D9D9"/>
              <w:bottom w:val="single" w:sz="8" w:space="0" w:color="D9D9D9"/>
              <w:right w:val="single" w:sz="8" w:space="0" w:color="D9D9D9"/>
            </w:tcBorders>
            <w:vAlign w:val="center"/>
            <w:hideMark/>
          </w:tcPr>
          <w:p w14:paraId="577BB268" w14:textId="77777777" w:rsidR="00A04EEF" w:rsidRPr="00A04EEF" w:rsidRDefault="00A04EEF" w:rsidP="00717BDD">
            <w:pPr>
              <w:spacing w:line="276" w:lineRule="auto"/>
              <w:jc w:val="left"/>
              <w:rPr>
                <w:b/>
                <w:bCs/>
                <w:spacing w:val="20"/>
                <w:sz w:val="22"/>
              </w:rPr>
            </w:pPr>
            <w:proofErr w:type="spellStart"/>
            <w:r w:rsidRPr="00A04EEF">
              <w:rPr>
                <w:b/>
                <w:bCs/>
                <w:spacing w:val="20"/>
                <w:sz w:val="22"/>
              </w:rPr>
              <w:t>RI</w:t>
            </w:r>
            <w:proofErr w:type="spellEnd"/>
            <w:r w:rsidRPr="00A04EEF">
              <w:rPr>
                <w:b/>
                <w:bCs/>
                <w:spacing w:val="20"/>
                <w:sz w:val="22"/>
              </w:rPr>
              <w:t>-2.5.1.</w:t>
            </w:r>
            <w:proofErr w:type="gramStart"/>
            <w:r w:rsidRPr="00A04EEF">
              <w:rPr>
                <w:b/>
                <w:bCs/>
                <w:spacing w:val="20"/>
                <w:sz w:val="22"/>
              </w:rPr>
              <w:t xml:space="preserve">5  </w:t>
            </w:r>
            <w:r w:rsidRPr="00A04EEF">
              <w:rPr>
                <w:spacing w:val="20"/>
                <w:sz w:val="22"/>
              </w:rPr>
              <w:t>Aumento</w:t>
            </w:r>
            <w:proofErr w:type="gramEnd"/>
            <w:r w:rsidRPr="00A04EEF">
              <w:rPr>
                <w:spacing w:val="20"/>
                <w:sz w:val="22"/>
              </w:rPr>
              <w:t xml:space="preserve"> de la participación activa de los diferentes grupos de interés, en procesos de toma de decisiones, mediante la creación de espacios de consulta y colaboración. </w:t>
            </w:r>
          </w:p>
        </w:tc>
        <w:tc>
          <w:tcPr>
            <w:tcW w:w="2600" w:type="dxa"/>
            <w:tcBorders>
              <w:top w:val="single" w:sz="8" w:space="0" w:color="D9D9D9"/>
              <w:left w:val="single" w:sz="8" w:space="0" w:color="D9D9D9"/>
              <w:bottom w:val="single" w:sz="8" w:space="0" w:color="D9D9D9"/>
              <w:right w:val="single" w:sz="8" w:space="0" w:color="D9D9D9"/>
            </w:tcBorders>
            <w:vAlign w:val="center"/>
            <w:hideMark/>
          </w:tcPr>
          <w:p w14:paraId="3F78272F" w14:textId="77777777" w:rsidR="00A04EEF" w:rsidRPr="00A04EEF" w:rsidRDefault="00A04EEF" w:rsidP="00717BDD">
            <w:pPr>
              <w:spacing w:line="276" w:lineRule="auto"/>
              <w:jc w:val="left"/>
              <w:rPr>
                <w:spacing w:val="20"/>
                <w:sz w:val="22"/>
              </w:rPr>
            </w:pPr>
            <w:r w:rsidRPr="00A04EEF">
              <w:rPr>
                <w:spacing w:val="20"/>
                <w:sz w:val="22"/>
              </w:rPr>
              <w:t>Porcentaje de grupos de interés involucrados en consultas y procesos colaborativos.</w:t>
            </w:r>
          </w:p>
        </w:tc>
      </w:tr>
    </w:tbl>
    <w:p w14:paraId="68FBAE7A" w14:textId="77777777" w:rsidR="00B62C56" w:rsidRPr="0002472A" w:rsidRDefault="00B62C56" w:rsidP="00A04C55">
      <w:pPr>
        <w:rPr>
          <w:spacing w:val="20"/>
          <w:sz w:val="22"/>
        </w:rPr>
      </w:pPr>
    </w:p>
    <w:tbl>
      <w:tblPr>
        <w:tblStyle w:val="Tablaconcuadrcula"/>
        <w:tblW w:w="0" w:type="auto"/>
        <w:tblBorders>
          <w:top w:val="none" w:sz="0" w:space="0" w:color="auto"/>
          <w:left w:val="single" w:sz="8" w:space="0" w:color="D9D9D9"/>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10"/>
      </w:tblGrid>
      <w:tr w:rsidR="00C87FD1" w:rsidRPr="00C87FD1" w14:paraId="1F791CDC" w14:textId="77777777" w:rsidTr="00B62C56">
        <w:trPr>
          <w:trHeight w:val="708"/>
        </w:trPr>
        <w:tc>
          <w:tcPr>
            <w:tcW w:w="7910" w:type="dxa"/>
            <w:shd w:val="clear" w:color="auto" w:fill="142F62"/>
            <w:hideMark/>
          </w:tcPr>
          <w:p w14:paraId="41B6DE40" w14:textId="77777777" w:rsidR="00C87FD1" w:rsidRPr="00C87FD1" w:rsidRDefault="00C87FD1" w:rsidP="00717BDD">
            <w:pPr>
              <w:spacing w:line="276" w:lineRule="auto"/>
              <w:rPr>
                <w:b/>
                <w:bCs/>
                <w:spacing w:val="20"/>
                <w:sz w:val="22"/>
              </w:rPr>
            </w:pPr>
            <w:r w:rsidRPr="00C87FD1">
              <w:rPr>
                <w:b/>
                <w:bCs/>
                <w:color w:val="FFFFFF" w:themeColor="background1"/>
                <w:spacing w:val="20"/>
                <w:sz w:val="22"/>
              </w:rPr>
              <w:t>Eje estratégico 3:  Sistema de Calidad gestionado de manera integral, para asegurar el cumplimiento de los estándares globales y garantizar la excelencia operativa.</w:t>
            </w:r>
          </w:p>
        </w:tc>
      </w:tr>
    </w:tbl>
    <w:p w14:paraId="1CAB3C71" w14:textId="77777777" w:rsidR="00C87FD1" w:rsidRDefault="00C87FD1"/>
    <w:tbl>
      <w:tblPr>
        <w:tblStyle w:val="Tablaconcuadrcula"/>
        <w:tblW w:w="8103" w:type="dxa"/>
        <w:tblInd w:w="-8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2201"/>
        <w:gridCol w:w="1848"/>
        <w:gridCol w:w="2201"/>
        <w:gridCol w:w="1844"/>
        <w:gridCol w:w="9"/>
      </w:tblGrid>
      <w:tr w:rsidR="00C87FD1" w:rsidRPr="00A04EEF" w14:paraId="624EB71E" w14:textId="77777777" w:rsidTr="00F40D28">
        <w:trPr>
          <w:gridAfter w:val="1"/>
          <w:wAfter w:w="9" w:type="dxa"/>
          <w:trHeight w:val="492"/>
          <w:tblHeader/>
        </w:trPr>
        <w:tc>
          <w:tcPr>
            <w:tcW w:w="4049" w:type="dxa"/>
            <w:gridSpan w:val="2"/>
            <w:shd w:val="clear" w:color="auto" w:fill="47A8EA"/>
            <w:vAlign w:val="center"/>
            <w:hideMark/>
          </w:tcPr>
          <w:p w14:paraId="4207CF16" w14:textId="77777777" w:rsidR="00C87FD1" w:rsidRPr="00A04EEF" w:rsidRDefault="00C87FD1" w:rsidP="00717BDD">
            <w:pPr>
              <w:spacing w:line="276" w:lineRule="auto"/>
              <w:jc w:val="center"/>
              <w:rPr>
                <w:b/>
                <w:bCs/>
                <w:color w:val="FFFFFF" w:themeColor="background1"/>
                <w:spacing w:val="20"/>
                <w:sz w:val="22"/>
              </w:rPr>
            </w:pPr>
            <w:r w:rsidRPr="00A04EEF">
              <w:rPr>
                <w:b/>
                <w:bCs/>
                <w:color w:val="FFFFFF" w:themeColor="background1"/>
                <w:spacing w:val="20"/>
                <w:sz w:val="22"/>
              </w:rPr>
              <w:lastRenderedPageBreak/>
              <w:t>Resultados estratégicos institucionales</w:t>
            </w:r>
          </w:p>
        </w:tc>
        <w:tc>
          <w:tcPr>
            <w:tcW w:w="4045" w:type="dxa"/>
            <w:gridSpan w:val="2"/>
            <w:shd w:val="clear" w:color="auto" w:fill="47A8EA"/>
            <w:vAlign w:val="center"/>
            <w:hideMark/>
          </w:tcPr>
          <w:p w14:paraId="40A057A2" w14:textId="77777777" w:rsidR="00C87FD1" w:rsidRPr="00A04EEF" w:rsidRDefault="00C87FD1" w:rsidP="00717BDD">
            <w:pPr>
              <w:spacing w:line="276" w:lineRule="auto"/>
              <w:jc w:val="center"/>
              <w:rPr>
                <w:b/>
                <w:bCs/>
                <w:color w:val="FFFFFF" w:themeColor="background1"/>
                <w:spacing w:val="20"/>
                <w:sz w:val="22"/>
              </w:rPr>
            </w:pPr>
            <w:r w:rsidRPr="00A04EEF">
              <w:rPr>
                <w:b/>
                <w:bCs/>
                <w:color w:val="FFFFFF" w:themeColor="background1"/>
                <w:spacing w:val="20"/>
                <w:sz w:val="22"/>
              </w:rPr>
              <w:t>Resultados intermedios institucionales</w:t>
            </w:r>
          </w:p>
        </w:tc>
      </w:tr>
      <w:tr w:rsidR="00C87FD1" w:rsidRPr="00A04EEF" w14:paraId="76BD8EDC" w14:textId="77777777" w:rsidTr="00F40D28">
        <w:trPr>
          <w:gridAfter w:val="1"/>
          <w:wAfter w:w="9" w:type="dxa"/>
          <w:trHeight w:val="768"/>
          <w:tblHeader/>
        </w:trPr>
        <w:tc>
          <w:tcPr>
            <w:tcW w:w="2201" w:type="dxa"/>
            <w:vAlign w:val="center"/>
            <w:hideMark/>
          </w:tcPr>
          <w:p w14:paraId="00D3EEDE" w14:textId="77777777" w:rsidR="00C87FD1" w:rsidRPr="006930DA" w:rsidRDefault="00C87FD1" w:rsidP="00717BDD">
            <w:pPr>
              <w:spacing w:line="276" w:lineRule="auto"/>
              <w:jc w:val="center"/>
              <w:rPr>
                <w:b/>
                <w:bCs/>
                <w:spacing w:val="20"/>
                <w:sz w:val="22"/>
              </w:rPr>
            </w:pPr>
            <w:r w:rsidRPr="006930DA">
              <w:rPr>
                <w:b/>
                <w:bCs/>
                <w:spacing w:val="20"/>
                <w:sz w:val="22"/>
              </w:rPr>
              <w:t>ID Resultado</w:t>
            </w:r>
            <w:r w:rsidRPr="006930DA">
              <w:rPr>
                <w:b/>
                <w:bCs/>
                <w:spacing w:val="20"/>
                <w:sz w:val="22"/>
              </w:rPr>
              <w:br/>
              <w:t>estratégico</w:t>
            </w:r>
          </w:p>
        </w:tc>
        <w:tc>
          <w:tcPr>
            <w:tcW w:w="1848" w:type="dxa"/>
            <w:vAlign w:val="center"/>
            <w:hideMark/>
          </w:tcPr>
          <w:p w14:paraId="5D7F5C84" w14:textId="77777777" w:rsidR="00C87FD1" w:rsidRPr="006930DA" w:rsidRDefault="00C87FD1" w:rsidP="00717BDD">
            <w:pPr>
              <w:spacing w:line="276" w:lineRule="auto"/>
              <w:jc w:val="center"/>
              <w:rPr>
                <w:b/>
                <w:bCs/>
                <w:spacing w:val="20"/>
                <w:sz w:val="22"/>
              </w:rPr>
            </w:pPr>
            <w:r w:rsidRPr="006930DA">
              <w:rPr>
                <w:b/>
                <w:bCs/>
                <w:spacing w:val="20"/>
                <w:sz w:val="22"/>
              </w:rPr>
              <w:t>Indicador</w:t>
            </w:r>
          </w:p>
        </w:tc>
        <w:tc>
          <w:tcPr>
            <w:tcW w:w="2201" w:type="dxa"/>
            <w:vAlign w:val="center"/>
            <w:hideMark/>
          </w:tcPr>
          <w:p w14:paraId="7A0D11B0" w14:textId="77777777" w:rsidR="00C87FD1" w:rsidRPr="006930DA" w:rsidRDefault="00C87FD1" w:rsidP="00717BDD">
            <w:pPr>
              <w:spacing w:line="276" w:lineRule="auto"/>
              <w:jc w:val="center"/>
              <w:rPr>
                <w:b/>
                <w:bCs/>
                <w:spacing w:val="20"/>
                <w:sz w:val="22"/>
              </w:rPr>
            </w:pPr>
            <w:r w:rsidRPr="006930DA">
              <w:rPr>
                <w:b/>
                <w:bCs/>
                <w:spacing w:val="20"/>
                <w:sz w:val="22"/>
              </w:rPr>
              <w:t>ID Resultado</w:t>
            </w:r>
            <w:r w:rsidRPr="006930DA">
              <w:rPr>
                <w:b/>
                <w:bCs/>
                <w:spacing w:val="20"/>
                <w:sz w:val="22"/>
              </w:rPr>
              <w:br/>
              <w:t>intermedio</w:t>
            </w:r>
          </w:p>
        </w:tc>
        <w:tc>
          <w:tcPr>
            <w:tcW w:w="1844" w:type="dxa"/>
            <w:vAlign w:val="center"/>
            <w:hideMark/>
          </w:tcPr>
          <w:p w14:paraId="626C7B28" w14:textId="77777777" w:rsidR="00C87FD1" w:rsidRPr="006930DA" w:rsidRDefault="00C87FD1" w:rsidP="00717BDD">
            <w:pPr>
              <w:spacing w:line="276" w:lineRule="auto"/>
              <w:jc w:val="center"/>
              <w:rPr>
                <w:b/>
                <w:bCs/>
                <w:spacing w:val="20"/>
                <w:sz w:val="22"/>
              </w:rPr>
            </w:pPr>
            <w:r w:rsidRPr="006930DA">
              <w:rPr>
                <w:b/>
                <w:bCs/>
                <w:spacing w:val="20"/>
                <w:sz w:val="22"/>
              </w:rPr>
              <w:t>Indicador</w:t>
            </w:r>
          </w:p>
        </w:tc>
      </w:tr>
      <w:tr w:rsidR="00C87FD1" w:rsidRPr="00C87FD1" w14:paraId="3E425946" w14:textId="77777777" w:rsidTr="00F40D28">
        <w:trPr>
          <w:trHeight w:val="3432"/>
        </w:trPr>
        <w:tc>
          <w:tcPr>
            <w:tcW w:w="2201" w:type="dxa"/>
            <w:vMerge w:val="restart"/>
            <w:vAlign w:val="center"/>
            <w:hideMark/>
          </w:tcPr>
          <w:p w14:paraId="2950A363" w14:textId="77777777" w:rsidR="00C87FD1" w:rsidRPr="00C87FD1" w:rsidRDefault="00C87FD1" w:rsidP="00717BDD">
            <w:pPr>
              <w:spacing w:line="276" w:lineRule="auto"/>
              <w:jc w:val="left"/>
              <w:rPr>
                <w:b/>
                <w:bCs/>
                <w:spacing w:val="20"/>
                <w:sz w:val="22"/>
              </w:rPr>
            </w:pPr>
            <w:r w:rsidRPr="00C87FD1">
              <w:rPr>
                <w:b/>
                <w:bCs/>
                <w:spacing w:val="20"/>
                <w:sz w:val="22"/>
              </w:rPr>
              <w:t>RE-3.1.</w:t>
            </w:r>
            <w:proofErr w:type="gramStart"/>
            <w:r w:rsidRPr="00C87FD1">
              <w:rPr>
                <w:b/>
                <w:bCs/>
                <w:spacing w:val="20"/>
                <w:sz w:val="22"/>
              </w:rPr>
              <w:t xml:space="preserve">1  </w:t>
            </w:r>
            <w:r w:rsidRPr="00C87FD1">
              <w:rPr>
                <w:spacing w:val="20"/>
                <w:sz w:val="22"/>
              </w:rPr>
              <w:t>Implementado</w:t>
            </w:r>
            <w:proofErr w:type="gramEnd"/>
            <w:r w:rsidRPr="00C87FD1">
              <w:rPr>
                <w:spacing w:val="20"/>
                <w:sz w:val="22"/>
              </w:rPr>
              <w:t xml:space="preserve"> un sistema de calidad integrado y sostenible que promueve la mejora continua en todos los procesos institucionales, garantizando el cumplimiento de los objetivos estratégicos y la satisfacción de las partes interesadas a través de la innovación y la optimización de recursos.</w:t>
            </w:r>
          </w:p>
        </w:tc>
        <w:tc>
          <w:tcPr>
            <w:tcW w:w="1848" w:type="dxa"/>
            <w:vMerge w:val="restart"/>
            <w:vAlign w:val="center"/>
            <w:hideMark/>
          </w:tcPr>
          <w:p w14:paraId="1598C7A3" w14:textId="77777777" w:rsidR="00C87FD1" w:rsidRPr="00C87FD1" w:rsidRDefault="00C87FD1" w:rsidP="00717BDD">
            <w:pPr>
              <w:spacing w:line="276" w:lineRule="auto"/>
              <w:jc w:val="left"/>
              <w:rPr>
                <w:spacing w:val="20"/>
                <w:sz w:val="22"/>
              </w:rPr>
            </w:pPr>
            <w:r w:rsidRPr="00C87FD1">
              <w:rPr>
                <w:spacing w:val="20"/>
                <w:sz w:val="22"/>
              </w:rPr>
              <w:t xml:space="preserve">Índice de Cumplimiento de hallazgos (%) </w:t>
            </w:r>
          </w:p>
        </w:tc>
        <w:tc>
          <w:tcPr>
            <w:tcW w:w="2201" w:type="dxa"/>
            <w:vAlign w:val="center"/>
            <w:hideMark/>
          </w:tcPr>
          <w:p w14:paraId="212F744F" w14:textId="77777777" w:rsidR="00C87FD1" w:rsidRPr="00C87FD1" w:rsidRDefault="00C87FD1" w:rsidP="00717BDD">
            <w:pPr>
              <w:spacing w:line="276" w:lineRule="auto"/>
              <w:jc w:val="left"/>
              <w:rPr>
                <w:b/>
                <w:bCs/>
                <w:spacing w:val="20"/>
                <w:sz w:val="22"/>
              </w:rPr>
            </w:pPr>
            <w:proofErr w:type="spellStart"/>
            <w:r w:rsidRPr="00C87FD1">
              <w:rPr>
                <w:b/>
                <w:bCs/>
                <w:spacing w:val="20"/>
                <w:sz w:val="22"/>
              </w:rPr>
              <w:t>RI</w:t>
            </w:r>
            <w:proofErr w:type="spellEnd"/>
            <w:r w:rsidRPr="00C87FD1">
              <w:rPr>
                <w:b/>
                <w:bCs/>
                <w:spacing w:val="20"/>
                <w:sz w:val="22"/>
              </w:rPr>
              <w:t>-3.1.1.</w:t>
            </w:r>
            <w:proofErr w:type="gramStart"/>
            <w:r w:rsidRPr="00C87FD1">
              <w:rPr>
                <w:b/>
                <w:bCs/>
                <w:spacing w:val="20"/>
                <w:sz w:val="22"/>
              </w:rPr>
              <w:t xml:space="preserve">1 </w:t>
            </w:r>
            <w:r w:rsidRPr="00C87FD1">
              <w:rPr>
                <w:spacing w:val="20"/>
                <w:sz w:val="22"/>
              </w:rPr>
              <w:t xml:space="preserve"> Obtenidas</w:t>
            </w:r>
            <w:proofErr w:type="gramEnd"/>
            <w:r w:rsidRPr="00C87FD1">
              <w:rPr>
                <w:spacing w:val="20"/>
                <w:sz w:val="22"/>
              </w:rPr>
              <w:t xml:space="preserve"> acreditaciones y certificaciones internacionales, garantizando la sostenibilidad de la calidad en los procesos institucionales y el cumplimiento consistente de los estándares de calidad establecidos.</w:t>
            </w:r>
          </w:p>
        </w:tc>
        <w:tc>
          <w:tcPr>
            <w:tcW w:w="1853" w:type="dxa"/>
            <w:gridSpan w:val="2"/>
            <w:vMerge w:val="restart"/>
            <w:vAlign w:val="center"/>
            <w:hideMark/>
          </w:tcPr>
          <w:p w14:paraId="348DC81A" w14:textId="77777777" w:rsidR="00C87FD1" w:rsidRPr="00C87FD1" w:rsidRDefault="00C87FD1" w:rsidP="00717BDD">
            <w:pPr>
              <w:spacing w:line="276" w:lineRule="auto"/>
              <w:jc w:val="left"/>
              <w:rPr>
                <w:spacing w:val="20"/>
                <w:sz w:val="22"/>
              </w:rPr>
            </w:pPr>
            <w:r w:rsidRPr="00C87FD1">
              <w:rPr>
                <w:spacing w:val="20"/>
                <w:sz w:val="22"/>
              </w:rPr>
              <w:t>Cantidad de acreditaciones y certificaciones internacionales obtenidas.</w:t>
            </w:r>
          </w:p>
        </w:tc>
      </w:tr>
      <w:tr w:rsidR="00C87FD1" w:rsidRPr="00C87FD1" w14:paraId="1E9A5016" w14:textId="77777777" w:rsidTr="0027127E">
        <w:trPr>
          <w:trHeight w:val="425"/>
        </w:trPr>
        <w:tc>
          <w:tcPr>
            <w:tcW w:w="2201" w:type="dxa"/>
            <w:vMerge/>
            <w:vAlign w:val="center"/>
            <w:hideMark/>
          </w:tcPr>
          <w:p w14:paraId="1267A561" w14:textId="77777777" w:rsidR="00C87FD1" w:rsidRPr="00C87FD1" w:rsidRDefault="00C87FD1" w:rsidP="00717BDD">
            <w:pPr>
              <w:spacing w:line="276" w:lineRule="auto"/>
              <w:jc w:val="left"/>
              <w:rPr>
                <w:b/>
                <w:bCs/>
                <w:spacing w:val="20"/>
                <w:sz w:val="22"/>
              </w:rPr>
            </w:pPr>
          </w:p>
        </w:tc>
        <w:tc>
          <w:tcPr>
            <w:tcW w:w="1848" w:type="dxa"/>
            <w:vMerge/>
            <w:vAlign w:val="center"/>
            <w:hideMark/>
          </w:tcPr>
          <w:p w14:paraId="2D4030A3" w14:textId="77777777" w:rsidR="00C87FD1" w:rsidRPr="00C87FD1" w:rsidRDefault="00C87FD1" w:rsidP="00717BDD">
            <w:pPr>
              <w:spacing w:line="276" w:lineRule="auto"/>
              <w:jc w:val="left"/>
              <w:rPr>
                <w:spacing w:val="20"/>
                <w:sz w:val="22"/>
              </w:rPr>
            </w:pPr>
          </w:p>
        </w:tc>
        <w:tc>
          <w:tcPr>
            <w:tcW w:w="2201" w:type="dxa"/>
            <w:vAlign w:val="center"/>
            <w:hideMark/>
          </w:tcPr>
          <w:p w14:paraId="1296B21D" w14:textId="77777777" w:rsidR="00C87FD1" w:rsidRPr="00C87FD1" w:rsidRDefault="00C87FD1" w:rsidP="00717BDD">
            <w:pPr>
              <w:spacing w:line="276" w:lineRule="auto"/>
              <w:jc w:val="left"/>
              <w:rPr>
                <w:b/>
                <w:bCs/>
                <w:spacing w:val="20"/>
                <w:sz w:val="22"/>
              </w:rPr>
            </w:pPr>
            <w:proofErr w:type="spellStart"/>
            <w:r w:rsidRPr="00C87FD1">
              <w:rPr>
                <w:b/>
                <w:bCs/>
                <w:spacing w:val="20"/>
                <w:sz w:val="22"/>
              </w:rPr>
              <w:t>RI</w:t>
            </w:r>
            <w:proofErr w:type="spellEnd"/>
            <w:r w:rsidRPr="00C87FD1">
              <w:rPr>
                <w:b/>
                <w:bCs/>
                <w:spacing w:val="20"/>
                <w:sz w:val="22"/>
              </w:rPr>
              <w:t>-3.1.1.</w:t>
            </w:r>
            <w:proofErr w:type="gramStart"/>
            <w:r w:rsidRPr="00C87FD1">
              <w:rPr>
                <w:b/>
                <w:bCs/>
                <w:spacing w:val="20"/>
                <w:sz w:val="22"/>
              </w:rPr>
              <w:t xml:space="preserve">2  </w:t>
            </w:r>
            <w:r w:rsidRPr="00C87FD1">
              <w:rPr>
                <w:spacing w:val="20"/>
                <w:sz w:val="22"/>
              </w:rPr>
              <w:t>Implementado</w:t>
            </w:r>
            <w:proofErr w:type="gramEnd"/>
            <w:r w:rsidRPr="00C87FD1">
              <w:rPr>
                <w:spacing w:val="20"/>
                <w:sz w:val="22"/>
              </w:rPr>
              <w:t xml:space="preserve"> software para la gestión y aseguramiento de la calidad. </w:t>
            </w:r>
          </w:p>
        </w:tc>
        <w:tc>
          <w:tcPr>
            <w:tcW w:w="1853" w:type="dxa"/>
            <w:gridSpan w:val="2"/>
            <w:vMerge/>
            <w:vAlign w:val="center"/>
            <w:hideMark/>
          </w:tcPr>
          <w:p w14:paraId="3A3BAE4B" w14:textId="77777777" w:rsidR="00C87FD1" w:rsidRPr="00C87FD1" w:rsidRDefault="00C87FD1" w:rsidP="00717BDD">
            <w:pPr>
              <w:spacing w:line="276" w:lineRule="auto"/>
              <w:jc w:val="left"/>
              <w:rPr>
                <w:spacing w:val="20"/>
                <w:sz w:val="22"/>
              </w:rPr>
            </w:pPr>
          </w:p>
        </w:tc>
      </w:tr>
      <w:tr w:rsidR="00C87FD1" w:rsidRPr="00C87FD1" w14:paraId="4DBFEEA1" w14:textId="77777777" w:rsidTr="00F40D28">
        <w:trPr>
          <w:trHeight w:val="2967"/>
        </w:trPr>
        <w:tc>
          <w:tcPr>
            <w:tcW w:w="2201" w:type="dxa"/>
            <w:vMerge w:val="restart"/>
            <w:vAlign w:val="center"/>
            <w:hideMark/>
          </w:tcPr>
          <w:p w14:paraId="20FF117E" w14:textId="77777777" w:rsidR="00C87FD1" w:rsidRPr="00C87FD1" w:rsidRDefault="00C87FD1" w:rsidP="00717BDD">
            <w:pPr>
              <w:spacing w:line="276" w:lineRule="auto"/>
              <w:jc w:val="left"/>
              <w:rPr>
                <w:spacing w:val="20"/>
                <w:sz w:val="22"/>
              </w:rPr>
            </w:pPr>
            <w:r w:rsidRPr="00C87FD1">
              <w:rPr>
                <w:b/>
                <w:bCs/>
                <w:spacing w:val="20"/>
                <w:sz w:val="22"/>
              </w:rPr>
              <w:t xml:space="preserve">RE-3.2.1  </w:t>
            </w:r>
            <w:r w:rsidRPr="00C87FD1">
              <w:rPr>
                <w:spacing w:val="20"/>
                <w:sz w:val="22"/>
              </w:rPr>
              <w:t xml:space="preserve"> Garantizada la alineación de los procesos formativos con los estándares nacionales e internacionales de calidad educativa, elevando así el nivel de formación y la competitividad de los docentes.</w:t>
            </w:r>
          </w:p>
        </w:tc>
        <w:tc>
          <w:tcPr>
            <w:tcW w:w="1848" w:type="dxa"/>
            <w:vMerge w:val="restart"/>
            <w:vAlign w:val="center"/>
            <w:hideMark/>
          </w:tcPr>
          <w:p w14:paraId="744EDCC5" w14:textId="77777777" w:rsidR="00C87FD1" w:rsidRPr="00C87FD1" w:rsidRDefault="00C87FD1" w:rsidP="00717BDD">
            <w:pPr>
              <w:spacing w:line="276" w:lineRule="auto"/>
              <w:jc w:val="left"/>
              <w:rPr>
                <w:spacing w:val="20"/>
                <w:sz w:val="22"/>
              </w:rPr>
            </w:pPr>
            <w:r w:rsidRPr="00C87FD1">
              <w:rPr>
                <w:spacing w:val="20"/>
                <w:sz w:val="22"/>
              </w:rPr>
              <w:t>Porcentaje de cumplimiento de los estándares de calidad educativa nacionales e internacionales en los procesos formativos.</w:t>
            </w:r>
          </w:p>
        </w:tc>
        <w:tc>
          <w:tcPr>
            <w:tcW w:w="2201" w:type="dxa"/>
            <w:vAlign w:val="center"/>
            <w:hideMark/>
          </w:tcPr>
          <w:p w14:paraId="10787525" w14:textId="77777777" w:rsidR="00C87FD1" w:rsidRPr="00C87FD1" w:rsidRDefault="00C87FD1" w:rsidP="00717BDD">
            <w:pPr>
              <w:spacing w:line="276" w:lineRule="auto"/>
              <w:jc w:val="left"/>
              <w:rPr>
                <w:spacing w:val="20"/>
                <w:sz w:val="22"/>
              </w:rPr>
            </w:pPr>
            <w:proofErr w:type="spellStart"/>
            <w:r w:rsidRPr="00C87FD1">
              <w:rPr>
                <w:b/>
                <w:bCs/>
                <w:spacing w:val="20"/>
                <w:sz w:val="22"/>
              </w:rPr>
              <w:t>RI</w:t>
            </w:r>
            <w:proofErr w:type="spellEnd"/>
            <w:r w:rsidRPr="00C87FD1">
              <w:rPr>
                <w:b/>
                <w:bCs/>
                <w:spacing w:val="20"/>
                <w:sz w:val="22"/>
              </w:rPr>
              <w:t>-3.2.1.</w:t>
            </w:r>
            <w:proofErr w:type="gramStart"/>
            <w:r w:rsidRPr="00C87FD1">
              <w:rPr>
                <w:b/>
                <w:bCs/>
                <w:spacing w:val="20"/>
                <w:sz w:val="22"/>
              </w:rPr>
              <w:t xml:space="preserve">1 </w:t>
            </w:r>
            <w:r w:rsidRPr="00C87FD1">
              <w:rPr>
                <w:spacing w:val="20"/>
                <w:sz w:val="22"/>
              </w:rPr>
              <w:t xml:space="preserve"> Implementadas</w:t>
            </w:r>
            <w:proofErr w:type="gramEnd"/>
            <w:r w:rsidRPr="00C87FD1">
              <w:rPr>
                <w:spacing w:val="20"/>
                <w:sz w:val="22"/>
              </w:rPr>
              <w:t xml:space="preserve"> nuevas metodologías de evaluación formativa y sumativa, con el uso de plataformas tecnológicas para realizar un seguimiento continuo del desempeño de los docentes en proceso formativo, mejorando la precisión en la retroalimentación y ajustes pertinente de los programas. </w:t>
            </w:r>
          </w:p>
        </w:tc>
        <w:tc>
          <w:tcPr>
            <w:tcW w:w="1853" w:type="dxa"/>
            <w:gridSpan w:val="2"/>
            <w:vMerge w:val="restart"/>
            <w:vAlign w:val="center"/>
            <w:hideMark/>
          </w:tcPr>
          <w:p w14:paraId="7832BE6A" w14:textId="77777777" w:rsidR="00C87FD1" w:rsidRPr="00C87FD1" w:rsidRDefault="00C87FD1" w:rsidP="00717BDD">
            <w:pPr>
              <w:spacing w:line="276" w:lineRule="auto"/>
              <w:jc w:val="left"/>
              <w:rPr>
                <w:spacing w:val="20"/>
                <w:sz w:val="22"/>
              </w:rPr>
            </w:pPr>
            <w:r w:rsidRPr="00C87FD1">
              <w:rPr>
                <w:spacing w:val="20"/>
                <w:sz w:val="22"/>
              </w:rPr>
              <w:t>Porcentaje de programas que han sido evaluados con las metodologías formativas y sumativas.</w:t>
            </w:r>
          </w:p>
        </w:tc>
      </w:tr>
      <w:tr w:rsidR="00C87FD1" w:rsidRPr="00C87FD1" w14:paraId="0D7061D9" w14:textId="77777777" w:rsidTr="0027127E">
        <w:trPr>
          <w:trHeight w:val="992"/>
        </w:trPr>
        <w:tc>
          <w:tcPr>
            <w:tcW w:w="2201" w:type="dxa"/>
            <w:vMerge/>
            <w:vAlign w:val="center"/>
            <w:hideMark/>
          </w:tcPr>
          <w:p w14:paraId="573275B9" w14:textId="77777777" w:rsidR="00C87FD1" w:rsidRPr="00C87FD1" w:rsidRDefault="00C87FD1" w:rsidP="00717BDD">
            <w:pPr>
              <w:spacing w:line="276" w:lineRule="auto"/>
              <w:jc w:val="left"/>
              <w:rPr>
                <w:spacing w:val="20"/>
                <w:sz w:val="22"/>
              </w:rPr>
            </w:pPr>
          </w:p>
        </w:tc>
        <w:tc>
          <w:tcPr>
            <w:tcW w:w="1848" w:type="dxa"/>
            <w:vMerge/>
            <w:vAlign w:val="center"/>
            <w:hideMark/>
          </w:tcPr>
          <w:p w14:paraId="45DB0EE0" w14:textId="77777777" w:rsidR="00C87FD1" w:rsidRPr="00C87FD1" w:rsidRDefault="00C87FD1" w:rsidP="00717BDD">
            <w:pPr>
              <w:spacing w:line="276" w:lineRule="auto"/>
              <w:jc w:val="left"/>
              <w:rPr>
                <w:spacing w:val="20"/>
                <w:sz w:val="22"/>
              </w:rPr>
            </w:pPr>
          </w:p>
        </w:tc>
        <w:tc>
          <w:tcPr>
            <w:tcW w:w="2201" w:type="dxa"/>
            <w:vAlign w:val="center"/>
            <w:hideMark/>
          </w:tcPr>
          <w:p w14:paraId="3967E629" w14:textId="77777777" w:rsidR="008E560A" w:rsidRDefault="00C87FD1" w:rsidP="00717BDD">
            <w:pPr>
              <w:spacing w:line="276" w:lineRule="auto"/>
              <w:jc w:val="left"/>
              <w:rPr>
                <w:b/>
                <w:bCs/>
                <w:spacing w:val="20"/>
                <w:sz w:val="22"/>
              </w:rPr>
            </w:pPr>
            <w:proofErr w:type="spellStart"/>
            <w:r w:rsidRPr="00C87FD1">
              <w:rPr>
                <w:b/>
                <w:bCs/>
                <w:spacing w:val="20"/>
                <w:sz w:val="22"/>
              </w:rPr>
              <w:t>RI</w:t>
            </w:r>
            <w:proofErr w:type="spellEnd"/>
            <w:r w:rsidRPr="00C87FD1">
              <w:rPr>
                <w:b/>
                <w:bCs/>
                <w:spacing w:val="20"/>
                <w:sz w:val="22"/>
              </w:rPr>
              <w:t xml:space="preserve">-3.2.1.2 </w:t>
            </w:r>
          </w:p>
          <w:p w14:paraId="7FD68AF3" w14:textId="61F58A43" w:rsidR="00C87FD1" w:rsidRPr="00C87FD1" w:rsidRDefault="00C87FD1" w:rsidP="00717BDD">
            <w:pPr>
              <w:spacing w:line="276" w:lineRule="auto"/>
              <w:jc w:val="left"/>
              <w:rPr>
                <w:b/>
                <w:bCs/>
                <w:spacing w:val="20"/>
                <w:sz w:val="22"/>
              </w:rPr>
            </w:pPr>
            <w:r w:rsidRPr="00C87FD1">
              <w:rPr>
                <w:spacing w:val="20"/>
                <w:sz w:val="22"/>
              </w:rPr>
              <w:t>Capacitado el personal en el uso de herramientas tecnológicas y técnicas de evaluación modernas, promoviendo su integración efectiva en los programas formativos para mejorar la calidad y eficiencia de los programas en ejecución.</w:t>
            </w:r>
            <w:r w:rsidRPr="00C87FD1">
              <w:rPr>
                <w:b/>
                <w:bCs/>
                <w:spacing w:val="20"/>
                <w:sz w:val="22"/>
              </w:rPr>
              <w:t xml:space="preserve"> </w:t>
            </w:r>
          </w:p>
        </w:tc>
        <w:tc>
          <w:tcPr>
            <w:tcW w:w="1853" w:type="dxa"/>
            <w:gridSpan w:val="2"/>
            <w:vMerge/>
            <w:vAlign w:val="center"/>
            <w:hideMark/>
          </w:tcPr>
          <w:p w14:paraId="649D9BD7" w14:textId="77777777" w:rsidR="00C87FD1" w:rsidRPr="00C87FD1" w:rsidRDefault="00C87FD1" w:rsidP="00717BDD">
            <w:pPr>
              <w:spacing w:line="276" w:lineRule="auto"/>
              <w:jc w:val="left"/>
              <w:rPr>
                <w:spacing w:val="20"/>
                <w:sz w:val="22"/>
              </w:rPr>
            </w:pPr>
          </w:p>
        </w:tc>
      </w:tr>
      <w:tr w:rsidR="00C87FD1" w:rsidRPr="00C87FD1" w14:paraId="10DE8FED" w14:textId="77777777" w:rsidTr="00F40D28">
        <w:trPr>
          <w:trHeight w:val="982"/>
        </w:trPr>
        <w:tc>
          <w:tcPr>
            <w:tcW w:w="2201" w:type="dxa"/>
            <w:vMerge w:val="restart"/>
            <w:vAlign w:val="center"/>
            <w:hideMark/>
          </w:tcPr>
          <w:p w14:paraId="2B667409" w14:textId="77777777" w:rsidR="00C87FD1" w:rsidRPr="00C87FD1" w:rsidRDefault="00C87FD1" w:rsidP="00717BDD">
            <w:pPr>
              <w:spacing w:line="276" w:lineRule="auto"/>
              <w:jc w:val="left"/>
              <w:rPr>
                <w:spacing w:val="20"/>
                <w:sz w:val="22"/>
              </w:rPr>
            </w:pPr>
            <w:r w:rsidRPr="00C87FD1">
              <w:rPr>
                <w:b/>
                <w:bCs/>
                <w:spacing w:val="20"/>
                <w:sz w:val="22"/>
              </w:rPr>
              <w:t xml:space="preserve">RE-3.3.1  </w:t>
            </w:r>
            <w:r w:rsidRPr="00C87FD1">
              <w:rPr>
                <w:spacing w:val="20"/>
                <w:sz w:val="22"/>
              </w:rPr>
              <w:t xml:space="preserve"> Alta valoración de la imagen global de la institución, consolidando su reputación como </w:t>
            </w:r>
            <w:r w:rsidRPr="00C87FD1">
              <w:rPr>
                <w:spacing w:val="20"/>
                <w:sz w:val="22"/>
              </w:rPr>
              <w:lastRenderedPageBreak/>
              <w:t xml:space="preserve">referente en calidad, innovación y compromiso con el fortalecimiento del sistema educativo, a través de la profesionalización de los docentes. </w:t>
            </w:r>
          </w:p>
        </w:tc>
        <w:tc>
          <w:tcPr>
            <w:tcW w:w="1848" w:type="dxa"/>
            <w:vMerge w:val="restart"/>
            <w:vAlign w:val="center"/>
            <w:hideMark/>
          </w:tcPr>
          <w:p w14:paraId="147E4B93" w14:textId="77777777" w:rsidR="00C87FD1" w:rsidRPr="00C87FD1" w:rsidRDefault="00C87FD1" w:rsidP="00717BDD">
            <w:pPr>
              <w:spacing w:line="276" w:lineRule="auto"/>
              <w:jc w:val="left"/>
              <w:rPr>
                <w:spacing w:val="20"/>
                <w:sz w:val="22"/>
              </w:rPr>
            </w:pPr>
            <w:r w:rsidRPr="00C87FD1">
              <w:rPr>
                <w:spacing w:val="20"/>
                <w:sz w:val="22"/>
              </w:rPr>
              <w:lastRenderedPageBreak/>
              <w:t>Porcentaje de valoración de la imagen global de la institución.</w:t>
            </w:r>
          </w:p>
        </w:tc>
        <w:tc>
          <w:tcPr>
            <w:tcW w:w="2201" w:type="dxa"/>
            <w:vAlign w:val="center"/>
            <w:hideMark/>
          </w:tcPr>
          <w:p w14:paraId="4C25F2C2" w14:textId="77777777" w:rsidR="00C87FD1" w:rsidRPr="00C87FD1" w:rsidRDefault="00C87FD1" w:rsidP="00717BDD">
            <w:pPr>
              <w:spacing w:line="276" w:lineRule="auto"/>
              <w:jc w:val="left"/>
              <w:rPr>
                <w:b/>
                <w:bCs/>
                <w:spacing w:val="20"/>
                <w:sz w:val="22"/>
              </w:rPr>
            </w:pPr>
            <w:proofErr w:type="spellStart"/>
            <w:r w:rsidRPr="00C87FD1">
              <w:rPr>
                <w:b/>
                <w:bCs/>
                <w:spacing w:val="20"/>
                <w:sz w:val="22"/>
              </w:rPr>
              <w:t>RI</w:t>
            </w:r>
            <w:proofErr w:type="spellEnd"/>
            <w:r w:rsidRPr="00C87FD1">
              <w:rPr>
                <w:b/>
                <w:bCs/>
                <w:spacing w:val="20"/>
                <w:sz w:val="22"/>
              </w:rPr>
              <w:t xml:space="preserve">-3.3.1.1 </w:t>
            </w:r>
            <w:r w:rsidRPr="00C87FD1">
              <w:rPr>
                <w:spacing w:val="20"/>
                <w:sz w:val="22"/>
              </w:rPr>
              <w:t xml:space="preserve">Implementada una campaña de comunicación estratégica que resalte los logros y </w:t>
            </w:r>
            <w:r w:rsidRPr="00C87FD1">
              <w:rPr>
                <w:spacing w:val="20"/>
                <w:sz w:val="22"/>
              </w:rPr>
              <w:lastRenderedPageBreak/>
              <w:t>la oferta educativa de la institución, mejorando su visibilidad y posicionamiento a nivel nacional e internacional.</w:t>
            </w:r>
          </w:p>
        </w:tc>
        <w:tc>
          <w:tcPr>
            <w:tcW w:w="1853" w:type="dxa"/>
            <w:gridSpan w:val="2"/>
            <w:vAlign w:val="center"/>
            <w:hideMark/>
          </w:tcPr>
          <w:p w14:paraId="66DEEAB2" w14:textId="77777777" w:rsidR="00C87FD1" w:rsidRPr="00C87FD1" w:rsidRDefault="00C87FD1" w:rsidP="00717BDD">
            <w:pPr>
              <w:spacing w:line="276" w:lineRule="auto"/>
              <w:jc w:val="left"/>
              <w:rPr>
                <w:spacing w:val="20"/>
                <w:sz w:val="22"/>
              </w:rPr>
            </w:pPr>
            <w:r w:rsidRPr="00C87FD1">
              <w:rPr>
                <w:spacing w:val="20"/>
                <w:sz w:val="22"/>
              </w:rPr>
              <w:lastRenderedPageBreak/>
              <w:t>Porcentaje de valoración</w:t>
            </w:r>
            <w:r w:rsidRPr="00C87FD1">
              <w:rPr>
                <w:spacing w:val="20"/>
                <w:sz w:val="22"/>
              </w:rPr>
              <w:br/>
              <w:t xml:space="preserve">público externo. </w:t>
            </w:r>
          </w:p>
        </w:tc>
      </w:tr>
      <w:tr w:rsidR="00C87FD1" w:rsidRPr="00C87FD1" w14:paraId="6FD8F02A" w14:textId="77777777" w:rsidTr="00F40D28">
        <w:trPr>
          <w:trHeight w:val="2496"/>
        </w:trPr>
        <w:tc>
          <w:tcPr>
            <w:tcW w:w="2201" w:type="dxa"/>
            <w:vMerge/>
            <w:vAlign w:val="center"/>
            <w:hideMark/>
          </w:tcPr>
          <w:p w14:paraId="454421BB" w14:textId="77777777" w:rsidR="00C87FD1" w:rsidRPr="00C87FD1" w:rsidRDefault="00C87FD1" w:rsidP="00717BDD">
            <w:pPr>
              <w:spacing w:line="276" w:lineRule="auto"/>
              <w:jc w:val="left"/>
              <w:rPr>
                <w:spacing w:val="20"/>
                <w:sz w:val="22"/>
              </w:rPr>
            </w:pPr>
          </w:p>
        </w:tc>
        <w:tc>
          <w:tcPr>
            <w:tcW w:w="1848" w:type="dxa"/>
            <w:vMerge/>
            <w:vAlign w:val="center"/>
            <w:hideMark/>
          </w:tcPr>
          <w:p w14:paraId="61CEEA55" w14:textId="77777777" w:rsidR="00C87FD1" w:rsidRPr="00C87FD1" w:rsidRDefault="00C87FD1" w:rsidP="00717BDD">
            <w:pPr>
              <w:spacing w:line="276" w:lineRule="auto"/>
              <w:jc w:val="left"/>
              <w:rPr>
                <w:spacing w:val="20"/>
                <w:sz w:val="22"/>
              </w:rPr>
            </w:pPr>
          </w:p>
        </w:tc>
        <w:tc>
          <w:tcPr>
            <w:tcW w:w="2201" w:type="dxa"/>
            <w:vAlign w:val="center"/>
            <w:hideMark/>
          </w:tcPr>
          <w:p w14:paraId="5A00B231" w14:textId="77777777" w:rsidR="00C87FD1" w:rsidRPr="00C87FD1" w:rsidRDefault="00C87FD1" w:rsidP="00717BDD">
            <w:pPr>
              <w:spacing w:line="276" w:lineRule="auto"/>
              <w:jc w:val="left"/>
              <w:rPr>
                <w:b/>
                <w:bCs/>
                <w:spacing w:val="20"/>
                <w:sz w:val="22"/>
              </w:rPr>
            </w:pPr>
            <w:proofErr w:type="spellStart"/>
            <w:r w:rsidRPr="00C87FD1">
              <w:rPr>
                <w:b/>
                <w:bCs/>
                <w:spacing w:val="20"/>
                <w:sz w:val="22"/>
              </w:rPr>
              <w:t>RI</w:t>
            </w:r>
            <w:proofErr w:type="spellEnd"/>
            <w:r w:rsidRPr="00C87FD1">
              <w:rPr>
                <w:b/>
                <w:bCs/>
                <w:spacing w:val="20"/>
                <w:sz w:val="22"/>
              </w:rPr>
              <w:t xml:space="preserve">-3.3.1.2 </w:t>
            </w:r>
            <w:r w:rsidRPr="00C87FD1">
              <w:rPr>
                <w:spacing w:val="20"/>
                <w:sz w:val="22"/>
              </w:rPr>
              <w:t>Realizados eventos académicos y de innovación, que promueven la institución como un referente en la profesionalización docente y su compromiso con la calidad educativa.</w:t>
            </w:r>
          </w:p>
        </w:tc>
        <w:tc>
          <w:tcPr>
            <w:tcW w:w="1853" w:type="dxa"/>
            <w:gridSpan w:val="2"/>
            <w:vAlign w:val="center"/>
            <w:hideMark/>
          </w:tcPr>
          <w:p w14:paraId="67C0F08B" w14:textId="77777777" w:rsidR="00C87FD1" w:rsidRPr="00C87FD1" w:rsidRDefault="00C87FD1" w:rsidP="00717BDD">
            <w:pPr>
              <w:spacing w:line="276" w:lineRule="auto"/>
              <w:jc w:val="left"/>
              <w:rPr>
                <w:spacing w:val="20"/>
                <w:sz w:val="22"/>
              </w:rPr>
            </w:pPr>
            <w:r w:rsidRPr="00C87FD1">
              <w:rPr>
                <w:spacing w:val="20"/>
                <w:sz w:val="22"/>
              </w:rPr>
              <w:t>Porcentaje de valoración</w:t>
            </w:r>
            <w:r w:rsidRPr="00C87FD1">
              <w:rPr>
                <w:spacing w:val="20"/>
                <w:sz w:val="22"/>
              </w:rPr>
              <w:br/>
              <w:t xml:space="preserve">público interno. </w:t>
            </w:r>
          </w:p>
        </w:tc>
      </w:tr>
    </w:tbl>
    <w:p w14:paraId="51F1A1B0" w14:textId="77777777" w:rsidR="00A04C55" w:rsidRPr="0002472A" w:rsidRDefault="00A04C55" w:rsidP="00A04C55">
      <w:pPr>
        <w:rPr>
          <w:spacing w:val="20"/>
          <w:sz w:val="22"/>
        </w:rPr>
      </w:pPr>
    </w:p>
    <w:p w14:paraId="3DD4B7C0" w14:textId="77777777" w:rsidR="00A04C55" w:rsidRPr="0002472A" w:rsidRDefault="00A04C55" w:rsidP="00A04C55">
      <w:pPr>
        <w:rPr>
          <w:spacing w:val="20"/>
          <w:sz w:val="22"/>
        </w:rPr>
      </w:pPr>
    </w:p>
    <w:p w14:paraId="36CA4A82" w14:textId="77777777" w:rsidR="008711B1" w:rsidRPr="0002472A" w:rsidRDefault="008711B1" w:rsidP="00A04C55">
      <w:pPr>
        <w:rPr>
          <w:spacing w:val="20"/>
          <w:sz w:val="22"/>
        </w:rPr>
      </w:pPr>
    </w:p>
    <w:p w14:paraId="55865CFC" w14:textId="77777777" w:rsidR="008711B1" w:rsidRPr="0002472A" w:rsidRDefault="008711B1" w:rsidP="00A04C55">
      <w:pPr>
        <w:rPr>
          <w:spacing w:val="20"/>
          <w:sz w:val="22"/>
        </w:rPr>
      </w:pPr>
    </w:p>
    <w:p w14:paraId="7EA99071" w14:textId="77777777" w:rsidR="008711B1" w:rsidRPr="0002472A" w:rsidRDefault="008711B1" w:rsidP="7D7EDD05">
      <w:pPr>
        <w:rPr>
          <w:spacing w:val="20"/>
          <w:sz w:val="22"/>
        </w:rPr>
      </w:pPr>
    </w:p>
    <w:p w14:paraId="766A0ECF" w14:textId="77777777" w:rsidR="008711B1" w:rsidRPr="0002472A" w:rsidRDefault="008711B1" w:rsidP="00A04C55">
      <w:pPr>
        <w:rPr>
          <w:spacing w:val="20"/>
          <w:sz w:val="22"/>
        </w:rPr>
      </w:pPr>
    </w:p>
    <w:p w14:paraId="13E7DBBD" w14:textId="77777777" w:rsidR="00382EE4" w:rsidRPr="001A26B3" w:rsidRDefault="00382EE4" w:rsidP="00E70C8A">
      <w:pPr>
        <w:shd w:val="clear" w:color="auto" w:fill="FFFFFF"/>
        <w:spacing w:line="240" w:lineRule="auto"/>
        <w:rPr>
          <w:b/>
          <w:bCs/>
          <w:spacing w:val="20"/>
          <w:sz w:val="20"/>
          <w:szCs w:val="20"/>
          <w:highlight w:val="yellow"/>
          <w:lang w:val="es-DO"/>
        </w:rPr>
      </w:pPr>
    </w:p>
    <w:p w14:paraId="7A2ED98D" w14:textId="5A2897D1" w:rsidR="0046115A" w:rsidRPr="00CA7FD3" w:rsidRDefault="006A2872" w:rsidP="00E63275">
      <w:pPr>
        <w:pStyle w:val="Estilo4"/>
      </w:pPr>
      <w:bookmarkStart w:id="49" w:name="_Toc217641389"/>
      <w:r w:rsidRPr="00CA7FD3">
        <w:t>RESULTADOS MISIONALES</w:t>
      </w:r>
      <w:bookmarkEnd w:id="49"/>
    </w:p>
    <w:p w14:paraId="28BA17B6" w14:textId="620C02B8" w:rsidR="009C7762" w:rsidRPr="00CA7FD3" w:rsidRDefault="005A7745" w:rsidP="009C7762">
      <w:pPr>
        <w:pStyle w:val="Textoindependiente"/>
        <w:spacing w:before="6"/>
        <w:rPr>
          <w:b/>
          <w:spacing w:val="20"/>
          <w:sz w:val="12"/>
        </w:rPr>
      </w:pPr>
      <w:r w:rsidRPr="00CA7FD3">
        <w:rPr>
          <w:noProof/>
          <w:spacing w:val="20"/>
        </w:rPr>
        <mc:AlternateContent>
          <mc:Choice Requires="wps">
            <w:drawing>
              <wp:anchor distT="0" distB="0" distL="0" distR="0" simplePos="0" relativeHeight="251658243" behindDoc="1" locked="0" layoutInCell="1" allowOverlap="1" wp14:anchorId="3EA69652" wp14:editId="75C57B81">
                <wp:simplePos x="0" y="0"/>
                <wp:positionH relativeFrom="page">
                  <wp:posOffset>3625850</wp:posOffset>
                </wp:positionH>
                <wp:positionV relativeFrom="paragraph">
                  <wp:posOffset>130810</wp:posOffset>
                </wp:positionV>
                <wp:extent cx="463550" cy="1270"/>
                <wp:effectExtent l="0" t="0" r="0" b="0"/>
                <wp:wrapTopAndBottom/>
                <wp:docPr id="58129752" name="Forma libre: forma 581297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E5B5113">
              <v:shape id="Forma libre: forma 58129752" style="position:absolute;margin-left:285.5pt;margin-top:10.3pt;width:36.5pt;height:.1pt;z-index:-251663351;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" w14:anchorId="7C356388">
                <v:path arrowok="t" o:connecttype="custom" o:connectlocs="0,0;463550,0" o:connectangles="0,0"/>
                <w10:wrap type="topAndBottom" anchorx="page"/>
              </v:shape>
            </w:pict>
          </mc:Fallback>
        </mc:AlternateContent>
      </w:r>
    </w:p>
    <w:p w14:paraId="517AC596" w14:textId="77777777" w:rsidR="009C7762" w:rsidRPr="00CA7FD3" w:rsidRDefault="009C7762" w:rsidP="009C7762">
      <w:pPr>
        <w:pStyle w:val="Textoindependiente"/>
        <w:spacing w:before="6"/>
        <w:rPr>
          <w:b/>
          <w:spacing w:val="20"/>
          <w:sz w:val="12"/>
        </w:rPr>
      </w:pPr>
    </w:p>
    <w:p w14:paraId="283A468E" w14:textId="52BF465E" w:rsidR="00942109" w:rsidRPr="00CA7FD3" w:rsidRDefault="00A95CEA" w:rsidP="00942109">
      <w:pPr>
        <w:jc w:val="center"/>
        <w:rPr>
          <w:spacing w:val="20"/>
        </w:rPr>
      </w:pPr>
      <w:r>
        <w:rPr>
          <w:spacing w:val="20"/>
        </w:rPr>
        <w:t>Memoria institucional, 2025</w:t>
      </w:r>
    </w:p>
    <w:p w14:paraId="71059233" w14:textId="77777777" w:rsidR="00457EB2" w:rsidRPr="00CA7FD3" w:rsidRDefault="00457EB2" w:rsidP="003F41D5"/>
    <w:p w14:paraId="16F4B50F" w14:textId="7198A837" w:rsidR="00E345B6" w:rsidRDefault="00157FDF" w:rsidP="00AE0EE1">
      <w:pPr>
        <w:pStyle w:val="Ttulo2"/>
        <w:numPr>
          <w:ilvl w:val="1"/>
          <w:numId w:val="17"/>
        </w:numPr>
        <w:rPr>
          <w:spacing w:val="20"/>
          <w:lang w:val="es-DO"/>
        </w:rPr>
      </w:pPr>
      <w:bookmarkStart w:id="50" w:name="_Toc217641390"/>
      <w:r w:rsidRPr="00CA7FD3">
        <w:rPr>
          <w:spacing w:val="20"/>
          <w:lang w:val="es-DO"/>
        </w:rPr>
        <w:t>Departamento</w:t>
      </w:r>
      <w:r w:rsidR="005A7745" w:rsidRPr="00CA7FD3">
        <w:rPr>
          <w:spacing w:val="20"/>
          <w:lang w:val="es-DO"/>
        </w:rPr>
        <w:t xml:space="preserve"> de Formación Inicial Docente</w:t>
      </w:r>
      <w:bookmarkEnd w:id="50"/>
    </w:p>
    <w:p w14:paraId="3AFA3487" w14:textId="77777777" w:rsidR="00C0029F" w:rsidRPr="00CA7FD3" w:rsidRDefault="00C0029F" w:rsidP="00A81C3E">
      <w:pPr>
        <w:rPr>
          <w:lang w:val="es-DO"/>
        </w:rPr>
      </w:pPr>
    </w:p>
    <w:p w14:paraId="66737D0F" w14:textId="599F4405" w:rsidR="00B561DA" w:rsidRPr="00734EAE" w:rsidRDefault="00B561DA" w:rsidP="00FD49E3">
      <w:pPr>
        <w:rPr>
          <w:spacing w:val="20"/>
          <w:szCs w:val="24"/>
          <w:lang w:val="es-DO"/>
        </w:rPr>
      </w:pPr>
      <w:r w:rsidRPr="00CA7FD3">
        <w:rPr>
          <w:spacing w:val="20"/>
          <w:szCs w:val="24"/>
          <w:lang w:val="es-DO"/>
        </w:rPr>
        <w:t>El Departamento de Formación Inicial Docente es</w:t>
      </w:r>
      <w:r w:rsidRPr="00734EAE">
        <w:rPr>
          <w:spacing w:val="20"/>
          <w:szCs w:val="24"/>
          <w:lang w:val="es-DO"/>
        </w:rPr>
        <w:t xml:space="preserve"> responsable de coordinar el nivel académico de </w:t>
      </w:r>
      <w:r w:rsidR="00E501F7">
        <w:rPr>
          <w:spacing w:val="20"/>
          <w:szCs w:val="24"/>
          <w:lang w:val="es-DO"/>
        </w:rPr>
        <w:t>F</w:t>
      </w:r>
      <w:r w:rsidRPr="00734EAE">
        <w:rPr>
          <w:spacing w:val="20"/>
          <w:szCs w:val="24"/>
          <w:lang w:val="es-DO"/>
        </w:rPr>
        <w:t xml:space="preserve">ormación </w:t>
      </w:r>
      <w:r w:rsidR="00E501F7">
        <w:rPr>
          <w:spacing w:val="20"/>
          <w:szCs w:val="24"/>
          <w:lang w:val="es-DO"/>
        </w:rPr>
        <w:t>I</w:t>
      </w:r>
      <w:r w:rsidRPr="00734EAE">
        <w:rPr>
          <w:spacing w:val="20"/>
          <w:szCs w:val="24"/>
          <w:lang w:val="es-DO"/>
        </w:rPr>
        <w:t xml:space="preserve">nicial establecido en el nivel de licenciatura en </w:t>
      </w:r>
      <w:r w:rsidR="00E501F7">
        <w:rPr>
          <w:spacing w:val="20"/>
          <w:szCs w:val="24"/>
          <w:lang w:val="es-DO"/>
        </w:rPr>
        <w:t>E</w:t>
      </w:r>
      <w:r w:rsidRPr="00734EAE">
        <w:rPr>
          <w:spacing w:val="20"/>
          <w:szCs w:val="24"/>
          <w:lang w:val="es-DO"/>
        </w:rPr>
        <w:t>ducación, abarcando diferentes perfiles de egreso vigentes. Este nivel se define "como la formación básica en la que debe participar el futuro docente antes de incorporarse al sistema educativo dominicano. Dicha formación inicial se sustenta en marcos conceptuales y competencias técnicas para iniciar su desempeño como profesional de la educación" (Ordenanza 25-2017, inciso A, que modifica la Ordenanza 5-2004).</w:t>
      </w:r>
    </w:p>
    <w:p w14:paraId="77919099" w14:textId="77777777" w:rsidR="00B561DA" w:rsidRPr="00734EAE" w:rsidRDefault="00B561DA" w:rsidP="00B561DA">
      <w:pPr>
        <w:rPr>
          <w:spacing w:val="20"/>
          <w:szCs w:val="24"/>
          <w:lang w:val="es-DO"/>
        </w:rPr>
      </w:pPr>
    </w:p>
    <w:p w14:paraId="266529DB" w14:textId="77777777" w:rsidR="00B561DA" w:rsidRPr="00734EAE" w:rsidRDefault="00B561DA" w:rsidP="00B561DA">
      <w:pPr>
        <w:rPr>
          <w:spacing w:val="20"/>
          <w:szCs w:val="24"/>
          <w:lang w:val="es-DO"/>
        </w:rPr>
      </w:pPr>
      <w:r w:rsidRPr="00734EAE">
        <w:rPr>
          <w:spacing w:val="20"/>
          <w:szCs w:val="24"/>
          <w:lang w:val="es-DO"/>
        </w:rPr>
        <w:t>El objetivo de la formación inicial docente es contribuir al fortalecimiento del sistema educativo, coordinando acciones formativas dirigidas a preparar nuevos docentes, ajustándose a la cantidad requerida y a los estándares de calidad definidos en el país.</w:t>
      </w:r>
    </w:p>
    <w:p w14:paraId="12037C2C" w14:textId="2D319CA4" w:rsidR="00B561DA" w:rsidRDefault="00B561DA" w:rsidP="00B561DA">
      <w:pPr>
        <w:rPr>
          <w:spacing w:val="20"/>
          <w:szCs w:val="24"/>
          <w:lang w:val="es-DO"/>
        </w:rPr>
      </w:pPr>
      <w:r w:rsidRPr="00734EAE">
        <w:rPr>
          <w:spacing w:val="20"/>
          <w:szCs w:val="24"/>
          <w:lang w:val="es-DO"/>
        </w:rPr>
        <w:lastRenderedPageBreak/>
        <w:t xml:space="preserve">La formación docente está regulada por la Ley General de Educación 66-97 en los artículos 129 y 30, así como por la Ordenanza 25-2017 y la Resolución </w:t>
      </w:r>
      <w:r w:rsidR="00536572">
        <w:rPr>
          <w:spacing w:val="20"/>
          <w:szCs w:val="24"/>
          <w:lang w:val="es-DO"/>
        </w:rPr>
        <w:t xml:space="preserve">01-2023 que modifica la </w:t>
      </w:r>
      <w:r w:rsidRPr="00734EAE">
        <w:rPr>
          <w:spacing w:val="20"/>
          <w:szCs w:val="24"/>
          <w:lang w:val="es-DO"/>
        </w:rPr>
        <w:t xml:space="preserve">9-2015 del </w:t>
      </w:r>
      <w:r w:rsidR="004A42CC" w:rsidRPr="004A42CC">
        <w:rPr>
          <w:spacing w:val="20"/>
          <w:szCs w:val="24"/>
          <w:lang w:val="es-DO"/>
        </w:rPr>
        <w:t>Conescyt</w:t>
      </w:r>
      <w:r w:rsidRPr="004A42CC">
        <w:rPr>
          <w:spacing w:val="20"/>
          <w:szCs w:val="24"/>
          <w:lang w:val="es-DO"/>
        </w:rPr>
        <w:t>, junto</w:t>
      </w:r>
      <w:r w:rsidRPr="00734EAE">
        <w:rPr>
          <w:spacing w:val="20"/>
          <w:szCs w:val="24"/>
          <w:lang w:val="es-DO"/>
        </w:rPr>
        <w:t xml:space="preserve"> con otros compromisos establecidos en el Pacto por la Reforma Educativa, específicamente en el numeral (5.1.1).</w:t>
      </w:r>
    </w:p>
    <w:p w14:paraId="2ABF4DA5" w14:textId="77777777" w:rsidR="00B561DA" w:rsidRPr="00734EAE" w:rsidRDefault="00B561DA" w:rsidP="00B561DA">
      <w:pPr>
        <w:rPr>
          <w:spacing w:val="20"/>
          <w:szCs w:val="24"/>
          <w:lang w:val="es-DO"/>
        </w:rPr>
      </w:pPr>
    </w:p>
    <w:p w14:paraId="08128C7C" w14:textId="52092053" w:rsidR="00B561DA" w:rsidRDefault="00B561DA" w:rsidP="00B561DA">
      <w:pPr>
        <w:rPr>
          <w:spacing w:val="20"/>
          <w:szCs w:val="24"/>
          <w:lang w:val="es-DO"/>
        </w:rPr>
      </w:pPr>
      <w:r w:rsidRPr="00734EAE">
        <w:rPr>
          <w:spacing w:val="20"/>
          <w:szCs w:val="24"/>
          <w:lang w:val="es-DO"/>
        </w:rPr>
        <w:t>Durante este per</w:t>
      </w:r>
      <w:r w:rsidR="00E501F7">
        <w:rPr>
          <w:spacing w:val="20"/>
          <w:szCs w:val="24"/>
          <w:lang w:val="es-DO"/>
        </w:rPr>
        <w:t>í</w:t>
      </w:r>
      <w:r w:rsidRPr="00734EAE">
        <w:rPr>
          <w:spacing w:val="20"/>
          <w:szCs w:val="24"/>
          <w:lang w:val="es-DO"/>
        </w:rPr>
        <w:t>odo se realizaron las actividades siguientes:</w:t>
      </w:r>
    </w:p>
    <w:p w14:paraId="521B53E6" w14:textId="7D6E8D25" w:rsidR="009737F4" w:rsidRDefault="009737F4" w:rsidP="001422CD">
      <w:pPr>
        <w:pStyle w:val="Prrafodelista"/>
        <w:widowControl/>
        <w:numPr>
          <w:ilvl w:val="0"/>
          <w:numId w:val="8"/>
        </w:numPr>
        <w:autoSpaceDE/>
        <w:autoSpaceDN/>
        <w:spacing w:after="160"/>
        <w:contextualSpacing/>
        <w:rPr>
          <w:spacing w:val="20"/>
          <w:szCs w:val="24"/>
          <w:lang w:val="es-DO"/>
        </w:rPr>
      </w:pPr>
      <w:r>
        <w:rPr>
          <w:spacing w:val="20"/>
          <w:szCs w:val="24"/>
        </w:rPr>
        <w:t>400</w:t>
      </w:r>
      <w:r w:rsidRPr="00CD7F1E">
        <w:rPr>
          <w:spacing w:val="20"/>
          <w:szCs w:val="24"/>
        </w:rPr>
        <w:t xml:space="preserve"> bachilleres ingresados a la formación inicial, bajo la Resolución </w:t>
      </w:r>
      <w:r>
        <w:rPr>
          <w:spacing w:val="20"/>
          <w:szCs w:val="24"/>
        </w:rPr>
        <w:t>01</w:t>
      </w:r>
      <w:r w:rsidRPr="00CD7F1E">
        <w:rPr>
          <w:spacing w:val="20"/>
          <w:szCs w:val="24"/>
        </w:rPr>
        <w:t>-20</w:t>
      </w:r>
      <w:r>
        <w:rPr>
          <w:spacing w:val="20"/>
          <w:szCs w:val="24"/>
        </w:rPr>
        <w:t>23</w:t>
      </w:r>
      <w:r w:rsidRPr="00CD7F1E">
        <w:rPr>
          <w:spacing w:val="20"/>
          <w:szCs w:val="24"/>
        </w:rPr>
        <w:t xml:space="preserve"> del Conescyt, </w:t>
      </w:r>
      <w:r>
        <w:rPr>
          <w:spacing w:val="20"/>
          <w:szCs w:val="24"/>
        </w:rPr>
        <w:t xml:space="preserve">a través del Inafocam. Esta incorporación contribuye al fortalecimiento de la preparación de futuros profesionales de la educación en distintas áreas, tales como: Inicial, </w:t>
      </w:r>
      <w:r w:rsidRPr="00EB08AD">
        <w:rPr>
          <w:spacing w:val="20"/>
          <w:szCs w:val="24"/>
        </w:rPr>
        <w:t>Biología y Química, Matemática y Física, así como en Lengua</w:t>
      </w:r>
      <w:r>
        <w:rPr>
          <w:spacing w:val="20"/>
          <w:szCs w:val="24"/>
        </w:rPr>
        <w:t>s</w:t>
      </w:r>
      <w:r w:rsidRPr="00EB08AD">
        <w:rPr>
          <w:spacing w:val="20"/>
          <w:szCs w:val="24"/>
        </w:rPr>
        <w:t xml:space="preserve"> Extranjera</w:t>
      </w:r>
      <w:r>
        <w:rPr>
          <w:spacing w:val="20"/>
          <w:szCs w:val="24"/>
        </w:rPr>
        <w:t>s</w:t>
      </w:r>
      <w:r w:rsidRPr="00EB08AD">
        <w:rPr>
          <w:spacing w:val="20"/>
          <w:szCs w:val="24"/>
        </w:rPr>
        <w:t xml:space="preserve">, </w:t>
      </w:r>
      <w:r>
        <w:rPr>
          <w:spacing w:val="20"/>
          <w:szCs w:val="24"/>
        </w:rPr>
        <w:t>M</w:t>
      </w:r>
      <w:r w:rsidRPr="00EB08AD">
        <w:rPr>
          <w:spacing w:val="20"/>
          <w:szCs w:val="24"/>
        </w:rPr>
        <w:t>ención Ingl</w:t>
      </w:r>
      <w:r>
        <w:rPr>
          <w:spacing w:val="20"/>
          <w:szCs w:val="24"/>
        </w:rPr>
        <w:t>és en distintas universidades del país</w:t>
      </w:r>
      <w:r w:rsidRPr="00464F8C">
        <w:rPr>
          <w:spacing w:val="20"/>
          <w:szCs w:val="24"/>
        </w:rPr>
        <w:t>.</w:t>
      </w:r>
    </w:p>
    <w:p w14:paraId="0EFFC3F3" w14:textId="59A60BB0" w:rsidR="001422CD" w:rsidRPr="001422CD" w:rsidRDefault="001422CD" w:rsidP="001422CD">
      <w:pPr>
        <w:pStyle w:val="Prrafodelista"/>
        <w:widowControl/>
        <w:numPr>
          <w:ilvl w:val="0"/>
          <w:numId w:val="8"/>
        </w:numPr>
        <w:autoSpaceDE/>
        <w:autoSpaceDN/>
        <w:spacing w:after="160"/>
        <w:contextualSpacing/>
        <w:rPr>
          <w:spacing w:val="20"/>
          <w:szCs w:val="24"/>
          <w:lang w:val="es-DO"/>
        </w:rPr>
      </w:pPr>
      <w:r w:rsidRPr="001422CD">
        <w:rPr>
          <w:spacing w:val="20"/>
          <w:szCs w:val="24"/>
          <w:lang w:val="es-DO"/>
        </w:rPr>
        <w:t xml:space="preserve">1,533 bachilleres </w:t>
      </w:r>
      <w:r w:rsidR="00416C57">
        <w:rPr>
          <w:spacing w:val="20"/>
          <w:szCs w:val="24"/>
          <w:lang w:val="es-DO"/>
        </w:rPr>
        <w:t>recibieron</w:t>
      </w:r>
      <w:r w:rsidRPr="001422CD">
        <w:rPr>
          <w:spacing w:val="20"/>
          <w:szCs w:val="24"/>
          <w:lang w:val="es-DO"/>
        </w:rPr>
        <w:t xml:space="preserve"> estipendio como estímulo a la permanencia de los becarios en formación según lo establecido en </w:t>
      </w:r>
      <w:r w:rsidRPr="001422CD">
        <w:rPr>
          <w:spacing w:val="20"/>
          <w:szCs w:val="24"/>
          <w:lang w:val="es-DO"/>
        </w:rPr>
        <w:lastRenderedPageBreak/>
        <w:t>la resolución 02-2023</w:t>
      </w:r>
      <w:r w:rsidR="00416C57">
        <w:rPr>
          <w:spacing w:val="20"/>
          <w:szCs w:val="24"/>
          <w:lang w:val="es-DO"/>
        </w:rPr>
        <w:t xml:space="preserve"> del Inafocam. Esta asignación de recursos se fundamentó en información socioeconómica sobre la condición social de los becarios en formación docente</w:t>
      </w:r>
      <w:r w:rsidRPr="001422CD">
        <w:rPr>
          <w:spacing w:val="20"/>
          <w:szCs w:val="24"/>
          <w:lang w:val="es-DO"/>
        </w:rPr>
        <w:t xml:space="preserve">. </w:t>
      </w:r>
    </w:p>
    <w:p w14:paraId="050CFE80" w14:textId="77777777" w:rsidR="001422CD" w:rsidRPr="001422CD" w:rsidRDefault="001422CD" w:rsidP="001422CD">
      <w:pPr>
        <w:pStyle w:val="Prrafodelista"/>
        <w:widowControl/>
        <w:numPr>
          <w:ilvl w:val="0"/>
          <w:numId w:val="8"/>
        </w:numPr>
        <w:autoSpaceDE/>
        <w:autoSpaceDN/>
        <w:spacing w:after="160"/>
        <w:contextualSpacing/>
        <w:rPr>
          <w:spacing w:val="20"/>
          <w:szCs w:val="24"/>
          <w:lang w:val="es-DO"/>
        </w:rPr>
      </w:pPr>
      <w:r w:rsidRPr="001422CD">
        <w:rPr>
          <w:spacing w:val="20"/>
          <w:szCs w:val="24"/>
          <w:lang w:val="es-DO"/>
        </w:rPr>
        <w:t>222 estudiantes del Programa Docentes de Excelencia participan en diversos cursos de inglés, mientras que 80 becarios se capacitan en el área de tecnología, en cumplimiento de lo dispuesto en la Resolución 9-2015 del Conescyt. Estas acciones están directamente vinculadas con el requisito de dominio del idioma inglés que deben poseer los egresados de los programas de Licenciaturas en Educación al finalizar sus estudios.</w:t>
      </w:r>
    </w:p>
    <w:p w14:paraId="41E6737E" w14:textId="165D1B1E" w:rsidR="001422CD" w:rsidRPr="001422CD" w:rsidRDefault="001422CD" w:rsidP="001422CD">
      <w:pPr>
        <w:pStyle w:val="Prrafodelista"/>
        <w:widowControl/>
        <w:numPr>
          <w:ilvl w:val="0"/>
          <w:numId w:val="8"/>
        </w:numPr>
        <w:autoSpaceDE/>
        <w:autoSpaceDN/>
        <w:spacing w:after="160"/>
        <w:contextualSpacing/>
        <w:rPr>
          <w:spacing w:val="20"/>
          <w:szCs w:val="24"/>
          <w:lang w:val="es-DO"/>
        </w:rPr>
      </w:pPr>
      <w:r w:rsidRPr="001422CD">
        <w:rPr>
          <w:spacing w:val="20"/>
          <w:szCs w:val="24"/>
          <w:lang w:val="es-DO"/>
        </w:rPr>
        <w:t xml:space="preserve">Realizado acto de reconocimiento al mérito estudiantil a 41 becarios de las diferentes Instituciones de Educación Superior (IES), por su trayectoria de excelencia manteniendo un índice de 4.0. </w:t>
      </w:r>
    </w:p>
    <w:p w14:paraId="5933537B" w14:textId="263DC0EB" w:rsidR="001422CD" w:rsidRPr="001422CD" w:rsidRDefault="001422CD" w:rsidP="001422CD">
      <w:pPr>
        <w:pStyle w:val="Prrafodelista"/>
        <w:widowControl/>
        <w:numPr>
          <w:ilvl w:val="0"/>
          <w:numId w:val="8"/>
        </w:numPr>
        <w:autoSpaceDE/>
        <w:autoSpaceDN/>
        <w:spacing w:after="160"/>
        <w:contextualSpacing/>
        <w:rPr>
          <w:spacing w:val="20"/>
          <w:szCs w:val="24"/>
          <w:lang w:val="es-DO"/>
        </w:rPr>
      </w:pPr>
      <w:r w:rsidRPr="001422CD">
        <w:rPr>
          <w:spacing w:val="20"/>
          <w:szCs w:val="24"/>
          <w:lang w:val="es-DO"/>
        </w:rPr>
        <w:t>Actualmente el Departamento de Formación Inicial Docente cuenta con 1,</w:t>
      </w:r>
      <w:r w:rsidR="00ED2B6D">
        <w:rPr>
          <w:spacing w:val="20"/>
          <w:szCs w:val="24"/>
          <w:lang w:val="es-DO"/>
        </w:rPr>
        <w:t>715</w:t>
      </w:r>
      <w:r w:rsidRPr="001422CD">
        <w:rPr>
          <w:spacing w:val="20"/>
          <w:szCs w:val="24"/>
          <w:lang w:val="es-DO"/>
        </w:rPr>
        <w:t xml:space="preserve"> bachilleres permanecen en aula en los siguientes programas: </w:t>
      </w:r>
      <w:r w:rsidR="00A66302">
        <w:rPr>
          <w:spacing w:val="20"/>
          <w:szCs w:val="24"/>
          <w:lang w:val="es-DO"/>
        </w:rPr>
        <w:t xml:space="preserve">Inicial, </w:t>
      </w:r>
      <w:r w:rsidRPr="001422CD">
        <w:rPr>
          <w:spacing w:val="20"/>
          <w:szCs w:val="24"/>
          <w:lang w:val="es-DO"/>
        </w:rPr>
        <w:t xml:space="preserve">1er. ciclo de Primaria, Lengua y Literatura, </w:t>
      </w:r>
      <w:r w:rsidRPr="001422CD">
        <w:rPr>
          <w:spacing w:val="20"/>
          <w:szCs w:val="24"/>
          <w:lang w:val="es-DO"/>
        </w:rPr>
        <w:lastRenderedPageBreak/>
        <w:t>Ciencias Sociales, Matemáticas, Biología, Química, Física, Educación Física, Artística e inglés orientada a la Enseñanza.</w:t>
      </w:r>
    </w:p>
    <w:p w14:paraId="79EAAA00" w14:textId="7301FA16" w:rsidR="0027127E" w:rsidRPr="00232446" w:rsidRDefault="001422CD" w:rsidP="7D7EDD05">
      <w:pPr>
        <w:pStyle w:val="Prrafodelista"/>
        <w:widowControl/>
        <w:numPr>
          <w:ilvl w:val="0"/>
          <w:numId w:val="8"/>
        </w:numPr>
        <w:autoSpaceDE/>
        <w:autoSpaceDN/>
        <w:spacing w:after="160"/>
        <w:contextualSpacing/>
        <w:rPr>
          <w:spacing w:val="20"/>
          <w:lang w:val="es-DO"/>
        </w:rPr>
      </w:pPr>
      <w:r w:rsidRPr="7D7EDD05">
        <w:rPr>
          <w:spacing w:val="20"/>
          <w:lang w:val="es-DO"/>
        </w:rPr>
        <w:t>De igual manera, en este período se registró un total de 30</w:t>
      </w:r>
      <w:r w:rsidR="00A66302" w:rsidRPr="7D7EDD05">
        <w:rPr>
          <w:spacing w:val="20"/>
          <w:lang w:val="es-DO"/>
        </w:rPr>
        <w:t>8</w:t>
      </w:r>
      <w:r w:rsidRPr="7D7EDD05">
        <w:rPr>
          <w:spacing w:val="20"/>
          <w:lang w:val="es-DO"/>
        </w:rPr>
        <w:t xml:space="preserve"> becarios egresados del Programa Docentes de Excelencia, bajo la Resolución 9´2015, de la siguientes Licenciatura: Matemáticas (12</w:t>
      </w:r>
      <w:r w:rsidR="00A66302" w:rsidRPr="7D7EDD05">
        <w:rPr>
          <w:spacing w:val="20"/>
          <w:lang w:val="es-DO"/>
        </w:rPr>
        <w:t>1</w:t>
      </w:r>
      <w:r w:rsidRPr="7D7EDD05">
        <w:rPr>
          <w:spacing w:val="20"/>
          <w:lang w:val="es-DO"/>
        </w:rPr>
        <w:t>), Biología (52), Legua y Literatura (37), Primaria 1er ciclo (14), y Educación Física (32), Química (37) e Inglés (15).</w:t>
      </w:r>
    </w:p>
    <w:p w14:paraId="7174D7B0" w14:textId="673EC46E" w:rsidR="7D7EDD05" w:rsidRDefault="7D7EDD05" w:rsidP="7D7EDD05">
      <w:pPr>
        <w:pStyle w:val="Prrafodelista"/>
        <w:widowControl/>
        <w:spacing w:after="160"/>
        <w:ind w:left="720"/>
        <w:contextualSpacing/>
        <w:rPr>
          <w:lang w:val="es-DO"/>
        </w:rPr>
      </w:pPr>
    </w:p>
    <w:p w14:paraId="601DBB86" w14:textId="15620DE0" w:rsidR="00E345B6" w:rsidRPr="00CA7FD3" w:rsidRDefault="00157FDF" w:rsidP="00AE0EE1">
      <w:pPr>
        <w:pStyle w:val="Ttulo2"/>
        <w:numPr>
          <w:ilvl w:val="1"/>
          <w:numId w:val="17"/>
        </w:numPr>
        <w:rPr>
          <w:spacing w:val="20"/>
          <w:lang w:val="es-DO"/>
        </w:rPr>
      </w:pPr>
      <w:bookmarkStart w:id="51" w:name="_Toc217641391"/>
      <w:r w:rsidRPr="00CA7FD3">
        <w:rPr>
          <w:spacing w:val="20"/>
          <w:lang w:val="es-DO"/>
        </w:rPr>
        <w:t>Departamento</w:t>
      </w:r>
      <w:r w:rsidR="00E345B6" w:rsidRPr="00CA7FD3">
        <w:rPr>
          <w:spacing w:val="20"/>
          <w:lang w:val="es-DO"/>
        </w:rPr>
        <w:t xml:space="preserve"> de Formación Continua</w:t>
      </w:r>
      <w:bookmarkEnd w:id="51"/>
    </w:p>
    <w:p w14:paraId="4C64BDDB" w14:textId="77777777" w:rsidR="008868CF" w:rsidRPr="00CA7FD3" w:rsidRDefault="008868CF" w:rsidP="008868CF">
      <w:pPr>
        <w:rPr>
          <w:spacing w:val="20"/>
          <w:szCs w:val="24"/>
          <w:lang w:val="es-DO"/>
        </w:rPr>
      </w:pPr>
    </w:p>
    <w:p w14:paraId="0C9ACAE9" w14:textId="33C2B5AC" w:rsidR="00E22810" w:rsidRPr="00734EAE" w:rsidRDefault="00E22810" w:rsidP="00E22810">
      <w:pPr>
        <w:rPr>
          <w:spacing w:val="20"/>
          <w:szCs w:val="24"/>
          <w:lang w:val="es-DO"/>
        </w:rPr>
      </w:pPr>
      <w:r w:rsidRPr="00734EAE">
        <w:rPr>
          <w:spacing w:val="20"/>
          <w:szCs w:val="24"/>
          <w:lang w:val="es-DO"/>
        </w:rPr>
        <w:t>El Departamento de Formación Continua es responsable de coordinar las ofertas de capacitación, actualización y perfeccionamiento del personal de educación a nivel nacional. Para cumplir con sus finalidades y funciones, colabora con todas las instituciones de educación superior y otras de carácter científico o cultural, tanto nacionales como internacionales.</w:t>
      </w:r>
    </w:p>
    <w:p w14:paraId="2967097D" w14:textId="77777777" w:rsidR="00E22810" w:rsidRPr="00734EAE" w:rsidRDefault="00E22810" w:rsidP="00E22810">
      <w:pPr>
        <w:rPr>
          <w:spacing w:val="20"/>
          <w:szCs w:val="24"/>
          <w:lang w:val="es-DO"/>
        </w:rPr>
      </w:pPr>
    </w:p>
    <w:p w14:paraId="70E3C6C4" w14:textId="77777777" w:rsidR="00E22810" w:rsidRPr="00734EAE" w:rsidRDefault="00E22810" w:rsidP="00E22810">
      <w:pPr>
        <w:rPr>
          <w:spacing w:val="20"/>
          <w:szCs w:val="24"/>
          <w:lang w:val="es-DO"/>
        </w:rPr>
      </w:pPr>
      <w:r w:rsidRPr="00734EAE">
        <w:rPr>
          <w:spacing w:val="20"/>
          <w:szCs w:val="24"/>
          <w:lang w:val="es-DO"/>
        </w:rPr>
        <w:lastRenderedPageBreak/>
        <w:t>La visión de la formación docente adoptada por el Inafocam establece una estrecha vinculación entre el nivel profesional requerido para abordar los desafíos educativos de la sociedad dominicana y los tipos de acciones concebidas para proporcionar una sólida preparación a los docentes en formación y en servicio. Esto abarca los niveles inicial, primario y secundario, así como sus diversas modalidades y subsistemas.</w:t>
      </w:r>
    </w:p>
    <w:p w14:paraId="6D4D3C8B" w14:textId="77777777" w:rsidR="00E22810" w:rsidRPr="0027127E" w:rsidRDefault="00E22810" w:rsidP="00E22810">
      <w:pPr>
        <w:rPr>
          <w:spacing w:val="20"/>
          <w:sz w:val="18"/>
          <w:szCs w:val="18"/>
          <w:lang w:val="es-DO"/>
        </w:rPr>
      </w:pPr>
    </w:p>
    <w:p w14:paraId="47189DB3" w14:textId="64F2CD70" w:rsidR="00E22810" w:rsidRDefault="00E22810" w:rsidP="00E343C7">
      <w:pPr>
        <w:ind w:hanging="11"/>
        <w:rPr>
          <w:spacing w:val="20"/>
          <w:szCs w:val="24"/>
          <w:lang w:val="es-DO"/>
        </w:rPr>
      </w:pPr>
      <w:r w:rsidRPr="00734EAE">
        <w:rPr>
          <w:spacing w:val="20"/>
          <w:szCs w:val="24"/>
          <w:lang w:val="es-DO"/>
        </w:rPr>
        <w:t>En este contexto, durante el períod</w:t>
      </w:r>
      <w:r w:rsidR="00BA0A63">
        <w:rPr>
          <w:spacing w:val="20"/>
          <w:szCs w:val="24"/>
          <w:lang w:val="es-DO"/>
        </w:rPr>
        <w:t>o enero-</w:t>
      </w:r>
      <w:r w:rsidR="007B09CB">
        <w:rPr>
          <w:spacing w:val="20"/>
          <w:szCs w:val="24"/>
          <w:lang w:val="es-DO"/>
        </w:rPr>
        <w:t>diciembre</w:t>
      </w:r>
      <w:r w:rsidRPr="00734EAE">
        <w:rPr>
          <w:spacing w:val="20"/>
          <w:szCs w:val="24"/>
          <w:lang w:val="es-DO"/>
        </w:rPr>
        <w:t xml:space="preserve"> el Departamento de Formación Continua coordinó las siguientes capacitaciones para los docentes del sistema educativo a nivel nacional</w:t>
      </w:r>
      <w:r>
        <w:rPr>
          <w:spacing w:val="20"/>
          <w:szCs w:val="24"/>
          <w:lang w:val="es-DO"/>
        </w:rPr>
        <w:t xml:space="preserve">. </w:t>
      </w:r>
    </w:p>
    <w:p w14:paraId="1666C9F3" w14:textId="77777777" w:rsidR="00E22810" w:rsidRPr="0027127E" w:rsidRDefault="00E22810" w:rsidP="00E22810">
      <w:pPr>
        <w:rPr>
          <w:spacing w:val="20"/>
          <w:sz w:val="20"/>
          <w:szCs w:val="20"/>
          <w:lang w:val="es-DO"/>
        </w:rPr>
      </w:pPr>
    </w:p>
    <w:p w14:paraId="005E34AA" w14:textId="668BAAF4" w:rsidR="00E22810" w:rsidRDefault="007B09CB" w:rsidP="00E22810">
      <w:pPr>
        <w:rPr>
          <w:color w:val="7F7F7F" w:themeColor="text1" w:themeTint="80"/>
          <w:spacing w:val="20"/>
          <w:szCs w:val="24"/>
          <w:lang w:val="es-DO"/>
        </w:rPr>
      </w:pPr>
      <w:r>
        <w:rPr>
          <w:color w:val="7F7F7F" w:themeColor="text1" w:themeTint="80"/>
          <w:spacing w:val="20"/>
          <w:szCs w:val="24"/>
          <w:lang w:val="es-DO"/>
        </w:rPr>
        <w:t>85,510</w:t>
      </w:r>
      <w:r w:rsidR="00E22810" w:rsidRPr="008017C6">
        <w:rPr>
          <w:color w:val="7F7F7F" w:themeColor="text1" w:themeTint="80"/>
          <w:spacing w:val="20"/>
          <w:szCs w:val="24"/>
          <w:lang w:val="es-DO"/>
        </w:rPr>
        <w:t xml:space="preserve"> becas otorgadas a </w:t>
      </w:r>
      <w:r>
        <w:rPr>
          <w:color w:val="7F7F7F" w:themeColor="text1" w:themeTint="80"/>
          <w:spacing w:val="20"/>
          <w:szCs w:val="24"/>
          <w:lang w:val="es-DO"/>
        </w:rPr>
        <w:t>78,778</w:t>
      </w:r>
      <w:r w:rsidR="00E22810" w:rsidRPr="008017C6">
        <w:rPr>
          <w:color w:val="7F7F7F" w:themeColor="text1" w:themeTint="80"/>
          <w:spacing w:val="20"/>
          <w:szCs w:val="24"/>
          <w:lang w:val="es-DO"/>
        </w:rPr>
        <w:t xml:space="preserve"> docente</w:t>
      </w:r>
      <w:r w:rsidR="00F45765">
        <w:rPr>
          <w:color w:val="7F7F7F" w:themeColor="text1" w:themeTint="80"/>
          <w:spacing w:val="20"/>
          <w:szCs w:val="24"/>
          <w:lang w:val="es-DO"/>
        </w:rPr>
        <w:t>s</w:t>
      </w:r>
      <w:r w:rsidR="00E22810" w:rsidRPr="008017C6">
        <w:rPr>
          <w:color w:val="7F7F7F" w:themeColor="text1" w:themeTint="80"/>
          <w:spacing w:val="20"/>
          <w:szCs w:val="24"/>
          <w:lang w:val="es-DO"/>
        </w:rPr>
        <w:t>, en programas de diplomados, talleres, cursos y seminarios en las diferentes instancias del Minerd:</w:t>
      </w:r>
      <w:r w:rsidR="00E22810" w:rsidRPr="008017C6">
        <w:rPr>
          <w:color w:val="7F7F7F" w:themeColor="text1" w:themeTint="80"/>
          <w:szCs w:val="24"/>
        </w:rPr>
        <w:t xml:space="preserve"> </w:t>
      </w:r>
      <w:r w:rsidR="00E22810" w:rsidRPr="008017C6">
        <w:rPr>
          <w:color w:val="7F7F7F" w:themeColor="text1" w:themeTint="80"/>
          <w:spacing w:val="20"/>
          <w:szCs w:val="24"/>
          <w:lang w:val="es-DO"/>
        </w:rPr>
        <w:t>Central, Regional</w:t>
      </w:r>
      <w:r w:rsidR="00BA0A63">
        <w:rPr>
          <w:color w:val="7F7F7F" w:themeColor="text1" w:themeTint="80"/>
          <w:spacing w:val="20"/>
          <w:szCs w:val="24"/>
          <w:lang w:val="es-DO"/>
        </w:rPr>
        <w:t xml:space="preserve"> y</w:t>
      </w:r>
      <w:r w:rsidR="00E22810" w:rsidRPr="008017C6">
        <w:rPr>
          <w:color w:val="7F7F7F" w:themeColor="text1" w:themeTint="80"/>
          <w:spacing w:val="20"/>
          <w:szCs w:val="24"/>
          <w:lang w:val="es-DO"/>
        </w:rPr>
        <w:t xml:space="preserve"> Distrital (personal docente), en las distintas áreas </w:t>
      </w:r>
      <w:r w:rsidR="00BA0A63">
        <w:rPr>
          <w:color w:val="7F7F7F" w:themeColor="text1" w:themeTint="80"/>
          <w:spacing w:val="20"/>
          <w:szCs w:val="24"/>
          <w:lang w:val="es-DO"/>
        </w:rPr>
        <w:t xml:space="preserve">curriculares </w:t>
      </w:r>
      <w:r w:rsidR="00E22810" w:rsidRPr="008017C6">
        <w:rPr>
          <w:color w:val="7F7F7F" w:themeColor="text1" w:themeTint="80"/>
          <w:spacing w:val="20"/>
          <w:szCs w:val="24"/>
          <w:lang w:val="es-DO"/>
        </w:rPr>
        <w:t>y competencias transversales. Del total de estas capacitaciones se destacan:</w:t>
      </w:r>
    </w:p>
    <w:p w14:paraId="391718E1" w14:textId="77777777" w:rsidR="00E22810" w:rsidRPr="008017C6" w:rsidRDefault="00E22810" w:rsidP="00E22810">
      <w:pPr>
        <w:rPr>
          <w:color w:val="7F7F7F" w:themeColor="text1" w:themeTint="80"/>
          <w:spacing w:val="20"/>
          <w:szCs w:val="24"/>
          <w:lang w:val="es-DO"/>
        </w:rPr>
      </w:pPr>
    </w:p>
    <w:p w14:paraId="15262F57" w14:textId="1F01544C" w:rsidR="004C5EB9" w:rsidRPr="004C5EB9" w:rsidRDefault="008E05C6"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Pr>
          <w:color w:val="808080" w:themeColor="background1" w:themeShade="80"/>
          <w:spacing w:val="14"/>
        </w:rPr>
        <w:lastRenderedPageBreak/>
        <w:t>18,364</w:t>
      </w:r>
      <w:r w:rsidR="004C5EB9" w:rsidRPr="004C5EB9">
        <w:rPr>
          <w:color w:val="808080" w:themeColor="background1" w:themeShade="80"/>
          <w:spacing w:val="14"/>
        </w:rPr>
        <w:t xml:space="preserve"> becas otorgadas a </w:t>
      </w:r>
      <w:r>
        <w:rPr>
          <w:color w:val="808080" w:themeColor="background1" w:themeShade="80"/>
          <w:spacing w:val="14"/>
        </w:rPr>
        <w:t>18,361</w:t>
      </w:r>
      <w:r w:rsidR="004C5EB9" w:rsidRPr="004C5EB9">
        <w:rPr>
          <w:color w:val="808080" w:themeColor="background1" w:themeShade="80"/>
          <w:spacing w:val="14"/>
        </w:rPr>
        <w:t xml:space="preserve"> docentes en programas de diplomados en diferentes Modalidad Co curricular. </w:t>
      </w:r>
    </w:p>
    <w:p w14:paraId="74F2DA7E" w14:textId="72D87659" w:rsidR="004C5EB9" w:rsidRPr="004C5EB9" w:rsidRDefault="007B1A4A"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Pr>
          <w:color w:val="808080" w:themeColor="background1" w:themeShade="80"/>
          <w:spacing w:val="14"/>
        </w:rPr>
        <w:t>17,244</w:t>
      </w:r>
      <w:r w:rsidR="004C5EB9" w:rsidRPr="004C5EB9">
        <w:rPr>
          <w:color w:val="808080" w:themeColor="background1" w:themeShade="80"/>
          <w:spacing w:val="14"/>
        </w:rPr>
        <w:t xml:space="preserve"> becas otorgadas, impactando a </w:t>
      </w:r>
      <w:r>
        <w:rPr>
          <w:color w:val="808080" w:themeColor="background1" w:themeShade="80"/>
          <w:spacing w:val="14"/>
        </w:rPr>
        <w:t>17,244</w:t>
      </w:r>
      <w:r w:rsidR="004C5EB9" w:rsidRPr="004C5EB9">
        <w:rPr>
          <w:color w:val="808080" w:themeColor="background1" w:themeShade="80"/>
          <w:spacing w:val="14"/>
        </w:rPr>
        <w:t xml:space="preserve"> docentes en programas de talleres, seminarios, congresos y cursos.</w:t>
      </w:r>
    </w:p>
    <w:p w14:paraId="23B51554" w14:textId="77777777" w:rsidR="004C5EB9" w:rsidRPr="004C5EB9" w:rsidRDefault="004C5EB9"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sidRPr="004C5EB9">
        <w:rPr>
          <w:color w:val="808080" w:themeColor="background1" w:themeShade="80"/>
          <w:spacing w:val="14"/>
        </w:rPr>
        <w:t>19,578 becas otorgadas a 12,849 docentes en el programa Construyendo la Base de los Aprendizajes “Con Base”. Formación Situada, que se está desarrollando en el Primer Ciclo de Educación Primaria en colaboración con Unicef.</w:t>
      </w:r>
    </w:p>
    <w:p w14:paraId="74FFED3C" w14:textId="7AF06BD1" w:rsidR="004C5EB9" w:rsidRPr="004C5EB9" w:rsidRDefault="004C5EB9"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sidRPr="004C5EB9">
        <w:rPr>
          <w:color w:val="808080" w:themeColor="background1" w:themeShade="80"/>
          <w:spacing w:val="14"/>
        </w:rPr>
        <w:t xml:space="preserve">2,200 docentes impactados en programa Metodología </w:t>
      </w:r>
      <w:r w:rsidRPr="00DC2AD9">
        <w:rPr>
          <w:color w:val="808080" w:themeColor="background1" w:themeShade="80"/>
          <w:spacing w:val="14"/>
        </w:rPr>
        <w:t>STE</w:t>
      </w:r>
      <w:r w:rsidR="00DD65C9" w:rsidRPr="00DC2AD9">
        <w:rPr>
          <w:color w:val="808080" w:themeColor="background1" w:themeShade="80"/>
          <w:spacing w:val="14"/>
        </w:rPr>
        <w:t>A</w:t>
      </w:r>
      <w:r w:rsidRPr="00DC2AD9">
        <w:rPr>
          <w:color w:val="808080" w:themeColor="background1" w:themeShade="80"/>
          <w:spacing w:val="14"/>
        </w:rPr>
        <w:t>M</w:t>
      </w:r>
      <w:r w:rsidRPr="004C5EB9">
        <w:rPr>
          <w:color w:val="808080" w:themeColor="background1" w:themeShade="80"/>
          <w:spacing w:val="14"/>
        </w:rPr>
        <w:t xml:space="preserve"> (Ciencia, Tecnología, Ingeniería</w:t>
      </w:r>
      <w:r w:rsidR="00DD65C9">
        <w:rPr>
          <w:color w:val="808080" w:themeColor="background1" w:themeShade="80"/>
          <w:spacing w:val="14"/>
        </w:rPr>
        <w:t>, Artes</w:t>
      </w:r>
      <w:r w:rsidRPr="004C5EB9">
        <w:rPr>
          <w:color w:val="808080" w:themeColor="background1" w:themeShade="80"/>
          <w:spacing w:val="14"/>
        </w:rPr>
        <w:t xml:space="preserve"> y Matemática), que reafirman el compromiso asumido por la institución con el desarrollo de competencias tecnológicas </w:t>
      </w:r>
      <w:r w:rsidR="00DC2AD9">
        <w:rPr>
          <w:color w:val="808080" w:themeColor="background1" w:themeShade="80"/>
          <w:spacing w:val="14"/>
        </w:rPr>
        <w:t>de</w:t>
      </w:r>
      <w:r w:rsidRPr="004C5EB9">
        <w:rPr>
          <w:color w:val="808080" w:themeColor="background1" w:themeShade="80"/>
          <w:spacing w:val="14"/>
        </w:rPr>
        <w:t xml:space="preserve"> los docentes.</w:t>
      </w:r>
    </w:p>
    <w:p w14:paraId="193D2011" w14:textId="77777777" w:rsidR="004C5EB9" w:rsidRPr="004C5EB9" w:rsidRDefault="004C5EB9"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sidRPr="004C5EB9">
        <w:rPr>
          <w:color w:val="808080" w:themeColor="background1" w:themeShade="80"/>
          <w:spacing w:val="14"/>
        </w:rPr>
        <w:t>11,149 becas otorgadas a 11,149 docentes en programas TIC, Habilidades Digitales, Inteligencia Artificial, que reafirman el compromiso asumido por la institución con el desarrollo de competencias tecnológicas en los docentes.</w:t>
      </w:r>
    </w:p>
    <w:p w14:paraId="5903FD06" w14:textId="77777777" w:rsidR="004C5EB9" w:rsidRPr="004C5EB9" w:rsidRDefault="004C5EB9"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sidRPr="004C5EB9">
        <w:rPr>
          <w:color w:val="808080" w:themeColor="background1" w:themeShade="80"/>
          <w:spacing w:val="14"/>
        </w:rPr>
        <w:t xml:space="preserve">1,700 becas otorgadas a 1,700 docentes em programas de Medio </w:t>
      </w:r>
      <w:r w:rsidRPr="004C5EB9">
        <w:rPr>
          <w:color w:val="808080" w:themeColor="background1" w:themeShade="80"/>
          <w:spacing w:val="14"/>
        </w:rPr>
        <w:lastRenderedPageBreak/>
        <w:t>Ambiente y Cambio Climático que reafirman el compromiso asumido por la institución.</w:t>
      </w:r>
    </w:p>
    <w:p w14:paraId="090EA8A6" w14:textId="77777777" w:rsidR="004C5EB9" w:rsidRPr="004C5EB9" w:rsidRDefault="004C5EB9" w:rsidP="004C5EB9">
      <w:pPr>
        <w:pStyle w:val="Prrafodelista"/>
        <w:numPr>
          <w:ilvl w:val="0"/>
          <w:numId w:val="38"/>
        </w:numPr>
        <w:tabs>
          <w:tab w:val="left" w:pos="1181"/>
          <w:tab w:val="left" w:pos="3705"/>
        </w:tabs>
        <w:spacing w:before="1" w:line="355" w:lineRule="auto"/>
        <w:ind w:right="9"/>
        <w:rPr>
          <w:color w:val="808080" w:themeColor="background1" w:themeShade="80"/>
          <w:spacing w:val="14"/>
        </w:rPr>
      </w:pPr>
      <w:r w:rsidRPr="004C5EB9">
        <w:rPr>
          <w:color w:val="808080" w:themeColor="background1" w:themeShade="80"/>
          <w:spacing w:val="14"/>
        </w:rPr>
        <w:t>1,680 becas otorgadas a 1,680 docentes del área de Lenguas Extranjeras (Ingles) en proceso de capacitación, con el objetivo de elevar las competencias comunicativas y lingüísticas de los docentes de inglés del sistema educativo dominicano, brindándoles herramientas y conocimientos actualizados que contribuirán de manera significativa al éxito de la enseñanza del idioma e impactara los aprendizajes de los estudiantes.</w:t>
      </w:r>
    </w:p>
    <w:p w14:paraId="6BEEED20" w14:textId="15B0BC64" w:rsidR="00FD4B22" w:rsidRDefault="004F5BDC" w:rsidP="00FD4B22">
      <w:pPr>
        <w:pStyle w:val="Prrafodelista"/>
        <w:numPr>
          <w:ilvl w:val="0"/>
          <w:numId w:val="38"/>
        </w:numPr>
        <w:tabs>
          <w:tab w:val="left" w:pos="1181"/>
          <w:tab w:val="left" w:pos="3705"/>
        </w:tabs>
        <w:spacing w:before="1" w:line="355" w:lineRule="auto"/>
        <w:ind w:right="9"/>
        <w:rPr>
          <w:color w:val="808080" w:themeColor="background1" w:themeShade="80"/>
          <w:spacing w:val="14"/>
        </w:rPr>
      </w:pPr>
      <w:r>
        <w:rPr>
          <w:color w:val="808080" w:themeColor="background1" w:themeShade="80"/>
          <w:spacing w:val="14"/>
        </w:rPr>
        <w:t>13,595</w:t>
      </w:r>
      <w:r w:rsidR="004C5EB9" w:rsidRPr="004C5EB9">
        <w:rPr>
          <w:color w:val="808080" w:themeColor="background1" w:themeShade="80"/>
          <w:spacing w:val="14"/>
        </w:rPr>
        <w:t xml:space="preserve"> becas otorgadas a </w:t>
      </w:r>
      <w:r>
        <w:rPr>
          <w:color w:val="808080" w:themeColor="background1" w:themeShade="80"/>
          <w:spacing w:val="14"/>
        </w:rPr>
        <w:t>13,595</w:t>
      </w:r>
      <w:r w:rsidR="004C5EB9" w:rsidRPr="004C5EB9">
        <w:rPr>
          <w:color w:val="808080" w:themeColor="background1" w:themeShade="80"/>
          <w:spacing w:val="14"/>
        </w:rPr>
        <w:t xml:space="preserve"> docentes del primer ciclo del Nivel Primario (</w:t>
      </w:r>
      <w:proofErr w:type="spellStart"/>
      <w:r w:rsidR="004C5EB9" w:rsidRPr="004C5EB9">
        <w:rPr>
          <w:color w:val="808080" w:themeColor="background1" w:themeShade="80"/>
          <w:spacing w:val="14"/>
        </w:rPr>
        <w:t>1ero</w:t>
      </w:r>
      <w:proofErr w:type="spellEnd"/>
      <w:r w:rsidR="0094739F">
        <w:rPr>
          <w:color w:val="808080" w:themeColor="background1" w:themeShade="80"/>
          <w:spacing w:val="14"/>
        </w:rPr>
        <w:t>.</w:t>
      </w:r>
      <w:r w:rsidR="004C5EB9" w:rsidRPr="004C5EB9">
        <w:rPr>
          <w:color w:val="808080" w:themeColor="background1" w:themeShade="80"/>
          <w:spacing w:val="14"/>
        </w:rPr>
        <w:t xml:space="preserve">, </w:t>
      </w:r>
      <w:proofErr w:type="spellStart"/>
      <w:r w:rsidR="004C5EB9" w:rsidRPr="004C5EB9">
        <w:rPr>
          <w:color w:val="808080" w:themeColor="background1" w:themeShade="80"/>
          <w:spacing w:val="14"/>
        </w:rPr>
        <w:t>2do</w:t>
      </w:r>
      <w:proofErr w:type="spellEnd"/>
      <w:r w:rsidR="0094739F">
        <w:rPr>
          <w:color w:val="808080" w:themeColor="background1" w:themeShade="80"/>
          <w:spacing w:val="14"/>
        </w:rPr>
        <w:t>.</w:t>
      </w:r>
      <w:r w:rsidR="004C5EB9" w:rsidRPr="004C5EB9">
        <w:rPr>
          <w:color w:val="808080" w:themeColor="background1" w:themeShade="80"/>
          <w:spacing w:val="14"/>
        </w:rPr>
        <w:t xml:space="preserve"> y </w:t>
      </w:r>
      <w:proofErr w:type="spellStart"/>
      <w:r w:rsidR="004C5EB9" w:rsidRPr="004C5EB9">
        <w:rPr>
          <w:color w:val="808080" w:themeColor="background1" w:themeShade="80"/>
          <w:spacing w:val="14"/>
        </w:rPr>
        <w:t>3ero</w:t>
      </w:r>
      <w:proofErr w:type="spellEnd"/>
      <w:r w:rsidR="0094739F">
        <w:rPr>
          <w:color w:val="808080" w:themeColor="background1" w:themeShade="80"/>
          <w:spacing w:val="14"/>
        </w:rPr>
        <w:t>.</w:t>
      </w:r>
      <w:r w:rsidR="004C5EB9" w:rsidRPr="004C5EB9">
        <w:rPr>
          <w:color w:val="808080" w:themeColor="background1" w:themeShade="80"/>
          <w:spacing w:val="14"/>
        </w:rPr>
        <w:t>) en proceso de capacitación en programas de diplomados como parte de la Estrategia de Lectura, Escritura y Matemática como Construcción Social, para desarrollar en los estudiantes del Primer Ciclo de Primaria las capacidades de lectura, escritura y matemática que permitan su formación integral y acceso pleno a los derechos educativos y culturales.</w:t>
      </w:r>
    </w:p>
    <w:p w14:paraId="0D80B78F" w14:textId="77777777" w:rsidR="00E42515" w:rsidRDefault="00E42515" w:rsidP="00E42515">
      <w:pPr>
        <w:pStyle w:val="Prrafodelista"/>
        <w:tabs>
          <w:tab w:val="left" w:pos="1181"/>
          <w:tab w:val="left" w:pos="3705"/>
        </w:tabs>
        <w:spacing w:before="1" w:line="355" w:lineRule="auto"/>
        <w:ind w:left="1080" w:right="9" w:firstLine="0"/>
        <w:rPr>
          <w:color w:val="808080" w:themeColor="background1" w:themeShade="80"/>
          <w:spacing w:val="14"/>
        </w:rPr>
      </w:pPr>
    </w:p>
    <w:p w14:paraId="0C5FAD4B" w14:textId="3AA45A71" w:rsidR="00FD4B22" w:rsidRPr="00E42515" w:rsidRDefault="00E42515" w:rsidP="00E42515">
      <w:pPr>
        <w:tabs>
          <w:tab w:val="left" w:pos="1181"/>
          <w:tab w:val="left" w:pos="3705"/>
        </w:tabs>
        <w:spacing w:before="1" w:line="355" w:lineRule="auto"/>
        <w:ind w:right="9"/>
        <w:rPr>
          <w:color w:val="808080" w:themeColor="background1" w:themeShade="80"/>
          <w:spacing w:val="14"/>
        </w:rPr>
      </w:pPr>
      <w:r>
        <w:rPr>
          <w:color w:val="808080" w:themeColor="background1" w:themeShade="80"/>
          <w:spacing w:val="14"/>
        </w:rPr>
        <w:t>Además, s</w:t>
      </w:r>
      <w:r w:rsidR="00FD4B22" w:rsidRPr="00E42515">
        <w:rPr>
          <w:color w:val="808080" w:themeColor="background1" w:themeShade="80"/>
          <w:spacing w:val="14"/>
        </w:rPr>
        <w:t xml:space="preserve">e registró el egreso de </w:t>
      </w:r>
      <w:r w:rsidR="000612F6">
        <w:rPr>
          <w:color w:val="808080" w:themeColor="background1" w:themeShade="80"/>
          <w:spacing w:val="14"/>
        </w:rPr>
        <w:t>86,408</w:t>
      </w:r>
      <w:r w:rsidR="00FD4B22" w:rsidRPr="00E42515">
        <w:rPr>
          <w:color w:val="808080" w:themeColor="background1" w:themeShade="80"/>
          <w:spacing w:val="14"/>
        </w:rPr>
        <w:t xml:space="preserve"> docentes que completaron satisfactoriamente sus programas iniciados en 2024 y 2025.</w:t>
      </w:r>
    </w:p>
    <w:p w14:paraId="2D156791" w14:textId="77777777" w:rsidR="00FD4B22" w:rsidRPr="00FD4B22" w:rsidRDefault="00FD4B22" w:rsidP="00FD4B22">
      <w:pPr>
        <w:pStyle w:val="Prrafodelista"/>
        <w:tabs>
          <w:tab w:val="left" w:pos="1181"/>
          <w:tab w:val="left" w:pos="3705"/>
        </w:tabs>
        <w:spacing w:before="1" w:line="355" w:lineRule="auto"/>
        <w:ind w:left="1080" w:right="9" w:firstLine="0"/>
        <w:rPr>
          <w:color w:val="808080" w:themeColor="background1" w:themeShade="80"/>
          <w:spacing w:val="14"/>
        </w:rPr>
      </w:pPr>
    </w:p>
    <w:p w14:paraId="0471E979" w14:textId="2B772A65" w:rsidR="00E343C7" w:rsidRDefault="005A7745" w:rsidP="00AE0EE1">
      <w:pPr>
        <w:pStyle w:val="Ttulo2"/>
        <w:numPr>
          <w:ilvl w:val="1"/>
          <w:numId w:val="17"/>
        </w:numPr>
        <w:rPr>
          <w:spacing w:val="20"/>
          <w:lang w:val="es-DO"/>
        </w:rPr>
      </w:pPr>
      <w:bookmarkStart w:id="52" w:name="_Toc217641392"/>
      <w:r w:rsidRPr="00CA7FD3">
        <w:rPr>
          <w:spacing w:val="20"/>
          <w:lang w:val="es-DO"/>
        </w:rPr>
        <w:t>Departamento de Posgrado</w:t>
      </w:r>
      <w:bookmarkEnd w:id="52"/>
    </w:p>
    <w:p w14:paraId="07DC0BE8" w14:textId="77777777" w:rsidR="00E343C7" w:rsidRPr="00E343C7" w:rsidRDefault="00E343C7" w:rsidP="00A81C3E">
      <w:pPr>
        <w:rPr>
          <w:lang w:val="es-DO"/>
        </w:rPr>
      </w:pPr>
    </w:p>
    <w:p w14:paraId="7F43E152" w14:textId="77777777" w:rsidR="00A52C1F" w:rsidRPr="00734EAE" w:rsidRDefault="00A52C1F" w:rsidP="00A52C1F">
      <w:pPr>
        <w:rPr>
          <w:spacing w:val="20"/>
          <w:szCs w:val="24"/>
          <w:lang w:val="es-DO"/>
        </w:rPr>
      </w:pPr>
      <w:r w:rsidRPr="00734EAE">
        <w:rPr>
          <w:spacing w:val="20"/>
          <w:szCs w:val="24"/>
          <w:lang w:val="es-DO"/>
        </w:rPr>
        <w:t>El Departamento de Posgrado auspicia y coordina la formación de docentes dominicanos del sistema educativo público con programas de especialidades, maestrías y doctorados. Estos se desarrollan desde una perspectiva crítica, holística, participativa y democrática.</w:t>
      </w:r>
    </w:p>
    <w:p w14:paraId="6A280C62" w14:textId="77777777" w:rsidR="00A52C1F" w:rsidRPr="00734EAE" w:rsidRDefault="00A52C1F" w:rsidP="00A52C1F">
      <w:pPr>
        <w:rPr>
          <w:spacing w:val="20"/>
          <w:szCs w:val="24"/>
          <w:lang w:val="es-DO"/>
        </w:rPr>
      </w:pPr>
    </w:p>
    <w:p w14:paraId="1D7006B6" w14:textId="77777777" w:rsidR="00A52C1F" w:rsidRPr="00734EAE" w:rsidRDefault="00A52C1F" w:rsidP="00A52C1F">
      <w:pPr>
        <w:rPr>
          <w:spacing w:val="20"/>
          <w:szCs w:val="24"/>
          <w:lang w:val="es-DO"/>
        </w:rPr>
      </w:pPr>
      <w:r w:rsidRPr="00734EAE">
        <w:rPr>
          <w:spacing w:val="20"/>
          <w:szCs w:val="24"/>
          <w:lang w:val="es-DO"/>
        </w:rPr>
        <w:t xml:space="preserve">Para llevar a cabo eficazmente </w:t>
      </w:r>
      <w:r w:rsidRPr="007206D4">
        <w:rPr>
          <w:spacing w:val="20"/>
          <w:szCs w:val="24"/>
          <w:lang w:val="es-DO"/>
        </w:rPr>
        <w:t>un programa</w:t>
      </w:r>
      <w:r w:rsidRPr="00734EAE">
        <w:rPr>
          <w:spacing w:val="20"/>
          <w:szCs w:val="24"/>
          <w:lang w:val="es-DO"/>
        </w:rPr>
        <w:t xml:space="preserve"> formativo en el Departamento de Posgrado, se abordan dos macroprocesos: uno vinculado a la apertura de nuevos programas según las demandas del Minerd y otro relacionado con el seguimiento y monitoreo de los programas vigentes.</w:t>
      </w:r>
    </w:p>
    <w:p w14:paraId="6DBE384D" w14:textId="77777777" w:rsidR="00A52C1F" w:rsidRPr="00734EAE" w:rsidRDefault="00A52C1F" w:rsidP="00A52C1F">
      <w:pPr>
        <w:rPr>
          <w:spacing w:val="20"/>
          <w:szCs w:val="24"/>
          <w:lang w:val="es-DO"/>
        </w:rPr>
      </w:pPr>
    </w:p>
    <w:p w14:paraId="3582C70D" w14:textId="7C88710E" w:rsidR="00A52C1F" w:rsidRPr="00C13D66" w:rsidRDefault="0052004B" w:rsidP="00AE0EE1">
      <w:pPr>
        <w:pStyle w:val="Prrafodelista"/>
        <w:widowControl/>
        <w:numPr>
          <w:ilvl w:val="0"/>
          <w:numId w:val="10"/>
        </w:numPr>
        <w:autoSpaceDE/>
        <w:autoSpaceDN/>
        <w:spacing w:before="0" w:after="160"/>
        <w:contextualSpacing/>
        <w:rPr>
          <w:spacing w:val="20"/>
          <w:szCs w:val="24"/>
          <w:lang w:val="es-DO"/>
        </w:rPr>
      </w:pPr>
      <w:r>
        <w:rPr>
          <w:spacing w:val="20"/>
          <w:szCs w:val="24"/>
          <w:lang w:val="es-DO"/>
        </w:rPr>
        <w:lastRenderedPageBreak/>
        <w:t>3,111</w:t>
      </w:r>
      <w:r w:rsidR="00A52C1F" w:rsidRPr="00C13D66">
        <w:rPr>
          <w:spacing w:val="20"/>
          <w:szCs w:val="24"/>
          <w:lang w:val="es-DO"/>
        </w:rPr>
        <w:t xml:space="preserve"> doc</w:t>
      </w:r>
      <w:r w:rsidR="00A52C1F">
        <w:rPr>
          <w:spacing w:val="20"/>
          <w:szCs w:val="24"/>
          <w:lang w:val="es-DO"/>
        </w:rPr>
        <w:t>en</w:t>
      </w:r>
      <w:r w:rsidR="00A52C1F" w:rsidRPr="00C13D66">
        <w:rPr>
          <w:spacing w:val="20"/>
          <w:szCs w:val="24"/>
          <w:lang w:val="es-DO"/>
        </w:rPr>
        <w:t xml:space="preserve">tes favorecidos </w:t>
      </w:r>
      <w:r w:rsidR="00A52C1F">
        <w:rPr>
          <w:spacing w:val="20"/>
          <w:szCs w:val="24"/>
          <w:lang w:val="es-DO"/>
        </w:rPr>
        <w:t>en</w:t>
      </w:r>
      <w:r w:rsidR="00A52C1F" w:rsidRPr="00C13D66">
        <w:rPr>
          <w:spacing w:val="20"/>
          <w:szCs w:val="24"/>
          <w:lang w:val="es-DO"/>
        </w:rPr>
        <w:t xml:space="preserve"> todas </w:t>
      </w:r>
      <w:r w:rsidR="00A52C1F">
        <w:rPr>
          <w:spacing w:val="20"/>
          <w:szCs w:val="24"/>
          <w:lang w:val="es-DO"/>
        </w:rPr>
        <w:t>la</w:t>
      </w:r>
      <w:r w:rsidR="00A52C1F" w:rsidRPr="00C13D66">
        <w:rPr>
          <w:spacing w:val="20"/>
          <w:szCs w:val="24"/>
          <w:lang w:val="es-DO"/>
        </w:rPr>
        <w:t xml:space="preserve">s regionales </w:t>
      </w:r>
      <w:r w:rsidR="00A52C1F">
        <w:rPr>
          <w:spacing w:val="20"/>
          <w:szCs w:val="24"/>
          <w:lang w:val="es-DO"/>
        </w:rPr>
        <w:t>de</w:t>
      </w:r>
      <w:r w:rsidR="00A52C1F" w:rsidRPr="00C13D66">
        <w:rPr>
          <w:spacing w:val="20"/>
          <w:szCs w:val="24"/>
          <w:lang w:val="es-DO"/>
        </w:rPr>
        <w:t xml:space="preserve">l país, con programas </w:t>
      </w:r>
      <w:r w:rsidR="00A52C1F">
        <w:rPr>
          <w:spacing w:val="20"/>
          <w:szCs w:val="24"/>
          <w:lang w:val="es-DO"/>
        </w:rPr>
        <w:t>de</w:t>
      </w:r>
      <w:r w:rsidR="00A52C1F" w:rsidRPr="00C13D66">
        <w:rPr>
          <w:spacing w:val="20"/>
          <w:szCs w:val="24"/>
          <w:lang w:val="es-DO"/>
        </w:rPr>
        <w:t xml:space="preserve"> posgrado (maestrías y especialida</w:t>
      </w:r>
      <w:r w:rsidR="00A52C1F">
        <w:rPr>
          <w:spacing w:val="20"/>
          <w:szCs w:val="24"/>
          <w:lang w:val="es-DO"/>
        </w:rPr>
        <w:t>de</w:t>
      </w:r>
      <w:r w:rsidR="00A52C1F" w:rsidRPr="00C13D66">
        <w:rPr>
          <w:spacing w:val="20"/>
          <w:szCs w:val="24"/>
          <w:lang w:val="es-DO"/>
        </w:rPr>
        <w:t>s), bajo modalidad, semi pres</w:t>
      </w:r>
      <w:r w:rsidR="00A52C1F">
        <w:rPr>
          <w:spacing w:val="20"/>
          <w:szCs w:val="24"/>
          <w:lang w:val="es-DO"/>
        </w:rPr>
        <w:t>en</w:t>
      </w:r>
      <w:r w:rsidR="00A52C1F" w:rsidRPr="00C13D66">
        <w:rPr>
          <w:spacing w:val="20"/>
          <w:szCs w:val="24"/>
          <w:lang w:val="es-DO"/>
        </w:rPr>
        <w:t xml:space="preserve">cial y virtual. </w:t>
      </w:r>
    </w:p>
    <w:p w14:paraId="751B18E8" w14:textId="77777777" w:rsidR="00A52C1F" w:rsidRDefault="00A52C1F" w:rsidP="00A52C1F">
      <w:pPr>
        <w:rPr>
          <w:spacing w:val="20"/>
          <w:szCs w:val="24"/>
          <w:lang w:val="es-DO"/>
        </w:rPr>
      </w:pPr>
      <w:r w:rsidRPr="00C13D66">
        <w:rPr>
          <w:spacing w:val="20"/>
          <w:szCs w:val="24"/>
          <w:lang w:val="es-DO"/>
        </w:rPr>
        <w:t xml:space="preserve">Estas capacitaciones están distribuidas </w:t>
      </w:r>
      <w:r>
        <w:rPr>
          <w:spacing w:val="20"/>
          <w:szCs w:val="24"/>
          <w:lang w:val="es-DO"/>
        </w:rPr>
        <w:t>de</w:t>
      </w:r>
      <w:r w:rsidRPr="00C13D66">
        <w:rPr>
          <w:spacing w:val="20"/>
          <w:szCs w:val="24"/>
          <w:lang w:val="es-DO"/>
        </w:rPr>
        <w:t xml:space="preserve"> </w:t>
      </w:r>
      <w:r>
        <w:rPr>
          <w:spacing w:val="20"/>
          <w:szCs w:val="24"/>
          <w:lang w:val="es-DO"/>
        </w:rPr>
        <w:t>la</w:t>
      </w:r>
      <w:r w:rsidRPr="00C13D66">
        <w:rPr>
          <w:spacing w:val="20"/>
          <w:szCs w:val="24"/>
          <w:lang w:val="es-DO"/>
        </w:rPr>
        <w:t xml:space="preserve"> sigui</w:t>
      </w:r>
      <w:r>
        <w:rPr>
          <w:spacing w:val="20"/>
          <w:szCs w:val="24"/>
          <w:lang w:val="es-DO"/>
        </w:rPr>
        <w:t>en</w:t>
      </w:r>
      <w:r w:rsidRPr="00C13D66">
        <w:rPr>
          <w:spacing w:val="20"/>
          <w:szCs w:val="24"/>
          <w:lang w:val="es-DO"/>
        </w:rPr>
        <w:t xml:space="preserve">te manera: </w:t>
      </w:r>
    </w:p>
    <w:p w14:paraId="2B977EA8" w14:textId="77777777" w:rsidR="00A52C1F" w:rsidRPr="00C13D66" w:rsidRDefault="00A52C1F" w:rsidP="00A52C1F">
      <w:pPr>
        <w:rPr>
          <w:spacing w:val="20"/>
          <w:szCs w:val="24"/>
          <w:lang w:val="es-DO"/>
        </w:rPr>
      </w:pPr>
    </w:p>
    <w:p w14:paraId="161D1000" w14:textId="4CD47FAA" w:rsidR="000C4B17" w:rsidRPr="000C4B17" w:rsidRDefault="00B54C67" w:rsidP="000C4B17">
      <w:pPr>
        <w:pStyle w:val="Prrafodelista"/>
        <w:numPr>
          <w:ilvl w:val="0"/>
          <w:numId w:val="39"/>
        </w:numPr>
        <w:spacing w:before="0"/>
        <w:rPr>
          <w:spacing w:val="20"/>
          <w:szCs w:val="24"/>
          <w:lang w:val="es-DO"/>
        </w:rPr>
      </w:pPr>
      <w:r>
        <w:rPr>
          <w:spacing w:val="20"/>
          <w:szCs w:val="24"/>
          <w:lang w:val="es-DO"/>
        </w:rPr>
        <w:t>1,812</w:t>
      </w:r>
      <w:r w:rsidR="000C4B17" w:rsidRPr="000C4B17">
        <w:rPr>
          <w:spacing w:val="20"/>
          <w:szCs w:val="24"/>
          <w:lang w:val="es-DO"/>
        </w:rPr>
        <w:t xml:space="preserve"> docentes han iniciado los procesos de formación en programas de maestrías, en las áreas de Educación Inicial, Lingüística, Educación Especial, Matemática, Ciencias de la Naturaleza, Investigación e Innovación Educativa, Tecnologías de la Información y la Comunicación, Didáctica del Idioma Inglés con Integración de las Tecnologías del Aprendizaje y del Conocimiento, entre otros.</w:t>
      </w:r>
    </w:p>
    <w:p w14:paraId="73FB9528" w14:textId="1E0EA6EB" w:rsidR="000C4B17" w:rsidRPr="000C4B17" w:rsidRDefault="000C4B17" w:rsidP="000C4B17">
      <w:pPr>
        <w:pStyle w:val="Prrafodelista"/>
        <w:numPr>
          <w:ilvl w:val="0"/>
          <w:numId w:val="39"/>
        </w:numPr>
        <w:spacing w:before="0"/>
        <w:rPr>
          <w:spacing w:val="20"/>
          <w:szCs w:val="24"/>
          <w:lang w:val="es-DO"/>
        </w:rPr>
      </w:pPr>
      <w:r w:rsidRPr="000C4B17">
        <w:rPr>
          <w:spacing w:val="20"/>
          <w:szCs w:val="24"/>
          <w:lang w:val="es-DO"/>
        </w:rPr>
        <w:t xml:space="preserve">392 docentes en proceso de formación en programas de Maestría en Educación con Enfoque </w:t>
      </w:r>
      <w:proofErr w:type="spellStart"/>
      <w:r w:rsidRPr="000C4B17">
        <w:rPr>
          <w:spacing w:val="20"/>
          <w:szCs w:val="24"/>
          <w:lang w:val="es-DO"/>
        </w:rPr>
        <w:t>STE</w:t>
      </w:r>
      <w:r w:rsidR="00E42515">
        <w:rPr>
          <w:spacing w:val="20"/>
          <w:szCs w:val="24"/>
          <w:lang w:val="es-DO"/>
        </w:rPr>
        <w:t>A</w:t>
      </w:r>
      <w:r w:rsidRPr="000C4B17">
        <w:rPr>
          <w:spacing w:val="20"/>
          <w:szCs w:val="24"/>
          <w:lang w:val="es-DO"/>
        </w:rPr>
        <w:t>M</w:t>
      </w:r>
      <w:proofErr w:type="spellEnd"/>
      <w:r w:rsidRPr="000C4B17">
        <w:rPr>
          <w:spacing w:val="20"/>
          <w:szCs w:val="24"/>
          <w:lang w:val="es-DO"/>
        </w:rPr>
        <w:t xml:space="preserve"> e Inteligencia Artificial. </w:t>
      </w:r>
    </w:p>
    <w:p w14:paraId="15961279" w14:textId="1F3B7864" w:rsidR="000C4B17" w:rsidRPr="000C4B17" w:rsidRDefault="00793A93" w:rsidP="000C4B17">
      <w:pPr>
        <w:pStyle w:val="Prrafodelista"/>
        <w:numPr>
          <w:ilvl w:val="0"/>
          <w:numId w:val="39"/>
        </w:numPr>
        <w:spacing w:before="0"/>
        <w:rPr>
          <w:spacing w:val="20"/>
          <w:szCs w:val="24"/>
          <w:lang w:val="es-DO"/>
        </w:rPr>
      </w:pPr>
      <w:r>
        <w:rPr>
          <w:spacing w:val="20"/>
          <w:szCs w:val="24"/>
          <w:lang w:val="es-DO"/>
        </w:rPr>
        <w:t>907</w:t>
      </w:r>
      <w:r w:rsidR="000C4B17" w:rsidRPr="000C4B17">
        <w:rPr>
          <w:spacing w:val="20"/>
          <w:szCs w:val="24"/>
          <w:lang w:val="es-DO"/>
        </w:rPr>
        <w:t xml:space="preserve"> docentes han iniciado procesos de formación en programas de especialidad, en las áreas de Educación del Primer Ciclo, Lectoescritura y Matemática, Trabajo Social Escolar, Género y Políticas en </w:t>
      </w:r>
      <w:r w:rsidR="000C4B17" w:rsidRPr="000C4B17">
        <w:rPr>
          <w:spacing w:val="20"/>
          <w:szCs w:val="24"/>
          <w:lang w:val="es-DO"/>
        </w:rPr>
        <w:lastRenderedPageBreak/>
        <w:t>Igualdad en Educación, Educación Inclusiva para Estudiantes con Discapacidad, así como en Habilitación Docente para la Modalidad en Artes del Nivel Secundario, entre otros.</w:t>
      </w:r>
    </w:p>
    <w:p w14:paraId="18D6B937" w14:textId="0C5E2206" w:rsidR="00D76C35" w:rsidRPr="00874F57" w:rsidRDefault="00EA25E2" w:rsidP="00874F57">
      <w:pPr>
        <w:rPr>
          <w:spacing w:val="20"/>
          <w:szCs w:val="24"/>
          <w:lang w:val="es-DO"/>
        </w:rPr>
      </w:pPr>
      <w:r w:rsidRPr="00874F57">
        <w:rPr>
          <w:spacing w:val="20"/>
          <w:szCs w:val="24"/>
          <w:lang w:val="es-DO"/>
        </w:rPr>
        <w:t>2,344</w:t>
      </w:r>
      <w:r w:rsidR="000C4B17" w:rsidRPr="00874F57">
        <w:rPr>
          <w:spacing w:val="20"/>
          <w:szCs w:val="24"/>
          <w:lang w:val="es-DO"/>
        </w:rPr>
        <w:t xml:space="preserve"> docentes han egresados de programas de especialidades, maestrías y doctorados. </w:t>
      </w:r>
    </w:p>
    <w:p w14:paraId="1F240B4B" w14:textId="5048B42E" w:rsidR="00D76C35" w:rsidRPr="00874F57" w:rsidRDefault="00D641CA" w:rsidP="00874F57">
      <w:pPr>
        <w:rPr>
          <w:spacing w:val="20"/>
          <w:szCs w:val="24"/>
          <w:lang w:val="es-DO"/>
        </w:rPr>
      </w:pPr>
      <w:r w:rsidRPr="00874F57">
        <w:rPr>
          <w:spacing w:val="20"/>
          <w:szCs w:val="24"/>
        </w:rPr>
        <w:t xml:space="preserve">Se </w:t>
      </w:r>
      <w:r w:rsidR="00D76C35" w:rsidRPr="00874F57">
        <w:rPr>
          <w:spacing w:val="20"/>
          <w:szCs w:val="24"/>
        </w:rPr>
        <w:t xml:space="preserve">coordina el desarrollo de </w:t>
      </w:r>
      <w:r w:rsidR="0042236C" w:rsidRPr="00874F57">
        <w:rPr>
          <w:spacing w:val="20"/>
          <w:szCs w:val="24"/>
        </w:rPr>
        <w:t>174</w:t>
      </w:r>
      <w:r w:rsidR="00D76C35" w:rsidRPr="00874F57">
        <w:rPr>
          <w:spacing w:val="20"/>
          <w:szCs w:val="24"/>
        </w:rPr>
        <w:t xml:space="preserve"> cohortes de programas de formación docente, con un total de 8,</w:t>
      </w:r>
      <w:r w:rsidR="00D44DB4" w:rsidRPr="00874F57">
        <w:rPr>
          <w:spacing w:val="20"/>
          <w:szCs w:val="24"/>
        </w:rPr>
        <w:t>777</w:t>
      </w:r>
      <w:r w:rsidR="00D76C35" w:rsidRPr="00874F57">
        <w:rPr>
          <w:spacing w:val="20"/>
          <w:szCs w:val="24"/>
        </w:rPr>
        <w:t xml:space="preserve"> docentes activos, correspondientes a las 18 regionales del país.</w:t>
      </w:r>
    </w:p>
    <w:p w14:paraId="41664730" w14:textId="77777777" w:rsidR="00A52C1F" w:rsidRDefault="00A52C1F" w:rsidP="00A52C1F">
      <w:pPr>
        <w:rPr>
          <w:color w:val="808080" w:themeColor="background1" w:themeShade="80"/>
          <w:szCs w:val="24"/>
        </w:rPr>
      </w:pPr>
    </w:p>
    <w:p w14:paraId="0BC5E69D" w14:textId="774E999C" w:rsidR="00A52C1F" w:rsidRPr="00306399" w:rsidRDefault="00A52C1F" w:rsidP="00E343C7">
      <w:pPr>
        <w:pStyle w:val="Tablas"/>
      </w:pPr>
      <w:r w:rsidRPr="00805AB6">
        <w:rPr>
          <w:rFonts w:eastAsia="Times New Roman"/>
          <w:b w:val="0"/>
          <w:bCs w:val="0"/>
          <w:color w:val="808080" w:themeColor="background1" w:themeShade="80"/>
          <w:spacing w:val="20"/>
        </w:rPr>
        <w:t xml:space="preserve">Tabla </w:t>
      </w:r>
      <w:proofErr w:type="spellStart"/>
      <w:r w:rsidR="00E97A0B">
        <w:rPr>
          <w:rFonts w:eastAsia="Times New Roman"/>
          <w:b w:val="0"/>
          <w:bCs w:val="0"/>
          <w:color w:val="808080" w:themeColor="background1" w:themeShade="80"/>
          <w:spacing w:val="20"/>
        </w:rPr>
        <w:t>n</w:t>
      </w:r>
      <w:r w:rsidRPr="00805AB6">
        <w:rPr>
          <w:rFonts w:eastAsia="Times New Roman"/>
          <w:b w:val="0"/>
          <w:bCs w:val="0"/>
          <w:color w:val="808080" w:themeColor="background1" w:themeShade="80"/>
          <w:spacing w:val="20"/>
        </w:rPr>
        <w:t>o.</w:t>
      </w:r>
      <w:r w:rsidR="00E343C7" w:rsidRPr="00805AB6">
        <w:rPr>
          <w:rFonts w:eastAsia="Times New Roman"/>
          <w:b w:val="0"/>
          <w:bCs w:val="0"/>
          <w:color w:val="808080" w:themeColor="background1" w:themeShade="80"/>
          <w:spacing w:val="20"/>
        </w:rPr>
        <w:t>2</w:t>
      </w:r>
      <w:proofErr w:type="spellEnd"/>
      <w:r w:rsidR="00171DE5" w:rsidRPr="00805AB6">
        <w:rPr>
          <w:rFonts w:eastAsia="Times New Roman"/>
          <w:b w:val="0"/>
          <w:bCs w:val="0"/>
          <w:color w:val="808080" w:themeColor="background1" w:themeShade="80"/>
          <w:spacing w:val="20"/>
        </w:rPr>
        <w:t>.</w:t>
      </w:r>
      <w:r w:rsidR="008E40F3" w:rsidRPr="00805AB6">
        <w:rPr>
          <w:rFonts w:eastAsia="Times New Roman"/>
          <w:b w:val="0"/>
          <w:bCs w:val="0"/>
          <w:color w:val="808080" w:themeColor="background1" w:themeShade="80"/>
          <w:spacing w:val="20"/>
        </w:rPr>
        <w:t xml:space="preserve"> </w:t>
      </w:r>
      <w:r w:rsidRPr="00034216">
        <w:rPr>
          <w:rFonts w:eastAsia="Times New Roman"/>
          <w:b w:val="0"/>
          <w:bCs w:val="0"/>
          <w:color w:val="808080" w:themeColor="background1" w:themeShade="80"/>
          <w:spacing w:val="20"/>
        </w:rPr>
        <w:t xml:space="preserve">Cantidad de becas otorgadas y docentes beneficiados por estrategia formativa, según área académica. Del </w:t>
      </w:r>
      <w:proofErr w:type="spellStart"/>
      <w:r w:rsidRPr="00034216">
        <w:rPr>
          <w:rFonts w:eastAsia="Times New Roman"/>
          <w:b w:val="0"/>
          <w:bCs w:val="0"/>
          <w:color w:val="808080" w:themeColor="background1" w:themeShade="80"/>
          <w:spacing w:val="20"/>
        </w:rPr>
        <w:t>1ro</w:t>
      </w:r>
      <w:proofErr w:type="spellEnd"/>
      <w:r w:rsidR="0094739F">
        <w:rPr>
          <w:rFonts w:eastAsia="Times New Roman"/>
          <w:b w:val="0"/>
          <w:bCs w:val="0"/>
          <w:color w:val="808080" w:themeColor="background1" w:themeShade="80"/>
          <w:spacing w:val="20"/>
        </w:rPr>
        <w:t>.</w:t>
      </w:r>
      <w:r w:rsidRPr="00034216">
        <w:rPr>
          <w:rFonts w:eastAsia="Times New Roman"/>
          <w:b w:val="0"/>
          <w:bCs w:val="0"/>
          <w:color w:val="808080" w:themeColor="background1" w:themeShade="80"/>
          <w:spacing w:val="20"/>
        </w:rPr>
        <w:t xml:space="preserve"> enero al 3</w:t>
      </w:r>
      <w:r w:rsidR="00E67A2E">
        <w:rPr>
          <w:rFonts w:eastAsia="Times New Roman"/>
          <w:b w:val="0"/>
          <w:bCs w:val="0"/>
          <w:color w:val="808080" w:themeColor="background1" w:themeShade="80"/>
          <w:spacing w:val="20"/>
        </w:rPr>
        <w:t>1</w:t>
      </w:r>
      <w:r w:rsidRPr="00034216">
        <w:rPr>
          <w:rFonts w:eastAsia="Times New Roman"/>
          <w:b w:val="0"/>
          <w:bCs w:val="0"/>
          <w:color w:val="808080" w:themeColor="background1" w:themeShade="80"/>
          <w:spacing w:val="20"/>
        </w:rPr>
        <w:t xml:space="preserve"> de </w:t>
      </w:r>
      <w:r w:rsidR="00730B97">
        <w:rPr>
          <w:rFonts w:eastAsia="Times New Roman"/>
          <w:b w:val="0"/>
          <w:bCs w:val="0"/>
          <w:color w:val="808080" w:themeColor="background1" w:themeShade="80"/>
          <w:spacing w:val="20"/>
        </w:rPr>
        <w:t>diciembre</w:t>
      </w:r>
      <w:r w:rsidRPr="00034216">
        <w:rPr>
          <w:rFonts w:eastAsia="Times New Roman"/>
          <w:b w:val="0"/>
          <w:bCs w:val="0"/>
          <w:color w:val="808080" w:themeColor="background1" w:themeShade="80"/>
          <w:spacing w:val="20"/>
        </w:rPr>
        <w:t xml:space="preserve"> 202</w:t>
      </w:r>
      <w:r w:rsidR="00171DE5">
        <w:rPr>
          <w:rFonts w:eastAsia="Times New Roman"/>
          <w:b w:val="0"/>
          <w:bCs w:val="0"/>
          <w:color w:val="808080" w:themeColor="background1" w:themeShade="80"/>
          <w:spacing w:val="20"/>
        </w:rPr>
        <w:t>5</w:t>
      </w:r>
      <w:r w:rsidRPr="00034216">
        <w:rPr>
          <w:rFonts w:eastAsia="Times New Roman"/>
          <w:b w:val="0"/>
          <w:bCs w:val="0"/>
          <w:color w:val="808080" w:themeColor="background1" w:themeShade="80"/>
          <w:spacing w:val="20"/>
        </w:rPr>
        <w:t>.</w:t>
      </w:r>
    </w:p>
    <w:tbl>
      <w:tblPr>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2331"/>
        <w:gridCol w:w="2452"/>
        <w:gridCol w:w="1826"/>
        <w:gridCol w:w="1291"/>
      </w:tblGrid>
      <w:tr w:rsidR="00A52C1F" w:rsidRPr="00C13D66" w14:paraId="190D1F02" w14:textId="77777777" w:rsidTr="00616509">
        <w:trPr>
          <w:trHeight w:val="737"/>
          <w:tblHeader/>
        </w:trPr>
        <w:tc>
          <w:tcPr>
            <w:tcW w:w="1475" w:type="pct"/>
            <w:shd w:val="clear" w:color="auto" w:fill="142F62"/>
            <w:tcMar>
              <w:top w:w="0" w:type="dxa"/>
              <w:left w:w="115" w:type="dxa"/>
              <w:bottom w:w="0" w:type="dxa"/>
              <w:right w:w="115" w:type="dxa"/>
            </w:tcMar>
            <w:vAlign w:val="center"/>
            <w:hideMark/>
          </w:tcPr>
          <w:p w14:paraId="4D4B61C9"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Departamento</w:t>
            </w:r>
          </w:p>
        </w:tc>
        <w:tc>
          <w:tcPr>
            <w:tcW w:w="1552" w:type="pct"/>
            <w:shd w:val="clear" w:color="auto" w:fill="142F62"/>
            <w:tcMar>
              <w:top w:w="0" w:type="dxa"/>
              <w:left w:w="115" w:type="dxa"/>
              <w:bottom w:w="0" w:type="dxa"/>
              <w:right w:w="115" w:type="dxa"/>
            </w:tcMar>
            <w:vAlign w:val="center"/>
            <w:hideMark/>
          </w:tcPr>
          <w:p w14:paraId="0F66361B"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Modalidad</w:t>
            </w:r>
          </w:p>
        </w:tc>
        <w:tc>
          <w:tcPr>
            <w:tcW w:w="1156" w:type="pct"/>
            <w:shd w:val="clear" w:color="auto" w:fill="142F62"/>
            <w:tcMar>
              <w:top w:w="0" w:type="dxa"/>
              <w:left w:w="115" w:type="dxa"/>
              <w:bottom w:w="0" w:type="dxa"/>
              <w:right w:w="115" w:type="dxa"/>
            </w:tcMar>
            <w:vAlign w:val="center"/>
            <w:hideMark/>
          </w:tcPr>
          <w:p w14:paraId="46CD46DA" w14:textId="77777777"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Becas otorgadas</w:t>
            </w:r>
          </w:p>
        </w:tc>
        <w:tc>
          <w:tcPr>
            <w:tcW w:w="817" w:type="pct"/>
            <w:shd w:val="clear" w:color="auto" w:fill="142F62"/>
            <w:tcMar>
              <w:top w:w="0" w:type="dxa"/>
              <w:left w:w="115" w:type="dxa"/>
              <w:bottom w:w="0" w:type="dxa"/>
              <w:right w:w="115" w:type="dxa"/>
            </w:tcMar>
            <w:vAlign w:val="center"/>
            <w:hideMark/>
          </w:tcPr>
          <w:p w14:paraId="4C23EB77" w14:textId="31823583" w:rsidR="00A52C1F" w:rsidRPr="00034216" w:rsidRDefault="00A52C1F" w:rsidP="002541A5">
            <w:pPr>
              <w:jc w:val="center"/>
              <w:rPr>
                <w:color w:val="FFFFFF" w:themeColor="background1"/>
                <w:spacing w:val="20"/>
                <w:szCs w:val="24"/>
                <w:lang w:val="es-DO"/>
              </w:rPr>
            </w:pPr>
            <w:r w:rsidRPr="00034216">
              <w:rPr>
                <w:color w:val="FFFFFF" w:themeColor="background1"/>
                <w:spacing w:val="20"/>
                <w:szCs w:val="24"/>
                <w:lang w:val="es-DO"/>
              </w:rPr>
              <w:t>Total, docentes</w:t>
            </w:r>
          </w:p>
        </w:tc>
      </w:tr>
      <w:tr w:rsidR="00A52C1F" w:rsidRPr="00C13D66" w14:paraId="314A4487" w14:textId="77777777" w:rsidTr="0094739F">
        <w:trPr>
          <w:trHeight w:val="1186"/>
        </w:trPr>
        <w:tc>
          <w:tcPr>
            <w:tcW w:w="1475" w:type="pct"/>
            <w:tcMar>
              <w:top w:w="0" w:type="dxa"/>
              <w:left w:w="115" w:type="dxa"/>
              <w:bottom w:w="0" w:type="dxa"/>
              <w:right w:w="115" w:type="dxa"/>
            </w:tcMar>
            <w:vAlign w:val="center"/>
            <w:hideMark/>
          </w:tcPr>
          <w:p w14:paraId="276B3CFC" w14:textId="77777777" w:rsidR="00A52C1F" w:rsidRPr="00C13D66" w:rsidRDefault="00A52C1F" w:rsidP="00034216">
            <w:pPr>
              <w:spacing w:line="276" w:lineRule="auto"/>
              <w:rPr>
                <w:spacing w:val="20"/>
                <w:szCs w:val="24"/>
                <w:lang w:val="es-DO"/>
              </w:rPr>
            </w:pPr>
            <w:r w:rsidRPr="00C13D66">
              <w:rPr>
                <w:spacing w:val="20"/>
                <w:szCs w:val="24"/>
                <w:lang w:val="es-DO"/>
              </w:rPr>
              <w:t>Formación Inicial Doc</w:t>
            </w:r>
            <w:r>
              <w:rPr>
                <w:spacing w:val="20"/>
                <w:szCs w:val="24"/>
                <w:lang w:val="es-DO"/>
              </w:rPr>
              <w:t>en</w:t>
            </w:r>
            <w:r w:rsidRPr="00C13D66">
              <w:rPr>
                <w:spacing w:val="20"/>
                <w:szCs w:val="24"/>
                <w:lang w:val="es-DO"/>
              </w:rPr>
              <w:t>te</w:t>
            </w:r>
          </w:p>
        </w:tc>
        <w:tc>
          <w:tcPr>
            <w:tcW w:w="1552" w:type="pct"/>
            <w:tcMar>
              <w:top w:w="0" w:type="dxa"/>
              <w:left w:w="115" w:type="dxa"/>
              <w:bottom w:w="0" w:type="dxa"/>
              <w:right w:w="115" w:type="dxa"/>
            </w:tcMar>
            <w:vAlign w:val="center"/>
            <w:hideMark/>
          </w:tcPr>
          <w:p w14:paraId="580F5E4C" w14:textId="77777777" w:rsidR="00A52C1F" w:rsidRPr="00C13D66" w:rsidRDefault="00A52C1F">
            <w:pPr>
              <w:rPr>
                <w:spacing w:val="20"/>
                <w:szCs w:val="24"/>
                <w:lang w:val="es-DO"/>
              </w:rPr>
            </w:pPr>
            <w:r w:rsidRPr="00C13D66">
              <w:rPr>
                <w:spacing w:val="20"/>
                <w:szCs w:val="24"/>
                <w:lang w:val="es-DO"/>
              </w:rPr>
              <w:t>Lic</w:t>
            </w:r>
            <w:r>
              <w:rPr>
                <w:spacing w:val="20"/>
                <w:szCs w:val="24"/>
                <w:lang w:val="es-DO"/>
              </w:rPr>
              <w:t>en</w:t>
            </w:r>
            <w:r w:rsidRPr="00C13D66">
              <w:rPr>
                <w:spacing w:val="20"/>
                <w:szCs w:val="24"/>
                <w:lang w:val="es-DO"/>
              </w:rPr>
              <w:t>ciaturas</w:t>
            </w:r>
          </w:p>
        </w:tc>
        <w:tc>
          <w:tcPr>
            <w:tcW w:w="1156" w:type="pct"/>
            <w:tcMar>
              <w:top w:w="0" w:type="dxa"/>
              <w:left w:w="115" w:type="dxa"/>
              <w:bottom w:w="0" w:type="dxa"/>
              <w:right w:w="115" w:type="dxa"/>
            </w:tcMar>
            <w:vAlign w:val="center"/>
            <w:hideMark/>
          </w:tcPr>
          <w:p w14:paraId="60A15FC6" w14:textId="37C7C186" w:rsidR="00A52C1F" w:rsidRPr="00C13D66" w:rsidRDefault="00400621">
            <w:pPr>
              <w:jc w:val="center"/>
              <w:rPr>
                <w:spacing w:val="20"/>
                <w:szCs w:val="24"/>
                <w:highlight w:val="yellow"/>
                <w:lang w:val="es-DO"/>
              </w:rPr>
            </w:pPr>
            <w:r w:rsidRPr="00400621">
              <w:rPr>
                <w:spacing w:val="20"/>
                <w:szCs w:val="24"/>
                <w:lang w:val="es-DO"/>
              </w:rPr>
              <w:t>400</w:t>
            </w:r>
          </w:p>
        </w:tc>
        <w:tc>
          <w:tcPr>
            <w:tcW w:w="817" w:type="pct"/>
            <w:tcMar>
              <w:top w:w="0" w:type="dxa"/>
              <w:left w:w="115" w:type="dxa"/>
              <w:bottom w:w="0" w:type="dxa"/>
              <w:right w:w="115" w:type="dxa"/>
            </w:tcMar>
            <w:vAlign w:val="center"/>
            <w:hideMark/>
          </w:tcPr>
          <w:p w14:paraId="29E42ACA" w14:textId="2005EF03" w:rsidR="00A52C1F" w:rsidRPr="00C13D66" w:rsidRDefault="00400621">
            <w:pPr>
              <w:jc w:val="center"/>
              <w:rPr>
                <w:spacing w:val="20"/>
                <w:szCs w:val="24"/>
                <w:lang w:val="es-DO"/>
              </w:rPr>
            </w:pPr>
            <w:r>
              <w:rPr>
                <w:spacing w:val="20"/>
                <w:szCs w:val="24"/>
                <w:lang w:val="es-DO"/>
              </w:rPr>
              <w:t>400</w:t>
            </w:r>
          </w:p>
        </w:tc>
      </w:tr>
      <w:tr w:rsidR="00B915AE" w:rsidRPr="00C13D66" w14:paraId="5B5DB99B" w14:textId="77777777" w:rsidTr="0094739F">
        <w:trPr>
          <w:trHeight w:val="686"/>
        </w:trPr>
        <w:tc>
          <w:tcPr>
            <w:tcW w:w="1475" w:type="pct"/>
            <w:vMerge w:val="restart"/>
            <w:tcMar>
              <w:top w:w="0" w:type="dxa"/>
              <w:left w:w="115" w:type="dxa"/>
              <w:bottom w:w="0" w:type="dxa"/>
              <w:right w:w="115" w:type="dxa"/>
            </w:tcMar>
            <w:vAlign w:val="center"/>
            <w:hideMark/>
          </w:tcPr>
          <w:p w14:paraId="0933AAEA" w14:textId="77777777" w:rsidR="00B915AE" w:rsidRPr="00C13D66" w:rsidRDefault="00B915AE" w:rsidP="00B915AE">
            <w:pPr>
              <w:rPr>
                <w:spacing w:val="20"/>
                <w:szCs w:val="24"/>
                <w:lang w:val="es-DO"/>
              </w:rPr>
            </w:pPr>
            <w:r w:rsidRPr="00C13D66">
              <w:rPr>
                <w:spacing w:val="20"/>
                <w:szCs w:val="24"/>
                <w:lang w:val="es-DO"/>
              </w:rPr>
              <w:t>Posgrado</w:t>
            </w:r>
          </w:p>
        </w:tc>
        <w:tc>
          <w:tcPr>
            <w:tcW w:w="1552" w:type="pct"/>
            <w:tcMar>
              <w:top w:w="0" w:type="dxa"/>
              <w:left w:w="115" w:type="dxa"/>
              <w:bottom w:w="0" w:type="dxa"/>
              <w:right w:w="115" w:type="dxa"/>
            </w:tcMar>
            <w:vAlign w:val="center"/>
            <w:hideMark/>
          </w:tcPr>
          <w:p w14:paraId="1E308B82" w14:textId="66A1E338" w:rsidR="00B915AE" w:rsidRPr="00C13D66" w:rsidRDefault="00B915AE" w:rsidP="00B915AE">
            <w:pPr>
              <w:rPr>
                <w:spacing w:val="20"/>
                <w:szCs w:val="24"/>
                <w:lang w:val="es-DO"/>
              </w:rPr>
            </w:pPr>
            <w:r w:rsidRPr="00C13D66">
              <w:rPr>
                <w:spacing w:val="20"/>
                <w:szCs w:val="24"/>
                <w:lang w:val="es-DO"/>
              </w:rPr>
              <w:t>Maestrías</w:t>
            </w:r>
          </w:p>
        </w:tc>
        <w:tc>
          <w:tcPr>
            <w:tcW w:w="1156" w:type="pct"/>
            <w:tcMar>
              <w:top w:w="0" w:type="dxa"/>
              <w:left w:w="115" w:type="dxa"/>
              <w:bottom w:w="0" w:type="dxa"/>
              <w:right w:w="115" w:type="dxa"/>
            </w:tcMar>
            <w:vAlign w:val="center"/>
            <w:hideMark/>
          </w:tcPr>
          <w:p w14:paraId="4764AC0E" w14:textId="55910761" w:rsidR="00B915AE" w:rsidRPr="00C13D66" w:rsidRDefault="00E67A2E" w:rsidP="00B915AE">
            <w:pPr>
              <w:jc w:val="center"/>
              <w:rPr>
                <w:spacing w:val="20"/>
                <w:szCs w:val="24"/>
                <w:lang w:val="es-DO"/>
              </w:rPr>
            </w:pPr>
            <w:r>
              <w:rPr>
                <w:spacing w:val="20"/>
                <w:szCs w:val="24"/>
                <w:lang w:val="es-DO"/>
              </w:rPr>
              <w:t>2,204</w:t>
            </w:r>
          </w:p>
        </w:tc>
        <w:tc>
          <w:tcPr>
            <w:tcW w:w="817" w:type="pct"/>
            <w:vMerge w:val="restart"/>
            <w:tcMar>
              <w:top w:w="0" w:type="dxa"/>
              <w:left w:w="115" w:type="dxa"/>
              <w:bottom w:w="0" w:type="dxa"/>
              <w:right w:w="115" w:type="dxa"/>
            </w:tcMar>
            <w:vAlign w:val="center"/>
          </w:tcPr>
          <w:p w14:paraId="7C2966E7" w14:textId="7299E8B8" w:rsidR="00B915AE" w:rsidRPr="00C13D66" w:rsidRDefault="00E67A2E" w:rsidP="00B915AE">
            <w:pPr>
              <w:jc w:val="center"/>
              <w:rPr>
                <w:spacing w:val="20"/>
                <w:szCs w:val="24"/>
                <w:lang w:val="es-DO"/>
              </w:rPr>
            </w:pPr>
            <w:r>
              <w:rPr>
                <w:spacing w:val="20"/>
                <w:szCs w:val="24"/>
                <w:lang w:val="es-DO"/>
              </w:rPr>
              <w:t>3,111</w:t>
            </w:r>
          </w:p>
        </w:tc>
      </w:tr>
      <w:tr w:rsidR="00A52C1F" w:rsidRPr="00C13D66" w14:paraId="4FCEB235" w14:textId="77777777" w:rsidTr="0094739F">
        <w:trPr>
          <w:trHeight w:val="552"/>
        </w:trPr>
        <w:tc>
          <w:tcPr>
            <w:tcW w:w="1475" w:type="pct"/>
            <w:vMerge/>
            <w:vAlign w:val="center"/>
            <w:hideMark/>
          </w:tcPr>
          <w:p w14:paraId="26EA65FC" w14:textId="77777777" w:rsidR="00A52C1F" w:rsidRPr="00C13D66" w:rsidRDefault="00A52C1F">
            <w:pPr>
              <w:rPr>
                <w:spacing w:val="20"/>
                <w:szCs w:val="24"/>
                <w:lang w:val="es-DO"/>
              </w:rPr>
            </w:pPr>
          </w:p>
        </w:tc>
        <w:tc>
          <w:tcPr>
            <w:tcW w:w="1552" w:type="pct"/>
            <w:tcMar>
              <w:top w:w="0" w:type="dxa"/>
              <w:left w:w="115" w:type="dxa"/>
              <w:bottom w:w="0" w:type="dxa"/>
              <w:right w:w="115" w:type="dxa"/>
            </w:tcMar>
            <w:vAlign w:val="center"/>
            <w:hideMark/>
          </w:tcPr>
          <w:p w14:paraId="09573344" w14:textId="77777777" w:rsidR="00A52C1F" w:rsidRPr="00C13D66" w:rsidRDefault="00A52C1F">
            <w:pPr>
              <w:rPr>
                <w:spacing w:val="20"/>
                <w:szCs w:val="24"/>
                <w:lang w:val="es-DO"/>
              </w:rPr>
            </w:pPr>
            <w:r w:rsidRPr="00C13D66">
              <w:rPr>
                <w:spacing w:val="20"/>
                <w:szCs w:val="24"/>
                <w:lang w:val="es-DO"/>
              </w:rPr>
              <w:t>Especialida</w:t>
            </w:r>
            <w:r>
              <w:rPr>
                <w:spacing w:val="20"/>
                <w:szCs w:val="24"/>
                <w:lang w:val="es-DO"/>
              </w:rPr>
              <w:t>de</w:t>
            </w:r>
            <w:r w:rsidRPr="00C13D66">
              <w:rPr>
                <w:spacing w:val="20"/>
                <w:szCs w:val="24"/>
                <w:lang w:val="es-DO"/>
              </w:rPr>
              <w:t>s</w:t>
            </w:r>
          </w:p>
        </w:tc>
        <w:tc>
          <w:tcPr>
            <w:tcW w:w="1156" w:type="pct"/>
            <w:tcMar>
              <w:top w:w="0" w:type="dxa"/>
              <w:left w:w="115" w:type="dxa"/>
              <w:bottom w:w="0" w:type="dxa"/>
              <w:right w:w="115" w:type="dxa"/>
            </w:tcMar>
            <w:vAlign w:val="center"/>
            <w:hideMark/>
          </w:tcPr>
          <w:p w14:paraId="71566C73" w14:textId="3BC3FF07" w:rsidR="00A52C1F" w:rsidRPr="00C13D66" w:rsidRDefault="007C0F8E">
            <w:pPr>
              <w:jc w:val="center"/>
              <w:rPr>
                <w:spacing w:val="20"/>
                <w:szCs w:val="24"/>
                <w:highlight w:val="yellow"/>
                <w:lang w:val="es-DO"/>
              </w:rPr>
            </w:pPr>
            <w:r>
              <w:rPr>
                <w:spacing w:val="20"/>
                <w:szCs w:val="24"/>
                <w:lang w:val="es-DO"/>
              </w:rPr>
              <w:t>907</w:t>
            </w:r>
          </w:p>
        </w:tc>
        <w:tc>
          <w:tcPr>
            <w:tcW w:w="817" w:type="pct"/>
            <w:vMerge/>
            <w:vAlign w:val="center"/>
            <w:hideMark/>
          </w:tcPr>
          <w:p w14:paraId="1B8B7330" w14:textId="77777777" w:rsidR="00A52C1F" w:rsidRPr="00C13D66" w:rsidRDefault="00A52C1F">
            <w:pPr>
              <w:jc w:val="center"/>
              <w:rPr>
                <w:spacing w:val="20"/>
                <w:szCs w:val="24"/>
                <w:lang w:val="es-DO"/>
              </w:rPr>
            </w:pPr>
          </w:p>
        </w:tc>
      </w:tr>
      <w:tr w:rsidR="00A52C1F" w:rsidRPr="00C13D66" w14:paraId="0E10FF3A" w14:textId="77777777" w:rsidTr="00616509">
        <w:trPr>
          <w:trHeight w:val="188"/>
        </w:trPr>
        <w:tc>
          <w:tcPr>
            <w:tcW w:w="1475" w:type="pct"/>
            <w:vMerge w:val="restart"/>
            <w:tcMar>
              <w:top w:w="0" w:type="dxa"/>
              <w:left w:w="115" w:type="dxa"/>
              <w:bottom w:w="0" w:type="dxa"/>
              <w:right w:w="115" w:type="dxa"/>
            </w:tcMar>
            <w:vAlign w:val="center"/>
            <w:hideMark/>
          </w:tcPr>
          <w:p w14:paraId="479776D1" w14:textId="77777777" w:rsidR="00A52C1F" w:rsidRPr="00C13D66" w:rsidRDefault="00A52C1F">
            <w:pPr>
              <w:rPr>
                <w:spacing w:val="20"/>
                <w:szCs w:val="24"/>
                <w:lang w:val="es-DO"/>
              </w:rPr>
            </w:pPr>
            <w:bookmarkStart w:id="53" w:name="_Hlk139359669"/>
            <w:r w:rsidRPr="00C13D66">
              <w:rPr>
                <w:spacing w:val="20"/>
                <w:szCs w:val="24"/>
                <w:lang w:val="es-DO"/>
              </w:rPr>
              <w:lastRenderedPageBreak/>
              <w:t>Formación Continua</w:t>
            </w:r>
          </w:p>
        </w:tc>
        <w:tc>
          <w:tcPr>
            <w:tcW w:w="1552" w:type="pct"/>
            <w:tcMar>
              <w:top w:w="0" w:type="dxa"/>
              <w:left w:w="115" w:type="dxa"/>
              <w:bottom w:w="0" w:type="dxa"/>
              <w:right w:w="115" w:type="dxa"/>
            </w:tcMar>
            <w:vAlign w:val="center"/>
            <w:hideMark/>
          </w:tcPr>
          <w:p w14:paraId="18B6086B" w14:textId="77777777" w:rsidR="00A52C1F" w:rsidRPr="00C13D66" w:rsidRDefault="00A52C1F">
            <w:pPr>
              <w:rPr>
                <w:spacing w:val="20"/>
                <w:szCs w:val="24"/>
                <w:lang w:val="es-DO"/>
              </w:rPr>
            </w:pPr>
            <w:r w:rsidRPr="00C13D66">
              <w:rPr>
                <w:spacing w:val="20"/>
                <w:szCs w:val="24"/>
                <w:lang w:val="es-DO"/>
              </w:rPr>
              <w:t>Diplomados</w:t>
            </w:r>
          </w:p>
        </w:tc>
        <w:tc>
          <w:tcPr>
            <w:tcW w:w="1156" w:type="pct"/>
            <w:tcMar>
              <w:top w:w="0" w:type="dxa"/>
              <w:left w:w="115" w:type="dxa"/>
              <w:bottom w:w="0" w:type="dxa"/>
              <w:right w:w="115" w:type="dxa"/>
            </w:tcMar>
            <w:vAlign w:val="center"/>
            <w:hideMark/>
          </w:tcPr>
          <w:p w14:paraId="1A6DB835" w14:textId="5952D1FC" w:rsidR="00A52C1F" w:rsidRPr="00EA2144" w:rsidRDefault="00F25B64">
            <w:pPr>
              <w:jc w:val="center"/>
              <w:rPr>
                <w:spacing w:val="20"/>
                <w:szCs w:val="24"/>
                <w:lang w:val="es-DO"/>
              </w:rPr>
            </w:pPr>
            <w:r>
              <w:rPr>
                <w:spacing w:val="20"/>
                <w:szCs w:val="24"/>
                <w:lang w:val="es-DO"/>
              </w:rPr>
              <w:t>18,364</w:t>
            </w:r>
          </w:p>
        </w:tc>
        <w:tc>
          <w:tcPr>
            <w:tcW w:w="817" w:type="pct"/>
            <w:vMerge w:val="restart"/>
            <w:tcMar>
              <w:top w:w="0" w:type="dxa"/>
              <w:left w:w="115" w:type="dxa"/>
              <w:bottom w:w="0" w:type="dxa"/>
              <w:right w:w="115" w:type="dxa"/>
            </w:tcMar>
            <w:vAlign w:val="center"/>
          </w:tcPr>
          <w:p w14:paraId="36C00EA2" w14:textId="77777777" w:rsidR="005D5906" w:rsidRDefault="005D5906">
            <w:pPr>
              <w:jc w:val="center"/>
              <w:rPr>
                <w:spacing w:val="20"/>
                <w:szCs w:val="24"/>
                <w:lang w:val="es-DO"/>
              </w:rPr>
            </w:pPr>
          </w:p>
          <w:p w14:paraId="2FC4E12B" w14:textId="77777777" w:rsidR="005D5906" w:rsidRDefault="005D5906">
            <w:pPr>
              <w:jc w:val="center"/>
              <w:rPr>
                <w:spacing w:val="20"/>
                <w:szCs w:val="24"/>
                <w:lang w:val="es-DO"/>
              </w:rPr>
            </w:pPr>
          </w:p>
          <w:p w14:paraId="0830FCD7" w14:textId="77777777" w:rsidR="005D5906" w:rsidRDefault="005D5906">
            <w:pPr>
              <w:jc w:val="center"/>
              <w:rPr>
                <w:spacing w:val="20"/>
                <w:szCs w:val="24"/>
                <w:lang w:val="es-DO"/>
              </w:rPr>
            </w:pPr>
          </w:p>
          <w:p w14:paraId="3FF9C655" w14:textId="77777777" w:rsidR="005D5906" w:rsidRDefault="005D5906">
            <w:pPr>
              <w:jc w:val="center"/>
              <w:rPr>
                <w:spacing w:val="20"/>
                <w:szCs w:val="24"/>
                <w:lang w:val="es-DO"/>
              </w:rPr>
            </w:pPr>
          </w:p>
          <w:p w14:paraId="1E275FD1" w14:textId="77777777" w:rsidR="005D5906" w:rsidRDefault="005D5906">
            <w:pPr>
              <w:jc w:val="center"/>
              <w:rPr>
                <w:spacing w:val="20"/>
                <w:szCs w:val="24"/>
                <w:lang w:val="es-DO"/>
              </w:rPr>
            </w:pPr>
          </w:p>
          <w:p w14:paraId="249C49CC" w14:textId="77777777" w:rsidR="005D5906" w:rsidRDefault="005D5906">
            <w:pPr>
              <w:jc w:val="center"/>
              <w:rPr>
                <w:spacing w:val="20"/>
                <w:szCs w:val="24"/>
                <w:lang w:val="es-DO"/>
              </w:rPr>
            </w:pPr>
          </w:p>
          <w:p w14:paraId="7DA82EAE" w14:textId="77777777" w:rsidR="005D5906" w:rsidRDefault="005D5906">
            <w:pPr>
              <w:jc w:val="center"/>
              <w:rPr>
                <w:spacing w:val="20"/>
                <w:szCs w:val="24"/>
                <w:lang w:val="es-DO"/>
              </w:rPr>
            </w:pPr>
          </w:p>
          <w:p w14:paraId="66CA1FCB" w14:textId="77777777" w:rsidR="005D5906" w:rsidRDefault="005D5906">
            <w:pPr>
              <w:jc w:val="center"/>
              <w:rPr>
                <w:spacing w:val="20"/>
                <w:szCs w:val="24"/>
                <w:lang w:val="es-DO"/>
              </w:rPr>
            </w:pPr>
          </w:p>
          <w:p w14:paraId="75BA0822" w14:textId="77777777" w:rsidR="005D5906" w:rsidRDefault="005D5906">
            <w:pPr>
              <w:jc w:val="center"/>
              <w:rPr>
                <w:spacing w:val="20"/>
                <w:szCs w:val="24"/>
                <w:lang w:val="es-DO"/>
              </w:rPr>
            </w:pPr>
          </w:p>
          <w:p w14:paraId="7E4079BB" w14:textId="73328F8D" w:rsidR="00A52C1F" w:rsidRPr="00C13D66" w:rsidRDefault="00203D1F">
            <w:pPr>
              <w:jc w:val="center"/>
              <w:rPr>
                <w:spacing w:val="20"/>
                <w:szCs w:val="24"/>
                <w:lang w:val="es-DO"/>
              </w:rPr>
            </w:pPr>
            <w:r>
              <w:rPr>
                <w:spacing w:val="20"/>
                <w:szCs w:val="24"/>
                <w:lang w:val="es-DO"/>
              </w:rPr>
              <w:t>78,778</w:t>
            </w:r>
          </w:p>
          <w:p w14:paraId="0A8AE8C8" w14:textId="77777777" w:rsidR="00A52C1F" w:rsidRPr="00C13D66" w:rsidRDefault="00A52C1F">
            <w:pPr>
              <w:jc w:val="center"/>
              <w:rPr>
                <w:spacing w:val="20"/>
                <w:szCs w:val="24"/>
                <w:lang w:val="es-DO"/>
              </w:rPr>
            </w:pPr>
          </w:p>
        </w:tc>
      </w:tr>
      <w:tr w:rsidR="00A52C1F" w:rsidRPr="00C13D66" w14:paraId="42919EA2" w14:textId="77777777" w:rsidTr="00616509">
        <w:trPr>
          <w:trHeight w:val="1289"/>
        </w:trPr>
        <w:tc>
          <w:tcPr>
            <w:tcW w:w="1475" w:type="pct"/>
            <w:vMerge/>
            <w:vAlign w:val="center"/>
            <w:hideMark/>
          </w:tcPr>
          <w:p w14:paraId="3D1BFAE2" w14:textId="77777777" w:rsidR="00A52C1F" w:rsidRPr="00C13D66" w:rsidRDefault="00A52C1F">
            <w:pPr>
              <w:rPr>
                <w:spacing w:val="20"/>
                <w:szCs w:val="24"/>
                <w:lang w:val="es-DO"/>
              </w:rPr>
            </w:pPr>
          </w:p>
        </w:tc>
        <w:tc>
          <w:tcPr>
            <w:tcW w:w="1552" w:type="pct"/>
            <w:tcMar>
              <w:top w:w="0" w:type="dxa"/>
              <w:left w:w="115" w:type="dxa"/>
              <w:bottom w:w="0" w:type="dxa"/>
              <w:right w:w="115" w:type="dxa"/>
            </w:tcMar>
            <w:vAlign w:val="center"/>
            <w:hideMark/>
          </w:tcPr>
          <w:p w14:paraId="75748D62" w14:textId="77777777" w:rsidR="00A52C1F" w:rsidRPr="00C13D66" w:rsidRDefault="00A52C1F" w:rsidP="002541A5">
            <w:pPr>
              <w:spacing w:line="276" w:lineRule="auto"/>
              <w:jc w:val="left"/>
              <w:rPr>
                <w:spacing w:val="20"/>
                <w:szCs w:val="24"/>
                <w:lang w:val="es-DO"/>
              </w:rPr>
            </w:pPr>
            <w:r>
              <w:rPr>
                <w:spacing w:val="20"/>
                <w:szCs w:val="24"/>
                <w:lang w:val="es-DO"/>
              </w:rPr>
              <w:t>Construyendo la Base de los Aprendizajes ¨Con Base¨.</w:t>
            </w:r>
          </w:p>
        </w:tc>
        <w:tc>
          <w:tcPr>
            <w:tcW w:w="1156" w:type="pct"/>
            <w:tcMar>
              <w:top w:w="0" w:type="dxa"/>
              <w:left w:w="115" w:type="dxa"/>
              <w:bottom w:w="0" w:type="dxa"/>
              <w:right w:w="115" w:type="dxa"/>
            </w:tcMar>
            <w:vAlign w:val="center"/>
            <w:hideMark/>
          </w:tcPr>
          <w:p w14:paraId="1360EE47" w14:textId="7C08C938" w:rsidR="00A52C1F" w:rsidRPr="00EA2144" w:rsidRDefault="00A52C1F">
            <w:pPr>
              <w:jc w:val="center"/>
              <w:rPr>
                <w:spacing w:val="20"/>
                <w:szCs w:val="24"/>
                <w:lang w:val="es-DO"/>
              </w:rPr>
            </w:pPr>
            <w:r>
              <w:rPr>
                <w:spacing w:val="20"/>
                <w:szCs w:val="24"/>
                <w:lang w:val="es-DO"/>
              </w:rPr>
              <w:t>19,</w:t>
            </w:r>
            <w:r w:rsidR="00816A07">
              <w:rPr>
                <w:spacing w:val="20"/>
                <w:szCs w:val="24"/>
                <w:lang w:val="es-DO"/>
              </w:rPr>
              <w:t>578</w:t>
            </w:r>
          </w:p>
        </w:tc>
        <w:tc>
          <w:tcPr>
            <w:tcW w:w="817" w:type="pct"/>
            <w:vMerge/>
            <w:vAlign w:val="center"/>
            <w:hideMark/>
          </w:tcPr>
          <w:p w14:paraId="08A1CF12" w14:textId="77777777" w:rsidR="00A52C1F" w:rsidRPr="00C13D66" w:rsidRDefault="00A52C1F">
            <w:pPr>
              <w:rPr>
                <w:color w:val="767070"/>
                <w:spacing w:val="17"/>
              </w:rPr>
            </w:pPr>
          </w:p>
        </w:tc>
      </w:tr>
      <w:tr w:rsidR="00A52C1F" w:rsidRPr="00C13D66" w14:paraId="253327B1" w14:textId="77777777" w:rsidTr="00F66785">
        <w:trPr>
          <w:trHeight w:val="403"/>
        </w:trPr>
        <w:tc>
          <w:tcPr>
            <w:tcW w:w="1475" w:type="pct"/>
            <w:vMerge/>
            <w:vAlign w:val="center"/>
            <w:hideMark/>
          </w:tcPr>
          <w:p w14:paraId="677F966C" w14:textId="77777777" w:rsidR="00A52C1F" w:rsidRPr="00C13D66" w:rsidRDefault="00A52C1F">
            <w:pPr>
              <w:rPr>
                <w:spacing w:val="20"/>
                <w:szCs w:val="24"/>
                <w:lang w:val="es-DO"/>
              </w:rPr>
            </w:pPr>
          </w:p>
        </w:tc>
        <w:tc>
          <w:tcPr>
            <w:tcW w:w="1552" w:type="pct"/>
            <w:tcMar>
              <w:top w:w="0" w:type="dxa"/>
              <w:left w:w="115" w:type="dxa"/>
              <w:bottom w:w="0" w:type="dxa"/>
              <w:right w:w="115" w:type="dxa"/>
            </w:tcMar>
            <w:vAlign w:val="center"/>
            <w:hideMark/>
          </w:tcPr>
          <w:p w14:paraId="24BAAAD1" w14:textId="77777777" w:rsidR="00A52C1F" w:rsidRPr="00C13D66" w:rsidRDefault="00A52C1F">
            <w:pPr>
              <w:jc w:val="left"/>
              <w:rPr>
                <w:spacing w:val="20"/>
                <w:szCs w:val="24"/>
                <w:lang w:val="es-DO"/>
              </w:rPr>
            </w:pPr>
            <w:r w:rsidRPr="00C13D66">
              <w:rPr>
                <w:spacing w:val="20"/>
                <w:szCs w:val="24"/>
                <w:lang w:val="es-DO"/>
              </w:rPr>
              <w:t xml:space="preserve">Talleres, congresos, cursos y seminarios </w:t>
            </w:r>
          </w:p>
        </w:tc>
        <w:tc>
          <w:tcPr>
            <w:tcW w:w="1156" w:type="pct"/>
            <w:tcMar>
              <w:top w:w="0" w:type="dxa"/>
              <w:left w:w="115" w:type="dxa"/>
              <w:bottom w:w="0" w:type="dxa"/>
              <w:right w:w="115" w:type="dxa"/>
            </w:tcMar>
            <w:vAlign w:val="center"/>
          </w:tcPr>
          <w:p w14:paraId="2837D7E3" w14:textId="3B1D3A51" w:rsidR="00A52C1F" w:rsidRPr="00EA2144" w:rsidRDefault="00F25B64">
            <w:pPr>
              <w:jc w:val="center"/>
              <w:rPr>
                <w:spacing w:val="20"/>
                <w:szCs w:val="24"/>
                <w:lang w:val="es-DO"/>
              </w:rPr>
            </w:pPr>
            <w:r>
              <w:rPr>
                <w:spacing w:val="20"/>
                <w:szCs w:val="24"/>
                <w:lang w:val="es-DO"/>
              </w:rPr>
              <w:t>17,244</w:t>
            </w:r>
          </w:p>
        </w:tc>
        <w:tc>
          <w:tcPr>
            <w:tcW w:w="817" w:type="pct"/>
            <w:vMerge/>
            <w:vAlign w:val="center"/>
            <w:hideMark/>
          </w:tcPr>
          <w:p w14:paraId="0161EFA4" w14:textId="77777777" w:rsidR="00A52C1F" w:rsidRPr="00C13D66" w:rsidRDefault="00A52C1F">
            <w:pPr>
              <w:rPr>
                <w:color w:val="767070"/>
                <w:spacing w:val="17"/>
              </w:rPr>
            </w:pPr>
          </w:p>
        </w:tc>
      </w:tr>
      <w:tr w:rsidR="004332C0" w:rsidRPr="00C13D66" w14:paraId="026A3916" w14:textId="77777777" w:rsidTr="00616509">
        <w:trPr>
          <w:trHeight w:val="374"/>
        </w:trPr>
        <w:tc>
          <w:tcPr>
            <w:tcW w:w="1475" w:type="pct"/>
            <w:vMerge/>
            <w:vAlign w:val="center"/>
          </w:tcPr>
          <w:p w14:paraId="36868539" w14:textId="77777777" w:rsidR="004332C0" w:rsidRPr="00C13D66" w:rsidRDefault="004332C0" w:rsidP="004332C0">
            <w:pPr>
              <w:rPr>
                <w:spacing w:val="20"/>
                <w:szCs w:val="24"/>
                <w:lang w:val="es-DO"/>
              </w:rPr>
            </w:pPr>
          </w:p>
        </w:tc>
        <w:tc>
          <w:tcPr>
            <w:tcW w:w="1552" w:type="pct"/>
            <w:tcMar>
              <w:top w:w="0" w:type="dxa"/>
              <w:left w:w="115" w:type="dxa"/>
              <w:bottom w:w="0" w:type="dxa"/>
              <w:right w:w="115" w:type="dxa"/>
            </w:tcMar>
            <w:vAlign w:val="center"/>
          </w:tcPr>
          <w:p w14:paraId="61B1AB77" w14:textId="033CEB90" w:rsidR="004332C0" w:rsidRPr="00C13D66" w:rsidRDefault="004332C0" w:rsidP="004332C0">
            <w:pPr>
              <w:spacing w:line="276" w:lineRule="auto"/>
              <w:jc w:val="left"/>
              <w:rPr>
                <w:spacing w:val="20"/>
                <w:szCs w:val="24"/>
                <w:lang w:val="es-DO"/>
              </w:rPr>
            </w:pPr>
            <w:r w:rsidRPr="00684898">
              <w:rPr>
                <w:spacing w:val="20"/>
                <w:szCs w:val="24"/>
              </w:rPr>
              <w:t>Habilidades Digitales /Inteligencia Artificial</w:t>
            </w:r>
          </w:p>
        </w:tc>
        <w:tc>
          <w:tcPr>
            <w:tcW w:w="1156" w:type="pct"/>
            <w:tcMar>
              <w:top w:w="0" w:type="dxa"/>
              <w:left w:w="115" w:type="dxa"/>
              <w:bottom w:w="0" w:type="dxa"/>
              <w:right w:w="115" w:type="dxa"/>
            </w:tcMar>
            <w:vAlign w:val="center"/>
          </w:tcPr>
          <w:p w14:paraId="780BEEF6" w14:textId="63ADC563" w:rsidR="004332C0" w:rsidRPr="00EA2144" w:rsidRDefault="004332C0" w:rsidP="004332C0">
            <w:pPr>
              <w:jc w:val="center"/>
              <w:rPr>
                <w:spacing w:val="20"/>
                <w:szCs w:val="24"/>
                <w:lang w:val="es-DO"/>
              </w:rPr>
            </w:pPr>
            <w:r w:rsidRPr="00684898">
              <w:rPr>
                <w:spacing w:val="20"/>
                <w:szCs w:val="24"/>
              </w:rPr>
              <w:t>11,149</w:t>
            </w:r>
          </w:p>
        </w:tc>
        <w:tc>
          <w:tcPr>
            <w:tcW w:w="817" w:type="pct"/>
            <w:vMerge/>
            <w:vAlign w:val="center"/>
          </w:tcPr>
          <w:p w14:paraId="7CDB416F" w14:textId="77777777" w:rsidR="004332C0" w:rsidRPr="00C13D66" w:rsidRDefault="004332C0" w:rsidP="004332C0">
            <w:pPr>
              <w:rPr>
                <w:color w:val="767070"/>
                <w:spacing w:val="17"/>
              </w:rPr>
            </w:pPr>
          </w:p>
        </w:tc>
      </w:tr>
      <w:tr w:rsidR="001517BA" w:rsidRPr="00C13D66" w14:paraId="07D942D6" w14:textId="77777777" w:rsidTr="00616509">
        <w:trPr>
          <w:trHeight w:val="329"/>
        </w:trPr>
        <w:tc>
          <w:tcPr>
            <w:tcW w:w="1475" w:type="pct"/>
            <w:vMerge/>
            <w:vAlign w:val="center"/>
          </w:tcPr>
          <w:p w14:paraId="401CBAE9" w14:textId="77777777" w:rsidR="001517BA" w:rsidRPr="00C13D66" w:rsidRDefault="001517BA" w:rsidP="001517BA">
            <w:pPr>
              <w:rPr>
                <w:spacing w:val="20"/>
                <w:szCs w:val="24"/>
                <w:lang w:val="es-DO"/>
              </w:rPr>
            </w:pPr>
          </w:p>
        </w:tc>
        <w:tc>
          <w:tcPr>
            <w:tcW w:w="1552" w:type="pct"/>
            <w:tcMar>
              <w:top w:w="0" w:type="dxa"/>
              <w:left w:w="115" w:type="dxa"/>
              <w:bottom w:w="0" w:type="dxa"/>
              <w:right w:w="115" w:type="dxa"/>
            </w:tcMar>
            <w:vAlign w:val="center"/>
          </w:tcPr>
          <w:p w14:paraId="293B6626" w14:textId="18FCDCEE" w:rsidR="001517BA" w:rsidRPr="00C13D66" w:rsidRDefault="001517BA" w:rsidP="001517BA">
            <w:pPr>
              <w:jc w:val="left"/>
              <w:rPr>
                <w:spacing w:val="20"/>
                <w:szCs w:val="24"/>
                <w:lang w:val="es-DO"/>
              </w:rPr>
            </w:pPr>
            <w:r w:rsidRPr="00684898">
              <w:rPr>
                <w:spacing w:val="20"/>
                <w:szCs w:val="24"/>
              </w:rPr>
              <w:t>Medio Ambiente, Cambio Climático y Cultura de Paz.</w:t>
            </w:r>
          </w:p>
        </w:tc>
        <w:tc>
          <w:tcPr>
            <w:tcW w:w="1156" w:type="pct"/>
            <w:shd w:val="clear" w:color="auto" w:fill="FFFFFF" w:themeFill="background1"/>
            <w:tcMar>
              <w:top w:w="0" w:type="dxa"/>
              <w:left w:w="115" w:type="dxa"/>
              <w:bottom w:w="0" w:type="dxa"/>
              <w:right w:w="115" w:type="dxa"/>
            </w:tcMar>
            <w:vAlign w:val="center"/>
          </w:tcPr>
          <w:p w14:paraId="66CA80B1" w14:textId="1D7C2BB8" w:rsidR="001517BA" w:rsidRPr="00EA2144" w:rsidRDefault="001517BA" w:rsidP="001517BA">
            <w:pPr>
              <w:jc w:val="center"/>
              <w:rPr>
                <w:spacing w:val="20"/>
                <w:szCs w:val="24"/>
                <w:lang w:val="es-DO"/>
              </w:rPr>
            </w:pPr>
            <w:r w:rsidRPr="00684898">
              <w:rPr>
                <w:spacing w:val="20"/>
                <w:szCs w:val="24"/>
              </w:rPr>
              <w:t>1,700</w:t>
            </w:r>
          </w:p>
        </w:tc>
        <w:tc>
          <w:tcPr>
            <w:tcW w:w="817" w:type="pct"/>
            <w:vMerge/>
            <w:vAlign w:val="center"/>
          </w:tcPr>
          <w:p w14:paraId="01B7EBAF" w14:textId="77777777" w:rsidR="001517BA" w:rsidRPr="00C13D66" w:rsidRDefault="001517BA" w:rsidP="001517BA">
            <w:pPr>
              <w:rPr>
                <w:color w:val="767070"/>
                <w:spacing w:val="17"/>
              </w:rPr>
            </w:pPr>
          </w:p>
        </w:tc>
      </w:tr>
      <w:tr w:rsidR="001517BA" w:rsidRPr="00C13D66" w14:paraId="1BFC84E4" w14:textId="77777777" w:rsidTr="00616509">
        <w:trPr>
          <w:trHeight w:val="651"/>
        </w:trPr>
        <w:tc>
          <w:tcPr>
            <w:tcW w:w="1475" w:type="pct"/>
            <w:vMerge/>
            <w:vAlign w:val="center"/>
          </w:tcPr>
          <w:p w14:paraId="34E5D04E" w14:textId="77777777" w:rsidR="001517BA" w:rsidRPr="00C13D66" w:rsidRDefault="001517BA" w:rsidP="001517BA">
            <w:pPr>
              <w:rPr>
                <w:spacing w:val="20"/>
                <w:szCs w:val="24"/>
                <w:lang w:val="es-DO"/>
              </w:rPr>
            </w:pPr>
          </w:p>
        </w:tc>
        <w:tc>
          <w:tcPr>
            <w:tcW w:w="1552" w:type="pct"/>
            <w:tcMar>
              <w:top w:w="0" w:type="dxa"/>
              <w:left w:w="115" w:type="dxa"/>
              <w:bottom w:w="0" w:type="dxa"/>
              <w:right w:w="115" w:type="dxa"/>
            </w:tcMar>
            <w:vAlign w:val="center"/>
          </w:tcPr>
          <w:p w14:paraId="6F751285" w14:textId="5DF8E2D1" w:rsidR="001517BA" w:rsidRPr="00C13D66" w:rsidRDefault="001517BA" w:rsidP="001517BA">
            <w:pPr>
              <w:spacing w:line="276" w:lineRule="auto"/>
              <w:jc w:val="left"/>
              <w:rPr>
                <w:spacing w:val="20"/>
                <w:szCs w:val="24"/>
                <w:lang w:val="es-DO"/>
              </w:rPr>
            </w:pPr>
            <w:r w:rsidRPr="00684898">
              <w:rPr>
                <w:spacing w:val="20"/>
                <w:szCs w:val="24"/>
              </w:rPr>
              <w:t>Programas Lenguas Extranjera (inglés)</w:t>
            </w:r>
          </w:p>
        </w:tc>
        <w:tc>
          <w:tcPr>
            <w:tcW w:w="1156" w:type="pct"/>
            <w:tcMar>
              <w:top w:w="0" w:type="dxa"/>
              <w:left w:w="115" w:type="dxa"/>
              <w:bottom w:w="0" w:type="dxa"/>
              <w:right w:w="115" w:type="dxa"/>
            </w:tcMar>
            <w:vAlign w:val="center"/>
          </w:tcPr>
          <w:p w14:paraId="7954733C" w14:textId="3025A77E" w:rsidR="001517BA" w:rsidRPr="00EA2144" w:rsidRDefault="001517BA" w:rsidP="001517BA">
            <w:pPr>
              <w:jc w:val="center"/>
              <w:rPr>
                <w:spacing w:val="20"/>
                <w:szCs w:val="24"/>
                <w:lang w:val="es-DO"/>
              </w:rPr>
            </w:pPr>
            <w:r w:rsidRPr="00684898">
              <w:rPr>
                <w:spacing w:val="20"/>
                <w:szCs w:val="24"/>
              </w:rPr>
              <w:t>1,680</w:t>
            </w:r>
          </w:p>
        </w:tc>
        <w:tc>
          <w:tcPr>
            <w:tcW w:w="817" w:type="pct"/>
            <w:vMerge/>
            <w:vAlign w:val="center"/>
          </w:tcPr>
          <w:p w14:paraId="37D5B138" w14:textId="77777777" w:rsidR="001517BA" w:rsidRPr="00C13D66" w:rsidRDefault="001517BA" w:rsidP="001517BA">
            <w:pPr>
              <w:rPr>
                <w:color w:val="767070"/>
                <w:spacing w:val="17"/>
              </w:rPr>
            </w:pPr>
          </w:p>
        </w:tc>
      </w:tr>
      <w:tr w:rsidR="001517BA" w:rsidRPr="00C13D66" w14:paraId="03C35F61" w14:textId="77777777" w:rsidTr="00616509">
        <w:trPr>
          <w:trHeight w:val="636"/>
        </w:trPr>
        <w:tc>
          <w:tcPr>
            <w:tcW w:w="1475" w:type="pct"/>
            <w:vMerge/>
            <w:vAlign w:val="center"/>
          </w:tcPr>
          <w:p w14:paraId="4182E69C" w14:textId="77777777" w:rsidR="001517BA" w:rsidRPr="00C13D66" w:rsidRDefault="001517BA" w:rsidP="001517BA">
            <w:pPr>
              <w:rPr>
                <w:spacing w:val="20"/>
                <w:szCs w:val="24"/>
                <w:lang w:val="es-DO"/>
              </w:rPr>
            </w:pPr>
          </w:p>
        </w:tc>
        <w:tc>
          <w:tcPr>
            <w:tcW w:w="1552" w:type="pct"/>
            <w:tcMar>
              <w:top w:w="0" w:type="dxa"/>
              <w:left w:w="115" w:type="dxa"/>
              <w:bottom w:w="0" w:type="dxa"/>
              <w:right w:w="115" w:type="dxa"/>
            </w:tcMar>
            <w:vAlign w:val="center"/>
          </w:tcPr>
          <w:p w14:paraId="55D5C8F6" w14:textId="2CA0196B" w:rsidR="001517BA" w:rsidRPr="00C13D66" w:rsidRDefault="001517BA" w:rsidP="001517BA">
            <w:pPr>
              <w:jc w:val="left"/>
              <w:rPr>
                <w:spacing w:val="20"/>
                <w:szCs w:val="24"/>
                <w:lang w:val="es-DO"/>
              </w:rPr>
            </w:pPr>
            <w:r w:rsidRPr="00684898">
              <w:rPr>
                <w:spacing w:val="20"/>
                <w:szCs w:val="24"/>
              </w:rPr>
              <w:t>Metodología STE</w:t>
            </w:r>
            <w:r w:rsidR="006352AB">
              <w:rPr>
                <w:spacing w:val="20"/>
                <w:szCs w:val="24"/>
              </w:rPr>
              <w:t>A</w:t>
            </w:r>
            <w:r w:rsidRPr="00684898">
              <w:rPr>
                <w:spacing w:val="20"/>
                <w:szCs w:val="24"/>
              </w:rPr>
              <w:t>M</w:t>
            </w:r>
          </w:p>
        </w:tc>
        <w:tc>
          <w:tcPr>
            <w:tcW w:w="1156" w:type="pct"/>
            <w:tcMar>
              <w:top w:w="0" w:type="dxa"/>
              <w:left w:w="115" w:type="dxa"/>
              <w:bottom w:w="0" w:type="dxa"/>
              <w:right w:w="115" w:type="dxa"/>
            </w:tcMar>
            <w:vAlign w:val="center"/>
          </w:tcPr>
          <w:p w14:paraId="058B5A7D" w14:textId="7907CC5E" w:rsidR="001517BA" w:rsidRPr="00EA2144" w:rsidRDefault="001517BA" w:rsidP="001517BA">
            <w:pPr>
              <w:jc w:val="center"/>
              <w:rPr>
                <w:spacing w:val="20"/>
                <w:szCs w:val="24"/>
                <w:lang w:val="es-DO"/>
              </w:rPr>
            </w:pPr>
            <w:r w:rsidRPr="00684898">
              <w:rPr>
                <w:spacing w:val="20"/>
                <w:szCs w:val="24"/>
              </w:rPr>
              <w:t>2,200</w:t>
            </w:r>
          </w:p>
        </w:tc>
        <w:tc>
          <w:tcPr>
            <w:tcW w:w="817" w:type="pct"/>
            <w:vMerge/>
            <w:vAlign w:val="center"/>
          </w:tcPr>
          <w:p w14:paraId="4E1B2E13" w14:textId="77777777" w:rsidR="001517BA" w:rsidRPr="00C13D66" w:rsidRDefault="001517BA" w:rsidP="001517BA">
            <w:pPr>
              <w:rPr>
                <w:color w:val="767070"/>
                <w:spacing w:val="17"/>
              </w:rPr>
            </w:pPr>
          </w:p>
        </w:tc>
      </w:tr>
      <w:tr w:rsidR="001517BA" w:rsidRPr="00C13D66" w14:paraId="6F64C998" w14:textId="77777777" w:rsidTr="00616509">
        <w:trPr>
          <w:trHeight w:val="374"/>
        </w:trPr>
        <w:tc>
          <w:tcPr>
            <w:tcW w:w="1475" w:type="pct"/>
            <w:vMerge/>
            <w:vAlign w:val="center"/>
          </w:tcPr>
          <w:p w14:paraId="792EC2DC" w14:textId="77777777" w:rsidR="001517BA" w:rsidRPr="00C13D66" w:rsidRDefault="001517BA" w:rsidP="001517BA">
            <w:pPr>
              <w:rPr>
                <w:spacing w:val="20"/>
                <w:szCs w:val="24"/>
                <w:lang w:val="es-DO"/>
              </w:rPr>
            </w:pPr>
          </w:p>
        </w:tc>
        <w:tc>
          <w:tcPr>
            <w:tcW w:w="1552" w:type="pct"/>
            <w:tcMar>
              <w:top w:w="0" w:type="dxa"/>
              <w:left w:w="115" w:type="dxa"/>
              <w:bottom w:w="0" w:type="dxa"/>
              <w:right w:w="115" w:type="dxa"/>
            </w:tcMar>
            <w:vAlign w:val="center"/>
          </w:tcPr>
          <w:p w14:paraId="11F65BB9" w14:textId="76CAEE9C" w:rsidR="001517BA" w:rsidRPr="00C13D66" w:rsidRDefault="001517BA" w:rsidP="001517BA">
            <w:pPr>
              <w:spacing w:line="276" w:lineRule="auto"/>
              <w:jc w:val="left"/>
              <w:rPr>
                <w:spacing w:val="20"/>
                <w:szCs w:val="24"/>
                <w:lang w:val="es-DO"/>
              </w:rPr>
            </w:pPr>
            <w:r w:rsidRPr="00684898">
              <w:rPr>
                <w:spacing w:val="20"/>
                <w:szCs w:val="24"/>
              </w:rPr>
              <w:t>Programas de Alfabetización Inicial en la Etapa Oportuna</w:t>
            </w:r>
          </w:p>
        </w:tc>
        <w:tc>
          <w:tcPr>
            <w:tcW w:w="1156" w:type="pct"/>
            <w:tcMar>
              <w:top w:w="0" w:type="dxa"/>
              <w:left w:w="115" w:type="dxa"/>
              <w:bottom w:w="0" w:type="dxa"/>
              <w:right w:w="115" w:type="dxa"/>
            </w:tcMar>
            <w:vAlign w:val="center"/>
          </w:tcPr>
          <w:p w14:paraId="33298DF7" w14:textId="5FB5304E" w:rsidR="001517BA" w:rsidRPr="00EA2144" w:rsidRDefault="00F25B64" w:rsidP="001517BA">
            <w:pPr>
              <w:jc w:val="center"/>
              <w:rPr>
                <w:spacing w:val="20"/>
                <w:szCs w:val="24"/>
                <w:lang w:val="es-DO"/>
              </w:rPr>
            </w:pPr>
            <w:r>
              <w:rPr>
                <w:spacing w:val="20"/>
                <w:szCs w:val="24"/>
              </w:rPr>
              <w:t>13,595</w:t>
            </w:r>
          </w:p>
        </w:tc>
        <w:tc>
          <w:tcPr>
            <w:tcW w:w="817" w:type="pct"/>
            <w:vMerge/>
            <w:vAlign w:val="center"/>
          </w:tcPr>
          <w:p w14:paraId="5C381AB0" w14:textId="77777777" w:rsidR="001517BA" w:rsidRPr="00C13D66" w:rsidRDefault="001517BA" w:rsidP="001517BA">
            <w:pPr>
              <w:rPr>
                <w:color w:val="767070"/>
                <w:spacing w:val="17"/>
              </w:rPr>
            </w:pPr>
          </w:p>
        </w:tc>
      </w:tr>
      <w:bookmarkEnd w:id="53"/>
      <w:tr w:rsidR="00DA600B" w:rsidRPr="00C13D66" w14:paraId="42F32500" w14:textId="77777777" w:rsidTr="00616509">
        <w:trPr>
          <w:trHeight w:val="374"/>
        </w:trPr>
        <w:tc>
          <w:tcPr>
            <w:tcW w:w="1475" w:type="pct"/>
            <w:tcMar>
              <w:top w:w="0" w:type="dxa"/>
              <w:left w:w="115" w:type="dxa"/>
              <w:bottom w:w="0" w:type="dxa"/>
              <w:right w:w="115" w:type="dxa"/>
            </w:tcMar>
            <w:vAlign w:val="center"/>
            <w:hideMark/>
          </w:tcPr>
          <w:p w14:paraId="0896CF7F" w14:textId="77777777" w:rsidR="00DA600B" w:rsidRPr="00C13D66" w:rsidRDefault="00DA600B" w:rsidP="00DA600B">
            <w:pPr>
              <w:jc w:val="left"/>
              <w:rPr>
                <w:spacing w:val="20"/>
                <w:szCs w:val="24"/>
                <w:lang w:val="es-DO"/>
              </w:rPr>
            </w:pPr>
            <w:r w:rsidRPr="00C13D66">
              <w:rPr>
                <w:spacing w:val="20"/>
                <w:szCs w:val="24"/>
                <w:lang w:val="es-DO"/>
              </w:rPr>
              <w:t xml:space="preserve">Todos los </w:t>
            </w:r>
            <w:r>
              <w:rPr>
                <w:spacing w:val="20"/>
                <w:szCs w:val="24"/>
                <w:lang w:val="es-DO"/>
              </w:rPr>
              <w:t>de</w:t>
            </w:r>
            <w:r w:rsidRPr="00C13D66">
              <w:rPr>
                <w:spacing w:val="20"/>
                <w:szCs w:val="24"/>
                <w:lang w:val="es-DO"/>
              </w:rPr>
              <w:t>partam</w:t>
            </w:r>
            <w:r>
              <w:rPr>
                <w:spacing w:val="20"/>
                <w:szCs w:val="24"/>
                <w:lang w:val="es-DO"/>
              </w:rPr>
              <w:t>en</w:t>
            </w:r>
            <w:r w:rsidRPr="00C13D66">
              <w:rPr>
                <w:spacing w:val="20"/>
                <w:szCs w:val="24"/>
                <w:lang w:val="es-DO"/>
              </w:rPr>
              <w:t xml:space="preserve">tos </w:t>
            </w:r>
            <w:r>
              <w:rPr>
                <w:spacing w:val="20"/>
                <w:szCs w:val="24"/>
                <w:lang w:val="es-DO"/>
              </w:rPr>
              <w:t>a</w:t>
            </w:r>
            <w:r w:rsidRPr="00C13D66">
              <w:rPr>
                <w:spacing w:val="20"/>
                <w:szCs w:val="24"/>
                <w:lang w:val="es-DO"/>
              </w:rPr>
              <w:t>cadémicos</w:t>
            </w:r>
          </w:p>
        </w:tc>
        <w:tc>
          <w:tcPr>
            <w:tcW w:w="1552" w:type="pct"/>
            <w:tcMar>
              <w:top w:w="0" w:type="dxa"/>
              <w:left w:w="115" w:type="dxa"/>
              <w:bottom w:w="0" w:type="dxa"/>
              <w:right w:w="115" w:type="dxa"/>
            </w:tcMar>
            <w:vAlign w:val="center"/>
            <w:hideMark/>
          </w:tcPr>
          <w:p w14:paraId="1CA2F79B" w14:textId="77777777" w:rsidR="00DA600B" w:rsidRPr="00C13D66" w:rsidRDefault="00DA600B" w:rsidP="00DA600B">
            <w:pPr>
              <w:jc w:val="left"/>
              <w:rPr>
                <w:spacing w:val="20"/>
                <w:szCs w:val="24"/>
                <w:lang w:val="es-DO"/>
              </w:rPr>
            </w:pPr>
            <w:r w:rsidRPr="00C13D66">
              <w:rPr>
                <w:spacing w:val="20"/>
                <w:szCs w:val="24"/>
                <w:lang w:val="es-DO"/>
              </w:rPr>
              <w:t xml:space="preserve">Todas </w:t>
            </w:r>
            <w:r>
              <w:rPr>
                <w:spacing w:val="20"/>
                <w:szCs w:val="24"/>
                <w:lang w:val="es-DO"/>
              </w:rPr>
              <w:t>la</w:t>
            </w:r>
            <w:r w:rsidRPr="00C13D66">
              <w:rPr>
                <w:spacing w:val="20"/>
                <w:szCs w:val="24"/>
                <w:lang w:val="es-DO"/>
              </w:rPr>
              <w:t>s modalida</w:t>
            </w:r>
            <w:r>
              <w:rPr>
                <w:spacing w:val="20"/>
                <w:szCs w:val="24"/>
                <w:lang w:val="es-DO"/>
              </w:rPr>
              <w:t>de</w:t>
            </w:r>
            <w:r w:rsidRPr="00C13D66">
              <w:rPr>
                <w:spacing w:val="20"/>
                <w:szCs w:val="24"/>
                <w:lang w:val="es-DO"/>
              </w:rPr>
              <w:t>s</w:t>
            </w:r>
          </w:p>
        </w:tc>
        <w:tc>
          <w:tcPr>
            <w:tcW w:w="1156" w:type="pct"/>
            <w:tcMar>
              <w:top w:w="0" w:type="dxa"/>
              <w:left w:w="115" w:type="dxa"/>
              <w:bottom w:w="0" w:type="dxa"/>
              <w:right w:w="115" w:type="dxa"/>
            </w:tcMar>
            <w:vAlign w:val="center"/>
            <w:hideMark/>
          </w:tcPr>
          <w:p w14:paraId="3301BF30" w14:textId="265E7E67" w:rsidR="00DA600B" w:rsidRPr="00865E88" w:rsidRDefault="00A562C5" w:rsidP="00DA600B">
            <w:pPr>
              <w:jc w:val="center"/>
              <w:rPr>
                <w:color w:val="auto"/>
                <w:szCs w:val="24"/>
                <w:highlight w:val="yellow"/>
                <w:lang w:val="es-DO"/>
              </w:rPr>
            </w:pPr>
            <w:r>
              <w:rPr>
                <w:spacing w:val="20"/>
                <w:szCs w:val="24"/>
              </w:rPr>
              <w:t>89,021</w:t>
            </w:r>
          </w:p>
        </w:tc>
        <w:tc>
          <w:tcPr>
            <w:tcW w:w="817" w:type="pct"/>
            <w:vAlign w:val="center"/>
          </w:tcPr>
          <w:p w14:paraId="65107205" w14:textId="5EB7E07E" w:rsidR="00DA600B" w:rsidRPr="00865E88" w:rsidRDefault="00A562C5" w:rsidP="00DA600B">
            <w:pPr>
              <w:jc w:val="center"/>
              <w:rPr>
                <w:color w:val="auto"/>
                <w:szCs w:val="24"/>
                <w:highlight w:val="yellow"/>
                <w:lang w:val="es-DO"/>
              </w:rPr>
            </w:pPr>
            <w:r w:rsidRPr="00A562C5">
              <w:rPr>
                <w:szCs w:val="24"/>
              </w:rPr>
              <w:t>82,289</w:t>
            </w:r>
          </w:p>
        </w:tc>
      </w:tr>
    </w:tbl>
    <w:p w14:paraId="04DF3C28" w14:textId="5DF0780D" w:rsidR="00A52C1F" w:rsidRPr="00B45CDE" w:rsidRDefault="00A52C1F" w:rsidP="00A52C1F">
      <w:pPr>
        <w:rPr>
          <w:i/>
          <w:iCs/>
          <w:spacing w:val="20"/>
          <w:sz w:val="18"/>
          <w:szCs w:val="18"/>
          <w:lang w:val="es-DO"/>
        </w:rPr>
      </w:pPr>
      <w:r w:rsidRPr="00B45CDE">
        <w:rPr>
          <w:i/>
          <w:iCs/>
          <w:spacing w:val="20"/>
          <w:sz w:val="18"/>
          <w:szCs w:val="18"/>
          <w:lang w:val="es-DO"/>
        </w:rPr>
        <w:t xml:space="preserve">Fuente: </w:t>
      </w:r>
      <w:r w:rsidR="006352AB">
        <w:rPr>
          <w:i/>
          <w:iCs/>
          <w:spacing w:val="20"/>
          <w:sz w:val="18"/>
          <w:szCs w:val="18"/>
          <w:lang w:val="es-DO"/>
        </w:rPr>
        <w:t>Departamentos académicos.</w:t>
      </w:r>
    </w:p>
    <w:p w14:paraId="282298D1" w14:textId="77777777" w:rsidR="00717401" w:rsidRDefault="00717401" w:rsidP="008868CF">
      <w:pPr>
        <w:rPr>
          <w:i/>
          <w:iCs/>
          <w:spacing w:val="20"/>
          <w:sz w:val="18"/>
          <w:szCs w:val="18"/>
          <w:lang w:val="es-DO"/>
        </w:rPr>
      </w:pPr>
    </w:p>
    <w:p w14:paraId="7DA00BE1" w14:textId="77777777" w:rsidR="00717401" w:rsidRPr="00B45CDE" w:rsidRDefault="00717401" w:rsidP="008868CF">
      <w:pPr>
        <w:rPr>
          <w:i/>
          <w:iCs/>
          <w:spacing w:val="20"/>
          <w:sz w:val="18"/>
          <w:szCs w:val="18"/>
          <w:lang w:val="es-DO"/>
        </w:rPr>
      </w:pPr>
    </w:p>
    <w:p w14:paraId="71D0352F" w14:textId="41F4CA15" w:rsidR="00574171" w:rsidRPr="00CA7FD3" w:rsidRDefault="005A7745" w:rsidP="00AE0EE1">
      <w:pPr>
        <w:pStyle w:val="Ttulo2"/>
        <w:numPr>
          <w:ilvl w:val="1"/>
          <w:numId w:val="17"/>
        </w:numPr>
        <w:rPr>
          <w:spacing w:val="20"/>
          <w:lang w:val="es-DO"/>
        </w:rPr>
      </w:pPr>
      <w:bookmarkStart w:id="54" w:name="_Toc217641393"/>
      <w:r w:rsidRPr="00CA7FD3">
        <w:rPr>
          <w:spacing w:val="20"/>
          <w:lang w:val="es-DO"/>
        </w:rPr>
        <w:t>Departamento de Investigación y Evaluación</w:t>
      </w:r>
      <w:bookmarkEnd w:id="54"/>
    </w:p>
    <w:p w14:paraId="11438042" w14:textId="77777777" w:rsidR="008868CF" w:rsidRPr="00CA7FD3" w:rsidRDefault="008868CF" w:rsidP="008868CF">
      <w:pPr>
        <w:rPr>
          <w:spacing w:val="20"/>
          <w:szCs w:val="24"/>
          <w:lang w:val="es-DO"/>
        </w:rPr>
      </w:pPr>
    </w:p>
    <w:p w14:paraId="59F4FEAD" w14:textId="18641EF5" w:rsidR="00275BBB" w:rsidRPr="00734EAE" w:rsidRDefault="00275BBB" w:rsidP="00275BBB">
      <w:pPr>
        <w:rPr>
          <w:spacing w:val="20"/>
          <w:szCs w:val="24"/>
          <w:lang w:val="es-DO"/>
        </w:rPr>
      </w:pPr>
      <w:r w:rsidRPr="00734EAE">
        <w:rPr>
          <w:spacing w:val="20"/>
          <w:szCs w:val="24"/>
          <w:lang w:val="es-DO"/>
        </w:rPr>
        <w:t>En cuanto al área de Investigación y Evaluación,</w:t>
      </w:r>
      <w:r w:rsidR="00204385">
        <w:rPr>
          <w:spacing w:val="20"/>
          <w:szCs w:val="24"/>
          <w:lang w:val="es-DO"/>
        </w:rPr>
        <w:t xml:space="preserve"> éste</w:t>
      </w:r>
      <w:r w:rsidRPr="00734EAE">
        <w:rPr>
          <w:spacing w:val="20"/>
          <w:szCs w:val="24"/>
          <w:lang w:val="es-DO"/>
        </w:rPr>
        <w:t xml:space="preserve"> se encarga de dar seguimiento y evaluar los programas formativos con el fin de identificar </w:t>
      </w:r>
      <w:r w:rsidRPr="00734EAE">
        <w:rPr>
          <w:spacing w:val="20"/>
          <w:szCs w:val="24"/>
          <w:lang w:val="es-DO"/>
        </w:rPr>
        <w:lastRenderedPageBreak/>
        <w:t xml:space="preserve">el logro de los aprendizajes obtenidos por los participantes. </w:t>
      </w:r>
      <w:r w:rsidR="00204385" w:rsidRPr="00204385">
        <w:rPr>
          <w:spacing w:val="20"/>
          <w:szCs w:val="24"/>
        </w:rPr>
        <w:t>Dicho proceso se fundamenta en la aplicación de evaluaciones diagnósticas en las etapas previa y posterior a la impartición del programa</w:t>
      </w:r>
    </w:p>
    <w:p w14:paraId="26DB27AA" w14:textId="77777777" w:rsidR="00275BBB" w:rsidRPr="00734EAE" w:rsidRDefault="00275BBB" w:rsidP="00275BBB">
      <w:pPr>
        <w:rPr>
          <w:spacing w:val="20"/>
          <w:szCs w:val="24"/>
          <w:lang w:val="es-DO"/>
        </w:rPr>
      </w:pPr>
    </w:p>
    <w:p w14:paraId="408D5F0D" w14:textId="2F1B79A0" w:rsidR="00275BBB" w:rsidRDefault="00191632" w:rsidP="00275BBB">
      <w:pPr>
        <w:shd w:val="clear" w:color="auto" w:fill="FFFFFF"/>
        <w:rPr>
          <w:spacing w:val="20"/>
          <w:szCs w:val="24"/>
          <w:lang w:val="es-DO" w:eastAsia="es-DO"/>
        </w:rPr>
      </w:pPr>
      <w:r w:rsidRPr="00684898">
        <w:rPr>
          <w:spacing w:val="20"/>
          <w:szCs w:val="24"/>
        </w:rPr>
        <w:t xml:space="preserve">Durante el período enero a </w:t>
      </w:r>
      <w:r w:rsidR="00D535EC">
        <w:rPr>
          <w:spacing w:val="20"/>
          <w:szCs w:val="24"/>
        </w:rPr>
        <w:t>diciembre</w:t>
      </w:r>
      <w:r w:rsidRPr="00684898">
        <w:rPr>
          <w:spacing w:val="20"/>
          <w:szCs w:val="24"/>
        </w:rPr>
        <w:t xml:space="preserve"> 2025, fueron realizadas 156 evaluaciones (74 diagnósticas y 82 de seguimiento) a 82 grupos de programas</w:t>
      </w:r>
      <w:r w:rsidR="00275BBB" w:rsidRPr="00C13D66">
        <w:rPr>
          <w:spacing w:val="20"/>
          <w:szCs w:val="24"/>
          <w:lang w:val="es-DO" w:eastAsia="es-DO"/>
        </w:rPr>
        <w:t xml:space="preserve">, </w:t>
      </w:r>
      <w:r w:rsidR="00275BBB">
        <w:rPr>
          <w:spacing w:val="20"/>
          <w:szCs w:val="24"/>
          <w:lang w:val="es-DO" w:eastAsia="es-DO"/>
        </w:rPr>
        <w:t>en</w:t>
      </w:r>
      <w:r w:rsidR="00275BBB" w:rsidRPr="00C13D66">
        <w:rPr>
          <w:spacing w:val="20"/>
          <w:szCs w:val="24"/>
          <w:lang w:val="es-DO" w:eastAsia="es-DO"/>
        </w:rPr>
        <w:t xml:space="preserve"> </w:t>
      </w:r>
      <w:r w:rsidR="00275BBB">
        <w:rPr>
          <w:spacing w:val="20"/>
          <w:szCs w:val="24"/>
          <w:lang w:val="es-DO" w:eastAsia="es-DO"/>
        </w:rPr>
        <w:t>la</w:t>
      </w:r>
      <w:r w:rsidR="00275BBB" w:rsidRPr="00C13D66">
        <w:rPr>
          <w:spacing w:val="20"/>
          <w:szCs w:val="24"/>
          <w:lang w:val="es-DO" w:eastAsia="es-DO"/>
        </w:rPr>
        <w:t xml:space="preserve">s 18 regionales educativas </w:t>
      </w:r>
      <w:r w:rsidR="00275BBB">
        <w:rPr>
          <w:spacing w:val="20"/>
          <w:szCs w:val="24"/>
          <w:lang w:val="es-DO" w:eastAsia="es-DO"/>
        </w:rPr>
        <w:t>de</w:t>
      </w:r>
      <w:r w:rsidR="00275BBB" w:rsidRPr="00C13D66">
        <w:rPr>
          <w:spacing w:val="20"/>
          <w:szCs w:val="24"/>
          <w:lang w:val="es-DO" w:eastAsia="es-DO"/>
        </w:rPr>
        <w:t>l País, c</w:t>
      </w:r>
      <w:r w:rsidR="00275BBB">
        <w:rPr>
          <w:spacing w:val="20"/>
          <w:szCs w:val="24"/>
          <w:lang w:val="es-DO" w:eastAsia="es-DO"/>
        </w:rPr>
        <w:t>la</w:t>
      </w:r>
      <w:r w:rsidR="00275BBB" w:rsidRPr="00C13D66">
        <w:rPr>
          <w:spacing w:val="20"/>
          <w:szCs w:val="24"/>
          <w:lang w:val="es-DO" w:eastAsia="es-DO"/>
        </w:rPr>
        <w:t xml:space="preserve">sificadas </w:t>
      </w:r>
      <w:r w:rsidR="00275BBB">
        <w:rPr>
          <w:spacing w:val="20"/>
          <w:szCs w:val="24"/>
          <w:lang w:val="es-DO" w:eastAsia="es-DO"/>
        </w:rPr>
        <w:t>de</w:t>
      </w:r>
      <w:r w:rsidR="00275BBB" w:rsidRPr="00C13D66">
        <w:rPr>
          <w:spacing w:val="20"/>
          <w:szCs w:val="24"/>
          <w:lang w:val="es-DO" w:eastAsia="es-DO"/>
        </w:rPr>
        <w:t xml:space="preserve"> </w:t>
      </w:r>
      <w:r w:rsidR="00275BBB">
        <w:rPr>
          <w:spacing w:val="20"/>
          <w:szCs w:val="24"/>
          <w:lang w:val="es-DO" w:eastAsia="es-DO"/>
        </w:rPr>
        <w:t>la</w:t>
      </w:r>
      <w:r w:rsidR="00275BBB" w:rsidRPr="00C13D66">
        <w:rPr>
          <w:spacing w:val="20"/>
          <w:szCs w:val="24"/>
          <w:lang w:val="es-DO" w:eastAsia="es-DO"/>
        </w:rPr>
        <w:t xml:space="preserve"> manera sigui</w:t>
      </w:r>
      <w:r w:rsidR="00275BBB">
        <w:rPr>
          <w:spacing w:val="20"/>
          <w:szCs w:val="24"/>
          <w:lang w:val="es-DO" w:eastAsia="es-DO"/>
        </w:rPr>
        <w:t>en</w:t>
      </w:r>
      <w:r w:rsidR="00275BBB" w:rsidRPr="00C13D66">
        <w:rPr>
          <w:spacing w:val="20"/>
          <w:szCs w:val="24"/>
          <w:lang w:val="es-DO" w:eastAsia="es-DO"/>
        </w:rPr>
        <w:t>te: </w:t>
      </w:r>
    </w:p>
    <w:p w14:paraId="0A845BB4" w14:textId="77777777" w:rsidR="00275BBB" w:rsidRPr="00C13D66" w:rsidRDefault="00275BBB" w:rsidP="00275BBB">
      <w:pPr>
        <w:shd w:val="clear" w:color="auto" w:fill="FFFFFF"/>
        <w:rPr>
          <w:spacing w:val="20"/>
          <w:szCs w:val="24"/>
          <w:lang w:val="es-DO" w:eastAsia="es-DO"/>
        </w:rPr>
      </w:pPr>
    </w:p>
    <w:p w14:paraId="12BEC409" w14:textId="0463B54A" w:rsidR="00275BBB" w:rsidRPr="00805AB6" w:rsidRDefault="00275BBB" w:rsidP="002541A5">
      <w:pPr>
        <w:pStyle w:val="Tablas"/>
        <w:rPr>
          <w:rFonts w:eastAsia="Times New Roman"/>
          <w:b w:val="0"/>
          <w:bCs w:val="0"/>
          <w:color w:val="808080" w:themeColor="background1" w:themeShade="80"/>
          <w:spacing w:val="20"/>
        </w:rPr>
      </w:pPr>
      <w:bookmarkStart w:id="55" w:name="_Toc184128203"/>
      <w:bookmarkStart w:id="56" w:name="_Toc184376377"/>
      <w:r w:rsidRPr="00805AB6">
        <w:rPr>
          <w:rFonts w:eastAsia="Times New Roman"/>
          <w:b w:val="0"/>
          <w:bCs w:val="0"/>
          <w:color w:val="808080" w:themeColor="background1" w:themeShade="80"/>
          <w:spacing w:val="20"/>
        </w:rPr>
        <w:t xml:space="preserve">Tabla </w:t>
      </w:r>
      <w:proofErr w:type="spellStart"/>
      <w:r w:rsidR="00E97A0B">
        <w:rPr>
          <w:rFonts w:eastAsia="Times New Roman"/>
          <w:b w:val="0"/>
          <w:bCs w:val="0"/>
          <w:color w:val="808080" w:themeColor="background1" w:themeShade="80"/>
          <w:spacing w:val="20"/>
        </w:rPr>
        <w:t>n</w:t>
      </w:r>
      <w:r w:rsidRPr="00805AB6">
        <w:rPr>
          <w:rFonts w:eastAsia="Times New Roman"/>
          <w:b w:val="0"/>
          <w:bCs w:val="0"/>
          <w:color w:val="808080" w:themeColor="background1" w:themeShade="80"/>
          <w:spacing w:val="20"/>
        </w:rPr>
        <w:t>o.</w:t>
      </w:r>
      <w:r w:rsidR="002541A5" w:rsidRPr="00805AB6">
        <w:rPr>
          <w:rFonts w:eastAsia="Times New Roman"/>
          <w:b w:val="0"/>
          <w:bCs w:val="0"/>
          <w:color w:val="808080" w:themeColor="background1" w:themeShade="80"/>
          <w:spacing w:val="20"/>
        </w:rPr>
        <w:t>3</w:t>
      </w:r>
      <w:proofErr w:type="spellEnd"/>
      <w:r w:rsidR="00E24677" w:rsidRPr="00805AB6">
        <w:rPr>
          <w:rFonts w:eastAsia="Times New Roman"/>
          <w:b w:val="0"/>
          <w:bCs w:val="0"/>
          <w:color w:val="808080" w:themeColor="background1" w:themeShade="80"/>
          <w:spacing w:val="20"/>
        </w:rPr>
        <w:t xml:space="preserve">. </w:t>
      </w:r>
      <w:r w:rsidRPr="00805AB6">
        <w:rPr>
          <w:rFonts w:eastAsia="Times New Roman"/>
          <w:b w:val="0"/>
          <w:bCs w:val="0"/>
          <w:color w:val="808080" w:themeColor="background1" w:themeShade="80"/>
          <w:spacing w:val="20"/>
        </w:rPr>
        <w:t>Evaluaciones a programas formativos</w:t>
      </w:r>
      <w:bookmarkEnd w:id="55"/>
      <w:bookmarkEnd w:id="56"/>
      <w:r w:rsidR="002541A5" w:rsidRPr="00805AB6">
        <w:rPr>
          <w:rFonts w:eastAsia="Times New Roman"/>
          <w:b w:val="0"/>
          <w:bCs w:val="0"/>
          <w:color w:val="808080" w:themeColor="background1" w:themeShade="80"/>
          <w:spacing w:val="20"/>
        </w:rPr>
        <w:t>.</w:t>
      </w:r>
    </w:p>
    <w:tbl>
      <w:tblPr>
        <w:tblW w:w="8217" w:type="dxa"/>
        <w:tblInd w:w="-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4A0" w:firstRow="1" w:lastRow="0" w:firstColumn="1" w:lastColumn="0" w:noHBand="0" w:noVBand="1"/>
      </w:tblPr>
      <w:tblGrid>
        <w:gridCol w:w="1985"/>
        <w:gridCol w:w="1701"/>
        <w:gridCol w:w="2249"/>
        <w:gridCol w:w="2282"/>
      </w:tblGrid>
      <w:tr w:rsidR="00275BBB" w:rsidRPr="00C13D66" w14:paraId="2C556655" w14:textId="77777777" w:rsidTr="006E2BCE">
        <w:trPr>
          <w:trHeight w:val="852"/>
        </w:trPr>
        <w:tc>
          <w:tcPr>
            <w:tcW w:w="1985" w:type="dxa"/>
            <w:shd w:val="clear" w:color="auto" w:fill="142F62"/>
            <w:vAlign w:val="center"/>
            <w:hideMark/>
          </w:tcPr>
          <w:p w14:paraId="3B735739" w14:textId="77777777" w:rsidR="00275BBB" w:rsidRPr="00C13D66" w:rsidRDefault="00275BBB">
            <w:pPr>
              <w:pStyle w:val="Sinespaciado"/>
              <w:spacing w:line="360" w:lineRule="auto"/>
              <w:jc w:val="center"/>
              <w:rPr>
                <w:rFonts w:ascii="Times New Roman" w:hAnsi="Times New Roman" w:cs="Times New Roman"/>
                <w:color w:val="FFFFFF" w:themeColor="background1"/>
                <w:sz w:val="24"/>
                <w:szCs w:val="24"/>
              </w:rPr>
            </w:pPr>
            <w:r w:rsidRPr="00C13D66">
              <w:rPr>
                <w:rFonts w:ascii="Times New Roman" w:eastAsia="Times New Roman" w:hAnsi="Times New Roman" w:cs="Times New Roman"/>
                <w:b/>
                <w:color w:val="FFFFFF" w:themeColor="background1"/>
                <w:spacing w:val="17"/>
                <w:sz w:val="24"/>
                <w:szCs w:val="24"/>
                <w:lang w:val="es-ES"/>
              </w:rPr>
              <w:t>Programas formativos</w:t>
            </w:r>
          </w:p>
        </w:tc>
        <w:tc>
          <w:tcPr>
            <w:tcW w:w="1701" w:type="dxa"/>
            <w:shd w:val="clear" w:color="auto" w:fill="142F62"/>
            <w:vAlign w:val="center"/>
          </w:tcPr>
          <w:p w14:paraId="52E60A43" w14:textId="77777777" w:rsidR="00275BBB" w:rsidRPr="00C13D66" w:rsidRDefault="00275BBB">
            <w:pPr>
              <w:pStyle w:val="Sinespaciado"/>
              <w:spacing w:line="360" w:lineRule="auto"/>
              <w:jc w:val="center"/>
              <w:rPr>
                <w:rFonts w:ascii="Times New Roman" w:hAnsi="Times New Roman" w:cs="Times New Roman"/>
                <w:color w:val="FFFFFF" w:themeColor="background1"/>
                <w:sz w:val="24"/>
                <w:szCs w:val="24"/>
              </w:rPr>
            </w:pPr>
            <w:r w:rsidRPr="00C13D66">
              <w:rPr>
                <w:rFonts w:ascii="Times New Roman" w:eastAsia="Times New Roman" w:hAnsi="Times New Roman" w:cs="Times New Roman"/>
                <w:b/>
                <w:color w:val="FFFFFF" w:themeColor="background1"/>
                <w:spacing w:val="17"/>
                <w:sz w:val="24"/>
                <w:szCs w:val="24"/>
                <w:lang w:val="es-ES"/>
              </w:rPr>
              <w:t xml:space="preserve">Cantidad </w:t>
            </w:r>
            <w:r>
              <w:rPr>
                <w:rFonts w:ascii="Times New Roman" w:eastAsia="Times New Roman" w:hAnsi="Times New Roman" w:cs="Times New Roman"/>
                <w:b/>
                <w:color w:val="FFFFFF" w:themeColor="background1"/>
                <w:spacing w:val="17"/>
                <w:sz w:val="24"/>
                <w:szCs w:val="24"/>
                <w:lang w:val="es-ES"/>
              </w:rPr>
              <w:t>de</w:t>
            </w:r>
            <w:r w:rsidRPr="00C13D66">
              <w:rPr>
                <w:rFonts w:ascii="Times New Roman" w:eastAsia="Times New Roman" w:hAnsi="Times New Roman" w:cs="Times New Roman"/>
                <w:b/>
                <w:color w:val="FFFFFF" w:themeColor="background1"/>
                <w:spacing w:val="17"/>
                <w:sz w:val="24"/>
                <w:szCs w:val="24"/>
                <w:lang w:val="es-ES"/>
              </w:rPr>
              <w:t xml:space="preserve"> programas</w:t>
            </w:r>
          </w:p>
        </w:tc>
        <w:tc>
          <w:tcPr>
            <w:tcW w:w="2249" w:type="dxa"/>
            <w:shd w:val="clear" w:color="auto" w:fill="142F62"/>
            <w:vAlign w:val="center"/>
            <w:hideMark/>
          </w:tcPr>
          <w:p w14:paraId="5E247D09" w14:textId="77777777" w:rsidR="00275BBB" w:rsidRPr="00C13D66" w:rsidRDefault="00275BBB">
            <w:pPr>
              <w:pStyle w:val="Sinespaciado"/>
              <w:spacing w:line="360" w:lineRule="auto"/>
              <w:jc w:val="center"/>
              <w:rPr>
                <w:rFonts w:ascii="Times New Roman" w:eastAsia="Times New Roman" w:hAnsi="Times New Roman" w:cs="Times New Roman"/>
                <w:b/>
                <w:color w:val="FFFFFF" w:themeColor="background1"/>
                <w:spacing w:val="17"/>
                <w:sz w:val="24"/>
                <w:szCs w:val="24"/>
                <w:lang w:val="es-ES"/>
              </w:rPr>
            </w:pPr>
            <w:r w:rsidRPr="00C13D66">
              <w:rPr>
                <w:rFonts w:ascii="Times New Roman" w:eastAsia="Times New Roman" w:hAnsi="Times New Roman" w:cs="Times New Roman"/>
                <w:b/>
                <w:color w:val="FFFFFF" w:themeColor="background1"/>
                <w:spacing w:val="17"/>
                <w:sz w:val="24"/>
                <w:szCs w:val="24"/>
                <w:lang w:val="es-ES"/>
              </w:rPr>
              <w:t>Evaluaciones diagnósticas</w:t>
            </w:r>
          </w:p>
        </w:tc>
        <w:tc>
          <w:tcPr>
            <w:tcW w:w="2282" w:type="dxa"/>
            <w:shd w:val="clear" w:color="auto" w:fill="142F62"/>
            <w:vAlign w:val="center"/>
            <w:hideMark/>
          </w:tcPr>
          <w:p w14:paraId="38DDB429" w14:textId="77777777" w:rsidR="00275BBB" w:rsidRPr="00C13D66" w:rsidRDefault="00275BBB">
            <w:pPr>
              <w:pStyle w:val="Sinespaciado"/>
              <w:spacing w:line="360" w:lineRule="auto"/>
              <w:jc w:val="center"/>
              <w:rPr>
                <w:rFonts w:ascii="Times New Roman" w:eastAsia="Times New Roman" w:hAnsi="Times New Roman" w:cs="Times New Roman"/>
                <w:b/>
                <w:color w:val="FFFFFF" w:themeColor="background1"/>
                <w:spacing w:val="17"/>
                <w:sz w:val="24"/>
                <w:szCs w:val="24"/>
                <w:lang w:val="es-ES"/>
              </w:rPr>
            </w:pPr>
            <w:r w:rsidRPr="00C13D66">
              <w:rPr>
                <w:rFonts w:ascii="Times New Roman" w:eastAsia="Times New Roman" w:hAnsi="Times New Roman" w:cs="Times New Roman"/>
                <w:b/>
                <w:color w:val="FFFFFF" w:themeColor="background1"/>
                <w:spacing w:val="17"/>
                <w:sz w:val="24"/>
                <w:szCs w:val="24"/>
                <w:lang w:val="es-ES"/>
              </w:rPr>
              <w:t xml:space="preserve">Evaluaciones </w:t>
            </w:r>
            <w:r>
              <w:rPr>
                <w:rFonts w:ascii="Times New Roman" w:eastAsia="Times New Roman" w:hAnsi="Times New Roman" w:cs="Times New Roman"/>
                <w:b/>
                <w:color w:val="FFFFFF" w:themeColor="background1"/>
                <w:spacing w:val="17"/>
                <w:sz w:val="24"/>
                <w:szCs w:val="24"/>
                <w:lang w:val="es-ES"/>
              </w:rPr>
              <w:t>de</w:t>
            </w:r>
            <w:r w:rsidRPr="00C13D66">
              <w:rPr>
                <w:rFonts w:ascii="Times New Roman" w:eastAsia="Times New Roman" w:hAnsi="Times New Roman" w:cs="Times New Roman"/>
                <w:b/>
                <w:color w:val="FFFFFF" w:themeColor="background1"/>
                <w:spacing w:val="17"/>
                <w:sz w:val="24"/>
                <w:szCs w:val="24"/>
                <w:lang w:val="es-ES"/>
              </w:rPr>
              <w:t xml:space="preserve"> seguimi</w:t>
            </w:r>
            <w:r>
              <w:rPr>
                <w:rFonts w:ascii="Times New Roman" w:eastAsia="Times New Roman" w:hAnsi="Times New Roman" w:cs="Times New Roman"/>
                <w:b/>
                <w:color w:val="FFFFFF" w:themeColor="background1"/>
                <w:spacing w:val="17"/>
                <w:sz w:val="24"/>
                <w:szCs w:val="24"/>
                <w:lang w:val="es-ES"/>
              </w:rPr>
              <w:t>en</w:t>
            </w:r>
            <w:r w:rsidRPr="00C13D66">
              <w:rPr>
                <w:rFonts w:ascii="Times New Roman" w:eastAsia="Times New Roman" w:hAnsi="Times New Roman" w:cs="Times New Roman"/>
                <w:b/>
                <w:color w:val="FFFFFF" w:themeColor="background1"/>
                <w:spacing w:val="17"/>
                <w:sz w:val="24"/>
                <w:szCs w:val="24"/>
                <w:lang w:val="es-ES"/>
              </w:rPr>
              <w:t xml:space="preserve">to </w:t>
            </w:r>
          </w:p>
        </w:tc>
      </w:tr>
      <w:tr w:rsidR="00C300D9" w:rsidRPr="00C13D66" w14:paraId="07DEF890" w14:textId="77777777" w:rsidTr="00616509">
        <w:tc>
          <w:tcPr>
            <w:tcW w:w="1985" w:type="dxa"/>
            <w:shd w:val="clear" w:color="auto" w:fill="FFFFFF" w:themeFill="background1"/>
            <w:vAlign w:val="center"/>
            <w:hideMark/>
          </w:tcPr>
          <w:p w14:paraId="634391C2" w14:textId="77777777" w:rsidR="00C300D9" w:rsidRPr="00C13D66" w:rsidRDefault="00C300D9" w:rsidP="00C300D9">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Lic</w:t>
            </w:r>
            <w:r>
              <w:rPr>
                <w:rFonts w:ascii="Times New Roman" w:eastAsia="Times New Roman" w:hAnsi="Times New Roman" w:cs="Times New Roman"/>
                <w:color w:val="767171"/>
                <w:spacing w:val="20"/>
                <w:sz w:val="24"/>
                <w:szCs w:val="24"/>
                <w:lang w:eastAsia="es-DO"/>
              </w:rPr>
              <w:t>en</w:t>
            </w:r>
            <w:r w:rsidRPr="00C13D66">
              <w:rPr>
                <w:rFonts w:ascii="Times New Roman" w:eastAsia="Times New Roman" w:hAnsi="Times New Roman" w:cs="Times New Roman"/>
                <w:color w:val="767171"/>
                <w:spacing w:val="20"/>
                <w:sz w:val="24"/>
                <w:szCs w:val="24"/>
                <w:lang w:eastAsia="es-DO"/>
              </w:rPr>
              <w:t>ciaturas</w:t>
            </w:r>
          </w:p>
        </w:tc>
        <w:tc>
          <w:tcPr>
            <w:tcW w:w="1701" w:type="dxa"/>
            <w:shd w:val="clear" w:color="auto" w:fill="FFFFFF" w:themeFill="background1"/>
            <w:vAlign w:val="center"/>
            <w:hideMark/>
          </w:tcPr>
          <w:p w14:paraId="323BB93C" w14:textId="33D54825"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54</w:t>
            </w:r>
          </w:p>
        </w:tc>
        <w:tc>
          <w:tcPr>
            <w:tcW w:w="2249" w:type="dxa"/>
            <w:shd w:val="clear" w:color="auto" w:fill="FFFFFF" w:themeFill="background1"/>
            <w:vAlign w:val="center"/>
            <w:hideMark/>
          </w:tcPr>
          <w:p w14:paraId="383E1301" w14:textId="09B2D3BE"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54</w:t>
            </w:r>
          </w:p>
        </w:tc>
        <w:tc>
          <w:tcPr>
            <w:tcW w:w="2282" w:type="dxa"/>
            <w:shd w:val="clear" w:color="auto" w:fill="FFFFFF" w:themeFill="background1"/>
            <w:vAlign w:val="center"/>
          </w:tcPr>
          <w:p w14:paraId="406BEFE5" w14:textId="23DA5D8C"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54</w:t>
            </w:r>
          </w:p>
        </w:tc>
      </w:tr>
      <w:tr w:rsidR="00C300D9" w:rsidRPr="00C13D66" w14:paraId="75A1EE3D" w14:textId="77777777" w:rsidTr="00616509">
        <w:tc>
          <w:tcPr>
            <w:tcW w:w="1985" w:type="dxa"/>
            <w:shd w:val="clear" w:color="auto" w:fill="FFFFFF" w:themeFill="background1"/>
            <w:vAlign w:val="center"/>
            <w:hideMark/>
          </w:tcPr>
          <w:p w14:paraId="0FF27406" w14:textId="77777777" w:rsidR="00C300D9" w:rsidRPr="00C13D66" w:rsidRDefault="00C300D9" w:rsidP="00C300D9">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Especialida</w:t>
            </w:r>
            <w:r>
              <w:rPr>
                <w:rFonts w:ascii="Times New Roman" w:eastAsia="Times New Roman" w:hAnsi="Times New Roman" w:cs="Times New Roman"/>
                <w:color w:val="767171"/>
                <w:spacing w:val="20"/>
                <w:sz w:val="24"/>
                <w:szCs w:val="24"/>
                <w:lang w:eastAsia="es-DO"/>
              </w:rPr>
              <w:t>de</w:t>
            </w:r>
            <w:r w:rsidRPr="00C13D66">
              <w:rPr>
                <w:rFonts w:ascii="Times New Roman" w:eastAsia="Times New Roman" w:hAnsi="Times New Roman" w:cs="Times New Roman"/>
                <w:color w:val="767171"/>
                <w:spacing w:val="20"/>
                <w:sz w:val="24"/>
                <w:szCs w:val="24"/>
                <w:lang w:eastAsia="es-DO"/>
              </w:rPr>
              <w:t>s</w:t>
            </w:r>
          </w:p>
        </w:tc>
        <w:tc>
          <w:tcPr>
            <w:tcW w:w="1701" w:type="dxa"/>
            <w:shd w:val="clear" w:color="auto" w:fill="FFFFFF" w:themeFill="background1"/>
            <w:vAlign w:val="center"/>
            <w:hideMark/>
          </w:tcPr>
          <w:p w14:paraId="6359B723" w14:textId="39902A06"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1</w:t>
            </w:r>
          </w:p>
        </w:tc>
        <w:tc>
          <w:tcPr>
            <w:tcW w:w="2249" w:type="dxa"/>
            <w:shd w:val="clear" w:color="auto" w:fill="FFFFFF" w:themeFill="background1"/>
            <w:vAlign w:val="center"/>
          </w:tcPr>
          <w:p w14:paraId="03D392F5" w14:textId="6DF38BB0"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1</w:t>
            </w:r>
          </w:p>
        </w:tc>
        <w:tc>
          <w:tcPr>
            <w:tcW w:w="2282" w:type="dxa"/>
            <w:shd w:val="clear" w:color="auto" w:fill="FFFFFF" w:themeFill="background1"/>
            <w:vAlign w:val="center"/>
            <w:hideMark/>
          </w:tcPr>
          <w:p w14:paraId="66B9814A" w14:textId="25F32B36"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1</w:t>
            </w:r>
          </w:p>
        </w:tc>
      </w:tr>
      <w:tr w:rsidR="00C300D9" w:rsidRPr="00C13D66" w14:paraId="2156B2AC" w14:textId="77777777" w:rsidTr="00616509">
        <w:tc>
          <w:tcPr>
            <w:tcW w:w="1985" w:type="dxa"/>
            <w:shd w:val="clear" w:color="auto" w:fill="FFFFFF" w:themeFill="background1"/>
            <w:vAlign w:val="center"/>
            <w:hideMark/>
          </w:tcPr>
          <w:p w14:paraId="603D8BC0" w14:textId="77777777" w:rsidR="00C300D9" w:rsidRPr="00C13D66" w:rsidRDefault="00C300D9" w:rsidP="00C300D9">
            <w:pPr>
              <w:pStyle w:val="Sinespaciado"/>
              <w:spacing w:line="360" w:lineRule="auto"/>
              <w:rPr>
                <w:rFonts w:ascii="Times New Roman" w:eastAsia="Times New Roman" w:hAnsi="Times New Roman" w:cs="Times New Roman"/>
                <w:color w:val="767171"/>
                <w:spacing w:val="20"/>
                <w:sz w:val="24"/>
                <w:szCs w:val="24"/>
                <w:lang w:eastAsia="es-DO"/>
              </w:rPr>
            </w:pPr>
            <w:r w:rsidRPr="00C13D66">
              <w:rPr>
                <w:rFonts w:ascii="Times New Roman" w:eastAsia="Times New Roman" w:hAnsi="Times New Roman" w:cs="Times New Roman"/>
                <w:color w:val="767171"/>
                <w:spacing w:val="20"/>
                <w:sz w:val="24"/>
                <w:szCs w:val="24"/>
                <w:lang w:eastAsia="es-DO"/>
              </w:rPr>
              <w:t>Maestrías</w:t>
            </w:r>
          </w:p>
        </w:tc>
        <w:tc>
          <w:tcPr>
            <w:tcW w:w="1701" w:type="dxa"/>
            <w:vAlign w:val="center"/>
            <w:hideMark/>
          </w:tcPr>
          <w:p w14:paraId="34272CAD" w14:textId="723D6BED"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25</w:t>
            </w:r>
          </w:p>
        </w:tc>
        <w:tc>
          <w:tcPr>
            <w:tcW w:w="2249" w:type="dxa"/>
            <w:shd w:val="clear" w:color="auto" w:fill="FFFFFF" w:themeFill="background1"/>
            <w:vAlign w:val="center"/>
            <w:hideMark/>
          </w:tcPr>
          <w:p w14:paraId="5DE9C036" w14:textId="0EB090EA"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15</w:t>
            </w:r>
          </w:p>
        </w:tc>
        <w:tc>
          <w:tcPr>
            <w:tcW w:w="2282" w:type="dxa"/>
            <w:shd w:val="clear" w:color="auto" w:fill="FFFFFF" w:themeFill="background1"/>
            <w:vAlign w:val="center"/>
            <w:hideMark/>
          </w:tcPr>
          <w:p w14:paraId="6B7FCFE0" w14:textId="639720D5"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25</w:t>
            </w:r>
          </w:p>
        </w:tc>
      </w:tr>
      <w:tr w:rsidR="00C300D9" w:rsidRPr="00C13D66" w14:paraId="0C2C2B62" w14:textId="77777777" w:rsidTr="00616509">
        <w:tc>
          <w:tcPr>
            <w:tcW w:w="1985" w:type="dxa"/>
            <w:shd w:val="clear" w:color="auto" w:fill="FFFFFF" w:themeFill="background1"/>
            <w:vAlign w:val="center"/>
          </w:tcPr>
          <w:p w14:paraId="16113259" w14:textId="77777777" w:rsidR="00C300D9" w:rsidRPr="00C13D66" w:rsidRDefault="00C300D9" w:rsidP="00C300D9">
            <w:pPr>
              <w:pStyle w:val="Sinespaciado"/>
              <w:spacing w:line="360" w:lineRule="auto"/>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Doctorado</w:t>
            </w:r>
          </w:p>
        </w:tc>
        <w:tc>
          <w:tcPr>
            <w:tcW w:w="1701" w:type="dxa"/>
            <w:vAlign w:val="center"/>
          </w:tcPr>
          <w:p w14:paraId="2CC54D36" w14:textId="45ECEF59"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0</w:t>
            </w:r>
          </w:p>
        </w:tc>
        <w:tc>
          <w:tcPr>
            <w:tcW w:w="2249" w:type="dxa"/>
            <w:shd w:val="clear" w:color="auto" w:fill="FFFFFF" w:themeFill="background1"/>
            <w:vAlign w:val="center"/>
          </w:tcPr>
          <w:p w14:paraId="282FD208" w14:textId="2DA70FD6"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0</w:t>
            </w:r>
          </w:p>
        </w:tc>
        <w:tc>
          <w:tcPr>
            <w:tcW w:w="2282" w:type="dxa"/>
            <w:shd w:val="clear" w:color="auto" w:fill="FFFFFF" w:themeFill="background1"/>
            <w:vAlign w:val="center"/>
          </w:tcPr>
          <w:p w14:paraId="4D994656" w14:textId="019D6DF2"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0</w:t>
            </w:r>
          </w:p>
        </w:tc>
      </w:tr>
      <w:tr w:rsidR="00C300D9" w:rsidRPr="00C13D66" w14:paraId="50C24F12" w14:textId="77777777" w:rsidTr="00616509">
        <w:tc>
          <w:tcPr>
            <w:tcW w:w="1985" w:type="dxa"/>
            <w:shd w:val="clear" w:color="auto" w:fill="FFFFFF" w:themeFill="background1"/>
            <w:vAlign w:val="center"/>
          </w:tcPr>
          <w:p w14:paraId="158915C9" w14:textId="77777777" w:rsidR="00C300D9" w:rsidRDefault="00C300D9" w:rsidP="00C300D9">
            <w:pPr>
              <w:pStyle w:val="Sinespaciado"/>
              <w:spacing w:line="360" w:lineRule="auto"/>
              <w:rPr>
                <w:rFonts w:ascii="Times New Roman" w:eastAsia="Times New Roman" w:hAnsi="Times New Roman" w:cs="Times New Roman"/>
                <w:color w:val="767171"/>
                <w:spacing w:val="20"/>
                <w:sz w:val="24"/>
                <w:szCs w:val="24"/>
                <w:lang w:eastAsia="es-DO"/>
              </w:rPr>
            </w:pPr>
            <w:r>
              <w:rPr>
                <w:rFonts w:ascii="Times New Roman" w:eastAsia="Times New Roman" w:hAnsi="Times New Roman" w:cs="Times New Roman"/>
                <w:color w:val="767171"/>
                <w:spacing w:val="20"/>
                <w:sz w:val="24"/>
                <w:szCs w:val="24"/>
                <w:lang w:eastAsia="es-DO"/>
              </w:rPr>
              <w:t>Diplomado</w:t>
            </w:r>
          </w:p>
        </w:tc>
        <w:tc>
          <w:tcPr>
            <w:tcW w:w="1701" w:type="dxa"/>
            <w:vAlign w:val="center"/>
          </w:tcPr>
          <w:p w14:paraId="471588ED" w14:textId="2464F148" w:rsidR="00C300D9" w:rsidRPr="00550254" w:rsidRDefault="00204385"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hAnsi="Times New Roman" w:cs="Times New Roman"/>
                <w:color w:val="767171"/>
                <w:spacing w:val="20"/>
                <w:sz w:val="24"/>
                <w:szCs w:val="24"/>
                <w:lang w:eastAsia="es-DO"/>
              </w:rPr>
              <w:t>2</w:t>
            </w:r>
          </w:p>
        </w:tc>
        <w:tc>
          <w:tcPr>
            <w:tcW w:w="2249" w:type="dxa"/>
            <w:shd w:val="clear" w:color="auto" w:fill="FFFFFF" w:themeFill="background1"/>
            <w:vAlign w:val="center"/>
          </w:tcPr>
          <w:p w14:paraId="2032BBD3" w14:textId="5AAB5505" w:rsidR="00C300D9" w:rsidRPr="00550254" w:rsidRDefault="00204385"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Pr>
                <w:rFonts w:ascii="Times New Roman" w:hAnsi="Times New Roman" w:cs="Times New Roman"/>
                <w:color w:val="767171"/>
                <w:spacing w:val="20"/>
                <w:sz w:val="24"/>
                <w:szCs w:val="24"/>
                <w:lang w:eastAsia="es-DO"/>
              </w:rPr>
              <w:t>4</w:t>
            </w:r>
          </w:p>
        </w:tc>
        <w:tc>
          <w:tcPr>
            <w:tcW w:w="2282" w:type="dxa"/>
            <w:shd w:val="clear" w:color="auto" w:fill="FFFFFF" w:themeFill="background1"/>
            <w:vAlign w:val="center"/>
          </w:tcPr>
          <w:p w14:paraId="555C4B51" w14:textId="5D6DC3EE" w:rsidR="00C300D9" w:rsidRPr="00550254" w:rsidRDefault="00C300D9" w:rsidP="009338DD">
            <w:pPr>
              <w:pStyle w:val="Sinespaciado"/>
              <w:spacing w:line="360" w:lineRule="auto"/>
              <w:jc w:val="center"/>
              <w:rPr>
                <w:rFonts w:ascii="Times New Roman" w:eastAsia="Times New Roman" w:hAnsi="Times New Roman" w:cs="Times New Roman"/>
                <w:color w:val="767171"/>
                <w:spacing w:val="20"/>
                <w:sz w:val="24"/>
                <w:szCs w:val="24"/>
                <w:lang w:eastAsia="es-DO"/>
              </w:rPr>
            </w:pPr>
            <w:r w:rsidRPr="00550254">
              <w:rPr>
                <w:rFonts w:ascii="Times New Roman" w:hAnsi="Times New Roman" w:cs="Times New Roman"/>
                <w:color w:val="767171"/>
                <w:sz w:val="24"/>
                <w:szCs w:val="24"/>
              </w:rPr>
              <w:t>2</w:t>
            </w:r>
          </w:p>
        </w:tc>
      </w:tr>
      <w:tr w:rsidR="00C300D9" w:rsidRPr="00C13D66" w14:paraId="7BEB4979" w14:textId="77777777" w:rsidTr="00616509">
        <w:trPr>
          <w:trHeight w:val="354"/>
        </w:trPr>
        <w:tc>
          <w:tcPr>
            <w:tcW w:w="1985" w:type="dxa"/>
            <w:vMerge w:val="restart"/>
            <w:shd w:val="clear" w:color="auto" w:fill="FFFFFF" w:themeFill="background1"/>
            <w:vAlign w:val="center"/>
            <w:hideMark/>
          </w:tcPr>
          <w:p w14:paraId="49604DEA" w14:textId="77777777" w:rsidR="00C300D9" w:rsidRPr="00C13D66" w:rsidRDefault="00C300D9" w:rsidP="00C300D9">
            <w:pPr>
              <w:pStyle w:val="Sinespaciado"/>
              <w:spacing w:line="360" w:lineRule="auto"/>
              <w:rPr>
                <w:rFonts w:ascii="Times New Roman" w:eastAsia="Times New Roman" w:hAnsi="Times New Roman" w:cs="Times New Roman"/>
                <w:b/>
                <w:color w:val="767171"/>
                <w:spacing w:val="20"/>
                <w:sz w:val="24"/>
                <w:szCs w:val="24"/>
                <w:lang w:eastAsia="es-DO"/>
              </w:rPr>
            </w:pPr>
            <w:r w:rsidRPr="00C13D66">
              <w:rPr>
                <w:rFonts w:ascii="Times New Roman" w:eastAsia="Times New Roman" w:hAnsi="Times New Roman" w:cs="Times New Roman"/>
                <w:b/>
                <w:color w:val="767171"/>
                <w:spacing w:val="20"/>
                <w:sz w:val="24"/>
                <w:szCs w:val="24"/>
                <w:lang w:eastAsia="es-DO"/>
              </w:rPr>
              <w:t>Total</w:t>
            </w:r>
          </w:p>
        </w:tc>
        <w:tc>
          <w:tcPr>
            <w:tcW w:w="1701" w:type="dxa"/>
            <w:vMerge w:val="restart"/>
            <w:shd w:val="clear" w:color="auto" w:fill="FFFFFF" w:themeFill="background1"/>
            <w:vAlign w:val="center"/>
            <w:hideMark/>
          </w:tcPr>
          <w:p w14:paraId="7FBE3AB6" w14:textId="0260778A" w:rsidR="00C300D9" w:rsidRPr="00550254" w:rsidRDefault="00C300D9" w:rsidP="009338DD">
            <w:pPr>
              <w:pStyle w:val="Sinespaciado"/>
              <w:spacing w:line="360" w:lineRule="auto"/>
              <w:jc w:val="center"/>
              <w:rPr>
                <w:rFonts w:ascii="Times New Roman" w:eastAsia="Times New Roman" w:hAnsi="Times New Roman" w:cs="Times New Roman"/>
                <w:b/>
                <w:bCs/>
                <w:color w:val="767171"/>
                <w:spacing w:val="20"/>
                <w:sz w:val="24"/>
                <w:szCs w:val="24"/>
                <w:lang w:eastAsia="es-DO"/>
              </w:rPr>
            </w:pPr>
            <w:r w:rsidRPr="00550254">
              <w:rPr>
                <w:rFonts w:ascii="Times New Roman" w:hAnsi="Times New Roman" w:cs="Times New Roman"/>
                <w:b/>
                <w:bCs/>
                <w:color w:val="767171"/>
                <w:sz w:val="24"/>
                <w:szCs w:val="24"/>
              </w:rPr>
              <w:t>8</w:t>
            </w:r>
            <w:r w:rsidR="00204385">
              <w:rPr>
                <w:rFonts w:ascii="Times New Roman" w:hAnsi="Times New Roman" w:cs="Times New Roman"/>
                <w:b/>
                <w:bCs/>
                <w:color w:val="767171"/>
                <w:sz w:val="24"/>
                <w:szCs w:val="24"/>
              </w:rPr>
              <w:t>2</w:t>
            </w:r>
          </w:p>
          <w:p w14:paraId="0E99E4D3" w14:textId="141EE184" w:rsidR="00C300D9" w:rsidRPr="00550254" w:rsidRDefault="00C300D9" w:rsidP="009338DD">
            <w:pPr>
              <w:pStyle w:val="Sinespaciado"/>
              <w:spacing w:line="360" w:lineRule="auto"/>
              <w:jc w:val="center"/>
              <w:rPr>
                <w:rFonts w:ascii="Times New Roman" w:eastAsia="Times New Roman" w:hAnsi="Times New Roman" w:cs="Times New Roman"/>
                <w:b/>
                <w:bCs/>
                <w:color w:val="767171"/>
                <w:spacing w:val="20"/>
                <w:sz w:val="24"/>
                <w:szCs w:val="24"/>
                <w:lang w:eastAsia="es-DO"/>
              </w:rPr>
            </w:pPr>
          </w:p>
        </w:tc>
        <w:tc>
          <w:tcPr>
            <w:tcW w:w="2249" w:type="dxa"/>
            <w:shd w:val="clear" w:color="auto" w:fill="FFFFFF" w:themeFill="background1"/>
            <w:vAlign w:val="center"/>
            <w:hideMark/>
          </w:tcPr>
          <w:p w14:paraId="40EC2BD3" w14:textId="0C21DB92" w:rsidR="00C300D9" w:rsidRPr="00550254" w:rsidRDefault="00C300D9" w:rsidP="009338DD">
            <w:pPr>
              <w:pStyle w:val="Sinespaciado"/>
              <w:spacing w:line="360" w:lineRule="auto"/>
              <w:jc w:val="center"/>
              <w:rPr>
                <w:rFonts w:ascii="Times New Roman" w:eastAsia="Times New Roman" w:hAnsi="Times New Roman" w:cs="Times New Roman"/>
                <w:b/>
                <w:bCs/>
                <w:color w:val="767171"/>
                <w:spacing w:val="20"/>
                <w:sz w:val="24"/>
                <w:szCs w:val="24"/>
                <w:lang w:eastAsia="es-DO"/>
              </w:rPr>
            </w:pPr>
            <w:r w:rsidRPr="00550254">
              <w:rPr>
                <w:rFonts w:ascii="Times New Roman" w:hAnsi="Times New Roman" w:cs="Times New Roman"/>
                <w:b/>
                <w:bCs/>
                <w:color w:val="767171"/>
                <w:sz w:val="24"/>
                <w:szCs w:val="24"/>
              </w:rPr>
              <w:t>7</w:t>
            </w:r>
            <w:r w:rsidR="00204385">
              <w:rPr>
                <w:rFonts w:ascii="Times New Roman" w:hAnsi="Times New Roman" w:cs="Times New Roman"/>
                <w:b/>
                <w:bCs/>
                <w:color w:val="767171"/>
                <w:sz w:val="24"/>
                <w:szCs w:val="24"/>
              </w:rPr>
              <w:t>4</w:t>
            </w:r>
          </w:p>
        </w:tc>
        <w:tc>
          <w:tcPr>
            <w:tcW w:w="2282" w:type="dxa"/>
            <w:shd w:val="clear" w:color="auto" w:fill="FFFFFF" w:themeFill="background1"/>
            <w:vAlign w:val="center"/>
            <w:hideMark/>
          </w:tcPr>
          <w:p w14:paraId="3F5A07D5" w14:textId="1A679DD6" w:rsidR="00C300D9" w:rsidRPr="00550254" w:rsidRDefault="00C300D9" w:rsidP="009338DD">
            <w:pPr>
              <w:pStyle w:val="Sinespaciado"/>
              <w:spacing w:line="360" w:lineRule="auto"/>
              <w:jc w:val="center"/>
              <w:rPr>
                <w:rFonts w:ascii="Times New Roman" w:eastAsia="Times New Roman" w:hAnsi="Times New Roman" w:cs="Times New Roman"/>
                <w:b/>
                <w:bCs/>
                <w:color w:val="767171"/>
                <w:spacing w:val="20"/>
                <w:sz w:val="24"/>
                <w:szCs w:val="24"/>
                <w:lang w:eastAsia="es-DO"/>
              </w:rPr>
            </w:pPr>
            <w:r w:rsidRPr="00550254">
              <w:rPr>
                <w:rFonts w:ascii="Times New Roman" w:hAnsi="Times New Roman" w:cs="Times New Roman"/>
                <w:b/>
                <w:bCs/>
                <w:color w:val="767171"/>
                <w:sz w:val="24"/>
                <w:szCs w:val="24"/>
              </w:rPr>
              <w:t>82</w:t>
            </w:r>
          </w:p>
        </w:tc>
      </w:tr>
      <w:tr w:rsidR="00C300D9" w:rsidRPr="00C13D66" w14:paraId="072B9D36" w14:textId="77777777" w:rsidTr="00616509">
        <w:trPr>
          <w:trHeight w:val="306"/>
        </w:trPr>
        <w:tc>
          <w:tcPr>
            <w:tcW w:w="0" w:type="auto"/>
            <w:vMerge/>
            <w:vAlign w:val="center"/>
            <w:hideMark/>
          </w:tcPr>
          <w:p w14:paraId="0C6E91A9" w14:textId="77777777" w:rsidR="00C300D9" w:rsidRPr="00C13D66" w:rsidRDefault="00C300D9" w:rsidP="00C300D9">
            <w:pPr>
              <w:jc w:val="center"/>
              <w:rPr>
                <w:b/>
                <w:spacing w:val="20"/>
                <w:szCs w:val="24"/>
                <w:lang w:val="es-DO" w:eastAsia="es-DO"/>
              </w:rPr>
            </w:pPr>
          </w:p>
        </w:tc>
        <w:tc>
          <w:tcPr>
            <w:tcW w:w="0" w:type="auto"/>
            <w:vMerge/>
            <w:vAlign w:val="center"/>
            <w:hideMark/>
          </w:tcPr>
          <w:p w14:paraId="08D6A6B0" w14:textId="77777777" w:rsidR="00C300D9" w:rsidRPr="00550254" w:rsidRDefault="00C300D9" w:rsidP="009338DD">
            <w:pPr>
              <w:jc w:val="center"/>
              <w:rPr>
                <w:b/>
                <w:bCs/>
                <w:spacing w:val="20"/>
                <w:szCs w:val="24"/>
                <w:lang w:val="es-DO" w:eastAsia="es-DO"/>
              </w:rPr>
            </w:pPr>
          </w:p>
        </w:tc>
        <w:tc>
          <w:tcPr>
            <w:tcW w:w="4531" w:type="dxa"/>
            <w:gridSpan w:val="2"/>
            <w:shd w:val="clear" w:color="auto" w:fill="FFFFFF" w:themeFill="background1"/>
            <w:vAlign w:val="center"/>
            <w:hideMark/>
          </w:tcPr>
          <w:p w14:paraId="2DC55A72" w14:textId="754DAF04" w:rsidR="00C300D9" w:rsidRPr="00550254" w:rsidRDefault="00C300D9" w:rsidP="009338DD">
            <w:pPr>
              <w:pStyle w:val="Sinespaciado"/>
              <w:spacing w:line="360" w:lineRule="auto"/>
              <w:jc w:val="center"/>
              <w:rPr>
                <w:rFonts w:ascii="Times New Roman" w:eastAsia="Times New Roman" w:hAnsi="Times New Roman" w:cs="Times New Roman"/>
                <w:b/>
                <w:bCs/>
                <w:color w:val="767171"/>
                <w:spacing w:val="20"/>
                <w:sz w:val="24"/>
                <w:szCs w:val="24"/>
                <w:lang w:eastAsia="es-DO"/>
              </w:rPr>
            </w:pPr>
            <w:r w:rsidRPr="00550254">
              <w:rPr>
                <w:rFonts w:ascii="Times New Roman" w:hAnsi="Times New Roman" w:cs="Times New Roman"/>
                <w:b/>
                <w:bCs/>
                <w:color w:val="767171"/>
                <w:sz w:val="24"/>
                <w:szCs w:val="24"/>
              </w:rPr>
              <w:t>156 evaluaciones</w:t>
            </w:r>
          </w:p>
        </w:tc>
      </w:tr>
    </w:tbl>
    <w:p w14:paraId="2F3AD345" w14:textId="1CDAA63D" w:rsidR="00275BBB" w:rsidRPr="00CE194E" w:rsidRDefault="00275BBB" w:rsidP="00275BBB">
      <w:pPr>
        <w:rPr>
          <w:bCs/>
          <w:i/>
          <w:iCs/>
          <w:color w:val="767070"/>
          <w:spacing w:val="17"/>
          <w:sz w:val="18"/>
          <w:szCs w:val="18"/>
          <w:lang w:val="es-DO"/>
        </w:rPr>
      </w:pPr>
      <w:r w:rsidRPr="00CE194E">
        <w:rPr>
          <w:bCs/>
          <w:i/>
          <w:iCs/>
          <w:color w:val="767070"/>
          <w:spacing w:val="17"/>
          <w:sz w:val="18"/>
          <w:szCs w:val="18"/>
          <w:lang w:val="es-DO"/>
        </w:rPr>
        <w:t>Fuente: Departamento de Investigación y Evaluación</w:t>
      </w:r>
      <w:r w:rsidR="006E7105">
        <w:rPr>
          <w:bCs/>
          <w:i/>
          <w:iCs/>
          <w:color w:val="767070"/>
          <w:spacing w:val="17"/>
          <w:sz w:val="18"/>
          <w:szCs w:val="18"/>
          <w:lang w:val="es-DO"/>
        </w:rPr>
        <w:t>.</w:t>
      </w:r>
    </w:p>
    <w:p w14:paraId="7EC7CFCF" w14:textId="77777777" w:rsidR="00275BBB" w:rsidRPr="00AA4FF7" w:rsidRDefault="00275BBB" w:rsidP="00275BBB">
      <w:pPr>
        <w:rPr>
          <w:color w:val="808080" w:themeColor="background1" w:themeShade="80"/>
          <w:sz w:val="18"/>
          <w:szCs w:val="18"/>
        </w:rPr>
      </w:pPr>
    </w:p>
    <w:p w14:paraId="0A0F535D" w14:textId="77777777" w:rsidR="00215759" w:rsidRPr="00215759" w:rsidRDefault="00215759" w:rsidP="00215759">
      <w:pPr>
        <w:rPr>
          <w:bCs/>
          <w:color w:val="767070"/>
          <w:spacing w:val="17"/>
          <w:szCs w:val="24"/>
          <w:lang w:val="es-DO"/>
        </w:rPr>
      </w:pPr>
      <w:r w:rsidRPr="00215759">
        <w:rPr>
          <w:bCs/>
          <w:color w:val="767070"/>
          <w:spacing w:val="17"/>
          <w:szCs w:val="24"/>
          <w:lang w:val="es-DO"/>
        </w:rPr>
        <w:lastRenderedPageBreak/>
        <w:t xml:space="preserve">El análisis de los resultados de las evaluaciones llevadas a cabo en los programas formativos permite identificar el grado de aprendizaje alcanzado por los docentes beneficiarios. Posibilita, además, realizar seguimiento oportuno para evaluar la satisfacción de los participantes y el desempeño de los formadores. </w:t>
      </w:r>
    </w:p>
    <w:p w14:paraId="08FDCAB7" w14:textId="77777777" w:rsidR="00215759" w:rsidRPr="00215759" w:rsidRDefault="00215759" w:rsidP="00215759">
      <w:pPr>
        <w:rPr>
          <w:bCs/>
          <w:color w:val="767070"/>
          <w:spacing w:val="17"/>
          <w:szCs w:val="24"/>
          <w:lang w:val="es-DO"/>
        </w:rPr>
      </w:pPr>
    </w:p>
    <w:p w14:paraId="1C3DB9B8" w14:textId="631B39AD" w:rsidR="00215759" w:rsidRPr="0094739F" w:rsidRDefault="00215759" w:rsidP="00215759">
      <w:pPr>
        <w:rPr>
          <w:bCs/>
          <w:color w:val="767070"/>
          <w:spacing w:val="17"/>
          <w:szCs w:val="24"/>
          <w:lang w:val="es-DO"/>
        </w:rPr>
      </w:pPr>
      <w:r w:rsidRPr="00215759">
        <w:rPr>
          <w:bCs/>
          <w:color w:val="767070"/>
          <w:spacing w:val="17"/>
          <w:szCs w:val="24"/>
          <w:lang w:val="es-DO"/>
        </w:rPr>
        <w:t>Estas informaciones sirven de base para que los departamentos de formación inicial, continua y posgrado tomen decisiones informadas.</w:t>
      </w:r>
    </w:p>
    <w:p w14:paraId="3E072C12" w14:textId="2AEF9007" w:rsidR="00201D79" w:rsidRDefault="00B7545E" w:rsidP="005E0093">
      <w:pPr>
        <w:pBdr>
          <w:top w:val="nil"/>
          <w:left w:val="nil"/>
          <w:bottom w:val="nil"/>
          <w:right w:val="nil"/>
          <w:between w:val="nil"/>
        </w:pBdr>
        <w:tabs>
          <w:tab w:val="left" w:pos="426"/>
        </w:tabs>
        <w:rPr>
          <w:b/>
          <w:bCs/>
          <w:spacing w:val="20"/>
          <w:szCs w:val="24"/>
          <w:lang w:val="es-DO"/>
        </w:rPr>
      </w:pPr>
      <w:r w:rsidRPr="00CA7FD3">
        <w:rPr>
          <w:b/>
          <w:bCs/>
          <w:spacing w:val="20"/>
          <w:szCs w:val="24"/>
          <w:lang w:val="es-DO"/>
        </w:rPr>
        <w:t>Investigaciones y Estudios</w:t>
      </w:r>
    </w:p>
    <w:p w14:paraId="4CE91F2F" w14:textId="77777777" w:rsidR="00F1179F" w:rsidRPr="00CA7FD3" w:rsidRDefault="00F1179F" w:rsidP="005E0093">
      <w:pPr>
        <w:pBdr>
          <w:top w:val="nil"/>
          <w:left w:val="nil"/>
          <w:bottom w:val="nil"/>
          <w:right w:val="nil"/>
          <w:between w:val="nil"/>
        </w:pBdr>
        <w:tabs>
          <w:tab w:val="left" w:pos="426"/>
        </w:tabs>
        <w:rPr>
          <w:b/>
          <w:bCs/>
          <w:spacing w:val="20"/>
          <w:szCs w:val="24"/>
          <w:lang w:val="es-DO"/>
        </w:rPr>
      </w:pPr>
    </w:p>
    <w:p w14:paraId="0C13685F" w14:textId="6C508F58" w:rsidR="002541A5" w:rsidRDefault="000E4A63" w:rsidP="000E4A63">
      <w:pPr>
        <w:rPr>
          <w:bCs/>
          <w:color w:val="767070"/>
          <w:spacing w:val="17"/>
          <w:szCs w:val="24"/>
          <w:lang w:val="es-DO"/>
        </w:rPr>
      </w:pPr>
      <w:r w:rsidRPr="00034216">
        <w:rPr>
          <w:bCs/>
          <w:color w:val="767070"/>
          <w:spacing w:val="17"/>
          <w:szCs w:val="24"/>
          <w:lang w:val="es-DO"/>
        </w:rPr>
        <w:t>Además de las evaluaciones, el departamento realizó varias investigaciones y estudios relevantes, entre los cuales destacan:</w:t>
      </w:r>
    </w:p>
    <w:p w14:paraId="418505B3" w14:textId="77777777" w:rsidR="00F66785" w:rsidRPr="00BD3BBB" w:rsidRDefault="00F66785" w:rsidP="000E4A63">
      <w:pPr>
        <w:rPr>
          <w:bCs/>
          <w:color w:val="767070"/>
          <w:spacing w:val="17"/>
          <w:szCs w:val="24"/>
          <w:lang w:val="es-DO"/>
        </w:rPr>
      </w:pPr>
    </w:p>
    <w:p w14:paraId="4D18408E" w14:textId="3464E84D" w:rsidR="000E4A63" w:rsidRPr="00805AB6" w:rsidRDefault="000E4A63" w:rsidP="00805AB6">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t xml:space="preserve">Tabla </w:t>
      </w:r>
      <w:proofErr w:type="spellStart"/>
      <w:r w:rsidR="00E97A0B">
        <w:rPr>
          <w:rFonts w:eastAsia="Times New Roman"/>
          <w:b w:val="0"/>
          <w:bCs w:val="0"/>
          <w:color w:val="808080" w:themeColor="background1" w:themeShade="80"/>
          <w:spacing w:val="20"/>
        </w:rPr>
        <w:t>no</w:t>
      </w:r>
      <w:r w:rsidRPr="00805AB6">
        <w:rPr>
          <w:rFonts w:eastAsia="Times New Roman"/>
          <w:b w:val="0"/>
          <w:bCs w:val="0"/>
          <w:color w:val="808080" w:themeColor="background1" w:themeShade="80"/>
          <w:spacing w:val="20"/>
        </w:rPr>
        <w:t>.</w:t>
      </w:r>
      <w:r w:rsidR="002541A5" w:rsidRPr="00805AB6">
        <w:rPr>
          <w:rFonts w:eastAsia="Times New Roman"/>
          <w:b w:val="0"/>
          <w:bCs w:val="0"/>
          <w:color w:val="808080" w:themeColor="background1" w:themeShade="80"/>
          <w:spacing w:val="20"/>
        </w:rPr>
        <w:t>4</w:t>
      </w:r>
      <w:proofErr w:type="spellEnd"/>
      <w:r w:rsidR="00E24677" w:rsidRPr="00805AB6">
        <w:rPr>
          <w:rFonts w:eastAsia="Times New Roman"/>
          <w:b w:val="0"/>
          <w:bCs w:val="0"/>
          <w:color w:val="808080" w:themeColor="background1" w:themeShade="80"/>
          <w:spacing w:val="20"/>
        </w:rPr>
        <w:t xml:space="preserve">. </w:t>
      </w:r>
      <w:r w:rsidR="008E40F3" w:rsidRPr="00805AB6">
        <w:rPr>
          <w:rFonts w:eastAsia="Times New Roman"/>
          <w:b w:val="0"/>
          <w:bCs w:val="0"/>
          <w:color w:val="808080" w:themeColor="background1" w:themeShade="80"/>
          <w:spacing w:val="20"/>
        </w:rPr>
        <w:t xml:space="preserve"> </w:t>
      </w:r>
      <w:r w:rsidRPr="00805AB6">
        <w:rPr>
          <w:rFonts w:eastAsia="Times New Roman"/>
          <w:b w:val="0"/>
          <w:bCs w:val="0"/>
          <w:color w:val="808080" w:themeColor="background1" w:themeShade="80"/>
          <w:spacing w:val="20"/>
        </w:rPr>
        <w:t>Investigaciones y estudios</w:t>
      </w:r>
      <w:r w:rsidR="00E70570" w:rsidRPr="00805AB6">
        <w:rPr>
          <w:rFonts w:eastAsia="Times New Roman"/>
          <w:b w:val="0"/>
          <w:bCs w:val="0"/>
          <w:color w:val="808080" w:themeColor="background1" w:themeShade="80"/>
          <w:spacing w:val="20"/>
        </w:rPr>
        <w:t>.</w:t>
      </w:r>
    </w:p>
    <w:tbl>
      <w:tblPr>
        <w:tblpPr w:leftFromText="141" w:rightFromText="141" w:vertAnchor="text"/>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FFFFF"/>
        <w:tblCellMar>
          <w:left w:w="0" w:type="dxa"/>
          <w:right w:w="0" w:type="dxa"/>
        </w:tblCellMar>
        <w:tblLook w:val="04A0" w:firstRow="1" w:lastRow="0" w:firstColumn="1" w:lastColumn="0" w:noHBand="0" w:noVBand="1"/>
      </w:tblPr>
      <w:tblGrid>
        <w:gridCol w:w="4701"/>
        <w:gridCol w:w="1400"/>
        <w:gridCol w:w="1799"/>
      </w:tblGrid>
      <w:tr w:rsidR="000E4A63" w:rsidRPr="00C13D66" w14:paraId="6D687400" w14:textId="77777777" w:rsidTr="006E2BCE">
        <w:trPr>
          <w:tblHeader/>
        </w:trPr>
        <w:tc>
          <w:tcPr>
            <w:tcW w:w="2976" w:type="pct"/>
            <w:shd w:val="clear" w:color="auto" w:fill="142F62"/>
            <w:tcMar>
              <w:top w:w="0" w:type="dxa"/>
              <w:left w:w="108" w:type="dxa"/>
              <w:bottom w:w="0" w:type="dxa"/>
              <w:right w:w="108" w:type="dxa"/>
            </w:tcMar>
            <w:vAlign w:val="center"/>
            <w:hideMark/>
          </w:tcPr>
          <w:p w14:paraId="3671531D" w14:textId="77777777" w:rsidR="000E4A63" w:rsidRPr="00C13D66" w:rsidRDefault="000E4A63">
            <w:pPr>
              <w:pStyle w:val="Sinespaciado"/>
              <w:spacing w:line="360" w:lineRule="auto"/>
              <w:jc w:val="center"/>
              <w:rPr>
                <w:rFonts w:ascii="Times New Roman" w:eastAsia="Times New Roman" w:hAnsi="Times New Roman" w:cs="Times New Roman"/>
                <w:b/>
                <w:color w:val="FFFFFF" w:themeColor="background1"/>
                <w:spacing w:val="17"/>
                <w:lang w:val="es-ES"/>
              </w:rPr>
            </w:pPr>
            <w:r w:rsidRPr="00C13D66">
              <w:rPr>
                <w:rFonts w:ascii="Times New Roman" w:eastAsia="Times New Roman" w:hAnsi="Times New Roman" w:cs="Times New Roman"/>
                <w:b/>
                <w:color w:val="FFFFFF" w:themeColor="background1"/>
                <w:spacing w:val="17"/>
                <w:lang w:val="es-ES"/>
              </w:rPr>
              <w:t>Acciones</w:t>
            </w:r>
          </w:p>
        </w:tc>
        <w:tc>
          <w:tcPr>
            <w:tcW w:w="885" w:type="pct"/>
            <w:shd w:val="clear" w:color="auto" w:fill="142F62"/>
            <w:tcMar>
              <w:top w:w="0" w:type="dxa"/>
              <w:left w:w="108" w:type="dxa"/>
              <w:bottom w:w="0" w:type="dxa"/>
              <w:right w:w="108" w:type="dxa"/>
            </w:tcMar>
            <w:vAlign w:val="center"/>
            <w:hideMark/>
          </w:tcPr>
          <w:p w14:paraId="348E5CF9" w14:textId="77777777" w:rsidR="000E4A63" w:rsidRPr="00C13D66" w:rsidRDefault="000E4A63">
            <w:pPr>
              <w:spacing w:line="240" w:lineRule="auto"/>
              <w:jc w:val="center"/>
              <w:rPr>
                <w:b/>
                <w:color w:val="FFFFFF" w:themeColor="background1"/>
                <w:spacing w:val="17"/>
                <w:sz w:val="22"/>
              </w:rPr>
            </w:pPr>
            <w:r w:rsidRPr="00C13D66">
              <w:rPr>
                <w:b/>
                <w:color w:val="FFFFFF" w:themeColor="background1"/>
                <w:spacing w:val="17"/>
                <w:sz w:val="22"/>
              </w:rPr>
              <w:t>Estatus</w:t>
            </w:r>
          </w:p>
        </w:tc>
        <w:tc>
          <w:tcPr>
            <w:tcW w:w="1139" w:type="pct"/>
            <w:shd w:val="clear" w:color="auto" w:fill="142F62"/>
            <w:tcMar>
              <w:top w:w="0" w:type="dxa"/>
              <w:left w:w="108" w:type="dxa"/>
              <w:bottom w:w="0" w:type="dxa"/>
              <w:right w:w="108" w:type="dxa"/>
            </w:tcMar>
            <w:vAlign w:val="center"/>
            <w:hideMark/>
          </w:tcPr>
          <w:p w14:paraId="54918357" w14:textId="77777777" w:rsidR="000E4A63" w:rsidRPr="00C13D66" w:rsidRDefault="000E4A63">
            <w:pPr>
              <w:spacing w:line="240" w:lineRule="auto"/>
              <w:jc w:val="center"/>
              <w:rPr>
                <w:b/>
                <w:color w:val="FFFFFF" w:themeColor="background1"/>
                <w:spacing w:val="17"/>
                <w:sz w:val="22"/>
              </w:rPr>
            </w:pPr>
            <w:r w:rsidRPr="00C13D66">
              <w:rPr>
                <w:b/>
                <w:color w:val="FFFFFF" w:themeColor="background1"/>
                <w:spacing w:val="17"/>
                <w:sz w:val="22"/>
              </w:rPr>
              <w:t>Nivel </w:t>
            </w:r>
            <w:r>
              <w:rPr>
                <w:b/>
                <w:color w:val="FFFFFF" w:themeColor="background1"/>
                <w:spacing w:val="17"/>
                <w:sz w:val="22"/>
              </w:rPr>
              <w:t>de</w:t>
            </w:r>
            <w:r w:rsidRPr="00C13D66">
              <w:rPr>
                <w:b/>
                <w:color w:val="FFFFFF" w:themeColor="background1"/>
                <w:spacing w:val="17"/>
                <w:sz w:val="22"/>
              </w:rPr>
              <w:t xml:space="preserve"> cumplimi</w:t>
            </w:r>
            <w:r>
              <w:rPr>
                <w:b/>
                <w:color w:val="FFFFFF" w:themeColor="background1"/>
                <w:spacing w:val="17"/>
                <w:sz w:val="22"/>
              </w:rPr>
              <w:t>en</w:t>
            </w:r>
            <w:r w:rsidRPr="00C13D66">
              <w:rPr>
                <w:b/>
                <w:color w:val="FFFFFF" w:themeColor="background1"/>
                <w:spacing w:val="17"/>
                <w:sz w:val="22"/>
              </w:rPr>
              <w:t>to</w:t>
            </w:r>
          </w:p>
        </w:tc>
      </w:tr>
      <w:tr w:rsidR="008B3881" w:rsidRPr="00C13D66" w14:paraId="791BCA08" w14:textId="77777777" w:rsidTr="00232446">
        <w:tc>
          <w:tcPr>
            <w:tcW w:w="2976" w:type="pct"/>
            <w:shd w:val="clear" w:color="auto" w:fill="FFFFFF"/>
            <w:tcMar>
              <w:top w:w="0" w:type="dxa"/>
              <w:left w:w="108" w:type="dxa"/>
              <w:bottom w:w="0" w:type="dxa"/>
              <w:right w:w="108" w:type="dxa"/>
            </w:tcMar>
            <w:hideMark/>
          </w:tcPr>
          <w:p w14:paraId="5B370435" w14:textId="32EC7AE7" w:rsidR="008B3881" w:rsidRPr="00034216" w:rsidRDefault="008B3881" w:rsidP="008B3881">
            <w:pPr>
              <w:jc w:val="left"/>
              <w:rPr>
                <w:bCs/>
                <w:color w:val="767070"/>
                <w:spacing w:val="17"/>
                <w:szCs w:val="24"/>
                <w:lang w:val="es-DO"/>
              </w:rPr>
            </w:pPr>
            <w:r w:rsidRPr="008B3881">
              <w:rPr>
                <w:bCs/>
                <w:color w:val="767070"/>
                <w:spacing w:val="17"/>
                <w:szCs w:val="24"/>
                <w:lang w:val="es-DO"/>
              </w:rPr>
              <w:t xml:space="preserve">Encuesta anual 2025 de Satisfacción de la Calidad de los Servicios del Inafocam </w:t>
            </w:r>
          </w:p>
        </w:tc>
        <w:tc>
          <w:tcPr>
            <w:tcW w:w="885" w:type="pct"/>
            <w:shd w:val="clear" w:color="auto" w:fill="FFFFFF"/>
            <w:tcMar>
              <w:top w:w="0" w:type="dxa"/>
              <w:left w:w="108" w:type="dxa"/>
              <w:bottom w:w="0" w:type="dxa"/>
              <w:right w:w="108" w:type="dxa"/>
            </w:tcMar>
            <w:vAlign w:val="center"/>
            <w:hideMark/>
          </w:tcPr>
          <w:p w14:paraId="68A947C8" w14:textId="1CD3200B"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hideMark/>
          </w:tcPr>
          <w:p w14:paraId="4133BE64" w14:textId="70F2487F"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147CC382" w14:textId="77777777" w:rsidTr="00232446">
        <w:tc>
          <w:tcPr>
            <w:tcW w:w="2976" w:type="pct"/>
            <w:shd w:val="clear" w:color="auto" w:fill="FFFFFF"/>
            <w:tcMar>
              <w:top w:w="0" w:type="dxa"/>
              <w:left w:w="108" w:type="dxa"/>
              <w:bottom w:w="0" w:type="dxa"/>
              <w:right w:w="108" w:type="dxa"/>
            </w:tcMar>
            <w:hideMark/>
          </w:tcPr>
          <w:p w14:paraId="3A228E97" w14:textId="7B9FF350" w:rsidR="008B3881" w:rsidRPr="00034216" w:rsidRDefault="008B3881" w:rsidP="008B3881">
            <w:pPr>
              <w:jc w:val="left"/>
              <w:rPr>
                <w:bCs/>
                <w:color w:val="767070"/>
                <w:spacing w:val="17"/>
                <w:szCs w:val="24"/>
                <w:lang w:val="es-DO"/>
              </w:rPr>
            </w:pPr>
            <w:r w:rsidRPr="008B3881">
              <w:rPr>
                <w:bCs/>
                <w:color w:val="767070"/>
                <w:spacing w:val="17"/>
                <w:szCs w:val="24"/>
                <w:lang w:val="es-DO"/>
              </w:rPr>
              <w:t xml:space="preserve">Encuesta trimestral sobre el Nivel de la Satisfacción de la Comunicación </w:t>
            </w:r>
            <w:r w:rsidRPr="008B3881">
              <w:rPr>
                <w:bCs/>
                <w:color w:val="767070"/>
                <w:spacing w:val="17"/>
                <w:szCs w:val="24"/>
                <w:lang w:val="es-DO"/>
              </w:rPr>
              <w:lastRenderedPageBreak/>
              <w:t>Efectiva</w:t>
            </w:r>
          </w:p>
        </w:tc>
        <w:tc>
          <w:tcPr>
            <w:tcW w:w="885" w:type="pct"/>
            <w:shd w:val="clear" w:color="auto" w:fill="FFFFFF"/>
            <w:tcMar>
              <w:top w:w="0" w:type="dxa"/>
              <w:left w:w="108" w:type="dxa"/>
              <w:bottom w:w="0" w:type="dxa"/>
              <w:right w:w="108" w:type="dxa"/>
            </w:tcMar>
            <w:vAlign w:val="center"/>
            <w:hideMark/>
          </w:tcPr>
          <w:p w14:paraId="5AC51018" w14:textId="1C28DCDD"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lastRenderedPageBreak/>
              <w:t>Finalizado</w:t>
            </w:r>
          </w:p>
        </w:tc>
        <w:tc>
          <w:tcPr>
            <w:tcW w:w="1139" w:type="pct"/>
            <w:shd w:val="clear" w:color="auto" w:fill="FFFFFF"/>
            <w:tcMar>
              <w:top w:w="0" w:type="dxa"/>
              <w:left w:w="108" w:type="dxa"/>
              <w:bottom w:w="0" w:type="dxa"/>
              <w:right w:w="108" w:type="dxa"/>
            </w:tcMar>
            <w:vAlign w:val="center"/>
            <w:hideMark/>
          </w:tcPr>
          <w:p w14:paraId="55074F5F" w14:textId="35DF2AC6"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5276488B" w14:textId="77777777" w:rsidTr="00232446">
        <w:tc>
          <w:tcPr>
            <w:tcW w:w="2976" w:type="pct"/>
            <w:shd w:val="clear" w:color="auto" w:fill="FFFFFF"/>
            <w:tcMar>
              <w:top w:w="0" w:type="dxa"/>
              <w:left w:w="108" w:type="dxa"/>
              <w:bottom w:w="0" w:type="dxa"/>
              <w:right w:w="108" w:type="dxa"/>
            </w:tcMar>
            <w:hideMark/>
          </w:tcPr>
          <w:p w14:paraId="11651D75" w14:textId="2E71F848" w:rsidR="008B3881" w:rsidRPr="00034216" w:rsidRDefault="008B3881" w:rsidP="008B3881">
            <w:pPr>
              <w:jc w:val="left"/>
              <w:rPr>
                <w:bCs/>
                <w:color w:val="767070"/>
                <w:spacing w:val="17"/>
                <w:szCs w:val="24"/>
                <w:lang w:val="es-DO"/>
              </w:rPr>
            </w:pPr>
            <w:r w:rsidRPr="008B3881">
              <w:rPr>
                <w:bCs/>
                <w:color w:val="767070"/>
                <w:spacing w:val="17"/>
                <w:szCs w:val="24"/>
                <w:lang w:val="es-DO"/>
              </w:rPr>
              <w:t xml:space="preserve">Encuesta del Nivel de la Satisfacción de Usuarios </w:t>
            </w:r>
          </w:p>
        </w:tc>
        <w:tc>
          <w:tcPr>
            <w:tcW w:w="885" w:type="pct"/>
            <w:shd w:val="clear" w:color="auto" w:fill="FFFFFF"/>
            <w:tcMar>
              <w:top w:w="0" w:type="dxa"/>
              <w:left w:w="108" w:type="dxa"/>
              <w:bottom w:w="0" w:type="dxa"/>
              <w:right w:w="108" w:type="dxa"/>
            </w:tcMar>
            <w:vAlign w:val="center"/>
            <w:hideMark/>
          </w:tcPr>
          <w:p w14:paraId="6F27D310" w14:textId="16EE2A10"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hideMark/>
          </w:tcPr>
          <w:p w14:paraId="65D90A8A" w14:textId="5C89B22E"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21A70089" w14:textId="77777777" w:rsidTr="00232446">
        <w:tc>
          <w:tcPr>
            <w:tcW w:w="2976" w:type="pct"/>
            <w:shd w:val="clear" w:color="auto" w:fill="FFFFFF"/>
            <w:tcMar>
              <w:top w:w="0" w:type="dxa"/>
              <w:left w:w="108" w:type="dxa"/>
              <w:bottom w:w="0" w:type="dxa"/>
              <w:right w:w="108" w:type="dxa"/>
            </w:tcMar>
            <w:hideMark/>
          </w:tcPr>
          <w:p w14:paraId="1EC9D25E" w14:textId="7DB55EA4" w:rsidR="008B3881" w:rsidRPr="00034216" w:rsidRDefault="008B3881" w:rsidP="008B3881">
            <w:pPr>
              <w:jc w:val="left"/>
              <w:rPr>
                <w:bCs/>
                <w:color w:val="767070"/>
                <w:spacing w:val="17"/>
                <w:szCs w:val="24"/>
                <w:lang w:val="es-DO"/>
              </w:rPr>
            </w:pPr>
            <w:r w:rsidRPr="008B3881">
              <w:rPr>
                <w:bCs/>
                <w:color w:val="767070"/>
                <w:spacing w:val="17"/>
                <w:szCs w:val="24"/>
                <w:lang w:val="es-DO"/>
              </w:rPr>
              <w:t>Encuesta de Satisfacción con el servicio del Centro de Documentación</w:t>
            </w:r>
          </w:p>
        </w:tc>
        <w:tc>
          <w:tcPr>
            <w:tcW w:w="885" w:type="pct"/>
            <w:shd w:val="clear" w:color="auto" w:fill="FFFFFF"/>
            <w:tcMar>
              <w:top w:w="0" w:type="dxa"/>
              <w:left w:w="108" w:type="dxa"/>
              <w:bottom w:w="0" w:type="dxa"/>
              <w:right w:w="108" w:type="dxa"/>
            </w:tcMar>
            <w:vAlign w:val="center"/>
            <w:hideMark/>
          </w:tcPr>
          <w:p w14:paraId="3F9819C5" w14:textId="48085879"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hideMark/>
          </w:tcPr>
          <w:p w14:paraId="49216831" w14:textId="6FE5B740"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10647F8A" w14:textId="77777777" w:rsidTr="00232446">
        <w:tc>
          <w:tcPr>
            <w:tcW w:w="2976" w:type="pct"/>
            <w:shd w:val="clear" w:color="auto" w:fill="FFFFFF"/>
            <w:tcMar>
              <w:top w:w="0" w:type="dxa"/>
              <w:left w:w="108" w:type="dxa"/>
              <w:bottom w:w="0" w:type="dxa"/>
              <w:right w:w="108" w:type="dxa"/>
            </w:tcMar>
          </w:tcPr>
          <w:p w14:paraId="1ECC4E5B" w14:textId="47DEC448" w:rsidR="008B3881" w:rsidRPr="00034216" w:rsidRDefault="008B3881" w:rsidP="008B3881">
            <w:pPr>
              <w:jc w:val="left"/>
              <w:rPr>
                <w:bCs/>
                <w:color w:val="767070"/>
                <w:spacing w:val="17"/>
                <w:szCs w:val="24"/>
                <w:lang w:val="es-DO"/>
              </w:rPr>
            </w:pPr>
            <w:r w:rsidRPr="008B3881">
              <w:rPr>
                <w:bCs/>
                <w:color w:val="767070"/>
                <w:spacing w:val="17"/>
                <w:szCs w:val="24"/>
                <w:lang w:val="es-DO"/>
              </w:rPr>
              <w:t xml:space="preserve">Encuesta de Satisfacción del Ciudadano </w:t>
            </w:r>
          </w:p>
        </w:tc>
        <w:tc>
          <w:tcPr>
            <w:tcW w:w="885" w:type="pct"/>
            <w:shd w:val="clear" w:color="auto" w:fill="FFFFFF"/>
            <w:tcMar>
              <w:top w:w="0" w:type="dxa"/>
              <w:left w:w="108" w:type="dxa"/>
              <w:bottom w:w="0" w:type="dxa"/>
              <w:right w:w="108" w:type="dxa"/>
            </w:tcMar>
            <w:vAlign w:val="center"/>
          </w:tcPr>
          <w:p w14:paraId="1EE6B095" w14:textId="13F65610"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tcPr>
          <w:p w14:paraId="13110E76" w14:textId="64703E2D"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621999D6" w14:textId="77777777" w:rsidTr="00232446">
        <w:tc>
          <w:tcPr>
            <w:tcW w:w="2976" w:type="pct"/>
            <w:shd w:val="clear" w:color="auto" w:fill="FFFFFF"/>
            <w:tcMar>
              <w:top w:w="0" w:type="dxa"/>
              <w:left w:w="108" w:type="dxa"/>
              <w:bottom w:w="0" w:type="dxa"/>
              <w:right w:w="108" w:type="dxa"/>
            </w:tcMar>
          </w:tcPr>
          <w:p w14:paraId="7A7D8D39" w14:textId="5B182A84" w:rsidR="008B3881" w:rsidRPr="00034216" w:rsidRDefault="008B3881" w:rsidP="008B3881">
            <w:pPr>
              <w:spacing w:line="276" w:lineRule="auto"/>
              <w:rPr>
                <w:bCs/>
                <w:color w:val="767070"/>
                <w:spacing w:val="17"/>
                <w:szCs w:val="24"/>
                <w:lang w:val="es-DO"/>
              </w:rPr>
            </w:pPr>
            <w:r w:rsidRPr="008B3881">
              <w:rPr>
                <w:bCs/>
                <w:color w:val="767070"/>
                <w:spacing w:val="17"/>
                <w:szCs w:val="24"/>
                <w:lang w:val="es-DO"/>
              </w:rPr>
              <w:t>Encuesta de Autodiagnóstico sobre Competencias en Género en el Inafocam</w:t>
            </w:r>
          </w:p>
        </w:tc>
        <w:tc>
          <w:tcPr>
            <w:tcW w:w="885" w:type="pct"/>
            <w:shd w:val="clear" w:color="auto" w:fill="FFFFFF"/>
            <w:tcMar>
              <w:top w:w="0" w:type="dxa"/>
              <w:left w:w="108" w:type="dxa"/>
              <w:bottom w:w="0" w:type="dxa"/>
              <w:right w:w="108" w:type="dxa"/>
            </w:tcMar>
            <w:vAlign w:val="center"/>
          </w:tcPr>
          <w:p w14:paraId="3D9FB779" w14:textId="00E0F4AE"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tcPr>
          <w:p w14:paraId="334E68DC" w14:textId="0B8FA62A"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6C992343" w14:textId="77777777" w:rsidTr="00232446">
        <w:tc>
          <w:tcPr>
            <w:tcW w:w="2976" w:type="pct"/>
            <w:shd w:val="clear" w:color="auto" w:fill="FFFFFF"/>
            <w:tcMar>
              <w:top w:w="0" w:type="dxa"/>
              <w:left w:w="108" w:type="dxa"/>
              <w:bottom w:w="0" w:type="dxa"/>
              <w:right w:w="108" w:type="dxa"/>
            </w:tcMar>
          </w:tcPr>
          <w:p w14:paraId="0B2F7F63" w14:textId="3EC43257" w:rsidR="008B3881" w:rsidRPr="00034216" w:rsidRDefault="008B3881" w:rsidP="008B3881">
            <w:pPr>
              <w:spacing w:line="276" w:lineRule="auto"/>
              <w:rPr>
                <w:bCs/>
                <w:color w:val="767070"/>
                <w:spacing w:val="17"/>
                <w:szCs w:val="24"/>
                <w:lang w:val="es-DO"/>
              </w:rPr>
            </w:pPr>
            <w:r w:rsidRPr="008B3881">
              <w:rPr>
                <w:bCs/>
                <w:color w:val="767070"/>
                <w:spacing w:val="17"/>
                <w:szCs w:val="24"/>
                <w:lang w:val="es-DO"/>
              </w:rPr>
              <w:t xml:space="preserve">Análisis e informe sobre Brecha de Genero en el Inafocam </w:t>
            </w:r>
          </w:p>
        </w:tc>
        <w:tc>
          <w:tcPr>
            <w:tcW w:w="885" w:type="pct"/>
            <w:shd w:val="clear" w:color="auto" w:fill="FFFFFF"/>
            <w:tcMar>
              <w:top w:w="0" w:type="dxa"/>
              <w:left w:w="108" w:type="dxa"/>
              <w:bottom w:w="0" w:type="dxa"/>
              <w:right w:w="108" w:type="dxa"/>
            </w:tcMar>
            <w:vAlign w:val="center"/>
          </w:tcPr>
          <w:p w14:paraId="3836A7DF" w14:textId="382A173C"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tcPr>
          <w:p w14:paraId="23D2E49D" w14:textId="06447A89"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r w:rsidR="008B3881" w:rsidRPr="00C13D66" w14:paraId="47B34D92" w14:textId="77777777" w:rsidTr="00232446">
        <w:tc>
          <w:tcPr>
            <w:tcW w:w="2976" w:type="pct"/>
            <w:shd w:val="clear" w:color="auto" w:fill="FFFFFF"/>
            <w:tcMar>
              <w:top w:w="0" w:type="dxa"/>
              <w:left w:w="108" w:type="dxa"/>
              <w:bottom w:w="0" w:type="dxa"/>
              <w:right w:w="108" w:type="dxa"/>
            </w:tcMar>
          </w:tcPr>
          <w:p w14:paraId="4EA53C84" w14:textId="651F574A" w:rsidR="008B3881" w:rsidRPr="00034216" w:rsidRDefault="008B3881" w:rsidP="008B3881">
            <w:pPr>
              <w:spacing w:line="276" w:lineRule="auto"/>
              <w:rPr>
                <w:bCs/>
                <w:color w:val="767070"/>
                <w:spacing w:val="17"/>
                <w:szCs w:val="24"/>
                <w:lang w:val="es-DO"/>
              </w:rPr>
            </w:pPr>
            <w:r w:rsidRPr="008B3881">
              <w:rPr>
                <w:bCs/>
                <w:color w:val="767070"/>
                <w:spacing w:val="17"/>
                <w:szCs w:val="24"/>
                <w:lang w:val="es-DO"/>
              </w:rPr>
              <w:t>Diseño de rúbricas para evaluar propuestas formativas del área de capacitación continua</w:t>
            </w:r>
          </w:p>
        </w:tc>
        <w:tc>
          <w:tcPr>
            <w:tcW w:w="885" w:type="pct"/>
            <w:shd w:val="clear" w:color="auto" w:fill="FFFFFF"/>
            <w:tcMar>
              <w:top w:w="0" w:type="dxa"/>
              <w:left w:w="108" w:type="dxa"/>
              <w:bottom w:w="0" w:type="dxa"/>
              <w:right w:w="108" w:type="dxa"/>
            </w:tcMar>
            <w:vAlign w:val="center"/>
          </w:tcPr>
          <w:p w14:paraId="340F8432" w14:textId="74DD8C85" w:rsidR="008B3881" w:rsidRPr="00034216" w:rsidRDefault="008B3881" w:rsidP="00232446">
            <w:pPr>
              <w:spacing w:line="240" w:lineRule="auto"/>
              <w:jc w:val="center"/>
              <w:rPr>
                <w:bCs/>
                <w:color w:val="767070"/>
                <w:spacing w:val="17"/>
                <w:szCs w:val="24"/>
                <w:lang w:val="es-DO"/>
              </w:rPr>
            </w:pPr>
            <w:r w:rsidRPr="008B3881">
              <w:rPr>
                <w:bCs/>
                <w:color w:val="767070"/>
                <w:spacing w:val="17"/>
                <w:szCs w:val="24"/>
                <w:lang w:val="es-DO"/>
              </w:rPr>
              <w:t>Finalizado</w:t>
            </w:r>
          </w:p>
        </w:tc>
        <w:tc>
          <w:tcPr>
            <w:tcW w:w="1139" w:type="pct"/>
            <w:shd w:val="clear" w:color="auto" w:fill="FFFFFF"/>
            <w:tcMar>
              <w:top w:w="0" w:type="dxa"/>
              <w:left w:w="108" w:type="dxa"/>
              <w:bottom w:w="0" w:type="dxa"/>
              <w:right w:w="108" w:type="dxa"/>
            </w:tcMar>
            <w:vAlign w:val="center"/>
          </w:tcPr>
          <w:p w14:paraId="524F4FC0" w14:textId="1D757C30" w:rsidR="008B3881" w:rsidRPr="008B3881" w:rsidRDefault="008B3881" w:rsidP="00232446">
            <w:pPr>
              <w:spacing w:line="240" w:lineRule="auto"/>
              <w:jc w:val="center"/>
              <w:rPr>
                <w:bCs/>
                <w:color w:val="767070"/>
                <w:spacing w:val="17"/>
                <w:szCs w:val="24"/>
                <w:lang w:val="es-DO"/>
              </w:rPr>
            </w:pPr>
            <w:r w:rsidRPr="008B3881">
              <w:rPr>
                <w:bCs/>
                <w:color w:val="767070"/>
                <w:spacing w:val="17"/>
                <w:szCs w:val="24"/>
                <w:lang w:val="es-DO"/>
              </w:rPr>
              <w:t>100%</w:t>
            </w:r>
          </w:p>
        </w:tc>
      </w:tr>
    </w:tbl>
    <w:p w14:paraId="44B3A531" w14:textId="6D722B10" w:rsidR="000E4A63" w:rsidRPr="00CE194E" w:rsidRDefault="000E4A63" w:rsidP="000E4A63">
      <w:pPr>
        <w:rPr>
          <w:bCs/>
          <w:i/>
          <w:iCs/>
          <w:color w:val="767070"/>
          <w:spacing w:val="17"/>
          <w:sz w:val="18"/>
          <w:szCs w:val="18"/>
          <w:lang w:val="es-DO"/>
        </w:rPr>
      </w:pPr>
      <w:r w:rsidRPr="00CE194E">
        <w:rPr>
          <w:bCs/>
          <w:i/>
          <w:iCs/>
          <w:color w:val="767070"/>
          <w:spacing w:val="17"/>
          <w:sz w:val="18"/>
          <w:szCs w:val="18"/>
          <w:lang w:val="es-DO"/>
        </w:rPr>
        <w:t>Fuente: Dep</w:t>
      </w:r>
      <w:r w:rsidR="00034216" w:rsidRPr="00CE194E">
        <w:rPr>
          <w:bCs/>
          <w:i/>
          <w:iCs/>
          <w:color w:val="767070"/>
          <w:spacing w:val="17"/>
          <w:sz w:val="18"/>
          <w:szCs w:val="18"/>
          <w:lang w:val="es-DO"/>
        </w:rPr>
        <w:t>artamento</w:t>
      </w:r>
      <w:r w:rsidRPr="00CE194E">
        <w:rPr>
          <w:bCs/>
          <w:i/>
          <w:iCs/>
          <w:color w:val="767070"/>
          <w:spacing w:val="17"/>
          <w:sz w:val="18"/>
          <w:szCs w:val="18"/>
          <w:lang w:val="es-DO"/>
        </w:rPr>
        <w:t xml:space="preserve"> de Investigación y Evaluación</w:t>
      </w:r>
    </w:p>
    <w:p w14:paraId="6DDE1587" w14:textId="77777777" w:rsidR="00F01952" w:rsidRPr="002F2A88" w:rsidRDefault="00F01952" w:rsidP="00C01D6A">
      <w:pPr>
        <w:rPr>
          <w:color w:val="808080" w:themeColor="background1" w:themeShade="80"/>
          <w:sz w:val="18"/>
          <w:szCs w:val="18"/>
        </w:rPr>
      </w:pPr>
    </w:p>
    <w:p w14:paraId="6F1F8C37" w14:textId="633B9EA2" w:rsidR="002F2A88" w:rsidRPr="002F2A88" w:rsidRDefault="002F2A88" w:rsidP="002F2A88">
      <w:pPr>
        <w:rPr>
          <w:bCs/>
          <w:color w:val="767070"/>
          <w:spacing w:val="17"/>
          <w:szCs w:val="24"/>
          <w:lang w:val="es-DO"/>
        </w:rPr>
      </w:pPr>
      <w:r w:rsidRPr="002F2A88">
        <w:rPr>
          <w:bCs/>
          <w:color w:val="767070"/>
          <w:spacing w:val="17"/>
          <w:szCs w:val="24"/>
          <w:lang w:val="es-DO"/>
        </w:rPr>
        <w:t>Durante el ejercicio 2025, el Departamento de Investigación y Evaluación del I</w:t>
      </w:r>
      <w:r>
        <w:rPr>
          <w:bCs/>
          <w:color w:val="767070"/>
          <w:spacing w:val="17"/>
          <w:szCs w:val="24"/>
          <w:lang w:val="es-DO"/>
        </w:rPr>
        <w:t>nafocam</w:t>
      </w:r>
      <w:r w:rsidRPr="002F2A88">
        <w:rPr>
          <w:bCs/>
          <w:color w:val="767070"/>
          <w:spacing w:val="17"/>
          <w:szCs w:val="24"/>
          <w:lang w:val="es-DO"/>
        </w:rPr>
        <w:t xml:space="preserve"> consolidó un ecosistema técnico robusto, orientado a fortalecer la gobernanza institucional y la producción científica. A través de la estandarización de procesos y el control de trazabilidad documental, la unidad garantizó el cierre de proyectos críticos respaldados por evidencia verificable. La gestión del período se centró en el diseño estratégico de Términos de Referencia (</w:t>
      </w:r>
      <w:proofErr w:type="spellStart"/>
      <w:r w:rsidRPr="002F2A88">
        <w:rPr>
          <w:bCs/>
          <w:color w:val="767070"/>
          <w:spacing w:val="17"/>
          <w:szCs w:val="24"/>
          <w:lang w:val="es-DO"/>
        </w:rPr>
        <w:t>TDR</w:t>
      </w:r>
      <w:proofErr w:type="spellEnd"/>
      <w:r w:rsidRPr="002F2A88">
        <w:rPr>
          <w:bCs/>
          <w:color w:val="767070"/>
          <w:spacing w:val="17"/>
          <w:szCs w:val="24"/>
          <w:lang w:val="es-DO"/>
        </w:rPr>
        <w:t>) para consultorías, la evaluación sistemática de programas formativos y una activa proyección académica tanto a nivel nacional como internacional.</w:t>
      </w:r>
    </w:p>
    <w:p w14:paraId="2852FA6A" w14:textId="77777777" w:rsidR="002F2A88" w:rsidRPr="002F2A88" w:rsidRDefault="002F2A88" w:rsidP="002F2A88">
      <w:pPr>
        <w:rPr>
          <w:bCs/>
          <w:color w:val="767070"/>
          <w:spacing w:val="17"/>
          <w:szCs w:val="24"/>
          <w:lang w:val="es-DO"/>
        </w:rPr>
      </w:pPr>
      <w:r w:rsidRPr="002F2A88">
        <w:rPr>
          <w:bCs/>
          <w:color w:val="767070"/>
          <w:spacing w:val="17"/>
          <w:szCs w:val="24"/>
          <w:lang w:val="es-DO"/>
        </w:rPr>
        <w:t>El balance anual de la gestión destaca la entrega de 20 productos insti</w:t>
      </w:r>
      <w:r w:rsidRPr="002F2A88">
        <w:rPr>
          <w:bCs/>
          <w:color w:val="767070"/>
          <w:spacing w:val="17"/>
          <w:szCs w:val="24"/>
          <w:lang w:val="es-DO"/>
        </w:rPr>
        <w:lastRenderedPageBreak/>
        <w:t>tucionales sustantivos, los cuales se desglosan en las siguientes líneas de acción:</w:t>
      </w:r>
    </w:p>
    <w:p w14:paraId="125D85A9" w14:textId="77777777" w:rsidR="002F2A88" w:rsidRPr="002F2A88" w:rsidRDefault="002F2A88" w:rsidP="002F2A88">
      <w:pPr>
        <w:numPr>
          <w:ilvl w:val="0"/>
          <w:numId w:val="40"/>
        </w:numPr>
        <w:rPr>
          <w:bCs/>
          <w:color w:val="767070"/>
          <w:spacing w:val="17"/>
          <w:szCs w:val="24"/>
          <w:lang w:val="es-DO"/>
        </w:rPr>
      </w:pPr>
      <w:r w:rsidRPr="002F2A88">
        <w:rPr>
          <w:bCs/>
          <w:color w:val="767070"/>
          <w:spacing w:val="17"/>
          <w:szCs w:val="24"/>
          <w:lang w:val="es-DO"/>
        </w:rPr>
        <w:t>Normativa y Estandarización: Se desarrollaron instrumentos clave como el Manual de Buenas Prácticas y el Reglamento de Investigación, además de fichas técnicas para el fortalecimiento de la estructura metodológica.</w:t>
      </w:r>
    </w:p>
    <w:p w14:paraId="28DD4D02" w14:textId="77777777" w:rsidR="002F2A88" w:rsidRPr="002F2A88" w:rsidRDefault="002F2A88" w:rsidP="002F2A88">
      <w:pPr>
        <w:numPr>
          <w:ilvl w:val="0"/>
          <w:numId w:val="40"/>
        </w:numPr>
        <w:rPr>
          <w:bCs/>
          <w:color w:val="767070"/>
          <w:spacing w:val="17"/>
          <w:szCs w:val="24"/>
          <w:lang w:val="es-DO"/>
        </w:rPr>
      </w:pPr>
      <w:r w:rsidRPr="002F2A88">
        <w:rPr>
          <w:bCs/>
          <w:color w:val="767070"/>
          <w:spacing w:val="17"/>
          <w:szCs w:val="24"/>
          <w:lang w:val="es-DO"/>
        </w:rPr>
        <w:t>Evaluación de Impacto: Se incorporaron tecnologías avanzadas de análisis para modelos diagnósticos y líneas de base, permitiendo un seguimiento riguroso a la eficacia de los programas de formación docente.</w:t>
      </w:r>
    </w:p>
    <w:p w14:paraId="4CE00A6F" w14:textId="77777777" w:rsidR="002F2A88" w:rsidRPr="002F2A88" w:rsidRDefault="002F2A88" w:rsidP="002F2A88">
      <w:pPr>
        <w:numPr>
          <w:ilvl w:val="0"/>
          <w:numId w:val="40"/>
        </w:numPr>
        <w:rPr>
          <w:bCs/>
          <w:color w:val="767070"/>
          <w:spacing w:val="17"/>
          <w:szCs w:val="24"/>
          <w:lang w:val="es-DO"/>
        </w:rPr>
      </w:pPr>
      <w:r w:rsidRPr="002F2A88">
        <w:rPr>
          <w:bCs/>
          <w:color w:val="767070"/>
          <w:spacing w:val="17"/>
          <w:szCs w:val="24"/>
          <w:lang w:val="es-DO"/>
        </w:rPr>
        <w:t>Difusión y Producción Editorial: Se alcanzó un hito con la edición completa de la Revista de Investigación, Transformación Educativa y Evaluación (</w:t>
      </w:r>
      <w:proofErr w:type="spellStart"/>
      <w:r w:rsidRPr="002F2A88">
        <w:rPr>
          <w:bCs/>
          <w:color w:val="767070"/>
          <w:spacing w:val="17"/>
          <w:szCs w:val="24"/>
          <w:lang w:val="es-DO"/>
        </w:rPr>
        <w:t>RITEE</w:t>
      </w:r>
      <w:proofErr w:type="spellEnd"/>
      <w:r w:rsidRPr="002F2A88">
        <w:rPr>
          <w:bCs/>
          <w:color w:val="767070"/>
          <w:spacing w:val="17"/>
          <w:szCs w:val="24"/>
          <w:lang w:val="es-DO"/>
        </w:rPr>
        <w:t>) y la organización del Seminario de Investigación y Evaluación Educativa.</w:t>
      </w:r>
    </w:p>
    <w:p w14:paraId="49FD33D1" w14:textId="77777777" w:rsidR="002F2A88" w:rsidRDefault="002F2A88" w:rsidP="002F2A88">
      <w:pPr>
        <w:numPr>
          <w:ilvl w:val="0"/>
          <w:numId w:val="40"/>
        </w:numPr>
        <w:rPr>
          <w:bCs/>
          <w:color w:val="767070"/>
          <w:spacing w:val="17"/>
          <w:szCs w:val="24"/>
          <w:lang w:val="es-DO"/>
        </w:rPr>
      </w:pPr>
      <w:r w:rsidRPr="002F2A88">
        <w:rPr>
          <w:bCs/>
          <w:color w:val="767070"/>
          <w:spacing w:val="17"/>
          <w:szCs w:val="24"/>
          <w:lang w:val="es-DO"/>
        </w:rPr>
        <w:t>Articulación Interinstitucional: Destaca la colaboración técnica con el MINERD e IDEICE, orientada a la implementación del Plan de Formación Integral en la Regional 18 de Bahoruco.</w:t>
      </w:r>
    </w:p>
    <w:p w14:paraId="2AD677F2" w14:textId="77777777" w:rsidR="0094739F" w:rsidRPr="002F2A88" w:rsidRDefault="0094739F" w:rsidP="0094739F">
      <w:pPr>
        <w:ind w:left="720"/>
        <w:rPr>
          <w:bCs/>
          <w:color w:val="767070"/>
          <w:spacing w:val="17"/>
          <w:szCs w:val="24"/>
          <w:lang w:val="es-DO"/>
        </w:rPr>
      </w:pPr>
    </w:p>
    <w:p w14:paraId="11B9BD8F" w14:textId="77777777" w:rsidR="002F2A88" w:rsidRPr="002F2A88" w:rsidRDefault="002F2A88" w:rsidP="002F2A88">
      <w:pPr>
        <w:rPr>
          <w:bCs/>
          <w:color w:val="767070"/>
          <w:spacing w:val="17"/>
          <w:szCs w:val="24"/>
          <w:lang w:val="es-DO"/>
        </w:rPr>
      </w:pPr>
      <w:r w:rsidRPr="002F2A88">
        <w:rPr>
          <w:bCs/>
          <w:color w:val="767070"/>
          <w:spacing w:val="17"/>
          <w:szCs w:val="24"/>
          <w:lang w:val="es-DO"/>
        </w:rPr>
        <w:t>Estos logros no solo optimizaron la eficiencia operativa y la toma de decisiones basada en datos, sino que consolidaron al Departamento como un pilar fundamental para la mejora continua de la formación docente en la República Dominicana.</w:t>
      </w:r>
    </w:p>
    <w:p w14:paraId="31A38E6D" w14:textId="77777777" w:rsidR="008B3881" w:rsidRDefault="008B3881" w:rsidP="00C01D6A">
      <w:pPr>
        <w:rPr>
          <w:color w:val="808080" w:themeColor="background1" w:themeShade="80"/>
          <w:sz w:val="18"/>
          <w:szCs w:val="18"/>
          <w:highlight w:val="yellow"/>
        </w:rPr>
      </w:pPr>
    </w:p>
    <w:p w14:paraId="75A46357" w14:textId="77777777" w:rsidR="008B3881" w:rsidRDefault="008B3881" w:rsidP="00C01D6A">
      <w:pPr>
        <w:rPr>
          <w:color w:val="808080" w:themeColor="background1" w:themeShade="80"/>
          <w:sz w:val="18"/>
          <w:szCs w:val="18"/>
          <w:highlight w:val="yellow"/>
        </w:rPr>
      </w:pPr>
    </w:p>
    <w:p w14:paraId="6543036F" w14:textId="77777777" w:rsidR="008B3881" w:rsidRDefault="008B3881" w:rsidP="00C01D6A">
      <w:pPr>
        <w:rPr>
          <w:color w:val="808080" w:themeColor="background1" w:themeShade="80"/>
          <w:sz w:val="18"/>
          <w:szCs w:val="18"/>
          <w:highlight w:val="yellow"/>
        </w:rPr>
      </w:pPr>
    </w:p>
    <w:p w14:paraId="5824356F" w14:textId="77777777" w:rsidR="00B90609" w:rsidRPr="001A26B3" w:rsidRDefault="00B90609" w:rsidP="00C01D6A">
      <w:pPr>
        <w:rPr>
          <w:color w:val="808080" w:themeColor="background1" w:themeShade="80"/>
          <w:sz w:val="18"/>
          <w:szCs w:val="18"/>
          <w:highlight w:val="yellow"/>
        </w:rPr>
      </w:pPr>
    </w:p>
    <w:bookmarkStart w:id="57" w:name="_Toc217641394"/>
    <w:p w14:paraId="32C9ABDD" w14:textId="75E94935" w:rsidR="0046115A" w:rsidRPr="007F1F56" w:rsidRDefault="00255E75" w:rsidP="00E63275">
      <w:pPr>
        <w:pStyle w:val="Estilo4"/>
      </w:pPr>
      <w:r w:rsidRPr="001A26B3">
        <w:rPr>
          <w:noProof/>
          <w:spacing w:val="20"/>
          <w:highlight w:val="yellow"/>
        </w:rPr>
        <mc:AlternateContent>
          <mc:Choice Requires="wps">
            <w:drawing>
              <wp:anchor distT="0" distB="0" distL="0" distR="0" simplePos="0" relativeHeight="251658244" behindDoc="1" locked="0" layoutInCell="1" allowOverlap="1" wp14:anchorId="42FA5214" wp14:editId="1F141571">
                <wp:simplePos x="0" y="0"/>
                <wp:positionH relativeFrom="page">
                  <wp:posOffset>3746500</wp:posOffset>
                </wp:positionH>
                <wp:positionV relativeFrom="paragraph">
                  <wp:posOffset>655320</wp:posOffset>
                </wp:positionV>
                <wp:extent cx="463550" cy="1270"/>
                <wp:effectExtent l="0" t="19050" r="12700" b="17780"/>
                <wp:wrapTopAndBottom/>
                <wp:docPr id="1345599357" name="Forma libre: forma 13455993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580 5580"/>
                            <a:gd name="T1" fmla="*/ T0 w 730"/>
                            <a:gd name="T2" fmla="+- 0 6310 558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06CEF65B">
              <v:shape id="Forma libre: forma 1345599357" style="position:absolute;margin-left:295pt;margin-top:51.6pt;width:36.5pt;height:.1pt;z-index:-25166335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" w14:anchorId="64D31645">
                <v:path arrowok="t" o:connecttype="custom" o:connectlocs="0,0;463550,0" o:connectangles="0,0"/>
                <w10:wrap type="topAndBottom" anchorx="page"/>
              </v:shape>
            </w:pict>
          </mc:Fallback>
        </mc:AlternateContent>
      </w:r>
      <w:r w:rsidR="0030278C" w:rsidRPr="007F1F56">
        <w:t>RESULTADOS DE LAS ÁREAS TRANSVERSALES</w:t>
      </w:r>
      <w:r w:rsidR="00157FDF" w:rsidRPr="007F1F56">
        <w:t xml:space="preserve"> </w:t>
      </w:r>
      <w:r w:rsidR="0030278C" w:rsidRPr="007F1F56">
        <w:t>Y DE APOYO</w:t>
      </w:r>
      <w:bookmarkEnd w:id="57"/>
    </w:p>
    <w:p w14:paraId="7DD3183F" w14:textId="301021B1" w:rsidR="0046115A" w:rsidRPr="00C26EA1" w:rsidRDefault="0046115A">
      <w:pPr>
        <w:pStyle w:val="Textoindependiente"/>
        <w:spacing w:before="6"/>
        <w:rPr>
          <w:b/>
          <w:spacing w:val="20"/>
          <w:sz w:val="10"/>
        </w:rPr>
      </w:pPr>
    </w:p>
    <w:p w14:paraId="01D7A561" w14:textId="5F25E3FE" w:rsidR="00942109" w:rsidRPr="00C26EA1" w:rsidRDefault="00A95CEA" w:rsidP="00942109">
      <w:pPr>
        <w:jc w:val="center"/>
        <w:rPr>
          <w:spacing w:val="20"/>
        </w:rPr>
      </w:pPr>
      <w:r>
        <w:rPr>
          <w:spacing w:val="20"/>
        </w:rPr>
        <w:t>Memoria institucional, 2025</w:t>
      </w:r>
    </w:p>
    <w:p w14:paraId="76394222" w14:textId="77777777" w:rsidR="0046115A" w:rsidRPr="00C26EA1" w:rsidRDefault="0046115A">
      <w:pPr>
        <w:pStyle w:val="Textoindependiente"/>
        <w:spacing w:before="11"/>
        <w:rPr>
          <w:spacing w:val="20"/>
          <w:sz w:val="28"/>
        </w:rPr>
      </w:pPr>
    </w:p>
    <w:p w14:paraId="366D18D0" w14:textId="45B33E3C" w:rsidR="00C01D6A" w:rsidRPr="000655BB" w:rsidRDefault="005A7745" w:rsidP="00AE0EE1">
      <w:pPr>
        <w:pStyle w:val="Ttulo2"/>
        <w:numPr>
          <w:ilvl w:val="1"/>
          <w:numId w:val="17"/>
        </w:numPr>
        <w:rPr>
          <w:spacing w:val="20"/>
          <w:lang w:val="es-DO"/>
        </w:rPr>
      </w:pPr>
      <w:bookmarkStart w:id="58" w:name="_Toc217641395"/>
      <w:r w:rsidRPr="000655BB">
        <w:rPr>
          <w:spacing w:val="20"/>
          <w:lang w:val="es-DO"/>
        </w:rPr>
        <w:t xml:space="preserve">Desempeño </w:t>
      </w:r>
      <w:r w:rsidR="00DD003E" w:rsidRPr="000655BB">
        <w:rPr>
          <w:spacing w:val="20"/>
          <w:lang w:val="es-DO"/>
        </w:rPr>
        <w:t>Área Administrativa y Financiera</w:t>
      </w:r>
      <w:bookmarkEnd w:id="58"/>
    </w:p>
    <w:p w14:paraId="3AFADEF8" w14:textId="77777777" w:rsidR="008868CF" w:rsidRDefault="008868CF" w:rsidP="008868CF">
      <w:pPr>
        <w:rPr>
          <w:lang w:val="es-DO"/>
        </w:rPr>
      </w:pPr>
    </w:p>
    <w:p w14:paraId="43148D04" w14:textId="4D7714F3" w:rsidR="008540EC" w:rsidRPr="00C26EA1" w:rsidRDefault="00043E76">
      <w:pPr>
        <w:pStyle w:val="Textoindependiente"/>
        <w:rPr>
          <w:spacing w:val="20"/>
          <w:lang w:val="es-DO"/>
        </w:rPr>
      </w:pPr>
      <w:r w:rsidRPr="00C26EA1">
        <w:rPr>
          <w:spacing w:val="20"/>
          <w:lang w:val="es-DO"/>
        </w:rPr>
        <w:t xml:space="preserve">En relación con el desempeño financiero, la ejecución </w:t>
      </w:r>
      <w:r w:rsidR="0020389C">
        <w:rPr>
          <w:spacing w:val="20"/>
          <w:lang w:val="es-DO"/>
        </w:rPr>
        <w:t xml:space="preserve">presupuestaria </w:t>
      </w:r>
      <w:r w:rsidRPr="00C26EA1">
        <w:rPr>
          <w:spacing w:val="20"/>
          <w:lang w:val="es-DO"/>
        </w:rPr>
        <w:t xml:space="preserve">realizada por la institución, según se evidencia en los registros del </w:t>
      </w:r>
      <w:r w:rsidRPr="00C26EA1">
        <w:rPr>
          <w:spacing w:val="20"/>
          <w:lang w:val="es-DO"/>
        </w:rPr>
        <w:lastRenderedPageBreak/>
        <w:t>Sistema de Gestión Financiera (SIGEF), fue de RD$</w:t>
      </w:r>
      <w:r w:rsidR="00F57ABC">
        <w:rPr>
          <w:spacing w:val="20"/>
          <w:lang w:val="es-DO"/>
        </w:rPr>
        <w:t xml:space="preserve"> </w:t>
      </w:r>
      <w:r w:rsidR="007E0B67">
        <w:rPr>
          <w:spacing w:val="20"/>
          <w:lang w:val="es-DO"/>
        </w:rPr>
        <w:t>3,</w:t>
      </w:r>
      <w:r w:rsidR="001E5519">
        <w:rPr>
          <w:spacing w:val="20"/>
          <w:lang w:val="es-DO"/>
        </w:rPr>
        <w:t>917,</w:t>
      </w:r>
      <w:r w:rsidR="005D6F7B">
        <w:rPr>
          <w:spacing w:val="20"/>
          <w:lang w:val="es-DO"/>
        </w:rPr>
        <w:t>170,625.23</w:t>
      </w:r>
      <w:r w:rsidRPr="00C26EA1">
        <w:rPr>
          <w:spacing w:val="20"/>
          <w:lang w:val="es-DO"/>
        </w:rPr>
        <w:t xml:space="preserve">. Esto representa un nivel de cumplimiento del </w:t>
      </w:r>
      <w:r w:rsidR="00C94C5B" w:rsidRPr="000E2E3E">
        <w:rPr>
          <w:spacing w:val="20"/>
          <w:lang w:val="es-DO"/>
        </w:rPr>
        <w:t>9</w:t>
      </w:r>
      <w:r w:rsidR="000E2E3E" w:rsidRPr="000E2E3E">
        <w:rPr>
          <w:spacing w:val="20"/>
          <w:lang w:val="es-DO"/>
        </w:rPr>
        <w:t>8.33</w:t>
      </w:r>
      <w:r w:rsidRPr="000E2E3E">
        <w:rPr>
          <w:spacing w:val="20"/>
          <w:lang w:val="es-DO"/>
        </w:rPr>
        <w:t>%</w:t>
      </w:r>
      <w:r w:rsidRPr="00C26EA1">
        <w:rPr>
          <w:spacing w:val="20"/>
          <w:lang w:val="es-DO"/>
        </w:rPr>
        <w:t xml:space="preserve"> </w:t>
      </w:r>
      <w:r w:rsidR="000500D6" w:rsidRPr="00C26EA1">
        <w:rPr>
          <w:spacing w:val="20"/>
          <w:lang w:val="es-DO"/>
        </w:rPr>
        <w:t xml:space="preserve">en relación </w:t>
      </w:r>
      <w:r w:rsidR="000500D6">
        <w:rPr>
          <w:spacing w:val="20"/>
          <w:lang w:val="es-DO"/>
        </w:rPr>
        <w:t>con el presupuesto original asignado de</w:t>
      </w:r>
      <w:r w:rsidRPr="00C26EA1">
        <w:rPr>
          <w:spacing w:val="20"/>
          <w:lang w:val="es-DO"/>
        </w:rPr>
        <w:t xml:space="preserve"> RD$ </w:t>
      </w:r>
      <w:r w:rsidR="002F431B">
        <w:rPr>
          <w:spacing w:val="20"/>
          <w:lang w:val="es-DO"/>
        </w:rPr>
        <w:t>3</w:t>
      </w:r>
      <w:r w:rsidR="00F57ABC" w:rsidRPr="00F57ABC">
        <w:rPr>
          <w:spacing w:val="20"/>
          <w:lang w:val="es-DO"/>
        </w:rPr>
        <w:t>,</w:t>
      </w:r>
      <w:r w:rsidR="002F431B">
        <w:rPr>
          <w:spacing w:val="20"/>
          <w:lang w:val="es-DO"/>
        </w:rPr>
        <w:t>983</w:t>
      </w:r>
      <w:r w:rsidR="00F57ABC" w:rsidRPr="00F57ABC">
        <w:rPr>
          <w:spacing w:val="20"/>
          <w:lang w:val="es-DO"/>
        </w:rPr>
        <w:t>,</w:t>
      </w:r>
      <w:r w:rsidR="002F431B">
        <w:rPr>
          <w:spacing w:val="20"/>
          <w:lang w:val="es-DO"/>
        </w:rPr>
        <w:t>627</w:t>
      </w:r>
      <w:r w:rsidR="00F57ABC" w:rsidRPr="00F57ABC">
        <w:rPr>
          <w:spacing w:val="20"/>
          <w:lang w:val="es-DO"/>
        </w:rPr>
        <w:t>,</w:t>
      </w:r>
      <w:r w:rsidR="002F431B">
        <w:rPr>
          <w:spacing w:val="20"/>
          <w:lang w:val="es-DO"/>
        </w:rPr>
        <w:t>417</w:t>
      </w:r>
      <w:r w:rsidR="00F57ABC" w:rsidRPr="00F57ABC">
        <w:rPr>
          <w:spacing w:val="20"/>
          <w:lang w:val="es-DO"/>
        </w:rPr>
        <w:t>.</w:t>
      </w:r>
      <w:r w:rsidR="002F431B">
        <w:rPr>
          <w:spacing w:val="20"/>
          <w:lang w:val="es-DO"/>
        </w:rPr>
        <w:t>89</w:t>
      </w:r>
      <w:r w:rsidRPr="00C26EA1">
        <w:rPr>
          <w:spacing w:val="20"/>
          <w:lang w:val="es-DO"/>
        </w:rPr>
        <w:t>.</w:t>
      </w:r>
    </w:p>
    <w:p w14:paraId="29AA742E" w14:textId="77777777" w:rsidR="00043E76" w:rsidRPr="00C26EA1" w:rsidRDefault="00043E76">
      <w:pPr>
        <w:pStyle w:val="Textoindependiente"/>
        <w:rPr>
          <w:spacing w:val="20"/>
          <w:lang w:val="es-DO"/>
        </w:rPr>
      </w:pPr>
    </w:p>
    <w:p w14:paraId="3269F282" w14:textId="19B03CFD" w:rsidR="0046115A" w:rsidRPr="00C26EA1" w:rsidRDefault="005A7745" w:rsidP="00B90609">
      <w:pPr>
        <w:rPr>
          <w:b/>
          <w:bCs/>
          <w:spacing w:val="20"/>
          <w:szCs w:val="24"/>
        </w:rPr>
      </w:pPr>
      <w:r w:rsidRPr="00C26EA1">
        <w:rPr>
          <w:b/>
          <w:bCs/>
          <w:spacing w:val="20"/>
          <w:szCs w:val="24"/>
        </w:rPr>
        <w:t xml:space="preserve">Indicador del </w:t>
      </w:r>
      <w:r w:rsidR="00EE6CE9" w:rsidRPr="00C26EA1">
        <w:rPr>
          <w:b/>
          <w:bCs/>
          <w:spacing w:val="20"/>
          <w:szCs w:val="24"/>
        </w:rPr>
        <w:t>S</w:t>
      </w:r>
      <w:r w:rsidRPr="00C26EA1">
        <w:rPr>
          <w:b/>
          <w:bCs/>
          <w:spacing w:val="20"/>
          <w:szCs w:val="24"/>
        </w:rPr>
        <w:t xml:space="preserve">istema </w:t>
      </w:r>
      <w:r w:rsidR="00EE6CE9" w:rsidRPr="00C26EA1">
        <w:rPr>
          <w:b/>
          <w:bCs/>
          <w:spacing w:val="20"/>
          <w:szCs w:val="24"/>
        </w:rPr>
        <w:t>P</w:t>
      </w:r>
      <w:r w:rsidRPr="00C26EA1">
        <w:rPr>
          <w:b/>
          <w:bCs/>
          <w:spacing w:val="20"/>
          <w:szCs w:val="24"/>
        </w:rPr>
        <w:t>resupuestario (</w:t>
      </w:r>
      <w:proofErr w:type="spellStart"/>
      <w:r w:rsidRPr="00C26EA1">
        <w:rPr>
          <w:b/>
          <w:bCs/>
          <w:spacing w:val="20"/>
          <w:szCs w:val="24"/>
        </w:rPr>
        <w:t>IGP</w:t>
      </w:r>
      <w:proofErr w:type="spellEnd"/>
      <w:r w:rsidRPr="00C26EA1">
        <w:rPr>
          <w:b/>
          <w:bCs/>
          <w:spacing w:val="20"/>
          <w:szCs w:val="24"/>
        </w:rPr>
        <w:t>)</w:t>
      </w:r>
    </w:p>
    <w:p w14:paraId="36353D00" w14:textId="77777777" w:rsidR="00711021" w:rsidRPr="00C26EA1" w:rsidRDefault="00711021" w:rsidP="00711021">
      <w:pPr>
        <w:rPr>
          <w:spacing w:val="20"/>
          <w:szCs w:val="24"/>
          <w:lang w:val="es-DO"/>
        </w:rPr>
      </w:pPr>
    </w:p>
    <w:p w14:paraId="294EEF29" w14:textId="505DB74E" w:rsidR="00043E76" w:rsidRPr="003F41D5" w:rsidRDefault="00043E76" w:rsidP="00043E76">
      <w:r w:rsidRPr="00C26EA1">
        <w:rPr>
          <w:spacing w:val="20"/>
          <w:szCs w:val="24"/>
          <w:lang w:val="es-DO"/>
        </w:rPr>
        <w:t>En la evaluación realizada al 30 de septiembre</w:t>
      </w:r>
      <w:r w:rsidRPr="00C26EA1">
        <w:t xml:space="preserve">, </w:t>
      </w:r>
      <w:r w:rsidRPr="00C26EA1">
        <w:rPr>
          <w:spacing w:val="20"/>
          <w:szCs w:val="24"/>
          <w:lang w:val="es-DO"/>
        </w:rPr>
        <w:t xml:space="preserve">el Inafocam obtuvo una calificación de ejecución de </w:t>
      </w:r>
      <w:r w:rsidR="005F582A">
        <w:rPr>
          <w:spacing w:val="20"/>
          <w:szCs w:val="24"/>
          <w:lang w:val="es-DO"/>
        </w:rPr>
        <w:t>78</w:t>
      </w:r>
      <w:r w:rsidRPr="00C26EA1">
        <w:rPr>
          <w:spacing w:val="20"/>
          <w:szCs w:val="24"/>
          <w:lang w:val="es-DO"/>
        </w:rPr>
        <w:t>%.</w:t>
      </w:r>
    </w:p>
    <w:p w14:paraId="19B0559B" w14:textId="77777777" w:rsidR="0046115A" w:rsidRPr="001A26B3" w:rsidRDefault="0046115A">
      <w:pPr>
        <w:pStyle w:val="Textoindependiente"/>
        <w:spacing w:before="10"/>
        <w:rPr>
          <w:spacing w:val="20"/>
          <w:sz w:val="20"/>
          <w:highlight w:val="yellow"/>
        </w:rPr>
      </w:pPr>
    </w:p>
    <w:p w14:paraId="15444C78" w14:textId="1A755272" w:rsidR="0046115A" w:rsidRPr="00FF7B95" w:rsidRDefault="005A7745" w:rsidP="00B90609">
      <w:pPr>
        <w:rPr>
          <w:b/>
          <w:bCs/>
          <w:spacing w:val="20"/>
          <w:szCs w:val="24"/>
        </w:rPr>
      </w:pPr>
      <w:r w:rsidRPr="00FF7B95">
        <w:rPr>
          <w:b/>
          <w:bCs/>
          <w:spacing w:val="20"/>
          <w:szCs w:val="24"/>
        </w:rPr>
        <w:t>Compras y contrataciones</w:t>
      </w:r>
    </w:p>
    <w:p w14:paraId="0C895216" w14:textId="77777777" w:rsidR="00711021" w:rsidRPr="00FF7B95" w:rsidRDefault="00711021" w:rsidP="00B90609">
      <w:pPr>
        <w:rPr>
          <w:b/>
          <w:bCs/>
          <w:spacing w:val="20"/>
          <w:szCs w:val="24"/>
        </w:rPr>
      </w:pPr>
    </w:p>
    <w:p w14:paraId="3756EA1D" w14:textId="53BA36B2" w:rsidR="00711021" w:rsidRDefault="002D54DD" w:rsidP="00232446">
      <w:pPr>
        <w:rPr>
          <w:spacing w:val="20"/>
          <w:szCs w:val="24"/>
          <w:lang w:val="es-DO"/>
        </w:rPr>
      </w:pPr>
      <w:r w:rsidRPr="00FF7B95">
        <w:rPr>
          <w:spacing w:val="20"/>
          <w:szCs w:val="24"/>
          <w:lang w:val="es-DO"/>
        </w:rPr>
        <w:t xml:space="preserve">Al cierre </w:t>
      </w:r>
      <w:r w:rsidR="00FF7B95">
        <w:rPr>
          <w:spacing w:val="20"/>
          <w:szCs w:val="24"/>
          <w:lang w:val="es-DO"/>
        </w:rPr>
        <w:t>del periodo</w:t>
      </w:r>
      <w:r w:rsidRPr="00FF7B95">
        <w:rPr>
          <w:spacing w:val="20"/>
          <w:szCs w:val="24"/>
          <w:lang w:val="es-DO"/>
        </w:rPr>
        <w:t xml:space="preserve"> del 202</w:t>
      </w:r>
      <w:r w:rsidR="00D84C67">
        <w:rPr>
          <w:spacing w:val="20"/>
          <w:szCs w:val="24"/>
          <w:lang w:val="es-DO"/>
        </w:rPr>
        <w:t>5</w:t>
      </w:r>
      <w:r w:rsidRPr="00FF7B95">
        <w:rPr>
          <w:spacing w:val="20"/>
          <w:szCs w:val="24"/>
          <w:lang w:val="es-DO"/>
        </w:rPr>
        <w:t xml:space="preserve"> la gestión en la </w:t>
      </w:r>
      <w:r w:rsidR="000337FA">
        <w:rPr>
          <w:spacing w:val="20"/>
          <w:szCs w:val="24"/>
          <w:lang w:val="es-DO"/>
        </w:rPr>
        <w:t>División</w:t>
      </w:r>
      <w:r w:rsidRPr="00FF7B95">
        <w:rPr>
          <w:spacing w:val="20"/>
          <w:szCs w:val="24"/>
          <w:lang w:val="es-DO"/>
        </w:rPr>
        <w:t xml:space="preserve"> de </w:t>
      </w:r>
      <w:r w:rsidR="00FF7B95">
        <w:rPr>
          <w:spacing w:val="20"/>
          <w:szCs w:val="24"/>
          <w:lang w:val="es-DO"/>
        </w:rPr>
        <w:t>C</w:t>
      </w:r>
      <w:r w:rsidRPr="00FF7B95">
        <w:rPr>
          <w:spacing w:val="20"/>
          <w:szCs w:val="24"/>
          <w:lang w:val="es-DO"/>
        </w:rPr>
        <w:t xml:space="preserve">ompras y </w:t>
      </w:r>
      <w:r w:rsidR="00FF7B95">
        <w:rPr>
          <w:spacing w:val="20"/>
          <w:szCs w:val="24"/>
          <w:lang w:val="es-DO"/>
        </w:rPr>
        <w:t>C</w:t>
      </w:r>
      <w:r w:rsidRPr="00FF7B95">
        <w:rPr>
          <w:spacing w:val="20"/>
          <w:szCs w:val="24"/>
          <w:lang w:val="es-DO"/>
        </w:rPr>
        <w:t xml:space="preserve">ontrataciones del Inafocam ejecutó </w:t>
      </w:r>
      <w:r w:rsidR="00A27736">
        <w:rPr>
          <w:spacing w:val="20"/>
          <w:szCs w:val="24"/>
          <w:lang w:val="es-DO"/>
        </w:rPr>
        <w:t>204</w:t>
      </w:r>
      <w:r w:rsidR="00CB7C3B">
        <w:rPr>
          <w:spacing w:val="20"/>
          <w:szCs w:val="24"/>
          <w:lang w:val="es-DO"/>
        </w:rPr>
        <w:t xml:space="preserve"> </w:t>
      </w:r>
      <w:r w:rsidR="004D4607">
        <w:rPr>
          <w:spacing w:val="20"/>
          <w:szCs w:val="24"/>
          <w:lang w:val="es-DO"/>
        </w:rPr>
        <w:t>procesos</w:t>
      </w:r>
      <w:r w:rsidRPr="00FF7B95">
        <w:rPr>
          <w:spacing w:val="20"/>
          <w:szCs w:val="24"/>
          <w:lang w:val="es-DO"/>
        </w:rPr>
        <w:t xml:space="preserve"> institucionales, clasificados en las diferentes modalidades de compra (procesos de licitación, comparaciones de precios, compras menores, y compras por debajo del umbral).</w:t>
      </w:r>
    </w:p>
    <w:p w14:paraId="2C8506C6" w14:textId="77777777" w:rsidR="00232446" w:rsidRDefault="00232446" w:rsidP="00232446">
      <w:pPr>
        <w:rPr>
          <w:spacing w:val="20"/>
          <w:szCs w:val="24"/>
          <w:lang w:val="es-DO"/>
        </w:rPr>
      </w:pPr>
    </w:p>
    <w:p w14:paraId="26F7EBC0" w14:textId="77777777" w:rsidR="00E37AB4" w:rsidRDefault="00E37AB4" w:rsidP="00232446">
      <w:pPr>
        <w:rPr>
          <w:spacing w:val="20"/>
          <w:szCs w:val="24"/>
          <w:lang w:val="es-DO"/>
        </w:rPr>
      </w:pPr>
    </w:p>
    <w:p w14:paraId="1AE370F9" w14:textId="77777777" w:rsidR="00E37AB4" w:rsidRDefault="00E37AB4" w:rsidP="00232446">
      <w:pPr>
        <w:rPr>
          <w:spacing w:val="20"/>
          <w:szCs w:val="24"/>
          <w:lang w:val="es-DO"/>
        </w:rPr>
      </w:pPr>
    </w:p>
    <w:p w14:paraId="00BCF63B" w14:textId="77777777" w:rsidR="00E37AB4" w:rsidRDefault="00E37AB4" w:rsidP="00232446">
      <w:pPr>
        <w:rPr>
          <w:spacing w:val="20"/>
          <w:szCs w:val="24"/>
          <w:lang w:val="es-DO"/>
        </w:rPr>
      </w:pPr>
    </w:p>
    <w:p w14:paraId="4460257B" w14:textId="77777777" w:rsidR="00E37AB4" w:rsidRPr="00232446" w:rsidRDefault="00E37AB4" w:rsidP="00232446">
      <w:pPr>
        <w:rPr>
          <w:spacing w:val="20"/>
          <w:szCs w:val="24"/>
          <w:lang w:val="es-DO"/>
        </w:rPr>
      </w:pPr>
    </w:p>
    <w:p w14:paraId="584D97BA" w14:textId="4AED42A9" w:rsidR="0046115A" w:rsidRPr="00805AB6" w:rsidRDefault="005A7745" w:rsidP="00805AB6">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t xml:space="preserve">Tabla </w:t>
      </w:r>
      <w:proofErr w:type="spellStart"/>
      <w:r w:rsidRPr="00805AB6">
        <w:rPr>
          <w:rFonts w:eastAsia="Times New Roman"/>
          <w:b w:val="0"/>
          <w:bCs w:val="0"/>
          <w:color w:val="808080" w:themeColor="background1" w:themeShade="80"/>
          <w:spacing w:val="20"/>
        </w:rPr>
        <w:t>no.</w:t>
      </w:r>
      <w:r w:rsidR="00476332" w:rsidRPr="00805AB6">
        <w:rPr>
          <w:rFonts w:eastAsia="Times New Roman"/>
          <w:b w:val="0"/>
          <w:bCs w:val="0"/>
          <w:color w:val="808080" w:themeColor="background1" w:themeShade="80"/>
          <w:spacing w:val="20"/>
        </w:rPr>
        <w:t>5</w:t>
      </w:r>
      <w:proofErr w:type="spellEnd"/>
      <w:r w:rsidR="001643C0" w:rsidRPr="00805AB6">
        <w:rPr>
          <w:rFonts w:eastAsia="Times New Roman"/>
          <w:b w:val="0"/>
          <w:bCs w:val="0"/>
          <w:color w:val="808080" w:themeColor="background1" w:themeShade="80"/>
          <w:spacing w:val="20"/>
        </w:rPr>
        <w:t>.</w:t>
      </w:r>
      <w:r w:rsidR="00FA682C" w:rsidRPr="00805AB6">
        <w:rPr>
          <w:rFonts w:eastAsia="Times New Roman"/>
          <w:b w:val="0"/>
          <w:bCs w:val="0"/>
          <w:color w:val="808080" w:themeColor="background1" w:themeShade="80"/>
          <w:spacing w:val="20"/>
        </w:rPr>
        <w:t xml:space="preserve"> </w:t>
      </w:r>
      <w:r w:rsidRPr="00805AB6">
        <w:rPr>
          <w:rFonts w:eastAsia="Times New Roman"/>
          <w:b w:val="0"/>
          <w:bCs w:val="0"/>
          <w:color w:val="808080" w:themeColor="background1" w:themeShade="80"/>
          <w:spacing w:val="20"/>
        </w:rPr>
        <w:t>Ejecución del plan anual de compras</w:t>
      </w:r>
      <w:r w:rsidR="00E70570" w:rsidRPr="00805AB6">
        <w:rPr>
          <w:rFonts w:eastAsia="Times New Roman"/>
          <w:b w:val="0"/>
          <w:bCs w:val="0"/>
          <w:color w:val="808080" w:themeColor="background1" w:themeShade="80"/>
          <w:spacing w:val="20"/>
        </w:rPr>
        <w:t>.</w:t>
      </w:r>
    </w:p>
    <w:tbl>
      <w:tblPr>
        <w:tblW w:w="5000" w:type="pct"/>
        <w:tblCellMar>
          <w:left w:w="70" w:type="dxa"/>
          <w:right w:w="70" w:type="dxa"/>
        </w:tblCellMar>
        <w:tblLook w:val="04A0" w:firstRow="1" w:lastRow="0" w:firstColumn="1" w:lastColumn="0" w:noHBand="0" w:noVBand="1"/>
      </w:tblPr>
      <w:tblGrid>
        <w:gridCol w:w="3558"/>
        <w:gridCol w:w="1741"/>
        <w:gridCol w:w="2601"/>
      </w:tblGrid>
      <w:tr w:rsidR="00A2269D" w:rsidRPr="00E26041" w14:paraId="5056610A" w14:textId="77777777" w:rsidTr="00A2269D">
        <w:trPr>
          <w:trHeight w:val="948"/>
        </w:trPr>
        <w:tc>
          <w:tcPr>
            <w:tcW w:w="2251" w:type="pct"/>
            <w:tcBorders>
              <w:top w:val="single" w:sz="8" w:space="0" w:color="D9D9D9"/>
              <w:left w:val="single" w:sz="8" w:space="0" w:color="D9D9D9"/>
              <w:bottom w:val="single" w:sz="8" w:space="0" w:color="D9D9D9"/>
              <w:right w:val="single" w:sz="8" w:space="0" w:color="D9D9D9"/>
            </w:tcBorders>
            <w:shd w:val="clear" w:color="000000" w:fill="142F62"/>
            <w:vAlign w:val="center"/>
            <w:hideMark/>
          </w:tcPr>
          <w:p w14:paraId="7C1DCADD" w14:textId="77777777" w:rsidR="00A2269D" w:rsidRPr="00E26041" w:rsidRDefault="00A2269D" w:rsidP="00E26041">
            <w:pPr>
              <w:widowControl/>
              <w:autoSpaceDE/>
              <w:autoSpaceDN/>
              <w:spacing w:line="240" w:lineRule="auto"/>
              <w:jc w:val="center"/>
              <w:rPr>
                <w:b/>
                <w:bCs/>
                <w:color w:val="FFFFFF"/>
                <w:szCs w:val="24"/>
                <w:lang w:val="es-MX" w:eastAsia="es-MX"/>
              </w:rPr>
            </w:pPr>
            <w:r w:rsidRPr="00E26041">
              <w:rPr>
                <w:b/>
                <w:bCs/>
                <w:color w:val="FFFFFF"/>
                <w:szCs w:val="24"/>
                <w:lang w:eastAsia="es-MX"/>
              </w:rPr>
              <w:t>Modalidad</w:t>
            </w:r>
          </w:p>
        </w:tc>
        <w:tc>
          <w:tcPr>
            <w:tcW w:w="1102" w:type="pct"/>
            <w:tcBorders>
              <w:top w:val="single" w:sz="8" w:space="0" w:color="D9D9D9"/>
              <w:left w:val="nil"/>
              <w:bottom w:val="single" w:sz="8" w:space="0" w:color="D9D9D9"/>
              <w:right w:val="single" w:sz="8" w:space="0" w:color="D9D9D9"/>
            </w:tcBorders>
            <w:shd w:val="clear" w:color="000000" w:fill="142F62"/>
            <w:vAlign w:val="center"/>
            <w:hideMark/>
          </w:tcPr>
          <w:p w14:paraId="1DFC6990" w14:textId="77777777" w:rsidR="00A2269D" w:rsidRPr="00E26041" w:rsidRDefault="00A2269D" w:rsidP="00E26041">
            <w:pPr>
              <w:widowControl/>
              <w:autoSpaceDE/>
              <w:autoSpaceDN/>
              <w:spacing w:line="240" w:lineRule="auto"/>
              <w:jc w:val="center"/>
              <w:rPr>
                <w:b/>
                <w:bCs/>
                <w:color w:val="FFFFFF"/>
                <w:szCs w:val="24"/>
                <w:lang w:val="es-MX" w:eastAsia="es-MX"/>
              </w:rPr>
            </w:pPr>
            <w:r w:rsidRPr="00E26041">
              <w:rPr>
                <w:b/>
                <w:bCs/>
                <w:color w:val="FFFFFF"/>
                <w:szCs w:val="24"/>
                <w:lang w:eastAsia="es-MX"/>
              </w:rPr>
              <w:t>Cantidad de procesos</w:t>
            </w:r>
          </w:p>
        </w:tc>
        <w:tc>
          <w:tcPr>
            <w:tcW w:w="1646" w:type="pct"/>
            <w:tcBorders>
              <w:top w:val="single" w:sz="8" w:space="0" w:color="D9D9D9"/>
              <w:left w:val="nil"/>
              <w:bottom w:val="single" w:sz="8" w:space="0" w:color="D9D9D9"/>
              <w:right w:val="single" w:sz="8" w:space="0" w:color="D9D9D9"/>
            </w:tcBorders>
            <w:shd w:val="clear" w:color="000000" w:fill="142F62"/>
            <w:vAlign w:val="center"/>
            <w:hideMark/>
          </w:tcPr>
          <w:p w14:paraId="4A0D0559" w14:textId="77777777" w:rsidR="00A2269D" w:rsidRPr="00E26041" w:rsidRDefault="00A2269D" w:rsidP="00E26041">
            <w:pPr>
              <w:widowControl/>
              <w:autoSpaceDE/>
              <w:autoSpaceDN/>
              <w:spacing w:line="240" w:lineRule="auto"/>
              <w:jc w:val="center"/>
              <w:rPr>
                <w:b/>
                <w:bCs/>
                <w:color w:val="FFFFFF"/>
                <w:szCs w:val="24"/>
                <w:lang w:val="es-MX" w:eastAsia="es-MX"/>
              </w:rPr>
            </w:pPr>
            <w:r w:rsidRPr="00E26041">
              <w:rPr>
                <w:b/>
                <w:bCs/>
                <w:color w:val="FFFFFF"/>
                <w:szCs w:val="24"/>
                <w:lang w:eastAsia="es-MX"/>
              </w:rPr>
              <w:t>Monto adjudicado RD$</w:t>
            </w:r>
          </w:p>
        </w:tc>
      </w:tr>
      <w:tr w:rsidR="00A2269D" w:rsidRPr="00E26041" w14:paraId="55AA9384" w14:textId="77777777" w:rsidTr="00A2269D">
        <w:trPr>
          <w:trHeight w:val="324"/>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1CD592E1" w14:textId="77777777" w:rsidR="00A2269D" w:rsidRPr="00E26041" w:rsidRDefault="00A2269D" w:rsidP="00E26041">
            <w:pPr>
              <w:widowControl/>
              <w:autoSpaceDE/>
              <w:autoSpaceDN/>
              <w:spacing w:line="240" w:lineRule="auto"/>
              <w:rPr>
                <w:szCs w:val="24"/>
                <w:lang w:val="es-MX" w:eastAsia="es-MX"/>
              </w:rPr>
            </w:pPr>
            <w:r w:rsidRPr="00E26041">
              <w:rPr>
                <w:szCs w:val="24"/>
                <w:lang w:eastAsia="es-MX"/>
              </w:rPr>
              <w:t>Licitaciones</w:t>
            </w:r>
          </w:p>
        </w:tc>
        <w:tc>
          <w:tcPr>
            <w:tcW w:w="1102" w:type="pct"/>
            <w:tcBorders>
              <w:top w:val="nil"/>
              <w:left w:val="nil"/>
              <w:bottom w:val="single" w:sz="8" w:space="0" w:color="D9D9D9"/>
              <w:right w:val="single" w:sz="8" w:space="0" w:color="D9D9D9"/>
            </w:tcBorders>
            <w:vAlign w:val="center"/>
            <w:hideMark/>
          </w:tcPr>
          <w:p w14:paraId="487077D6" w14:textId="7740CB2C" w:rsidR="00A2269D" w:rsidRPr="00E26041" w:rsidRDefault="00A2269D" w:rsidP="00E26041">
            <w:pPr>
              <w:widowControl/>
              <w:autoSpaceDE/>
              <w:autoSpaceDN/>
              <w:spacing w:line="240" w:lineRule="auto"/>
              <w:jc w:val="center"/>
              <w:rPr>
                <w:szCs w:val="24"/>
                <w:lang w:val="es-MX" w:eastAsia="es-MX"/>
              </w:rPr>
            </w:pPr>
            <w:r>
              <w:rPr>
                <w:szCs w:val="24"/>
                <w:lang w:eastAsia="es-MX"/>
              </w:rPr>
              <w:t>4</w:t>
            </w:r>
          </w:p>
        </w:tc>
        <w:tc>
          <w:tcPr>
            <w:tcW w:w="1646" w:type="pct"/>
            <w:tcBorders>
              <w:top w:val="nil"/>
              <w:left w:val="nil"/>
              <w:bottom w:val="single" w:sz="8" w:space="0" w:color="D9D9D9"/>
              <w:right w:val="single" w:sz="8" w:space="0" w:color="D9D9D9"/>
            </w:tcBorders>
            <w:vAlign w:val="center"/>
            <w:hideMark/>
          </w:tcPr>
          <w:p w14:paraId="5753AA3B" w14:textId="2542F771" w:rsidR="00A2269D" w:rsidRPr="00E26041" w:rsidRDefault="00B70629" w:rsidP="00E26041">
            <w:pPr>
              <w:widowControl/>
              <w:autoSpaceDE/>
              <w:autoSpaceDN/>
              <w:spacing w:line="240" w:lineRule="auto"/>
              <w:jc w:val="right"/>
              <w:rPr>
                <w:szCs w:val="24"/>
                <w:lang w:val="es-MX" w:eastAsia="es-MX"/>
              </w:rPr>
            </w:pPr>
            <w:r w:rsidRPr="00B70629">
              <w:rPr>
                <w:szCs w:val="24"/>
                <w:lang w:eastAsia="es-MX"/>
              </w:rPr>
              <w:t>116,414,307.00</w:t>
            </w:r>
          </w:p>
        </w:tc>
      </w:tr>
      <w:tr w:rsidR="00A2269D" w:rsidRPr="00E26041" w14:paraId="17B3BE9D" w14:textId="77777777" w:rsidTr="00A2269D">
        <w:trPr>
          <w:trHeight w:val="515"/>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0BEA02A7" w14:textId="77777777" w:rsidR="00A2269D" w:rsidRPr="00E26041" w:rsidRDefault="00A2269D" w:rsidP="00E26041">
            <w:pPr>
              <w:widowControl/>
              <w:autoSpaceDE/>
              <w:autoSpaceDN/>
              <w:spacing w:line="240" w:lineRule="auto"/>
              <w:rPr>
                <w:szCs w:val="24"/>
                <w:lang w:val="es-MX" w:eastAsia="es-MX"/>
              </w:rPr>
            </w:pPr>
            <w:r w:rsidRPr="00E26041">
              <w:rPr>
                <w:szCs w:val="24"/>
                <w:lang w:eastAsia="es-MX"/>
              </w:rPr>
              <w:t>Comparaciones de precios</w:t>
            </w:r>
          </w:p>
        </w:tc>
        <w:tc>
          <w:tcPr>
            <w:tcW w:w="1102" w:type="pct"/>
            <w:tcBorders>
              <w:top w:val="nil"/>
              <w:left w:val="nil"/>
              <w:bottom w:val="single" w:sz="8" w:space="0" w:color="D9D9D9"/>
              <w:right w:val="single" w:sz="8" w:space="0" w:color="D9D9D9"/>
            </w:tcBorders>
            <w:vAlign w:val="center"/>
            <w:hideMark/>
          </w:tcPr>
          <w:p w14:paraId="2B747006" w14:textId="77777777" w:rsidR="00A2269D" w:rsidRPr="00E26041" w:rsidRDefault="00A2269D" w:rsidP="00E26041">
            <w:pPr>
              <w:widowControl/>
              <w:autoSpaceDE/>
              <w:autoSpaceDN/>
              <w:spacing w:line="240" w:lineRule="auto"/>
              <w:jc w:val="center"/>
              <w:rPr>
                <w:szCs w:val="24"/>
                <w:lang w:val="es-MX" w:eastAsia="es-MX"/>
              </w:rPr>
            </w:pPr>
            <w:r w:rsidRPr="00E26041">
              <w:rPr>
                <w:szCs w:val="24"/>
                <w:lang w:eastAsia="es-MX"/>
              </w:rPr>
              <w:t>3</w:t>
            </w:r>
          </w:p>
        </w:tc>
        <w:tc>
          <w:tcPr>
            <w:tcW w:w="1646" w:type="pct"/>
            <w:tcBorders>
              <w:top w:val="nil"/>
              <w:left w:val="nil"/>
              <w:bottom w:val="single" w:sz="8" w:space="0" w:color="D9D9D9"/>
              <w:right w:val="single" w:sz="8" w:space="0" w:color="D9D9D9"/>
            </w:tcBorders>
            <w:vAlign w:val="center"/>
            <w:hideMark/>
          </w:tcPr>
          <w:p w14:paraId="1D7D4EF1" w14:textId="77777777" w:rsidR="00A2269D" w:rsidRPr="00E26041" w:rsidRDefault="00A2269D" w:rsidP="00E26041">
            <w:pPr>
              <w:widowControl/>
              <w:autoSpaceDE/>
              <w:autoSpaceDN/>
              <w:spacing w:line="240" w:lineRule="auto"/>
              <w:jc w:val="right"/>
              <w:rPr>
                <w:szCs w:val="24"/>
                <w:lang w:val="es-MX" w:eastAsia="es-MX"/>
              </w:rPr>
            </w:pPr>
            <w:r w:rsidRPr="00E26041">
              <w:rPr>
                <w:szCs w:val="24"/>
                <w:lang w:eastAsia="es-MX"/>
              </w:rPr>
              <w:t>4,969,953.00</w:t>
            </w:r>
          </w:p>
        </w:tc>
      </w:tr>
      <w:tr w:rsidR="00A2269D" w:rsidRPr="00E26041" w14:paraId="3695EDAD" w14:textId="77777777" w:rsidTr="00A2269D">
        <w:trPr>
          <w:trHeight w:val="324"/>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65A44767" w14:textId="77777777" w:rsidR="00A2269D" w:rsidRPr="00E26041" w:rsidRDefault="00A2269D" w:rsidP="00E26041">
            <w:pPr>
              <w:widowControl/>
              <w:autoSpaceDE/>
              <w:autoSpaceDN/>
              <w:spacing w:line="240" w:lineRule="auto"/>
              <w:rPr>
                <w:szCs w:val="24"/>
                <w:lang w:val="es-MX" w:eastAsia="es-MX"/>
              </w:rPr>
            </w:pPr>
            <w:r w:rsidRPr="00E26041">
              <w:rPr>
                <w:szCs w:val="24"/>
                <w:lang w:eastAsia="es-MX"/>
              </w:rPr>
              <w:t>Compras menores</w:t>
            </w:r>
          </w:p>
        </w:tc>
        <w:tc>
          <w:tcPr>
            <w:tcW w:w="1102" w:type="pct"/>
            <w:tcBorders>
              <w:top w:val="nil"/>
              <w:left w:val="nil"/>
              <w:bottom w:val="single" w:sz="8" w:space="0" w:color="D9D9D9"/>
              <w:right w:val="single" w:sz="8" w:space="0" w:color="D9D9D9"/>
            </w:tcBorders>
            <w:vAlign w:val="center"/>
            <w:hideMark/>
          </w:tcPr>
          <w:p w14:paraId="6A54275D" w14:textId="1D2F154E" w:rsidR="00A2269D" w:rsidRPr="00E26041" w:rsidRDefault="00442B0F" w:rsidP="00E26041">
            <w:pPr>
              <w:widowControl/>
              <w:autoSpaceDE/>
              <w:autoSpaceDN/>
              <w:spacing w:line="240" w:lineRule="auto"/>
              <w:jc w:val="center"/>
              <w:rPr>
                <w:szCs w:val="24"/>
                <w:lang w:val="es-MX" w:eastAsia="es-MX"/>
              </w:rPr>
            </w:pPr>
            <w:r>
              <w:rPr>
                <w:szCs w:val="24"/>
                <w:lang w:eastAsia="es-MX"/>
              </w:rPr>
              <w:t>52</w:t>
            </w:r>
          </w:p>
        </w:tc>
        <w:tc>
          <w:tcPr>
            <w:tcW w:w="1646" w:type="pct"/>
            <w:tcBorders>
              <w:top w:val="nil"/>
              <w:left w:val="nil"/>
              <w:bottom w:val="single" w:sz="8" w:space="0" w:color="D9D9D9"/>
              <w:right w:val="single" w:sz="8" w:space="0" w:color="D9D9D9"/>
            </w:tcBorders>
            <w:vAlign w:val="center"/>
            <w:hideMark/>
          </w:tcPr>
          <w:p w14:paraId="242EA8D1" w14:textId="5BFE3399" w:rsidR="00A2269D" w:rsidRPr="00E26041" w:rsidRDefault="00442B0F" w:rsidP="00E26041">
            <w:pPr>
              <w:widowControl/>
              <w:autoSpaceDE/>
              <w:autoSpaceDN/>
              <w:spacing w:line="240" w:lineRule="auto"/>
              <w:jc w:val="right"/>
              <w:rPr>
                <w:szCs w:val="24"/>
                <w:lang w:val="es-MX" w:eastAsia="es-MX"/>
              </w:rPr>
            </w:pPr>
            <w:r>
              <w:rPr>
                <w:szCs w:val="24"/>
                <w:lang w:eastAsia="es-MX"/>
              </w:rPr>
              <w:t>65</w:t>
            </w:r>
            <w:r w:rsidR="00AA18B0">
              <w:rPr>
                <w:szCs w:val="24"/>
                <w:lang w:eastAsia="es-MX"/>
              </w:rPr>
              <w:t>,338,544</w:t>
            </w:r>
            <w:r w:rsidR="00A2269D" w:rsidRPr="00E26041">
              <w:rPr>
                <w:szCs w:val="24"/>
                <w:lang w:eastAsia="es-MX"/>
              </w:rPr>
              <w:t>.00</w:t>
            </w:r>
          </w:p>
        </w:tc>
      </w:tr>
      <w:tr w:rsidR="00A2269D" w:rsidRPr="00E26041" w14:paraId="09B5A838" w14:textId="77777777" w:rsidTr="00A2269D">
        <w:trPr>
          <w:trHeight w:val="357"/>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30CBD340" w14:textId="77777777" w:rsidR="00A2269D" w:rsidRPr="00E26041" w:rsidRDefault="00A2269D" w:rsidP="00E26041">
            <w:pPr>
              <w:widowControl/>
              <w:autoSpaceDE/>
              <w:autoSpaceDN/>
              <w:spacing w:line="240" w:lineRule="auto"/>
              <w:rPr>
                <w:szCs w:val="24"/>
                <w:lang w:val="es-MX" w:eastAsia="es-MX"/>
              </w:rPr>
            </w:pPr>
            <w:r w:rsidRPr="00E26041">
              <w:rPr>
                <w:szCs w:val="24"/>
                <w:lang w:eastAsia="es-MX"/>
              </w:rPr>
              <w:t>Compras por debajo del umbral</w:t>
            </w:r>
          </w:p>
        </w:tc>
        <w:tc>
          <w:tcPr>
            <w:tcW w:w="1102" w:type="pct"/>
            <w:tcBorders>
              <w:top w:val="nil"/>
              <w:left w:val="nil"/>
              <w:bottom w:val="single" w:sz="8" w:space="0" w:color="D9D9D9"/>
              <w:right w:val="single" w:sz="8" w:space="0" w:color="D9D9D9"/>
            </w:tcBorders>
            <w:vAlign w:val="center"/>
            <w:hideMark/>
          </w:tcPr>
          <w:p w14:paraId="16740A15" w14:textId="08DCC4FE" w:rsidR="00A2269D" w:rsidRPr="00E26041" w:rsidRDefault="00AA18B0" w:rsidP="00E26041">
            <w:pPr>
              <w:widowControl/>
              <w:autoSpaceDE/>
              <w:autoSpaceDN/>
              <w:spacing w:line="240" w:lineRule="auto"/>
              <w:jc w:val="center"/>
              <w:rPr>
                <w:szCs w:val="24"/>
                <w:lang w:val="es-MX" w:eastAsia="es-MX"/>
              </w:rPr>
            </w:pPr>
            <w:r>
              <w:rPr>
                <w:szCs w:val="24"/>
                <w:lang w:eastAsia="es-MX"/>
              </w:rPr>
              <w:t>142</w:t>
            </w:r>
          </w:p>
        </w:tc>
        <w:tc>
          <w:tcPr>
            <w:tcW w:w="1646" w:type="pct"/>
            <w:tcBorders>
              <w:top w:val="nil"/>
              <w:left w:val="nil"/>
              <w:bottom w:val="single" w:sz="8" w:space="0" w:color="D9D9D9"/>
              <w:right w:val="single" w:sz="8" w:space="0" w:color="D9D9D9"/>
            </w:tcBorders>
            <w:vAlign w:val="center"/>
            <w:hideMark/>
          </w:tcPr>
          <w:p w14:paraId="0B7E1862" w14:textId="4FCFF032" w:rsidR="00A2269D" w:rsidRPr="00E26041" w:rsidRDefault="00AA18B0" w:rsidP="00E26041">
            <w:pPr>
              <w:widowControl/>
              <w:autoSpaceDE/>
              <w:autoSpaceDN/>
              <w:spacing w:line="240" w:lineRule="auto"/>
              <w:jc w:val="right"/>
              <w:rPr>
                <w:szCs w:val="24"/>
                <w:lang w:val="es-MX" w:eastAsia="es-MX"/>
              </w:rPr>
            </w:pPr>
            <w:r>
              <w:rPr>
                <w:szCs w:val="24"/>
                <w:lang w:eastAsia="es-MX"/>
              </w:rPr>
              <w:t>21,549,779</w:t>
            </w:r>
            <w:r w:rsidR="00A2269D" w:rsidRPr="00E26041">
              <w:rPr>
                <w:szCs w:val="24"/>
                <w:lang w:eastAsia="es-MX"/>
              </w:rPr>
              <w:t>.00</w:t>
            </w:r>
          </w:p>
        </w:tc>
      </w:tr>
      <w:tr w:rsidR="00A2269D" w:rsidRPr="00E26041" w14:paraId="0830DCDC" w14:textId="77777777" w:rsidTr="00A2269D">
        <w:trPr>
          <w:trHeight w:val="992"/>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19031ABA" w14:textId="77777777" w:rsidR="00A2269D" w:rsidRPr="00E26041" w:rsidRDefault="00A2269D" w:rsidP="00E26041">
            <w:pPr>
              <w:widowControl/>
              <w:autoSpaceDE/>
              <w:autoSpaceDN/>
              <w:spacing w:line="240" w:lineRule="auto"/>
              <w:jc w:val="left"/>
              <w:rPr>
                <w:szCs w:val="24"/>
                <w:lang w:val="es-MX" w:eastAsia="es-MX"/>
              </w:rPr>
            </w:pPr>
            <w:r w:rsidRPr="00E26041">
              <w:rPr>
                <w:szCs w:val="24"/>
                <w:lang w:eastAsia="es-MX"/>
              </w:rPr>
              <w:t>Excepción - contratación de publicidad a través de medios de comunicación social.</w:t>
            </w:r>
          </w:p>
        </w:tc>
        <w:tc>
          <w:tcPr>
            <w:tcW w:w="1102" w:type="pct"/>
            <w:tcBorders>
              <w:top w:val="nil"/>
              <w:left w:val="nil"/>
              <w:bottom w:val="single" w:sz="8" w:space="0" w:color="D9D9D9"/>
              <w:right w:val="single" w:sz="8" w:space="0" w:color="D9D9D9"/>
            </w:tcBorders>
            <w:vAlign w:val="center"/>
            <w:hideMark/>
          </w:tcPr>
          <w:p w14:paraId="272515C2" w14:textId="77777777" w:rsidR="00A2269D" w:rsidRPr="00E26041" w:rsidRDefault="00A2269D" w:rsidP="00E26041">
            <w:pPr>
              <w:widowControl/>
              <w:autoSpaceDE/>
              <w:autoSpaceDN/>
              <w:spacing w:line="240" w:lineRule="auto"/>
              <w:jc w:val="center"/>
              <w:rPr>
                <w:szCs w:val="24"/>
                <w:lang w:val="es-MX" w:eastAsia="es-MX"/>
              </w:rPr>
            </w:pPr>
            <w:r w:rsidRPr="00E26041">
              <w:rPr>
                <w:szCs w:val="24"/>
                <w:lang w:eastAsia="es-MX"/>
              </w:rPr>
              <w:t>1</w:t>
            </w:r>
          </w:p>
        </w:tc>
        <w:tc>
          <w:tcPr>
            <w:tcW w:w="1646" w:type="pct"/>
            <w:tcBorders>
              <w:top w:val="nil"/>
              <w:left w:val="nil"/>
              <w:bottom w:val="single" w:sz="8" w:space="0" w:color="D9D9D9"/>
              <w:right w:val="single" w:sz="8" w:space="0" w:color="D9D9D9"/>
            </w:tcBorders>
            <w:vAlign w:val="center"/>
            <w:hideMark/>
          </w:tcPr>
          <w:p w14:paraId="75E99CE9" w14:textId="77777777" w:rsidR="00A2269D" w:rsidRPr="00E26041" w:rsidRDefault="00A2269D" w:rsidP="00E26041">
            <w:pPr>
              <w:widowControl/>
              <w:autoSpaceDE/>
              <w:autoSpaceDN/>
              <w:spacing w:line="240" w:lineRule="auto"/>
              <w:jc w:val="right"/>
              <w:rPr>
                <w:szCs w:val="24"/>
                <w:lang w:val="es-MX" w:eastAsia="es-MX"/>
              </w:rPr>
            </w:pPr>
            <w:r w:rsidRPr="00E26041">
              <w:rPr>
                <w:szCs w:val="24"/>
                <w:lang w:eastAsia="es-MX"/>
              </w:rPr>
              <w:t>13,145,110.00</w:t>
            </w:r>
          </w:p>
        </w:tc>
      </w:tr>
      <w:tr w:rsidR="00A2269D" w:rsidRPr="00E26041" w14:paraId="428C0948" w14:textId="77777777" w:rsidTr="00A2269D">
        <w:trPr>
          <w:trHeight w:val="377"/>
        </w:trPr>
        <w:tc>
          <w:tcPr>
            <w:tcW w:w="2251" w:type="pct"/>
            <w:tcBorders>
              <w:top w:val="nil"/>
              <w:left w:val="single" w:sz="8" w:space="0" w:color="D9D9D9"/>
              <w:bottom w:val="single" w:sz="8" w:space="0" w:color="D9D9D9"/>
              <w:right w:val="single" w:sz="8" w:space="0" w:color="D9D9D9"/>
            </w:tcBorders>
            <w:shd w:val="clear" w:color="000000" w:fill="FFFFFF"/>
            <w:vAlign w:val="center"/>
            <w:hideMark/>
          </w:tcPr>
          <w:p w14:paraId="5595991F" w14:textId="77777777" w:rsidR="00A2269D" w:rsidRPr="00E26041" w:rsidRDefault="00A2269D" w:rsidP="00E26041">
            <w:pPr>
              <w:widowControl/>
              <w:autoSpaceDE/>
              <w:autoSpaceDN/>
              <w:spacing w:line="240" w:lineRule="auto"/>
              <w:rPr>
                <w:szCs w:val="24"/>
                <w:lang w:val="es-MX" w:eastAsia="es-MX"/>
              </w:rPr>
            </w:pPr>
            <w:r w:rsidRPr="00E26041">
              <w:rPr>
                <w:szCs w:val="24"/>
                <w:lang w:eastAsia="es-MX"/>
              </w:rPr>
              <w:t>Excepción - proveedor único</w:t>
            </w:r>
          </w:p>
        </w:tc>
        <w:tc>
          <w:tcPr>
            <w:tcW w:w="1102" w:type="pct"/>
            <w:tcBorders>
              <w:top w:val="nil"/>
              <w:left w:val="nil"/>
              <w:bottom w:val="single" w:sz="8" w:space="0" w:color="D9D9D9"/>
              <w:right w:val="single" w:sz="8" w:space="0" w:color="D9D9D9"/>
            </w:tcBorders>
            <w:vAlign w:val="center"/>
            <w:hideMark/>
          </w:tcPr>
          <w:p w14:paraId="672012C0" w14:textId="3890867F" w:rsidR="00A2269D" w:rsidRPr="00E26041" w:rsidRDefault="00AA18B0" w:rsidP="00E26041">
            <w:pPr>
              <w:widowControl/>
              <w:autoSpaceDE/>
              <w:autoSpaceDN/>
              <w:spacing w:line="240" w:lineRule="auto"/>
              <w:jc w:val="center"/>
              <w:rPr>
                <w:szCs w:val="24"/>
                <w:lang w:val="es-MX" w:eastAsia="es-MX"/>
              </w:rPr>
            </w:pPr>
            <w:r>
              <w:rPr>
                <w:szCs w:val="24"/>
                <w:lang w:eastAsia="es-MX"/>
              </w:rPr>
              <w:t>2</w:t>
            </w:r>
          </w:p>
        </w:tc>
        <w:tc>
          <w:tcPr>
            <w:tcW w:w="1646" w:type="pct"/>
            <w:tcBorders>
              <w:top w:val="nil"/>
              <w:left w:val="nil"/>
              <w:bottom w:val="single" w:sz="8" w:space="0" w:color="D9D9D9"/>
              <w:right w:val="single" w:sz="8" w:space="0" w:color="D9D9D9"/>
            </w:tcBorders>
            <w:vAlign w:val="center"/>
            <w:hideMark/>
          </w:tcPr>
          <w:p w14:paraId="3D4E1542" w14:textId="652296E3" w:rsidR="00A2269D" w:rsidRPr="00E26041" w:rsidRDefault="00AA18B0" w:rsidP="00E26041">
            <w:pPr>
              <w:widowControl/>
              <w:autoSpaceDE/>
              <w:autoSpaceDN/>
              <w:spacing w:line="240" w:lineRule="auto"/>
              <w:jc w:val="right"/>
              <w:rPr>
                <w:szCs w:val="24"/>
                <w:lang w:val="es-MX" w:eastAsia="es-MX"/>
              </w:rPr>
            </w:pPr>
            <w:r>
              <w:rPr>
                <w:szCs w:val="24"/>
                <w:lang w:eastAsia="es-MX"/>
              </w:rPr>
              <w:t>40,504,240.00</w:t>
            </w:r>
          </w:p>
        </w:tc>
      </w:tr>
      <w:tr w:rsidR="00A2269D" w:rsidRPr="00E26041" w14:paraId="281A384C" w14:textId="77777777" w:rsidTr="00A2269D">
        <w:trPr>
          <w:trHeight w:val="324"/>
        </w:trPr>
        <w:tc>
          <w:tcPr>
            <w:tcW w:w="2251" w:type="pct"/>
            <w:tcBorders>
              <w:top w:val="nil"/>
              <w:left w:val="single" w:sz="8" w:space="0" w:color="D9D9D9"/>
              <w:bottom w:val="single" w:sz="8" w:space="0" w:color="D9D9D9"/>
              <w:right w:val="single" w:sz="8" w:space="0" w:color="D9D9D9"/>
            </w:tcBorders>
            <w:shd w:val="clear" w:color="000000" w:fill="142F62"/>
            <w:vAlign w:val="center"/>
            <w:hideMark/>
          </w:tcPr>
          <w:p w14:paraId="114CF4D6" w14:textId="77777777" w:rsidR="00A2269D" w:rsidRPr="00E26041" w:rsidRDefault="00A2269D" w:rsidP="00E26041">
            <w:pPr>
              <w:widowControl/>
              <w:autoSpaceDE/>
              <w:autoSpaceDN/>
              <w:spacing w:line="240" w:lineRule="auto"/>
              <w:jc w:val="right"/>
              <w:rPr>
                <w:b/>
                <w:bCs/>
                <w:color w:val="FFFFFF"/>
                <w:szCs w:val="24"/>
                <w:lang w:val="es-MX" w:eastAsia="es-MX"/>
              </w:rPr>
            </w:pPr>
            <w:r w:rsidRPr="00E26041">
              <w:rPr>
                <w:b/>
                <w:bCs/>
                <w:color w:val="FFFFFF"/>
                <w:szCs w:val="24"/>
                <w:lang w:eastAsia="es-MX"/>
              </w:rPr>
              <w:t>Total</w:t>
            </w:r>
          </w:p>
        </w:tc>
        <w:tc>
          <w:tcPr>
            <w:tcW w:w="1102" w:type="pct"/>
            <w:tcBorders>
              <w:top w:val="nil"/>
              <w:left w:val="nil"/>
              <w:bottom w:val="single" w:sz="8" w:space="0" w:color="D9D9D9"/>
              <w:right w:val="single" w:sz="8" w:space="0" w:color="D9D9D9"/>
            </w:tcBorders>
            <w:shd w:val="clear" w:color="000000" w:fill="142F62"/>
            <w:vAlign w:val="center"/>
            <w:hideMark/>
          </w:tcPr>
          <w:p w14:paraId="50597BE0" w14:textId="444FF2E8" w:rsidR="00A2269D" w:rsidRPr="00E26041" w:rsidRDefault="00AA18B0" w:rsidP="00E26041">
            <w:pPr>
              <w:widowControl/>
              <w:autoSpaceDE/>
              <w:autoSpaceDN/>
              <w:spacing w:line="240" w:lineRule="auto"/>
              <w:jc w:val="center"/>
              <w:rPr>
                <w:b/>
                <w:bCs/>
                <w:color w:val="FFFFFF"/>
                <w:szCs w:val="24"/>
                <w:lang w:val="es-MX" w:eastAsia="es-MX"/>
              </w:rPr>
            </w:pPr>
            <w:r>
              <w:rPr>
                <w:b/>
                <w:bCs/>
                <w:color w:val="FFFFFF"/>
                <w:szCs w:val="24"/>
                <w:lang w:eastAsia="es-MX"/>
              </w:rPr>
              <w:t>204</w:t>
            </w:r>
          </w:p>
        </w:tc>
        <w:tc>
          <w:tcPr>
            <w:tcW w:w="1646" w:type="pct"/>
            <w:tcBorders>
              <w:top w:val="nil"/>
              <w:left w:val="nil"/>
              <w:bottom w:val="single" w:sz="8" w:space="0" w:color="D9D9D9"/>
              <w:right w:val="single" w:sz="8" w:space="0" w:color="D9D9D9"/>
            </w:tcBorders>
            <w:shd w:val="clear" w:color="000000" w:fill="142F62"/>
            <w:vAlign w:val="center"/>
            <w:hideMark/>
          </w:tcPr>
          <w:p w14:paraId="49FB809E" w14:textId="24B00C57" w:rsidR="00A2269D" w:rsidRPr="00E26041" w:rsidRDefault="00AA18B0" w:rsidP="00E26041">
            <w:pPr>
              <w:widowControl/>
              <w:autoSpaceDE/>
              <w:autoSpaceDN/>
              <w:spacing w:line="240" w:lineRule="auto"/>
              <w:jc w:val="right"/>
              <w:rPr>
                <w:b/>
                <w:bCs/>
                <w:color w:val="FFFFFF"/>
                <w:szCs w:val="24"/>
                <w:lang w:val="es-MX" w:eastAsia="es-MX"/>
              </w:rPr>
            </w:pPr>
            <w:r>
              <w:rPr>
                <w:b/>
                <w:bCs/>
                <w:color w:val="FFFFFF" w:themeColor="background1"/>
                <w:szCs w:val="24"/>
                <w:lang w:eastAsia="es-MX"/>
              </w:rPr>
              <w:t>261,921,933</w:t>
            </w:r>
            <w:r w:rsidR="00A2269D" w:rsidRPr="00E26041">
              <w:rPr>
                <w:b/>
                <w:bCs/>
                <w:color w:val="FFFFFF" w:themeColor="background1"/>
                <w:szCs w:val="24"/>
                <w:lang w:eastAsia="es-MX"/>
              </w:rPr>
              <w:t>.00</w:t>
            </w:r>
          </w:p>
        </w:tc>
      </w:tr>
    </w:tbl>
    <w:p w14:paraId="76CA79FF" w14:textId="2C6763E0" w:rsidR="0046115A" w:rsidRPr="0090752D" w:rsidRDefault="005A7745" w:rsidP="002E3232">
      <w:pPr>
        <w:rPr>
          <w:i/>
          <w:iCs/>
          <w:spacing w:val="20"/>
          <w:sz w:val="18"/>
          <w:szCs w:val="18"/>
          <w:lang w:val="es-DO"/>
        </w:rPr>
      </w:pPr>
      <w:r w:rsidRPr="0090752D">
        <w:rPr>
          <w:i/>
          <w:iCs/>
          <w:spacing w:val="20"/>
          <w:sz w:val="18"/>
          <w:szCs w:val="18"/>
          <w:lang w:val="es-DO"/>
        </w:rPr>
        <w:t>Fuente: Sección de Compras y Contrataciones</w:t>
      </w:r>
      <w:r w:rsidR="00387E42" w:rsidRPr="0090752D">
        <w:rPr>
          <w:i/>
          <w:iCs/>
          <w:spacing w:val="20"/>
          <w:sz w:val="18"/>
          <w:szCs w:val="18"/>
          <w:lang w:val="es-DO"/>
        </w:rPr>
        <w:t xml:space="preserve">. </w:t>
      </w:r>
    </w:p>
    <w:p w14:paraId="50B729AA" w14:textId="77777777" w:rsidR="0046115A" w:rsidRPr="001A26B3" w:rsidRDefault="0046115A">
      <w:pPr>
        <w:pStyle w:val="Textoindependiente"/>
        <w:spacing w:before="9"/>
        <w:rPr>
          <w:spacing w:val="20"/>
          <w:sz w:val="22"/>
          <w:highlight w:val="yellow"/>
        </w:rPr>
      </w:pPr>
    </w:p>
    <w:p w14:paraId="7FB80DD6" w14:textId="29A4FED7" w:rsidR="00BF7920" w:rsidRPr="00BF7920" w:rsidRDefault="00BF7920" w:rsidP="00BF7920">
      <w:pPr>
        <w:rPr>
          <w:spacing w:val="20"/>
          <w:szCs w:val="24"/>
          <w:lang w:val="es-DO"/>
        </w:rPr>
      </w:pPr>
      <w:r w:rsidRPr="00BF7920">
        <w:rPr>
          <w:spacing w:val="20"/>
          <w:szCs w:val="24"/>
          <w:lang w:val="es-DO"/>
        </w:rPr>
        <w:t xml:space="preserve">En cumplimiento con lo requerido en la Ley No. 488-08, que hace referencia al régimen regulatorio, participación y desarrollo de las </w:t>
      </w:r>
      <w:proofErr w:type="spellStart"/>
      <w:r w:rsidRPr="00BF7920">
        <w:rPr>
          <w:spacing w:val="20"/>
          <w:szCs w:val="24"/>
          <w:lang w:val="es-DO"/>
        </w:rPr>
        <w:t>Mipymes</w:t>
      </w:r>
      <w:proofErr w:type="spellEnd"/>
      <w:r w:rsidRPr="00BF7920">
        <w:rPr>
          <w:spacing w:val="20"/>
          <w:szCs w:val="24"/>
          <w:lang w:val="es-DO"/>
        </w:rPr>
        <w:t xml:space="preserve">, en su Decreto No. 370-15 y 164-13, como apoyo a estas empresas, el Inafocam ha destinado un </w:t>
      </w:r>
      <w:r w:rsidR="00991CD9">
        <w:rPr>
          <w:spacing w:val="20"/>
          <w:szCs w:val="24"/>
          <w:lang w:val="es-DO"/>
        </w:rPr>
        <w:t>21.46</w:t>
      </w:r>
      <w:r w:rsidRPr="00BF7920">
        <w:rPr>
          <w:spacing w:val="20"/>
          <w:szCs w:val="24"/>
          <w:lang w:val="es-DO"/>
        </w:rPr>
        <w:t xml:space="preserve">% del total de sus compras al renglón </w:t>
      </w:r>
      <w:r w:rsidRPr="00BF7920">
        <w:rPr>
          <w:spacing w:val="20"/>
          <w:szCs w:val="24"/>
          <w:lang w:val="es-DO"/>
        </w:rPr>
        <w:lastRenderedPageBreak/>
        <w:t xml:space="preserve">de MiPymes, persona física y mujeres que ascendieron a un monto de contrataciones adjudicadas de </w:t>
      </w:r>
      <w:r w:rsidRPr="00E82E6F">
        <w:rPr>
          <w:spacing w:val="20"/>
          <w:szCs w:val="24"/>
          <w:lang w:val="es-DO"/>
        </w:rPr>
        <w:t>RD$</w:t>
      </w:r>
      <w:r w:rsidR="00E92745" w:rsidRPr="00E92745">
        <w:rPr>
          <w:spacing w:val="20"/>
          <w:szCs w:val="24"/>
        </w:rPr>
        <w:t>55,634,310.0</w:t>
      </w:r>
      <w:r w:rsidR="00E92745">
        <w:rPr>
          <w:spacing w:val="20"/>
          <w:szCs w:val="24"/>
        </w:rPr>
        <w:t>0</w:t>
      </w:r>
    </w:p>
    <w:p w14:paraId="0C4E6E72" w14:textId="77777777" w:rsidR="00BF7920" w:rsidRDefault="00BF7920" w:rsidP="00BF7920">
      <w:pPr>
        <w:rPr>
          <w:spacing w:val="20"/>
          <w:szCs w:val="24"/>
          <w:lang w:val="es-DO"/>
        </w:rPr>
      </w:pPr>
    </w:p>
    <w:p w14:paraId="220E4CBA" w14:textId="5E1DA53E" w:rsidR="002D54DD" w:rsidRDefault="002D54DD" w:rsidP="00BF7920">
      <w:pPr>
        <w:rPr>
          <w:rFonts w:eastAsia="Calibri"/>
          <w:spacing w:val="20"/>
          <w:szCs w:val="24"/>
        </w:rPr>
      </w:pPr>
      <w:r w:rsidRPr="0094739F">
        <w:rPr>
          <w:spacing w:val="20"/>
          <w:szCs w:val="24"/>
          <w:lang w:val="es-DO"/>
        </w:rPr>
        <w:t xml:space="preserve">El indicador de </w:t>
      </w:r>
      <w:proofErr w:type="spellStart"/>
      <w:r w:rsidR="00E44ED8" w:rsidRPr="0094739F">
        <w:rPr>
          <w:spacing w:val="20"/>
          <w:szCs w:val="24"/>
          <w:lang w:val="es-DO"/>
        </w:rPr>
        <w:t>Siscompra</w:t>
      </w:r>
      <w:proofErr w:type="spellEnd"/>
      <w:r w:rsidRPr="0094739F">
        <w:rPr>
          <w:spacing w:val="20"/>
          <w:szCs w:val="24"/>
          <w:lang w:val="es-DO"/>
        </w:rPr>
        <w:t xml:space="preserve"> al </w:t>
      </w:r>
      <w:r w:rsidR="00E92745">
        <w:rPr>
          <w:spacing w:val="20"/>
          <w:szCs w:val="24"/>
          <w:lang w:val="es-DO"/>
        </w:rPr>
        <w:t>23</w:t>
      </w:r>
      <w:r w:rsidRPr="0094739F">
        <w:rPr>
          <w:spacing w:val="20"/>
          <w:szCs w:val="24"/>
          <w:lang w:val="es-DO"/>
        </w:rPr>
        <w:t xml:space="preserve"> de </w:t>
      </w:r>
      <w:r w:rsidR="00CE6A5C" w:rsidRPr="0094739F">
        <w:rPr>
          <w:spacing w:val="20"/>
          <w:szCs w:val="24"/>
          <w:lang w:val="es-DO"/>
        </w:rPr>
        <w:t>diciembre</w:t>
      </w:r>
      <w:r w:rsidRPr="0094739F">
        <w:rPr>
          <w:spacing w:val="20"/>
          <w:szCs w:val="24"/>
          <w:lang w:val="es-DO"/>
        </w:rPr>
        <w:t xml:space="preserve"> </w:t>
      </w:r>
      <w:r w:rsidR="0094739F">
        <w:rPr>
          <w:spacing w:val="20"/>
          <w:szCs w:val="24"/>
          <w:lang w:val="es-DO"/>
        </w:rPr>
        <w:t>está</w:t>
      </w:r>
      <w:r w:rsidRPr="00BF7920">
        <w:rPr>
          <w:spacing w:val="20"/>
          <w:szCs w:val="24"/>
          <w:lang w:val="es-DO"/>
        </w:rPr>
        <w:t xml:space="preserve"> en un rango de </w:t>
      </w:r>
      <w:r w:rsidR="00ED6FDC">
        <w:rPr>
          <w:rFonts w:eastAsia="Calibri"/>
          <w:spacing w:val="20"/>
          <w:szCs w:val="24"/>
        </w:rPr>
        <w:t>88.18</w:t>
      </w:r>
      <w:r w:rsidR="00BC532D" w:rsidRPr="00BF7920">
        <w:rPr>
          <w:rFonts w:eastAsia="Calibri"/>
          <w:spacing w:val="20"/>
          <w:szCs w:val="24"/>
        </w:rPr>
        <w:t xml:space="preserve">%.  </w:t>
      </w:r>
    </w:p>
    <w:p w14:paraId="7215A3E7" w14:textId="77777777" w:rsidR="00E82E6F" w:rsidRDefault="00E82E6F" w:rsidP="00BF7920">
      <w:pPr>
        <w:rPr>
          <w:rFonts w:eastAsia="Calibri"/>
          <w:spacing w:val="20"/>
          <w:szCs w:val="24"/>
        </w:rPr>
      </w:pPr>
    </w:p>
    <w:p w14:paraId="48F7C365" w14:textId="4C0EB708" w:rsidR="00E82E6F" w:rsidRPr="000D759F" w:rsidRDefault="0094739F" w:rsidP="00E82E6F">
      <w:pPr>
        <w:pStyle w:val="Textoindependiente"/>
        <w:rPr>
          <w:spacing w:val="20"/>
        </w:rPr>
      </w:pPr>
      <w:r>
        <w:rPr>
          <w:spacing w:val="20"/>
        </w:rPr>
        <w:t>L</w:t>
      </w:r>
      <w:r w:rsidR="00E82E6F" w:rsidRPr="0094739F">
        <w:rPr>
          <w:spacing w:val="20"/>
        </w:rPr>
        <w:t>os datos de compras</w:t>
      </w:r>
      <w:r w:rsidR="00E82E6F" w:rsidRPr="00E82E6F">
        <w:rPr>
          <w:spacing w:val="20"/>
        </w:rPr>
        <w:t xml:space="preserve"> reflejan exclusivamente gastos de carácter operativo. La institución se encuentra actualmente inmersa en la fase de transición para la contratación de programas formativos bajo el marco de la Ley No. 340-06; no obstante, al cierre de este informe, aún no se ha formalizado la primera contratación bajo dicha normativa, encontrándose los procesos en etapa de gestión administrativa.</w:t>
      </w:r>
    </w:p>
    <w:p w14:paraId="371DCCB4" w14:textId="4246CD55" w:rsidR="0046115A" w:rsidRPr="00240C27" w:rsidRDefault="005A7745" w:rsidP="00B90609">
      <w:pPr>
        <w:rPr>
          <w:b/>
          <w:bCs/>
          <w:spacing w:val="20"/>
          <w:szCs w:val="24"/>
          <w:lang w:val="es-DO"/>
        </w:rPr>
      </w:pPr>
      <w:r w:rsidRPr="00240C27">
        <w:rPr>
          <w:b/>
          <w:bCs/>
          <w:spacing w:val="20"/>
          <w:szCs w:val="24"/>
          <w:lang w:val="es-DO"/>
        </w:rPr>
        <w:t>Relación</w:t>
      </w:r>
      <w:r w:rsidR="001C349E">
        <w:rPr>
          <w:b/>
          <w:bCs/>
          <w:spacing w:val="20"/>
          <w:szCs w:val="24"/>
          <w:lang w:val="es-DO"/>
        </w:rPr>
        <w:t xml:space="preserve"> de</w:t>
      </w:r>
      <w:r w:rsidRPr="00240C27">
        <w:rPr>
          <w:b/>
          <w:bCs/>
          <w:spacing w:val="20"/>
          <w:szCs w:val="24"/>
          <w:lang w:val="es-DO"/>
        </w:rPr>
        <w:t xml:space="preserve"> cuentas por pagar</w:t>
      </w:r>
      <w:r w:rsidR="001C349E">
        <w:rPr>
          <w:b/>
          <w:bCs/>
          <w:spacing w:val="20"/>
          <w:szCs w:val="24"/>
          <w:lang w:val="es-DO"/>
        </w:rPr>
        <w:t xml:space="preserve"> por</w:t>
      </w:r>
      <w:r w:rsidRPr="00240C27">
        <w:rPr>
          <w:b/>
          <w:bCs/>
          <w:spacing w:val="20"/>
          <w:szCs w:val="24"/>
          <w:lang w:val="es-DO"/>
        </w:rPr>
        <w:t xml:space="preserve"> proveedores académicos</w:t>
      </w:r>
    </w:p>
    <w:p w14:paraId="71E949FF" w14:textId="77777777" w:rsidR="00711021" w:rsidRPr="001A26B3" w:rsidRDefault="00711021" w:rsidP="00B90609">
      <w:pPr>
        <w:rPr>
          <w:spacing w:val="20"/>
          <w:szCs w:val="24"/>
          <w:highlight w:val="yellow"/>
          <w:lang w:val="es-DO"/>
        </w:rPr>
      </w:pPr>
    </w:p>
    <w:p w14:paraId="71316B82" w14:textId="23F38CED" w:rsidR="00897704" w:rsidRPr="00E97A0B" w:rsidRDefault="00897704" w:rsidP="00897704">
      <w:pPr>
        <w:rPr>
          <w:color w:val="808080" w:themeColor="background1" w:themeShade="80"/>
          <w:spacing w:val="20"/>
          <w:szCs w:val="24"/>
          <w:lang w:val="es-DO"/>
        </w:rPr>
      </w:pPr>
      <w:r w:rsidRPr="00E97A0B">
        <w:rPr>
          <w:color w:val="808080" w:themeColor="background1" w:themeShade="80"/>
          <w:spacing w:val="20"/>
          <w:szCs w:val="24"/>
          <w:lang w:val="es-DO"/>
        </w:rPr>
        <w:t xml:space="preserve">Al corte del mes de </w:t>
      </w:r>
      <w:r w:rsidR="008E6246" w:rsidRPr="00E97A0B">
        <w:rPr>
          <w:color w:val="808080" w:themeColor="background1" w:themeShade="80"/>
          <w:spacing w:val="20"/>
          <w:szCs w:val="24"/>
          <w:lang w:val="es-DO"/>
        </w:rPr>
        <w:t>diciembre</w:t>
      </w:r>
      <w:r w:rsidRPr="00E97A0B">
        <w:rPr>
          <w:color w:val="808080" w:themeColor="background1" w:themeShade="80"/>
          <w:spacing w:val="20"/>
          <w:szCs w:val="24"/>
          <w:lang w:val="es-DO"/>
        </w:rPr>
        <w:t xml:space="preserve"> del 2025, el Inafocam tiene pendiente el pago a proveedores formativos un total de </w:t>
      </w:r>
      <w:r w:rsidRPr="00E97A0B">
        <w:rPr>
          <w:b/>
          <w:bCs/>
          <w:color w:val="808080" w:themeColor="background1" w:themeShade="80"/>
          <w:spacing w:val="20"/>
          <w:szCs w:val="24"/>
          <w:lang w:val="es-DO"/>
        </w:rPr>
        <w:t xml:space="preserve">RD$ </w:t>
      </w:r>
      <w:r w:rsidR="00B370CD" w:rsidRPr="00E97A0B">
        <w:rPr>
          <w:b/>
          <w:bCs/>
          <w:color w:val="808080" w:themeColor="background1" w:themeShade="80"/>
          <w:spacing w:val="20"/>
          <w:szCs w:val="24"/>
          <w:lang w:val="es-DO"/>
        </w:rPr>
        <w:t>595,667,706.35</w:t>
      </w:r>
      <w:r w:rsidR="003218E1" w:rsidRPr="00E97A0B">
        <w:rPr>
          <w:b/>
          <w:bCs/>
          <w:color w:val="808080" w:themeColor="background1" w:themeShade="80"/>
          <w:spacing w:val="20"/>
          <w:szCs w:val="24"/>
          <w:lang w:val="es-DO"/>
        </w:rPr>
        <w:t>.</w:t>
      </w:r>
    </w:p>
    <w:p w14:paraId="4B0B3387" w14:textId="77777777" w:rsidR="000A1F4E" w:rsidRPr="003218E1" w:rsidRDefault="000A1F4E" w:rsidP="00C75D76">
      <w:pPr>
        <w:pStyle w:val="Textoindependiente"/>
        <w:tabs>
          <w:tab w:val="left" w:pos="8621"/>
        </w:tabs>
        <w:ind w:right="-18"/>
        <w:rPr>
          <w:spacing w:val="20"/>
          <w:sz w:val="22"/>
          <w:highlight w:val="yellow"/>
          <w:lang w:val="es-DO"/>
        </w:rPr>
      </w:pPr>
    </w:p>
    <w:p w14:paraId="43F5E173" w14:textId="4BC4A4E6" w:rsidR="006965F0" w:rsidRPr="00805AB6" w:rsidRDefault="005A7745" w:rsidP="00805AB6">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lastRenderedPageBreak/>
        <w:t>Tabla no.</w:t>
      </w:r>
      <w:r w:rsidR="00476332" w:rsidRPr="00805AB6">
        <w:rPr>
          <w:rFonts w:eastAsia="Times New Roman"/>
          <w:b w:val="0"/>
          <w:bCs w:val="0"/>
          <w:color w:val="808080" w:themeColor="background1" w:themeShade="80"/>
          <w:spacing w:val="20"/>
        </w:rPr>
        <w:t xml:space="preserve"> 6</w:t>
      </w:r>
      <w:r w:rsidR="003218E1" w:rsidRPr="00805AB6">
        <w:rPr>
          <w:rFonts w:eastAsia="Times New Roman"/>
          <w:b w:val="0"/>
          <w:bCs w:val="0"/>
          <w:color w:val="808080" w:themeColor="background1" w:themeShade="80"/>
          <w:spacing w:val="20"/>
        </w:rPr>
        <w:t>.</w:t>
      </w:r>
      <w:r w:rsidR="001C349E" w:rsidRPr="00805AB6">
        <w:rPr>
          <w:rFonts w:eastAsia="Times New Roman"/>
          <w:b w:val="0"/>
          <w:bCs w:val="0"/>
          <w:color w:val="808080" w:themeColor="background1" w:themeShade="80"/>
          <w:spacing w:val="20"/>
        </w:rPr>
        <w:t xml:space="preserve">  </w:t>
      </w:r>
      <w:r w:rsidRPr="00805AB6">
        <w:rPr>
          <w:rFonts w:eastAsia="Times New Roman"/>
          <w:b w:val="0"/>
          <w:bCs w:val="0"/>
          <w:color w:val="808080" w:themeColor="background1" w:themeShade="80"/>
          <w:spacing w:val="20"/>
        </w:rPr>
        <w:t xml:space="preserve"> Ejecución cuenta por pagar</w:t>
      </w:r>
      <w:r w:rsidR="00AB3837" w:rsidRPr="00805AB6">
        <w:rPr>
          <w:rFonts w:eastAsia="Times New Roman"/>
          <w:b w:val="0"/>
          <w:bCs w:val="0"/>
          <w:color w:val="808080" w:themeColor="background1" w:themeShade="80"/>
          <w:spacing w:val="20"/>
        </w:rPr>
        <w:t xml:space="preserve"> proveedores formativos</w:t>
      </w:r>
      <w:r w:rsidR="00E70570" w:rsidRPr="00805AB6">
        <w:rPr>
          <w:rFonts w:eastAsia="Times New Roman"/>
          <w:b w:val="0"/>
          <w:bCs w:val="0"/>
          <w:color w:val="808080" w:themeColor="background1" w:themeShade="80"/>
          <w:spacing w:val="20"/>
        </w:rPr>
        <w:t>.</w:t>
      </w:r>
    </w:p>
    <w:tbl>
      <w:tblPr>
        <w:tblW w:w="5000" w:type="pct"/>
        <w:tblCellMar>
          <w:left w:w="70" w:type="dxa"/>
          <w:right w:w="70" w:type="dxa"/>
        </w:tblCellMar>
        <w:tblLook w:val="04A0" w:firstRow="1" w:lastRow="0" w:firstColumn="1" w:lastColumn="0" w:noHBand="0" w:noVBand="1"/>
      </w:tblPr>
      <w:tblGrid>
        <w:gridCol w:w="540"/>
        <w:gridCol w:w="4031"/>
        <w:gridCol w:w="3329"/>
      </w:tblGrid>
      <w:tr w:rsidR="00E20ED3" w:rsidRPr="00343CA1" w14:paraId="5956D59C" w14:textId="77777777" w:rsidTr="008819FE">
        <w:trPr>
          <w:trHeight w:val="914"/>
          <w:tblHeader/>
        </w:trPr>
        <w:tc>
          <w:tcPr>
            <w:tcW w:w="342" w:type="pct"/>
            <w:tcBorders>
              <w:top w:val="single" w:sz="8" w:space="0" w:color="D9D9D9"/>
              <w:left w:val="single" w:sz="8" w:space="0" w:color="D9D9D9"/>
              <w:bottom w:val="single" w:sz="8" w:space="0" w:color="D9D9D9"/>
              <w:right w:val="single" w:sz="8" w:space="0" w:color="D9D9D9"/>
            </w:tcBorders>
            <w:shd w:val="clear" w:color="000000" w:fill="142F62"/>
            <w:vAlign w:val="center"/>
            <w:hideMark/>
          </w:tcPr>
          <w:p w14:paraId="65DA5C24" w14:textId="77777777" w:rsidR="00E20ED3" w:rsidRPr="0069392D" w:rsidRDefault="00E20ED3">
            <w:pPr>
              <w:widowControl/>
              <w:autoSpaceDE/>
              <w:autoSpaceDN/>
              <w:spacing w:line="240" w:lineRule="auto"/>
              <w:jc w:val="center"/>
              <w:rPr>
                <w:color w:val="FFFFFF"/>
                <w:szCs w:val="24"/>
                <w:lang w:val="es-DO" w:eastAsia="es-DO"/>
              </w:rPr>
            </w:pPr>
            <w:r w:rsidRPr="0069392D">
              <w:rPr>
                <w:color w:val="FFFFFF"/>
                <w:szCs w:val="24"/>
                <w:lang w:val="es-DO" w:eastAsia="es-DO"/>
              </w:rPr>
              <w:t>No.</w:t>
            </w:r>
          </w:p>
        </w:tc>
        <w:tc>
          <w:tcPr>
            <w:tcW w:w="2551" w:type="pct"/>
            <w:tcBorders>
              <w:top w:val="single" w:sz="8" w:space="0" w:color="D9D9D9"/>
              <w:left w:val="nil"/>
              <w:bottom w:val="single" w:sz="8" w:space="0" w:color="D9D9D9"/>
              <w:right w:val="single" w:sz="8" w:space="0" w:color="D9D9D9"/>
            </w:tcBorders>
            <w:shd w:val="clear" w:color="000000" w:fill="142F62"/>
            <w:vAlign w:val="center"/>
            <w:hideMark/>
          </w:tcPr>
          <w:p w14:paraId="050DB928" w14:textId="77777777" w:rsidR="00E20ED3" w:rsidRPr="0069392D" w:rsidRDefault="00E20ED3">
            <w:pPr>
              <w:widowControl/>
              <w:autoSpaceDE/>
              <w:autoSpaceDN/>
              <w:spacing w:line="240" w:lineRule="auto"/>
              <w:jc w:val="center"/>
              <w:rPr>
                <w:color w:val="FFFFFF"/>
                <w:szCs w:val="24"/>
                <w:lang w:val="es-DO" w:eastAsia="es-DO"/>
              </w:rPr>
            </w:pPr>
            <w:r w:rsidRPr="0069392D">
              <w:rPr>
                <w:color w:val="FFFFFF"/>
                <w:szCs w:val="24"/>
                <w:lang w:val="es-DO" w:eastAsia="es-DO"/>
              </w:rPr>
              <w:t xml:space="preserve">Instituciones </w:t>
            </w:r>
          </w:p>
        </w:tc>
        <w:tc>
          <w:tcPr>
            <w:tcW w:w="2107" w:type="pct"/>
            <w:tcBorders>
              <w:top w:val="single" w:sz="8" w:space="0" w:color="D9D9D9"/>
              <w:left w:val="nil"/>
              <w:bottom w:val="single" w:sz="8" w:space="0" w:color="D9D9D9"/>
              <w:right w:val="single" w:sz="8" w:space="0" w:color="D9D9D9"/>
            </w:tcBorders>
            <w:shd w:val="clear" w:color="000000" w:fill="142F62"/>
            <w:vAlign w:val="center"/>
            <w:hideMark/>
          </w:tcPr>
          <w:p w14:paraId="7A84F278" w14:textId="77777777" w:rsidR="00E20ED3" w:rsidRPr="0069392D" w:rsidRDefault="00E20ED3">
            <w:pPr>
              <w:widowControl/>
              <w:autoSpaceDE/>
              <w:autoSpaceDN/>
              <w:spacing w:line="240" w:lineRule="auto"/>
              <w:jc w:val="center"/>
              <w:rPr>
                <w:color w:val="FFFFFF"/>
                <w:szCs w:val="24"/>
                <w:lang w:val="es-DO" w:eastAsia="es-DO"/>
              </w:rPr>
            </w:pPr>
            <w:r w:rsidRPr="0069392D">
              <w:rPr>
                <w:color w:val="FFFFFF"/>
                <w:szCs w:val="24"/>
                <w:lang w:val="es-DO" w:eastAsia="es-DO"/>
              </w:rPr>
              <w:t>Monto pendiente por pagar RD$</w:t>
            </w:r>
          </w:p>
        </w:tc>
      </w:tr>
      <w:tr w:rsidR="00E20ED3" w:rsidRPr="00343CA1" w14:paraId="31D7567D" w14:textId="77777777" w:rsidTr="00A117E0">
        <w:trPr>
          <w:trHeight w:val="708"/>
        </w:trPr>
        <w:tc>
          <w:tcPr>
            <w:tcW w:w="342" w:type="pct"/>
            <w:tcBorders>
              <w:top w:val="nil"/>
              <w:left w:val="single" w:sz="8" w:space="0" w:color="D9D9D9"/>
              <w:bottom w:val="single" w:sz="8" w:space="0" w:color="D9D9D9"/>
              <w:right w:val="single" w:sz="8" w:space="0" w:color="D9D9D9"/>
            </w:tcBorders>
            <w:noWrap/>
            <w:vAlign w:val="center"/>
            <w:hideMark/>
          </w:tcPr>
          <w:p w14:paraId="734DB0CA"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w:t>
            </w:r>
          </w:p>
        </w:tc>
        <w:tc>
          <w:tcPr>
            <w:tcW w:w="2551" w:type="pct"/>
            <w:tcBorders>
              <w:top w:val="nil"/>
              <w:left w:val="nil"/>
              <w:bottom w:val="single" w:sz="8" w:space="0" w:color="D9D9D9"/>
              <w:right w:val="single" w:sz="8" w:space="0" w:color="D9D9D9"/>
            </w:tcBorders>
            <w:vAlign w:val="center"/>
            <w:hideMark/>
          </w:tcPr>
          <w:p w14:paraId="06841D89" w14:textId="77777777" w:rsidR="00E20ED3" w:rsidRPr="0069392D" w:rsidRDefault="00E20ED3">
            <w:pPr>
              <w:widowControl/>
              <w:autoSpaceDE/>
              <w:autoSpaceDN/>
              <w:spacing w:line="300" w:lineRule="atLeast"/>
              <w:jc w:val="left"/>
              <w:rPr>
                <w:color w:val="808080"/>
                <w:szCs w:val="24"/>
                <w:lang w:val="es-DO" w:eastAsia="es-DO"/>
              </w:rPr>
            </w:pPr>
            <w:r w:rsidRPr="0069392D">
              <w:rPr>
                <w:color w:val="808080"/>
                <w:szCs w:val="24"/>
                <w:lang w:val="es-DO" w:eastAsia="es-DO"/>
              </w:rPr>
              <w:t>Fundación Universidad Católica Tecnológica de Barahona</w:t>
            </w:r>
          </w:p>
        </w:tc>
        <w:tc>
          <w:tcPr>
            <w:tcW w:w="2107" w:type="pct"/>
            <w:tcBorders>
              <w:top w:val="nil"/>
              <w:left w:val="nil"/>
              <w:bottom w:val="single" w:sz="8" w:space="0" w:color="D9D9D9"/>
              <w:right w:val="single" w:sz="8" w:space="0" w:color="D9D9D9"/>
            </w:tcBorders>
            <w:noWrap/>
            <w:vAlign w:val="center"/>
            <w:hideMark/>
          </w:tcPr>
          <w:p w14:paraId="156DD6D5"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5,699,375.00</w:t>
            </w:r>
          </w:p>
        </w:tc>
      </w:tr>
      <w:tr w:rsidR="00E20ED3" w:rsidRPr="00343CA1" w14:paraId="54FBB820" w14:textId="77777777" w:rsidTr="00A117E0">
        <w:trPr>
          <w:trHeight w:val="548"/>
        </w:trPr>
        <w:tc>
          <w:tcPr>
            <w:tcW w:w="342" w:type="pct"/>
            <w:tcBorders>
              <w:top w:val="nil"/>
              <w:left w:val="single" w:sz="8" w:space="0" w:color="D9D9D9"/>
              <w:bottom w:val="single" w:sz="8" w:space="0" w:color="D9D9D9"/>
              <w:right w:val="single" w:sz="8" w:space="0" w:color="D9D9D9"/>
            </w:tcBorders>
            <w:noWrap/>
            <w:vAlign w:val="center"/>
            <w:hideMark/>
          </w:tcPr>
          <w:p w14:paraId="2D1DBA3A"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2</w:t>
            </w:r>
          </w:p>
        </w:tc>
        <w:tc>
          <w:tcPr>
            <w:tcW w:w="2551" w:type="pct"/>
            <w:tcBorders>
              <w:top w:val="nil"/>
              <w:left w:val="nil"/>
              <w:bottom w:val="single" w:sz="8" w:space="0" w:color="D9D9D9"/>
              <w:right w:val="single" w:sz="8" w:space="0" w:color="D9D9D9"/>
            </w:tcBorders>
            <w:vAlign w:val="center"/>
            <w:hideMark/>
          </w:tcPr>
          <w:p w14:paraId="687DFB1D"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Instituto Cultural Dominico Americano</w:t>
            </w:r>
          </w:p>
        </w:tc>
        <w:tc>
          <w:tcPr>
            <w:tcW w:w="2107" w:type="pct"/>
            <w:tcBorders>
              <w:top w:val="nil"/>
              <w:left w:val="nil"/>
              <w:bottom w:val="single" w:sz="8" w:space="0" w:color="D9D9D9"/>
              <w:right w:val="single" w:sz="8" w:space="0" w:color="D9D9D9"/>
            </w:tcBorders>
            <w:noWrap/>
            <w:vAlign w:val="center"/>
            <w:hideMark/>
          </w:tcPr>
          <w:p w14:paraId="441782A4"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22,000,000.00</w:t>
            </w:r>
          </w:p>
        </w:tc>
      </w:tr>
      <w:tr w:rsidR="00E20ED3" w:rsidRPr="00343CA1" w14:paraId="331FA557" w14:textId="77777777" w:rsidTr="00A117E0">
        <w:trPr>
          <w:trHeight w:val="684"/>
        </w:trPr>
        <w:tc>
          <w:tcPr>
            <w:tcW w:w="342" w:type="pct"/>
            <w:tcBorders>
              <w:top w:val="nil"/>
              <w:left w:val="single" w:sz="8" w:space="0" w:color="D9D9D9"/>
              <w:bottom w:val="single" w:sz="8" w:space="0" w:color="D9D9D9"/>
              <w:right w:val="single" w:sz="8" w:space="0" w:color="D9D9D9"/>
            </w:tcBorders>
            <w:noWrap/>
            <w:vAlign w:val="center"/>
            <w:hideMark/>
          </w:tcPr>
          <w:p w14:paraId="57D388B4"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3</w:t>
            </w:r>
          </w:p>
        </w:tc>
        <w:tc>
          <w:tcPr>
            <w:tcW w:w="2551" w:type="pct"/>
            <w:tcBorders>
              <w:top w:val="nil"/>
              <w:left w:val="nil"/>
              <w:bottom w:val="single" w:sz="8" w:space="0" w:color="D9D9D9"/>
              <w:right w:val="single" w:sz="8" w:space="0" w:color="D9D9D9"/>
            </w:tcBorders>
            <w:vAlign w:val="center"/>
            <w:hideMark/>
          </w:tcPr>
          <w:p w14:paraId="69303C80"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Instituto Global de Altos Estudios en Ciencias Sociales</w:t>
            </w:r>
          </w:p>
        </w:tc>
        <w:tc>
          <w:tcPr>
            <w:tcW w:w="2107" w:type="pct"/>
            <w:tcBorders>
              <w:top w:val="nil"/>
              <w:left w:val="nil"/>
              <w:bottom w:val="single" w:sz="8" w:space="0" w:color="D9D9D9"/>
              <w:right w:val="single" w:sz="8" w:space="0" w:color="D9D9D9"/>
            </w:tcBorders>
            <w:noWrap/>
            <w:vAlign w:val="center"/>
            <w:hideMark/>
          </w:tcPr>
          <w:p w14:paraId="7A8DF5E7"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37,312,860.15</w:t>
            </w:r>
          </w:p>
        </w:tc>
      </w:tr>
      <w:tr w:rsidR="00E20ED3" w:rsidRPr="00343CA1" w14:paraId="1E49240A" w14:textId="77777777" w:rsidTr="00A117E0">
        <w:trPr>
          <w:trHeight w:val="694"/>
        </w:trPr>
        <w:tc>
          <w:tcPr>
            <w:tcW w:w="342" w:type="pct"/>
            <w:tcBorders>
              <w:top w:val="nil"/>
              <w:left w:val="single" w:sz="8" w:space="0" w:color="D9D9D9"/>
              <w:bottom w:val="single" w:sz="8" w:space="0" w:color="D9D9D9"/>
              <w:right w:val="single" w:sz="8" w:space="0" w:color="D9D9D9"/>
            </w:tcBorders>
            <w:noWrap/>
            <w:vAlign w:val="center"/>
            <w:hideMark/>
          </w:tcPr>
          <w:p w14:paraId="6016CF59"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4</w:t>
            </w:r>
          </w:p>
        </w:tc>
        <w:tc>
          <w:tcPr>
            <w:tcW w:w="2551" w:type="pct"/>
            <w:tcBorders>
              <w:top w:val="nil"/>
              <w:left w:val="nil"/>
              <w:bottom w:val="single" w:sz="8" w:space="0" w:color="D9D9D9"/>
              <w:right w:val="single" w:sz="8" w:space="0" w:color="D9D9D9"/>
            </w:tcBorders>
            <w:vAlign w:val="center"/>
            <w:hideMark/>
          </w:tcPr>
          <w:p w14:paraId="661D73E1" w14:textId="77777777" w:rsidR="00E20ED3" w:rsidRPr="0069392D" w:rsidRDefault="00E20ED3">
            <w:pPr>
              <w:widowControl/>
              <w:autoSpaceDE/>
              <w:autoSpaceDN/>
              <w:spacing w:line="240" w:lineRule="auto"/>
              <w:jc w:val="left"/>
              <w:rPr>
                <w:color w:val="808080"/>
                <w:szCs w:val="24"/>
                <w:lang w:val="pt-BR" w:eastAsia="es-DO"/>
              </w:rPr>
            </w:pPr>
            <w:r w:rsidRPr="0069392D">
              <w:rPr>
                <w:color w:val="808080"/>
                <w:szCs w:val="24"/>
                <w:lang w:val="pt-BR" w:eastAsia="es-DO"/>
              </w:rPr>
              <w:t>Instituto Tecnológico de Santo Domingo</w:t>
            </w:r>
          </w:p>
        </w:tc>
        <w:tc>
          <w:tcPr>
            <w:tcW w:w="2107" w:type="pct"/>
            <w:tcBorders>
              <w:top w:val="nil"/>
              <w:left w:val="nil"/>
              <w:bottom w:val="single" w:sz="8" w:space="0" w:color="D9D9D9"/>
              <w:right w:val="single" w:sz="8" w:space="0" w:color="D9D9D9"/>
            </w:tcBorders>
            <w:noWrap/>
            <w:vAlign w:val="center"/>
            <w:hideMark/>
          </w:tcPr>
          <w:p w14:paraId="12F363D2"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22,477,536.00</w:t>
            </w:r>
          </w:p>
        </w:tc>
      </w:tr>
      <w:tr w:rsidR="00E20ED3" w:rsidRPr="00343CA1" w14:paraId="523A99BA" w14:textId="77777777" w:rsidTr="00A117E0">
        <w:trPr>
          <w:trHeight w:val="690"/>
        </w:trPr>
        <w:tc>
          <w:tcPr>
            <w:tcW w:w="342" w:type="pct"/>
            <w:tcBorders>
              <w:top w:val="nil"/>
              <w:left w:val="single" w:sz="8" w:space="0" w:color="D9D9D9"/>
              <w:bottom w:val="single" w:sz="8" w:space="0" w:color="D9D9D9"/>
              <w:right w:val="single" w:sz="8" w:space="0" w:color="D9D9D9"/>
            </w:tcBorders>
            <w:noWrap/>
            <w:vAlign w:val="center"/>
            <w:hideMark/>
          </w:tcPr>
          <w:p w14:paraId="76F868AC"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5</w:t>
            </w:r>
          </w:p>
        </w:tc>
        <w:tc>
          <w:tcPr>
            <w:tcW w:w="2551" w:type="pct"/>
            <w:tcBorders>
              <w:top w:val="nil"/>
              <w:left w:val="nil"/>
              <w:bottom w:val="single" w:sz="8" w:space="0" w:color="D9D9D9"/>
              <w:right w:val="single" w:sz="8" w:space="0" w:color="D9D9D9"/>
            </w:tcBorders>
            <w:vAlign w:val="center"/>
            <w:hideMark/>
          </w:tcPr>
          <w:p w14:paraId="32D494E8"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Organización de Estados Iberoamericanos</w:t>
            </w:r>
          </w:p>
        </w:tc>
        <w:tc>
          <w:tcPr>
            <w:tcW w:w="2107" w:type="pct"/>
            <w:tcBorders>
              <w:top w:val="nil"/>
              <w:left w:val="nil"/>
              <w:bottom w:val="single" w:sz="8" w:space="0" w:color="D9D9D9"/>
              <w:right w:val="single" w:sz="8" w:space="0" w:color="D9D9D9"/>
            </w:tcBorders>
            <w:noWrap/>
            <w:vAlign w:val="center"/>
            <w:hideMark/>
          </w:tcPr>
          <w:p w14:paraId="20615D07"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68,648,307.20</w:t>
            </w:r>
          </w:p>
        </w:tc>
      </w:tr>
      <w:tr w:rsidR="00E20ED3" w:rsidRPr="00343CA1" w14:paraId="307ACA12" w14:textId="77777777" w:rsidTr="00A117E0">
        <w:trPr>
          <w:trHeight w:val="700"/>
        </w:trPr>
        <w:tc>
          <w:tcPr>
            <w:tcW w:w="342" w:type="pct"/>
            <w:tcBorders>
              <w:top w:val="nil"/>
              <w:left w:val="single" w:sz="8" w:space="0" w:color="D9D9D9"/>
              <w:bottom w:val="single" w:sz="8" w:space="0" w:color="D9D9D9"/>
              <w:right w:val="single" w:sz="8" w:space="0" w:color="D9D9D9"/>
            </w:tcBorders>
            <w:noWrap/>
            <w:vAlign w:val="center"/>
            <w:hideMark/>
          </w:tcPr>
          <w:p w14:paraId="2D2859A6"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6</w:t>
            </w:r>
          </w:p>
        </w:tc>
        <w:tc>
          <w:tcPr>
            <w:tcW w:w="2551" w:type="pct"/>
            <w:tcBorders>
              <w:top w:val="nil"/>
              <w:left w:val="nil"/>
              <w:bottom w:val="single" w:sz="8" w:space="0" w:color="D9D9D9"/>
              <w:right w:val="single" w:sz="8" w:space="0" w:color="D9D9D9"/>
            </w:tcBorders>
            <w:vAlign w:val="center"/>
            <w:hideMark/>
          </w:tcPr>
          <w:p w14:paraId="0004106C"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Pontificia Universidad Católica Madre y Maestra</w:t>
            </w:r>
          </w:p>
        </w:tc>
        <w:tc>
          <w:tcPr>
            <w:tcW w:w="2107" w:type="pct"/>
            <w:tcBorders>
              <w:top w:val="nil"/>
              <w:left w:val="nil"/>
              <w:bottom w:val="single" w:sz="8" w:space="0" w:color="D9D9D9"/>
              <w:right w:val="single" w:sz="8" w:space="0" w:color="D9D9D9"/>
            </w:tcBorders>
            <w:noWrap/>
            <w:vAlign w:val="center"/>
            <w:hideMark/>
          </w:tcPr>
          <w:p w14:paraId="36F6ADEA"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9,570,584.00</w:t>
            </w:r>
          </w:p>
        </w:tc>
      </w:tr>
      <w:tr w:rsidR="00E20ED3" w:rsidRPr="00343CA1" w14:paraId="61492ADE" w14:textId="77777777" w:rsidTr="00A117E0">
        <w:trPr>
          <w:trHeight w:val="682"/>
        </w:trPr>
        <w:tc>
          <w:tcPr>
            <w:tcW w:w="342" w:type="pct"/>
            <w:tcBorders>
              <w:top w:val="nil"/>
              <w:left w:val="single" w:sz="8" w:space="0" w:color="D9D9D9"/>
              <w:bottom w:val="single" w:sz="8" w:space="0" w:color="D9D9D9"/>
              <w:right w:val="single" w:sz="8" w:space="0" w:color="D9D9D9"/>
            </w:tcBorders>
            <w:noWrap/>
            <w:vAlign w:val="center"/>
            <w:hideMark/>
          </w:tcPr>
          <w:p w14:paraId="71A6D0A1"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7</w:t>
            </w:r>
          </w:p>
        </w:tc>
        <w:tc>
          <w:tcPr>
            <w:tcW w:w="2551" w:type="pct"/>
            <w:tcBorders>
              <w:top w:val="nil"/>
              <w:left w:val="nil"/>
              <w:bottom w:val="single" w:sz="8" w:space="0" w:color="D9D9D9"/>
              <w:right w:val="single" w:sz="8" w:space="0" w:color="D9D9D9"/>
            </w:tcBorders>
            <w:vAlign w:val="center"/>
            <w:hideMark/>
          </w:tcPr>
          <w:p w14:paraId="279EA441"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Pontificia Universidad Católica Madre y Maestra (duplicado corregido)</w:t>
            </w:r>
          </w:p>
        </w:tc>
        <w:tc>
          <w:tcPr>
            <w:tcW w:w="2107" w:type="pct"/>
            <w:tcBorders>
              <w:top w:val="nil"/>
              <w:left w:val="nil"/>
              <w:bottom w:val="single" w:sz="8" w:space="0" w:color="D9D9D9"/>
              <w:right w:val="single" w:sz="8" w:space="0" w:color="D9D9D9"/>
            </w:tcBorders>
            <w:noWrap/>
            <w:vAlign w:val="center"/>
            <w:hideMark/>
          </w:tcPr>
          <w:p w14:paraId="0C101D85"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112,862,811.07</w:t>
            </w:r>
          </w:p>
        </w:tc>
      </w:tr>
      <w:tr w:rsidR="00E20ED3" w:rsidRPr="00343CA1" w14:paraId="4AC8C2CC" w14:textId="77777777" w:rsidTr="00A117E0">
        <w:trPr>
          <w:trHeight w:val="536"/>
        </w:trPr>
        <w:tc>
          <w:tcPr>
            <w:tcW w:w="342" w:type="pct"/>
            <w:tcBorders>
              <w:top w:val="nil"/>
              <w:left w:val="single" w:sz="8" w:space="0" w:color="D9D9D9"/>
              <w:bottom w:val="single" w:sz="8" w:space="0" w:color="D9D9D9"/>
              <w:right w:val="single" w:sz="8" w:space="0" w:color="D9D9D9"/>
            </w:tcBorders>
            <w:noWrap/>
            <w:vAlign w:val="center"/>
            <w:hideMark/>
          </w:tcPr>
          <w:p w14:paraId="4EFE5F4A"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8</w:t>
            </w:r>
          </w:p>
        </w:tc>
        <w:tc>
          <w:tcPr>
            <w:tcW w:w="2551" w:type="pct"/>
            <w:tcBorders>
              <w:top w:val="nil"/>
              <w:left w:val="nil"/>
              <w:bottom w:val="single" w:sz="8" w:space="0" w:color="D9D9D9"/>
              <w:right w:val="single" w:sz="8" w:space="0" w:color="D9D9D9"/>
            </w:tcBorders>
            <w:vAlign w:val="center"/>
            <w:hideMark/>
          </w:tcPr>
          <w:p w14:paraId="0F9A6F28"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Adventista Dominicana</w:t>
            </w:r>
          </w:p>
        </w:tc>
        <w:tc>
          <w:tcPr>
            <w:tcW w:w="2107" w:type="pct"/>
            <w:tcBorders>
              <w:top w:val="nil"/>
              <w:left w:val="nil"/>
              <w:bottom w:val="single" w:sz="8" w:space="0" w:color="D9D9D9"/>
              <w:right w:val="single" w:sz="8" w:space="0" w:color="D9D9D9"/>
            </w:tcBorders>
            <w:noWrap/>
            <w:vAlign w:val="center"/>
            <w:hideMark/>
          </w:tcPr>
          <w:p w14:paraId="32A6F9C5"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27,962,038.60</w:t>
            </w:r>
          </w:p>
        </w:tc>
      </w:tr>
      <w:tr w:rsidR="00E20ED3" w:rsidRPr="00343CA1" w14:paraId="6719DBE3" w14:textId="77777777" w:rsidTr="00A117E0">
        <w:trPr>
          <w:trHeight w:val="544"/>
        </w:trPr>
        <w:tc>
          <w:tcPr>
            <w:tcW w:w="342" w:type="pct"/>
            <w:tcBorders>
              <w:top w:val="nil"/>
              <w:left w:val="single" w:sz="8" w:space="0" w:color="D9D9D9"/>
              <w:bottom w:val="single" w:sz="8" w:space="0" w:color="D9D9D9"/>
              <w:right w:val="single" w:sz="8" w:space="0" w:color="D9D9D9"/>
            </w:tcBorders>
            <w:noWrap/>
            <w:vAlign w:val="center"/>
            <w:hideMark/>
          </w:tcPr>
          <w:p w14:paraId="12E5E9D9"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9</w:t>
            </w:r>
          </w:p>
        </w:tc>
        <w:tc>
          <w:tcPr>
            <w:tcW w:w="2551" w:type="pct"/>
            <w:tcBorders>
              <w:top w:val="nil"/>
              <w:left w:val="nil"/>
              <w:bottom w:val="single" w:sz="8" w:space="0" w:color="D9D9D9"/>
              <w:right w:val="single" w:sz="8" w:space="0" w:color="D9D9D9"/>
            </w:tcBorders>
            <w:vAlign w:val="center"/>
            <w:hideMark/>
          </w:tcPr>
          <w:p w14:paraId="1948E63A"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APEC</w:t>
            </w:r>
          </w:p>
        </w:tc>
        <w:tc>
          <w:tcPr>
            <w:tcW w:w="2107" w:type="pct"/>
            <w:tcBorders>
              <w:top w:val="nil"/>
              <w:left w:val="nil"/>
              <w:bottom w:val="single" w:sz="8" w:space="0" w:color="D9D9D9"/>
              <w:right w:val="single" w:sz="8" w:space="0" w:color="D9D9D9"/>
            </w:tcBorders>
            <w:noWrap/>
            <w:vAlign w:val="center"/>
            <w:hideMark/>
          </w:tcPr>
          <w:p w14:paraId="1CB501FC"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19,317,683.03</w:t>
            </w:r>
          </w:p>
        </w:tc>
      </w:tr>
      <w:tr w:rsidR="00E20ED3" w:rsidRPr="00343CA1" w14:paraId="7C712756" w14:textId="77777777" w:rsidTr="00A117E0">
        <w:trPr>
          <w:trHeight w:val="708"/>
        </w:trPr>
        <w:tc>
          <w:tcPr>
            <w:tcW w:w="342" w:type="pct"/>
            <w:tcBorders>
              <w:top w:val="nil"/>
              <w:left w:val="single" w:sz="8" w:space="0" w:color="D9D9D9"/>
              <w:bottom w:val="single" w:sz="8" w:space="0" w:color="D9D9D9"/>
              <w:right w:val="single" w:sz="8" w:space="0" w:color="D9D9D9"/>
            </w:tcBorders>
            <w:noWrap/>
            <w:vAlign w:val="center"/>
            <w:hideMark/>
          </w:tcPr>
          <w:p w14:paraId="66158E45"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10</w:t>
            </w:r>
          </w:p>
        </w:tc>
        <w:tc>
          <w:tcPr>
            <w:tcW w:w="2551" w:type="pct"/>
            <w:tcBorders>
              <w:top w:val="nil"/>
              <w:left w:val="nil"/>
              <w:bottom w:val="single" w:sz="8" w:space="0" w:color="D9D9D9"/>
              <w:right w:val="single" w:sz="8" w:space="0" w:color="D9D9D9"/>
            </w:tcBorders>
            <w:vAlign w:val="center"/>
            <w:hideMark/>
          </w:tcPr>
          <w:p w14:paraId="63FFE21A"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Autónoma de Santo Domingo</w:t>
            </w:r>
          </w:p>
        </w:tc>
        <w:tc>
          <w:tcPr>
            <w:tcW w:w="2107" w:type="pct"/>
            <w:tcBorders>
              <w:top w:val="nil"/>
              <w:left w:val="nil"/>
              <w:bottom w:val="single" w:sz="8" w:space="0" w:color="D9D9D9"/>
              <w:right w:val="single" w:sz="8" w:space="0" w:color="D9D9D9"/>
            </w:tcBorders>
            <w:noWrap/>
            <w:vAlign w:val="center"/>
            <w:hideMark/>
          </w:tcPr>
          <w:p w14:paraId="6A91F501"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14,069,000.00</w:t>
            </w:r>
          </w:p>
        </w:tc>
      </w:tr>
      <w:tr w:rsidR="00E20ED3" w:rsidRPr="00343CA1" w14:paraId="6CA4D6DC" w14:textId="77777777" w:rsidTr="00A117E0">
        <w:trPr>
          <w:trHeight w:val="407"/>
        </w:trPr>
        <w:tc>
          <w:tcPr>
            <w:tcW w:w="342" w:type="pct"/>
            <w:tcBorders>
              <w:top w:val="nil"/>
              <w:left w:val="single" w:sz="8" w:space="0" w:color="D9D9D9"/>
              <w:bottom w:val="single" w:sz="8" w:space="0" w:color="D9D9D9"/>
              <w:right w:val="single" w:sz="8" w:space="0" w:color="D9D9D9"/>
            </w:tcBorders>
            <w:noWrap/>
            <w:vAlign w:val="center"/>
            <w:hideMark/>
          </w:tcPr>
          <w:p w14:paraId="1BFF17BD"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11</w:t>
            </w:r>
          </w:p>
        </w:tc>
        <w:tc>
          <w:tcPr>
            <w:tcW w:w="2551" w:type="pct"/>
            <w:tcBorders>
              <w:top w:val="nil"/>
              <w:left w:val="nil"/>
              <w:bottom w:val="single" w:sz="8" w:space="0" w:color="D9D9D9"/>
              <w:right w:val="single" w:sz="8" w:space="0" w:color="D9D9D9"/>
            </w:tcBorders>
            <w:vAlign w:val="center"/>
            <w:hideMark/>
          </w:tcPr>
          <w:p w14:paraId="243E6D20"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Católica del Este</w:t>
            </w:r>
          </w:p>
        </w:tc>
        <w:tc>
          <w:tcPr>
            <w:tcW w:w="2107" w:type="pct"/>
            <w:tcBorders>
              <w:top w:val="nil"/>
              <w:left w:val="nil"/>
              <w:bottom w:val="single" w:sz="8" w:space="0" w:color="D9D9D9"/>
              <w:right w:val="single" w:sz="8" w:space="0" w:color="D9D9D9"/>
            </w:tcBorders>
            <w:noWrap/>
            <w:vAlign w:val="center"/>
            <w:hideMark/>
          </w:tcPr>
          <w:p w14:paraId="09ED38B3"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3,780,000.00</w:t>
            </w:r>
          </w:p>
        </w:tc>
      </w:tr>
      <w:tr w:rsidR="00E20ED3" w:rsidRPr="00343CA1" w14:paraId="2CFE0D87" w14:textId="77777777" w:rsidTr="00A117E0">
        <w:trPr>
          <w:trHeight w:val="668"/>
        </w:trPr>
        <w:tc>
          <w:tcPr>
            <w:tcW w:w="342" w:type="pct"/>
            <w:tcBorders>
              <w:top w:val="nil"/>
              <w:left w:val="single" w:sz="8" w:space="0" w:color="D9D9D9"/>
              <w:bottom w:val="single" w:sz="8" w:space="0" w:color="D9D9D9"/>
              <w:right w:val="single" w:sz="8" w:space="0" w:color="D9D9D9"/>
            </w:tcBorders>
            <w:noWrap/>
            <w:vAlign w:val="center"/>
            <w:hideMark/>
          </w:tcPr>
          <w:p w14:paraId="0AD399BB"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12</w:t>
            </w:r>
          </w:p>
        </w:tc>
        <w:tc>
          <w:tcPr>
            <w:tcW w:w="2551" w:type="pct"/>
            <w:tcBorders>
              <w:top w:val="nil"/>
              <w:left w:val="nil"/>
              <w:bottom w:val="single" w:sz="8" w:space="0" w:color="D9D9D9"/>
              <w:right w:val="single" w:sz="8" w:space="0" w:color="D9D9D9"/>
            </w:tcBorders>
            <w:vAlign w:val="center"/>
            <w:hideMark/>
          </w:tcPr>
          <w:p w14:paraId="72BD4C4F"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Católica de Santo Domingo</w:t>
            </w:r>
          </w:p>
        </w:tc>
        <w:tc>
          <w:tcPr>
            <w:tcW w:w="2107" w:type="pct"/>
            <w:tcBorders>
              <w:top w:val="nil"/>
              <w:left w:val="nil"/>
              <w:bottom w:val="single" w:sz="8" w:space="0" w:color="D9D9D9"/>
              <w:right w:val="single" w:sz="8" w:space="0" w:color="D9D9D9"/>
            </w:tcBorders>
            <w:noWrap/>
            <w:vAlign w:val="center"/>
            <w:hideMark/>
          </w:tcPr>
          <w:p w14:paraId="63256770"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9,287,200.00</w:t>
            </w:r>
          </w:p>
        </w:tc>
      </w:tr>
      <w:tr w:rsidR="00E20ED3" w:rsidRPr="00343CA1" w14:paraId="2F8EAAEA" w14:textId="77777777" w:rsidTr="00A117E0">
        <w:trPr>
          <w:trHeight w:val="565"/>
        </w:trPr>
        <w:tc>
          <w:tcPr>
            <w:tcW w:w="342" w:type="pct"/>
            <w:tcBorders>
              <w:top w:val="nil"/>
              <w:left w:val="single" w:sz="8" w:space="0" w:color="D9D9D9"/>
              <w:bottom w:val="single" w:sz="8" w:space="0" w:color="D9D9D9"/>
              <w:right w:val="single" w:sz="8" w:space="0" w:color="D9D9D9"/>
            </w:tcBorders>
            <w:noWrap/>
            <w:vAlign w:val="center"/>
            <w:hideMark/>
          </w:tcPr>
          <w:p w14:paraId="2959C5B7"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13</w:t>
            </w:r>
          </w:p>
        </w:tc>
        <w:tc>
          <w:tcPr>
            <w:tcW w:w="2551" w:type="pct"/>
            <w:tcBorders>
              <w:top w:val="nil"/>
              <w:left w:val="nil"/>
              <w:bottom w:val="single" w:sz="8" w:space="0" w:color="D9D9D9"/>
              <w:right w:val="single" w:sz="8" w:space="0" w:color="D9D9D9"/>
            </w:tcBorders>
            <w:vAlign w:val="center"/>
            <w:hideMark/>
          </w:tcPr>
          <w:p w14:paraId="7402D6DE"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Católica Nordestana</w:t>
            </w:r>
          </w:p>
        </w:tc>
        <w:tc>
          <w:tcPr>
            <w:tcW w:w="2107" w:type="pct"/>
            <w:tcBorders>
              <w:top w:val="nil"/>
              <w:left w:val="nil"/>
              <w:bottom w:val="single" w:sz="8" w:space="0" w:color="D9D9D9"/>
              <w:right w:val="single" w:sz="8" w:space="0" w:color="D9D9D9"/>
            </w:tcBorders>
            <w:noWrap/>
            <w:vAlign w:val="center"/>
            <w:hideMark/>
          </w:tcPr>
          <w:p w14:paraId="2BF9F73D"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5,608,000.00</w:t>
            </w:r>
          </w:p>
        </w:tc>
      </w:tr>
      <w:tr w:rsidR="00E20ED3" w:rsidRPr="00343CA1" w14:paraId="222A2E54" w14:textId="77777777" w:rsidTr="00A117E0">
        <w:trPr>
          <w:trHeight w:val="604"/>
        </w:trPr>
        <w:tc>
          <w:tcPr>
            <w:tcW w:w="342" w:type="pct"/>
            <w:tcBorders>
              <w:top w:val="nil"/>
              <w:left w:val="single" w:sz="8" w:space="0" w:color="D9D9D9"/>
              <w:bottom w:val="single" w:sz="8" w:space="0" w:color="D9D9D9"/>
              <w:right w:val="single" w:sz="8" w:space="0" w:color="D9D9D9"/>
            </w:tcBorders>
            <w:noWrap/>
            <w:vAlign w:val="center"/>
            <w:hideMark/>
          </w:tcPr>
          <w:p w14:paraId="0F3F9EFD"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14</w:t>
            </w:r>
          </w:p>
        </w:tc>
        <w:tc>
          <w:tcPr>
            <w:tcW w:w="2551" w:type="pct"/>
            <w:tcBorders>
              <w:top w:val="nil"/>
              <w:left w:val="nil"/>
              <w:bottom w:val="single" w:sz="8" w:space="0" w:color="D9D9D9"/>
              <w:right w:val="single" w:sz="8" w:space="0" w:color="D9D9D9"/>
            </w:tcBorders>
            <w:vAlign w:val="center"/>
            <w:hideMark/>
          </w:tcPr>
          <w:p w14:paraId="16C30A6F"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Católica Tecnológica de Barahona</w:t>
            </w:r>
          </w:p>
        </w:tc>
        <w:tc>
          <w:tcPr>
            <w:tcW w:w="2107" w:type="pct"/>
            <w:tcBorders>
              <w:top w:val="nil"/>
              <w:left w:val="nil"/>
              <w:bottom w:val="single" w:sz="8" w:space="0" w:color="D9D9D9"/>
              <w:right w:val="single" w:sz="8" w:space="0" w:color="D9D9D9"/>
            </w:tcBorders>
            <w:noWrap/>
            <w:vAlign w:val="center"/>
            <w:hideMark/>
          </w:tcPr>
          <w:p w14:paraId="5373F27B"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4,789,715.00</w:t>
            </w:r>
          </w:p>
        </w:tc>
      </w:tr>
      <w:tr w:rsidR="00E20ED3" w:rsidRPr="00343CA1" w14:paraId="2FAC5B6F" w14:textId="77777777" w:rsidTr="00A117E0">
        <w:trPr>
          <w:trHeight w:val="604"/>
        </w:trPr>
        <w:tc>
          <w:tcPr>
            <w:tcW w:w="342" w:type="pct"/>
            <w:tcBorders>
              <w:top w:val="nil"/>
              <w:left w:val="single" w:sz="8" w:space="0" w:color="D9D9D9"/>
              <w:bottom w:val="single" w:sz="8" w:space="0" w:color="D9D9D9"/>
              <w:right w:val="single" w:sz="8" w:space="0" w:color="D9D9D9"/>
            </w:tcBorders>
            <w:noWrap/>
            <w:vAlign w:val="center"/>
            <w:hideMark/>
          </w:tcPr>
          <w:p w14:paraId="47401798"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15</w:t>
            </w:r>
          </w:p>
        </w:tc>
        <w:tc>
          <w:tcPr>
            <w:tcW w:w="2551" w:type="pct"/>
            <w:tcBorders>
              <w:top w:val="nil"/>
              <w:left w:val="nil"/>
              <w:bottom w:val="single" w:sz="8" w:space="0" w:color="D9D9D9"/>
              <w:right w:val="single" w:sz="8" w:space="0" w:color="D9D9D9"/>
            </w:tcBorders>
            <w:vAlign w:val="center"/>
            <w:hideMark/>
          </w:tcPr>
          <w:p w14:paraId="00D5FC36"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Central del Este</w:t>
            </w:r>
          </w:p>
        </w:tc>
        <w:tc>
          <w:tcPr>
            <w:tcW w:w="2107" w:type="pct"/>
            <w:tcBorders>
              <w:top w:val="nil"/>
              <w:left w:val="nil"/>
              <w:bottom w:val="single" w:sz="8" w:space="0" w:color="D9D9D9"/>
              <w:right w:val="single" w:sz="8" w:space="0" w:color="D9D9D9"/>
            </w:tcBorders>
            <w:noWrap/>
            <w:vAlign w:val="center"/>
            <w:hideMark/>
          </w:tcPr>
          <w:p w14:paraId="2C395CDD"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54,850,843.22</w:t>
            </w:r>
          </w:p>
        </w:tc>
      </w:tr>
      <w:tr w:rsidR="00E20ED3" w:rsidRPr="00343CA1" w14:paraId="35BB841C" w14:textId="77777777" w:rsidTr="00A117E0">
        <w:trPr>
          <w:trHeight w:val="683"/>
        </w:trPr>
        <w:tc>
          <w:tcPr>
            <w:tcW w:w="342" w:type="pct"/>
            <w:tcBorders>
              <w:top w:val="nil"/>
              <w:left w:val="single" w:sz="8" w:space="0" w:color="D9D9D9"/>
              <w:bottom w:val="single" w:sz="8" w:space="0" w:color="D9D9D9"/>
              <w:right w:val="single" w:sz="8" w:space="0" w:color="D9D9D9"/>
            </w:tcBorders>
            <w:noWrap/>
            <w:vAlign w:val="center"/>
            <w:hideMark/>
          </w:tcPr>
          <w:p w14:paraId="023C8BCE"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16</w:t>
            </w:r>
          </w:p>
        </w:tc>
        <w:tc>
          <w:tcPr>
            <w:tcW w:w="2551" w:type="pct"/>
            <w:tcBorders>
              <w:top w:val="nil"/>
              <w:left w:val="nil"/>
              <w:bottom w:val="single" w:sz="8" w:space="0" w:color="D9D9D9"/>
              <w:right w:val="single" w:sz="8" w:space="0" w:color="D9D9D9"/>
            </w:tcBorders>
            <w:vAlign w:val="center"/>
            <w:hideMark/>
          </w:tcPr>
          <w:p w14:paraId="67CC0AD4"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Experimental Félix Adam, Inc.</w:t>
            </w:r>
          </w:p>
        </w:tc>
        <w:tc>
          <w:tcPr>
            <w:tcW w:w="2107" w:type="pct"/>
            <w:tcBorders>
              <w:top w:val="nil"/>
              <w:left w:val="nil"/>
              <w:bottom w:val="single" w:sz="8" w:space="0" w:color="D9D9D9"/>
              <w:right w:val="single" w:sz="8" w:space="0" w:color="D9D9D9"/>
            </w:tcBorders>
            <w:noWrap/>
            <w:vAlign w:val="center"/>
            <w:hideMark/>
          </w:tcPr>
          <w:p w14:paraId="19C856ED"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56,037.08</w:t>
            </w:r>
          </w:p>
        </w:tc>
      </w:tr>
      <w:tr w:rsidR="00E20ED3" w:rsidRPr="00343CA1" w14:paraId="3473862B" w14:textId="77777777" w:rsidTr="006C658B">
        <w:trPr>
          <w:trHeight w:val="409"/>
        </w:trPr>
        <w:tc>
          <w:tcPr>
            <w:tcW w:w="342" w:type="pct"/>
            <w:tcBorders>
              <w:top w:val="nil"/>
              <w:left w:val="single" w:sz="8" w:space="0" w:color="D9D9D9"/>
              <w:bottom w:val="single" w:sz="8" w:space="0" w:color="D9D9D9"/>
              <w:right w:val="single" w:sz="8" w:space="0" w:color="D9D9D9"/>
            </w:tcBorders>
            <w:noWrap/>
            <w:vAlign w:val="center"/>
            <w:hideMark/>
          </w:tcPr>
          <w:p w14:paraId="75C800FB"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17</w:t>
            </w:r>
          </w:p>
        </w:tc>
        <w:tc>
          <w:tcPr>
            <w:tcW w:w="2551" w:type="pct"/>
            <w:tcBorders>
              <w:top w:val="nil"/>
              <w:left w:val="nil"/>
              <w:bottom w:val="single" w:sz="8" w:space="0" w:color="D9D9D9"/>
              <w:right w:val="single" w:sz="8" w:space="0" w:color="D9D9D9"/>
            </w:tcBorders>
            <w:vAlign w:val="center"/>
            <w:hideMark/>
          </w:tcPr>
          <w:p w14:paraId="14DAA315"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ISA</w:t>
            </w:r>
          </w:p>
        </w:tc>
        <w:tc>
          <w:tcPr>
            <w:tcW w:w="2107" w:type="pct"/>
            <w:tcBorders>
              <w:top w:val="nil"/>
              <w:left w:val="nil"/>
              <w:bottom w:val="single" w:sz="8" w:space="0" w:color="D9D9D9"/>
              <w:right w:val="single" w:sz="8" w:space="0" w:color="D9D9D9"/>
            </w:tcBorders>
            <w:noWrap/>
            <w:vAlign w:val="center"/>
            <w:hideMark/>
          </w:tcPr>
          <w:p w14:paraId="22AF26E3"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5,023,600.00</w:t>
            </w:r>
          </w:p>
        </w:tc>
      </w:tr>
      <w:tr w:rsidR="00E20ED3" w:rsidRPr="00343CA1" w14:paraId="500B258F" w14:textId="77777777" w:rsidTr="00A117E0">
        <w:trPr>
          <w:trHeight w:val="544"/>
        </w:trPr>
        <w:tc>
          <w:tcPr>
            <w:tcW w:w="342" w:type="pct"/>
            <w:tcBorders>
              <w:top w:val="nil"/>
              <w:left w:val="single" w:sz="8" w:space="0" w:color="D9D9D9"/>
              <w:bottom w:val="single" w:sz="8" w:space="0" w:color="D9D9D9"/>
              <w:right w:val="single" w:sz="8" w:space="0" w:color="D9D9D9"/>
            </w:tcBorders>
            <w:noWrap/>
            <w:vAlign w:val="center"/>
            <w:hideMark/>
          </w:tcPr>
          <w:p w14:paraId="4EEEDFD6"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lastRenderedPageBreak/>
              <w:t>18</w:t>
            </w:r>
          </w:p>
        </w:tc>
        <w:tc>
          <w:tcPr>
            <w:tcW w:w="2551" w:type="pct"/>
            <w:tcBorders>
              <w:top w:val="nil"/>
              <w:left w:val="nil"/>
              <w:bottom w:val="single" w:sz="8" w:space="0" w:color="D9D9D9"/>
              <w:right w:val="single" w:sz="8" w:space="0" w:color="D9D9D9"/>
            </w:tcBorders>
            <w:vAlign w:val="center"/>
            <w:hideMark/>
          </w:tcPr>
          <w:p w14:paraId="3D0DE1C5"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Nacional Evangélica</w:t>
            </w:r>
          </w:p>
        </w:tc>
        <w:tc>
          <w:tcPr>
            <w:tcW w:w="2107" w:type="pct"/>
            <w:tcBorders>
              <w:top w:val="nil"/>
              <w:left w:val="nil"/>
              <w:bottom w:val="single" w:sz="8" w:space="0" w:color="D9D9D9"/>
              <w:right w:val="single" w:sz="8" w:space="0" w:color="D9D9D9"/>
            </w:tcBorders>
            <w:noWrap/>
            <w:vAlign w:val="center"/>
            <w:hideMark/>
          </w:tcPr>
          <w:p w14:paraId="589B11EA"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59,375,000.00</w:t>
            </w:r>
          </w:p>
        </w:tc>
      </w:tr>
      <w:tr w:rsidR="00E20ED3" w:rsidRPr="00343CA1" w14:paraId="6C950A62" w14:textId="77777777" w:rsidTr="00A117E0">
        <w:trPr>
          <w:trHeight w:val="694"/>
        </w:trPr>
        <w:tc>
          <w:tcPr>
            <w:tcW w:w="342" w:type="pct"/>
            <w:tcBorders>
              <w:top w:val="nil"/>
              <w:left w:val="single" w:sz="8" w:space="0" w:color="D9D9D9"/>
              <w:bottom w:val="single" w:sz="8" w:space="0" w:color="D9D9D9"/>
              <w:right w:val="single" w:sz="8" w:space="0" w:color="D9D9D9"/>
            </w:tcBorders>
            <w:noWrap/>
            <w:vAlign w:val="center"/>
            <w:hideMark/>
          </w:tcPr>
          <w:p w14:paraId="56ACB9D6"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19</w:t>
            </w:r>
          </w:p>
        </w:tc>
        <w:tc>
          <w:tcPr>
            <w:tcW w:w="2551" w:type="pct"/>
            <w:tcBorders>
              <w:top w:val="nil"/>
              <w:left w:val="nil"/>
              <w:bottom w:val="single" w:sz="8" w:space="0" w:color="D9D9D9"/>
              <w:right w:val="single" w:sz="8" w:space="0" w:color="D9D9D9"/>
            </w:tcBorders>
            <w:vAlign w:val="center"/>
            <w:hideMark/>
          </w:tcPr>
          <w:p w14:paraId="3B622D3F"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Nacional Pedro Henríquez Ureña</w:t>
            </w:r>
          </w:p>
        </w:tc>
        <w:tc>
          <w:tcPr>
            <w:tcW w:w="2107" w:type="pct"/>
            <w:tcBorders>
              <w:top w:val="nil"/>
              <w:left w:val="nil"/>
              <w:bottom w:val="single" w:sz="8" w:space="0" w:color="D9D9D9"/>
              <w:right w:val="single" w:sz="8" w:space="0" w:color="D9D9D9"/>
            </w:tcBorders>
            <w:noWrap/>
            <w:vAlign w:val="center"/>
            <w:hideMark/>
          </w:tcPr>
          <w:p w14:paraId="406E8FF2"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12,000,000.00</w:t>
            </w:r>
          </w:p>
        </w:tc>
      </w:tr>
      <w:tr w:rsidR="00E20ED3" w:rsidRPr="00343CA1" w14:paraId="0B438ACB" w14:textId="77777777" w:rsidTr="00A117E0">
        <w:trPr>
          <w:trHeight w:val="548"/>
        </w:trPr>
        <w:tc>
          <w:tcPr>
            <w:tcW w:w="342" w:type="pct"/>
            <w:tcBorders>
              <w:top w:val="nil"/>
              <w:left w:val="single" w:sz="8" w:space="0" w:color="D9D9D9"/>
              <w:bottom w:val="single" w:sz="8" w:space="0" w:color="D9D9D9"/>
              <w:right w:val="single" w:sz="8" w:space="0" w:color="D9D9D9"/>
            </w:tcBorders>
            <w:noWrap/>
            <w:vAlign w:val="center"/>
            <w:hideMark/>
          </w:tcPr>
          <w:p w14:paraId="2CBC38C8"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20</w:t>
            </w:r>
          </w:p>
        </w:tc>
        <w:tc>
          <w:tcPr>
            <w:tcW w:w="2551" w:type="pct"/>
            <w:tcBorders>
              <w:top w:val="nil"/>
              <w:left w:val="nil"/>
              <w:bottom w:val="single" w:sz="8" w:space="0" w:color="D9D9D9"/>
              <w:right w:val="single" w:sz="8" w:space="0" w:color="D9D9D9"/>
            </w:tcBorders>
            <w:vAlign w:val="center"/>
            <w:hideMark/>
          </w:tcPr>
          <w:p w14:paraId="4BDB08C7"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Pedro Henríquez Ureña</w:t>
            </w:r>
          </w:p>
        </w:tc>
        <w:tc>
          <w:tcPr>
            <w:tcW w:w="2107" w:type="pct"/>
            <w:tcBorders>
              <w:top w:val="nil"/>
              <w:left w:val="nil"/>
              <w:bottom w:val="single" w:sz="8" w:space="0" w:color="D9D9D9"/>
              <w:right w:val="single" w:sz="8" w:space="0" w:color="D9D9D9"/>
            </w:tcBorders>
            <w:noWrap/>
            <w:vAlign w:val="center"/>
            <w:hideMark/>
          </w:tcPr>
          <w:p w14:paraId="2CEC9602"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27,285,138.00</w:t>
            </w:r>
          </w:p>
        </w:tc>
      </w:tr>
      <w:tr w:rsidR="00E20ED3" w:rsidRPr="00343CA1" w14:paraId="14429925" w14:textId="77777777" w:rsidTr="006C658B">
        <w:trPr>
          <w:trHeight w:val="684"/>
        </w:trPr>
        <w:tc>
          <w:tcPr>
            <w:tcW w:w="342" w:type="pct"/>
            <w:tcBorders>
              <w:top w:val="nil"/>
              <w:left w:val="single" w:sz="8" w:space="0" w:color="D9D9D9"/>
              <w:bottom w:val="single" w:sz="8" w:space="0" w:color="D9D9D9"/>
              <w:right w:val="single" w:sz="8" w:space="0" w:color="D9D9D9"/>
            </w:tcBorders>
            <w:noWrap/>
            <w:vAlign w:val="center"/>
            <w:hideMark/>
          </w:tcPr>
          <w:p w14:paraId="39304CD6"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21</w:t>
            </w:r>
          </w:p>
        </w:tc>
        <w:tc>
          <w:tcPr>
            <w:tcW w:w="2551" w:type="pct"/>
            <w:tcBorders>
              <w:top w:val="nil"/>
              <w:left w:val="nil"/>
              <w:bottom w:val="single" w:sz="8" w:space="0" w:color="D9D9D9"/>
              <w:right w:val="single" w:sz="8" w:space="0" w:color="D9D9D9"/>
            </w:tcBorders>
            <w:vAlign w:val="center"/>
            <w:hideMark/>
          </w:tcPr>
          <w:p w14:paraId="0D008556"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Psicología Industrial Dominicana</w:t>
            </w:r>
          </w:p>
        </w:tc>
        <w:tc>
          <w:tcPr>
            <w:tcW w:w="2107" w:type="pct"/>
            <w:tcBorders>
              <w:top w:val="nil"/>
              <w:left w:val="nil"/>
              <w:bottom w:val="single" w:sz="8" w:space="0" w:color="D9D9D9"/>
              <w:right w:val="single" w:sz="8" w:space="0" w:color="D9D9D9"/>
            </w:tcBorders>
            <w:noWrap/>
            <w:vAlign w:val="center"/>
            <w:hideMark/>
          </w:tcPr>
          <w:p w14:paraId="6807F4AE"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49,420,000.00</w:t>
            </w:r>
          </w:p>
        </w:tc>
      </w:tr>
      <w:tr w:rsidR="00E20ED3" w:rsidRPr="00343CA1" w14:paraId="1F03D12A" w14:textId="77777777" w:rsidTr="006C658B">
        <w:trPr>
          <w:trHeight w:val="555"/>
        </w:trPr>
        <w:tc>
          <w:tcPr>
            <w:tcW w:w="342" w:type="pct"/>
            <w:tcBorders>
              <w:top w:val="nil"/>
              <w:left w:val="single" w:sz="8" w:space="0" w:color="D9D9D9"/>
              <w:bottom w:val="single" w:sz="8" w:space="0" w:color="D9D9D9"/>
              <w:right w:val="single" w:sz="8" w:space="0" w:color="D9D9D9"/>
            </w:tcBorders>
            <w:noWrap/>
            <w:vAlign w:val="center"/>
            <w:hideMark/>
          </w:tcPr>
          <w:p w14:paraId="59F9E36D"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22</w:t>
            </w:r>
          </w:p>
        </w:tc>
        <w:tc>
          <w:tcPr>
            <w:tcW w:w="2551" w:type="pct"/>
            <w:tcBorders>
              <w:top w:val="nil"/>
              <w:left w:val="nil"/>
              <w:bottom w:val="single" w:sz="8" w:space="0" w:color="D9D9D9"/>
              <w:right w:val="single" w:sz="8" w:space="0" w:color="D9D9D9"/>
            </w:tcBorders>
            <w:vAlign w:val="center"/>
            <w:hideMark/>
          </w:tcPr>
          <w:p w14:paraId="6296B545"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Tecnológica de Santiago</w:t>
            </w:r>
          </w:p>
        </w:tc>
        <w:tc>
          <w:tcPr>
            <w:tcW w:w="2107" w:type="pct"/>
            <w:tcBorders>
              <w:top w:val="nil"/>
              <w:left w:val="nil"/>
              <w:bottom w:val="single" w:sz="8" w:space="0" w:color="D9D9D9"/>
              <w:right w:val="single" w:sz="8" w:space="0" w:color="D9D9D9"/>
            </w:tcBorders>
            <w:noWrap/>
            <w:vAlign w:val="center"/>
            <w:hideMark/>
          </w:tcPr>
          <w:p w14:paraId="4AB50EC1"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8,124,258.00</w:t>
            </w:r>
          </w:p>
        </w:tc>
      </w:tr>
      <w:tr w:rsidR="00E20ED3" w:rsidRPr="00343CA1" w14:paraId="1E03C7A3" w14:textId="77777777" w:rsidTr="006C658B">
        <w:trPr>
          <w:trHeight w:val="676"/>
        </w:trPr>
        <w:tc>
          <w:tcPr>
            <w:tcW w:w="342" w:type="pct"/>
            <w:tcBorders>
              <w:top w:val="nil"/>
              <w:left w:val="single" w:sz="8" w:space="0" w:color="D9D9D9"/>
              <w:bottom w:val="single" w:sz="8" w:space="0" w:color="D9D9D9"/>
              <w:right w:val="single" w:sz="8" w:space="0" w:color="D9D9D9"/>
            </w:tcBorders>
            <w:noWrap/>
            <w:vAlign w:val="center"/>
            <w:hideMark/>
          </w:tcPr>
          <w:p w14:paraId="707C03EF" w14:textId="77777777" w:rsidR="00E20ED3" w:rsidRPr="0069392D" w:rsidRDefault="00E20ED3">
            <w:pPr>
              <w:widowControl/>
              <w:autoSpaceDE/>
              <w:autoSpaceDN/>
              <w:spacing w:line="240" w:lineRule="auto"/>
              <w:jc w:val="center"/>
              <w:rPr>
                <w:color w:val="808080"/>
                <w:szCs w:val="24"/>
                <w:lang w:val="es-DO" w:eastAsia="es-DO"/>
              </w:rPr>
            </w:pPr>
            <w:r w:rsidRPr="0069392D">
              <w:rPr>
                <w:color w:val="808080"/>
                <w:szCs w:val="24"/>
                <w:lang w:val="es-DO" w:eastAsia="es-DO"/>
              </w:rPr>
              <w:t>23</w:t>
            </w:r>
          </w:p>
        </w:tc>
        <w:tc>
          <w:tcPr>
            <w:tcW w:w="2551" w:type="pct"/>
            <w:tcBorders>
              <w:top w:val="nil"/>
              <w:left w:val="nil"/>
              <w:bottom w:val="single" w:sz="8" w:space="0" w:color="D9D9D9"/>
              <w:right w:val="single" w:sz="8" w:space="0" w:color="D9D9D9"/>
            </w:tcBorders>
            <w:vAlign w:val="center"/>
            <w:hideMark/>
          </w:tcPr>
          <w:p w14:paraId="60AFD332" w14:textId="77777777" w:rsidR="00E20ED3" w:rsidRPr="0069392D" w:rsidRDefault="00E20ED3">
            <w:pPr>
              <w:widowControl/>
              <w:autoSpaceDE/>
              <w:autoSpaceDN/>
              <w:spacing w:line="240" w:lineRule="auto"/>
              <w:jc w:val="left"/>
              <w:rPr>
                <w:color w:val="808080"/>
                <w:szCs w:val="24"/>
                <w:lang w:val="es-DO" w:eastAsia="es-DO"/>
              </w:rPr>
            </w:pPr>
            <w:r w:rsidRPr="0069392D">
              <w:rPr>
                <w:color w:val="808080"/>
                <w:szCs w:val="24"/>
                <w:lang w:val="es-DO" w:eastAsia="es-DO"/>
              </w:rPr>
              <w:t>Universidad Tecnológica del Cibao Oriental</w:t>
            </w:r>
          </w:p>
        </w:tc>
        <w:tc>
          <w:tcPr>
            <w:tcW w:w="2107" w:type="pct"/>
            <w:tcBorders>
              <w:top w:val="nil"/>
              <w:left w:val="nil"/>
              <w:bottom w:val="single" w:sz="8" w:space="0" w:color="D9D9D9"/>
              <w:right w:val="single" w:sz="8" w:space="0" w:color="D9D9D9"/>
            </w:tcBorders>
            <w:noWrap/>
            <w:vAlign w:val="center"/>
            <w:hideMark/>
          </w:tcPr>
          <w:p w14:paraId="54460A3E" w14:textId="77777777" w:rsidR="00E20ED3" w:rsidRPr="0069392D" w:rsidRDefault="00E20ED3">
            <w:pPr>
              <w:widowControl/>
              <w:autoSpaceDE/>
              <w:autoSpaceDN/>
              <w:spacing w:line="240" w:lineRule="auto"/>
              <w:jc w:val="right"/>
              <w:rPr>
                <w:color w:val="808080"/>
                <w:szCs w:val="24"/>
                <w:lang w:val="es-DO" w:eastAsia="es-DO"/>
              </w:rPr>
            </w:pPr>
            <w:r w:rsidRPr="0069392D">
              <w:rPr>
                <w:color w:val="808080"/>
                <w:szCs w:val="24"/>
                <w:lang w:val="es-DO" w:eastAsia="es-DO"/>
              </w:rPr>
              <w:t>16,147,720.00</w:t>
            </w:r>
          </w:p>
        </w:tc>
      </w:tr>
      <w:tr w:rsidR="00E20ED3" w:rsidRPr="00343CA1" w14:paraId="4906F8E5" w14:textId="77777777" w:rsidTr="006C658B">
        <w:trPr>
          <w:trHeight w:val="559"/>
        </w:trPr>
        <w:tc>
          <w:tcPr>
            <w:tcW w:w="342" w:type="pct"/>
            <w:tcBorders>
              <w:top w:val="nil"/>
              <w:left w:val="single" w:sz="8" w:space="0" w:color="D9D9D9"/>
              <w:bottom w:val="single" w:sz="8" w:space="0" w:color="D9D9D9"/>
              <w:right w:val="single" w:sz="8" w:space="0" w:color="D9D9D9"/>
            </w:tcBorders>
            <w:shd w:val="clear" w:color="000000" w:fill="142F62"/>
            <w:noWrap/>
            <w:vAlign w:val="center"/>
            <w:hideMark/>
          </w:tcPr>
          <w:p w14:paraId="120E8D43" w14:textId="77777777" w:rsidR="00E20ED3" w:rsidRPr="0069392D" w:rsidRDefault="00E20ED3">
            <w:pPr>
              <w:widowControl/>
              <w:autoSpaceDE/>
              <w:autoSpaceDN/>
              <w:spacing w:line="240" w:lineRule="auto"/>
              <w:jc w:val="left"/>
              <w:rPr>
                <w:rFonts w:ascii="Calibri" w:hAnsi="Calibri" w:cs="Calibri"/>
                <w:color w:val="000000"/>
                <w:sz w:val="22"/>
                <w:lang w:val="es-DO" w:eastAsia="es-DO"/>
              </w:rPr>
            </w:pPr>
            <w:r w:rsidRPr="0069392D">
              <w:rPr>
                <w:rFonts w:ascii="Calibri" w:hAnsi="Calibri" w:cs="Calibri"/>
                <w:color w:val="000000"/>
                <w:sz w:val="22"/>
                <w:lang w:val="es-DO" w:eastAsia="es-DO"/>
              </w:rPr>
              <w:t> </w:t>
            </w:r>
          </w:p>
        </w:tc>
        <w:tc>
          <w:tcPr>
            <w:tcW w:w="2551" w:type="pct"/>
            <w:tcBorders>
              <w:top w:val="nil"/>
              <w:left w:val="nil"/>
              <w:bottom w:val="single" w:sz="8" w:space="0" w:color="D9D9D9"/>
              <w:right w:val="single" w:sz="8" w:space="0" w:color="D9D9D9"/>
            </w:tcBorders>
            <w:shd w:val="clear" w:color="000000" w:fill="142F62"/>
            <w:noWrap/>
            <w:vAlign w:val="center"/>
            <w:hideMark/>
          </w:tcPr>
          <w:p w14:paraId="534DFD09" w14:textId="77777777" w:rsidR="00E20ED3" w:rsidRPr="0069392D" w:rsidRDefault="00E20ED3">
            <w:pPr>
              <w:widowControl/>
              <w:autoSpaceDE/>
              <w:autoSpaceDN/>
              <w:spacing w:line="240" w:lineRule="auto"/>
              <w:jc w:val="left"/>
              <w:rPr>
                <w:color w:val="FFFFFF"/>
                <w:szCs w:val="24"/>
                <w:lang w:val="es-DO" w:eastAsia="es-DO"/>
              </w:rPr>
            </w:pPr>
            <w:proofErr w:type="gramStart"/>
            <w:r w:rsidRPr="0069392D">
              <w:rPr>
                <w:color w:val="FFFFFF"/>
                <w:szCs w:val="24"/>
                <w:lang w:val="es-DO" w:eastAsia="es-DO"/>
              </w:rPr>
              <w:t>Total</w:t>
            </w:r>
            <w:proofErr w:type="gramEnd"/>
            <w:r w:rsidRPr="0069392D">
              <w:rPr>
                <w:color w:val="FFFFFF"/>
                <w:szCs w:val="24"/>
                <w:lang w:val="es-DO" w:eastAsia="es-DO"/>
              </w:rPr>
              <w:t xml:space="preserve"> general</w:t>
            </w:r>
          </w:p>
        </w:tc>
        <w:tc>
          <w:tcPr>
            <w:tcW w:w="2107" w:type="pct"/>
            <w:tcBorders>
              <w:top w:val="nil"/>
              <w:left w:val="nil"/>
              <w:bottom w:val="single" w:sz="8" w:space="0" w:color="D9D9D9"/>
              <w:right w:val="single" w:sz="8" w:space="0" w:color="D9D9D9"/>
            </w:tcBorders>
            <w:shd w:val="clear" w:color="000000" w:fill="142F62"/>
            <w:noWrap/>
            <w:vAlign w:val="center"/>
            <w:hideMark/>
          </w:tcPr>
          <w:p w14:paraId="71F116DC" w14:textId="77777777" w:rsidR="00E20ED3" w:rsidRPr="0069392D" w:rsidRDefault="00E20ED3">
            <w:pPr>
              <w:widowControl/>
              <w:autoSpaceDE/>
              <w:autoSpaceDN/>
              <w:spacing w:line="240" w:lineRule="auto"/>
              <w:jc w:val="right"/>
              <w:rPr>
                <w:color w:val="FFFFFF"/>
                <w:szCs w:val="24"/>
                <w:lang w:val="es-DO" w:eastAsia="es-DO"/>
              </w:rPr>
            </w:pPr>
            <w:r w:rsidRPr="0069392D">
              <w:rPr>
                <w:color w:val="FFFFFF"/>
                <w:szCs w:val="24"/>
                <w:lang w:val="es-DO" w:eastAsia="es-DO"/>
              </w:rPr>
              <w:t>595,667,706.35</w:t>
            </w:r>
          </w:p>
        </w:tc>
      </w:tr>
    </w:tbl>
    <w:p w14:paraId="3DCAAA73" w14:textId="7312AF77" w:rsidR="00697406" w:rsidRPr="005A06B4" w:rsidRDefault="00F510DA" w:rsidP="002E3232">
      <w:pPr>
        <w:rPr>
          <w:i/>
          <w:iCs/>
          <w:spacing w:val="20"/>
          <w:sz w:val="18"/>
          <w:szCs w:val="18"/>
          <w:lang w:val="es-DO"/>
        </w:rPr>
      </w:pPr>
      <w:r w:rsidRPr="005A06B4">
        <w:rPr>
          <w:i/>
          <w:iCs/>
          <w:spacing w:val="20"/>
          <w:sz w:val="18"/>
          <w:szCs w:val="18"/>
          <w:lang w:val="es-DO"/>
        </w:rPr>
        <w:t>Fuente: D</w:t>
      </w:r>
      <w:r w:rsidR="008E51C5">
        <w:rPr>
          <w:i/>
          <w:iCs/>
          <w:spacing w:val="20"/>
          <w:sz w:val="18"/>
          <w:szCs w:val="18"/>
          <w:lang w:val="es-DO"/>
        </w:rPr>
        <w:t>ivisión de Tesorería.</w:t>
      </w:r>
    </w:p>
    <w:p w14:paraId="26C70FA9" w14:textId="07A1C9CE" w:rsidR="006F55EF" w:rsidRDefault="006F55EF">
      <w:pPr>
        <w:spacing w:line="240" w:lineRule="auto"/>
        <w:jc w:val="left"/>
        <w:rPr>
          <w:b/>
          <w:bCs/>
          <w:spacing w:val="20"/>
          <w:sz w:val="28"/>
          <w:szCs w:val="24"/>
        </w:rPr>
      </w:pPr>
    </w:p>
    <w:p w14:paraId="42BFD004" w14:textId="75990B01" w:rsidR="006F55EF" w:rsidRPr="00C16DF0" w:rsidRDefault="006F55EF" w:rsidP="006F55EF">
      <w:pPr>
        <w:pStyle w:val="Textoindependiente"/>
        <w:spacing w:before="10"/>
        <w:rPr>
          <w:b/>
          <w:bCs/>
          <w:spacing w:val="20"/>
        </w:rPr>
      </w:pPr>
      <w:r w:rsidRPr="00C16DF0">
        <w:rPr>
          <w:b/>
          <w:bCs/>
          <w:spacing w:val="20"/>
        </w:rPr>
        <w:t>Fortalecimiento del Modelo de Contratación de Servicios de Formación y Capacitación</w:t>
      </w:r>
      <w:r w:rsidR="00C16DF0" w:rsidRPr="00C16DF0">
        <w:rPr>
          <w:b/>
          <w:bCs/>
          <w:spacing w:val="20"/>
        </w:rPr>
        <w:t>.</w:t>
      </w:r>
    </w:p>
    <w:p w14:paraId="69DBBD29" w14:textId="77777777" w:rsidR="00C16DF0" w:rsidRPr="00C16DF0" w:rsidRDefault="00C16DF0" w:rsidP="006F55EF">
      <w:pPr>
        <w:pStyle w:val="Textoindependiente"/>
        <w:spacing w:before="10"/>
        <w:rPr>
          <w:b/>
          <w:bCs/>
          <w:spacing w:val="20"/>
        </w:rPr>
      </w:pPr>
    </w:p>
    <w:p w14:paraId="20A203AA" w14:textId="77777777" w:rsidR="006F55EF" w:rsidRPr="00C16DF0" w:rsidRDefault="006F55EF" w:rsidP="006F55EF">
      <w:pPr>
        <w:pStyle w:val="Textoindependiente"/>
        <w:spacing w:before="10"/>
        <w:rPr>
          <w:spacing w:val="20"/>
        </w:rPr>
      </w:pPr>
      <w:r w:rsidRPr="00C16DF0">
        <w:rPr>
          <w:spacing w:val="20"/>
        </w:rPr>
        <w:t xml:space="preserve">El Inafocam reafirma su compromiso con la transparencia y la eficiencia en la administración de los recursos. Si bien los procesos de adquisición de bienes y servicios generales se han ejecutado históricamente bajo el rigor de la Ley No. 340-06, a partir del 1 de octubre de 2025 la institución ha dado un paso trascendental al incorporar también la contratación de los </w:t>
      </w:r>
      <w:r w:rsidRPr="00C16DF0">
        <w:rPr>
          <w:spacing w:val="20"/>
        </w:rPr>
        <w:lastRenderedPageBreak/>
        <w:t>servicios de formación y capacitación docente bajo este marco normativo.</w:t>
      </w:r>
    </w:p>
    <w:p w14:paraId="02735EE9" w14:textId="77777777" w:rsidR="006F55EF" w:rsidRPr="00C16DF0" w:rsidRDefault="006F55EF" w:rsidP="006F55EF">
      <w:pPr>
        <w:pStyle w:val="Textoindependiente"/>
        <w:spacing w:before="10"/>
        <w:rPr>
          <w:spacing w:val="20"/>
        </w:rPr>
      </w:pPr>
    </w:p>
    <w:p w14:paraId="1F0CD56E" w14:textId="77777777" w:rsidR="006F55EF" w:rsidRDefault="006F55EF" w:rsidP="006F55EF">
      <w:pPr>
        <w:pStyle w:val="Textoindependiente"/>
        <w:spacing w:before="10"/>
        <w:rPr>
          <w:spacing w:val="20"/>
        </w:rPr>
      </w:pPr>
      <w:r w:rsidRPr="00C16DF0">
        <w:rPr>
          <w:spacing w:val="20"/>
        </w:rPr>
        <w:t>Este avance estratégico representa una estandarización técnica de los procesos misionales, permitiendo que la oferta académica se gestione con los mismos niveles de competitividad y transparencia que rigen al resto de la administración pública.</w:t>
      </w:r>
    </w:p>
    <w:p w14:paraId="385E0B87" w14:textId="77777777" w:rsidR="00E97A0B" w:rsidRPr="00C16DF0" w:rsidRDefault="00E97A0B" w:rsidP="006F55EF">
      <w:pPr>
        <w:pStyle w:val="Textoindependiente"/>
        <w:spacing w:before="10"/>
        <w:rPr>
          <w:spacing w:val="20"/>
        </w:rPr>
      </w:pPr>
    </w:p>
    <w:p w14:paraId="4A64AD10" w14:textId="77777777" w:rsidR="006F55EF" w:rsidRDefault="006F55EF" w:rsidP="006F55EF">
      <w:pPr>
        <w:pStyle w:val="Textoindependiente"/>
        <w:spacing w:before="10"/>
        <w:rPr>
          <w:spacing w:val="20"/>
        </w:rPr>
      </w:pPr>
      <w:r w:rsidRPr="00C16DF0">
        <w:rPr>
          <w:spacing w:val="20"/>
        </w:rPr>
        <w:t>•</w:t>
      </w:r>
      <w:r w:rsidRPr="00C16DF0">
        <w:rPr>
          <w:spacing w:val="20"/>
        </w:rPr>
        <w:tab/>
        <w:t>Hito Pionero: Se destaca el lanzamiento del proceso para el programa de 'Educación Inclusiva', siendo la primera vez que un servicio de formación especializada se licita bajo esta modalidad en la historia de la institución.</w:t>
      </w:r>
    </w:p>
    <w:p w14:paraId="426E8A4D" w14:textId="77777777" w:rsidR="00E97A0B" w:rsidRPr="00C16DF0" w:rsidRDefault="00E97A0B" w:rsidP="006F55EF">
      <w:pPr>
        <w:pStyle w:val="Textoindependiente"/>
        <w:spacing w:before="10"/>
        <w:rPr>
          <w:spacing w:val="20"/>
        </w:rPr>
      </w:pPr>
    </w:p>
    <w:p w14:paraId="4D2131D1" w14:textId="13500FF7" w:rsidR="006F55EF" w:rsidRPr="00C16DF0" w:rsidRDefault="006F55EF" w:rsidP="006F55EF">
      <w:pPr>
        <w:pStyle w:val="Textoindependiente"/>
        <w:spacing w:before="10"/>
        <w:rPr>
          <w:spacing w:val="20"/>
        </w:rPr>
      </w:pPr>
      <w:r w:rsidRPr="00C16DF0">
        <w:rPr>
          <w:spacing w:val="20"/>
        </w:rPr>
        <w:t>•</w:t>
      </w:r>
      <w:r w:rsidRPr="00C16DF0">
        <w:rPr>
          <w:spacing w:val="20"/>
        </w:rPr>
        <w:tab/>
        <w:t xml:space="preserve">Gobernanza y Control: Este fortalecimiento cuenta con el acompañamiento de la </w:t>
      </w:r>
      <w:proofErr w:type="spellStart"/>
      <w:r w:rsidRPr="00C16DF0">
        <w:rPr>
          <w:spacing w:val="20"/>
        </w:rPr>
        <w:t>DGCP</w:t>
      </w:r>
      <w:proofErr w:type="spellEnd"/>
      <w:r w:rsidRPr="00C16DF0">
        <w:rPr>
          <w:spacing w:val="20"/>
        </w:rPr>
        <w:t xml:space="preserve">, la actualización de manuales de procedimientos y la especialización del capital humano a través del </w:t>
      </w:r>
      <w:proofErr w:type="spellStart"/>
      <w:r w:rsidRPr="00C16DF0">
        <w:rPr>
          <w:spacing w:val="20"/>
        </w:rPr>
        <w:t>CAPGEFI</w:t>
      </w:r>
      <w:proofErr w:type="spellEnd"/>
      <w:r w:rsidRPr="00C16DF0">
        <w:rPr>
          <w:spacing w:val="20"/>
        </w:rPr>
        <w:t xml:space="preserve">, consolidando un ecosistema de gestión pública orientado a la excelencia y la </w:t>
      </w:r>
      <w:r w:rsidRPr="00C16DF0">
        <w:rPr>
          <w:spacing w:val="20"/>
        </w:rPr>
        <w:lastRenderedPageBreak/>
        <w:t>racionalización del gasto.</w:t>
      </w:r>
    </w:p>
    <w:p w14:paraId="5F548419" w14:textId="77777777" w:rsidR="006F55EF" w:rsidRPr="001A26B3" w:rsidRDefault="006F55EF" w:rsidP="006F55EF">
      <w:pPr>
        <w:pStyle w:val="Textoindependiente"/>
        <w:spacing w:before="10"/>
        <w:rPr>
          <w:spacing w:val="20"/>
          <w:sz w:val="28"/>
          <w:highlight w:val="yellow"/>
        </w:rPr>
      </w:pPr>
    </w:p>
    <w:p w14:paraId="6B585D7D" w14:textId="36A88410" w:rsidR="009F742D" w:rsidRPr="000655BB" w:rsidRDefault="005A7745" w:rsidP="00AE0EE1">
      <w:pPr>
        <w:pStyle w:val="Ttulo2"/>
        <w:numPr>
          <w:ilvl w:val="1"/>
          <w:numId w:val="17"/>
        </w:numPr>
        <w:rPr>
          <w:spacing w:val="20"/>
          <w:lang w:val="es-DO"/>
        </w:rPr>
      </w:pPr>
      <w:bookmarkStart w:id="59" w:name="_Toc217641396"/>
      <w:r w:rsidRPr="000655BB">
        <w:rPr>
          <w:spacing w:val="20"/>
          <w:lang w:val="es-DO"/>
        </w:rPr>
        <w:t xml:space="preserve">Desempeño de los </w:t>
      </w:r>
      <w:r w:rsidR="00DD003E" w:rsidRPr="000655BB">
        <w:rPr>
          <w:spacing w:val="20"/>
          <w:lang w:val="es-DO"/>
        </w:rPr>
        <w:t>R</w:t>
      </w:r>
      <w:r w:rsidRPr="000655BB">
        <w:rPr>
          <w:spacing w:val="20"/>
          <w:lang w:val="es-DO"/>
        </w:rPr>
        <w:t xml:space="preserve">ecursos </w:t>
      </w:r>
      <w:r w:rsidR="00DD003E" w:rsidRPr="000655BB">
        <w:rPr>
          <w:spacing w:val="20"/>
          <w:lang w:val="es-DO"/>
        </w:rPr>
        <w:t>H</w:t>
      </w:r>
      <w:r w:rsidRPr="000655BB">
        <w:rPr>
          <w:spacing w:val="20"/>
          <w:lang w:val="es-DO"/>
        </w:rPr>
        <w:t>umanos</w:t>
      </w:r>
      <w:bookmarkEnd w:id="59"/>
    </w:p>
    <w:p w14:paraId="4D394691" w14:textId="77777777" w:rsidR="008868CF" w:rsidRPr="00DD2F1E" w:rsidRDefault="008868CF" w:rsidP="008868CF"/>
    <w:p w14:paraId="63467201" w14:textId="37BC559C" w:rsidR="001205AD" w:rsidRPr="00DD2F1E" w:rsidRDefault="00EF5A4F" w:rsidP="00B90609">
      <w:pPr>
        <w:rPr>
          <w:spacing w:val="20"/>
          <w:szCs w:val="24"/>
          <w:lang w:val="es-DO"/>
        </w:rPr>
      </w:pPr>
      <w:r w:rsidRPr="00DD2F1E">
        <w:rPr>
          <w:spacing w:val="20"/>
          <w:szCs w:val="24"/>
          <w:lang w:val="es-DO"/>
        </w:rPr>
        <w:t xml:space="preserve">El Departamento de Recursos Humanos es el responsable de </w:t>
      </w:r>
      <w:r w:rsidR="008320FA" w:rsidRPr="00DD2F1E">
        <w:rPr>
          <w:spacing w:val="20"/>
          <w:szCs w:val="24"/>
          <w:lang w:val="es-DO"/>
        </w:rPr>
        <w:t>diseñar y</w:t>
      </w:r>
      <w:r w:rsidRPr="00DD2F1E">
        <w:rPr>
          <w:spacing w:val="20"/>
          <w:szCs w:val="24"/>
          <w:lang w:val="es-DO"/>
        </w:rPr>
        <w:t xml:space="preserve"> ejecutar los procesos de administración del personal, s</w:t>
      </w:r>
      <w:r w:rsidR="009143C8" w:rsidRPr="00DD2F1E">
        <w:rPr>
          <w:spacing w:val="20"/>
          <w:szCs w:val="24"/>
          <w:lang w:val="es-DO"/>
        </w:rPr>
        <w:t>iguiendo</w:t>
      </w:r>
      <w:r w:rsidRPr="00DD2F1E">
        <w:rPr>
          <w:spacing w:val="20"/>
          <w:szCs w:val="24"/>
          <w:lang w:val="es-DO"/>
        </w:rPr>
        <w:t xml:space="preserve"> los lineamientos </w:t>
      </w:r>
      <w:r w:rsidR="009143C8" w:rsidRPr="00DD2F1E">
        <w:rPr>
          <w:spacing w:val="20"/>
          <w:szCs w:val="24"/>
          <w:lang w:val="es-DO"/>
        </w:rPr>
        <w:t>establecidos</w:t>
      </w:r>
      <w:r w:rsidRPr="00DD2F1E">
        <w:rPr>
          <w:spacing w:val="20"/>
          <w:szCs w:val="24"/>
          <w:lang w:val="es-DO"/>
        </w:rPr>
        <w:t xml:space="preserve"> por la Ley de Función Pública 41-08</w:t>
      </w:r>
      <w:r w:rsidR="007614F9" w:rsidRPr="00DD2F1E">
        <w:rPr>
          <w:spacing w:val="20"/>
          <w:szCs w:val="24"/>
          <w:lang w:val="es-DO"/>
        </w:rPr>
        <w:t xml:space="preserve">. El objetivo principal es garantizar la existencia de recursos humanos idóneos, capacitados y motivados para lograr el cumplimiento de los objetivos </w:t>
      </w:r>
      <w:r w:rsidR="00F31BF0" w:rsidRPr="00DD2F1E">
        <w:rPr>
          <w:spacing w:val="20"/>
          <w:szCs w:val="24"/>
          <w:lang w:val="es-DO"/>
        </w:rPr>
        <w:t xml:space="preserve">institucionales, </w:t>
      </w:r>
      <w:r w:rsidRPr="00DD2F1E">
        <w:rPr>
          <w:spacing w:val="20"/>
          <w:szCs w:val="24"/>
          <w:lang w:val="es-DO"/>
        </w:rPr>
        <w:t>divi</w:t>
      </w:r>
      <w:r w:rsidR="001C349E">
        <w:rPr>
          <w:spacing w:val="20"/>
          <w:szCs w:val="24"/>
          <w:lang w:val="es-DO"/>
        </w:rPr>
        <w:t>di</w:t>
      </w:r>
      <w:r w:rsidRPr="00DD2F1E">
        <w:rPr>
          <w:spacing w:val="20"/>
          <w:szCs w:val="24"/>
          <w:lang w:val="es-DO"/>
        </w:rPr>
        <w:t>d</w:t>
      </w:r>
      <w:r w:rsidR="001C349E">
        <w:rPr>
          <w:spacing w:val="20"/>
          <w:szCs w:val="24"/>
          <w:lang w:val="es-DO"/>
        </w:rPr>
        <w:t>o</w:t>
      </w:r>
      <w:r w:rsidRPr="00DD2F1E">
        <w:rPr>
          <w:spacing w:val="20"/>
          <w:szCs w:val="24"/>
          <w:lang w:val="es-DO"/>
        </w:rPr>
        <w:t xml:space="preserve"> </w:t>
      </w:r>
      <w:r w:rsidR="008F68A9" w:rsidRPr="00DD2F1E">
        <w:rPr>
          <w:spacing w:val="20"/>
          <w:szCs w:val="24"/>
          <w:lang w:val="es-DO"/>
        </w:rPr>
        <w:t>en los</w:t>
      </w:r>
      <w:r w:rsidRPr="00DD2F1E">
        <w:rPr>
          <w:spacing w:val="20"/>
          <w:szCs w:val="24"/>
          <w:lang w:val="es-DO"/>
        </w:rPr>
        <w:t xml:space="preserve"> siguientes subsistemas:</w:t>
      </w:r>
    </w:p>
    <w:p w14:paraId="0B84874B" w14:textId="77777777" w:rsidR="00DD1998" w:rsidRPr="00DD2F1E" w:rsidRDefault="00DD1998" w:rsidP="00FA5CD3">
      <w:pPr>
        <w:spacing w:line="240" w:lineRule="auto"/>
        <w:rPr>
          <w:spacing w:val="20"/>
          <w:szCs w:val="24"/>
          <w:lang w:val="es-DO"/>
        </w:rPr>
      </w:pPr>
    </w:p>
    <w:p w14:paraId="3CFE8119" w14:textId="2FDDC2D9" w:rsidR="00EF5A4F" w:rsidRDefault="00EF5A4F" w:rsidP="00B90609">
      <w:pPr>
        <w:rPr>
          <w:b/>
          <w:bCs/>
          <w:spacing w:val="20"/>
          <w:szCs w:val="24"/>
        </w:rPr>
      </w:pPr>
      <w:r w:rsidRPr="00DD2F1E">
        <w:rPr>
          <w:b/>
          <w:bCs/>
          <w:spacing w:val="20"/>
          <w:szCs w:val="24"/>
        </w:rPr>
        <w:t xml:space="preserve">Registro, </w:t>
      </w:r>
      <w:r w:rsidR="00C357D9" w:rsidRPr="00DD2F1E">
        <w:rPr>
          <w:b/>
          <w:bCs/>
          <w:spacing w:val="20"/>
          <w:szCs w:val="24"/>
        </w:rPr>
        <w:t>c</w:t>
      </w:r>
      <w:r w:rsidRPr="00DD2F1E">
        <w:rPr>
          <w:b/>
          <w:bCs/>
          <w:spacing w:val="20"/>
          <w:szCs w:val="24"/>
        </w:rPr>
        <w:t xml:space="preserve">ontrol y </w:t>
      </w:r>
      <w:r w:rsidR="00C357D9" w:rsidRPr="00DD2F1E">
        <w:rPr>
          <w:b/>
          <w:bCs/>
          <w:spacing w:val="20"/>
          <w:szCs w:val="24"/>
        </w:rPr>
        <w:t>n</w:t>
      </w:r>
      <w:r w:rsidRPr="00DD2F1E">
        <w:rPr>
          <w:b/>
          <w:bCs/>
          <w:spacing w:val="20"/>
          <w:szCs w:val="24"/>
        </w:rPr>
        <w:t>ómina</w:t>
      </w:r>
    </w:p>
    <w:p w14:paraId="12FF1EE2" w14:textId="77777777" w:rsidR="002A4A89" w:rsidRPr="00DD2F1E" w:rsidRDefault="002A4A89" w:rsidP="00B90609">
      <w:pPr>
        <w:rPr>
          <w:b/>
          <w:bCs/>
          <w:spacing w:val="20"/>
          <w:szCs w:val="24"/>
        </w:rPr>
      </w:pPr>
    </w:p>
    <w:p w14:paraId="058C1CC6" w14:textId="67E136B8" w:rsidR="008868CF" w:rsidRPr="00DD2F1E" w:rsidRDefault="0018507D" w:rsidP="00B90609">
      <w:pPr>
        <w:rPr>
          <w:spacing w:val="20"/>
          <w:szCs w:val="24"/>
          <w:lang w:val="es-DO"/>
        </w:rPr>
      </w:pPr>
      <w:r w:rsidRPr="00DD2F1E">
        <w:rPr>
          <w:spacing w:val="20"/>
          <w:szCs w:val="24"/>
          <w:lang w:val="es-DO"/>
        </w:rPr>
        <w:t>En el per</w:t>
      </w:r>
      <w:r w:rsidR="001C349E">
        <w:rPr>
          <w:spacing w:val="20"/>
          <w:szCs w:val="24"/>
          <w:lang w:val="es-DO"/>
        </w:rPr>
        <w:t>í</w:t>
      </w:r>
      <w:r w:rsidRPr="00DD2F1E">
        <w:rPr>
          <w:spacing w:val="20"/>
          <w:szCs w:val="24"/>
          <w:lang w:val="es-DO"/>
        </w:rPr>
        <w:t xml:space="preserve">odo, se mantiene el uso de Sistema de Administración de Servidores Públicos </w:t>
      </w:r>
      <w:r w:rsidR="00984B1F" w:rsidRPr="00DD2F1E">
        <w:rPr>
          <w:spacing w:val="20"/>
          <w:szCs w:val="24"/>
          <w:lang w:val="es-DO"/>
        </w:rPr>
        <w:t>(</w:t>
      </w:r>
      <w:proofErr w:type="spellStart"/>
      <w:r w:rsidR="00984B1F" w:rsidRPr="00DD2F1E">
        <w:rPr>
          <w:spacing w:val="20"/>
          <w:szCs w:val="24"/>
          <w:lang w:val="es-DO"/>
        </w:rPr>
        <w:t>SASP</w:t>
      </w:r>
      <w:proofErr w:type="spellEnd"/>
      <w:r w:rsidRPr="00DD2F1E">
        <w:rPr>
          <w:spacing w:val="20"/>
          <w:szCs w:val="24"/>
          <w:lang w:val="es-DO"/>
        </w:rPr>
        <w:t xml:space="preserve">), donde </w:t>
      </w:r>
      <w:r w:rsidR="00B90609" w:rsidRPr="00DD2F1E">
        <w:rPr>
          <w:spacing w:val="20"/>
          <w:szCs w:val="24"/>
          <w:lang w:val="es-DO"/>
        </w:rPr>
        <w:t>se llevan</w:t>
      </w:r>
      <w:r w:rsidRPr="00DD2F1E">
        <w:rPr>
          <w:spacing w:val="20"/>
          <w:szCs w:val="24"/>
          <w:lang w:val="es-DO"/>
        </w:rPr>
        <w:t xml:space="preserve"> a cabo los procesos de la nómina de pago.</w:t>
      </w:r>
    </w:p>
    <w:p w14:paraId="1B3064D6" w14:textId="77777777" w:rsidR="00711021" w:rsidRPr="00DD2F1E" w:rsidRDefault="00711021" w:rsidP="00FA5CD3">
      <w:pPr>
        <w:spacing w:line="240" w:lineRule="auto"/>
        <w:rPr>
          <w:spacing w:val="20"/>
          <w:szCs w:val="24"/>
          <w:lang w:val="es-DO"/>
        </w:rPr>
      </w:pPr>
    </w:p>
    <w:p w14:paraId="7DBF86D7" w14:textId="5C09E959" w:rsidR="00E37AB4" w:rsidRDefault="0018507D" w:rsidP="000A019D">
      <w:pPr>
        <w:rPr>
          <w:spacing w:val="20"/>
          <w:szCs w:val="24"/>
          <w:lang w:val="es-DO"/>
        </w:rPr>
      </w:pPr>
      <w:r w:rsidRPr="00DD2F1E">
        <w:rPr>
          <w:spacing w:val="20"/>
          <w:szCs w:val="24"/>
          <w:lang w:val="es-DO"/>
        </w:rPr>
        <w:lastRenderedPageBreak/>
        <w:t xml:space="preserve">En cuanto al ausentismo y rotación llevamos con efectividad el sistema de ponche </w:t>
      </w:r>
      <w:proofErr w:type="spellStart"/>
      <w:r w:rsidR="00CA7BDA" w:rsidRPr="00DD2F1E">
        <w:rPr>
          <w:spacing w:val="20"/>
          <w:szCs w:val="24"/>
          <w:lang w:val="es-DO"/>
        </w:rPr>
        <w:t>BioTimePro</w:t>
      </w:r>
      <w:proofErr w:type="spellEnd"/>
      <w:r w:rsidRPr="00DD2F1E">
        <w:rPr>
          <w:spacing w:val="20"/>
          <w:szCs w:val="24"/>
          <w:lang w:val="es-DO"/>
        </w:rPr>
        <w:t xml:space="preserve">, </w:t>
      </w:r>
      <w:r w:rsidR="00CE5343" w:rsidRPr="00CE5343">
        <w:rPr>
          <w:spacing w:val="20"/>
          <w:szCs w:val="24"/>
          <w:lang w:val="es-DO"/>
        </w:rPr>
        <w:t>para tener un promedio satisfactorio de ausentismo, 1.20 % y rotación de un 2.80 %. En el Inafocam el 57.53 % de los puestos están ocupado por mujeres y el 42.47% por hombres, tal y como se presenta a continuación.</w:t>
      </w:r>
    </w:p>
    <w:p w14:paraId="14C2CD2B" w14:textId="77777777" w:rsidR="00E37AB4" w:rsidRDefault="00E37AB4" w:rsidP="00E37AB4">
      <w:pPr>
        <w:pStyle w:val="Tablas"/>
        <w:rPr>
          <w:rFonts w:eastAsia="Times New Roman"/>
          <w:b w:val="0"/>
          <w:bCs w:val="0"/>
          <w:color w:val="808080" w:themeColor="background1" w:themeShade="80"/>
          <w:spacing w:val="20"/>
        </w:rPr>
      </w:pPr>
    </w:p>
    <w:p w14:paraId="5120AC86" w14:textId="7470B35A" w:rsidR="00E37AB4" w:rsidRDefault="00E37AB4" w:rsidP="00E37AB4">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t xml:space="preserve">Tabla </w:t>
      </w:r>
      <w:proofErr w:type="spellStart"/>
      <w:r w:rsidR="002A240F">
        <w:rPr>
          <w:rFonts w:eastAsia="Times New Roman"/>
          <w:b w:val="0"/>
          <w:bCs w:val="0"/>
          <w:color w:val="808080" w:themeColor="background1" w:themeShade="80"/>
          <w:spacing w:val="20"/>
        </w:rPr>
        <w:t>n</w:t>
      </w:r>
      <w:r w:rsidRPr="00805AB6">
        <w:rPr>
          <w:rFonts w:eastAsia="Times New Roman"/>
          <w:b w:val="0"/>
          <w:bCs w:val="0"/>
          <w:color w:val="808080" w:themeColor="background1" w:themeShade="80"/>
          <w:spacing w:val="20"/>
        </w:rPr>
        <w:t>o.7</w:t>
      </w:r>
      <w:proofErr w:type="spellEnd"/>
      <w:r w:rsidRPr="00805AB6">
        <w:rPr>
          <w:rFonts w:eastAsia="Times New Roman"/>
          <w:b w:val="0"/>
          <w:bCs w:val="0"/>
          <w:color w:val="808080" w:themeColor="background1" w:themeShade="80"/>
          <w:spacing w:val="20"/>
        </w:rPr>
        <w:t>. Género por grupo ocupacional.</w:t>
      </w:r>
    </w:p>
    <w:tbl>
      <w:tblPr>
        <w:tblStyle w:val="TableNormal1"/>
        <w:tblpPr w:leftFromText="141" w:rightFromText="141" w:vertAnchor="text" w:horzAnchor="margin" w:tblpY="500"/>
        <w:tblW w:w="4977"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1E0" w:firstRow="1" w:lastRow="1" w:firstColumn="1" w:lastColumn="1" w:noHBand="0" w:noVBand="0"/>
      </w:tblPr>
      <w:tblGrid>
        <w:gridCol w:w="3531"/>
        <w:gridCol w:w="1829"/>
        <w:gridCol w:w="2504"/>
      </w:tblGrid>
      <w:tr w:rsidR="00E37AB4" w:rsidRPr="00DD2F1E" w14:paraId="7A8A783C" w14:textId="77777777" w:rsidTr="00E37AB4">
        <w:trPr>
          <w:trHeight w:val="433"/>
        </w:trPr>
        <w:tc>
          <w:tcPr>
            <w:tcW w:w="2245" w:type="pct"/>
            <w:shd w:val="clear" w:color="auto" w:fill="142F62"/>
            <w:vAlign w:val="center"/>
          </w:tcPr>
          <w:p w14:paraId="0594708D" w14:textId="77777777" w:rsidR="00E37AB4" w:rsidRPr="00DD2F1E" w:rsidRDefault="00E37AB4" w:rsidP="00E37AB4">
            <w:pPr>
              <w:pStyle w:val="TableParagraph"/>
              <w:spacing w:line="240" w:lineRule="auto"/>
              <w:ind w:left="335"/>
              <w:jc w:val="center"/>
              <w:rPr>
                <w:b/>
                <w:color w:val="FFFFFF" w:themeColor="background1"/>
                <w:spacing w:val="20"/>
              </w:rPr>
            </w:pPr>
            <w:r>
              <w:rPr>
                <w:b/>
                <w:color w:val="FFFFFF" w:themeColor="background1"/>
                <w:spacing w:val="20"/>
              </w:rPr>
              <w:t>Género</w:t>
            </w:r>
            <w:r w:rsidRPr="00DD2F1E">
              <w:rPr>
                <w:b/>
                <w:color w:val="FFFFFF" w:themeColor="background1"/>
                <w:spacing w:val="20"/>
              </w:rPr>
              <w:t xml:space="preserve"> por grupo ocupacional</w:t>
            </w:r>
          </w:p>
        </w:tc>
        <w:tc>
          <w:tcPr>
            <w:tcW w:w="1163" w:type="pct"/>
            <w:shd w:val="clear" w:color="auto" w:fill="142F62"/>
            <w:vAlign w:val="center"/>
          </w:tcPr>
          <w:p w14:paraId="2AAE787D" w14:textId="77777777" w:rsidR="00E37AB4" w:rsidRPr="00DD2F1E" w:rsidRDefault="00E37AB4" w:rsidP="002A240F">
            <w:pPr>
              <w:pStyle w:val="TableParagraph"/>
              <w:ind w:left="388"/>
              <w:rPr>
                <w:b/>
                <w:color w:val="FFFFFF" w:themeColor="background1"/>
                <w:spacing w:val="20"/>
              </w:rPr>
            </w:pPr>
            <w:r w:rsidRPr="00DD2F1E">
              <w:rPr>
                <w:b/>
                <w:color w:val="FFFFFF" w:themeColor="background1"/>
                <w:spacing w:val="20"/>
              </w:rPr>
              <w:t>Cantidad</w:t>
            </w:r>
          </w:p>
        </w:tc>
        <w:tc>
          <w:tcPr>
            <w:tcW w:w="1592" w:type="pct"/>
            <w:shd w:val="clear" w:color="auto" w:fill="142F62"/>
            <w:vAlign w:val="center"/>
          </w:tcPr>
          <w:p w14:paraId="02510DC9" w14:textId="77777777" w:rsidR="00E37AB4" w:rsidRPr="00DD2F1E" w:rsidRDefault="00E37AB4" w:rsidP="00E37AB4">
            <w:pPr>
              <w:pStyle w:val="TableParagraph"/>
              <w:ind w:left="745" w:right="407"/>
              <w:jc w:val="center"/>
              <w:rPr>
                <w:b/>
                <w:color w:val="FFFFFF" w:themeColor="background1"/>
                <w:spacing w:val="20"/>
              </w:rPr>
            </w:pPr>
            <w:r w:rsidRPr="00DD2F1E">
              <w:rPr>
                <w:b/>
                <w:color w:val="FFFFFF" w:themeColor="background1"/>
                <w:spacing w:val="20"/>
              </w:rPr>
              <w:t>Porcentaje</w:t>
            </w:r>
          </w:p>
        </w:tc>
      </w:tr>
      <w:tr w:rsidR="00E37AB4" w:rsidRPr="00DD2F1E" w14:paraId="17E910FC" w14:textId="77777777" w:rsidTr="00E37AB4">
        <w:trPr>
          <w:trHeight w:val="287"/>
        </w:trPr>
        <w:tc>
          <w:tcPr>
            <w:tcW w:w="2245" w:type="pct"/>
            <w:shd w:val="clear" w:color="auto" w:fill="47A8EA"/>
            <w:vAlign w:val="center"/>
          </w:tcPr>
          <w:p w14:paraId="2D339A0D" w14:textId="77777777" w:rsidR="00E37AB4" w:rsidRPr="00961821" w:rsidRDefault="00E37AB4" w:rsidP="00E37AB4">
            <w:pPr>
              <w:pStyle w:val="TableParagraph"/>
              <w:spacing w:line="276" w:lineRule="auto"/>
              <w:ind w:left="107"/>
              <w:jc w:val="center"/>
              <w:rPr>
                <w:b/>
                <w:color w:val="FFFFFF" w:themeColor="background1"/>
                <w:spacing w:val="20"/>
              </w:rPr>
            </w:pPr>
            <w:r w:rsidRPr="00961821">
              <w:rPr>
                <w:color w:val="FFFFFF" w:themeColor="background1"/>
              </w:rPr>
              <w:t>Femenino</w:t>
            </w:r>
          </w:p>
        </w:tc>
        <w:tc>
          <w:tcPr>
            <w:tcW w:w="1163" w:type="pct"/>
            <w:shd w:val="clear" w:color="auto" w:fill="47A8EA"/>
          </w:tcPr>
          <w:p w14:paraId="2FA99FB1" w14:textId="77777777" w:rsidR="00E37AB4" w:rsidRPr="00456501" w:rsidRDefault="00E37AB4" w:rsidP="00E37AB4">
            <w:pPr>
              <w:pStyle w:val="TableParagraph"/>
              <w:spacing w:line="276" w:lineRule="auto"/>
              <w:ind w:left="571" w:right="570"/>
              <w:jc w:val="center"/>
              <w:rPr>
                <w:b/>
                <w:color w:val="FFFFFF" w:themeColor="background1"/>
                <w:spacing w:val="20"/>
              </w:rPr>
            </w:pPr>
            <w:r w:rsidRPr="00456501">
              <w:rPr>
                <w:color w:val="FFFFFF" w:themeColor="background1"/>
              </w:rPr>
              <w:t>177</w:t>
            </w:r>
          </w:p>
        </w:tc>
        <w:tc>
          <w:tcPr>
            <w:tcW w:w="1592" w:type="pct"/>
            <w:shd w:val="clear" w:color="auto" w:fill="47A8EA"/>
          </w:tcPr>
          <w:p w14:paraId="19602145" w14:textId="77777777" w:rsidR="00E37AB4" w:rsidRPr="00456501" w:rsidRDefault="00E37AB4" w:rsidP="00E37AB4">
            <w:pPr>
              <w:pStyle w:val="TableParagraph"/>
              <w:spacing w:line="276" w:lineRule="auto"/>
              <w:ind w:left="723" w:right="745"/>
              <w:jc w:val="center"/>
              <w:rPr>
                <w:b/>
                <w:color w:val="FFFFFF" w:themeColor="background1"/>
                <w:spacing w:val="20"/>
              </w:rPr>
            </w:pPr>
            <w:r w:rsidRPr="00456501">
              <w:rPr>
                <w:color w:val="FFFFFF" w:themeColor="background1"/>
              </w:rPr>
              <w:t>57.65%</w:t>
            </w:r>
          </w:p>
        </w:tc>
      </w:tr>
      <w:tr w:rsidR="00E37AB4" w:rsidRPr="00DD2F1E" w14:paraId="69A664AB" w14:textId="77777777" w:rsidTr="00E37AB4">
        <w:trPr>
          <w:trHeight w:val="286"/>
        </w:trPr>
        <w:tc>
          <w:tcPr>
            <w:tcW w:w="2245" w:type="pct"/>
            <w:shd w:val="clear" w:color="auto" w:fill="D9D9D9"/>
            <w:vAlign w:val="center"/>
          </w:tcPr>
          <w:p w14:paraId="633D60DF" w14:textId="77777777" w:rsidR="00E37AB4" w:rsidRPr="00DD2F1E" w:rsidRDefault="00E37AB4" w:rsidP="00E37AB4">
            <w:pPr>
              <w:pStyle w:val="TableParagraph"/>
              <w:spacing w:line="276" w:lineRule="auto"/>
              <w:ind w:left="107"/>
              <w:jc w:val="center"/>
              <w:rPr>
                <w:spacing w:val="20"/>
              </w:rPr>
            </w:pPr>
            <w:r w:rsidRPr="00FD04D0">
              <w:t>Confianza y libre nombramiento</w:t>
            </w:r>
          </w:p>
        </w:tc>
        <w:tc>
          <w:tcPr>
            <w:tcW w:w="1163" w:type="pct"/>
            <w:shd w:val="clear" w:color="auto" w:fill="D9D9D9"/>
          </w:tcPr>
          <w:p w14:paraId="44BA363C" w14:textId="77777777" w:rsidR="00E37AB4" w:rsidRPr="00DD2F1E" w:rsidRDefault="00E37AB4" w:rsidP="00E37AB4">
            <w:pPr>
              <w:pStyle w:val="TableParagraph"/>
              <w:spacing w:line="276" w:lineRule="auto"/>
              <w:ind w:right="15"/>
              <w:jc w:val="center"/>
              <w:rPr>
                <w:spacing w:val="20"/>
              </w:rPr>
            </w:pPr>
            <w:r w:rsidRPr="00337285">
              <w:t>10</w:t>
            </w:r>
          </w:p>
        </w:tc>
        <w:tc>
          <w:tcPr>
            <w:tcW w:w="1592" w:type="pct"/>
            <w:shd w:val="clear" w:color="auto" w:fill="D9D9D9"/>
          </w:tcPr>
          <w:p w14:paraId="36BF72DD" w14:textId="77777777" w:rsidR="00E37AB4" w:rsidRPr="00DD2F1E" w:rsidRDefault="00E37AB4" w:rsidP="00E37AB4">
            <w:pPr>
              <w:pStyle w:val="TableParagraph"/>
              <w:spacing w:line="276" w:lineRule="auto"/>
              <w:ind w:left="745" w:right="743"/>
              <w:jc w:val="center"/>
              <w:rPr>
                <w:spacing w:val="20"/>
              </w:rPr>
            </w:pPr>
            <w:r w:rsidRPr="00337285">
              <w:t>3.26%</w:t>
            </w:r>
          </w:p>
        </w:tc>
      </w:tr>
      <w:tr w:rsidR="00E37AB4" w:rsidRPr="00DD2F1E" w14:paraId="0801E55F" w14:textId="77777777" w:rsidTr="00E37AB4">
        <w:trPr>
          <w:trHeight w:val="286"/>
        </w:trPr>
        <w:tc>
          <w:tcPr>
            <w:tcW w:w="2245" w:type="pct"/>
            <w:vAlign w:val="center"/>
          </w:tcPr>
          <w:p w14:paraId="2F70F2E7" w14:textId="77777777" w:rsidR="00E37AB4" w:rsidRPr="00DD2F1E" w:rsidRDefault="00E37AB4" w:rsidP="00E37AB4">
            <w:pPr>
              <w:pStyle w:val="TableParagraph"/>
              <w:spacing w:line="276" w:lineRule="auto"/>
              <w:ind w:left="107"/>
              <w:jc w:val="center"/>
              <w:rPr>
                <w:spacing w:val="20"/>
              </w:rPr>
            </w:pPr>
            <w:r w:rsidRPr="00FD04D0">
              <w:t>I</w:t>
            </w:r>
          </w:p>
        </w:tc>
        <w:tc>
          <w:tcPr>
            <w:tcW w:w="1163" w:type="pct"/>
          </w:tcPr>
          <w:p w14:paraId="1B234849" w14:textId="77777777" w:rsidR="00E37AB4" w:rsidRPr="00DD2F1E" w:rsidRDefault="00E37AB4" w:rsidP="00E37AB4">
            <w:pPr>
              <w:pStyle w:val="TableParagraph"/>
              <w:spacing w:line="276" w:lineRule="auto"/>
              <w:ind w:left="571" w:right="570"/>
              <w:jc w:val="center"/>
              <w:rPr>
                <w:spacing w:val="20"/>
              </w:rPr>
            </w:pPr>
            <w:r w:rsidRPr="00337285">
              <w:t>41</w:t>
            </w:r>
          </w:p>
        </w:tc>
        <w:tc>
          <w:tcPr>
            <w:tcW w:w="1592" w:type="pct"/>
          </w:tcPr>
          <w:p w14:paraId="3398CD1F" w14:textId="77777777" w:rsidR="00E37AB4" w:rsidRPr="00DD2F1E" w:rsidRDefault="00E37AB4" w:rsidP="00E37AB4">
            <w:pPr>
              <w:pStyle w:val="TableParagraph"/>
              <w:spacing w:line="276" w:lineRule="auto"/>
              <w:ind w:left="745" w:right="743"/>
              <w:jc w:val="center"/>
              <w:rPr>
                <w:spacing w:val="20"/>
              </w:rPr>
            </w:pPr>
            <w:r w:rsidRPr="00337285">
              <w:t>13.36%</w:t>
            </w:r>
          </w:p>
        </w:tc>
      </w:tr>
      <w:tr w:rsidR="00E37AB4" w:rsidRPr="00DD2F1E" w14:paraId="7BEFFFAC" w14:textId="77777777" w:rsidTr="00E37AB4">
        <w:trPr>
          <w:trHeight w:val="286"/>
        </w:trPr>
        <w:tc>
          <w:tcPr>
            <w:tcW w:w="2245" w:type="pct"/>
            <w:vAlign w:val="center"/>
          </w:tcPr>
          <w:p w14:paraId="4BC92F73" w14:textId="77777777" w:rsidR="00E37AB4" w:rsidRPr="00DD2F1E" w:rsidRDefault="00E37AB4" w:rsidP="00E37AB4">
            <w:pPr>
              <w:pStyle w:val="TableParagraph"/>
              <w:spacing w:line="276" w:lineRule="auto"/>
              <w:ind w:left="107"/>
              <w:jc w:val="center"/>
              <w:rPr>
                <w:spacing w:val="20"/>
              </w:rPr>
            </w:pPr>
            <w:r w:rsidRPr="00FD04D0">
              <w:t>II</w:t>
            </w:r>
          </w:p>
        </w:tc>
        <w:tc>
          <w:tcPr>
            <w:tcW w:w="1163" w:type="pct"/>
          </w:tcPr>
          <w:p w14:paraId="002E22A0" w14:textId="77777777" w:rsidR="00E37AB4" w:rsidRPr="00DD2F1E" w:rsidRDefault="00E37AB4" w:rsidP="00E37AB4">
            <w:pPr>
              <w:pStyle w:val="TableParagraph"/>
              <w:spacing w:line="276" w:lineRule="auto"/>
              <w:ind w:left="571" w:right="570"/>
              <w:jc w:val="center"/>
              <w:rPr>
                <w:spacing w:val="20"/>
              </w:rPr>
            </w:pPr>
            <w:r w:rsidRPr="00337285">
              <w:t>14</w:t>
            </w:r>
          </w:p>
        </w:tc>
        <w:tc>
          <w:tcPr>
            <w:tcW w:w="1592" w:type="pct"/>
          </w:tcPr>
          <w:p w14:paraId="04F3116C" w14:textId="77777777" w:rsidR="00E37AB4" w:rsidRPr="00DD2F1E" w:rsidRDefault="00E37AB4" w:rsidP="00E37AB4">
            <w:pPr>
              <w:pStyle w:val="TableParagraph"/>
              <w:spacing w:line="276" w:lineRule="auto"/>
              <w:ind w:left="745" w:right="743"/>
              <w:jc w:val="center"/>
              <w:rPr>
                <w:spacing w:val="20"/>
              </w:rPr>
            </w:pPr>
            <w:r w:rsidRPr="00337285">
              <w:t>4.56%</w:t>
            </w:r>
          </w:p>
        </w:tc>
      </w:tr>
      <w:tr w:rsidR="00E37AB4" w:rsidRPr="00DD2F1E" w14:paraId="1C126395" w14:textId="77777777" w:rsidTr="00E37AB4">
        <w:trPr>
          <w:trHeight w:val="286"/>
        </w:trPr>
        <w:tc>
          <w:tcPr>
            <w:tcW w:w="2245" w:type="pct"/>
            <w:vAlign w:val="center"/>
          </w:tcPr>
          <w:p w14:paraId="413074D6" w14:textId="77777777" w:rsidR="00E37AB4" w:rsidRPr="00DD2F1E" w:rsidRDefault="00E37AB4" w:rsidP="00E37AB4">
            <w:pPr>
              <w:pStyle w:val="TableParagraph"/>
              <w:spacing w:line="276" w:lineRule="auto"/>
              <w:ind w:left="107"/>
              <w:jc w:val="center"/>
              <w:rPr>
                <w:spacing w:val="20"/>
              </w:rPr>
            </w:pPr>
            <w:r w:rsidRPr="00FD04D0">
              <w:t>III</w:t>
            </w:r>
          </w:p>
        </w:tc>
        <w:tc>
          <w:tcPr>
            <w:tcW w:w="1163" w:type="pct"/>
          </w:tcPr>
          <w:p w14:paraId="7AFF1978" w14:textId="77777777" w:rsidR="00E37AB4" w:rsidRPr="00DD2F1E" w:rsidRDefault="00E37AB4" w:rsidP="00E37AB4">
            <w:pPr>
              <w:pStyle w:val="TableParagraph"/>
              <w:spacing w:line="276" w:lineRule="auto"/>
              <w:ind w:left="571" w:right="570"/>
              <w:jc w:val="center"/>
              <w:rPr>
                <w:spacing w:val="20"/>
              </w:rPr>
            </w:pPr>
            <w:r w:rsidRPr="00337285">
              <w:t>23</w:t>
            </w:r>
          </w:p>
        </w:tc>
        <w:tc>
          <w:tcPr>
            <w:tcW w:w="1592" w:type="pct"/>
          </w:tcPr>
          <w:p w14:paraId="278107BB" w14:textId="77777777" w:rsidR="00E37AB4" w:rsidRPr="00DD2F1E" w:rsidRDefault="00E37AB4" w:rsidP="00E37AB4">
            <w:pPr>
              <w:pStyle w:val="TableParagraph"/>
              <w:spacing w:line="276" w:lineRule="auto"/>
              <w:ind w:left="745" w:right="743"/>
              <w:jc w:val="center"/>
              <w:rPr>
                <w:spacing w:val="20"/>
              </w:rPr>
            </w:pPr>
            <w:r w:rsidRPr="00337285">
              <w:t>7.49%</w:t>
            </w:r>
          </w:p>
        </w:tc>
      </w:tr>
      <w:tr w:rsidR="00E37AB4" w:rsidRPr="00DD2F1E" w14:paraId="43C260EC" w14:textId="77777777" w:rsidTr="00E37AB4">
        <w:trPr>
          <w:trHeight w:val="286"/>
        </w:trPr>
        <w:tc>
          <w:tcPr>
            <w:tcW w:w="2245" w:type="pct"/>
            <w:vAlign w:val="center"/>
          </w:tcPr>
          <w:p w14:paraId="08830C05" w14:textId="77777777" w:rsidR="00E37AB4" w:rsidRPr="00DD2F1E" w:rsidRDefault="00E37AB4" w:rsidP="00E37AB4">
            <w:pPr>
              <w:pStyle w:val="TableParagraph"/>
              <w:spacing w:line="276" w:lineRule="auto"/>
              <w:ind w:left="107"/>
              <w:jc w:val="center"/>
              <w:rPr>
                <w:spacing w:val="20"/>
              </w:rPr>
            </w:pPr>
            <w:r w:rsidRPr="00FD04D0">
              <w:t>IV</w:t>
            </w:r>
          </w:p>
        </w:tc>
        <w:tc>
          <w:tcPr>
            <w:tcW w:w="1163" w:type="pct"/>
          </w:tcPr>
          <w:p w14:paraId="2670DAD5" w14:textId="77777777" w:rsidR="00E37AB4" w:rsidRPr="00DD2F1E" w:rsidRDefault="00E37AB4" w:rsidP="00E37AB4">
            <w:pPr>
              <w:pStyle w:val="TableParagraph"/>
              <w:spacing w:line="276" w:lineRule="auto"/>
              <w:ind w:left="571" w:right="570"/>
              <w:jc w:val="center"/>
              <w:rPr>
                <w:spacing w:val="20"/>
              </w:rPr>
            </w:pPr>
            <w:r w:rsidRPr="00337285">
              <w:t>67</w:t>
            </w:r>
          </w:p>
        </w:tc>
        <w:tc>
          <w:tcPr>
            <w:tcW w:w="1592" w:type="pct"/>
          </w:tcPr>
          <w:p w14:paraId="5287EE00" w14:textId="77777777" w:rsidR="00E37AB4" w:rsidRPr="00DD2F1E" w:rsidRDefault="00E37AB4" w:rsidP="00E37AB4">
            <w:pPr>
              <w:pStyle w:val="TableParagraph"/>
              <w:spacing w:line="276" w:lineRule="auto"/>
              <w:ind w:left="745" w:right="743"/>
              <w:jc w:val="center"/>
              <w:rPr>
                <w:spacing w:val="20"/>
              </w:rPr>
            </w:pPr>
            <w:r w:rsidRPr="00337285">
              <w:t>21.82%</w:t>
            </w:r>
          </w:p>
        </w:tc>
      </w:tr>
      <w:tr w:rsidR="00E37AB4" w:rsidRPr="00DD2F1E" w14:paraId="15B6CE5C" w14:textId="77777777" w:rsidTr="00E37AB4">
        <w:trPr>
          <w:trHeight w:val="286"/>
        </w:trPr>
        <w:tc>
          <w:tcPr>
            <w:tcW w:w="2245" w:type="pct"/>
            <w:vAlign w:val="center"/>
          </w:tcPr>
          <w:p w14:paraId="130D1F4B" w14:textId="77777777" w:rsidR="00E37AB4" w:rsidRPr="00DD2F1E" w:rsidRDefault="00E37AB4" w:rsidP="00E37AB4">
            <w:pPr>
              <w:pStyle w:val="TableParagraph"/>
              <w:spacing w:line="276" w:lineRule="auto"/>
              <w:ind w:left="107"/>
              <w:jc w:val="center"/>
              <w:rPr>
                <w:spacing w:val="20"/>
              </w:rPr>
            </w:pPr>
            <w:r w:rsidRPr="00FD04D0">
              <w:t>V</w:t>
            </w:r>
          </w:p>
        </w:tc>
        <w:tc>
          <w:tcPr>
            <w:tcW w:w="1163" w:type="pct"/>
          </w:tcPr>
          <w:p w14:paraId="797646C0" w14:textId="77777777" w:rsidR="00E37AB4" w:rsidRPr="00DD2F1E" w:rsidRDefault="00E37AB4" w:rsidP="00E37AB4">
            <w:pPr>
              <w:pStyle w:val="TableParagraph"/>
              <w:spacing w:line="276" w:lineRule="auto"/>
              <w:ind w:left="571" w:right="570"/>
              <w:jc w:val="center"/>
              <w:rPr>
                <w:spacing w:val="20"/>
              </w:rPr>
            </w:pPr>
            <w:r w:rsidRPr="00337285">
              <w:t>22</w:t>
            </w:r>
          </w:p>
        </w:tc>
        <w:tc>
          <w:tcPr>
            <w:tcW w:w="1592" w:type="pct"/>
          </w:tcPr>
          <w:p w14:paraId="49853108" w14:textId="77777777" w:rsidR="00E37AB4" w:rsidRPr="00DD2F1E" w:rsidRDefault="00E37AB4" w:rsidP="00E37AB4">
            <w:pPr>
              <w:pStyle w:val="TableParagraph"/>
              <w:spacing w:line="276" w:lineRule="auto"/>
              <w:ind w:left="745" w:right="743"/>
              <w:jc w:val="center"/>
              <w:rPr>
                <w:spacing w:val="20"/>
              </w:rPr>
            </w:pPr>
            <w:r w:rsidRPr="00337285">
              <w:t>7.17%</w:t>
            </w:r>
          </w:p>
        </w:tc>
      </w:tr>
      <w:tr w:rsidR="00E37AB4" w:rsidRPr="00DD2F1E" w14:paraId="7C180C8A" w14:textId="77777777" w:rsidTr="00E37AB4">
        <w:trPr>
          <w:trHeight w:val="286"/>
        </w:trPr>
        <w:tc>
          <w:tcPr>
            <w:tcW w:w="2245" w:type="pct"/>
            <w:shd w:val="clear" w:color="auto" w:fill="47A8EA"/>
            <w:vAlign w:val="center"/>
          </w:tcPr>
          <w:p w14:paraId="211759B8" w14:textId="77777777" w:rsidR="00E37AB4" w:rsidRPr="00961821" w:rsidRDefault="00E37AB4" w:rsidP="00E37AB4">
            <w:pPr>
              <w:pStyle w:val="TableParagraph"/>
              <w:spacing w:line="276" w:lineRule="auto"/>
              <w:ind w:left="107"/>
              <w:jc w:val="center"/>
              <w:rPr>
                <w:b/>
                <w:color w:val="FFFFFF" w:themeColor="background1"/>
                <w:spacing w:val="20"/>
              </w:rPr>
            </w:pPr>
            <w:r w:rsidRPr="00961821">
              <w:rPr>
                <w:color w:val="FFFFFF" w:themeColor="background1"/>
              </w:rPr>
              <w:t>Masculino</w:t>
            </w:r>
          </w:p>
        </w:tc>
        <w:tc>
          <w:tcPr>
            <w:tcW w:w="1163" w:type="pct"/>
            <w:shd w:val="clear" w:color="auto" w:fill="47A8EA"/>
          </w:tcPr>
          <w:p w14:paraId="17D9A776" w14:textId="77777777" w:rsidR="00E37AB4" w:rsidRPr="00456501" w:rsidRDefault="00E37AB4" w:rsidP="00E37AB4">
            <w:pPr>
              <w:pStyle w:val="TableParagraph"/>
              <w:spacing w:line="276" w:lineRule="auto"/>
              <w:ind w:left="571" w:right="570"/>
              <w:jc w:val="center"/>
              <w:rPr>
                <w:b/>
                <w:color w:val="FFFFFF" w:themeColor="background1"/>
                <w:spacing w:val="20"/>
              </w:rPr>
            </w:pPr>
            <w:r w:rsidRPr="00456501">
              <w:rPr>
                <w:color w:val="FFFFFF" w:themeColor="background1"/>
              </w:rPr>
              <w:t>130</w:t>
            </w:r>
          </w:p>
        </w:tc>
        <w:tc>
          <w:tcPr>
            <w:tcW w:w="1592" w:type="pct"/>
            <w:shd w:val="clear" w:color="auto" w:fill="47A8EA"/>
          </w:tcPr>
          <w:p w14:paraId="13FA1583" w14:textId="77777777" w:rsidR="00E37AB4" w:rsidRPr="00456501" w:rsidRDefault="00E37AB4" w:rsidP="00E37AB4">
            <w:pPr>
              <w:pStyle w:val="TableParagraph"/>
              <w:spacing w:line="276" w:lineRule="auto"/>
              <w:ind w:left="723" w:right="745"/>
              <w:jc w:val="center"/>
              <w:rPr>
                <w:b/>
                <w:color w:val="FFFFFF" w:themeColor="background1"/>
                <w:spacing w:val="20"/>
              </w:rPr>
            </w:pPr>
            <w:r w:rsidRPr="00456501">
              <w:rPr>
                <w:color w:val="FFFFFF" w:themeColor="background1"/>
              </w:rPr>
              <w:t>42.35%</w:t>
            </w:r>
          </w:p>
        </w:tc>
      </w:tr>
      <w:tr w:rsidR="00E37AB4" w:rsidRPr="00DD2F1E" w14:paraId="178E400F" w14:textId="77777777" w:rsidTr="00E37AB4">
        <w:trPr>
          <w:trHeight w:val="286"/>
        </w:trPr>
        <w:tc>
          <w:tcPr>
            <w:tcW w:w="2245" w:type="pct"/>
            <w:shd w:val="clear" w:color="auto" w:fill="D9D9D9"/>
            <w:vAlign w:val="center"/>
          </w:tcPr>
          <w:p w14:paraId="41A6150D" w14:textId="77777777" w:rsidR="00E37AB4" w:rsidRPr="00DD2F1E" w:rsidRDefault="00E37AB4" w:rsidP="00E37AB4">
            <w:pPr>
              <w:pStyle w:val="TableParagraph"/>
              <w:spacing w:line="276" w:lineRule="auto"/>
              <w:ind w:left="107"/>
              <w:jc w:val="center"/>
              <w:rPr>
                <w:spacing w:val="20"/>
              </w:rPr>
            </w:pPr>
            <w:r w:rsidRPr="00FD04D0">
              <w:t>Confianza y libre nombramiento</w:t>
            </w:r>
          </w:p>
        </w:tc>
        <w:tc>
          <w:tcPr>
            <w:tcW w:w="1163" w:type="pct"/>
            <w:shd w:val="clear" w:color="auto" w:fill="D9D9D9"/>
          </w:tcPr>
          <w:p w14:paraId="1B826493" w14:textId="77777777" w:rsidR="00E37AB4" w:rsidRPr="00DD2F1E" w:rsidRDefault="00E37AB4" w:rsidP="00E37AB4">
            <w:pPr>
              <w:pStyle w:val="TableParagraph"/>
              <w:spacing w:line="276" w:lineRule="auto"/>
              <w:ind w:right="15"/>
              <w:jc w:val="center"/>
              <w:rPr>
                <w:spacing w:val="20"/>
              </w:rPr>
            </w:pPr>
            <w:r w:rsidRPr="00337285">
              <w:t>4</w:t>
            </w:r>
          </w:p>
        </w:tc>
        <w:tc>
          <w:tcPr>
            <w:tcW w:w="1592" w:type="pct"/>
            <w:shd w:val="clear" w:color="auto" w:fill="D9D9D9"/>
          </w:tcPr>
          <w:p w14:paraId="74590E80" w14:textId="77777777" w:rsidR="00E37AB4" w:rsidRPr="00DD2F1E" w:rsidRDefault="00E37AB4" w:rsidP="00E37AB4">
            <w:pPr>
              <w:pStyle w:val="TableParagraph"/>
              <w:spacing w:line="276" w:lineRule="auto"/>
              <w:ind w:left="745" w:right="743"/>
              <w:jc w:val="center"/>
              <w:rPr>
                <w:spacing w:val="20"/>
              </w:rPr>
            </w:pPr>
            <w:r w:rsidRPr="00337285">
              <w:t>1%</w:t>
            </w:r>
          </w:p>
        </w:tc>
      </w:tr>
      <w:tr w:rsidR="00E37AB4" w:rsidRPr="00DD2F1E" w14:paraId="51F6F90D" w14:textId="77777777" w:rsidTr="00E37AB4">
        <w:trPr>
          <w:trHeight w:val="289"/>
        </w:trPr>
        <w:tc>
          <w:tcPr>
            <w:tcW w:w="2245" w:type="pct"/>
            <w:vAlign w:val="center"/>
          </w:tcPr>
          <w:p w14:paraId="473C4728" w14:textId="77777777" w:rsidR="00E37AB4" w:rsidRPr="00DD2F1E" w:rsidRDefault="00E37AB4" w:rsidP="00E37AB4">
            <w:pPr>
              <w:pStyle w:val="TableParagraph"/>
              <w:spacing w:before="1" w:line="276" w:lineRule="auto"/>
              <w:ind w:left="107"/>
              <w:jc w:val="center"/>
              <w:rPr>
                <w:spacing w:val="20"/>
              </w:rPr>
            </w:pPr>
            <w:r w:rsidRPr="00FD04D0">
              <w:t>I</w:t>
            </w:r>
          </w:p>
        </w:tc>
        <w:tc>
          <w:tcPr>
            <w:tcW w:w="1163" w:type="pct"/>
          </w:tcPr>
          <w:p w14:paraId="6E829CD9" w14:textId="77777777" w:rsidR="00E37AB4" w:rsidRPr="00DD2F1E" w:rsidRDefault="00E37AB4" w:rsidP="00E37AB4">
            <w:pPr>
              <w:pStyle w:val="TableParagraph"/>
              <w:spacing w:before="1" w:line="276" w:lineRule="auto"/>
              <w:ind w:left="571" w:right="570"/>
              <w:jc w:val="center"/>
              <w:rPr>
                <w:spacing w:val="20"/>
              </w:rPr>
            </w:pPr>
            <w:r w:rsidRPr="00337285">
              <w:t>46</w:t>
            </w:r>
          </w:p>
        </w:tc>
        <w:tc>
          <w:tcPr>
            <w:tcW w:w="1592" w:type="pct"/>
          </w:tcPr>
          <w:p w14:paraId="23C83070" w14:textId="77777777" w:rsidR="00E37AB4" w:rsidRPr="00DD2F1E" w:rsidRDefault="00E37AB4" w:rsidP="00E37AB4">
            <w:pPr>
              <w:pStyle w:val="TableParagraph"/>
              <w:spacing w:before="1" w:line="276" w:lineRule="auto"/>
              <w:ind w:left="745" w:right="743"/>
              <w:jc w:val="center"/>
              <w:rPr>
                <w:spacing w:val="20"/>
              </w:rPr>
            </w:pPr>
            <w:r w:rsidRPr="00337285">
              <w:t>14.98%</w:t>
            </w:r>
          </w:p>
        </w:tc>
      </w:tr>
      <w:tr w:rsidR="00E37AB4" w:rsidRPr="00DD2F1E" w14:paraId="6240B674" w14:textId="77777777" w:rsidTr="00E37AB4">
        <w:trPr>
          <w:trHeight w:val="286"/>
        </w:trPr>
        <w:tc>
          <w:tcPr>
            <w:tcW w:w="2245" w:type="pct"/>
            <w:vAlign w:val="center"/>
          </w:tcPr>
          <w:p w14:paraId="0ABD42B0" w14:textId="77777777" w:rsidR="00E37AB4" w:rsidRPr="00DD2F1E" w:rsidRDefault="00E37AB4" w:rsidP="00E37AB4">
            <w:pPr>
              <w:pStyle w:val="TableParagraph"/>
              <w:spacing w:line="276" w:lineRule="auto"/>
              <w:ind w:left="107"/>
              <w:jc w:val="center"/>
              <w:rPr>
                <w:spacing w:val="20"/>
              </w:rPr>
            </w:pPr>
            <w:r w:rsidRPr="00FD04D0">
              <w:t>II</w:t>
            </w:r>
          </w:p>
        </w:tc>
        <w:tc>
          <w:tcPr>
            <w:tcW w:w="1163" w:type="pct"/>
          </w:tcPr>
          <w:p w14:paraId="19B4210C" w14:textId="77777777" w:rsidR="00E37AB4" w:rsidRPr="00DD2F1E" w:rsidRDefault="00E37AB4" w:rsidP="00E37AB4">
            <w:pPr>
              <w:pStyle w:val="TableParagraph"/>
              <w:spacing w:line="276" w:lineRule="auto"/>
              <w:ind w:left="571" w:right="570"/>
              <w:jc w:val="center"/>
              <w:rPr>
                <w:spacing w:val="20"/>
              </w:rPr>
            </w:pPr>
            <w:r w:rsidRPr="00337285">
              <w:t>19</w:t>
            </w:r>
          </w:p>
        </w:tc>
        <w:tc>
          <w:tcPr>
            <w:tcW w:w="1592" w:type="pct"/>
          </w:tcPr>
          <w:p w14:paraId="2E648B4C" w14:textId="77777777" w:rsidR="00E37AB4" w:rsidRPr="00DD2F1E" w:rsidRDefault="00E37AB4" w:rsidP="00E37AB4">
            <w:pPr>
              <w:pStyle w:val="TableParagraph"/>
              <w:spacing w:line="276" w:lineRule="auto"/>
              <w:ind w:left="745" w:right="743"/>
              <w:jc w:val="center"/>
              <w:rPr>
                <w:spacing w:val="20"/>
              </w:rPr>
            </w:pPr>
            <w:r w:rsidRPr="00337285">
              <w:t>6.19%</w:t>
            </w:r>
          </w:p>
        </w:tc>
      </w:tr>
      <w:tr w:rsidR="00E37AB4" w:rsidRPr="00DD2F1E" w14:paraId="609D2010" w14:textId="77777777" w:rsidTr="00E37AB4">
        <w:trPr>
          <w:trHeight w:val="286"/>
        </w:trPr>
        <w:tc>
          <w:tcPr>
            <w:tcW w:w="2245" w:type="pct"/>
            <w:vAlign w:val="center"/>
          </w:tcPr>
          <w:p w14:paraId="67A463CB" w14:textId="77777777" w:rsidR="00E37AB4" w:rsidRPr="00DD2F1E" w:rsidRDefault="00E37AB4" w:rsidP="00E37AB4">
            <w:pPr>
              <w:pStyle w:val="TableParagraph"/>
              <w:spacing w:line="276" w:lineRule="auto"/>
              <w:ind w:left="107"/>
              <w:jc w:val="center"/>
              <w:rPr>
                <w:spacing w:val="20"/>
              </w:rPr>
            </w:pPr>
            <w:r w:rsidRPr="00FD04D0">
              <w:t>III</w:t>
            </w:r>
          </w:p>
        </w:tc>
        <w:tc>
          <w:tcPr>
            <w:tcW w:w="1163" w:type="pct"/>
          </w:tcPr>
          <w:p w14:paraId="289552EA" w14:textId="77777777" w:rsidR="00E37AB4" w:rsidRPr="00DD2F1E" w:rsidRDefault="00E37AB4" w:rsidP="00E37AB4">
            <w:pPr>
              <w:pStyle w:val="TableParagraph"/>
              <w:spacing w:line="276" w:lineRule="auto"/>
              <w:ind w:left="571" w:right="570"/>
              <w:jc w:val="center"/>
              <w:rPr>
                <w:spacing w:val="20"/>
              </w:rPr>
            </w:pPr>
            <w:r w:rsidRPr="00337285">
              <w:t>19</w:t>
            </w:r>
          </w:p>
        </w:tc>
        <w:tc>
          <w:tcPr>
            <w:tcW w:w="1592" w:type="pct"/>
          </w:tcPr>
          <w:p w14:paraId="039AB1A1" w14:textId="77777777" w:rsidR="00E37AB4" w:rsidRPr="00DD2F1E" w:rsidRDefault="00E37AB4" w:rsidP="00E37AB4">
            <w:pPr>
              <w:pStyle w:val="TableParagraph"/>
              <w:spacing w:line="276" w:lineRule="auto"/>
              <w:ind w:left="745" w:right="743"/>
              <w:jc w:val="center"/>
              <w:rPr>
                <w:spacing w:val="20"/>
              </w:rPr>
            </w:pPr>
            <w:r w:rsidRPr="00337285">
              <w:t>6.19%</w:t>
            </w:r>
          </w:p>
        </w:tc>
      </w:tr>
      <w:tr w:rsidR="00E37AB4" w:rsidRPr="00DD2F1E" w14:paraId="2BB580EC" w14:textId="77777777" w:rsidTr="00E37AB4">
        <w:trPr>
          <w:trHeight w:val="287"/>
        </w:trPr>
        <w:tc>
          <w:tcPr>
            <w:tcW w:w="2245" w:type="pct"/>
            <w:vAlign w:val="center"/>
          </w:tcPr>
          <w:p w14:paraId="06E3F6F5" w14:textId="77777777" w:rsidR="00E37AB4" w:rsidRPr="00DD2F1E" w:rsidRDefault="00E37AB4" w:rsidP="00E37AB4">
            <w:pPr>
              <w:pStyle w:val="TableParagraph"/>
              <w:spacing w:line="276" w:lineRule="auto"/>
              <w:ind w:left="107"/>
              <w:jc w:val="center"/>
              <w:rPr>
                <w:spacing w:val="20"/>
              </w:rPr>
            </w:pPr>
            <w:r w:rsidRPr="00FD04D0">
              <w:t>IV</w:t>
            </w:r>
          </w:p>
        </w:tc>
        <w:tc>
          <w:tcPr>
            <w:tcW w:w="1163" w:type="pct"/>
          </w:tcPr>
          <w:p w14:paraId="7285D31E" w14:textId="77777777" w:rsidR="00E37AB4" w:rsidRPr="00DD2F1E" w:rsidRDefault="00E37AB4" w:rsidP="00E37AB4">
            <w:pPr>
              <w:pStyle w:val="TableParagraph"/>
              <w:spacing w:line="276" w:lineRule="auto"/>
              <w:ind w:left="571" w:right="570"/>
              <w:jc w:val="center"/>
              <w:rPr>
                <w:spacing w:val="20"/>
              </w:rPr>
            </w:pPr>
            <w:r w:rsidRPr="00337285">
              <w:t>32</w:t>
            </w:r>
          </w:p>
        </w:tc>
        <w:tc>
          <w:tcPr>
            <w:tcW w:w="1592" w:type="pct"/>
          </w:tcPr>
          <w:p w14:paraId="130115FF" w14:textId="77777777" w:rsidR="00E37AB4" w:rsidRPr="00DD2F1E" w:rsidRDefault="00E37AB4" w:rsidP="00E37AB4">
            <w:pPr>
              <w:pStyle w:val="TableParagraph"/>
              <w:spacing w:line="276" w:lineRule="auto"/>
              <w:ind w:left="745" w:right="743"/>
              <w:jc w:val="center"/>
              <w:rPr>
                <w:spacing w:val="20"/>
              </w:rPr>
            </w:pPr>
            <w:r w:rsidRPr="00337285">
              <w:t>10.42%</w:t>
            </w:r>
          </w:p>
        </w:tc>
      </w:tr>
      <w:tr w:rsidR="00E37AB4" w:rsidRPr="00DD2F1E" w14:paraId="7F340222" w14:textId="77777777" w:rsidTr="00E37AB4">
        <w:trPr>
          <w:trHeight w:val="349"/>
        </w:trPr>
        <w:tc>
          <w:tcPr>
            <w:tcW w:w="2245" w:type="pct"/>
            <w:vAlign w:val="center"/>
          </w:tcPr>
          <w:p w14:paraId="6D1FBACB" w14:textId="77777777" w:rsidR="00E37AB4" w:rsidRPr="00DD2F1E" w:rsidRDefault="00E37AB4" w:rsidP="00E37AB4">
            <w:pPr>
              <w:pStyle w:val="TableParagraph"/>
              <w:spacing w:line="276" w:lineRule="auto"/>
              <w:ind w:left="107"/>
              <w:jc w:val="center"/>
              <w:rPr>
                <w:spacing w:val="20"/>
              </w:rPr>
            </w:pPr>
            <w:r w:rsidRPr="00FD04D0">
              <w:t>V</w:t>
            </w:r>
          </w:p>
        </w:tc>
        <w:tc>
          <w:tcPr>
            <w:tcW w:w="1163" w:type="pct"/>
          </w:tcPr>
          <w:p w14:paraId="754DEE83" w14:textId="77777777" w:rsidR="00E37AB4" w:rsidRPr="00DD2F1E" w:rsidRDefault="00E37AB4" w:rsidP="00E37AB4">
            <w:pPr>
              <w:pStyle w:val="TableParagraph"/>
              <w:spacing w:before="59" w:line="276" w:lineRule="auto"/>
              <w:ind w:left="571" w:right="570"/>
              <w:jc w:val="center"/>
              <w:rPr>
                <w:spacing w:val="20"/>
              </w:rPr>
            </w:pPr>
            <w:r w:rsidRPr="00337285">
              <w:t>10</w:t>
            </w:r>
          </w:p>
        </w:tc>
        <w:tc>
          <w:tcPr>
            <w:tcW w:w="1592" w:type="pct"/>
          </w:tcPr>
          <w:p w14:paraId="49C3FFAA" w14:textId="77777777" w:rsidR="00E37AB4" w:rsidRPr="00DD2F1E" w:rsidRDefault="00E37AB4" w:rsidP="00E37AB4">
            <w:pPr>
              <w:pStyle w:val="TableParagraph"/>
              <w:spacing w:before="59" w:line="276" w:lineRule="auto"/>
              <w:ind w:left="745" w:right="743"/>
              <w:jc w:val="center"/>
              <w:rPr>
                <w:spacing w:val="20"/>
              </w:rPr>
            </w:pPr>
            <w:r w:rsidRPr="00337285">
              <w:t>3.26%</w:t>
            </w:r>
          </w:p>
        </w:tc>
      </w:tr>
      <w:tr w:rsidR="00E37AB4" w:rsidRPr="00DD2F1E" w14:paraId="5659BF6F" w14:textId="77777777" w:rsidTr="00E37AB4">
        <w:trPr>
          <w:trHeight w:val="286"/>
        </w:trPr>
        <w:tc>
          <w:tcPr>
            <w:tcW w:w="2245" w:type="pct"/>
            <w:shd w:val="clear" w:color="auto" w:fill="142F62"/>
            <w:vAlign w:val="center"/>
          </w:tcPr>
          <w:p w14:paraId="0942C957" w14:textId="77777777" w:rsidR="00E37AB4" w:rsidRPr="00961821" w:rsidRDefault="00E37AB4" w:rsidP="00E37AB4">
            <w:pPr>
              <w:pStyle w:val="TableParagraph"/>
              <w:spacing w:line="276" w:lineRule="auto"/>
              <w:ind w:left="107"/>
              <w:jc w:val="center"/>
              <w:rPr>
                <w:b/>
                <w:color w:val="FFFFFF" w:themeColor="background1"/>
                <w:spacing w:val="20"/>
              </w:rPr>
            </w:pPr>
            <w:r w:rsidRPr="00961821">
              <w:rPr>
                <w:color w:val="FFFFFF" w:themeColor="background1"/>
              </w:rPr>
              <w:t>Total</w:t>
            </w:r>
          </w:p>
        </w:tc>
        <w:tc>
          <w:tcPr>
            <w:tcW w:w="1163" w:type="pct"/>
            <w:shd w:val="clear" w:color="auto" w:fill="142F62"/>
          </w:tcPr>
          <w:p w14:paraId="6232D32A" w14:textId="77777777" w:rsidR="00E37AB4" w:rsidRPr="00456501" w:rsidRDefault="00E37AB4" w:rsidP="00E37AB4">
            <w:pPr>
              <w:pStyle w:val="TableParagraph"/>
              <w:spacing w:line="276" w:lineRule="auto"/>
              <w:ind w:left="640" w:right="483"/>
              <w:jc w:val="center"/>
              <w:rPr>
                <w:b/>
                <w:color w:val="FFFFFF" w:themeColor="background1"/>
                <w:spacing w:val="20"/>
              </w:rPr>
            </w:pPr>
            <w:r w:rsidRPr="00456501">
              <w:rPr>
                <w:color w:val="FFFFFF" w:themeColor="background1"/>
              </w:rPr>
              <w:t>307</w:t>
            </w:r>
          </w:p>
        </w:tc>
        <w:tc>
          <w:tcPr>
            <w:tcW w:w="1592" w:type="pct"/>
            <w:shd w:val="clear" w:color="auto" w:fill="142F62"/>
          </w:tcPr>
          <w:p w14:paraId="52DBD3D0" w14:textId="77777777" w:rsidR="00E37AB4" w:rsidRPr="00456501" w:rsidRDefault="00E37AB4" w:rsidP="00E37AB4">
            <w:pPr>
              <w:pStyle w:val="TableParagraph"/>
              <w:spacing w:line="276" w:lineRule="auto"/>
              <w:ind w:left="745" w:right="745"/>
              <w:jc w:val="center"/>
              <w:rPr>
                <w:b/>
                <w:color w:val="FFFFFF" w:themeColor="background1"/>
                <w:spacing w:val="20"/>
              </w:rPr>
            </w:pPr>
            <w:r w:rsidRPr="00456501">
              <w:rPr>
                <w:color w:val="FFFFFF" w:themeColor="background1"/>
              </w:rPr>
              <w:t>100%</w:t>
            </w:r>
          </w:p>
        </w:tc>
      </w:tr>
    </w:tbl>
    <w:p w14:paraId="1EA6789B" w14:textId="77777777" w:rsidR="00E97A0B" w:rsidRDefault="00E97A0B" w:rsidP="002E3232">
      <w:pPr>
        <w:rPr>
          <w:i/>
          <w:iCs/>
          <w:spacing w:val="20"/>
          <w:sz w:val="18"/>
          <w:szCs w:val="18"/>
          <w:lang w:val="es-DO"/>
        </w:rPr>
      </w:pPr>
    </w:p>
    <w:p w14:paraId="78BAD935" w14:textId="373F9E3E" w:rsidR="00DD2F1E" w:rsidRPr="00B049A6" w:rsidRDefault="00EF5A4F" w:rsidP="002E3232">
      <w:pPr>
        <w:rPr>
          <w:i/>
          <w:iCs/>
          <w:spacing w:val="20"/>
          <w:sz w:val="18"/>
          <w:szCs w:val="18"/>
          <w:lang w:val="es-DO"/>
        </w:rPr>
      </w:pPr>
      <w:r w:rsidRPr="00B049A6">
        <w:rPr>
          <w:i/>
          <w:iCs/>
          <w:spacing w:val="20"/>
          <w:sz w:val="18"/>
          <w:szCs w:val="18"/>
          <w:lang w:val="es-DO"/>
        </w:rPr>
        <w:t>Fuente: Departament</w:t>
      </w:r>
      <w:r w:rsidR="002B7FF6" w:rsidRPr="00B049A6">
        <w:rPr>
          <w:i/>
          <w:iCs/>
          <w:spacing w:val="20"/>
          <w:sz w:val="18"/>
          <w:szCs w:val="18"/>
          <w:lang w:val="es-DO"/>
        </w:rPr>
        <w:t>o de Recursos Humanos</w:t>
      </w:r>
    </w:p>
    <w:p w14:paraId="359EB221" w14:textId="77777777" w:rsidR="000655BB" w:rsidRPr="000655BB" w:rsidRDefault="000655BB" w:rsidP="002E3232">
      <w:pPr>
        <w:rPr>
          <w:spacing w:val="20"/>
          <w:sz w:val="18"/>
          <w:szCs w:val="18"/>
          <w:lang w:val="es-DO"/>
        </w:rPr>
      </w:pPr>
    </w:p>
    <w:p w14:paraId="03151772" w14:textId="4BAE2FEB" w:rsidR="00D95568" w:rsidRDefault="00EF5A4F" w:rsidP="009E2D18">
      <w:pPr>
        <w:rPr>
          <w:b/>
          <w:bCs/>
          <w:spacing w:val="20"/>
          <w:szCs w:val="24"/>
          <w:lang w:val="es-DO"/>
        </w:rPr>
      </w:pPr>
      <w:r w:rsidRPr="00D95568">
        <w:rPr>
          <w:b/>
          <w:bCs/>
          <w:spacing w:val="20"/>
          <w:szCs w:val="24"/>
          <w:lang w:val="es-DO"/>
        </w:rPr>
        <w:lastRenderedPageBreak/>
        <w:t xml:space="preserve">Evaluación del </w:t>
      </w:r>
      <w:r w:rsidR="00C357D9" w:rsidRPr="00D95568">
        <w:rPr>
          <w:b/>
          <w:bCs/>
          <w:spacing w:val="20"/>
          <w:szCs w:val="24"/>
          <w:lang w:val="es-DO"/>
        </w:rPr>
        <w:t>d</w:t>
      </w:r>
      <w:r w:rsidRPr="00D95568">
        <w:rPr>
          <w:b/>
          <w:bCs/>
          <w:spacing w:val="20"/>
          <w:szCs w:val="24"/>
          <w:lang w:val="es-DO"/>
        </w:rPr>
        <w:t xml:space="preserve">esempeño y </w:t>
      </w:r>
      <w:r w:rsidR="00C357D9" w:rsidRPr="00D95568">
        <w:rPr>
          <w:b/>
          <w:bCs/>
          <w:spacing w:val="20"/>
          <w:szCs w:val="24"/>
          <w:lang w:val="es-DO"/>
        </w:rPr>
        <w:t>c</w:t>
      </w:r>
      <w:r w:rsidRPr="00D95568">
        <w:rPr>
          <w:b/>
          <w:bCs/>
          <w:spacing w:val="20"/>
          <w:szCs w:val="24"/>
          <w:lang w:val="es-DO"/>
        </w:rPr>
        <w:t>apacitación</w:t>
      </w:r>
    </w:p>
    <w:p w14:paraId="01D03D32" w14:textId="77777777" w:rsidR="002A240F" w:rsidRPr="00D95568" w:rsidRDefault="002A240F" w:rsidP="009E2D18">
      <w:pPr>
        <w:rPr>
          <w:b/>
          <w:bCs/>
          <w:spacing w:val="20"/>
          <w:szCs w:val="24"/>
          <w:lang w:val="es-DO"/>
        </w:rPr>
      </w:pPr>
    </w:p>
    <w:p w14:paraId="1B223016" w14:textId="53CD6806" w:rsidR="002A240F" w:rsidRDefault="00EE1EBA" w:rsidP="00EE1EBA">
      <w:pPr>
        <w:rPr>
          <w:spacing w:val="20"/>
          <w:szCs w:val="24"/>
        </w:rPr>
      </w:pPr>
      <w:r w:rsidRPr="00EE1EBA">
        <w:rPr>
          <w:spacing w:val="20"/>
          <w:szCs w:val="24"/>
        </w:rPr>
        <w:t>El Instituto Nacional de Formación y Capacitación del Magisterio (Inafocam), consciente de que la capacitación constituye un elemento crítico en los procesos educativos y en la generación de valor institucional, ha establecido la profesionalización como pilar estratégico para el desarrollo organizacional. Este compromiso busca garantizar que el personal adquiera, actualice y perfeccione competencias técnicas y conductuales que fortalezcan su desempeño, contribuyan a la productividad y aseguren la alineación con los estándares de calidad y los objetivos institucionales.</w:t>
      </w:r>
    </w:p>
    <w:p w14:paraId="02F720DD" w14:textId="77777777" w:rsidR="006C658B" w:rsidRPr="00EE1EBA" w:rsidRDefault="006C658B" w:rsidP="00EE1EBA">
      <w:pPr>
        <w:rPr>
          <w:spacing w:val="20"/>
          <w:szCs w:val="24"/>
        </w:rPr>
      </w:pPr>
    </w:p>
    <w:p w14:paraId="7B76179E" w14:textId="3F8F4AE3" w:rsidR="00EF5A4F" w:rsidRPr="00805AB6" w:rsidRDefault="00EF5A4F" w:rsidP="00805AB6">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t xml:space="preserve">Tabla </w:t>
      </w:r>
      <w:proofErr w:type="spellStart"/>
      <w:r w:rsidR="002A240F">
        <w:rPr>
          <w:rFonts w:eastAsia="Times New Roman"/>
          <w:b w:val="0"/>
          <w:bCs w:val="0"/>
          <w:color w:val="808080" w:themeColor="background1" w:themeShade="80"/>
          <w:spacing w:val="20"/>
        </w:rPr>
        <w:t>no</w:t>
      </w:r>
      <w:r w:rsidRPr="00805AB6">
        <w:rPr>
          <w:rFonts w:eastAsia="Times New Roman"/>
          <w:b w:val="0"/>
          <w:bCs w:val="0"/>
          <w:color w:val="808080" w:themeColor="background1" w:themeShade="80"/>
          <w:spacing w:val="20"/>
        </w:rPr>
        <w:t>.</w:t>
      </w:r>
      <w:r w:rsidR="00966CF2" w:rsidRPr="00805AB6">
        <w:rPr>
          <w:rFonts w:eastAsia="Times New Roman"/>
          <w:b w:val="0"/>
          <w:bCs w:val="0"/>
          <w:color w:val="808080" w:themeColor="background1" w:themeShade="80"/>
          <w:spacing w:val="20"/>
        </w:rPr>
        <w:t>8</w:t>
      </w:r>
      <w:proofErr w:type="spellEnd"/>
      <w:r w:rsidR="003218E1" w:rsidRPr="00805AB6">
        <w:rPr>
          <w:rFonts w:eastAsia="Times New Roman"/>
          <w:b w:val="0"/>
          <w:bCs w:val="0"/>
          <w:color w:val="808080" w:themeColor="background1" w:themeShade="80"/>
          <w:spacing w:val="20"/>
        </w:rPr>
        <w:t>.</w:t>
      </w:r>
      <w:r w:rsidRPr="00805AB6">
        <w:rPr>
          <w:rFonts w:eastAsia="Times New Roman"/>
          <w:b w:val="0"/>
          <w:bCs w:val="0"/>
          <w:color w:val="808080" w:themeColor="background1" w:themeShade="80"/>
          <w:spacing w:val="20"/>
        </w:rPr>
        <w:t xml:space="preserve"> Capacitación interna</w:t>
      </w:r>
      <w:r w:rsidR="00E70570" w:rsidRPr="00805AB6">
        <w:rPr>
          <w:rFonts w:eastAsia="Times New Roman"/>
          <w:b w:val="0"/>
          <w:bCs w:val="0"/>
          <w:color w:val="808080" w:themeColor="background1" w:themeShade="80"/>
          <w:spacing w:val="20"/>
        </w:rPr>
        <w:t>.</w:t>
      </w:r>
    </w:p>
    <w:tbl>
      <w:tblPr>
        <w:tblStyle w:val="TableNormal1"/>
        <w:tblW w:w="0" w:type="auto"/>
        <w:tblInd w:w="-5"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1E0" w:firstRow="1" w:lastRow="1" w:firstColumn="1" w:lastColumn="1" w:noHBand="0" w:noVBand="0"/>
      </w:tblPr>
      <w:tblGrid>
        <w:gridCol w:w="3956"/>
        <w:gridCol w:w="3956"/>
      </w:tblGrid>
      <w:tr w:rsidR="006C58C2" w:rsidRPr="007B0F39" w14:paraId="7FF799F9" w14:textId="77777777" w:rsidTr="00616509">
        <w:trPr>
          <w:trHeight w:val="464"/>
          <w:tblHeader/>
        </w:trPr>
        <w:tc>
          <w:tcPr>
            <w:tcW w:w="3956" w:type="dxa"/>
            <w:shd w:val="clear" w:color="auto" w:fill="142F62"/>
            <w:vAlign w:val="center"/>
          </w:tcPr>
          <w:p w14:paraId="7C74F69D" w14:textId="77777777" w:rsidR="00EF5A4F" w:rsidRPr="00FD67E5" w:rsidRDefault="00EF5A4F" w:rsidP="00AE5D46">
            <w:pPr>
              <w:pStyle w:val="TableParagraph"/>
              <w:spacing w:after="240" w:line="275" w:lineRule="exact"/>
              <w:ind w:left="770"/>
              <w:jc w:val="center"/>
              <w:rPr>
                <w:b/>
                <w:bCs/>
                <w:color w:val="FFFFFF" w:themeColor="background1"/>
                <w:spacing w:val="20"/>
              </w:rPr>
            </w:pPr>
            <w:r w:rsidRPr="00FD67E5">
              <w:rPr>
                <w:b/>
                <w:bCs/>
                <w:color w:val="FFFFFF" w:themeColor="background1"/>
                <w:spacing w:val="20"/>
              </w:rPr>
              <w:t>Modalidad formativa</w:t>
            </w:r>
          </w:p>
        </w:tc>
        <w:tc>
          <w:tcPr>
            <w:tcW w:w="3956" w:type="dxa"/>
            <w:shd w:val="clear" w:color="auto" w:fill="142F62"/>
            <w:vAlign w:val="center"/>
          </w:tcPr>
          <w:p w14:paraId="2E25ECBB" w14:textId="77777777" w:rsidR="00EF5A4F" w:rsidRPr="00FD67E5" w:rsidRDefault="00EF5A4F" w:rsidP="00AE5D46">
            <w:pPr>
              <w:pStyle w:val="TableParagraph"/>
              <w:spacing w:after="240" w:line="275" w:lineRule="exact"/>
              <w:ind w:left="612" w:right="628"/>
              <w:jc w:val="center"/>
              <w:rPr>
                <w:b/>
                <w:bCs/>
                <w:color w:val="FFFFFF" w:themeColor="background1"/>
                <w:spacing w:val="20"/>
              </w:rPr>
            </w:pPr>
            <w:r w:rsidRPr="00FD67E5">
              <w:rPr>
                <w:b/>
                <w:bCs/>
                <w:color w:val="FFFFFF" w:themeColor="background1"/>
                <w:spacing w:val="20"/>
              </w:rPr>
              <w:t>Beneficiarios</w:t>
            </w:r>
          </w:p>
        </w:tc>
      </w:tr>
      <w:tr w:rsidR="003F578F" w:rsidRPr="007B0F39" w14:paraId="24C63158" w14:textId="77777777" w:rsidTr="00616509">
        <w:trPr>
          <w:trHeight w:val="414"/>
        </w:trPr>
        <w:tc>
          <w:tcPr>
            <w:tcW w:w="3956" w:type="dxa"/>
            <w:vAlign w:val="center"/>
          </w:tcPr>
          <w:p w14:paraId="58DACFB4" w14:textId="11A87C3B" w:rsidR="003F578F" w:rsidRPr="008524D3" w:rsidRDefault="003F578F" w:rsidP="00D95568">
            <w:pPr>
              <w:pStyle w:val="TableParagraph"/>
              <w:spacing w:line="275" w:lineRule="exact"/>
              <w:ind w:left="107"/>
              <w:jc w:val="left"/>
            </w:pPr>
            <w:r w:rsidRPr="008524D3">
              <w:t>Licenciaturas</w:t>
            </w:r>
            <w:r w:rsidR="007B0F39" w:rsidRPr="008524D3">
              <w:t xml:space="preserve"> </w:t>
            </w:r>
          </w:p>
        </w:tc>
        <w:tc>
          <w:tcPr>
            <w:tcW w:w="3956" w:type="dxa"/>
            <w:vAlign w:val="center"/>
          </w:tcPr>
          <w:p w14:paraId="5D5F1C1B" w14:textId="183C2B4D" w:rsidR="003F578F" w:rsidRPr="008524D3" w:rsidRDefault="003F578F" w:rsidP="00D95568">
            <w:pPr>
              <w:pStyle w:val="TableParagraph"/>
              <w:spacing w:line="275" w:lineRule="exact"/>
              <w:ind w:right="9"/>
              <w:jc w:val="center"/>
            </w:pPr>
            <w:r w:rsidRPr="008524D3">
              <w:t>1</w:t>
            </w:r>
          </w:p>
        </w:tc>
      </w:tr>
      <w:tr w:rsidR="003F578F" w:rsidRPr="007B0F39" w14:paraId="12BFC99E" w14:textId="77777777" w:rsidTr="00616509">
        <w:trPr>
          <w:trHeight w:val="414"/>
        </w:trPr>
        <w:tc>
          <w:tcPr>
            <w:tcW w:w="3956" w:type="dxa"/>
            <w:vAlign w:val="center"/>
          </w:tcPr>
          <w:p w14:paraId="625FC845" w14:textId="172FF456" w:rsidR="003F578F" w:rsidRPr="007B0F39" w:rsidRDefault="003F578F" w:rsidP="00D95568">
            <w:pPr>
              <w:pStyle w:val="TableParagraph"/>
              <w:spacing w:line="275" w:lineRule="exact"/>
              <w:ind w:left="107"/>
              <w:jc w:val="left"/>
              <w:rPr>
                <w:spacing w:val="20"/>
              </w:rPr>
            </w:pPr>
            <w:r w:rsidRPr="007B0F39">
              <w:t>Maestrías</w:t>
            </w:r>
          </w:p>
        </w:tc>
        <w:tc>
          <w:tcPr>
            <w:tcW w:w="3956" w:type="dxa"/>
            <w:vAlign w:val="center"/>
          </w:tcPr>
          <w:p w14:paraId="0F92EDF7" w14:textId="546F83B4" w:rsidR="003F578F" w:rsidRPr="007B0F39" w:rsidRDefault="00B82C33" w:rsidP="00D95568">
            <w:pPr>
              <w:pStyle w:val="TableParagraph"/>
              <w:spacing w:line="275" w:lineRule="exact"/>
              <w:ind w:right="9"/>
              <w:jc w:val="center"/>
              <w:rPr>
                <w:spacing w:val="20"/>
              </w:rPr>
            </w:pPr>
            <w:r>
              <w:t>4</w:t>
            </w:r>
          </w:p>
        </w:tc>
      </w:tr>
      <w:tr w:rsidR="003F578F" w:rsidRPr="007B0F39" w14:paraId="040922CC" w14:textId="77777777" w:rsidTr="00616509">
        <w:trPr>
          <w:trHeight w:val="412"/>
        </w:trPr>
        <w:tc>
          <w:tcPr>
            <w:tcW w:w="3956" w:type="dxa"/>
            <w:vAlign w:val="center"/>
          </w:tcPr>
          <w:p w14:paraId="62A65E4E" w14:textId="798C819D" w:rsidR="003F578F" w:rsidRPr="007B0F39" w:rsidRDefault="003F578F" w:rsidP="00D95568">
            <w:pPr>
              <w:pStyle w:val="TableParagraph"/>
              <w:spacing w:line="275" w:lineRule="exact"/>
              <w:ind w:left="107"/>
              <w:jc w:val="left"/>
              <w:rPr>
                <w:spacing w:val="20"/>
              </w:rPr>
            </w:pPr>
            <w:r w:rsidRPr="007B0F39">
              <w:t>Talleres y cursos</w:t>
            </w:r>
          </w:p>
        </w:tc>
        <w:tc>
          <w:tcPr>
            <w:tcW w:w="3956" w:type="dxa"/>
            <w:vAlign w:val="center"/>
          </w:tcPr>
          <w:p w14:paraId="237CC11C" w14:textId="2A927C29" w:rsidR="003F578F" w:rsidRPr="007B0F39" w:rsidRDefault="00FD67E5" w:rsidP="00D95568">
            <w:pPr>
              <w:pStyle w:val="TableParagraph"/>
              <w:spacing w:line="275" w:lineRule="exact"/>
              <w:ind w:left="613" w:right="609"/>
              <w:jc w:val="center"/>
              <w:rPr>
                <w:spacing w:val="20"/>
              </w:rPr>
            </w:pPr>
            <w:r>
              <w:t>35</w:t>
            </w:r>
          </w:p>
        </w:tc>
      </w:tr>
      <w:tr w:rsidR="003F578F" w:rsidRPr="007B0F39" w14:paraId="72205FFA" w14:textId="77777777" w:rsidTr="00616509">
        <w:trPr>
          <w:trHeight w:val="414"/>
        </w:trPr>
        <w:tc>
          <w:tcPr>
            <w:tcW w:w="3956" w:type="dxa"/>
            <w:vAlign w:val="center"/>
          </w:tcPr>
          <w:p w14:paraId="6D88947E" w14:textId="5D1D375D" w:rsidR="003F578F" w:rsidRPr="000655BB" w:rsidRDefault="003F578F" w:rsidP="00D95568">
            <w:pPr>
              <w:pStyle w:val="TableParagraph"/>
              <w:spacing w:line="275" w:lineRule="exact"/>
              <w:ind w:left="107"/>
              <w:jc w:val="left"/>
              <w:rPr>
                <w:b/>
                <w:bCs/>
                <w:spacing w:val="20"/>
              </w:rPr>
            </w:pPr>
            <w:r w:rsidRPr="000655BB">
              <w:rPr>
                <w:b/>
                <w:bCs/>
              </w:rPr>
              <w:t>Total</w:t>
            </w:r>
          </w:p>
        </w:tc>
        <w:tc>
          <w:tcPr>
            <w:tcW w:w="3956" w:type="dxa"/>
            <w:vAlign w:val="center"/>
          </w:tcPr>
          <w:p w14:paraId="2BB5A24E" w14:textId="6A36F1A3" w:rsidR="003F578F" w:rsidRPr="000655BB" w:rsidRDefault="00FD67E5" w:rsidP="00D95568">
            <w:pPr>
              <w:pStyle w:val="TableParagraph"/>
              <w:spacing w:line="275" w:lineRule="exact"/>
              <w:ind w:left="613" w:right="609"/>
              <w:jc w:val="center"/>
              <w:rPr>
                <w:b/>
                <w:bCs/>
                <w:spacing w:val="20"/>
              </w:rPr>
            </w:pPr>
            <w:r>
              <w:rPr>
                <w:b/>
                <w:bCs/>
              </w:rPr>
              <w:t>40</w:t>
            </w:r>
          </w:p>
        </w:tc>
      </w:tr>
    </w:tbl>
    <w:p w14:paraId="5F0EEB43" w14:textId="7E77769A" w:rsidR="00EF5A4F" w:rsidRPr="00B049A6" w:rsidRDefault="00EF5A4F" w:rsidP="002E3232">
      <w:pPr>
        <w:rPr>
          <w:i/>
          <w:iCs/>
          <w:spacing w:val="20"/>
          <w:sz w:val="18"/>
          <w:szCs w:val="18"/>
          <w:lang w:val="es-DO"/>
        </w:rPr>
      </w:pPr>
      <w:r w:rsidRPr="00B049A6">
        <w:rPr>
          <w:i/>
          <w:iCs/>
          <w:spacing w:val="20"/>
          <w:sz w:val="18"/>
          <w:szCs w:val="18"/>
          <w:lang w:val="es-DO"/>
        </w:rPr>
        <w:t>Fuente: Departamento</w:t>
      </w:r>
      <w:r w:rsidR="00104B95" w:rsidRPr="00B049A6">
        <w:rPr>
          <w:i/>
          <w:iCs/>
          <w:spacing w:val="20"/>
          <w:sz w:val="18"/>
          <w:szCs w:val="18"/>
          <w:lang w:val="es-DO"/>
        </w:rPr>
        <w:t xml:space="preserve"> </w:t>
      </w:r>
      <w:r w:rsidR="00C15C87" w:rsidRPr="00B049A6">
        <w:rPr>
          <w:i/>
          <w:iCs/>
          <w:spacing w:val="20"/>
          <w:sz w:val="18"/>
          <w:szCs w:val="18"/>
          <w:lang w:val="es-DO"/>
        </w:rPr>
        <w:t>de</w:t>
      </w:r>
      <w:r w:rsidRPr="00B049A6">
        <w:rPr>
          <w:i/>
          <w:iCs/>
          <w:spacing w:val="20"/>
          <w:sz w:val="18"/>
          <w:szCs w:val="18"/>
          <w:lang w:val="es-DO"/>
        </w:rPr>
        <w:t xml:space="preserve"> Recursos Humanos</w:t>
      </w:r>
    </w:p>
    <w:p w14:paraId="6B2CAE19" w14:textId="77777777" w:rsidR="009E2D18" w:rsidRPr="001A26B3" w:rsidRDefault="009E2D18" w:rsidP="00EE3F13">
      <w:pPr>
        <w:rPr>
          <w:spacing w:val="20"/>
          <w:sz w:val="18"/>
          <w:highlight w:val="yellow"/>
        </w:rPr>
      </w:pPr>
    </w:p>
    <w:p w14:paraId="2A5EFB0E" w14:textId="77777777" w:rsidR="00824757" w:rsidRPr="001A26B3" w:rsidRDefault="00824757" w:rsidP="00F05840">
      <w:pPr>
        <w:pStyle w:val="Textoindependiente"/>
        <w:ind w:right="-18"/>
        <w:rPr>
          <w:spacing w:val="20"/>
          <w:sz w:val="14"/>
          <w:szCs w:val="14"/>
          <w:highlight w:val="yellow"/>
        </w:rPr>
      </w:pPr>
    </w:p>
    <w:p w14:paraId="7F89E05C" w14:textId="4105E512" w:rsidR="00711021" w:rsidRPr="00B62AC9" w:rsidRDefault="00EF5A4F" w:rsidP="007970BC">
      <w:pPr>
        <w:rPr>
          <w:b/>
          <w:bCs/>
          <w:spacing w:val="20"/>
          <w:szCs w:val="24"/>
        </w:rPr>
      </w:pPr>
      <w:r w:rsidRPr="00B62AC9">
        <w:rPr>
          <w:b/>
          <w:bCs/>
          <w:spacing w:val="20"/>
          <w:szCs w:val="24"/>
        </w:rPr>
        <w:t xml:space="preserve">Resultados obtenidos en el </w:t>
      </w:r>
      <w:proofErr w:type="spellStart"/>
      <w:r w:rsidRPr="00B62AC9">
        <w:rPr>
          <w:b/>
          <w:bCs/>
          <w:spacing w:val="20"/>
          <w:szCs w:val="24"/>
        </w:rPr>
        <w:t>S</w:t>
      </w:r>
      <w:r w:rsidR="005560B8">
        <w:rPr>
          <w:b/>
          <w:bCs/>
          <w:spacing w:val="20"/>
          <w:szCs w:val="24"/>
        </w:rPr>
        <w:t>ISMAP</w:t>
      </w:r>
      <w:proofErr w:type="spellEnd"/>
    </w:p>
    <w:p w14:paraId="37E3D537" w14:textId="0CC37EC4" w:rsidR="00BB0BD2" w:rsidRDefault="00BD5F98">
      <w:pPr>
        <w:pStyle w:val="Textoindependiente"/>
        <w:spacing w:before="2"/>
        <w:rPr>
          <w:spacing w:val="20"/>
          <w:lang w:val="es-DO"/>
        </w:rPr>
      </w:pPr>
      <w:r w:rsidRPr="00BD5F98">
        <w:rPr>
          <w:spacing w:val="20"/>
          <w:lang w:val="es-DO"/>
        </w:rPr>
        <w:t>En relación con el cumplimiento de los indicadores establecidos por el Sistema de Monitoreo de la Administración Pública (</w:t>
      </w:r>
      <w:proofErr w:type="spellStart"/>
      <w:r w:rsidRPr="00BD5F98">
        <w:rPr>
          <w:spacing w:val="20"/>
          <w:lang w:val="es-DO"/>
        </w:rPr>
        <w:t>SISMAP</w:t>
      </w:r>
      <w:proofErr w:type="spellEnd"/>
      <w:r w:rsidRPr="00BD5F98">
        <w:rPr>
          <w:spacing w:val="20"/>
          <w:lang w:val="es-DO"/>
        </w:rPr>
        <w:t>), la institución registra actualmente un nivel general de avance del 87.18%, reflejando un desempeño consistente en la implementación de los estándares requeridos.</w:t>
      </w:r>
    </w:p>
    <w:p w14:paraId="0A5C6024" w14:textId="77777777" w:rsidR="00A84C6E" w:rsidRPr="00306A31" w:rsidRDefault="00A84C6E">
      <w:pPr>
        <w:pStyle w:val="Textoindependiente"/>
        <w:spacing w:before="2"/>
        <w:rPr>
          <w:spacing w:val="20"/>
          <w:sz w:val="22"/>
          <w:szCs w:val="16"/>
        </w:rPr>
      </w:pPr>
    </w:p>
    <w:p w14:paraId="56B22D63" w14:textId="74629747" w:rsidR="0046115A" w:rsidRPr="000655BB" w:rsidRDefault="005A7745" w:rsidP="00AE0EE1">
      <w:pPr>
        <w:pStyle w:val="Ttulo2"/>
        <w:numPr>
          <w:ilvl w:val="1"/>
          <w:numId w:val="17"/>
        </w:numPr>
        <w:rPr>
          <w:spacing w:val="20"/>
          <w:lang w:val="es-DO"/>
        </w:rPr>
      </w:pPr>
      <w:bookmarkStart w:id="60" w:name="_Toc217641397"/>
      <w:r w:rsidRPr="000655BB">
        <w:rPr>
          <w:spacing w:val="20"/>
          <w:lang w:val="es-DO"/>
        </w:rPr>
        <w:t xml:space="preserve">Desempeño de los </w:t>
      </w:r>
      <w:r w:rsidR="00051708" w:rsidRPr="000655BB">
        <w:rPr>
          <w:spacing w:val="20"/>
          <w:lang w:val="es-DO"/>
        </w:rPr>
        <w:t>P</w:t>
      </w:r>
      <w:r w:rsidRPr="000655BB">
        <w:rPr>
          <w:spacing w:val="20"/>
          <w:lang w:val="es-DO"/>
        </w:rPr>
        <w:t xml:space="preserve">rocesos </w:t>
      </w:r>
      <w:r w:rsidR="00051708" w:rsidRPr="000655BB">
        <w:rPr>
          <w:spacing w:val="20"/>
          <w:lang w:val="es-DO"/>
        </w:rPr>
        <w:t>J</w:t>
      </w:r>
      <w:r w:rsidRPr="000655BB">
        <w:rPr>
          <w:spacing w:val="20"/>
          <w:lang w:val="es-DO"/>
        </w:rPr>
        <w:t>urídicos</w:t>
      </w:r>
      <w:bookmarkEnd w:id="60"/>
    </w:p>
    <w:p w14:paraId="731DC864" w14:textId="77777777" w:rsidR="008868CF" w:rsidRPr="00306A31" w:rsidRDefault="008868CF" w:rsidP="008868CF"/>
    <w:p w14:paraId="3B321CB2" w14:textId="4ABC408A" w:rsidR="00306A31" w:rsidRDefault="0027002F" w:rsidP="009E2D18">
      <w:pPr>
        <w:rPr>
          <w:spacing w:val="20"/>
          <w:szCs w:val="24"/>
          <w:lang w:val="es-DO"/>
        </w:rPr>
      </w:pPr>
      <w:r w:rsidRPr="0027002F">
        <w:rPr>
          <w:spacing w:val="20"/>
          <w:szCs w:val="24"/>
          <w:lang w:val="es-DO"/>
        </w:rPr>
        <w:t>El Departamento Jurídico tiene la responsabilidad de proporcionar asesoría especializada a la Dirección Ejecutiva y de gestionar la elaboración de contratos y convenios requeridos por las áreas académicas y administrativas del Inafocam</w:t>
      </w:r>
      <w:r w:rsidR="00872A2D">
        <w:rPr>
          <w:spacing w:val="20"/>
          <w:szCs w:val="24"/>
          <w:lang w:val="es-DO"/>
        </w:rPr>
        <w:t xml:space="preserve">, </w:t>
      </w:r>
      <w:r w:rsidRPr="0027002F">
        <w:rPr>
          <w:spacing w:val="20"/>
          <w:szCs w:val="24"/>
          <w:lang w:val="es-DO"/>
        </w:rPr>
        <w:t>garantizando el cumplimiento normativo y la correcta instrumentación legal de los compromisos institucionales.</w:t>
      </w:r>
    </w:p>
    <w:p w14:paraId="63298191" w14:textId="77777777" w:rsidR="006C1B2F" w:rsidRDefault="006C1B2F" w:rsidP="009E2D18">
      <w:pPr>
        <w:rPr>
          <w:spacing w:val="20"/>
          <w:szCs w:val="24"/>
          <w:lang w:val="es-DO"/>
        </w:rPr>
      </w:pPr>
    </w:p>
    <w:p w14:paraId="4ABD2057" w14:textId="77777777" w:rsidR="006C658B" w:rsidRDefault="006C658B" w:rsidP="009E2D18">
      <w:pPr>
        <w:rPr>
          <w:spacing w:val="20"/>
          <w:szCs w:val="24"/>
          <w:lang w:val="es-DO"/>
        </w:rPr>
      </w:pPr>
    </w:p>
    <w:p w14:paraId="780DF856" w14:textId="77777777" w:rsidR="006C658B" w:rsidRPr="00306A31" w:rsidRDefault="006C658B" w:rsidP="009E2D18">
      <w:pPr>
        <w:rPr>
          <w:spacing w:val="20"/>
          <w:szCs w:val="24"/>
          <w:lang w:val="es-DO"/>
        </w:rPr>
      </w:pPr>
    </w:p>
    <w:p w14:paraId="5CB20469" w14:textId="04C2FB06" w:rsidR="003A2E6C" w:rsidRPr="00805AB6" w:rsidRDefault="005A7745" w:rsidP="00805AB6">
      <w:pPr>
        <w:pStyle w:val="Tablas"/>
        <w:rPr>
          <w:rFonts w:eastAsia="Times New Roman"/>
          <w:b w:val="0"/>
          <w:bCs w:val="0"/>
          <w:color w:val="808080" w:themeColor="background1" w:themeShade="80"/>
          <w:spacing w:val="20"/>
        </w:rPr>
      </w:pPr>
      <w:r w:rsidRPr="00805AB6">
        <w:rPr>
          <w:rFonts w:eastAsia="Times New Roman"/>
          <w:b w:val="0"/>
          <w:bCs w:val="0"/>
          <w:color w:val="808080" w:themeColor="background1" w:themeShade="80"/>
          <w:spacing w:val="20"/>
        </w:rPr>
        <w:t xml:space="preserve">Tabla </w:t>
      </w:r>
      <w:proofErr w:type="spellStart"/>
      <w:r w:rsidR="002A240F">
        <w:rPr>
          <w:rFonts w:eastAsia="Times New Roman"/>
          <w:b w:val="0"/>
          <w:bCs w:val="0"/>
          <w:color w:val="808080" w:themeColor="background1" w:themeShade="80"/>
          <w:spacing w:val="20"/>
        </w:rPr>
        <w:t>n</w:t>
      </w:r>
      <w:r w:rsidRPr="00805AB6">
        <w:rPr>
          <w:rFonts w:eastAsia="Times New Roman"/>
          <w:b w:val="0"/>
          <w:bCs w:val="0"/>
          <w:color w:val="808080" w:themeColor="background1" w:themeShade="80"/>
          <w:spacing w:val="20"/>
        </w:rPr>
        <w:t>o.</w:t>
      </w:r>
      <w:r w:rsidR="00966CF2" w:rsidRPr="00805AB6">
        <w:rPr>
          <w:rFonts w:eastAsia="Times New Roman"/>
          <w:b w:val="0"/>
          <w:bCs w:val="0"/>
          <w:color w:val="808080" w:themeColor="background1" w:themeShade="80"/>
          <w:spacing w:val="20"/>
        </w:rPr>
        <w:t>9</w:t>
      </w:r>
      <w:proofErr w:type="spellEnd"/>
      <w:r w:rsidR="003218E1" w:rsidRPr="00805AB6">
        <w:rPr>
          <w:rFonts w:eastAsia="Times New Roman"/>
          <w:b w:val="0"/>
          <w:bCs w:val="0"/>
          <w:color w:val="808080" w:themeColor="background1" w:themeShade="80"/>
          <w:spacing w:val="20"/>
        </w:rPr>
        <w:t>.</w:t>
      </w:r>
      <w:r w:rsidRPr="00805AB6">
        <w:rPr>
          <w:rFonts w:eastAsia="Times New Roman"/>
          <w:b w:val="0"/>
          <w:bCs w:val="0"/>
          <w:color w:val="808080" w:themeColor="background1" w:themeShade="80"/>
          <w:spacing w:val="20"/>
        </w:rPr>
        <w:t xml:space="preserve"> Contratos </w:t>
      </w:r>
      <w:r w:rsidR="00B5215D" w:rsidRPr="00805AB6">
        <w:rPr>
          <w:rFonts w:eastAsia="Times New Roman"/>
          <w:b w:val="0"/>
          <w:bCs w:val="0"/>
          <w:color w:val="808080" w:themeColor="background1" w:themeShade="80"/>
          <w:spacing w:val="20"/>
        </w:rPr>
        <w:t>elaborados</w:t>
      </w:r>
      <w:r w:rsidRPr="00805AB6">
        <w:rPr>
          <w:rFonts w:eastAsia="Times New Roman"/>
          <w:b w:val="0"/>
          <w:bCs w:val="0"/>
          <w:color w:val="808080" w:themeColor="background1" w:themeShade="80"/>
          <w:spacing w:val="20"/>
        </w:rPr>
        <w:t xml:space="preserve"> por área</w:t>
      </w:r>
      <w:r w:rsidR="00F14C8B" w:rsidRPr="00805AB6">
        <w:rPr>
          <w:rFonts w:eastAsia="Times New Roman"/>
          <w:b w:val="0"/>
          <w:bCs w:val="0"/>
          <w:color w:val="808080" w:themeColor="background1" w:themeShade="80"/>
          <w:spacing w:val="20"/>
        </w:rPr>
        <w:t>s</w:t>
      </w:r>
      <w:r w:rsidR="00E70570" w:rsidRPr="00805AB6">
        <w:rPr>
          <w:rFonts w:eastAsia="Times New Roman"/>
          <w:b w:val="0"/>
          <w:bCs w:val="0"/>
          <w:color w:val="808080" w:themeColor="background1" w:themeShade="80"/>
          <w:spacing w:val="20"/>
        </w:rPr>
        <w:t>.</w:t>
      </w:r>
    </w:p>
    <w:tbl>
      <w:tblPr>
        <w:tblStyle w:val="TableNormal1"/>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1E0" w:firstRow="1" w:lastRow="1" w:firstColumn="1" w:lastColumn="1" w:noHBand="0" w:noVBand="0"/>
      </w:tblPr>
      <w:tblGrid>
        <w:gridCol w:w="4939"/>
        <w:gridCol w:w="2961"/>
      </w:tblGrid>
      <w:tr w:rsidR="00306A31" w:rsidRPr="0028497D" w14:paraId="1D8386B4" w14:textId="77777777" w:rsidTr="00616509">
        <w:trPr>
          <w:trHeight w:val="412"/>
          <w:tblHeader/>
        </w:trPr>
        <w:tc>
          <w:tcPr>
            <w:tcW w:w="3126" w:type="pct"/>
            <w:shd w:val="clear" w:color="auto" w:fill="142F62"/>
            <w:vAlign w:val="center"/>
          </w:tcPr>
          <w:p w14:paraId="79D3F4F8" w14:textId="4A5C72DD" w:rsidR="00306A31" w:rsidRPr="009F742D" w:rsidRDefault="00306A31">
            <w:pPr>
              <w:pStyle w:val="TableParagraph"/>
              <w:spacing w:line="275" w:lineRule="exact"/>
              <w:ind w:left="613" w:right="623"/>
              <w:jc w:val="center"/>
              <w:rPr>
                <w:b/>
                <w:color w:val="FFFFFF" w:themeColor="background1"/>
                <w:spacing w:val="20"/>
              </w:rPr>
            </w:pPr>
            <w:r w:rsidRPr="009F742D">
              <w:rPr>
                <w:b/>
                <w:color w:val="FFFFFF" w:themeColor="background1"/>
                <w:spacing w:val="20"/>
              </w:rPr>
              <w:t>Área</w:t>
            </w:r>
            <w:r w:rsidR="006C1B2F">
              <w:rPr>
                <w:b/>
                <w:color w:val="FFFFFF" w:themeColor="background1"/>
                <w:spacing w:val="20"/>
              </w:rPr>
              <w:t>s</w:t>
            </w:r>
          </w:p>
        </w:tc>
        <w:tc>
          <w:tcPr>
            <w:tcW w:w="1874" w:type="pct"/>
            <w:shd w:val="clear" w:color="auto" w:fill="142F62"/>
            <w:vAlign w:val="center"/>
          </w:tcPr>
          <w:p w14:paraId="5369D0FE" w14:textId="77777777" w:rsidR="00306A31" w:rsidRPr="009F742D" w:rsidRDefault="00306A31">
            <w:pPr>
              <w:pStyle w:val="TableParagraph"/>
              <w:spacing w:line="275" w:lineRule="exact"/>
              <w:ind w:left="613" w:right="628"/>
              <w:jc w:val="center"/>
              <w:rPr>
                <w:b/>
                <w:color w:val="FFFFFF" w:themeColor="background1"/>
                <w:spacing w:val="20"/>
              </w:rPr>
            </w:pPr>
            <w:r w:rsidRPr="009F742D">
              <w:rPr>
                <w:b/>
                <w:color w:val="FFFFFF" w:themeColor="background1"/>
                <w:spacing w:val="20"/>
              </w:rPr>
              <w:t>Cantidad de contratos</w:t>
            </w:r>
          </w:p>
        </w:tc>
      </w:tr>
      <w:tr w:rsidR="00306A31" w:rsidRPr="0028497D" w14:paraId="4D20E83B" w14:textId="77777777" w:rsidTr="00616509">
        <w:trPr>
          <w:trHeight w:val="323"/>
        </w:trPr>
        <w:tc>
          <w:tcPr>
            <w:tcW w:w="3126" w:type="pct"/>
            <w:vAlign w:val="center"/>
          </w:tcPr>
          <w:p w14:paraId="59D3667B" w14:textId="77777777" w:rsidR="00306A31" w:rsidRPr="009F742D" w:rsidRDefault="00306A31">
            <w:pPr>
              <w:pStyle w:val="TableParagraph"/>
              <w:ind w:left="107"/>
              <w:rPr>
                <w:spacing w:val="20"/>
              </w:rPr>
            </w:pPr>
            <w:r w:rsidRPr="009F742D">
              <w:rPr>
                <w:spacing w:val="20"/>
              </w:rPr>
              <w:t>Departamento de Formación</w:t>
            </w:r>
            <w:r>
              <w:rPr>
                <w:spacing w:val="20"/>
              </w:rPr>
              <w:t xml:space="preserve"> </w:t>
            </w:r>
            <w:r w:rsidRPr="009F742D">
              <w:rPr>
                <w:spacing w:val="20"/>
              </w:rPr>
              <w:t>Continua</w:t>
            </w:r>
          </w:p>
        </w:tc>
        <w:tc>
          <w:tcPr>
            <w:tcW w:w="1874" w:type="pct"/>
            <w:vAlign w:val="center"/>
          </w:tcPr>
          <w:p w14:paraId="1E0F5447" w14:textId="76834DE8" w:rsidR="00306A31" w:rsidRPr="00862CB4" w:rsidRDefault="00306A31">
            <w:pPr>
              <w:pStyle w:val="TableParagraph"/>
              <w:ind w:left="613" w:right="609"/>
              <w:jc w:val="center"/>
              <w:rPr>
                <w:spacing w:val="20"/>
                <w:highlight w:val="yellow"/>
              </w:rPr>
            </w:pPr>
            <w:r w:rsidRPr="00862CB4">
              <w:rPr>
                <w:spacing w:val="20"/>
              </w:rPr>
              <w:t>1</w:t>
            </w:r>
            <w:r w:rsidR="00BE51F1">
              <w:rPr>
                <w:spacing w:val="20"/>
              </w:rPr>
              <w:t>31</w:t>
            </w:r>
          </w:p>
        </w:tc>
      </w:tr>
      <w:tr w:rsidR="00306A31" w:rsidRPr="0028497D" w14:paraId="33909F08" w14:textId="77777777" w:rsidTr="00616509">
        <w:trPr>
          <w:trHeight w:val="830"/>
        </w:trPr>
        <w:tc>
          <w:tcPr>
            <w:tcW w:w="3126" w:type="pct"/>
            <w:vAlign w:val="center"/>
          </w:tcPr>
          <w:p w14:paraId="027A015E" w14:textId="77777777" w:rsidR="00306A31" w:rsidRPr="009F742D" w:rsidRDefault="00306A31">
            <w:pPr>
              <w:pStyle w:val="TableParagraph"/>
              <w:ind w:left="107"/>
              <w:rPr>
                <w:spacing w:val="20"/>
              </w:rPr>
            </w:pPr>
            <w:r w:rsidRPr="009F742D">
              <w:rPr>
                <w:spacing w:val="20"/>
              </w:rPr>
              <w:t>Departamento de Formación</w:t>
            </w:r>
            <w:r>
              <w:rPr>
                <w:spacing w:val="20"/>
              </w:rPr>
              <w:t xml:space="preserve"> </w:t>
            </w:r>
            <w:r w:rsidRPr="009F742D">
              <w:rPr>
                <w:spacing w:val="20"/>
              </w:rPr>
              <w:t>Inicial Docente</w:t>
            </w:r>
          </w:p>
        </w:tc>
        <w:tc>
          <w:tcPr>
            <w:tcW w:w="1874" w:type="pct"/>
            <w:vAlign w:val="center"/>
          </w:tcPr>
          <w:p w14:paraId="1D933623" w14:textId="75484C23" w:rsidR="00306A31" w:rsidRPr="00862CB4" w:rsidRDefault="00BE51F1">
            <w:pPr>
              <w:pStyle w:val="TableParagraph"/>
              <w:ind w:left="613" w:right="609"/>
              <w:jc w:val="center"/>
              <w:rPr>
                <w:spacing w:val="20"/>
                <w:highlight w:val="yellow"/>
              </w:rPr>
            </w:pPr>
            <w:r w:rsidRPr="00CE12FF">
              <w:rPr>
                <w:spacing w:val="20"/>
              </w:rPr>
              <w:t>131</w:t>
            </w:r>
          </w:p>
        </w:tc>
      </w:tr>
      <w:tr w:rsidR="00306A31" w:rsidRPr="0028497D" w14:paraId="38805924" w14:textId="77777777" w:rsidTr="00616509">
        <w:trPr>
          <w:trHeight w:val="412"/>
        </w:trPr>
        <w:tc>
          <w:tcPr>
            <w:tcW w:w="3126" w:type="pct"/>
            <w:vAlign w:val="center"/>
          </w:tcPr>
          <w:p w14:paraId="4E31B6DE" w14:textId="77777777" w:rsidR="00306A31" w:rsidRPr="009F742D" w:rsidRDefault="00306A31">
            <w:pPr>
              <w:pStyle w:val="TableParagraph"/>
              <w:ind w:left="107"/>
              <w:rPr>
                <w:spacing w:val="20"/>
              </w:rPr>
            </w:pPr>
            <w:r w:rsidRPr="009F742D">
              <w:rPr>
                <w:spacing w:val="20"/>
              </w:rPr>
              <w:t>Departamento de Posgrado</w:t>
            </w:r>
          </w:p>
        </w:tc>
        <w:tc>
          <w:tcPr>
            <w:tcW w:w="1874" w:type="pct"/>
            <w:vAlign w:val="center"/>
          </w:tcPr>
          <w:p w14:paraId="64414EFE" w14:textId="72A7AACC" w:rsidR="00306A31" w:rsidRPr="00862CB4" w:rsidRDefault="00BE51F1">
            <w:pPr>
              <w:pStyle w:val="TableParagraph"/>
              <w:ind w:left="613" w:right="609"/>
              <w:jc w:val="center"/>
              <w:rPr>
                <w:spacing w:val="20"/>
                <w:highlight w:val="yellow"/>
              </w:rPr>
            </w:pPr>
            <w:r>
              <w:rPr>
                <w:spacing w:val="20"/>
              </w:rPr>
              <w:t>96</w:t>
            </w:r>
          </w:p>
        </w:tc>
      </w:tr>
      <w:tr w:rsidR="00306A31" w:rsidRPr="0028497D" w14:paraId="243CC7E4" w14:textId="77777777" w:rsidTr="00616509">
        <w:trPr>
          <w:trHeight w:val="197"/>
        </w:trPr>
        <w:tc>
          <w:tcPr>
            <w:tcW w:w="3126" w:type="pct"/>
            <w:vAlign w:val="center"/>
          </w:tcPr>
          <w:p w14:paraId="2EE87F03" w14:textId="77777777" w:rsidR="00306A31" w:rsidRPr="009F742D" w:rsidRDefault="00306A31">
            <w:pPr>
              <w:pStyle w:val="TableParagraph"/>
              <w:ind w:left="107"/>
              <w:rPr>
                <w:spacing w:val="20"/>
              </w:rPr>
            </w:pPr>
            <w:r w:rsidRPr="009F742D">
              <w:rPr>
                <w:spacing w:val="20"/>
              </w:rPr>
              <w:t>Departamento de Recursos</w:t>
            </w:r>
            <w:r>
              <w:rPr>
                <w:spacing w:val="20"/>
              </w:rPr>
              <w:t xml:space="preserve"> </w:t>
            </w:r>
            <w:r w:rsidRPr="009F742D">
              <w:rPr>
                <w:spacing w:val="20"/>
              </w:rPr>
              <w:t>Humanos</w:t>
            </w:r>
          </w:p>
        </w:tc>
        <w:tc>
          <w:tcPr>
            <w:tcW w:w="1874" w:type="pct"/>
            <w:vAlign w:val="center"/>
          </w:tcPr>
          <w:p w14:paraId="285D7420" w14:textId="113EA6BF" w:rsidR="00306A31" w:rsidRPr="00862CB4" w:rsidRDefault="00306A31">
            <w:pPr>
              <w:pStyle w:val="TableParagraph"/>
              <w:ind w:left="613" w:right="609"/>
              <w:jc w:val="center"/>
              <w:rPr>
                <w:spacing w:val="20"/>
                <w:highlight w:val="yellow"/>
              </w:rPr>
            </w:pPr>
            <w:r w:rsidRPr="00862CB4">
              <w:rPr>
                <w:spacing w:val="20"/>
              </w:rPr>
              <w:t>0</w:t>
            </w:r>
            <w:r w:rsidR="00BE51F1">
              <w:rPr>
                <w:spacing w:val="20"/>
              </w:rPr>
              <w:t>1</w:t>
            </w:r>
          </w:p>
        </w:tc>
      </w:tr>
      <w:tr w:rsidR="00306A31" w:rsidRPr="0028497D" w14:paraId="64948EAA" w14:textId="77777777" w:rsidTr="00616509">
        <w:trPr>
          <w:trHeight w:val="488"/>
        </w:trPr>
        <w:tc>
          <w:tcPr>
            <w:tcW w:w="3126" w:type="pct"/>
            <w:vAlign w:val="center"/>
          </w:tcPr>
          <w:p w14:paraId="4ACD4E9E" w14:textId="11884BA4" w:rsidR="00306A31" w:rsidRPr="009F742D" w:rsidRDefault="00306A31">
            <w:pPr>
              <w:pStyle w:val="TableParagraph"/>
              <w:ind w:left="107"/>
              <w:rPr>
                <w:spacing w:val="20"/>
              </w:rPr>
            </w:pPr>
            <w:r w:rsidRPr="009F742D">
              <w:rPr>
                <w:spacing w:val="20"/>
              </w:rPr>
              <w:t>Convenios</w:t>
            </w:r>
          </w:p>
        </w:tc>
        <w:tc>
          <w:tcPr>
            <w:tcW w:w="1874" w:type="pct"/>
            <w:vAlign w:val="center"/>
          </w:tcPr>
          <w:p w14:paraId="414DE69B" w14:textId="2480CBD2" w:rsidR="00306A31" w:rsidRPr="00CE12FF" w:rsidRDefault="00CE12FF">
            <w:pPr>
              <w:pStyle w:val="TableParagraph"/>
              <w:jc w:val="center"/>
              <w:rPr>
                <w:spacing w:val="20"/>
              </w:rPr>
            </w:pPr>
            <w:r w:rsidRPr="00CE12FF">
              <w:rPr>
                <w:spacing w:val="20"/>
              </w:rPr>
              <w:t>16</w:t>
            </w:r>
          </w:p>
        </w:tc>
      </w:tr>
      <w:tr w:rsidR="00306A31" w:rsidRPr="0028497D" w14:paraId="7F92A19F" w14:textId="77777777" w:rsidTr="00616509">
        <w:trPr>
          <w:trHeight w:val="424"/>
        </w:trPr>
        <w:tc>
          <w:tcPr>
            <w:tcW w:w="3126" w:type="pct"/>
            <w:vAlign w:val="center"/>
          </w:tcPr>
          <w:p w14:paraId="3231FF1A" w14:textId="60BEC494" w:rsidR="00306A31" w:rsidRPr="009F742D" w:rsidRDefault="00F12F84">
            <w:pPr>
              <w:pStyle w:val="TableParagraph"/>
              <w:ind w:left="107"/>
              <w:rPr>
                <w:spacing w:val="20"/>
              </w:rPr>
            </w:pPr>
            <w:r>
              <w:rPr>
                <w:spacing w:val="20"/>
              </w:rPr>
              <w:t>Adendas de convenios</w:t>
            </w:r>
          </w:p>
        </w:tc>
        <w:tc>
          <w:tcPr>
            <w:tcW w:w="1874" w:type="pct"/>
            <w:vAlign w:val="center"/>
          </w:tcPr>
          <w:p w14:paraId="43145F23" w14:textId="60D455DE" w:rsidR="00306A31" w:rsidRPr="00CE12FF" w:rsidRDefault="00CE12FF">
            <w:pPr>
              <w:pStyle w:val="TableParagraph"/>
              <w:ind w:left="613" w:right="609"/>
              <w:jc w:val="center"/>
              <w:rPr>
                <w:spacing w:val="20"/>
              </w:rPr>
            </w:pPr>
            <w:r w:rsidRPr="00CE12FF">
              <w:rPr>
                <w:spacing w:val="20"/>
              </w:rPr>
              <w:t>34</w:t>
            </w:r>
          </w:p>
        </w:tc>
      </w:tr>
      <w:tr w:rsidR="00F12F84" w:rsidRPr="0028497D" w14:paraId="46C375AB" w14:textId="77777777" w:rsidTr="00616509">
        <w:trPr>
          <w:trHeight w:val="414"/>
        </w:trPr>
        <w:tc>
          <w:tcPr>
            <w:tcW w:w="3126" w:type="pct"/>
            <w:vAlign w:val="center"/>
          </w:tcPr>
          <w:p w14:paraId="374F3DC9" w14:textId="10FD3B56" w:rsidR="00F12F84" w:rsidRPr="000655BB" w:rsidRDefault="00F12F84" w:rsidP="00F12F84">
            <w:pPr>
              <w:pStyle w:val="TableParagraph"/>
              <w:ind w:left="107" w:right="140"/>
              <w:jc w:val="left"/>
              <w:rPr>
                <w:b/>
                <w:bCs/>
                <w:spacing w:val="20"/>
              </w:rPr>
            </w:pPr>
            <w:r w:rsidRPr="009F742D">
              <w:rPr>
                <w:spacing w:val="20"/>
              </w:rPr>
              <w:t>Bienes y Servicios</w:t>
            </w:r>
          </w:p>
        </w:tc>
        <w:tc>
          <w:tcPr>
            <w:tcW w:w="1874" w:type="pct"/>
            <w:vAlign w:val="center"/>
          </w:tcPr>
          <w:p w14:paraId="76020695" w14:textId="13A0CCE9" w:rsidR="00F12F84" w:rsidRPr="00CE12FF" w:rsidRDefault="00F12F84" w:rsidP="00F12F84">
            <w:pPr>
              <w:pStyle w:val="TableParagraph"/>
              <w:jc w:val="center"/>
              <w:rPr>
                <w:b/>
                <w:bCs/>
                <w:spacing w:val="20"/>
              </w:rPr>
            </w:pPr>
            <w:r w:rsidRPr="00CE12FF">
              <w:rPr>
                <w:spacing w:val="20"/>
              </w:rPr>
              <w:t>6</w:t>
            </w:r>
          </w:p>
        </w:tc>
      </w:tr>
      <w:tr w:rsidR="00F12F84" w:rsidRPr="0028497D" w14:paraId="03D3DABE" w14:textId="77777777" w:rsidTr="00616509">
        <w:trPr>
          <w:trHeight w:val="414"/>
        </w:trPr>
        <w:tc>
          <w:tcPr>
            <w:tcW w:w="3126" w:type="pct"/>
            <w:vAlign w:val="center"/>
          </w:tcPr>
          <w:p w14:paraId="5981D2EF" w14:textId="1AE1C403" w:rsidR="00F12F84" w:rsidRPr="000655BB" w:rsidRDefault="00F12F84" w:rsidP="00F12F84">
            <w:pPr>
              <w:pStyle w:val="TableParagraph"/>
              <w:ind w:left="107" w:right="140"/>
              <w:jc w:val="left"/>
              <w:rPr>
                <w:b/>
                <w:bCs/>
                <w:spacing w:val="20"/>
              </w:rPr>
            </w:pPr>
            <w:r w:rsidRPr="000655BB">
              <w:rPr>
                <w:b/>
                <w:bCs/>
                <w:spacing w:val="20"/>
              </w:rPr>
              <w:t>Total</w:t>
            </w:r>
          </w:p>
        </w:tc>
        <w:tc>
          <w:tcPr>
            <w:tcW w:w="1874" w:type="pct"/>
            <w:vAlign w:val="center"/>
          </w:tcPr>
          <w:p w14:paraId="648600A6" w14:textId="35CEC9F1" w:rsidR="00F12F84" w:rsidRPr="000655BB" w:rsidRDefault="00CE12FF" w:rsidP="00F12F84">
            <w:pPr>
              <w:pStyle w:val="TableParagraph"/>
              <w:jc w:val="center"/>
              <w:rPr>
                <w:b/>
                <w:bCs/>
                <w:spacing w:val="20"/>
              </w:rPr>
            </w:pPr>
            <w:r>
              <w:rPr>
                <w:b/>
                <w:bCs/>
                <w:spacing w:val="20"/>
              </w:rPr>
              <w:t>284</w:t>
            </w:r>
          </w:p>
        </w:tc>
      </w:tr>
    </w:tbl>
    <w:p w14:paraId="4168CFE6" w14:textId="2DA14842" w:rsidR="00AF559C" w:rsidRPr="00B049A6" w:rsidRDefault="00E82132" w:rsidP="002E3232">
      <w:pPr>
        <w:rPr>
          <w:i/>
          <w:iCs/>
          <w:spacing w:val="20"/>
          <w:sz w:val="18"/>
          <w:szCs w:val="18"/>
          <w:lang w:val="es-DO"/>
        </w:rPr>
      </w:pPr>
      <w:r w:rsidRPr="00B049A6">
        <w:rPr>
          <w:i/>
          <w:iCs/>
          <w:spacing w:val="20"/>
          <w:sz w:val="18"/>
          <w:szCs w:val="18"/>
          <w:lang w:val="es-DO"/>
        </w:rPr>
        <w:t>Fuente: Departamento</w:t>
      </w:r>
      <w:r w:rsidR="00C537DF" w:rsidRPr="00B049A6">
        <w:rPr>
          <w:i/>
          <w:iCs/>
          <w:spacing w:val="20"/>
          <w:sz w:val="18"/>
          <w:szCs w:val="18"/>
          <w:lang w:val="es-DO"/>
        </w:rPr>
        <w:t xml:space="preserve"> Jurídico</w:t>
      </w:r>
    </w:p>
    <w:p w14:paraId="6F57BF54" w14:textId="77777777" w:rsidR="008F47A8" w:rsidRPr="00616509" w:rsidRDefault="008F47A8" w:rsidP="009E2D18">
      <w:pPr>
        <w:rPr>
          <w:rFonts w:eastAsia="Calibri"/>
          <w:noProof/>
          <w:spacing w:val="20"/>
          <w:sz w:val="14"/>
          <w:szCs w:val="14"/>
          <w:highlight w:val="yellow"/>
          <w:lang w:val="es-DO"/>
        </w:rPr>
      </w:pPr>
    </w:p>
    <w:p w14:paraId="769517A1" w14:textId="2C23C4BF" w:rsidR="00551EEF" w:rsidRPr="00551EEF" w:rsidRDefault="00551EEF" w:rsidP="00551EEF">
      <w:pPr>
        <w:rPr>
          <w:spacing w:val="20"/>
          <w:szCs w:val="24"/>
          <w:lang w:val="es-DO"/>
        </w:rPr>
      </w:pPr>
      <w:r w:rsidRPr="00551EEF">
        <w:rPr>
          <w:spacing w:val="20"/>
          <w:szCs w:val="24"/>
          <w:lang w:val="es-DO"/>
        </w:rPr>
        <w:t>Durante el año 2025 el Instituto Nacional de Formación y Capacitación del Magisterio (Inafocam) se</w:t>
      </w:r>
      <w:r w:rsidR="00101FAF">
        <w:rPr>
          <w:spacing w:val="20"/>
          <w:szCs w:val="24"/>
          <w:lang w:val="es-DO"/>
        </w:rPr>
        <w:t xml:space="preserve"> </w:t>
      </w:r>
      <w:r w:rsidRPr="00551EEF">
        <w:rPr>
          <w:spacing w:val="20"/>
          <w:szCs w:val="24"/>
          <w:lang w:val="es-DO"/>
        </w:rPr>
        <w:t>realiza</w:t>
      </w:r>
      <w:r w:rsidR="00101FAF">
        <w:rPr>
          <w:spacing w:val="20"/>
          <w:szCs w:val="24"/>
          <w:lang w:val="es-DO"/>
        </w:rPr>
        <w:t>ron</w:t>
      </w:r>
      <w:r w:rsidRPr="00551EEF">
        <w:rPr>
          <w:spacing w:val="20"/>
          <w:szCs w:val="24"/>
          <w:lang w:val="es-DO"/>
        </w:rPr>
        <w:t xml:space="preserve"> dos (02) convenios </w:t>
      </w:r>
      <w:r>
        <w:rPr>
          <w:spacing w:val="20"/>
          <w:szCs w:val="24"/>
          <w:lang w:val="es-DO"/>
        </w:rPr>
        <w:t>M</w:t>
      </w:r>
      <w:r w:rsidRPr="00551EEF">
        <w:rPr>
          <w:spacing w:val="20"/>
          <w:szCs w:val="24"/>
          <w:lang w:val="es-DO"/>
        </w:rPr>
        <w:t xml:space="preserve">arcos y un (01) Acuerdo Interinstitucional: </w:t>
      </w:r>
    </w:p>
    <w:p w14:paraId="395CEFA3" w14:textId="77777777" w:rsidR="00551EEF" w:rsidRDefault="00551EEF" w:rsidP="00AE0EE1">
      <w:pPr>
        <w:pStyle w:val="Prrafodelista"/>
        <w:numPr>
          <w:ilvl w:val="0"/>
          <w:numId w:val="25"/>
        </w:numPr>
        <w:rPr>
          <w:spacing w:val="20"/>
          <w:szCs w:val="24"/>
          <w:lang w:val="es-DO"/>
        </w:rPr>
      </w:pPr>
      <w:r w:rsidRPr="00551EEF">
        <w:rPr>
          <w:spacing w:val="20"/>
          <w:szCs w:val="24"/>
          <w:lang w:val="es-DO"/>
        </w:rPr>
        <w:t>Convenio Marco para la Cooperación Académica  Científica y Cultural con el Instituto Tecnológico de las Américas (</w:t>
      </w:r>
      <w:proofErr w:type="spellStart"/>
      <w:r w:rsidRPr="00551EEF">
        <w:rPr>
          <w:spacing w:val="20"/>
          <w:szCs w:val="24"/>
          <w:lang w:val="es-DO"/>
        </w:rPr>
        <w:t>ITLA</w:t>
      </w:r>
      <w:proofErr w:type="spellEnd"/>
      <w:r w:rsidRPr="00551EEF">
        <w:rPr>
          <w:spacing w:val="20"/>
          <w:szCs w:val="24"/>
          <w:lang w:val="es-DO"/>
        </w:rPr>
        <w:t xml:space="preserve">), firmado el día (28) del mes de julio del año dos mil veinticinco (2025), </w:t>
      </w:r>
      <w:r w:rsidRPr="00551EEF">
        <w:rPr>
          <w:spacing w:val="20"/>
          <w:szCs w:val="24"/>
          <w:lang w:val="es-DO"/>
        </w:rPr>
        <w:lastRenderedPageBreak/>
        <w:t xml:space="preserve">con el propósito de fomentar la cooperación académica, científica y cultural a fin de fortalecer sus capacidades institucionales para la coordinación y ejecución conjunta de actividades tendente a desarrollar la formación integral, formación continua y actualización de docentes del Sistema Educativo Público. La vigencia de este es de cinco (05) años. </w:t>
      </w:r>
    </w:p>
    <w:p w14:paraId="2B0A826E" w14:textId="2520D4D7" w:rsidR="00551EEF" w:rsidRDefault="00551EEF" w:rsidP="00AE0EE1">
      <w:pPr>
        <w:pStyle w:val="Prrafodelista"/>
        <w:numPr>
          <w:ilvl w:val="0"/>
          <w:numId w:val="25"/>
        </w:numPr>
        <w:rPr>
          <w:spacing w:val="20"/>
          <w:szCs w:val="24"/>
          <w:lang w:val="es-DO"/>
        </w:rPr>
      </w:pPr>
      <w:r w:rsidRPr="00551EEF">
        <w:rPr>
          <w:spacing w:val="20"/>
          <w:szCs w:val="24"/>
          <w:lang w:val="es-DO"/>
        </w:rPr>
        <w:t xml:space="preserve">Convenio Marco de Colaboración con el Instituto Dominicano de Evaluación e Investigación de la Calidad Educativa  (IDEICE) con el propósito de este </w:t>
      </w:r>
      <w:r>
        <w:rPr>
          <w:spacing w:val="20"/>
          <w:szCs w:val="24"/>
          <w:lang w:val="es-DO"/>
        </w:rPr>
        <w:t>c</w:t>
      </w:r>
      <w:r w:rsidRPr="00551EEF">
        <w:rPr>
          <w:spacing w:val="20"/>
          <w:szCs w:val="24"/>
          <w:lang w:val="es-DO"/>
        </w:rPr>
        <w:t xml:space="preserve">onvenio es fomentar la cooperación académica para la evaluación e investigación educativa entre ambas instituciones sobre la base del respeto y autonomía a fin de incentivar la ejecución, así como el intercambio de información, conocimientos y resultados con la finalidad de desarrollar planes y la adquisición de conocimientos para las presentes y futuras generaciones. La vigencia de este es de dos (02) años. </w:t>
      </w:r>
    </w:p>
    <w:p w14:paraId="04641532" w14:textId="498FC1CC" w:rsidR="00551EEF" w:rsidRPr="00551EEF" w:rsidRDefault="00551EEF" w:rsidP="00AE0EE1">
      <w:pPr>
        <w:pStyle w:val="Prrafodelista"/>
        <w:numPr>
          <w:ilvl w:val="0"/>
          <w:numId w:val="25"/>
        </w:numPr>
        <w:rPr>
          <w:spacing w:val="20"/>
          <w:szCs w:val="24"/>
          <w:lang w:val="es-DO"/>
        </w:rPr>
      </w:pPr>
      <w:r w:rsidRPr="00551EEF">
        <w:rPr>
          <w:spacing w:val="20"/>
          <w:szCs w:val="24"/>
          <w:lang w:val="es-DO"/>
        </w:rPr>
        <w:t>Acuerdo Interinstitucional: con la Administración Pública (</w:t>
      </w:r>
      <w:proofErr w:type="spellStart"/>
      <w:r w:rsidRPr="00551EEF">
        <w:rPr>
          <w:spacing w:val="20"/>
          <w:szCs w:val="24"/>
          <w:lang w:val="es-DO"/>
        </w:rPr>
        <w:t>INAP</w:t>
      </w:r>
      <w:proofErr w:type="spellEnd"/>
      <w:r w:rsidRPr="00551EEF">
        <w:rPr>
          <w:spacing w:val="20"/>
          <w:szCs w:val="24"/>
          <w:lang w:val="es-DO"/>
        </w:rPr>
        <w:t xml:space="preserve">) </w:t>
      </w:r>
      <w:r w:rsidRPr="00551EEF">
        <w:rPr>
          <w:spacing w:val="20"/>
          <w:szCs w:val="24"/>
          <w:lang w:val="es-DO"/>
        </w:rPr>
        <w:lastRenderedPageBreak/>
        <w:t xml:space="preserve">para la asignación de Fondos como Aportes para la Capacitación, Formación y Entrenamiento de los Servidores Público, con el objetivo de aunar esfuerzos para el desarrollo y el fortalecimiento de las Competencias de los Servidores Públicos en virtud de las funciones que realizan, a través de la ejecución de los planes de capacitación determinados por la detención de necesidades de capacitación. La vigencia de este es de nueve (09) meses. </w:t>
      </w:r>
    </w:p>
    <w:p w14:paraId="2A88D3E9" w14:textId="1C44382F" w:rsidR="00551EEF" w:rsidRPr="00616509" w:rsidRDefault="00551EEF" w:rsidP="00551EEF">
      <w:pPr>
        <w:rPr>
          <w:spacing w:val="20"/>
          <w:sz w:val="14"/>
          <w:szCs w:val="14"/>
          <w:lang w:val="es-DO"/>
        </w:rPr>
      </w:pPr>
    </w:p>
    <w:p w14:paraId="42D5486A" w14:textId="3A4926C4" w:rsidR="00551EEF" w:rsidRPr="00551EEF" w:rsidRDefault="003D635D" w:rsidP="00551EEF">
      <w:pPr>
        <w:rPr>
          <w:spacing w:val="20"/>
          <w:szCs w:val="24"/>
          <w:lang w:val="es-DO"/>
        </w:rPr>
      </w:pPr>
      <w:r>
        <w:rPr>
          <w:spacing w:val="20"/>
          <w:szCs w:val="24"/>
          <w:lang w:val="es-DO"/>
        </w:rPr>
        <w:t>Se realizaron</w:t>
      </w:r>
      <w:r w:rsidR="00551EEF" w:rsidRPr="00551EEF">
        <w:rPr>
          <w:spacing w:val="20"/>
          <w:szCs w:val="24"/>
          <w:lang w:val="es-DO"/>
        </w:rPr>
        <w:t xml:space="preserve"> dos (02) Adendas a los convenios: </w:t>
      </w:r>
    </w:p>
    <w:p w14:paraId="64E16D7D" w14:textId="396E7FBC" w:rsidR="00551EEF" w:rsidRDefault="00BA22B4" w:rsidP="00AE0EE1">
      <w:pPr>
        <w:pStyle w:val="Prrafodelista"/>
        <w:numPr>
          <w:ilvl w:val="0"/>
          <w:numId w:val="26"/>
        </w:numPr>
        <w:rPr>
          <w:spacing w:val="20"/>
          <w:szCs w:val="24"/>
          <w:lang w:val="es-DO"/>
        </w:rPr>
      </w:pPr>
      <w:r>
        <w:rPr>
          <w:spacing w:val="20"/>
          <w:szCs w:val="24"/>
        </w:rPr>
        <w:t>A</w:t>
      </w:r>
      <w:r w:rsidRPr="00BA22B4">
        <w:rPr>
          <w:spacing w:val="20"/>
          <w:szCs w:val="24"/>
        </w:rPr>
        <w:t xml:space="preserve">denda </w:t>
      </w:r>
      <w:proofErr w:type="spellStart"/>
      <w:r w:rsidRPr="00BA22B4">
        <w:rPr>
          <w:spacing w:val="20"/>
          <w:szCs w:val="24"/>
        </w:rPr>
        <w:t>INAF</w:t>
      </w:r>
      <w:proofErr w:type="spellEnd"/>
      <w:r w:rsidRPr="00BA22B4">
        <w:rPr>
          <w:spacing w:val="20"/>
          <w:szCs w:val="24"/>
        </w:rPr>
        <w:t xml:space="preserve">-011-2025 al Convenio Específico </w:t>
      </w:r>
      <w:proofErr w:type="spellStart"/>
      <w:r w:rsidRPr="00BA22B4">
        <w:rPr>
          <w:spacing w:val="20"/>
          <w:szCs w:val="24"/>
        </w:rPr>
        <w:t>INAF</w:t>
      </w:r>
      <w:proofErr w:type="spellEnd"/>
      <w:r w:rsidRPr="00BA22B4">
        <w:rPr>
          <w:spacing w:val="20"/>
          <w:szCs w:val="24"/>
        </w:rPr>
        <w:t>-411-2023, con la Organización de Estados Iberoamericanos para la Educación, la Ciencia y la Cultura (OEI)</w:t>
      </w:r>
      <w:r w:rsidR="00551EEF" w:rsidRPr="00551EEF">
        <w:rPr>
          <w:spacing w:val="20"/>
          <w:szCs w:val="24"/>
          <w:lang w:val="es-DO"/>
        </w:rPr>
        <w:t xml:space="preserve">. Este tiene como objeto el apoyo para el desarrollo de las fases de capacitación y evaluación de los equipos técnicos curriculares de las Instituciones de Educación Superior (IES) sobre los planes de estudio referentes a la normativa 01-2023 de formación docente y el fortalecimiento de los criterios de ingreso a las carreras de educación. </w:t>
      </w:r>
    </w:p>
    <w:p w14:paraId="7089EB0E" w14:textId="1B2B1498" w:rsidR="002A3586" w:rsidRDefault="00F553F6" w:rsidP="00AE0EE1">
      <w:pPr>
        <w:pStyle w:val="Prrafodelista"/>
        <w:numPr>
          <w:ilvl w:val="0"/>
          <w:numId w:val="26"/>
        </w:numPr>
        <w:rPr>
          <w:spacing w:val="20"/>
          <w:szCs w:val="24"/>
          <w:lang w:val="es-DO"/>
        </w:rPr>
      </w:pPr>
      <w:r w:rsidRPr="00F553F6">
        <w:rPr>
          <w:spacing w:val="20"/>
          <w:szCs w:val="24"/>
        </w:rPr>
        <w:lastRenderedPageBreak/>
        <w:t xml:space="preserve">Adenda </w:t>
      </w:r>
      <w:proofErr w:type="spellStart"/>
      <w:r w:rsidRPr="00F553F6">
        <w:rPr>
          <w:spacing w:val="20"/>
          <w:szCs w:val="24"/>
        </w:rPr>
        <w:t>INAF</w:t>
      </w:r>
      <w:proofErr w:type="spellEnd"/>
      <w:r w:rsidRPr="00F553F6">
        <w:rPr>
          <w:spacing w:val="20"/>
          <w:szCs w:val="24"/>
        </w:rPr>
        <w:t xml:space="preserve">-032-2025 al Convenio Específico </w:t>
      </w:r>
      <w:proofErr w:type="spellStart"/>
      <w:r w:rsidRPr="00F553F6">
        <w:rPr>
          <w:spacing w:val="20"/>
          <w:szCs w:val="24"/>
        </w:rPr>
        <w:t>INAF</w:t>
      </w:r>
      <w:proofErr w:type="spellEnd"/>
      <w:r w:rsidRPr="00F553F6">
        <w:rPr>
          <w:spacing w:val="20"/>
          <w:szCs w:val="24"/>
        </w:rPr>
        <w:t xml:space="preserve">-081-2024, </w:t>
      </w:r>
      <w:r>
        <w:rPr>
          <w:spacing w:val="20"/>
          <w:szCs w:val="24"/>
        </w:rPr>
        <w:t xml:space="preserve">con la </w:t>
      </w:r>
      <w:r w:rsidRPr="00F553F6">
        <w:rPr>
          <w:spacing w:val="20"/>
          <w:szCs w:val="24"/>
        </w:rPr>
        <w:t>Organización de Estados Iberoamericanos para la Educación, la Ciencia y la Cultura (OEI</w:t>
      </w:r>
      <w:r>
        <w:rPr>
          <w:spacing w:val="20"/>
          <w:szCs w:val="24"/>
        </w:rPr>
        <w:t>)</w:t>
      </w:r>
      <w:r w:rsidR="00551EEF" w:rsidRPr="00551EEF">
        <w:rPr>
          <w:spacing w:val="20"/>
          <w:szCs w:val="24"/>
          <w:lang w:val="es-DO"/>
        </w:rPr>
        <w:t xml:space="preserve">. Este tiene como objeto la mejora competencia del estudiantado del nivel secundario y la calidad educativa, a través del apoyo estratégico y el fortalecimiento de capacidades de agentes formadores y actores clave del Sistema Educativo Dominicano. </w:t>
      </w:r>
    </w:p>
    <w:p w14:paraId="1E585A11" w14:textId="77777777" w:rsidR="00551EEF" w:rsidRPr="00616509" w:rsidRDefault="00551EEF" w:rsidP="00551EEF">
      <w:pPr>
        <w:ind w:left="360"/>
        <w:rPr>
          <w:spacing w:val="20"/>
          <w:sz w:val="12"/>
          <w:szCs w:val="12"/>
          <w:lang w:val="es-DO"/>
        </w:rPr>
      </w:pPr>
    </w:p>
    <w:p w14:paraId="2E657120" w14:textId="5F272FF4" w:rsidR="00C10124" w:rsidRPr="00C10124" w:rsidRDefault="003D635D" w:rsidP="00C10124">
      <w:pPr>
        <w:rPr>
          <w:spacing w:val="20"/>
          <w:szCs w:val="24"/>
          <w:lang w:val="es-DO"/>
        </w:rPr>
      </w:pPr>
      <w:r>
        <w:rPr>
          <w:spacing w:val="20"/>
          <w:szCs w:val="24"/>
          <w:lang w:val="es-DO"/>
        </w:rPr>
        <w:t>Durant</w:t>
      </w:r>
      <w:r w:rsidR="009672D8">
        <w:rPr>
          <w:spacing w:val="20"/>
          <w:szCs w:val="24"/>
          <w:lang w:val="es-DO"/>
        </w:rPr>
        <w:t>e</w:t>
      </w:r>
      <w:r>
        <w:rPr>
          <w:spacing w:val="20"/>
          <w:szCs w:val="24"/>
          <w:lang w:val="es-DO"/>
        </w:rPr>
        <w:t xml:space="preserve"> este periodo, el</w:t>
      </w:r>
      <w:r w:rsidR="00C10124" w:rsidRPr="00C10124">
        <w:rPr>
          <w:spacing w:val="20"/>
          <w:szCs w:val="24"/>
          <w:lang w:val="es-DO"/>
        </w:rPr>
        <w:t xml:space="preserve"> I</w:t>
      </w:r>
      <w:r w:rsidR="00C10124">
        <w:rPr>
          <w:spacing w:val="20"/>
          <w:szCs w:val="24"/>
          <w:lang w:val="es-DO"/>
        </w:rPr>
        <w:t>nafocam</w:t>
      </w:r>
      <w:r w:rsidR="00C10124" w:rsidRPr="00C10124">
        <w:rPr>
          <w:spacing w:val="20"/>
          <w:szCs w:val="24"/>
          <w:lang w:val="es-DO"/>
        </w:rPr>
        <w:t xml:space="preserve"> </w:t>
      </w:r>
      <w:r>
        <w:rPr>
          <w:spacing w:val="20"/>
          <w:szCs w:val="24"/>
          <w:lang w:val="es-DO"/>
        </w:rPr>
        <w:t>realizó</w:t>
      </w:r>
      <w:r w:rsidR="00C10124" w:rsidRPr="00C10124">
        <w:rPr>
          <w:spacing w:val="20"/>
          <w:szCs w:val="24"/>
          <w:lang w:val="es-DO"/>
        </w:rPr>
        <w:t xml:space="preserve"> dieciséis (16) Convenio de Cooperación con las siguientes Instituciones: </w:t>
      </w:r>
    </w:p>
    <w:p w14:paraId="2D0A7415" w14:textId="2CF88598" w:rsidR="00C10124" w:rsidRPr="00C10124" w:rsidRDefault="00C10124" w:rsidP="00C10124">
      <w:pPr>
        <w:pStyle w:val="Prrafodelista"/>
        <w:numPr>
          <w:ilvl w:val="0"/>
          <w:numId w:val="31"/>
        </w:numPr>
        <w:rPr>
          <w:spacing w:val="20"/>
          <w:szCs w:val="24"/>
          <w:lang w:val="es-DO"/>
        </w:rPr>
      </w:pPr>
      <w:r w:rsidRPr="00C10124">
        <w:rPr>
          <w:spacing w:val="20"/>
          <w:szCs w:val="24"/>
          <w:lang w:val="es-DO"/>
        </w:rPr>
        <w:t>Acuerdo Interinstitucional entre el Instituto Nacional de Administración Pública (</w:t>
      </w:r>
      <w:proofErr w:type="spellStart"/>
      <w:r w:rsidRPr="00C10124">
        <w:rPr>
          <w:spacing w:val="20"/>
          <w:szCs w:val="24"/>
          <w:lang w:val="es-DO"/>
        </w:rPr>
        <w:t>INAP</w:t>
      </w:r>
      <w:proofErr w:type="spellEnd"/>
      <w:r w:rsidRPr="00C10124">
        <w:rPr>
          <w:spacing w:val="20"/>
          <w:szCs w:val="24"/>
          <w:lang w:val="es-DO"/>
        </w:rPr>
        <w:t>) e I</w:t>
      </w:r>
      <w:r>
        <w:rPr>
          <w:spacing w:val="20"/>
          <w:szCs w:val="24"/>
          <w:lang w:val="es-DO"/>
        </w:rPr>
        <w:t>nafocam</w:t>
      </w:r>
      <w:r w:rsidRPr="00C10124">
        <w:rPr>
          <w:spacing w:val="20"/>
          <w:szCs w:val="24"/>
          <w:lang w:val="es-DO"/>
        </w:rPr>
        <w:t xml:space="preserve">, para la asignación de Fondos como Aportes para la Capacitación, Formación y Entrenamiento de los Servidores Públicos. </w:t>
      </w:r>
    </w:p>
    <w:p w14:paraId="6C1278C5" w14:textId="42C8372F" w:rsidR="00C10124" w:rsidRPr="00C10124" w:rsidRDefault="00C10124" w:rsidP="00C10124">
      <w:pPr>
        <w:pStyle w:val="Prrafodelista"/>
        <w:numPr>
          <w:ilvl w:val="0"/>
          <w:numId w:val="31"/>
        </w:numPr>
        <w:rPr>
          <w:spacing w:val="20"/>
          <w:szCs w:val="24"/>
          <w:lang w:val="es-DO"/>
        </w:rPr>
      </w:pPr>
      <w:r w:rsidRPr="00C10124">
        <w:rPr>
          <w:spacing w:val="20"/>
          <w:szCs w:val="24"/>
          <w:lang w:val="es-DO"/>
        </w:rPr>
        <w:t xml:space="preserve">Convenio Marco de Cooperación entre el Instituto Dominicano de Evaluación e Investigación de la Calidad Educativa (IDEICE) y el </w:t>
      </w:r>
      <w:r w:rsidRPr="00C10124">
        <w:rPr>
          <w:spacing w:val="20"/>
          <w:szCs w:val="24"/>
          <w:lang w:val="es-DO"/>
        </w:rPr>
        <w:lastRenderedPageBreak/>
        <w:t>I</w:t>
      </w:r>
      <w:r>
        <w:rPr>
          <w:spacing w:val="20"/>
          <w:szCs w:val="24"/>
          <w:lang w:val="es-DO"/>
        </w:rPr>
        <w:t>nafocam</w:t>
      </w:r>
      <w:r w:rsidRPr="00C10124">
        <w:rPr>
          <w:spacing w:val="20"/>
          <w:szCs w:val="24"/>
          <w:lang w:val="es-DO"/>
        </w:rPr>
        <w:t xml:space="preserve">. </w:t>
      </w:r>
    </w:p>
    <w:p w14:paraId="4C287AB2" w14:textId="2FC7B1E5"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el Instituto Tecnológico de las Américas (</w:t>
      </w:r>
      <w:proofErr w:type="spellStart"/>
      <w:r w:rsidRPr="00C10124">
        <w:rPr>
          <w:spacing w:val="20"/>
          <w:szCs w:val="24"/>
          <w:lang w:val="es-DO"/>
        </w:rPr>
        <w:t>ITLA</w:t>
      </w:r>
      <w:proofErr w:type="spellEnd"/>
      <w:r w:rsidRPr="00C10124">
        <w:rPr>
          <w:spacing w:val="20"/>
          <w:szCs w:val="24"/>
          <w:lang w:val="es-DO"/>
        </w:rPr>
        <w:t>) y el I</w:t>
      </w:r>
      <w:r>
        <w:rPr>
          <w:spacing w:val="20"/>
          <w:szCs w:val="24"/>
          <w:lang w:val="es-DO"/>
        </w:rPr>
        <w:t>nafocam</w:t>
      </w:r>
      <w:r w:rsidRPr="00C10124">
        <w:rPr>
          <w:spacing w:val="20"/>
          <w:szCs w:val="24"/>
          <w:lang w:val="es-DO"/>
        </w:rPr>
        <w:t xml:space="preserve">. </w:t>
      </w:r>
    </w:p>
    <w:p w14:paraId="0AB538FA" w14:textId="5B0D660E"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w:t>
      </w:r>
      <w:r w:rsidR="00951B6F">
        <w:rPr>
          <w:spacing w:val="20"/>
          <w:szCs w:val="24"/>
          <w:lang w:val="es-DO"/>
        </w:rPr>
        <w:t>l</w:t>
      </w:r>
      <w:r w:rsidRPr="00C10124">
        <w:rPr>
          <w:spacing w:val="20"/>
          <w:szCs w:val="24"/>
          <w:lang w:val="es-DO"/>
        </w:rPr>
        <w:t>, con el Instituto Especializado de Estudios Superiores Loyola (</w:t>
      </w:r>
      <w:proofErr w:type="spellStart"/>
      <w:r w:rsidRPr="00C10124">
        <w:rPr>
          <w:spacing w:val="20"/>
          <w:szCs w:val="24"/>
          <w:lang w:val="es-DO"/>
        </w:rPr>
        <w:t>IEESL</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6B4DB6D6" w14:textId="27E0E1C8" w:rsidR="00C10124" w:rsidRPr="00C10124" w:rsidRDefault="00C10124" w:rsidP="00C10124">
      <w:pPr>
        <w:pStyle w:val="Prrafodelista"/>
        <w:numPr>
          <w:ilvl w:val="0"/>
          <w:numId w:val="31"/>
        </w:numPr>
        <w:rPr>
          <w:spacing w:val="20"/>
          <w:szCs w:val="24"/>
          <w:lang w:val="es-DO"/>
        </w:rPr>
      </w:pPr>
      <w:r w:rsidRPr="00C10124">
        <w:rPr>
          <w:spacing w:val="20"/>
          <w:szCs w:val="24"/>
          <w:lang w:val="es-DO"/>
        </w:rPr>
        <w:t xml:space="preserve">Convenio Marco para la Cooperación Académica Científica y Cultural, con la Universidad </w:t>
      </w:r>
      <w:proofErr w:type="spellStart"/>
      <w:r w:rsidRPr="00C10124">
        <w:rPr>
          <w:spacing w:val="20"/>
          <w:szCs w:val="24"/>
          <w:lang w:val="es-DO"/>
        </w:rPr>
        <w:t>Apec</w:t>
      </w:r>
      <w:proofErr w:type="spellEnd"/>
      <w:r w:rsidRPr="00C10124">
        <w:rPr>
          <w:spacing w:val="20"/>
          <w:szCs w:val="24"/>
          <w:lang w:val="es-DO"/>
        </w:rPr>
        <w:t xml:space="preserve"> (</w:t>
      </w:r>
      <w:proofErr w:type="spellStart"/>
      <w:r w:rsidRPr="00C10124">
        <w:rPr>
          <w:spacing w:val="20"/>
          <w:szCs w:val="24"/>
          <w:lang w:val="es-DO"/>
        </w:rPr>
        <w:t>UNAPEC</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1EC39E77" w14:textId="1CDE5B20" w:rsidR="00C10124" w:rsidRPr="00951B6F" w:rsidRDefault="00C10124" w:rsidP="00C10124">
      <w:pPr>
        <w:pStyle w:val="Prrafodelista"/>
        <w:numPr>
          <w:ilvl w:val="0"/>
          <w:numId w:val="31"/>
        </w:numPr>
        <w:rPr>
          <w:spacing w:val="20"/>
          <w:szCs w:val="24"/>
          <w:lang w:val="es-DO"/>
        </w:rPr>
      </w:pPr>
      <w:r w:rsidRPr="00C10124">
        <w:rPr>
          <w:spacing w:val="20"/>
          <w:szCs w:val="24"/>
          <w:lang w:val="es-DO"/>
        </w:rPr>
        <w:t xml:space="preserve">Convenio Marco para la Cooperación Académica Científica y Cultural, con la Asociación para la Creatividad, Innovación, Emprendimiento y </w:t>
      </w:r>
      <w:proofErr w:type="spellStart"/>
      <w:r w:rsidRPr="00C10124">
        <w:rPr>
          <w:spacing w:val="20"/>
          <w:szCs w:val="24"/>
          <w:lang w:val="es-DO"/>
        </w:rPr>
        <w:t>Networking</w:t>
      </w:r>
      <w:proofErr w:type="spellEnd"/>
      <w:r w:rsidRPr="00C10124">
        <w:rPr>
          <w:spacing w:val="20"/>
          <w:szCs w:val="24"/>
          <w:lang w:val="es-DO"/>
        </w:rPr>
        <w:t xml:space="preserve"> (</w:t>
      </w:r>
      <w:proofErr w:type="spellStart"/>
      <w:r w:rsidRPr="00C10124">
        <w:rPr>
          <w:spacing w:val="20"/>
          <w:szCs w:val="24"/>
          <w:lang w:val="es-DO"/>
        </w:rPr>
        <w:t>A100</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7527AAD8" w14:textId="134A1A44" w:rsidR="00C10124" w:rsidRPr="00C10124" w:rsidRDefault="00C10124" w:rsidP="00C10124">
      <w:pPr>
        <w:pStyle w:val="Prrafodelista"/>
        <w:numPr>
          <w:ilvl w:val="0"/>
          <w:numId w:val="31"/>
        </w:numPr>
        <w:rPr>
          <w:spacing w:val="20"/>
          <w:szCs w:val="24"/>
          <w:lang w:val="es-DO"/>
        </w:rPr>
      </w:pPr>
      <w:r w:rsidRPr="00C10124">
        <w:rPr>
          <w:spacing w:val="20"/>
          <w:szCs w:val="24"/>
          <w:lang w:val="es-DO"/>
        </w:rPr>
        <w:t xml:space="preserve">Convenio Marco para la Cooperación Académica Científica y Cultural, con la Universidad Psicológica Industrial Dominicana </w:t>
      </w:r>
      <w:r w:rsidRPr="00C10124">
        <w:rPr>
          <w:spacing w:val="20"/>
          <w:szCs w:val="24"/>
          <w:lang w:val="es-DO"/>
        </w:rPr>
        <w:lastRenderedPageBreak/>
        <w:t>(</w:t>
      </w:r>
      <w:proofErr w:type="spellStart"/>
      <w:r w:rsidRPr="00C10124">
        <w:rPr>
          <w:spacing w:val="20"/>
          <w:szCs w:val="24"/>
          <w:lang w:val="es-DO"/>
        </w:rPr>
        <w:t>UPID</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4CE98A19" w14:textId="5A814CE3"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U</w:t>
      </w:r>
      <w:r w:rsidR="00BD704C">
        <w:rPr>
          <w:spacing w:val="20"/>
          <w:szCs w:val="24"/>
          <w:lang w:val="es-DO"/>
        </w:rPr>
        <w:t>niversidad</w:t>
      </w:r>
      <w:r w:rsidRPr="00C10124">
        <w:rPr>
          <w:spacing w:val="20"/>
          <w:szCs w:val="24"/>
          <w:lang w:val="es-DO"/>
        </w:rPr>
        <w:t xml:space="preserve"> Central del Este (</w:t>
      </w:r>
      <w:proofErr w:type="spellStart"/>
      <w:r w:rsidRPr="00C10124">
        <w:rPr>
          <w:spacing w:val="20"/>
          <w:szCs w:val="24"/>
          <w:lang w:val="es-DO"/>
        </w:rPr>
        <w:t>UCE</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295A74AD" w14:textId="780B3C44"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Universidad Católica de Santo Domingo (</w:t>
      </w:r>
      <w:proofErr w:type="spellStart"/>
      <w:r w:rsidRPr="00C10124">
        <w:rPr>
          <w:spacing w:val="20"/>
          <w:szCs w:val="24"/>
          <w:lang w:val="es-DO"/>
        </w:rPr>
        <w:t>UCSD</w:t>
      </w:r>
      <w:proofErr w:type="spellEnd"/>
      <w:r w:rsidRPr="00C10124">
        <w:rPr>
          <w:spacing w:val="20"/>
          <w:szCs w:val="24"/>
          <w:lang w:val="es-DO"/>
        </w:rPr>
        <w:t xml:space="preserve">) </w:t>
      </w:r>
      <w:r w:rsidR="00B35771" w:rsidRPr="00C10124">
        <w:rPr>
          <w:spacing w:val="20"/>
          <w:szCs w:val="24"/>
          <w:lang w:val="es-DO"/>
        </w:rPr>
        <w:t>e Inafocam</w:t>
      </w:r>
      <w:r w:rsidRPr="00C10124">
        <w:rPr>
          <w:spacing w:val="20"/>
          <w:szCs w:val="24"/>
          <w:lang w:val="es-DO"/>
        </w:rPr>
        <w:t xml:space="preserve">. </w:t>
      </w:r>
    </w:p>
    <w:p w14:paraId="05419400" w14:textId="7A4DB205"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Universidad de Caribe (</w:t>
      </w:r>
      <w:proofErr w:type="spellStart"/>
      <w:r w:rsidRPr="00C10124">
        <w:rPr>
          <w:spacing w:val="20"/>
          <w:szCs w:val="24"/>
          <w:lang w:val="es-DO"/>
        </w:rPr>
        <w:t>U</w:t>
      </w:r>
      <w:r w:rsidR="00603A7B">
        <w:rPr>
          <w:spacing w:val="20"/>
          <w:szCs w:val="24"/>
          <w:lang w:val="es-DO"/>
        </w:rPr>
        <w:t>nicaribe</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49D8606E" w14:textId="54CE4163"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Universidad Católica Nordestana (</w:t>
      </w:r>
      <w:proofErr w:type="spellStart"/>
      <w:r w:rsidRPr="00C10124">
        <w:rPr>
          <w:spacing w:val="20"/>
          <w:szCs w:val="24"/>
          <w:lang w:val="es-DO"/>
        </w:rPr>
        <w:t>U</w:t>
      </w:r>
      <w:r w:rsidR="00603A7B">
        <w:rPr>
          <w:spacing w:val="20"/>
          <w:szCs w:val="24"/>
          <w:lang w:val="es-DO"/>
        </w:rPr>
        <w:t>cne</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p>
    <w:p w14:paraId="28ADB139" w14:textId="6A614F99"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Pontificia Universidad Católica Madre y Maestra (</w:t>
      </w:r>
      <w:proofErr w:type="spellStart"/>
      <w:r w:rsidRPr="00C10124">
        <w:rPr>
          <w:spacing w:val="20"/>
          <w:szCs w:val="24"/>
          <w:lang w:val="es-DO"/>
        </w:rPr>
        <w:t>PUCMM</w:t>
      </w:r>
      <w:proofErr w:type="spellEnd"/>
      <w:r w:rsidRPr="00C10124">
        <w:rPr>
          <w:spacing w:val="20"/>
          <w:szCs w:val="24"/>
          <w:lang w:val="es-DO"/>
        </w:rPr>
        <w:t xml:space="preserve">) </w:t>
      </w:r>
      <w:r w:rsidR="00B35771" w:rsidRPr="00C10124">
        <w:rPr>
          <w:spacing w:val="20"/>
          <w:szCs w:val="24"/>
          <w:lang w:val="es-DO"/>
        </w:rPr>
        <w:t>e Inafocam</w:t>
      </w:r>
      <w:r w:rsidRPr="00C10124">
        <w:rPr>
          <w:spacing w:val="20"/>
          <w:szCs w:val="24"/>
          <w:lang w:val="es-DO"/>
        </w:rPr>
        <w:t xml:space="preserve">. </w:t>
      </w:r>
    </w:p>
    <w:p w14:paraId="5A02B713" w14:textId="19D51194" w:rsidR="00C10124" w:rsidRPr="00C10124" w:rsidRDefault="00C10124" w:rsidP="00C10124">
      <w:pPr>
        <w:pStyle w:val="Prrafodelista"/>
        <w:numPr>
          <w:ilvl w:val="0"/>
          <w:numId w:val="31"/>
        </w:numPr>
        <w:rPr>
          <w:spacing w:val="20"/>
          <w:szCs w:val="24"/>
          <w:lang w:val="es-DO"/>
        </w:rPr>
      </w:pPr>
      <w:r w:rsidRPr="00C10124">
        <w:rPr>
          <w:spacing w:val="20"/>
          <w:szCs w:val="24"/>
          <w:lang w:val="es-DO"/>
        </w:rPr>
        <w:lastRenderedPageBreak/>
        <w:t>Convenio Marco para la Cooperación Académica Científica y Cultural, con la Universidad Católica del Cibao (</w:t>
      </w:r>
      <w:proofErr w:type="spellStart"/>
      <w:r w:rsidRPr="00C10124">
        <w:rPr>
          <w:spacing w:val="20"/>
          <w:szCs w:val="24"/>
          <w:lang w:val="es-DO"/>
        </w:rPr>
        <w:t>U</w:t>
      </w:r>
      <w:r w:rsidR="00966CF0">
        <w:rPr>
          <w:spacing w:val="20"/>
          <w:szCs w:val="24"/>
          <w:lang w:val="es-DO"/>
        </w:rPr>
        <w:t>cateci</w:t>
      </w:r>
      <w:proofErr w:type="spellEnd"/>
      <w:r w:rsidRPr="00C10124">
        <w:rPr>
          <w:spacing w:val="20"/>
          <w:szCs w:val="24"/>
          <w:lang w:val="es-DO"/>
        </w:rPr>
        <w:t xml:space="preserve">) </w:t>
      </w:r>
      <w:r w:rsidR="00B35771" w:rsidRPr="00C10124">
        <w:rPr>
          <w:spacing w:val="20"/>
          <w:szCs w:val="24"/>
          <w:lang w:val="es-DO"/>
        </w:rPr>
        <w:t>e Inafocam</w:t>
      </w:r>
      <w:r w:rsidRPr="00C10124">
        <w:rPr>
          <w:spacing w:val="20"/>
          <w:szCs w:val="24"/>
          <w:lang w:val="es-DO"/>
        </w:rPr>
        <w:t xml:space="preserve">. </w:t>
      </w:r>
    </w:p>
    <w:p w14:paraId="7A38072F" w14:textId="21370CC2"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Universidad Católica de Barahona (</w:t>
      </w:r>
      <w:proofErr w:type="spellStart"/>
      <w:r w:rsidRPr="00C10124">
        <w:rPr>
          <w:spacing w:val="20"/>
          <w:szCs w:val="24"/>
          <w:lang w:val="es-DO"/>
        </w:rPr>
        <w:t>UCATEBA</w:t>
      </w:r>
      <w:proofErr w:type="spellEnd"/>
      <w:r w:rsidRPr="00C10124">
        <w:rPr>
          <w:spacing w:val="20"/>
          <w:szCs w:val="24"/>
          <w:lang w:val="es-DO"/>
        </w:rPr>
        <w:t xml:space="preserve">) e </w:t>
      </w:r>
      <w:r w:rsidR="00951B6F" w:rsidRPr="00C10124">
        <w:rPr>
          <w:spacing w:val="20"/>
          <w:szCs w:val="24"/>
          <w:lang w:val="es-DO"/>
        </w:rPr>
        <w:t>I</w:t>
      </w:r>
      <w:r w:rsidR="00951B6F">
        <w:rPr>
          <w:spacing w:val="20"/>
          <w:szCs w:val="24"/>
          <w:lang w:val="es-DO"/>
        </w:rPr>
        <w:t>nafocam</w:t>
      </w:r>
      <w:r w:rsidRPr="00C10124">
        <w:rPr>
          <w:spacing w:val="20"/>
          <w:szCs w:val="24"/>
          <w:lang w:val="es-DO"/>
        </w:rPr>
        <w:t xml:space="preserve">. </w:t>
      </w:r>
    </w:p>
    <w:p w14:paraId="76861AFC" w14:textId="212B6F87" w:rsidR="00C10124" w:rsidRPr="00C10124" w:rsidRDefault="00C10124" w:rsidP="00C10124">
      <w:pPr>
        <w:pStyle w:val="Prrafodelista"/>
        <w:numPr>
          <w:ilvl w:val="0"/>
          <w:numId w:val="31"/>
        </w:numPr>
        <w:rPr>
          <w:spacing w:val="20"/>
          <w:szCs w:val="24"/>
          <w:lang w:val="es-DO"/>
        </w:rPr>
      </w:pPr>
      <w:r w:rsidRPr="00C10124">
        <w:rPr>
          <w:spacing w:val="20"/>
          <w:szCs w:val="24"/>
          <w:lang w:val="es-DO"/>
        </w:rPr>
        <w:t>Convenio Marco para la Cooperación Académica Científica y Cultural, con la Fundación Latinoamericana Educación e Innovación (</w:t>
      </w:r>
      <w:proofErr w:type="spellStart"/>
      <w:r w:rsidRPr="00C10124">
        <w:rPr>
          <w:spacing w:val="20"/>
          <w:szCs w:val="24"/>
          <w:lang w:val="es-DO"/>
        </w:rPr>
        <w:t>FLEI</w:t>
      </w:r>
      <w:proofErr w:type="spellEnd"/>
      <w:r w:rsidRPr="00C10124">
        <w:rPr>
          <w:spacing w:val="20"/>
          <w:szCs w:val="24"/>
          <w:lang w:val="es-DO"/>
        </w:rPr>
        <w:t xml:space="preserve">) </w:t>
      </w:r>
      <w:r w:rsidR="00B35771" w:rsidRPr="00C10124">
        <w:rPr>
          <w:spacing w:val="20"/>
          <w:szCs w:val="24"/>
          <w:lang w:val="es-DO"/>
        </w:rPr>
        <w:t>e Inafocam</w:t>
      </w:r>
      <w:r w:rsidRPr="00C10124">
        <w:rPr>
          <w:spacing w:val="20"/>
          <w:szCs w:val="24"/>
          <w:lang w:val="es-DO"/>
        </w:rPr>
        <w:t xml:space="preserve">. </w:t>
      </w:r>
    </w:p>
    <w:p w14:paraId="21B66D07" w14:textId="1A552DE2" w:rsidR="00C10124" w:rsidRPr="00C10124" w:rsidRDefault="00C10124" w:rsidP="00C10124">
      <w:pPr>
        <w:pStyle w:val="Prrafodelista"/>
        <w:numPr>
          <w:ilvl w:val="0"/>
          <w:numId w:val="31"/>
        </w:numPr>
        <w:rPr>
          <w:spacing w:val="20"/>
          <w:szCs w:val="24"/>
          <w:lang w:val="es-DO"/>
        </w:rPr>
      </w:pPr>
      <w:r w:rsidRPr="00C10124">
        <w:rPr>
          <w:spacing w:val="20"/>
          <w:szCs w:val="24"/>
          <w:lang w:val="es-DO"/>
        </w:rPr>
        <w:t xml:space="preserve">Convenio de Cooperación Interinstitucional entre la Biblioteca Nacional Pedro Henríquez Ureña (BNPHU) e </w:t>
      </w:r>
      <w:r w:rsidR="00951B6F" w:rsidRPr="00C10124">
        <w:rPr>
          <w:spacing w:val="20"/>
          <w:szCs w:val="24"/>
          <w:lang w:val="es-DO"/>
        </w:rPr>
        <w:t>I</w:t>
      </w:r>
      <w:r w:rsidR="00951B6F">
        <w:rPr>
          <w:spacing w:val="20"/>
          <w:szCs w:val="24"/>
          <w:lang w:val="es-DO"/>
        </w:rPr>
        <w:t>nafocam</w:t>
      </w:r>
      <w:r w:rsidRPr="00C10124">
        <w:rPr>
          <w:spacing w:val="20"/>
          <w:szCs w:val="24"/>
          <w:lang w:val="es-DO"/>
        </w:rPr>
        <w:t>.</w:t>
      </w:r>
    </w:p>
    <w:p w14:paraId="3997A097" w14:textId="77777777" w:rsidR="00C10124" w:rsidRDefault="00C10124" w:rsidP="002E3232">
      <w:pPr>
        <w:rPr>
          <w:spacing w:val="20"/>
          <w:szCs w:val="24"/>
          <w:lang w:val="es-DO"/>
        </w:rPr>
      </w:pPr>
    </w:p>
    <w:p w14:paraId="0AB3888C" w14:textId="4724B699" w:rsidR="00184343" w:rsidRDefault="00941B54" w:rsidP="002E3232">
      <w:pPr>
        <w:rPr>
          <w:spacing w:val="20"/>
          <w:szCs w:val="24"/>
        </w:rPr>
      </w:pPr>
      <w:r w:rsidRPr="00941B54">
        <w:rPr>
          <w:spacing w:val="20"/>
          <w:szCs w:val="24"/>
          <w:lang w:val="es-DO"/>
        </w:rPr>
        <w:t>Inafocam ha realizado ocho (8) adjudicaciones por un monto total de RD$114,091,917.81, además una licitación (1) que se encuentra en la etapa precontractual con un monto estimado de RD$29,886,000.00.</w:t>
      </w:r>
    </w:p>
    <w:p w14:paraId="201797C9" w14:textId="77777777" w:rsidR="00941B54" w:rsidRDefault="00941B54" w:rsidP="002E3232">
      <w:pPr>
        <w:rPr>
          <w:spacing w:val="20"/>
          <w:szCs w:val="24"/>
        </w:rPr>
      </w:pPr>
    </w:p>
    <w:p w14:paraId="69463E67" w14:textId="6B6F6EF4" w:rsidR="00B968F8" w:rsidRPr="00B968F8" w:rsidRDefault="009672D8" w:rsidP="00B968F8">
      <w:pPr>
        <w:rPr>
          <w:spacing w:val="20"/>
          <w:szCs w:val="24"/>
        </w:rPr>
      </w:pPr>
      <w:r>
        <w:rPr>
          <w:spacing w:val="20"/>
          <w:szCs w:val="24"/>
        </w:rPr>
        <w:t>L</w:t>
      </w:r>
      <w:r w:rsidR="00DE2DFF">
        <w:rPr>
          <w:spacing w:val="20"/>
          <w:szCs w:val="24"/>
        </w:rPr>
        <w:t>a institución</w:t>
      </w:r>
      <w:r w:rsidR="00B968F8" w:rsidRPr="00B968F8">
        <w:rPr>
          <w:spacing w:val="20"/>
          <w:szCs w:val="24"/>
        </w:rPr>
        <w:t xml:space="preserve"> asumió un total de 61 procesos judiciales, de los cuales 58 generaron 173 audiencias celebradas principalmente ante el Tribunal Superior Administrativo y 2 ante la Suprema Corte de Justicia. Los otros 3 procesos restantes fueron conocidos administrativamente por los tribunales competentes. Dentro de este conjunto </w:t>
      </w:r>
      <w:r w:rsidR="00EC10DE">
        <w:rPr>
          <w:spacing w:val="20"/>
          <w:szCs w:val="24"/>
        </w:rPr>
        <w:t xml:space="preserve">de </w:t>
      </w:r>
      <w:r w:rsidR="00B968F8" w:rsidRPr="00B968F8">
        <w:rPr>
          <w:spacing w:val="20"/>
          <w:szCs w:val="24"/>
        </w:rPr>
        <w:t>expedientes se destacan 24 demandas de nulidad y 23 solicitudes de medidas cautelares, 11 recursos de amparo y 2 recursos de casación.</w:t>
      </w:r>
    </w:p>
    <w:p w14:paraId="46D4EFED" w14:textId="77777777" w:rsidR="00B968F8" w:rsidRPr="00B968F8" w:rsidRDefault="00B968F8" w:rsidP="00B968F8">
      <w:pPr>
        <w:rPr>
          <w:spacing w:val="20"/>
          <w:szCs w:val="24"/>
        </w:rPr>
      </w:pPr>
    </w:p>
    <w:p w14:paraId="72053042" w14:textId="77777777" w:rsidR="00B968F8" w:rsidRPr="00B968F8" w:rsidRDefault="00B968F8" w:rsidP="00B968F8">
      <w:pPr>
        <w:rPr>
          <w:spacing w:val="20"/>
          <w:szCs w:val="24"/>
        </w:rPr>
      </w:pPr>
      <w:r w:rsidRPr="00B968F8">
        <w:rPr>
          <w:spacing w:val="20"/>
          <w:szCs w:val="24"/>
        </w:rPr>
        <w:t>En cuanto a las conclusiones, de los 61 procesos, 10 casos fueron archivados a solicitud de la otra parte y 20 se concluyeron dictando sentencias favorables para la institución, rechazando las intenciones de las partes que accionaron en nuestra contra.</w:t>
      </w:r>
    </w:p>
    <w:p w14:paraId="4C195A06" w14:textId="77777777" w:rsidR="00B968F8" w:rsidRPr="00B968F8" w:rsidRDefault="00B968F8" w:rsidP="00B968F8">
      <w:pPr>
        <w:rPr>
          <w:spacing w:val="20"/>
          <w:szCs w:val="24"/>
        </w:rPr>
      </w:pPr>
    </w:p>
    <w:p w14:paraId="21F63C0F" w14:textId="1F69FDD8" w:rsidR="0086246A" w:rsidRDefault="00B968F8" w:rsidP="00B968F8">
      <w:pPr>
        <w:rPr>
          <w:spacing w:val="20"/>
          <w:szCs w:val="24"/>
        </w:rPr>
      </w:pPr>
      <w:r w:rsidRPr="00B968F8">
        <w:rPr>
          <w:spacing w:val="20"/>
          <w:szCs w:val="24"/>
        </w:rPr>
        <w:t xml:space="preserve">De los casos restantes, 2 se conocerán </w:t>
      </w:r>
      <w:r w:rsidRPr="00B962D9">
        <w:rPr>
          <w:spacing w:val="20"/>
          <w:szCs w:val="24"/>
        </w:rPr>
        <w:t xml:space="preserve">el </w:t>
      </w:r>
      <w:r w:rsidR="00B962D9" w:rsidRPr="00B962D9">
        <w:rPr>
          <w:spacing w:val="20"/>
          <w:szCs w:val="24"/>
        </w:rPr>
        <w:t>05</w:t>
      </w:r>
      <w:r w:rsidR="00B962D9">
        <w:rPr>
          <w:spacing w:val="20"/>
          <w:szCs w:val="24"/>
        </w:rPr>
        <w:t xml:space="preserve"> de febrero </w:t>
      </w:r>
      <w:r w:rsidR="00B962D9" w:rsidRPr="00B968F8">
        <w:rPr>
          <w:spacing w:val="20"/>
          <w:szCs w:val="24"/>
        </w:rPr>
        <w:t>del</w:t>
      </w:r>
      <w:r w:rsidRPr="00B968F8">
        <w:rPr>
          <w:spacing w:val="20"/>
          <w:szCs w:val="24"/>
        </w:rPr>
        <w:t xml:space="preserve"> año</w:t>
      </w:r>
      <w:r w:rsidR="00B962D9">
        <w:rPr>
          <w:spacing w:val="20"/>
          <w:szCs w:val="24"/>
        </w:rPr>
        <w:t xml:space="preserve"> </w:t>
      </w:r>
      <w:r w:rsidR="001A7F6C">
        <w:rPr>
          <w:spacing w:val="20"/>
          <w:szCs w:val="24"/>
        </w:rPr>
        <w:t xml:space="preserve">2026 </w:t>
      </w:r>
      <w:r w:rsidR="001A7F6C" w:rsidRPr="00B968F8">
        <w:rPr>
          <w:spacing w:val="20"/>
          <w:szCs w:val="24"/>
        </w:rPr>
        <w:t>y</w:t>
      </w:r>
      <w:r w:rsidRPr="00B968F8">
        <w:rPr>
          <w:spacing w:val="20"/>
          <w:szCs w:val="24"/>
        </w:rPr>
        <w:t xml:space="preserve"> 29 se encuentran en estado de fallo, por lo que la institución mantiene un seguimiento continuo y espera que las decisiones pendientes sean </w:t>
      </w:r>
      <w:r w:rsidRPr="00B968F8">
        <w:rPr>
          <w:spacing w:val="20"/>
          <w:szCs w:val="24"/>
        </w:rPr>
        <w:lastRenderedPageBreak/>
        <w:t>igualmente favorables, conforme a la solidez jurídica demostrada en los procesos ya concluidos.</w:t>
      </w:r>
    </w:p>
    <w:p w14:paraId="688F4182" w14:textId="77777777" w:rsidR="0086246A" w:rsidRPr="0086246A" w:rsidRDefault="0086246A" w:rsidP="002E3232">
      <w:pPr>
        <w:rPr>
          <w:spacing w:val="20"/>
          <w:szCs w:val="24"/>
          <w:highlight w:val="yellow"/>
        </w:rPr>
      </w:pPr>
    </w:p>
    <w:p w14:paraId="4513AC70" w14:textId="3092B494" w:rsidR="009E2D18" w:rsidRPr="00B03659" w:rsidRDefault="005A7745" w:rsidP="00AE0EE1">
      <w:pPr>
        <w:pStyle w:val="Ttulo2"/>
        <w:numPr>
          <w:ilvl w:val="1"/>
          <w:numId w:val="17"/>
        </w:numPr>
      </w:pPr>
      <w:bookmarkStart w:id="61" w:name="_Toc217641398"/>
      <w:r w:rsidRPr="000655BB">
        <w:rPr>
          <w:spacing w:val="20"/>
          <w:lang w:val="es-DO"/>
        </w:rPr>
        <w:t xml:space="preserve">Desempeño de la </w:t>
      </w:r>
      <w:r w:rsidR="00051708" w:rsidRPr="000655BB">
        <w:rPr>
          <w:spacing w:val="20"/>
          <w:lang w:val="es-DO"/>
        </w:rPr>
        <w:t>T</w:t>
      </w:r>
      <w:r w:rsidRPr="000655BB">
        <w:rPr>
          <w:spacing w:val="20"/>
          <w:lang w:val="es-DO"/>
        </w:rPr>
        <w:t>ecnología</w:t>
      </w:r>
      <w:bookmarkEnd w:id="61"/>
    </w:p>
    <w:p w14:paraId="03077E85" w14:textId="77777777" w:rsidR="00332399" w:rsidRPr="00B03659" w:rsidRDefault="00332399" w:rsidP="008868CF"/>
    <w:p w14:paraId="452F0F84" w14:textId="77777777" w:rsid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r w:rsidRPr="00E972FC">
        <w:rPr>
          <w:spacing w:val="20"/>
          <w:szCs w:val="24"/>
          <w:lang w:val="es-DO"/>
        </w:rPr>
        <w:t>Con el propósito de agilizar el proceso de captación de los postulantes a becas, se simplificó el formulario de solicitud en línea mediante la incorporación de una interfaz más intuitiva.  Esta permite visualizar de manera interactiva todas las ofertas disponibles y aplicar a cualquiera de manera rápida y sencilla.</w:t>
      </w:r>
    </w:p>
    <w:p w14:paraId="666C3E21" w14:textId="77777777" w:rsidR="006C658B" w:rsidRPr="00E972FC" w:rsidRDefault="006C658B"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p>
    <w:p w14:paraId="0DA6F04B" w14:textId="06002B8F"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r w:rsidRPr="00E972FC">
        <w:rPr>
          <w:spacing w:val="20"/>
          <w:szCs w:val="24"/>
          <w:lang w:val="es-DO"/>
        </w:rPr>
        <w:t xml:space="preserve">Asimismo, como parte del proceso de estandarización tecnológica se realizó la unificación de los dominios institucionales, mejorando significativamente la accesibilidad y la coherencia de la presencia digital. Todos los portales que operaban bajo el dominio </w:t>
      </w:r>
      <w:proofErr w:type="gramStart"/>
      <w:r w:rsidRPr="00E972FC">
        <w:rPr>
          <w:spacing w:val="20"/>
          <w:szCs w:val="24"/>
          <w:lang w:val="es-DO"/>
        </w:rPr>
        <w:t>(</w:t>
      </w:r>
      <w:r w:rsidR="00C700E7">
        <w:rPr>
          <w:spacing w:val="20"/>
          <w:szCs w:val="24"/>
          <w:lang w:val="es-DO"/>
        </w:rPr>
        <w:t>.</w:t>
      </w:r>
      <w:proofErr w:type="spellStart"/>
      <w:r w:rsidRPr="00E972FC">
        <w:rPr>
          <w:spacing w:val="20"/>
          <w:szCs w:val="24"/>
          <w:lang w:val="es-DO"/>
        </w:rPr>
        <w:t>edu.do</w:t>
      </w:r>
      <w:proofErr w:type="spellEnd"/>
      <w:proofErr w:type="gramEnd"/>
      <w:r w:rsidRPr="00E972FC">
        <w:rPr>
          <w:spacing w:val="20"/>
          <w:szCs w:val="24"/>
          <w:lang w:val="es-DO"/>
        </w:rPr>
        <w:t xml:space="preserve"> </w:t>
      </w:r>
      <w:proofErr w:type="spellStart"/>
      <w:r w:rsidRPr="00E972FC">
        <w:rPr>
          <w:spacing w:val="20"/>
          <w:szCs w:val="24"/>
          <w:lang w:val="es-DO"/>
        </w:rPr>
        <w:t>y.com.do</w:t>
      </w:r>
      <w:proofErr w:type="spellEnd"/>
      <w:r w:rsidRPr="00E972FC">
        <w:rPr>
          <w:spacing w:val="20"/>
          <w:szCs w:val="24"/>
          <w:lang w:val="es-DO"/>
        </w:rPr>
        <w:t xml:space="preserve">) fueron migrados al dominio gubernamental </w:t>
      </w:r>
      <w:proofErr w:type="gramStart"/>
      <w:r w:rsidRPr="00E972FC">
        <w:rPr>
          <w:spacing w:val="20"/>
          <w:szCs w:val="24"/>
          <w:lang w:val="es-DO"/>
        </w:rPr>
        <w:t>(.</w:t>
      </w:r>
      <w:proofErr w:type="spellStart"/>
      <w:r w:rsidRPr="00E972FC">
        <w:rPr>
          <w:spacing w:val="20"/>
          <w:szCs w:val="24"/>
          <w:lang w:val="es-DO"/>
        </w:rPr>
        <w:t>gob.do</w:t>
      </w:r>
      <w:proofErr w:type="spellEnd"/>
      <w:proofErr w:type="gramEnd"/>
      <w:r w:rsidRPr="00E972FC">
        <w:rPr>
          <w:spacing w:val="20"/>
          <w:szCs w:val="24"/>
          <w:lang w:val="es-DO"/>
        </w:rPr>
        <w:t xml:space="preserve">), cumpliendo con las disposiciones oficiales y fortaleciendo la identidad institucional en las </w:t>
      </w:r>
      <w:r w:rsidRPr="00E972FC">
        <w:rPr>
          <w:spacing w:val="20"/>
          <w:szCs w:val="24"/>
          <w:lang w:val="es-DO"/>
        </w:rPr>
        <w:lastRenderedPageBreak/>
        <w:t>plataformas digitales.</w:t>
      </w:r>
    </w:p>
    <w:p w14:paraId="585D2DD5"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p>
    <w:p w14:paraId="09B43440"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r w:rsidRPr="00E972FC">
        <w:rPr>
          <w:b/>
          <w:bCs/>
          <w:spacing w:val="20"/>
          <w:szCs w:val="24"/>
          <w:lang w:val="es-DO"/>
        </w:rPr>
        <w:t>Certificaciones obtenidas, desempeño de la mesa de servicio y proyectos de fortalecimiento del área o las competencias del personal.</w:t>
      </w:r>
    </w:p>
    <w:p w14:paraId="614535FE"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p>
    <w:p w14:paraId="1019AE4F" w14:textId="1E48E604" w:rsid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rPr>
      </w:pPr>
      <w:r w:rsidRPr="00E972FC">
        <w:rPr>
          <w:spacing w:val="20"/>
          <w:szCs w:val="24"/>
        </w:rPr>
        <w:t xml:space="preserve">En el mes de junio la institución logró su recertificación en la </w:t>
      </w:r>
      <w:proofErr w:type="spellStart"/>
      <w:r w:rsidRPr="00E972FC">
        <w:rPr>
          <w:spacing w:val="20"/>
          <w:szCs w:val="24"/>
        </w:rPr>
        <w:t>NORTIC</w:t>
      </w:r>
      <w:proofErr w:type="spellEnd"/>
      <w:r w:rsidRPr="00E972FC">
        <w:rPr>
          <w:spacing w:val="20"/>
          <w:szCs w:val="24"/>
        </w:rPr>
        <w:t xml:space="preserve"> </w:t>
      </w:r>
      <w:proofErr w:type="spellStart"/>
      <w:r w:rsidRPr="00E972FC">
        <w:rPr>
          <w:spacing w:val="20"/>
          <w:szCs w:val="24"/>
        </w:rPr>
        <w:t>E1</w:t>
      </w:r>
      <w:proofErr w:type="spellEnd"/>
      <w:r w:rsidRPr="00E972FC">
        <w:rPr>
          <w:spacing w:val="20"/>
          <w:szCs w:val="24"/>
        </w:rPr>
        <w:t xml:space="preserve">, reafirmando su compromiso con la transparencia, la eficiencia institucional y el cumplimiento de los estándares establecidos por la </w:t>
      </w:r>
      <w:proofErr w:type="spellStart"/>
      <w:r w:rsidRPr="00E972FC">
        <w:rPr>
          <w:spacing w:val="20"/>
          <w:szCs w:val="24"/>
        </w:rPr>
        <w:t>O</w:t>
      </w:r>
      <w:r w:rsidR="000530E6">
        <w:rPr>
          <w:spacing w:val="20"/>
          <w:szCs w:val="24"/>
        </w:rPr>
        <w:t>G</w:t>
      </w:r>
      <w:r w:rsidRPr="00E972FC">
        <w:rPr>
          <w:spacing w:val="20"/>
          <w:szCs w:val="24"/>
        </w:rPr>
        <w:t>TIC</w:t>
      </w:r>
      <w:proofErr w:type="spellEnd"/>
      <w:r w:rsidRPr="00E972FC">
        <w:rPr>
          <w:spacing w:val="20"/>
          <w:szCs w:val="24"/>
        </w:rPr>
        <w:t xml:space="preserve">. Asimismo, el Inafocam cuenta con la certificación </w:t>
      </w:r>
      <w:proofErr w:type="spellStart"/>
      <w:r w:rsidRPr="00E972FC">
        <w:rPr>
          <w:spacing w:val="20"/>
          <w:szCs w:val="24"/>
        </w:rPr>
        <w:t>NORTIC</w:t>
      </w:r>
      <w:proofErr w:type="spellEnd"/>
      <w:r w:rsidRPr="00E972FC">
        <w:rPr>
          <w:spacing w:val="20"/>
          <w:szCs w:val="24"/>
        </w:rPr>
        <w:t xml:space="preserve"> </w:t>
      </w:r>
      <w:proofErr w:type="spellStart"/>
      <w:r w:rsidRPr="00E972FC">
        <w:rPr>
          <w:spacing w:val="20"/>
          <w:szCs w:val="24"/>
        </w:rPr>
        <w:t>A3</w:t>
      </w:r>
      <w:proofErr w:type="spellEnd"/>
      <w:r w:rsidRPr="00E972FC">
        <w:rPr>
          <w:spacing w:val="20"/>
          <w:szCs w:val="24"/>
        </w:rPr>
        <w:t xml:space="preserve">, que junto a la </w:t>
      </w:r>
      <w:proofErr w:type="spellStart"/>
      <w:r w:rsidRPr="00E972FC">
        <w:rPr>
          <w:spacing w:val="20"/>
          <w:szCs w:val="24"/>
        </w:rPr>
        <w:t>NORTIC</w:t>
      </w:r>
      <w:proofErr w:type="spellEnd"/>
      <w:r w:rsidRPr="00E972FC">
        <w:rPr>
          <w:spacing w:val="20"/>
          <w:szCs w:val="24"/>
        </w:rPr>
        <w:t xml:space="preserve"> </w:t>
      </w:r>
      <w:proofErr w:type="spellStart"/>
      <w:r w:rsidRPr="00E972FC">
        <w:rPr>
          <w:spacing w:val="20"/>
          <w:szCs w:val="24"/>
        </w:rPr>
        <w:t>E1</w:t>
      </w:r>
      <w:proofErr w:type="spellEnd"/>
      <w:r w:rsidRPr="00E972FC">
        <w:rPr>
          <w:spacing w:val="20"/>
          <w:szCs w:val="24"/>
        </w:rPr>
        <w:t xml:space="preserve"> aporta importantes beneficios a la institución, tanto en términos de competitividad, calidad, prestigio, oportunidades de mejora e impacto social.</w:t>
      </w:r>
    </w:p>
    <w:p w14:paraId="697E62ED" w14:textId="77777777" w:rsidR="00101FAF" w:rsidRPr="00E972FC" w:rsidRDefault="00101FAF"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rPr>
      </w:pPr>
    </w:p>
    <w:p w14:paraId="4440D8E7"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rPr>
      </w:pPr>
      <w:r w:rsidRPr="00E972FC">
        <w:rPr>
          <w:spacing w:val="20"/>
          <w:szCs w:val="24"/>
        </w:rPr>
        <w:t xml:space="preserve">La mesa de servicio opera mediante la plataforma de soporte técnico basada en </w:t>
      </w:r>
      <w:proofErr w:type="gramStart"/>
      <w:r w:rsidRPr="00E972FC">
        <w:rPr>
          <w:spacing w:val="20"/>
          <w:szCs w:val="24"/>
        </w:rPr>
        <w:t>tickets</w:t>
      </w:r>
      <w:proofErr w:type="gramEnd"/>
      <w:r w:rsidRPr="00E972FC">
        <w:rPr>
          <w:spacing w:val="20"/>
          <w:szCs w:val="24"/>
        </w:rPr>
        <w:t xml:space="preserve">, donde cada solicitud se asigna al personal técnico especializado según su área de competencia, garantizando una atención eficiente, seguimiento puntual y optimización de los tiempos de </w:t>
      </w:r>
      <w:r w:rsidRPr="00E972FC">
        <w:rPr>
          <w:spacing w:val="20"/>
          <w:szCs w:val="24"/>
        </w:rPr>
        <w:lastRenderedPageBreak/>
        <w:t>respuesta.</w:t>
      </w:r>
    </w:p>
    <w:p w14:paraId="41BE9EA3" w14:textId="77777777" w:rsidR="00616509" w:rsidRDefault="00616509"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p>
    <w:p w14:paraId="2E0626FB" w14:textId="77777777" w:rsidR="006C658B" w:rsidRPr="00E972FC" w:rsidRDefault="006C658B"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p>
    <w:p w14:paraId="23E42920"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r w:rsidRPr="00E972FC">
        <w:rPr>
          <w:b/>
          <w:bCs/>
          <w:spacing w:val="20"/>
          <w:szCs w:val="24"/>
          <w:lang w:val="es-DO"/>
        </w:rPr>
        <w:t>Participación de mujeres en el área de las TIC</w:t>
      </w:r>
    </w:p>
    <w:p w14:paraId="030A8765"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p>
    <w:p w14:paraId="45F8EE34"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r w:rsidRPr="00E972FC">
        <w:rPr>
          <w:spacing w:val="20"/>
          <w:szCs w:val="24"/>
          <w:lang w:val="es-DO"/>
        </w:rPr>
        <w:t>El Departamento de Transformación Digital actualmente cuenta con 2 colaboradoras las cuales contribuyen de manera significativa a las operaciones y al logro de los objetivos, quienes desempeñan estas funciones:</w:t>
      </w:r>
    </w:p>
    <w:p w14:paraId="79D729CA" w14:textId="77777777" w:rsidR="00E972FC" w:rsidRPr="00E972FC" w:rsidRDefault="00E972FC" w:rsidP="00AE0EE1">
      <w:pPr>
        <w:numPr>
          <w:ilvl w:val="0"/>
          <w:numId w:val="7"/>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r w:rsidRPr="00E972FC">
        <w:rPr>
          <w:spacing w:val="20"/>
          <w:szCs w:val="24"/>
          <w:lang w:val="es-DO"/>
        </w:rPr>
        <w:t>Encargada de Administración de los Servicios Digitales.</w:t>
      </w:r>
    </w:p>
    <w:p w14:paraId="4E6B269D" w14:textId="77777777" w:rsidR="00E972FC" w:rsidRPr="00E972FC" w:rsidRDefault="00E972FC" w:rsidP="00AE0EE1">
      <w:pPr>
        <w:numPr>
          <w:ilvl w:val="0"/>
          <w:numId w:val="7"/>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lang w:val="es-DO"/>
        </w:rPr>
      </w:pPr>
      <w:r w:rsidRPr="00E972FC">
        <w:rPr>
          <w:spacing w:val="20"/>
          <w:szCs w:val="24"/>
          <w:lang w:val="es-DO"/>
        </w:rPr>
        <w:t>Soporte Técnico en Redes.</w:t>
      </w:r>
    </w:p>
    <w:p w14:paraId="7FB5352A"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rPr>
      </w:pPr>
    </w:p>
    <w:p w14:paraId="65C58E2E"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r w:rsidRPr="00E972FC">
        <w:rPr>
          <w:b/>
          <w:bCs/>
          <w:spacing w:val="20"/>
          <w:szCs w:val="24"/>
          <w:lang w:val="es-DO"/>
        </w:rPr>
        <w:t>Resultados obtenidos en el índice de uso de las TICS e Implementación de Gobierno Electrónico (iTICge)</w:t>
      </w:r>
    </w:p>
    <w:p w14:paraId="66EC79B6" w14:textId="77777777" w:rsidR="00E972FC" w:rsidRPr="00E972FC" w:rsidRDefault="00E972FC" w:rsidP="00E972FC">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lang w:val="es-DO"/>
        </w:rPr>
      </w:pPr>
    </w:p>
    <w:p w14:paraId="2805377E" w14:textId="77777777" w:rsidR="006D16E6" w:rsidRPr="006D16E6" w:rsidRDefault="006D16E6" w:rsidP="006D16E6">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rPr>
      </w:pPr>
      <w:r w:rsidRPr="006D16E6">
        <w:rPr>
          <w:spacing w:val="20"/>
          <w:szCs w:val="24"/>
        </w:rPr>
        <w:t>Como resultado de la migración del portal, la implementación de mejoras y el proceso de validación, se lograron avances significativos en el cum</w:t>
      </w:r>
      <w:r w:rsidRPr="006D16E6">
        <w:rPr>
          <w:spacing w:val="20"/>
          <w:szCs w:val="24"/>
        </w:rPr>
        <w:lastRenderedPageBreak/>
        <w:t>plimiento de los lineamientos establecidos. En este período, la institución alcanzó una puntuación de 72.51, reflejando un progreso sustancial en la optimización de sus procesos y plataformas.</w:t>
      </w:r>
    </w:p>
    <w:p w14:paraId="1DCDB391" w14:textId="77777777" w:rsidR="006D16E6" w:rsidRDefault="006D16E6" w:rsidP="00AB5E9D">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highlight w:val="yellow"/>
          <w:shd w:val="clear" w:color="auto" w:fill="FFFFFF"/>
        </w:rPr>
      </w:pPr>
    </w:p>
    <w:p w14:paraId="71C8CEE9" w14:textId="77777777" w:rsidR="00C16DF0" w:rsidRPr="00C16DF0" w:rsidRDefault="00C16DF0" w:rsidP="00C16DF0">
      <w:pPr>
        <w:tabs>
          <w:tab w:val="left" w:pos="1540"/>
          <w:tab w:val="left" w:pos="1541"/>
          <w:tab w:val="left" w:pos="2081"/>
          <w:tab w:val="left" w:pos="3435"/>
          <w:tab w:val="left" w:pos="4514"/>
          <w:tab w:val="left" w:pos="5210"/>
          <w:tab w:val="left" w:pos="6762"/>
          <w:tab w:val="left" w:pos="7322"/>
          <w:tab w:val="left" w:pos="8470"/>
        </w:tabs>
        <w:spacing w:line="350" w:lineRule="auto"/>
        <w:ind w:right="-18"/>
        <w:rPr>
          <w:b/>
          <w:bCs/>
          <w:spacing w:val="20"/>
          <w:szCs w:val="24"/>
          <w:shd w:val="clear" w:color="auto" w:fill="FFFFFF"/>
        </w:rPr>
      </w:pPr>
      <w:r w:rsidRPr="00C16DF0">
        <w:rPr>
          <w:b/>
          <w:bCs/>
          <w:spacing w:val="20"/>
          <w:szCs w:val="24"/>
          <w:shd w:val="clear" w:color="auto" w:fill="FFFFFF"/>
        </w:rPr>
        <w:t>Estrategia Inafocam Digital</w:t>
      </w:r>
    </w:p>
    <w:p w14:paraId="3FB6A5CC" w14:textId="77777777" w:rsidR="00C16DF0" w:rsidRPr="00C16DF0" w:rsidRDefault="00C16DF0" w:rsidP="00C16DF0">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p>
    <w:p w14:paraId="5D036557" w14:textId="77777777" w:rsidR="00C16DF0" w:rsidRPr="00C16DF0" w:rsidRDefault="00C16DF0" w:rsidP="00C16DF0">
      <w:p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r w:rsidRPr="00C16DF0">
        <w:rPr>
          <w:spacing w:val="20"/>
          <w:szCs w:val="24"/>
          <w:shd w:val="clear" w:color="auto" w:fill="FFFFFF"/>
        </w:rPr>
        <w:t>El Inafocam ha impulsado una reforma integral de su modelo de gestión a través de la iniciativa Inafocam Digital, articulando la modernización institucional bajo los siguientes pilares:</w:t>
      </w:r>
    </w:p>
    <w:p w14:paraId="66539976" w14:textId="05DBDC31" w:rsidR="00C16DF0" w:rsidRPr="00C16DF0" w:rsidRDefault="00C16DF0" w:rsidP="00C16DF0">
      <w:pPr>
        <w:pStyle w:val="Prrafodelista"/>
        <w:numPr>
          <w:ilvl w:val="0"/>
          <w:numId w:val="26"/>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r w:rsidRPr="00C16DF0">
        <w:rPr>
          <w:spacing w:val="20"/>
          <w:szCs w:val="24"/>
          <w:shd w:val="clear" w:color="auto" w:fill="FFFFFF"/>
        </w:rPr>
        <w:t>Diagnóstico y Planificación: Tras identificar un índice de madurez digital de 2.96/5, se puso en marcha la Hoja de Ruta Estratégica 2025–2028, diseñada para elevar las capacidades, procesos y servicios de la entidad.</w:t>
      </w:r>
    </w:p>
    <w:p w14:paraId="3033426C" w14:textId="751A6216" w:rsidR="00C16DF0" w:rsidRPr="00C16DF0" w:rsidRDefault="00C16DF0" w:rsidP="00C16DF0">
      <w:pPr>
        <w:pStyle w:val="Prrafodelista"/>
        <w:numPr>
          <w:ilvl w:val="0"/>
          <w:numId w:val="26"/>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r w:rsidRPr="00C16DF0">
        <w:rPr>
          <w:spacing w:val="20"/>
          <w:szCs w:val="24"/>
          <w:shd w:val="clear" w:color="auto" w:fill="FFFFFF"/>
        </w:rPr>
        <w:t xml:space="preserve">Alineación y Estándares: El plan se ejecuta en estricta conformidad con la Agenda Digital 2030, el Programa Burocracia Cero y la Estrategia Nacional de IA, asegurando la interoperabilidad y la </w:t>
      </w:r>
      <w:r w:rsidRPr="00C16DF0">
        <w:rPr>
          <w:spacing w:val="20"/>
          <w:szCs w:val="24"/>
          <w:shd w:val="clear" w:color="auto" w:fill="FFFFFF"/>
        </w:rPr>
        <w:lastRenderedPageBreak/>
        <w:t>eficiencia de los servicios ciudadanos.</w:t>
      </w:r>
    </w:p>
    <w:p w14:paraId="062810F4" w14:textId="77777777" w:rsidR="00C16DF0" w:rsidRDefault="00C16DF0" w:rsidP="00C16DF0">
      <w:pPr>
        <w:pStyle w:val="Prrafodelista"/>
        <w:numPr>
          <w:ilvl w:val="0"/>
          <w:numId w:val="26"/>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r w:rsidRPr="00C16DF0">
        <w:rPr>
          <w:spacing w:val="20"/>
          <w:szCs w:val="24"/>
          <w:shd w:val="clear" w:color="auto" w:fill="FFFFFF"/>
        </w:rPr>
        <w:t>Gobernanza de Datos: Se consolidó una estructura de toma de decisiones basada en datos mediante la conformación del Comité de Transformación Digital, el diseño de la arquitectura tecnológica y el despliegue de un Cuadro de Mando Integral (</w:t>
      </w:r>
      <w:proofErr w:type="spellStart"/>
      <w:r w:rsidRPr="00C16DF0">
        <w:rPr>
          <w:spacing w:val="20"/>
          <w:szCs w:val="24"/>
          <w:shd w:val="clear" w:color="auto" w:fill="FFFFFF"/>
        </w:rPr>
        <w:t>Dashboards</w:t>
      </w:r>
      <w:proofErr w:type="spellEnd"/>
      <w:r w:rsidRPr="00C16DF0">
        <w:rPr>
          <w:spacing w:val="20"/>
          <w:szCs w:val="24"/>
          <w:shd w:val="clear" w:color="auto" w:fill="FFFFFF"/>
        </w:rPr>
        <w:t>) institucional.</w:t>
      </w:r>
    </w:p>
    <w:p w14:paraId="17B088FD" w14:textId="21F66FB4" w:rsidR="00C16DF0" w:rsidRPr="00C16DF0" w:rsidRDefault="00C16DF0" w:rsidP="00C16DF0">
      <w:pPr>
        <w:pStyle w:val="Prrafodelista"/>
        <w:numPr>
          <w:ilvl w:val="0"/>
          <w:numId w:val="26"/>
        </w:numPr>
        <w:tabs>
          <w:tab w:val="left" w:pos="1540"/>
          <w:tab w:val="left" w:pos="1541"/>
          <w:tab w:val="left" w:pos="2081"/>
          <w:tab w:val="left" w:pos="3435"/>
          <w:tab w:val="left" w:pos="4514"/>
          <w:tab w:val="left" w:pos="5210"/>
          <w:tab w:val="left" w:pos="6762"/>
          <w:tab w:val="left" w:pos="7322"/>
          <w:tab w:val="left" w:pos="8470"/>
        </w:tabs>
        <w:spacing w:line="350" w:lineRule="auto"/>
        <w:ind w:right="-18"/>
        <w:rPr>
          <w:spacing w:val="20"/>
          <w:szCs w:val="24"/>
          <w:shd w:val="clear" w:color="auto" w:fill="FFFFFF"/>
        </w:rPr>
      </w:pPr>
      <w:r w:rsidRPr="00C16DF0">
        <w:rPr>
          <w:spacing w:val="20"/>
          <w:szCs w:val="24"/>
          <w:shd w:val="clear" w:color="auto" w:fill="FFFFFF"/>
        </w:rPr>
        <w:t>Hitos en Ejecución: Los esfuerzos actuales se concentran en el desarrollo de la Plataforma Integrada para la Gestión de la Formación Docente, la Red de Embajadores Digitales y el plan de fortalecimiento de competencias digitales para todo el personal.</w:t>
      </w:r>
    </w:p>
    <w:p w14:paraId="1AFBCC3F" w14:textId="77777777" w:rsidR="00C16DF0" w:rsidRPr="00C16DF0" w:rsidRDefault="00C16DF0" w:rsidP="00C16DF0">
      <w:pPr>
        <w:pStyle w:val="Prrafodelista"/>
        <w:tabs>
          <w:tab w:val="left" w:pos="1540"/>
          <w:tab w:val="left" w:pos="1541"/>
          <w:tab w:val="left" w:pos="2081"/>
          <w:tab w:val="left" w:pos="3435"/>
          <w:tab w:val="left" w:pos="4514"/>
          <w:tab w:val="left" w:pos="5210"/>
          <w:tab w:val="left" w:pos="6762"/>
          <w:tab w:val="left" w:pos="7322"/>
          <w:tab w:val="left" w:pos="8470"/>
        </w:tabs>
        <w:spacing w:line="350" w:lineRule="auto"/>
        <w:ind w:left="720" w:right="-18" w:firstLine="0"/>
        <w:rPr>
          <w:spacing w:val="20"/>
          <w:szCs w:val="24"/>
          <w:highlight w:val="yellow"/>
          <w:shd w:val="clear" w:color="auto" w:fill="FFFFFF"/>
        </w:rPr>
      </w:pPr>
    </w:p>
    <w:p w14:paraId="2BD0B83C" w14:textId="527D734F" w:rsidR="00711021" w:rsidRPr="000175E7" w:rsidRDefault="00FB3756" w:rsidP="00AE0EE1">
      <w:pPr>
        <w:pStyle w:val="Ttulo2"/>
        <w:numPr>
          <w:ilvl w:val="1"/>
          <w:numId w:val="17"/>
        </w:numPr>
        <w:rPr>
          <w:spacing w:val="20"/>
          <w:lang w:val="es-DO"/>
        </w:rPr>
      </w:pPr>
      <w:r>
        <w:rPr>
          <w:spacing w:val="20"/>
          <w:lang w:val="es-DO"/>
        </w:rPr>
        <w:t xml:space="preserve"> </w:t>
      </w:r>
      <w:bookmarkStart w:id="62" w:name="_Toc217641399"/>
      <w:r w:rsidR="005A7745" w:rsidRPr="000175E7">
        <w:rPr>
          <w:spacing w:val="20"/>
          <w:lang w:val="es-DO"/>
        </w:rPr>
        <w:t xml:space="preserve">Desempeño del </w:t>
      </w:r>
      <w:r w:rsidR="00FF1C1C" w:rsidRPr="000175E7">
        <w:rPr>
          <w:spacing w:val="20"/>
          <w:lang w:val="es-DO"/>
        </w:rPr>
        <w:t>S</w:t>
      </w:r>
      <w:r w:rsidR="005A7745" w:rsidRPr="000175E7">
        <w:rPr>
          <w:spacing w:val="20"/>
          <w:lang w:val="es-DO"/>
        </w:rPr>
        <w:t xml:space="preserve">istema de </w:t>
      </w:r>
      <w:r w:rsidR="00FF1C1C" w:rsidRPr="000175E7">
        <w:rPr>
          <w:spacing w:val="20"/>
          <w:lang w:val="es-DO"/>
        </w:rPr>
        <w:t>P</w:t>
      </w:r>
      <w:r w:rsidR="005A7745" w:rsidRPr="000175E7">
        <w:rPr>
          <w:spacing w:val="20"/>
          <w:lang w:val="es-DO"/>
        </w:rPr>
        <w:t xml:space="preserve">lanificación y </w:t>
      </w:r>
      <w:r w:rsidR="00FF1C1C" w:rsidRPr="000175E7">
        <w:rPr>
          <w:spacing w:val="20"/>
          <w:lang w:val="es-DO"/>
        </w:rPr>
        <w:t>D</w:t>
      </w:r>
      <w:r w:rsidR="005A7745" w:rsidRPr="000175E7">
        <w:rPr>
          <w:spacing w:val="20"/>
          <w:lang w:val="es-DO"/>
        </w:rPr>
        <w:t xml:space="preserve">esarrollo </w:t>
      </w:r>
      <w:r w:rsidR="00FF1C1C" w:rsidRPr="000175E7">
        <w:rPr>
          <w:spacing w:val="20"/>
          <w:lang w:val="es-DO"/>
        </w:rPr>
        <w:t>I</w:t>
      </w:r>
      <w:r w:rsidR="005A7745" w:rsidRPr="000175E7">
        <w:rPr>
          <w:spacing w:val="20"/>
          <w:lang w:val="es-DO"/>
        </w:rPr>
        <w:t>nstitucional</w:t>
      </w:r>
      <w:bookmarkEnd w:id="62"/>
    </w:p>
    <w:p w14:paraId="43E36D2E" w14:textId="77777777" w:rsidR="008868CF" w:rsidRPr="000175E7" w:rsidRDefault="008868CF" w:rsidP="008868CF">
      <w:pPr>
        <w:rPr>
          <w:spacing w:val="20"/>
          <w:szCs w:val="24"/>
          <w:lang w:val="es-DO"/>
        </w:rPr>
      </w:pPr>
    </w:p>
    <w:p w14:paraId="03B32C56" w14:textId="0B1ADABE" w:rsidR="0046115A" w:rsidRPr="000175E7" w:rsidRDefault="005A7745" w:rsidP="009E2D18">
      <w:pPr>
        <w:rPr>
          <w:shd w:val="clear" w:color="auto" w:fill="FFFFFF"/>
        </w:rPr>
      </w:pPr>
      <w:r w:rsidRPr="000175E7">
        <w:rPr>
          <w:spacing w:val="20"/>
          <w:szCs w:val="24"/>
          <w:lang w:val="es-DO"/>
        </w:rPr>
        <w:t xml:space="preserve">De conformidad con la </w:t>
      </w:r>
      <w:r w:rsidR="00FB3756">
        <w:rPr>
          <w:spacing w:val="20"/>
          <w:szCs w:val="24"/>
          <w:lang w:val="es-DO"/>
        </w:rPr>
        <w:t>R</w:t>
      </w:r>
      <w:r w:rsidRPr="000175E7">
        <w:rPr>
          <w:spacing w:val="20"/>
          <w:szCs w:val="24"/>
          <w:lang w:val="es-DO"/>
        </w:rPr>
        <w:t xml:space="preserve">esolución 14-2013 del Ministerio de </w:t>
      </w:r>
      <w:r w:rsidR="008B6B77" w:rsidRPr="000175E7">
        <w:rPr>
          <w:spacing w:val="20"/>
          <w:szCs w:val="24"/>
          <w:lang w:val="es-DO"/>
        </w:rPr>
        <w:t>Administración</w:t>
      </w:r>
      <w:r w:rsidRPr="000175E7">
        <w:rPr>
          <w:spacing w:val="20"/>
          <w:szCs w:val="24"/>
          <w:lang w:val="es-DO"/>
        </w:rPr>
        <w:t xml:space="preserve"> Pública (</w:t>
      </w:r>
      <w:proofErr w:type="spellStart"/>
      <w:r w:rsidRPr="000175E7">
        <w:rPr>
          <w:spacing w:val="20"/>
          <w:szCs w:val="24"/>
          <w:lang w:val="es-DO"/>
        </w:rPr>
        <w:t>MAP</w:t>
      </w:r>
      <w:proofErr w:type="spellEnd"/>
      <w:r w:rsidRPr="000175E7">
        <w:rPr>
          <w:spacing w:val="20"/>
          <w:szCs w:val="24"/>
          <w:lang w:val="es-DO"/>
        </w:rPr>
        <w:t xml:space="preserve">), que aprueba los modelos de estructura </w:t>
      </w:r>
      <w:r w:rsidRPr="000175E7">
        <w:rPr>
          <w:spacing w:val="20"/>
          <w:szCs w:val="24"/>
          <w:lang w:val="es-DO"/>
        </w:rPr>
        <w:lastRenderedPageBreak/>
        <w:t>organizativa de las unidades institucionales de Planificación y Desarroll</w:t>
      </w:r>
      <w:r w:rsidR="0022682B" w:rsidRPr="000175E7">
        <w:rPr>
          <w:spacing w:val="20"/>
          <w:szCs w:val="24"/>
          <w:lang w:val="es-DO"/>
        </w:rPr>
        <w:t>o, e</w:t>
      </w:r>
      <w:r w:rsidRPr="000175E7">
        <w:rPr>
          <w:spacing w:val="20"/>
          <w:szCs w:val="24"/>
          <w:lang w:val="es-DO"/>
        </w:rPr>
        <w:t>l Inafocam cuenta con la División de Formulación Monitoreo y Evaluación de P</w:t>
      </w:r>
      <w:r w:rsidR="00855981" w:rsidRPr="000175E7">
        <w:rPr>
          <w:spacing w:val="20"/>
          <w:szCs w:val="24"/>
          <w:lang w:val="es-DO"/>
        </w:rPr>
        <w:t xml:space="preserve">lanes, </w:t>
      </w:r>
      <w:r w:rsidRPr="000175E7">
        <w:rPr>
          <w:spacing w:val="20"/>
          <w:szCs w:val="24"/>
          <w:lang w:val="es-DO"/>
        </w:rPr>
        <w:t>P</w:t>
      </w:r>
      <w:r w:rsidR="00855981" w:rsidRPr="000175E7">
        <w:rPr>
          <w:spacing w:val="20"/>
          <w:szCs w:val="24"/>
          <w:lang w:val="es-DO"/>
        </w:rPr>
        <w:t xml:space="preserve">rogramas y </w:t>
      </w:r>
      <w:r w:rsidRPr="000175E7">
        <w:rPr>
          <w:spacing w:val="20"/>
          <w:szCs w:val="24"/>
          <w:lang w:val="es-DO"/>
        </w:rPr>
        <w:t>P</w:t>
      </w:r>
      <w:r w:rsidR="00855981" w:rsidRPr="000175E7">
        <w:rPr>
          <w:spacing w:val="20"/>
          <w:szCs w:val="24"/>
          <w:lang w:val="es-DO"/>
        </w:rPr>
        <w:t>royectos</w:t>
      </w:r>
      <w:r w:rsidRPr="000175E7">
        <w:rPr>
          <w:spacing w:val="20"/>
          <w:szCs w:val="24"/>
          <w:lang w:val="es-DO"/>
        </w:rPr>
        <w:t xml:space="preserve">, </w:t>
      </w:r>
      <w:r w:rsidR="00855981" w:rsidRPr="000175E7">
        <w:rPr>
          <w:spacing w:val="20"/>
          <w:szCs w:val="24"/>
          <w:lang w:val="es-DO"/>
        </w:rPr>
        <w:t xml:space="preserve">la </w:t>
      </w:r>
      <w:r w:rsidRPr="000175E7">
        <w:rPr>
          <w:spacing w:val="20"/>
          <w:szCs w:val="24"/>
          <w:lang w:val="es-DO"/>
        </w:rPr>
        <w:t>División Desarrollo Institucional</w:t>
      </w:r>
      <w:r w:rsidR="00CC76C5">
        <w:rPr>
          <w:spacing w:val="20"/>
          <w:szCs w:val="24"/>
          <w:lang w:val="es-DO"/>
        </w:rPr>
        <w:t>,</w:t>
      </w:r>
      <w:r w:rsidRPr="000175E7">
        <w:rPr>
          <w:spacing w:val="20"/>
          <w:szCs w:val="24"/>
          <w:lang w:val="es-DO"/>
        </w:rPr>
        <w:t xml:space="preserve"> </w:t>
      </w:r>
      <w:r w:rsidR="00855981" w:rsidRPr="000175E7">
        <w:rPr>
          <w:spacing w:val="20"/>
          <w:szCs w:val="24"/>
          <w:lang w:val="es-DO"/>
        </w:rPr>
        <w:t xml:space="preserve">la </w:t>
      </w:r>
      <w:r w:rsidRPr="000175E7">
        <w:rPr>
          <w:spacing w:val="20"/>
          <w:szCs w:val="24"/>
          <w:lang w:val="es-DO"/>
        </w:rPr>
        <w:t>División de Calidad en la gestión</w:t>
      </w:r>
      <w:r w:rsidR="00CC76C5">
        <w:rPr>
          <w:spacing w:val="20"/>
          <w:szCs w:val="24"/>
          <w:lang w:val="es-DO"/>
        </w:rPr>
        <w:t xml:space="preserve"> y la División de </w:t>
      </w:r>
      <w:r w:rsidR="006255DB">
        <w:rPr>
          <w:spacing w:val="20"/>
          <w:szCs w:val="24"/>
          <w:lang w:val="es-DO"/>
        </w:rPr>
        <w:t>Cooperación Internacional</w:t>
      </w:r>
      <w:r w:rsidRPr="000175E7">
        <w:rPr>
          <w:spacing w:val="20"/>
          <w:szCs w:val="24"/>
          <w:lang w:val="es-DO"/>
        </w:rPr>
        <w:t>.</w:t>
      </w:r>
    </w:p>
    <w:p w14:paraId="156B070F" w14:textId="77777777" w:rsidR="0021404F" w:rsidRPr="00AA0B4C" w:rsidRDefault="0021404F" w:rsidP="009E2D18">
      <w:pPr>
        <w:rPr>
          <w:b/>
          <w:bCs/>
          <w:spacing w:val="20"/>
          <w:szCs w:val="24"/>
        </w:rPr>
      </w:pPr>
    </w:p>
    <w:p w14:paraId="0DC97CD5" w14:textId="4A1F1BD5" w:rsidR="0021404F" w:rsidRDefault="0021404F" w:rsidP="009E2D18">
      <w:pPr>
        <w:rPr>
          <w:b/>
          <w:bCs/>
          <w:spacing w:val="20"/>
          <w:szCs w:val="24"/>
          <w:lang w:val="es-DO"/>
        </w:rPr>
      </w:pPr>
      <w:r w:rsidRPr="0021404F">
        <w:rPr>
          <w:b/>
          <w:bCs/>
          <w:spacing w:val="20"/>
          <w:szCs w:val="24"/>
          <w:lang w:val="es-DO"/>
        </w:rPr>
        <w:t>División de Formulación Monitoreo y Evaluación de Planes, Programas y Proyectos</w:t>
      </w:r>
    </w:p>
    <w:p w14:paraId="16F81785" w14:textId="77777777" w:rsidR="0021404F" w:rsidRDefault="0021404F" w:rsidP="009E2D18">
      <w:pPr>
        <w:rPr>
          <w:b/>
          <w:bCs/>
          <w:spacing w:val="20"/>
          <w:szCs w:val="24"/>
          <w:lang w:val="es-DO"/>
        </w:rPr>
      </w:pPr>
    </w:p>
    <w:p w14:paraId="1ED53A48" w14:textId="0B7A6BB7" w:rsidR="0021404F" w:rsidRDefault="0021404F" w:rsidP="008D6433">
      <w:pPr>
        <w:rPr>
          <w:spacing w:val="20"/>
          <w:szCs w:val="24"/>
          <w:lang w:val="es-DO"/>
        </w:rPr>
      </w:pPr>
      <w:r w:rsidRPr="008D6433">
        <w:rPr>
          <w:spacing w:val="20"/>
          <w:szCs w:val="24"/>
          <w:lang w:val="es-DO"/>
        </w:rPr>
        <w:t>Área responsable de</w:t>
      </w:r>
      <w:r w:rsidR="008D6433">
        <w:rPr>
          <w:spacing w:val="20"/>
          <w:szCs w:val="24"/>
          <w:lang w:val="es-DO"/>
        </w:rPr>
        <w:t xml:space="preserve"> f</w:t>
      </w:r>
      <w:r w:rsidR="008D6433" w:rsidRPr="008D6433">
        <w:rPr>
          <w:spacing w:val="20"/>
          <w:szCs w:val="24"/>
          <w:lang w:val="es-DO"/>
        </w:rPr>
        <w:t>ormular, monitorear y evaluar los planes, programas y proyectos institucionales en coordinación con las unidades organizativas, asegurando su alineación con los objetivos estratégicos y su medición a nivel de resultados e impacto</w:t>
      </w:r>
      <w:r w:rsidR="008D6433">
        <w:rPr>
          <w:spacing w:val="20"/>
          <w:szCs w:val="24"/>
          <w:lang w:val="es-DO"/>
        </w:rPr>
        <w:t>.</w:t>
      </w:r>
    </w:p>
    <w:p w14:paraId="6D5D1F07" w14:textId="0D16B280" w:rsidR="007C65EC" w:rsidRDefault="008D6433" w:rsidP="008D6433">
      <w:pPr>
        <w:rPr>
          <w:spacing w:val="20"/>
          <w:szCs w:val="24"/>
          <w:lang w:val="es-DO"/>
        </w:rPr>
      </w:pPr>
      <w:r>
        <w:rPr>
          <w:spacing w:val="20"/>
          <w:szCs w:val="24"/>
          <w:lang w:val="es-DO"/>
        </w:rPr>
        <w:t xml:space="preserve">Para el 2025 </w:t>
      </w:r>
      <w:r w:rsidR="007C65EC">
        <w:rPr>
          <w:spacing w:val="20"/>
          <w:szCs w:val="24"/>
          <w:lang w:val="es-DO"/>
        </w:rPr>
        <w:t>se realizaron las siguientes acciones:</w:t>
      </w:r>
    </w:p>
    <w:p w14:paraId="05BDE825" w14:textId="1268CD7E" w:rsidR="007C65EC" w:rsidRPr="00D0771E" w:rsidRDefault="008D3DEB" w:rsidP="00AE0EE1">
      <w:pPr>
        <w:pStyle w:val="Prrafodelista"/>
        <w:numPr>
          <w:ilvl w:val="0"/>
          <w:numId w:val="27"/>
        </w:numPr>
        <w:rPr>
          <w:spacing w:val="20"/>
          <w:szCs w:val="24"/>
          <w:lang w:val="es-DO"/>
        </w:rPr>
      </w:pPr>
      <w:r w:rsidRPr="00516C81">
        <w:rPr>
          <w:spacing w:val="20"/>
          <w:szCs w:val="24"/>
          <w:lang w:val="es-DO"/>
        </w:rPr>
        <w:t>El Plan Estratégico Institucional (</w:t>
      </w:r>
      <w:proofErr w:type="spellStart"/>
      <w:r w:rsidRPr="00516C81">
        <w:rPr>
          <w:spacing w:val="20"/>
          <w:szCs w:val="24"/>
          <w:lang w:val="es-DO"/>
        </w:rPr>
        <w:t>PEI</w:t>
      </w:r>
      <w:proofErr w:type="spellEnd"/>
      <w:r w:rsidRPr="00516C81">
        <w:rPr>
          <w:spacing w:val="20"/>
          <w:szCs w:val="24"/>
          <w:lang w:val="es-DO"/>
        </w:rPr>
        <w:t xml:space="preserve">) 2020-2024 fue objeto de evaluación, alcanzando un nivel general de cumplimiento del </w:t>
      </w:r>
      <w:r w:rsidRPr="00516C81">
        <w:rPr>
          <w:spacing w:val="20"/>
          <w:szCs w:val="24"/>
          <w:lang w:val="es-DO"/>
        </w:rPr>
        <w:lastRenderedPageBreak/>
        <w:t xml:space="preserve">88.33%. El Eje Estratégico </w:t>
      </w:r>
      <w:proofErr w:type="spellStart"/>
      <w:proofErr w:type="gramStart"/>
      <w:r w:rsidRPr="00516C81">
        <w:rPr>
          <w:spacing w:val="20"/>
          <w:szCs w:val="24"/>
          <w:lang w:val="es-DO"/>
        </w:rPr>
        <w:t>N.º</w:t>
      </w:r>
      <w:proofErr w:type="gramEnd"/>
      <w:r w:rsidRPr="00516C81">
        <w:rPr>
          <w:spacing w:val="20"/>
          <w:szCs w:val="24"/>
          <w:lang w:val="es-DO"/>
        </w:rPr>
        <w:t>1</w:t>
      </w:r>
      <w:proofErr w:type="spellEnd"/>
      <w:r w:rsidRPr="00516C81">
        <w:rPr>
          <w:spacing w:val="20"/>
          <w:szCs w:val="24"/>
          <w:lang w:val="es-DO"/>
        </w:rPr>
        <w:t xml:space="preserve"> logró un desempeño satisfactorio con un 90%, superando el umbral establecido. Por su parte, el Eje Estratégico </w:t>
      </w:r>
      <w:proofErr w:type="spellStart"/>
      <w:proofErr w:type="gramStart"/>
      <w:r w:rsidRPr="00516C81">
        <w:rPr>
          <w:spacing w:val="20"/>
          <w:szCs w:val="24"/>
          <w:lang w:val="es-DO"/>
        </w:rPr>
        <w:t>N.º</w:t>
      </w:r>
      <w:proofErr w:type="gramEnd"/>
      <w:r w:rsidRPr="00516C81">
        <w:rPr>
          <w:spacing w:val="20"/>
          <w:szCs w:val="24"/>
          <w:lang w:val="es-DO"/>
        </w:rPr>
        <w:t>2</w:t>
      </w:r>
      <w:proofErr w:type="spellEnd"/>
      <w:r w:rsidRPr="00516C81">
        <w:rPr>
          <w:spacing w:val="20"/>
          <w:szCs w:val="24"/>
          <w:lang w:val="es-DO"/>
        </w:rPr>
        <w:t>, orientado a fortalecer la gestión institucional mediante la optimización y actualización de procesos bajo un enfoque de mejora continua, cerró con un nivel de cumplimiento del 85%.</w:t>
      </w:r>
      <w:r w:rsidR="007C65EC" w:rsidRPr="00516C81">
        <w:rPr>
          <w:spacing w:val="20"/>
          <w:szCs w:val="24"/>
          <w:lang w:val="es-DO"/>
        </w:rPr>
        <w:t xml:space="preserve"> </w:t>
      </w:r>
    </w:p>
    <w:p w14:paraId="71E5BF1D" w14:textId="29E60C8F" w:rsidR="00D0771E" w:rsidRPr="00D0771E" w:rsidRDefault="00835872" w:rsidP="00AE0EE1">
      <w:pPr>
        <w:pStyle w:val="Prrafodelista"/>
        <w:numPr>
          <w:ilvl w:val="0"/>
          <w:numId w:val="27"/>
        </w:numPr>
        <w:rPr>
          <w:spacing w:val="20"/>
          <w:szCs w:val="24"/>
        </w:rPr>
      </w:pPr>
      <w:r w:rsidRPr="00835872">
        <w:rPr>
          <w:spacing w:val="20"/>
          <w:szCs w:val="24"/>
        </w:rPr>
        <w:t>Se concluyó</w:t>
      </w:r>
      <w:r w:rsidR="00C90105">
        <w:rPr>
          <w:spacing w:val="20"/>
          <w:szCs w:val="24"/>
        </w:rPr>
        <w:t xml:space="preserve"> </w:t>
      </w:r>
      <w:r w:rsidRPr="00835872">
        <w:rPr>
          <w:spacing w:val="20"/>
          <w:szCs w:val="24"/>
        </w:rPr>
        <w:t>el Plan Estratégico Institucional (</w:t>
      </w:r>
      <w:proofErr w:type="spellStart"/>
      <w:r w:rsidRPr="00835872">
        <w:rPr>
          <w:spacing w:val="20"/>
          <w:szCs w:val="24"/>
        </w:rPr>
        <w:t>PEI</w:t>
      </w:r>
      <w:proofErr w:type="spellEnd"/>
      <w:r w:rsidRPr="00835872">
        <w:rPr>
          <w:spacing w:val="20"/>
          <w:szCs w:val="24"/>
        </w:rPr>
        <w:t>) del Inafocam para el período 2025-2028. El Ministerio de Economía, Planificación y Desarrollo (MEPyD), en su calidad de órgano rector del Sistema Nacional de Planificación e Inversión Pública (</w:t>
      </w:r>
      <w:proofErr w:type="spellStart"/>
      <w:r w:rsidRPr="00835872">
        <w:rPr>
          <w:spacing w:val="20"/>
          <w:szCs w:val="24"/>
        </w:rPr>
        <w:t>SNPIP</w:t>
      </w:r>
      <w:proofErr w:type="spellEnd"/>
      <w:r w:rsidRPr="00835872">
        <w:rPr>
          <w:spacing w:val="20"/>
          <w:szCs w:val="24"/>
        </w:rPr>
        <w:t xml:space="preserve">), realizó el proceso de revisión y validación del </w:t>
      </w:r>
      <w:proofErr w:type="spellStart"/>
      <w:r w:rsidRPr="00835872">
        <w:rPr>
          <w:spacing w:val="20"/>
          <w:szCs w:val="24"/>
        </w:rPr>
        <w:t>PEI</w:t>
      </w:r>
      <w:proofErr w:type="spellEnd"/>
      <w:r w:rsidR="00C90105">
        <w:rPr>
          <w:spacing w:val="20"/>
          <w:szCs w:val="24"/>
        </w:rPr>
        <w:t xml:space="preserve">. </w:t>
      </w:r>
      <w:r w:rsidR="00A3717B">
        <w:rPr>
          <w:spacing w:val="20"/>
          <w:szCs w:val="24"/>
        </w:rPr>
        <w:t>Posteriormente</w:t>
      </w:r>
      <w:r w:rsidR="00401DB8">
        <w:rPr>
          <w:spacing w:val="20"/>
          <w:szCs w:val="24"/>
        </w:rPr>
        <w:t xml:space="preserve">, el </w:t>
      </w:r>
      <w:proofErr w:type="spellStart"/>
      <w:r w:rsidR="00401DB8">
        <w:rPr>
          <w:spacing w:val="20"/>
          <w:szCs w:val="24"/>
        </w:rPr>
        <w:t>PEI</w:t>
      </w:r>
      <w:proofErr w:type="spellEnd"/>
      <w:r w:rsidR="00401DB8">
        <w:rPr>
          <w:spacing w:val="20"/>
          <w:szCs w:val="24"/>
        </w:rPr>
        <w:t xml:space="preserve"> f</w:t>
      </w:r>
      <w:r w:rsidR="00282F34">
        <w:rPr>
          <w:spacing w:val="20"/>
          <w:szCs w:val="24"/>
        </w:rPr>
        <w:t>ue aprobado por el Consejo Directivo de Inafocam en su sesión</w:t>
      </w:r>
      <w:r w:rsidR="00A3717B">
        <w:rPr>
          <w:spacing w:val="20"/>
          <w:szCs w:val="24"/>
        </w:rPr>
        <w:t xml:space="preserve"> mediante</w:t>
      </w:r>
      <w:r w:rsidR="00D93726">
        <w:rPr>
          <w:spacing w:val="20"/>
          <w:szCs w:val="24"/>
        </w:rPr>
        <w:t>, resolución 4-2025</w:t>
      </w:r>
      <w:r w:rsidR="00DE3073">
        <w:rPr>
          <w:spacing w:val="20"/>
          <w:szCs w:val="24"/>
        </w:rPr>
        <w:t xml:space="preserve">, </w:t>
      </w:r>
      <w:r w:rsidRPr="00C90105">
        <w:rPr>
          <w:spacing w:val="20"/>
          <w:szCs w:val="24"/>
        </w:rPr>
        <w:t xml:space="preserve">asegurando su alineación con las políticas públicas y los lineamientos estratégicos nacionales. </w:t>
      </w:r>
    </w:p>
    <w:p w14:paraId="1B7D9511" w14:textId="12D492E7" w:rsidR="003218E1" w:rsidRDefault="00D0771E" w:rsidP="002A4A89">
      <w:pPr>
        <w:pStyle w:val="Prrafodelista"/>
        <w:numPr>
          <w:ilvl w:val="0"/>
          <w:numId w:val="27"/>
        </w:numPr>
        <w:rPr>
          <w:spacing w:val="20"/>
          <w:szCs w:val="24"/>
        </w:rPr>
      </w:pPr>
      <w:r w:rsidRPr="00D0771E">
        <w:rPr>
          <w:spacing w:val="20"/>
          <w:szCs w:val="24"/>
        </w:rPr>
        <w:t>Asimismo, se elaboraron el Plan Operativo Anual (POA) y el pre</w:t>
      </w:r>
      <w:r w:rsidRPr="00D0771E">
        <w:rPr>
          <w:spacing w:val="20"/>
          <w:szCs w:val="24"/>
        </w:rPr>
        <w:lastRenderedPageBreak/>
        <w:t>supuesto correspondiente al ejercicio fiscal 2026, en concordancia con los lineamientos estratégicos establecidos en el Plan Estratégico Institucional (</w:t>
      </w:r>
      <w:proofErr w:type="spellStart"/>
      <w:r w:rsidRPr="00D0771E">
        <w:rPr>
          <w:spacing w:val="20"/>
          <w:szCs w:val="24"/>
        </w:rPr>
        <w:t>PEI</w:t>
      </w:r>
      <w:proofErr w:type="spellEnd"/>
      <w:r w:rsidRPr="00D0771E">
        <w:rPr>
          <w:spacing w:val="20"/>
          <w:szCs w:val="24"/>
        </w:rPr>
        <w:t>) 2025-2028 y las disposiciones normativas vigentes.</w:t>
      </w:r>
    </w:p>
    <w:p w14:paraId="2A7C7A27" w14:textId="77777777" w:rsidR="003218E1" w:rsidRPr="00E83BD6" w:rsidRDefault="003218E1" w:rsidP="00E83BD6">
      <w:pPr>
        <w:ind w:left="360"/>
        <w:rPr>
          <w:spacing w:val="20"/>
          <w:szCs w:val="24"/>
        </w:rPr>
      </w:pPr>
    </w:p>
    <w:p w14:paraId="092AE67B" w14:textId="59BD8CA9" w:rsidR="00CB67A2" w:rsidRDefault="00E83BD6" w:rsidP="008D6433">
      <w:pPr>
        <w:rPr>
          <w:b/>
          <w:bCs/>
          <w:spacing w:val="20"/>
          <w:szCs w:val="24"/>
          <w:lang w:val="es-DO"/>
        </w:rPr>
      </w:pPr>
      <w:r w:rsidRPr="00E83BD6">
        <w:rPr>
          <w:b/>
          <w:bCs/>
          <w:spacing w:val="20"/>
          <w:szCs w:val="24"/>
          <w:lang w:val="es-DO"/>
        </w:rPr>
        <w:t>División Desarrollo Institucional</w:t>
      </w:r>
    </w:p>
    <w:p w14:paraId="5CE8D8B6" w14:textId="77777777" w:rsidR="00410E6E" w:rsidRDefault="00410E6E" w:rsidP="00BA4C78">
      <w:pPr>
        <w:rPr>
          <w:spacing w:val="20"/>
          <w:szCs w:val="24"/>
          <w:lang w:val="es-DO"/>
        </w:rPr>
      </w:pPr>
    </w:p>
    <w:p w14:paraId="1BA246BB" w14:textId="53757A7C" w:rsidR="00E83BD6" w:rsidRDefault="00410E6E" w:rsidP="00BA4C78">
      <w:pPr>
        <w:rPr>
          <w:spacing w:val="20"/>
          <w:szCs w:val="24"/>
          <w:lang w:val="es-DO"/>
        </w:rPr>
      </w:pPr>
      <w:r>
        <w:rPr>
          <w:spacing w:val="20"/>
          <w:szCs w:val="24"/>
          <w:lang w:val="es-DO"/>
        </w:rPr>
        <w:t>Órgano responsable de f</w:t>
      </w:r>
      <w:r w:rsidR="00BA4C78" w:rsidRPr="00BA4C78">
        <w:rPr>
          <w:spacing w:val="20"/>
          <w:szCs w:val="24"/>
          <w:lang w:val="es-DO"/>
        </w:rPr>
        <w:t>ortalecer la capacidad institucional mediante la definición, diseño e implementación de estructuras, procesos e instrumentos de gestión, sustentados en principios normativos y metodologías de mejora continua, orientados a optimizar el desempeño, articular el desarrollo interno y asegurar la sostenibilidad organizacional.</w:t>
      </w:r>
    </w:p>
    <w:p w14:paraId="3E3B3B67" w14:textId="77777777" w:rsidR="00E83BD6" w:rsidRDefault="00E83BD6" w:rsidP="008D6433">
      <w:pPr>
        <w:rPr>
          <w:spacing w:val="20"/>
          <w:szCs w:val="24"/>
          <w:lang w:val="es-DO"/>
        </w:rPr>
      </w:pPr>
    </w:p>
    <w:p w14:paraId="134CA407" w14:textId="073D815C" w:rsidR="00CF32A0" w:rsidRDefault="00CF32A0" w:rsidP="00CF32A0">
      <w:pPr>
        <w:rPr>
          <w:spacing w:val="20"/>
          <w:szCs w:val="24"/>
        </w:rPr>
      </w:pPr>
      <w:r w:rsidRPr="00CF32A0">
        <w:rPr>
          <w:spacing w:val="20"/>
          <w:szCs w:val="24"/>
        </w:rPr>
        <w:t xml:space="preserve">Durante el año 2025, se modificó la </w:t>
      </w:r>
      <w:r w:rsidR="00853D1F">
        <w:rPr>
          <w:spacing w:val="20"/>
          <w:szCs w:val="24"/>
        </w:rPr>
        <w:t>E</w:t>
      </w:r>
      <w:r w:rsidRPr="00CF32A0">
        <w:rPr>
          <w:spacing w:val="20"/>
          <w:szCs w:val="24"/>
        </w:rPr>
        <w:t xml:space="preserve">structura </w:t>
      </w:r>
      <w:r w:rsidR="00853D1F">
        <w:rPr>
          <w:spacing w:val="20"/>
          <w:szCs w:val="24"/>
        </w:rPr>
        <w:t>O</w:t>
      </w:r>
      <w:r w:rsidRPr="00CF32A0">
        <w:rPr>
          <w:spacing w:val="20"/>
          <w:szCs w:val="24"/>
        </w:rPr>
        <w:t>rganizativa del Inafocam, aprobada mediante la Resolución Núm. 004-2025. Posteriormente, se aprobó el Manual de Organización y Funciones</w:t>
      </w:r>
      <w:r w:rsidR="00853D1F">
        <w:rPr>
          <w:spacing w:val="20"/>
          <w:szCs w:val="24"/>
        </w:rPr>
        <w:t xml:space="preserve"> (</w:t>
      </w:r>
      <w:proofErr w:type="spellStart"/>
      <w:r w:rsidR="00853D1F">
        <w:rPr>
          <w:spacing w:val="20"/>
          <w:szCs w:val="24"/>
        </w:rPr>
        <w:t>MOF</w:t>
      </w:r>
      <w:proofErr w:type="spellEnd"/>
      <w:r w:rsidR="00853D1F">
        <w:rPr>
          <w:spacing w:val="20"/>
          <w:szCs w:val="24"/>
        </w:rPr>
        <w:t>)</w:t>
      </w:r>
      <w:r w:rsidRPr="00CF32A0">
        <w:rPr>
          <w:spacing w:val="20"/>
          <w:szCs w:val="24"/>
        </w:rPr>
        <w:t xml:space="preserve"> mediante la Resolución Núm. 005-2025. Ambos instrumentos </w:t>
      </w:r>
      <w:r w:rsidRPr="00CF32A0">
        <w:rPr>
          <w:spacing w:val="20"/>
          <w:szCs w:val="24"/>
        </w:rPr>
        <w:lastRenderedPageBreak/>
        <w:t>fueron validados y aprobados por el Ministerio de Administración Pública (</w:t>
      </w:r>
      <w:proofErr w:type="spellStart"/>
      <w:r w:rsidRPr="00CF32A0">
        <w:rPr>
          <w:spacing w:val="20"/>
          <w:szCs w:val="24"/>
        </w:rPr>
        <w:t>MAP</w:t>
      </w:r>
      <w:proofErr w:type="spellEnd"/>
      <w:r w:rsidRPr="00CF32A0">
        <w:rPr>
          <w:spacing w:val="20"/>
          <w:szCs w:val="24"/>
        </w:rPr>
        <w:t>), garantizando su conformidad con las disposiciones normativas y los lineamientos del Sistema de Administración Pública.</w:t>
      </w:r>
    </w:p>
    <w:p w14:paraId="795FAD6F" w14:textId="77777777" w:rsidR="00076B64" w:rsidRPr="00CF32A0" w:rsidRDefault="00076B64" w:rsidP="00CF32A0">
      <w:pPr>
        <w:rPr>
          <w:spacing w:val="20"/>
          <w:szCs w:val="24"/>
        </w:rPr>
      </w:pPr>
    </w:p>
    <w:p w14:paraId="7630C7D1" w14:textId="30ADED48" w:rsidR="00BA671E" w:rsidRDefault="00BA671E" w:rsidP="00BA671E">
      <w:pPr>
        <w:rPr>
          <w:b/>
          <w:bCs/>
          <w:spacing w:val="20"/>
          <w:szCs w:val="24"/>
          <w:lang w:val="es-DO"/>
        </w:rPr>
      </w:pPr>
      <w:r w:rsidRPr="00E83BD6">
        <w:rPr>
          <w:b/>
          <w:bCs/>
          <w:spacing w:val="20"/>
          <w:szCs w:val="24"/>
          <w:lang w:val="es-DO"/>
        </w:rPr>
        <w:t xml:space="preserve">División </w:t>
      </w:r>
      <w:r w:rsidR="00923830">
        <w:rPr>
          <w:b/>
          <w:bCs/>
          <w:spacing w:val="20"/>
          <w:szCs w:val="24"/>
          <w:lang w:val="es-DO"/>
        </w:rPr>
        <w:t>Calidad en la Gestión</w:t>
      </w:r>
    </w:p>
    <w:p w14:paraId="34F40882" w14:textId="77777777" w:rsidR="00923830" w:rsidRPr="005834BF" w:rsidRDefault="00923830" w:rsidP="00BA671E">
      <w:pPr>
        <w:rPr>
          <w:spacing w:val="20"/>
          <w:szCs w:val="24"/>
          <w:lang w:val="es-DO"/>
        </w:rPr>
      </w:pPr>
    </w:p>
    <w:p w14:paraId="586C3505" w14:textId="03F6CAB1" w:rsidR="0021404F" w:rsidRPr="005834BF" w:rsidRDefault="005834BF" w:rsidP="005834BF">
      <w:pPr>
        <w:rPr>
          <w:spacing w:val="20"/>
          <w:szCs w:val="24"/>
          <w:lang w:val="es-DO"/>
        </w:rPr>
      </w:pPr>
      <w:r>
        <w:rPr>
          <w:spacing w:val="20"/>
          <w:szCs w:val="24"/>
          <w:lang w:val="es-DO"/>
        </w:rPr>
        <w:t>Tiene como objetivo el i</w:t>
      </w:r>
      <w:r w:rsidR="00923830" w:rsidRPr="005834BF">
        <w:rPr>
          <w:spacing w:val="20"/>
          <w:szCs w:val="24"/>
          <w:lang w:val="es-DO"/>
        </w:rPr>
        <w:t>mpulsar la implementación de un enfoque integral de calidad que promueva la mejora continua y la excelencia en la gestión institucional, mediante la aplicación de modelos, sistemas y/o normas de gestión de calidad, control interno, gestión de riesgos y otras herramientas que faciliten la estandarización de procesos, el cumplimiento normativo y la entrega de servicios alineados con los compromisos con la ciudadanía.</w:t>
      </w:r>
    </w:p>
    <w:p w14:paraId="6723B1B1" w14:textId="77777777" w:rsidR="00923830" w:rsidRPr="00923830" w:rsidRDefault="00923830" w:rsidP="00923830">
      <w:pPr>
        <w:rPr>
          <w:b/>
          <w:bCs/>
          <w:shd w:val="clear" w:color="auto" w:fill="FFFFFF"/>
          <w:lang w:val="es-DO"/>
        </w:rPr>
      </w:pPr>
    </w:p>
    <w:p w14:paraId="4BAF1CD3" w14:textId="246D042F" w:rsidR="002B482C" w:rsidRDefault="005A7745" w:rsidP="001C61DB">
      <w:pPr>
        <w:rPr>
          <w:b/>
          <w:bCs/>
          <w:spacing w:val="20"/>
          <w:szCs w:val="24"/>
          <w:lang w:val="es-DO"/>
        </w:rPr>
      </w:pPr>
      <w:r w:rsidRPr="000175E7">
        <w:rPr>
          <w:b/>
          <w:bCs/>
          <w:spacing w:val="20"/>
          <w:szCs w:val="24"/>
          <w:lang w:val="es-DO"/>
        </w:rPr>
        <w:t xml:space="preserve">Resultados </w:t>
      </w:r>
      <w:r w:rsidR="00D646CD">
        <w:rPr>
          <w:b/>
          <w:bCs/>
          <w:spacing w:val="20"/>
          <w:szCs w:val="24"/>
          <w:lang w:val="es-DO"/>
        </w:rPr>
        <w:t>del Índice de Control Interno</w:t>
      </w:r>
      <w:r w:rsidRPr="000175E7">
        <w:rPr>
          <w:b/>
          <w:bCs/>
          <w:spacing w:val="20"/>
          <w:szCs w:val="24"/>
          <w:lang w:val="es-DO"/>
        </w:rPr>
        <w:t xml:space="preserve"> (</w:t>
      </w:r>
      <w:r w:rsidR="00D646CD">
        <w:rPr>
          <w:b/>
          <w:bCs/>
          <w:spacing w:val="20"/>
          <w:szCs w:val="24"/>
          <w:lang w:val="es-DO"/>
        </w:rPr>
        <w:t>ICI</w:t>
      </w:r>
      <w:r w:rsidRPr="000175E7">
        <w:rPr>
          <w:b/>
          <w:bCs/>
          <w:spacing w:val="20"/>
          <w:szCs w:val="24"/>
          <w:lang w:val="es-DO"/>
        </w:rPr>
        <w:t>)</w:t>
      </w:r>
    </w:p>
    <w:p w14:paraId="73896050" w14:textId="77777777" w:rsidR="00D646CD" w:rsidRDefault="00D646CD" w:rsidP="009E2D18">
      <w:pPr>
        <w:rPr>
          <w:spacing w:val="20"/>
          <w:szCs w:val="24"/>
          <w:lang w:val="es-DO"/>
        </w:rPr>
      </w:pPr>
    </w:p>
    <w:p w14:paraId="5C505D2A" w14:textId="25DAC75E" w:rsidR="00772B9D" w:rsidRDefault="00A673B6" w:rsidP="009E2D18">
      <w:pPr>
        <w:rPr>
          <w:spacing w:val="20"/>
          <w:szCs w:val="24"/>
          <w:lang w:val="es-DO"/>
        </w:rPr>
      </w:pPr>
      <w:r w:rsidRPr="00A673B6">
        <w:rPr>
          <w:spacing w:val="20"/>
          <w:szCs w:val="24"/>
          <w:lang w:val="es-DO"/>
        </w:rPr>
        <w:t xml:space="preserve">Con el objetivo de fortalecer el cumplimiento de los aspectos normativos </w:t>
      </w:r>
      <w:r w:rsidRPr="00A673B6">
        <w:rPr>
          <w:spacing w:val="20"/>
          <w:szCs w:val="24"/>
          <w:lang w:val="es-DO"/>
        </w:rPr>
        <w:lastRenderedPageBreak/>
        <w:t>establecidos en el nuevo índice de medición del control interno institucional, se realizó la carga del Indicador I: Diseño y Documentación del Sistema de Control Interno, específicamente el Subindicador 1.2: Alineación POA-</w:t>
      </w:r>
      <w:proofErr w:type="spellStart"/>
      <w:r w:rsidRPr="00A673B6">
        <w:rPr>
          <w:spacing w:val="20"/>
          <w:szCs w:val="24"/>
          <w:lang w:val="es-DO"/>
        </w:rPr>
        <w:t>PACC</w:t>
      </w:r>
      <w:proofErr w:type="spellEnd"/>
      <w:r w:rsidRPr="00A673B6">
        <w:rPr>
          <w:spacing w:val="20"/>
          <w:szCs w:val="24"/>
          <w:lang w:val="es-DO"/>
        </w:rPr>
        <w:t>-Presupuesto</w:t>
      </w:r>
      <w:r w:rsidR="006340E7">
        <w:rPr>
          <w:spacing w:val="20"/>
          <w:szCs w:val="24"/>
          <w:lang w:val="es-DO"/>
        </w:rPr>
        <w:t>.</w:t>
      </w:r>
    </w:p>
    <w:p w14:paraId="247B2EE5" w14:textId="77777777" w:rsidR="006340E7" w:rsidRDefault="006340E7" w:rsidP="009E2D18">
      <w:pPr>
        <w:rPr>
          <w:spacing w:val="20"/>
          <w:szCs w:val="24"/>
          <w:lang w:val="es-DO"/>
        </w:rPr>
      </w:pPr>
    </w:p>
    <w:p w14:paraId="5EDBD425" w14:textId="34CDD290" w:rsidR="006340E7" w:rsidRDefault="006340E7" w:rsidP="009E2D18">
      <w:pPr>
        <w:rPr>
          <w:spacing w:val="20"/>
          <w:szCs w:val="24"/>
          <w:lang w:val="es-DO"/>
        </w:rPr>
      </w:pPr>
      <w:r w:rsidRPr="006340E7">
        <w:rPr>
          <w:spacing w:val="20"/>
          <w:szCs w:val="24"/>
          <w:lang w:val="es-DO"/>
        </w:rPr>
        <w:t>La puntuación obtenida, equivalente al 95.29 %, evidencia la solidez del sistema y un alto nivel de cumplimiento de los estándares de control interno, garantizando transparencia, eficiencia en la administración de recursos y un firme compromiso con la mejora continua y la rendición de cuentas.</w:t>
      </w:r>
    </w:p>
    <w:p w14:paraId="4966EEFF" w14:textId="77777777" w:rsidR="00E656BA" w:rsidRPr="001A26B3" w:rsidRDefault="00E656BA" w:rsidP="009E2D18">
      <w:pPr>
        <w:rPr>
          <w:spacing w:val="20"/>
          <w:szCs w:val="24"/>
          <w:highlight w:val="yellow"/>
          <w:lang w:val="es-DO"/>
        </w:rPr>
      </w:pPr>
    </w:p>
    <w:p w14:paraId="67805ADD" w14:textId="58905CA6" w:rsidR="001C61DB" w:rsidRPr="000175E7" w:rsidRDefault="005A7745" w:rsidP="009E2D18">
      <w:pPr>
        <w:rPr>
          <w:b/>
          <w:bCs/>
          <w:spacing w:val="20"/>
          <w:szCs w:val="24"/>
          <w:lang w:val="es-DO"/>
        </w:rPr>
      </w:pPr>
      <w:r w:rsidRPr="000175E7">
        <w:rPr>
          <w:b/>
          <w:bCs/>
          <w:spacing w:val="20"/>
          <w:szCs w:val="24"/>
          <w:lang w:val="es-DO"/>
        </w:rPr>
        <w:t>Resultado</w:t>
      </w:r>
      <w:r w:rsidR="009D5A6A" w:rsidRPr="000175E7">
        <w:rPr>
          <w:b/>
          <w:bCs/>
          <w:spacing w:val="20"/>
          <w:szCs w:val="24"/>
          <w:lang w:val="es-DO"/>
        </w:rPr>
        <w:t>s de</w:t>
      </w:r>
      <w:r w:rsidRPr="000175E7">
        <w:rPr>
          <w:b/>
          <w:bCs/>
          <w:spacing w:val="20"/>
          <w:szCs w:val="24"/>
          <w:lang w:val="es-DO"/>
        </w:rPr>
        <w:t xml:space="preserve"> Sistemas de Calidad (CAF)</w:t>
      </w:r>
    </w:p>
    <w:p w14:paraId="5CE3378C" w14:textId="77777777" w:rsidR="00FD6C9F" w:rsidRDefault="00FD6C9F" w:rsidP="00F17ED2">
      <w:pPr>
        <w:rPr>
          <w:spacing w:val="20"/>
          <w:szCs w:val="24"/>
          <w:lang w:val="es-DO"/>
        </w:rPr>
      </w:pPr>
    </w:p>
    <w:p w14:paraId="2B60FC18" w14:textId="77777777" w:rsidR="00F671B2" w:rsidRDefault="00F671B2" w:rsidP="00F671B2">
      <w:pPr>
        <w:rPr>
          <w:spacing w:val="20"/>
          <w:szCs w:val="24"/>
        </w:rPr>
      </w:pPr>
      <w:r w:rsidRPr="00F671B2">
        <w:rPr>
          <w:spacing w:val="20"/>
          <w:szCs w:val="24"/>
        </w:rPr>
        <w:t>En el año 2025, el Instituto Nacional de Formación y Capacitación del Magisterio (Inafocam) llevó a cabo importantes actividades relacionadas con la calidad y la mejora continua.</w:t>
      </w:r>
    </w:p>
    <w:p w14:paraId="67827D7B" w14:textId="77777777" w:rsidR="00F671B2" w:rsidRPr="00F671B2" w:rsidRDefault="00F671B2" w:rsidP="00F671B2">
      <w:pPr>
        <w:rPr>
          <w:spacing w:val="20"/>
          <w:szCs w:val="24"/>
        </w:rPr>
      </w:pPr>
    </w:p>
    <w:p w14:paraId="42B3DDD0" w14:textId="2646F963" w:rsidR="00F671B2" w:rsidRDefault="00F671B2" w:rsidP="00F671B2">
      <w:pPr>
        <w:rPr>
          <w:spacing w:val="20"/>
          <w:szCs w:val="24"/>
        </w:rPr>
      </w:pPr>
      <w:r w:rsidRPr="00F671B2">
        <w:rPr>
          <w:spacing w:val="20"/>
          <w:szCs w:val="24"/>
        </w:rPr>
        <w:lastRenderedPageBreak/>
        <w:t xml:space="preserve">Se completó la Autoevaluación del Marco Común de Evaluación (CAF) </w:t>
      </w:r>
      <w:r>
        <w:rPr>
          <w:spacing w:val="20"/>
          <w:szCs w:val="24"/>
        </w:rPr>
        <w:t xml:space="preserve">elaborando </w:t>
      </w:r>
      <w:r w:rsidRPr="00F671B2">
        <w:rPr>
          <w:spacing w:val="20"/>
          <w:szCs w:val="24"/>
        </w:rPr>
        <w:t>el informe correspondiente, el cual detalla el nivel de cumplimiento del Plan de Mejora CAF, alcanzando un 93% al 30 de junio de 2025.</w:t>
      </w:r>
    </w:p>
    <w:p w14:paraId="7D046425" w14:textId="77777777" w:rsidR="00F671B2" w:rsidRPr="00F671B2" w:rsidRDefault="00F671B2" w:rsidP="00F671B2">
      <w:pPr>
        <w:rPr>
          <w:spacing w:val="20"/>
          <w:szCs w:val="24"/>
        </w:rPr>
      </w:pPr>
    </w:p>
    <w:p w14:paraId="09515E24" w14:textId="77777777" w:rsidR="00F671B2" w:rsidRDefault="00F671B2" w:rsidP="00F671B2">
      <w:pPr>
        <w:rPr>
          <w:spacing w:val="20"/>
          <w:szCs w:val="24"/>
        </w:rPr>
      </w:pPr>
      <w:r w:rsidRPr="00F671B2">
        <w:rPr>
          <w:spacing w:val="20"/>
          <w:szCs w:val="24"/>
        </w:rPr>
        <w:t>El Inafocam mantiene su certificación bajo los estándares de la norma ISO 9001:2015, lo que avala la calidad de su Sistema de Gestión, para el mes de mayo se realizó la auditoría externa de seguimiento, obteniendo resultados muy favorables.</w:t>
      </w:r>
    </w:p>
    <w:p w14:paraId="234A2B48" w14:textId="77777777" w:rsidR="00AF05CB" w:rsidRPr="00F671B2" w:rsidRDefault="00AF05CB" w:rsidP="00F671B2">
      <w:pPr>
        <w:rPr>
          <w:spacing w:val="20"/>
          <w:szCs w:val="24"/>
        </w:rPr>
      </w:pPr>
    </w:p>
    <w:p w14:paraId="11953BEF" w14:textId="77777777" w:rsidR="00F671B2" w:rsidRDefault="00F671B2" w:rsidP="00F671B2">
      <w:pPr>
        <w:rPr>
          <w:spacing w:val="20"/>
          <w:szCs w:val="24"/>
        </w:rPr>
      </w:pPr>
      <w:r w:rsidRPr="00F671B2">
        <w:rPr>
          <w:spacing w:val="20"/>
          <w:szCs w:val="24"/>
        </w:rPr>
        <w:t>La Revisión por la Dirección correspondiente al año 2024 se llevó a cabo en abril de 2025. Este proceso permitió a la alta dirección evaluar el desempeño y la eficacia del Sistema de Gestión de la Calidad (SGC), garantizando su continua idoneidad, adecuación y alineación con la dirección estratégica del Inafocam.</w:t>
      </w:r>
    </w:p>
    <w:p w14:paraId="7FD68F3D" w14:textId="77777777" w:rsidR="00AF05CB" w:rsidRPr="00F671B2" w:rsidRDefault="00AF05CB" w:rsidP="00F671B2">
      <w:pPr>
        <w:rPr>
          <w:spacing w:val="20"/>
          <w:szCs w:val="24"/>
        </w:rPr>
      </w:pPr>
    </w:p>
    <w:p w14:paraId="252903C9" w14:textId="77777777" w:rsidR="00F671B2" w:rsidRDefault="00F671B2" w:rsidP="00F671B2">
      <w:pPr>
        <w:rPr>
          <w:spacing w:val="20"/>
          <w:szCs w:val="24"/>
        </w:rPr>
      </w:pPr>
      <w:r w:rsidRPr="00F671B2">
        <w:rPr>
          <w:spacing w:val="20"/>
          <w:szCs w:val="24"/>
        </w:rPr>
        <w:t xml:space="preserve">Se ejecutó la auditoría interna para el año 2025, siguiendo el programa </w:t>
      </w:r>
      <w:r w:rsidRPr="00F671B2">
        <w:rPr>
          <w:spacing w:val="20"/>
          <w:szCs w:val="24"/>
        </w:rPr>
        <w:lastRenderedPageBreak/>
        <w:t>anual de auditorías establecido. El objetivo principal fue evaluar el nivel de conformidad de los procesos con el SGC (los de la Norma ISO 9001:2015, los legales y regulatorios y contractuales).</w:t>
      </w:r>
    </w:p>
    <w:p w14:paraId="32002E1F" w14:textId="77777777" w:rsidR="00AF05CB" w:rsidRPr="00F671B2" w:rsidRDefault="00AF05CB" w:rsidP="00F671B2">
      <w:pPr>
        <w:rPr>
          <w:spacing w:val="20"/>
          <w:szCs w:val="24"/>
        </w:rPr>
      </w:pPr>
    </w:p>
    <w:p w14:paraId="519717A1" w14:textId="77777777" w:rsidR="00BF28EF" w:rsidRDefault="00F671B2" w:rsidP="00F671B2">
      <w:pPr>
        <w:rPr>
          <w:spacing w:val="20"/>
          <w:szCs w:val="24"/>
        </w:rPr>
      </w:pPr>
      <w:r w:rsidRPr="00F671B2">
        <w:rPr>
          <w:spacing w:val="20"/>
          <w:szCs w:val="24"/>
        </w:rPr>
        <w:t xml:space="preserve">Durante el mes de noviembre, el Inafocam celebró la Semana de la Calidad, una iniciativa que reunió a sus colaboradores en charlas y dinámicas orientadas a fomentar la mejora continua, fortalecer el liderazgo y promover el trabajo en equipo, reafirmando así los valores institucionales y el compromiso con el desarrollo profesional. </w:t>
      </w:r>
    </w:p>
    <w:p w14:paraId="382C559B" w14:textId="77777777" w:rsidR="00BF28EF" w:rsidRDefault="00BF28EF" w:rsidP="00F671B2">
      <w:pPr>
        <w:rPr>
          <w:spacing w:val="20"/>
          <w:szCs w:val="24"/>
        </w:rPr>
      </w:pPr>
    </w:p>
    <w:p w14:paraId="31830632" w14:textId="0EB072C7" w:rsidR="00F671B2" w:rsidRDefault="00F671B2" w:rsidP="00F671B2">
      <w:pPr>
        <w:rPr>
          <w:spacing w:val="20"/>
          <w:szCs w:val="24"/>
        </w:rPr>
      </w:pPr>
      <w:r w:rsidRPr="00F671B2">
        <w:rPr>
          <w:spacing w:val="20"/>
          <w:szCs w:val="24"/>
        </w:rPr>
        <w:t xml:space="preserve">En este marco, </w:t>
      </w:r>
      <w:r w:rsidR="00BF28EF">
        <w:rPr>
          <w:spacing w:val="20"/>
          <w:szCs w:val="24"/>
        </w:rPr>
        <w:t xml:space="preserve">se </w:t>
      </w:r>
      <w:r w:rsidRPr="00F671B2">
        <w:rPr>
          <w:spacing w:val="20"/>
          <w:szCs w:val="24"/>
        </w:rPr>
        <w:t>lanz</w:t>
      </w:r>
      <w:r w:rsidR="00AF05CB">
        <w:rPr>
          <w:spacing w:val="20"/>
          <w:szCs w:val="24"/>
        </w:rPr>
        <w:t>ó</w:t>
      </w:r>
      <w:r w:rsidRPr="00F671B2">
        <w:rPr>
          <w:spacing w:val="20"/>
          <w:szCs w:val="24"/>
        </w:rPr>
        <w:t xml:space="preserve"> por primera vez el programa “Premiamos tu </w:t>
      </w:r>
      <w:r w:rsidR="00BF28EF">
        <w:rPr>
          <w:spacing w:val="20"/>
          <w:szCs w:val="24"/>
        </w:rPr>
        <w:t>I</w:t>
      </w:r>
      <w:r w:rsidRPr="00F671B2">
        <w:rPr>
          <w:spacing w:val="20"/>
          <w:szCs w:val="24"/>
        </w:rPr>
        <w:t>dea”, una oportunidad para que nuestros colaboradores compartieran propuestas innovadoras que generen un impacto positivo en el desempeño y la sostenibilidad de nuestra institución.</w:t>
      </w:r>
    </w:p>
    <w:p w14:paraId="3E1B26BB" w14:textId="77777777" w:rsidR="00AF05CB" w:rsidRPr="00F671B2" w:rsidRDefault="00AF05CB" w:rsidP="00F671B2">
      <w:pPr>
        <w:rPr>
          <w:spacing w:val="20"/>
          <w:szCs w:val="24"/>
        </w:rPr>
      </w:pPr>
    </w:p>
    <w:p w14:paraId="0A916D48" w14:textId="77777777" w:rsidR="00F671B2" w:rsidRPr="00F671B2" w:rsidRDefault="00F671B2" w:rsidP="00BB5D82">
      <w:pPr>
        <w:rPr>
          <w:b/>
          <w:bCs/>
          <w:spacing w:val="20"/>
          <w:szCs w:val="24"/>
        </w:rPr>
      </w:pPr>
      <w:r w:rsidRPr="00F671B2">
        <w:rPr>
          <w:b/>
          <w:bCs/>
          <w:spacing w:val="20"/>
          <w:szCs w:val="24"/>
        </w:rPr>
        <w:t>Resultados del Indicador de Procesos</w:t>
      </w:r>
    </w:p>
    <w:p w14:paraId="37EB543B" w14:textId="77777777" w:rsidR="00BB5D82" w:rsidRDefault="00BB5D82" w:rsidP="00F671B2">
      <w:pPr>
        <w:rPr>
          <w:spacing w:val="20"/>
          <w:szCs w:val="24"/>
        </w:rPr>
      </w:pPr>
    </w:p>
    <w:p w14:paraId="081A10B7" w14:textId="47FB9A4C" w:rsidR="00F671B2" w:rsidRPr="00F671B2" w:rsidRDefault="00E656BA" w:rsidP="00F671B2">
      <w:pPr>
        <w:rPr>
          <w:spacing w:val="20"/>
          <w:szCs w:val="24"/>
        </w:rPr>
      </w:pPr>
      <w:r>
        <w:rPr>
          <w:spacing w:val="20"/>
          <w:szCs w:val="24"/>
        </w:rPr>
        <w:lastRenderedPageBreak/>
        <w:t>Hasta la fecha, l</w:t>
      </w:r>
      <w:r w:rsidR="00F671B2" w:rsidRPr="00F671B2">
        <w:rPr>
          <w:spacing w:val="20"/>
          <w:szCs w:val="24"/>
        </w:rPr>
        <w:t>os 51 indicadores de procesos internos evaluados en el Inafocam registraron un 83.33%, evidenciando un nivel de desempeño institucional satisfactorio.</w:t>
      </w:r>
    </w:p>
    <w:p w14:paraId="1C350B54" w14:textId="77777777" w:rsidR="00101FAF" w:rsidRPr="00A81B03" w:rsidRDefault="00101FAF" w:rsidP="00A81B03">
      <w:pPr>
        <w:tabs>
          <w:tab w:val="left" w:pos="1118"/>
        </w:tabs>
        <w:rPr>
          <w:spacing w:val="20"/>
          <w:szCs w:val="24"/>
          <w:shd w:val="clear" w:color="auto" w:fill="FFFFFF"/>
          <w:lang w:val="es-DO"/>
        </w:rPr>
      </w:pPr>
    </w:p>
    <w:p w14:paraId="3F8702A4" w14:textId="4401806C" w:rsidR="00197E36" w:rsidRDefault="009E2119" w:rsidP="00B319FA">
      <w:pPr>
        <w:rPr>
          <w:b/>
          <w:bCs/>
          <w:spacing w:val="20"/>
          <w:shd w:val="clear" w:color="auto" w:fill="FFFFFF"/>
        </w:rPr>
      </w:pPr>
      <w:r w:rsidRPr="00391F2C">
        <w:rPr>
          <w:b/>
          <w:bCs/>
          <w:spacing w:val="20"/>
          <w:shd w:val="clear" w:color="auto" w:fill="FFFFFF"/>
        </w:rPr>
        <w:t xml:space="preserve">Avances en la </w:t>
      </w:r>
      <w:r w:rsidR="00B41940" w:rsidRPr="00391F2C">
        <w:rPr>
          <w:b/>
          <w:bCs/>
          <w:spacing w:val="20"/>
          <w:shd w:val="clear" w:color="auto" w:fill="FFFFFF"/>
        </w:rPr>
        <w:t>i</w:t>
      </w:r>
      <w:r w:rsidRPr="00391F2C">
        <w:rPr>
          <w:b/>
          <w:bCs/>
          <w:spacing w:val="20"/>
          <w:shd w:val="clear" w:color="auto" w:fill="FFFFFF"/>
        </w:rPr>
        <w:t xml:space="preserve">mplementación de las </w:t>
      </w:r>
      <w:r w:rsidR="00B41940" w:rsidRPr="00391F2C">
        <w:rPr>
          <w:b/>
          <w:bCs/>
          <w:spacing w:val="20"/>
          <w:shd w:val="clear" w:color="auto" w:fill="FFFFFF"/>
        </w:rPr>
        <w:t>p</w:t>
      </w:r>
      <w:r w:rsidRPr="00391F2C">
        <w:rPr>
          <w:b/>
          <w:bCs/>
          <w:spacing w:val="20"/>
          <w:shd w:val="clear" w:color="auto" w:fill="FFFFFF"/>
        </w:rPr>
        <w:t xml:space="preserve">olíticas </w:t>
      </w:r>
      <w:r w:rsidR="00B41940" w:rsidRPr="00391F2C">
        <w:rPr>
          <w:b/>
          <w:bCs/>
          <w:spacing w:val="20"/>
          <w:shd w:val="clear" w:color="auto" w:fill="FFFFFF"/>
        </w:rPr>
        <w:t>t</w:t>
      </w:r>
      <w:r w:rsidRPr="00391F2C">
        <w:rPr>
          <w:b/>
          <w:bCs/>
          <w:spacing w:val="20"/>
          <w:shd w:val="clear" w:color="auto" w:fill="FFFFFF"/>
        </w:rPr>
        <w:t>ransversales</w:t>
      </w:r>
    </w:p>
    <w:p w14:paraId="35B0A2BB" w14:textId="77777777" w:rsidR="00760B29" w:rsidRPr="004438B8" w:rsidRDefault="00760B29" w:rsidP="00B319FA">
      <w:pPr>
        <w:rPr>
          <w:b/>
          <w:bCs/>
          <w:spacing w:val="20"/>
          <w:shd w:val="clear" w:color="auto" w:fill="FFFFFF"/>
        </w:rPr>
      </w:pPr>
    </w:p>
    <w:p w14:paraId="5F2BD5AF" w14:textId="41571502" w:rsidR="00760B29" w:rsidRPr="0069415D" w:rsidRDefault="00760B29" w:rsidP="00760B29">
      <w:pPr>
        <w:rPr>
          <w:spacing w:val="20"/>
          <w:shd w:val="clear" w:color="auto" w:fill="FFFFFF"/>
        </w:rPr>
      </w:pPr>
      <w:r w:rsidRPr="0069415D">
        <w:rPr>
          <w:spacing w:val="20"/>
          <w:shd w:val="clear" w:color="auto" w:fill="FFFFFF"/>
        </w:rPr>
        <w:t xml:space="preserve">El Instituto Nacional de Formación y Capacitación del Magisterio (Inafocam) juega un papel crucial en la implementación de las políticas transversales definidas por la Estrategia Nacional de Desarrollo. </w:t>
      </w:r>
      <w:r>
        <w:rPr>
          <w:spacing w:val="20"/>
          <w:shd w:val="clear" w:color="auto" w:fill="FFFFFF"/>
        </w:rPr>
        <w:t>E</w:t>
      </w:r>
      <w:r w:rsidRPr="0069415D">
        <w:rPr>
          <w:spacing w:val="20"/>
          <w:shd w:val="clear" w:color="auto" w:fill="FFFFFF"/>
        </w:rPr>
        <w:t xml:space="preserve">l Inafocam reconoce la importancia de integrar </w:t>
      </w:r>
      <w:r>
        <w:rPr>
          <w:spacing w:val="20"/>
          <w:shd w:val="clear" w:color="auto" w:fill="FFFFFF"/>
        </w:rPr>
        <w:t xml:space="preserve">las mismas </w:t>
      </w:r>
      <w:r w:rsidRPr="0069415D">
        <w:rPr>
          <w:spacing w:val="20"/>
          <w:shd w:val="clear" w:color="auto" w:fill="FFFFFF"/>
        </w:rPr>
        <w:t>en sus acciones y programas formativos para los docentes</w:t>
      </w:r>
      <w:r>
        <w:rPr>
          <w:spacing w:val="20"/>
          <w:shd w:val="clear" w:color="auto" w:fill="FFFFFF"/>
        </w:rPr>
        <w:t>, en donde l</w:t>
      </w:r>
      <w:r w:rsidRPr="0069415D">
        <w:rPr>
          <w:spacing w:val="20"/>
          <w:shd w:val="clear" w:color="auto" w:fill="FFFFFF"/>
        </w:rPr>
        <w:t xml:space="preserve">a formación del magisterio no solo se limita al ámbito educativo, sino que busca forjar profesionales comprometidos con la equidad de género, </w:t>
      </w:r>
      <w:r w:rsidR="00AD1A6A">
        <w:rPr>
          <w:spacing w:val="20"/>
          <w:shd w:val="clear" w:color="auto" w:fill="FFFFFF"/>
        </w:rPr>
        <w:t xml:space="preserve">con </w:t>
      </w:r>
      <w:r w:rsidRPr="0069415D">
        <w:rPr>
          <w:spacing w:val="20"/>
          <w:shd w:val="clear" w:color="auto" w:fill="FFFFFF"/>
        </w:rPr>
        <w:t>el respeto a los derechos humanos, la preservación del medio ambiente y la promoción de una sociedad participativa y cohesionada.</w:t>
      </w:r>
    </w:p>
    <w:p w14:paraId="46DA0C06" w14:textId="61A30CCF" w:rsidR="00760B29" w:rsidRDefault="001B57B8" w:rsidP="00760B29">
      <w:pPr>
        <w:rPr>
          <w:spacing w:val="20"/>
          <w:shd w:val="clear" w:color="auto" w:fill="FFFFFF"/>
        </w:rPr>
      </w:pPr>
      <w:r w:rsidRPr="00A50A58">
        <w:rPr>
          <w:spacing w:val="20"/>
          <w:shd w:val="clear" w:color="auto" w:fill="FFFFFF"/>
        </w:rPr>
        <w:t>La puntuación actual de las políticas transversales</w:t>
      </w:r>
      <w:r w:rsidR="00A44158" w:rsidRPr="00A50A58">
        <w:rPr>
          <w:spacing w:val="20"/>
          <w:shd w:val="clear" w:color="auto" w:fill="FFFFFF"/>
        </w:rPr>
        <w:t xml:space="preserve"> es de</w:t>
      </w:r>
      <w:r w:rsidRPr="00A50A58">
        <w:rPr>
          <w:spacing w:val="20"/>
          <w:shd w:val="clear" w:color="auto" w:fill="FFFFFF"/>
        </w:rPr>
        <w:t xml:space="preserve"> </w:t>
      </w:r>
      <w:r w:rsidR="00A44158" w:rsidRPr="00A50A58">
        <w:rPr>
          <w:spacing w:val="20"/>
          <w:shd w:val="clear" w:color="auto" w:fill="FFFFFF"/>
        </w:rPr>
        <w:t>88.39%</w:t>
      </w:r>
      <w:r w:rsidR="00760B29" w:rsidRPr="00A50A58">
        <w:rPr>
          <w:spacing w:val="20"/>
          <w:shd w:val="clear" w:color="auto" w:fill="FFFFFF"/>
        </w:rPr>
        <w:t xml:space="preserve"> al 30 de noviembre</w:t>
      </w:r>
      <w:r w:rsidR="007C3DCE" w:rsidRPr="00A50A58">
        <w:rPr>
          <w:spacing w:val="20"/>
          <w:shd w:val="clear" w:color="auto" w:fill="FFFFFF"/>
        </w:rPr>
        <w:t>.</w:t>
      </w:r>
      <w:r w:rsidR="00760B29" w:rsidRPr="00A50A58">
        <w:rPr>
          <w:spacing w:val="20"/>
          <w:shd w:val="clear" w:color="auto" w:fill="FFFFFF"/>
        </w:rPr>
        <w:t xml:space="preserve"> Inafocam reafirma su compromiso de avanzar</w:t>
      </w:r>
      <w:r w:rsidR="00760B29" w:rsidRPr="0069415D">
        <w:rPr>
          <w:spacing w:val="20"/>
          <w:shd w:val="clear" w:color="auto" w:fill="FFFFFF"/>
        </w:rPr>
        <w:t xml:space="preserve"> significativa</w:t>
      </w:r>
      <w:r w:rsidR="00760B29" w:rsidRPr="0069415D">
        <w:rPr>
          <w:spacing w:val="20"/>
          <w:shd w:val="clear" w:color="auto" w:fill="FFFFFF"/>
        </w:rPr>
        <w:lastRenderedPageBreak/>
        <w:t xml:space="preserve">mente en la integración y fortalecimiento de estas políticas transversales en sus procesos y programas, realizando las siguientes acciones en </w:t>
      </w:r>
      <w:r w:rsidR="00760B29">
        <w:rPr>
          <w:spacing w:val="20"/>
          <w:shd w:val="clear" w:color="auto" w:fill="FFFFFF"/>
        </w:rPr>
        <w:t>el año 202</w:t>
      </w:r>
      <w:r w:rsidR="00A44158">
        <w:rPr>
          <w:spacing w:val="20"/>
          <w:shd w:val="clear" w:color="auto" w:fill="FFFFFF"/>
        </w:rPr>
        <w:t>5</w:t>
      </w:r>
      <w:r w:rsidR="00760B29" w:rsidRPr="0069415D">
        <w:rPr>
          <w:spacing w:val="20"/>
          <w:shd w:val="clear" w:color="auto" w:fill="FFFFFF"/>
        </w:rPr>
        <w:t>:</w:t>
      </w:r>
    </w:p>
    <w:p w14:paraId="6A423BEF" w14:textId="77777777" w:rsidR="00044760" w:rsidRDefault="00044760" w:rsidP="00760B29">
      <w:pPr>
        <w:rPr>
          <w:spacing w:val="20"/>
          <w:shd w:val="clear" w:color="auto" w:fill="FFFFFF"/>
        </w:rPr>
      </w:pPr>
    </w:p>
    <w:p w14:paraId="0F8DCA30" w14:textId="4117EA0C" w:rsidR="00044760" w:rsidRPr="00805AB6" w:rsidRDefault="00044760" w:rsidP="00760B29">
      <w:pPr>
        <w:rPr>
          <w:b/>
          <w:bCs/>
          <w:spacing w:val="20"/>
          <w:szCs w:val="24"/>
        </w:rPr>
      </w:pPr>
      <w:r w:rsidRPr="00805AB6">
        <w:rPr>
          <w:b/>
          <w:bCs/>
          <w:spacing w:val="20"/>
          <w:szCs w:val="24"/>
        </w:rPr>
        <w:t>Género y Derechos Humanos</w:t>
      </w:r>
    </w:p>
    <w:p w14:paraId="7493A9B5" w14:textId="77777777" w:rsidR="00044760" w:rsidRDefault="00044760" w:rsidP="00760B29">
      <w:pPr>
        <w:rPr>
          <w:spacing w:val="20"/>
          <w:shd w:val="clear" w:color="auto" w:fill="FFFFFF"/>
        </w:rPr>
      </w:pPr>
    </w:p>
    <w:p w14:paraId="5519457E" w14:textId="07C01CBB" w:rsidR="00044760" w:rsidRPr="001406AF" w:rsidRDefault="00044760" w:rsidP="00AE0EE1">
      <w:pPr>
        <w:pStyle w:val="Prrafodelista"/>
        <w:numPr>
          <w:ilvl w:val="0"/>
          <w:numId w:val="28"/>
        </w:numPr>
        <w:spacing w:before="0"/>
        <w:ind w:left="360"/>
        <w:rPr>
          <w:spacing w:val="20"/>
          <w:shd w:val="clear" w:color="auto" w:fill="FFFFFF"/>
        </w:rPr>
      </w:pPr>
      <w:r w:rsidRPr="001406AF">
        <w:rPr>
          <w:spacing w:val="20"/>
          <w:shd w:val="clear" w:color="auto" w:fill="FFFFFF"/>
        </w:rPr>
        <w:t xml:space="preserve">Se realizó una campaña de concientización sobre la </w:t>
      </w:r>
      <w:r w:rsidRPr="007C3DCE">
        <w:rPr>
          <w:i/>
          <w:iCs/>
          <w:spacing w:val="20"/>
          <w:shd w:val="clear" w:color="auto" w:fill="FFFFFF"/>
        </w:rPr>
        <w:t>¡No violencia contra la mujer!</w:t>
      </w:r>
      <w:r w:rsidRPr="001406AF">
        <w:rPr>
          <w:spacing w:val="20"/>
          <w:shd w:val="clear" w:color="auto" w:fill="FFFFFF"/>
        </w:rPr>
        <w:t xml:space="preserve"> en las calles y redes sociales de la Institución.</w:t>
      </w:r>
    </w:p>
    <w:p w14:paraId="458BDD8C" w14:textId="77777777" w:rsidR="00044760" w:rsidRPr="001406AF" w:rsidRDefault="00044760" w:rsidP="00AE0EE1">
      <w:pPr>
        <w:pStyle w:val="Prrafodelista"/>
        <w:numPr>
          <w:ilvl w:val="0"/>
          <w:numId w:val="28"/>
        </w:numPr>
        <w:spacing w:before="0"/>
        <w:ind w:left="360"/>
        <w:rPr>
          <w:spacing w:val="20"/>
          <w:shd w:val="clear" w:color="auto" w:fill="FFFFFF"/>
        </w:rPr>
      </w:pPr>
      <w:r w:rsidRPr="001406AF">
        <w:rPr>
          <w:spacing w:val="20"/>
          <w:shd w:val="clear" w:color="auto" w:fill="FFFFFF"/>
        </w:rPr>
        <w:t>Vinculación del presupuesto con la creación de la actividad presupuestaria no. 0012 fortalecimiento de las capacidades de los docentes a través de programas de formación y capacitación desde una perspectiva de género.</w:t>
      </w:r>
    </w:p>
    <w:p w14:paraId="21BF177B" w14:textId="1D95195B" w:rsidR="00044760" w:rsidRPr="001406AF" w:rsidRDefault="00044760" w:rsidP="00AE0EE1">
      <w:pPr>
        <w:pStyle w:val="Prrafodelista"/>
        <w:numPr>
          <w:ilvl w:val="0"/>
          <w:numId w:val="28"/>
        </w:numPr>
        <w:spacing w:before="0"/>
        <w:ind w:left="360"/>
        <w:rPr>
          <w:spacing w:val="20"/>
          <w:shd w:val="clear" w:color="auto" w:fill="FFFFFF"/>
        </w:rPr>
      </w:pPr>
      <w:r w:rsidRPr="001406AF">
        <w:rPr>
          <w:spacing w:val="20"/>
          <w:shd w:val="clear" w:color="auto" w:fill="FFFFFF"/>
        </w:rPr>
        <w:t xml:space="preserve">Diseñada y socializada la Política </w:t>
      </w:r>
      <w:r w:rsidR="005652CB" w:rsidRPr="001406AF">
        <w:rPr>
          <w:spacing w:val="20"/>
          <w:shd w:val="clear" w:color="auto" w:fill="FFFFFF"/>
        </w:rPr>
        <w:t xml:space="preserve">Institucional </w:t>
      </w:r>
      <w:r w:rsidRPr="001406AF">
        <w:rPr>
          <w:spacing w:val="20"/>
          <w:shd w:val="clear" w:color="auto" w:fill="FFFFFF"/>
        </w:rPr>
        <w:t>de Género.</w:t>
      </w:r>
    </w:p>
    <w:p w14:paraId="3AF4986F" w14:textId="77777777" w:rsidR="00044760" w:rsidRDefault="00044760" w:rsidP="00AE0EE1">
      <w:pPr>
        <w:pStyle w:val="Prrafodelista"/>
        <w:numPr>
          <w:ilvl w:val="0"/>
          <w:numId w:val="28"/>
        </w:numPr>
        <w:spacing w:before="0"/>
        <w:ind w:left="360"/>
        <w:rPr>
          <w:spacing w:val="20"/>
          <w:shd w:val="clear" w:color="auto" w:fill="FFFFFF"/>
        </w:rPr>
      </w:pPr>
      <w:r w:rsidRPr="001406AF">
        <w:rPr>
          <w:spacing w:val="20"/>
          <w:shd w:val="clear" w:color="auto" w:fill="FFFFFF"/>
        </w:rPr>
        <w:t>Fue publicado un análisis bajo el tema: ''El enfoque de género, inclusión y atención a la diversidad en los programas '' y compartido en el portal web y redes sociales.</w:t>
      </w:r>
    </w:p>
    <w:p w14:paraId="544AA2E3" w14:textId="4C296C20" w:rsidR="00035B47" w:rsidRPr="00035B47" w:rsidRDefault="00035B47" w:rsidP="00AE0EE1">
      <w:pPr>
        <w:pStyle w:val="Prrafodelista"/>
        <w:numPr>
          <w:ilvl w:val="0"/>
          <w:numId w:val="28"/>
        </w:numPr>
        <w:spacing w:before="0"/>
        <w:ind w:left="360"/>
        <w:rPr>
          <w:spacing w:val="20"/>
          <w:shd w:val="clear" w:color="auto" w:fill="FFFFFF"/>
        </w:rPr>
      </w:pPr>
      <w:r w:rsidRPr="00035B47">
        <w:rPr>
          <w:spacing w:val="20"/>
          <w:shd w:val="clear" w:color="auto" w:fill="FFFFFF"/>
        </w:rPr>
        <w:lastRenderedPageBreak/>
        <w:t xml:space="preserve">Se aplicó una encuesta con enfoque de género y un autodiagnóstico institucional, actualmente en fase de construcción, con el objetivo de identificar brechas y oportunidades para la igualdad. </w:t>
      </w:r>
    </w:p>
    <w:p w14:paraId="5488B07E" w14:textId="7B4DBAA7" w:rsidR="00044760" w:rsidRPr="001406AF" w:rsidRDefault="00044760" w:rsidP="00AE0EE1">
      <w:pPr>
        <w:pStyle w:val="Prrafodelista"/>
        <w:numPr>
          <w:ilvl w:val="0"/>
          <w:numId w:val="28"/>
        </w:numPr>
        <w:spacing w:before="89"/>
        <w:ind w:left="360"/>
        <w:rPr>
          <w:spacing w:val="20"/>
          <w:shd w:val="clear" w:color="auto" w:fill="FFFFFF"/>
        </w:rPr>
      </w:pPr>
      <w:r w:rsidRPr="001406AF">
        <w:rPr>
          <w:spacing w:val="20"/>
          <w:shd w:val="clear" w:color="auto" w:fill="FFFFFF"/>
        </w:rPr>
        <w:t xml:space="preserve">Capacitados y/sensibilizados los colaboradores y docentes </w:t>
      </w:r>
      <w:r w:rsidR="005652CB" w:rsidRPr="001406AF">
        <w:rPr>
          <w:spacing w:val="20"/>
          <w:shd w:val="clear" w:color="auto" w:fill="FFFFFF"/>
        </w:rPr>
        <w:t>con enfoques en</w:t>
      </w:r>
      <w:r w:rsidRPr="001406AF">
        <w:rPr>
          <w:spacing w:val="20"/>
          <w:shd w:val="clear" w:color="auto" w:fill="FFFFFF"/>
        </w:rPr>
        <w:t xml:space="preserve"> género y Derechos Humanos, en diferentes temas:</w:t>
      </w:r>
    </w:p>
    <w:p w14:paraId="1AE7A745" w14:textId="0E443CEA"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49</w:t>
      </w:r>
      <w:r w:rsidR="006C1DC8" w:rsidRPr="001406AF">
        <w:rPr>
          <w:spacing w:val="20"/>
          <w:shd w:val="clear" w:color="auto" w:fill="FFFFFF"/>
        </w:rPr>
        <w:t xml:space="preserve"> </w:t>
      </w:r>
      <w:r w:rsidRPr="001406AF">
        <w:rPr>
          <w:spacing w:val="20"/>
          <w:shd w:val="clear" w:color="auto" w:fill="FFFFFF"/>
        </w:rPr>
        <w:t>féminas y 49 masculinos completaron el curso de corresponsabilidad siendo un total de 98 participantes.</w:t>
      </w:r>
    </w:p>
    <w:p w14:paraId="03B7B8DE" w14:textId="612422D7" w:rsidR="006C1DC8" w:rsidRPr="001406AF" w:rsidRDefault="006C1DC8" w:rsidP="00AE0EE1">
      <w:pPr>
        <w:pStyle w:val="Prrafodelista"/>
        <w:numPr>
          <w:ilvl w:val="1"/>
          <w:numId w:val="29"/>
        </w:numPr>
        <w:spacing w:before="0"/>
        <w:ind w:left="993"/>
        <w:rPr>
          <w:spacing w:val="20"/>
          <w:shd w:val="clear" w:color="auto" w:fill="FFFFFF"/>
        </w:rPr>
      </w:pPr>
      <w:r w:rsidRPr="001406AF">
        <w:rPr>
          <w:spacing w:val="20"/>
          <w:shd w:val="clear" w:color="auto" w:fill="FFFFFF"/>
        </w:rPr>
        <w:t xml:space="preserve">28 féminas y 30 masculinos, participaron en diferentes cursos con perspectiva de Género siendo un total de </w:t>
      </w:r>
      <w:r w:rsidR="00044760" w:rsidRPr="001406AF">
        <w:rPr>
          <w:spacing w:val="20"/>
          <w:shd w:val="clear" w:color="auto" w:fill="FFFFFF"/>
        </w:rPr>
        <w:t>58 colaboradores</w:t>
      </w:r>
      <w:r w:rsidRPr="001406AF">
        <w:rPr>
          <w:spacing w:val="20"/>
          <w:shd w:val="clear" w:color="auto" w:fill="FFFFFF"/>
        </w:rPr>
        <w:t>.</w:t>
      </w:r>
      <w:r w:rsidR="00044760" w:rsidRPr="001406AF">
        <w:rPr>
          <w:spacing w:val="20"/>
          <w:shd w:val="clear" w:color="auto" w:fill="FFFFFF"/>
        </w:rPr>
        <w:t xml:space="preserve"> </w:t>
      </w:r>
    </w:p>
    <w:p w14:paraId="4408BF35" w14:textId="48468D31" w:rsidR="00044760" w:rsidRPr="001406AF" w:rsidRDefault="006C1DC8" w:rsidP="00AE0EE1">
      <w:pPr>
        <w:pStyle w:val="Prrafodelista"/>
        <w:numPr>
          <w:ilvl w:val="1"/>
          <w:numId w:val="29"/>
        </w:numPr>
        <w:spacing w:before="0"/>
        <w:ind w:left="993"/>
        <w:rPr>
          <w:spacing w:val="20"/>
          <w:shd w:val="clear" w:color="auto" w:fill="FFFFFF"/>
        </w:rPr>
      </w:pPr>
      <w:r w:rsidRPr="001406AF">
        <w:rPr>
          <w:spacing w:val="20"/>
          <w:shd w:val="clear" w:color="auto" w:fill="FFFFFF"/>
        </w:rPr>
        <w:t xml:space="preserve">2 </w:t>
      </w:r>
      <w:r w:rsidRPr="00C96C37">
        <w:rPr>
          <w:spacing w:val="20"/>
          <w:shd w:val="clear" w:color="auto" w:fill="FFFFFF"/>
        </w:rPr>
        <w:t>masculino</w:t>
      </w:r>
      <w:r w:rsidRPr="001406AF">
        <w:rPr>
          <w:spacing w:val="20"/>
          <w:shd w:val="clear" w:color="auto" w:fill="FFFFFF"/>
        </w:rPr>
        <w:t xml:space="preserve"> participaron en el </w:t>
      </w:r>
      <w:r w:rsidR="00044760" w:rsidRPr="001406AF">
        <w:rPr>
          <w:spacing w:val="20"/>
          <w:shd w:val="clear" w:color="auto" w:fill="FFFFFF"/>
        </w:rPr>
        <w:t>Diplomado Masculinidad Positiva</w:t>
      </w:r>
      <w:r w:rsidRPr="001406AF">
        <w:rPr>
          <w:spacing w:val="20"/>
          <w:shd w:val="clear" w:color="auto" w:fill="FFFFFF"/>
        </w:rPr>
        <w:t>.</w:t>
      </w:r>
      <w:r w:rsidR="00044760" w:rsidRPr="001406AF">
        <w:rPr>
          <w:spacing w:val="20"/>
          <w:shd w:val="clear" w:color="auto" w:fill="FFFFFF"/>
        </w:rPr>
        <w:t xml:space="preserve"> </w:t>
      </w:r>
    </w:p>
    <w:p w14:paraId="1E9C367D" w14:textId="695EE519"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1 fémina particip</w:t>
      </w:r>
      <w:r w:rsidR="006C1DC8" w:rsidRPr="001406AF">
        <w:rPr>
          <w:spacing w:val="20"/>
          <w:shd w:val="clear" w:color="auto" w:fill="FFFFFF"/>
        </w:rPr>
        <w:t>ó</w:t>
      </w:r>
      <w:r w:rsidRPr="001406AF">
        <w:rPr>
          <w:spacing w:val="20"/>
          <w:shd w:val="clear" w:color="auto" w:fill="FFFFFF"/>
        </w:rPr>
        <w:t xml:space="preserve"> en </w:t>
      </w:r>
      <w:r w:rsidR="006C1DC8" w:rsidRPr="001406AF">
        <w:rPr>
          <w:spacing w:val="20"/>
          <w:shd w:val="clear" w:color="auto" w:fill="FFFFFF"/>
        </w:rPr>
        <w:t xml:space="preserve">el </w:t>
      </w:r>
      <w:r w:rsidRPr="001406AF">
        <w:rPr>
          <w:spacing w:val="20"/>
          <w:shd w:val="clear" w:color="auto" w:fill="FFFFFF"/>
        </w:rPr>
        <w:t>Diplomado Planificación para la Igualdad</w:t>
      </w:r>
      <w:r w:rsidR="006C1DC8" w:rsidRPr="001406AF">
        <w:rPr>
          <w:spacing w:val="20"/>
          <w:shd w:val="clear" w:color="auto" w:fill="FFFFFF"/>
        </w:rPr>
        <w:t>.</w:t>
      </w:r>
      <w:r w:rsidRPr="001406AF">
        <w:rPr>
          <w:spacing w:val="20"/>
          <w:shd w:val="clear" w:color="auto" w:fill="FFFFFF"/>
        </w:rPr>
        <w:t xml:space="preserve"> </w:t>
      </w:r>
    </w:p>
    <w:p w14:paraId="69E311E7" w14:textId="67998D4C"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2 féminas participaron en Diplomado</w:t>
      </w:r>
      <w:r w:rsidR="001406AF">
        <w:rPr>
          <w:spacing w:val="20"/>
          <w:shd w:val="clear" w:color="auto" w:fill="FFFFFF"/>
        </w:rPr>
        <w:t xml:space="preserve"> </w:t>
      </w:r>
      <w:r w:rsidR="00065EC9">
        <w:rPr>
          <w:spacing w:val="20"/>
          <w:shd w:val="clear" w:color="auto" w:fill="FFFFFF"/>
        </w:rPr>
        <w:t>Estrategias</w:t>
      </w:r>
      <w:r w:rsidR="001406AF">
        <w:rPr>
          <w:spacing w:val="20"/>
          <w:shd w:val="clear" w:color="auto" w:fill="FFFFFF"/>
        </w:rPr>
        <w:t xml:space="preserve"> </w:t>
      </w:r>
      <w:r w:rsidR="00065EC9">
        <w:rPr>
          <w:spacing w:val="20"/>
          <w:shd w:val="clear" w:color="auto" w:fill="FFFFFF"/>
        </w:rPr>
        <w:t>Psicopedagógicas</w:t>
      </w:r>
      <w:r w:rsidR="001406AF">
        <w:rPr>
          <w:spacing w:val="20"/>
          <w:shd w:val="clear" w:color="auto" w:fill="FFFFFF"/>
        </w:rPr>
        <w:t xml:space="preserve"> para el </w:t>
      </w:r>
      <w:r w:rsidR="00065EC9">
        <w:rPr>
          <w:spacing w:val="20"/>
          <w:shd w:val="clear" w:color="auto" w:fill="FFFFFF"/>
        </w:rPr>
        <w:t>Cambio de Comportamiento.</w:t>
      </w:r>
    </w:p>
    <w:p w14:paraId="4732C979" w14:textId="70097034"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1 masculino realiz</w:t>
      </w:r>
      <w:r w:rsidR="007045F4" w:rsidRPr="001406AF">
        <w:rPr>
          <w:spacing w:val="20"/>
          <w:shd w:val="clear" w:color="auto" w:fill="FFFFFF"/>
        </w:rPr>
        <w:t>ó</w:t>
      </w:r>
      <w:r w:rsidRPr="001406AF">
        <w:rPr>
          <w:spacing w:val="20"/>
          <w:shd w:val="clear" w:color="auto" w:fill="FFFFFF"/>
        </w:rPr>
        <w:t xml:space="preserve"> el Curso Corto </w:t>
      </w:r>
      <w:r w:rsidR="007045F4" w:rsidRPr="001406AF">
        <w:rPr>
          <w:spacing w:val="20"/>
          <w:shd w:val="clear" w:color="auto" w:fill="FFFFFF"/>
        </w:rPr>
        <w:t xml:space="preserve">de </w:t>
      </w:r>
      <w:r w:rsidRPr="001406AF">
        <w:rPr>
          <w:spacing w:val="20"/>
          <w:shd w:val="clear" w:color="auto" w:fill="FFFFFF"/>
        </w:rPr>
        <w:t>Principios Básicos de Género</w:t>
      </w:r>
    </w:p>
    <w:p w14:paraId="69BFD19E" w14:textId="508E9D6A"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lastRenderedPageBreak/>
        <w:t>2 féminas en Curso: Estrategias psicopedagógicas para el cambio de comportamiento</w:t>
      </w:r>
    </w:p>
    <w:p w14:paraId="7ED986BE" w14:textId="77777777" w:rsidR="00044760" w:rsidRPr="001406AF"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1,215 becarios participaron en el Taller Interactivo Educación Inclusiva y el Diplomado Educación Inclusiva y Atención a la Diversidad.</w:t>
      </w:r>
    </w:p>
    <w:p w14:paraId="7A1330E3" w14:textId="77777777" w:rsidR="00044760" w:rsidRDefault="00044760" w:rsidP="00AE0EE1">
      <w:pPr>
        <w:pStyle w:val="Prrafodelista"/>
        <w:numPr>
          <w:ilvl w:val="1"/>
          <w:numId w:val="29"/>
        </w:numPr>
        <w:spacing w:before="0"/>
        <w:ind w:left="993"/>
        <w:rPr>
          <w:spacing w:val="20"/>
          <w:shd w:val="clear" w:color="auto" w:fill="FFFFFF"/>
        </w:rPr>
      </w:pPr>
      <w:r w:rsidRPr="001406AF">
        <w:rPr>
          <w:spacing w:val="20"/>
          <w:shd w:val="clear" w:color="auto" w:fill="FFFFFF"/>
        </w:rPr>
        <w:t>213 becarios ingresados en la Maestría nivel Nacional, en Género y Política de Igualdad en Educación.</w:t>
      </w:r>
    </w:p>
    <w:p w14:paraId="0279E1EA" w14:textId="77777777" w:rsidR="00B52A9B" w:rsidRDefault="005561CC" w:rsidP="00AE0EE1">
      <w:pPr>
        <w:pStyle w:val="Prrafodelista"/>
        <w:numPr>
          <w:ilvl w:val="1"/>
          <w:numId w:val="29"/>
        </w:numPr>
        <w:spacing w:before="0"/>
        <w:ind w:left="993"/>
        <w:rPr>
          <w:spacing w:val="20"/>
          <w:shd w:val="clear" w:color="auto" w:fill="FFFFFF"/>
        </w:rPr>
      </w:pPr>
      <w:r>
        <w:rPr>
          <w:spacing w:val="20"/>
          <w:shd w:val="clear" w:color="auto" w:fill="FFFFFF"/>
        </w:rPr>
        <w:t xml:space="preserve">107 féminas y 72 masculinos </w:t>
      </w:r>
      <w:r w:rsidR="00596602">
        <w:rPr>
          <w:spacing w:val="20"/>
          <w:shd w:val="clear" w:color="auto" w:fill="FFFFFF"/>
        </w:rPr>
        <w:t xml:space="preserve">participaron en la </w:t>
      </w:r>
      <w:r w:rsidR="00596602" w:rsidRPr="005561CC">
        <w:rPr>
          <w:spacing w:val="20"/>
          <w:shd w:val="clear" w:color="auto" w:fill="FFFFFF"/>
        </w:rPr>
        <w:t xml:space="preserve">conferencia titulada “Cuando el </w:t>
      </w:r>
      <w:r w:rsidR="00596602">
        <w:rPr>
          <w:spacing w:val="20"/>
          <w:shd w:val="clear" w:color="auto" w:fill="FFFFFF"/>
        </w:rPr>
        <w:t>S</w:t>
      </w:r>
      <w:r w:rsidR="00596602" w:rsidRPr="005561CC">
        <w:rPr>
          <w:spacing w:val="20"/>
          <w:shd w:val="clear" w:color="auto" w:fill="FFFFFF"/>
        </w:rPr>
        <w:t xml:space="preserve">ilencio </w:t>
      </w:r>
      <w:r w:rsidR="00596602">
        <w:rPr>
          <w:spacing w:val="20"/>
          <w:shd w:val="clear" w:color="auto" w:fill="FFFFFF"/>
        </w:rPr>
        <w:t>D</w:t>
      </w:r>
      <w:r w:rsidR="00596602" w:rsidRPr="005561CC">
        <w:rPr>
          <w:spacing w:val="20"/>
          <w:shd w:val="clear" w:color="auto" w:fill="FFFFFF"/>
        </w:rPr>
        <w:t>uele”, orientada a sensibilizar sobre la importancia de prevenir y erradicar la violencia en todas sus manifestaciones</w:t>
      </w:r>
      <w:r w:rsidR="00596602">
        <w:rPr>
          <w:spacing w:val="20"/>
          <w:shd w:val="clear" w:color="auto" w:fill="FFFFFF"/>
        </w:rPr>
        <w:t xml:space="preserve">, en </w:t>
      </w:r>
      <w:r w:rsidRPr="005561CC">
        <w:rPr>
          <w:spacing w:val="20"/>
          <w:shd w:val="clear" w:color="auto" w:fill="FFFFFF"/>
        </w:rPr>
        <w:t>el marco del Día Internacional de la Eliminación de la Violencia contra la Mujer</w:t>
      </w:r>
      <w:r w:rsidR="00596602">
        <w:rPr>
          <w:spacing w:val="20"/>
          <w:shd w:val="clear" w:color="auto" w:fill="FFFFFF"/>
        </w:rPr>
        <w:t>.</w:t>
      </w:r>
    </w:p>
    <w:p w14:paraId="39CD5F92" w14:textId="357C7D8E" w:rsidR="00B52A9B" w:rsidRPr="00AE0EE1" w:rsidRDefault="00B52A9B" w:rsidP="00AE0EE1">
      <w:pPr>
        <w:pStyle w:val="Prrafodelista"/>
        <w:numPr>
          <w:ilvl w:val="1"/>
          <w:numId w:val="29"/>
        </w:numPr>
        <w:spacing w:before="0"/>
        <w:ind w:left="993"/>
        <w:rPr>
          <w:spacing w:val="20"/>
          <w:shd w:val="clear" w:color="auto" w:fill="FFFFFF"/>
        </w:rPr>
      </w:pPr>
      <w:r w:rsidRPr="00AE0EE1">
        <w:rPr>
          <w:spacing w:val="20"/>
          <w:shd w:val="clear" w:color="auto" w:fill="FFFFFF"/>
        </w:rPr>
        <w:t xml:space="preserve">50 féminas y 8 masculinos </w:t>
      </w:r>
      <w:r w:rsidR="00AE0EE1">
        <w:rPr>
          <w:spacing w:val="20"/>
          <w:shd w:val="clear" w:color="auto" w:fill="FFFFFF"/>
        </w:rPr>
        <w:t xml:space="preserve">tomaron una </w:t>
      </w:r>
      <w:r w:rsidR="00AE0EE1" w:rsidRPr="00AE0EE1">
        <w:rPr>
          <w:spacing w:val="20"/>
          <w:shd w:val="clear" w:color="auto" w:fill="FFFFFF"/>
        </w:rPr>
        <w:t>s</w:t>
      </w:r>
      <w:r w:rsidRPr="00AE0EE1">
        <w:rPr>
          <w:spacing w:val="20"/>
          <w:shd w:val="clear" w:color="auto" w:fill="FFFFFF"/>
        </w:rPr>
        <w:t>ensibilización sobre Derechos Humanos</w:t>
      </w:r>
      <w:r w:rsidR="00AE0EE1">
        <w:rPr>
          <w:spacing w:val="20"/>
          <w:shd w:val="clear" w:color="auto" w:fill="FFFFFF"/>
        </w:rPr>
        <w:t>.</w:t>
      </w:r>
    </w:p>
    <w:p w14:paraId="6381E945" w14:textId="77777777" w:rsidR="00760B29" w:rsidRPr="00071334" w:rsidRDefault="00760B29" w:rsidP="005561CC">
      <w:pPr>
        <w:rPr>
          <w:spacing w:val="20"/>
          <w:shd w:val="clear" w:color="auto" w:fill="FFFFFF"/>
          <w:lang w:val="es-DO"/>
        </w:rPr>
      </w:pPr>
    </w:p>
    <w:p w14:paraId="09DEE365" w14:textId="77777777" w:rsidR="00760B29" w:rsidRDefault="00760B29" w:rsidP="00760B29">
      <w:pPr>
        <w:rPr>
          <w:b/>
          <w:bCs/>
          <w:spacing w:val="20"/>
          <w:shd w:val="clear" w:color="auto" w:fill="FFFFFF"/>
        </w:rPr>
      </w:pPr>
      <w:r w:rsidRPr="003D76FB">
        <w:rPr>
          <w:b/>
          <w:bCs/>
          <w:spacing w:val="20"/>
          <w:shd w:val="clear" w:color="auto" w:fill="FFFFFF"/>
        </w:rPr>
        <w:t>Sostenibilidad Ambiental, Riesgo y Cambio Climático</w:t>
      </w:r>
    </w:p>
    <w:p w14:paraId="1E850DA2" w14:textId="16CB23DF" w:rsidR="00760B29" w:rsidRPr="007D01B4" w:rsidRDefault="00BF0550" w:rsidP="007D01B4">
      <w:pPr>
        <w:pStyle w:val="Prrafodelista"/>
        <w:numPr>
          <w:ilvl w:val="0"/>
          <w:numId w:val="13"/>
        </w:numPr>
        <w:spacing w:before="89"/>
        <w:rPr>
          <w:spacing w:val="20"/>
          <w:lang w:val="es-DO"/>
        </w:rPr>
      </w:pPr>
      <w:r w:rsidRPr="004F741F">
        <w:rPr>
          <w:spacing w:val="20"/>
        </w:rPr>
        <w:lastRenderedPageBreak/>
        <w:t>200 docentes del sistema educativo preuniversitario</w:t>
      </w:r>
      <w:r w:rsidR="004F741F">
        <w:rPr>
          <w:spacing w:val="20"/>
        </w:rPr>
        <w:t xml:space="preserve"> </w:t>
      </w:r>
      <w:r w:rsidRPr="004F741F">
        <w:rPr>
          <w:spacing w:val="20"/>
        </w:rPr>
        <w:t>Minerd</w:t>
      </w:r>
      <w:r w:rsidR="004F741F">
        <w:rPr>
          <w:spacing w:val="20"/>
        </w:rPr>
        <w:t>, realizaron el</w:t>
      </w:r>
      <w:r w:rsidRPr="004F741F">
        <w:rPr>
          <w:spacing w:val="20"/>
        </w:rPr>
        <w:t xml:space="preserve"> </w:t>
      </w:r>
      <w:r w:rsidR="004F741F">
        <w:rPr>
          <w:spacing w:val="20"/>
        </w:rPr>
        <w:t>c</w:t>
      </w:r>
      <w:r w:rsidR="004F741F" w:rsidRPr="004F741F">
        <w:rPr>
          <w:spacing w:val="20"/>
        </w:rPr>
        <w:t xml:space="preserve">urso-taller </w:t>
      </w:r>
      <w:r w:rsidR="004F741F">
        <w:rPr>
          <w:spacing w:val="20"/>
        </w:rPr>
        <w:t>“</w:t>
      </w:r>
      <w:r w:rsidR="004F741F" w:rsidRPr="004F741F">
        <w:rPr>
          <w:spacing w:val="20"/>
        </w:rPr>
        <w:t>Cambio Climático y Protección del Medio Ambiente</w:t>
      </w:r>
      <w:r w:rsidR="004F741F">
        <w:rPr>
          <w:spacing w:val="20"/>
        </w:rPr>
        <w:t>”</w:t>
      </w:r>
      <w:r w:rsidR="004F741F" w:rsidRPr="004F741F">
        <w:rPr>
          <w:spacing w:val="20"/>
        </w:rPr>
        <w:t xml:space="preserve"> en coordinación con el Instituto Tecnológico de Santo Domingo (</w:t>
      </w:r>
      <w:proofErr w:type="spellStart"/>
      <w:r w:rsidR="004F741F" w:rsidRPr="004F741F">
        <w:rPr>
          <w:spacing w:val="20"/>
        </w:rPr>
        <w:t>I</w:t>
      </w:r>
      <w:r w:rsidR="00AE2132">
        <w:rPr>
          <w:spacing w:val="20"/>
        </w:rPr>
        <w:t>ntec</w:t>
      </w:r>
      <w:proofErr w:type="spellEnd"/>
      <w:r w:rsidR="004F741F" w:rsidRPr="004F741F">
        <w:rPr>
          <w:spacing w:val="20"/>
        </w:rPr>
        <w:t>)</w:t>
      </w:r>
      <w:r w:rsidR="00BA49DB">
        <w:rPr>
          <w:spacing w:val="20"/>
        </w:rPr>
        <w:t xml:space="preserve">, con énfasis en </w:t>
      </w:r>
      <w:r w:rsidR="00BA49DB" w:rsidRPr="00BA49DB">
        <w:rPr>
          <w:spacing w:val="20"/>
          <w:lang w:val="es-DO"/>
        </w:rPr>
        <w:t>adaptación y mitigación,</w:t>
      </w:r>
      <w:r w:rsidR="007D01B4">
        <w:rPr>
          <w:spacing w:val="20"/>
          <w:lang w:val="es-DO"/>
        </w:rPr>
        <w:t xml:space="preserve"> </w:t>
      </w:r>
      <w:r w:rsidR="00BA49DB" w:rsidRPr="007D01B4">
        <w:rPr>
          <w:spacing w:val="20"/>
          <w:lang w:val="es-DO"/>
        </w:rPr>
        <w:t>reducción del riesgo de desastres,</w:t>
      </w:r>
      <w:r w:rsidR="007D01B4">
        <w:rPr>
          <w:spacing w:val="20"/>
          <w:lang w:val="es-DO"/>
        </w:rPr>
        <w:t xml:space="preserve"> </w:t>
      </w:r>
      <w:r w:rsidR="00BA49DB" w:rsidRPr="007D01B4">
        <w:rPr>
          <w:spacing w:val="20"/>
          <w:lang w:val="es-DO"/>
        </w:rPr>
        <w:t>protección de recursos naturales,</w:t>
      </w:r>
      <w:r w:rsidR="007D01B4">
        <w:rPr>
          <w:spacing w:val="20"/>
          <w:lang w:val="es-DO"/>
        </w:rPr>
        <w:t xml:space="preserve"> </w:t>
      </w:r>
      <w:r w:rsidR="00BA49DB" w:rsidRPr="007D01B4">
        <w:rPr>
          <w:spacing w:val="20"/>
          <w:lang w:val="es-DO"/>
        </w:rPr>
        <w:t>prácticas pedagógicas para educación ambiental escolar.</w:t>
      </w:r>
      <w:r w:rsidR="007D01B4">
        <w:rPr>
          <w:spacing w:val="20"/>
          <w:lang w:val="es-DO"/>
        </w:rPr>
        <w:tab/>
      </w:r>
    </w:p>
    <w:p w14:paraId="7168B785" w14:textId="35621C9A" w:rsidR="00760B29" w:rsidRDefault="00760B29" w:rsidP="00AE0EE1">
      <w:pPr>
        <w:pStyle w:val="Prrafodelista"/>
        <w:numPr>
          <w:ilvl w:val="0"/>
          <w:numId w:val="13"/>
        </w:numPr>
        <w:rPr>
          <w:spacing w:val="20"/>
        </w:rPr>
      </w:pPr>
      <w:r w:rsidRPr="00E866BC">
        <w:rPr>
          <w:spacing w:val="20"/>
        </w:rPr>
        <w:t>Capacita</w:t>
      </w:r>
      <w:r w:rsidR="00B75583">
        <w:rPr>
          <w:spacing w:val="20"/>
        </w:rPr>
        <w:t>do</w:t>
      </w:r>
      <w:r w:rsidR="006703A7">
        <w:rPr>
          <w:spacing w:val="20"/>
        </w:rPr>
        <w:t xml:space="preserve">s y </w:t>
      </w:r>
      <w:r w:rsidRPr="00AE6FD6">
        <w:rPr>
          <w:spacing w:val="20"/>
        </w:rPr>
        <w:t>sensibiliza</w:t>
      </w:r>
      <w:r w:rsidR="006703A7" w:rsidRPr="00AE6FD6">
        <w:rPr>
          <w:spacing w:val="20"/>
        </w:rPr>
        <w:t xml:space="preserve">dos </w:t>
      </w:r>
      <w:r w:rsidRPr="00AE6FD6">
        <w:rPr>
          <w:spacing w:val="20"/>
        </w:rPr>
        <w:t>los colaboradores y docentes en los temas de la sostenibilidad ambiental</w:t>
      </w:r>
      <w:r w:rsidR="00377781" w:rsidRPr="00AE6FD6">
        <w:rPr>
          <w:spacing w:val="20"/>
        </w:rPr>
        <w:t>:</w:t>
      </w:r>
    </w:p>
    <w:p w14:paraId="4C53A20E" w14:textId="67F4A8E8" w:rsidR="00302D05" w:rsidRPr="00302D05" w:rsidRDefault="00FE08B2" w:rsidP="00097A98">
      <w:pPr>
        <w:pStyle w:val="Prrafodelista"/>
        <w:numPr>
          <w:ilvl w:val="1"/>
          <w:numId w:val="36"/>
        </w:numPr>
        <w:ind w:left="993"/>
        <w:rPr>
          <w:spacing w:val="20"/>
        </w:rPr>
      </w:pPr>
      <w:r>
        <w:rPr>
          <w:spacing w:val="20"/>
        </w:rPr>
        <w:t>25 participantes en el taller de Gestión de Riesgo de Desastre Ambiental.</w:t>
      </w:r>
    </w:p>
    <w:p w14:paraId="3F7CC49C" w14:textId="751A66F5" w:rsidR="00302D05" w:rsidRPr="00302D05" w:rsidRDefault="008736A2" w:rsidP="00097A98">
      <w:pPr>
        <w:pStyle w:val="Prrafodelista"/>
        <w:numPr>
          <w:ilvl w:val="1"/>
          <w:numId w:val="36"/>
        </w:numPr>
        <w:ind w:left="993"/>
        <w:rPr>
          <w:spacing w:val="20"/>
        </w:rPr>
      </w:pPr>
      <w:r>
        <w:rPr>
          <w:spacing w:val="20"/>
        </w:rPr>
        <w:t xml:space="preserve">59 colaboradores participaron en </w:t>
      </w:r>
      <w:r w:rsidR="00FE08B2">
        <w:rPr>
          <w:spacing w:val="20"/>
        </w:rPr>
        <w:t xml:space="preserve">el taller de </w:t>
      </w:r>
      <w:r w:rsidR="00302D05" w:rsidRPr="00302D05">
        <w:rPr>
          <w:spacing w:val="20"/>
        </w:rPr>
        <w:t xml:space="preserve">Ahorro y </w:t>
      </w:r>
      <w:r w:rsidR="00FE08B2">
        <w:rPr>
          <w:spacing w:val="20"/>
        </w:rPr>
        <w:t>E</w:t>
      </w:r>
      <w:r w:rsidR="00302D05" w:rsidRPr="00302D05">
        <w:rPr>
          <w:spacing w:val="20"/>
        </w:rPr>
        <w:t xml:space="preserve">ficiencia </w:t>
      </w:r>
      <w:r w:rsidR="00FE08B2">
        <w:rPr>
          <w:spacing w:val="20"/>
        </w:rPr>
        <w:t>E</w:t>
      </w:r>
      <w:r w:rsidR="00302D05" w:rsidRPr="00302D05">
        <w:rPr>
          <w:spacing w:val="20"/>
        </w:rPr>
        <w:t>nergética (Decreto 158-23)</w:t>
      </w:r>
      <w:r w:rsidR="00FE08B2">
        <w:rPr>
          <w:spacing w:val="20"/>
        </w:rPr>
        <w:t>.</w:t>
      </w:r>
    </w:p>
    <w:p w14:paraId="308F6020" w14:textId="26261E42" w:rsidR="00302D05" w:rsidRPr="00302D05" w:rsidRDefault="008736A2" w:rsidP="00097A98">
      <w:pPr>
        <w:pStyle w:val="Prrafodelista"/>
        <w:numPr>
          <w:ilvl w:val="1"/>
          <w:numId w:val="36"/>
        </w:numPr>
        <w:ind w:left="993"/>
        <w:rPr>
          <w:spacing w:val="20"/>
        </w:rPr>
      </w:pPr>
      <w:r>
        <w:rPr>
          <w:spacing w:val="20"/>
        </w:rPr>
        <w:t>26</w:t>
      </w:r>
      <w:r w:rsidR="001E4D29">
        <w:rPr>
          <w:spacing w:val="20"/>
        </w:rPr>
        <w:t xml:space="preserve"> participantes en la </w:t>
      </w:r>
      <w:r w:rsidR="00302D05" w:rsidRPr="00302D05">
        <w:rPr>
          <w:spacing w:val="20"/>
        </w:rPr>
        <w:t xml:space="preserve">Gestión </w:t>
      </w:r>
      <w:r w:rsidR="001E4D29">
        <w:rPr>
          <w:spacing w:val="20"/>
        </w:rPr>
        <w:t>I</w:t>
      </w:r>
      <w:r w:rsidR="00302D05" w:rsidRPr="00302D05">
        <w:rPr>
          <w:spacing w:val="20"/>
        </w:rPr>
        <w:t xml:space="preserve">ntegral de </w:t>
      </w:r>
      <w:r w:rsidR="001E4D29">
        <w:rPr>
          <w:spacing w:val="20"/>
        </w:rPr>
        <w:t>R</w:t>
      </w:r>
      <w:r w:rsidR="00302D05" w:rsidRPr="00302D05">
        <w:rPr>
          <w:spacing w:val="20"/>
        </w:rPr>
        <w:t xml:space="preserve">esiduos </w:t>
      </w:r>
      <w:r w:rsidR="001E4D29">
        <w:rPr>
          <w:spacing w:val="20"/>
        </w:rPr>
        <w:t>S</w:t>
      </w:r>
      <w:r w:rsidR="00302D05" w:rsidRPr="00302D05">
        <w:rPr>
          <w:spacing w:val="20"/>
        </w:rPr>
        <w:t>ólidos bajo el modelo de economía circular</w:t>
      </w:r>
    </w:p>
    <w:p w14:paraId="35FB8553" w14:textId="1FD9A565" w:rsidR="003714EB" w:rsidRDefault="008736A2" w:rsidP="00097A98">
      <w:pPr>
        <w:pStyle w:val="Prrafodelista"/>
        <w:numPr>
          <w:ilvl w:val="1"/>
          <w:numId w:val="36"/>
        </w:numPr>
        <w:ind w:left="993"/>
        <w:rPr>
          <w:spacing w:val="20"/>
        </w:rPr>
      </w:pPr>
      <w:r>
        <w:rPr>
          <w:spacing w:val="20"/>
        </w:rPr>
        <w:lastRenderedPageBreak/>
        <w:t>30</w:t>
      </w:r>
      <w:r w:rsidR="00F174DB">
        <w:rPr>
          <w:spacing w:val="20"/>
        </w:rPr>
        <w:t xml:space="preserve"> colaboradores participaron en el taller</w:t>
      </w:r>
      <w:r w:rsidR="00AE6FD6">
        <w:rPr>
          <w:spacing w:val="20"/>
        </w:rPr>
        <w:t xml:space="preserve"> de </w:t>
      </w:r>
      <w:r w:rsidR="00302D05" w:rsidRPr="00302D05">
        <w:rPr>
          <w:spacing w:val="20"/>
        </w:rPr>
        <w:t xml:space="preserve">Género y </w:t>
      </w:r>
      <w:r w:rsidR="00F174DB">
        <w:rPr>
          <w:spacing w:val="20"/>
        </w:rPr>
        <w:t>M</w:t>
      </w:r>
      <w:r w:rsidR="00302D05" w:rsidRPr="00302D05">
        <w:rPr>
          <w:spacing w:val="20"/>
        </w:rPr>
        <w:t xml:space="preserve">edio </w:t>
      </w:r>
      <w:r w:rsidR="00F174DB">
        <w:rPr>
          <w:spacing w:val="20"/>
        </w:rPr>
        <w:t>A</w:t>
      </w:r>
      <w:r w:rsidR="00302D05" w:rsidRPr="00302D05">
        <w:rPr>
          <w:spacing w:val="20"/>
        </w:rPr>
        <w:t>mbiente</w:t>
      </w:r>
      <w:r w:rsidR="00F174DB">
        <w:rPr>
          <w:spacing w:val="20"/>
        </w:rPr>
        <w:t>.</w:t>
      </w:r>
    </w:p>
    <w:p w14:paraId="65AF7FDD" w14:textId="3676BDAF" w:rsidR="00317093" w:rsidRPr="00856DBF" w:rsidRDefault="00317093" w:rsidP="00097A98">
      <w:pPr>
        <w:pStyle w:val="Prrafodelista"/>
        <w:numPr>
          <w:ilvl w:val="1"/>
          <w:numId w:val="36"/>
        </w:numPr>
        <w:ind w:left="993"/>
        <w:rPr>
          <w:spacing w:val="20"/>
        </w:rPr>
      </w:pPr>
      <w:r w:rsidRPr="00856DBF">
        <w:rPr>
          <w:spacing w:val="20"/>
        </w:rPr>
        <w:t>Realizados dos (2) jornadas de reforestación</w:t>
      </w:r>
      <w:r w:rsidR="00856DBF" w:rsidRPr="00856DBF">
        <w:rPr>
          <w:spacing w:val="20"/>
        </w:rPr>
        <w:t xml:space="preserve"> </w:t>
      </w:r>
      <w:r w:rsidR="00856DBF">
        <w:rPr>
          <w:spacing w:val="20"/>
        </w:rPr>
        <w:t>e</w:t>
      </w:r>
      <w:r w:rsidR="00856DBF" w:rsidRPr="00856DBF">
        <w:rPr>
          <w:spacing w:val="20"/>
        </w:rPr>
        <w:t>n coordinación con el Ministerio de Medio Ambiente</w:t>
      </w:r>
      <w:r w:rsidR="00097A98">
        <w:rPr>
          <w:spacing w:val="20"/>
        </w:rPr>
        <w:t>, con la participación de 45 colaboradores.</w:t>
      </w:r>
    </w:p>
    <w:p w14:paraId="3ABD4A43" w14:textId="77777777" w:rsidR="00101FAF" w:rsidRPr="009D3420" w:rsidRDefault="00101FAF" w:rsidP="009D3420">
      <w:pPr>
        <w:rPr>
          <w:spacing w:val="20"/>
        </w:rPr>
      </w:pPr>
    </w:p>
    <w:p w14:paraId="5480AD0B" w14:textId="7E0FF81D" w:rsidR="003714EB" w:rsidRDefault="003714EB" w:rsidP="003714EB">
      <w:pPr>
        <w:rPr>
          <w:b/>
          <w:bCs/>
          <w:spacing w:val="20"/>
          <w:shd w:val="clear" w:color="auto" w:fill="FFFFFF"/>
        </w:rPr>
      </w:pPr>
      <w:r>
        <w:rPr>
          <w:b/>
          <w:bCs/>
          <w:spacing w:val="20"/>
          <w:shd w:val="clear" w:color="auto" w:fill="FFFFFF"/>
        </w:rPr>
        <w:t xml:space="preserve">Resultados o </w:t>
      </w:r>
      <w:r w:rsidRPr="00391F2C">
        <w:rPr>
          <w:b/>
          <w:bCs/>
          <w:spacing w:val="20"/>
          <w:shd w:val="clear" w:color="auto" w:fill="FFFFFF"/>
        </w:rPr>
        <w:t>Avances en la implementación de la</w:t>
      </w:r>
      <w:r>
        <w:rPr>
          <w:b/>
          <w:bCs/>
          <w:spacing w:val="20"/>
          <w:shd w:val="clear" w:color="auto" w:fill="FFFFFF"/>
        </w:rPr>
        <w:t xml:space="preserve"> Evaluación de Desempeño Institucional.</w:t>
      </w:r>
    </w:p>
    <w:p w14:paraId="104FFDFA" w14:textId="77777777" w:rsidR="00635E66" w:rsidRDefault="00635E66" w:rsidP="003714EB">
      <w:pPr>
        <w:rPr>
          <w:spacing w:val="20"/>
          <w:shd w:val="clear" w:color="auto" w:fill="FFFFFF"/>
        </w:rPr>
      </w:pPr>
    </w:p>
    <w:p w14:paraId="3FD6424B" w14:textId="77777777" w:rsidR="00635E66" w:rsidRDefault="00635E66" w:rsidP="00635E66">
      <w:pPr>
        <w:rPr>
          <w:b/>
          <w:bCs/>
          <w:spacing w:val="20"/>
          <w:shd w:val="clear" w:color="auto" w:fill="FFFFFF"/>
        </w:rPr>
      </w:pPr>
      <w:r w:rsidRPr="00635E66">
        <w:rPr>
          <w:spacing w:val="20"/>
          <w:shd w:val="clear" w:color="auto" w:fill="FFFFFF"/>
        </w:rPr>
        <w:t xml:space="preserve">La Evaluación del Desempeño Institucional (EDI) constituye una herramienta fundamental para analizar el nivel de avance, eficiencia y cumplimiento de los procesos estratégicos dentro de las instituciones públicas. A través de este mecanismo, se identifican fortalezas, oportunidades de mejora y acciones prioritarias que permitan elevar la calidad de la gestión institucional. En el caso del Inafocam, el proceso de implementación de la EDI refleja actualmente un </w:t>
      </w:r>
      <w:r w:rsidRPr="00635E66">
        <w:rPr>
          <w:bCs/>
          <w:spacing w:val="20"/>
          <w:shd w:val="clear" w:color="auto" w:fill="FFFFFF"/>
        </w:rPr>
        <w:t>35% de avance</w:t>
      </w:r>
      <w:r w:rsidRPr="00635E66">
        <w:rPr>
          <w:b/>
          <w:bCs/>
          <w:spacing w:val="20"/>
          <w:shd w:val="clear" w:color="auto" w:fill="FFFFFF"/>
        </w:rPr>
        <w:t>.</w:t>
      </w:r>
    </w:p>
    <w:p w14:paraId="1B4DE788" w14:textId="77777777" w:rsidR="002A4A89" w:rsidRPr="00635E66" w:rsidRDefault="002A4A89" w:rsidP="00635E66">
      <w:pPr>
        <w:rPr>
          <w:spacing w:val="20"/>
          <w:shd w:val="clear" w:color="auto" w:fill="FFFFFF"/>
        </w:rPr>
      </w:pPr>
    </w:p>
    <w:p w14:paraId="0E9FB6B9" w14:textId="76B29FD0" w:rsidR="00635E66" w:rsidRDefault="00635E66" w:rsidP="003714EB">
      <w:pPr>
        <w:rPr>
          <w:spacing w:val="20"/>
          <w:shd w:val="clear" w:color="auto" w:fill="FFFFFF"/>
        </w:rPr>
      </w:pPr>
      <w:r w:rsidRPr="00635E66">
        <w:rPr>
          <w:spacing w:val="20"/>
          <w:shd w:val="clear" w:color="auto" w:fill="FFFFFF"/>
        </w:rPr>
        <w:t xml:space="preserve">Basado en los resultados obtenidos en cada uno de los componentes evaluados, hemos diseñado un plan de trabajo para dar respuesta oportuna a cada </w:t>
      </w:r>
      <w:r w:rsidRPr="00924058">
        <w:rPr>
          <w:spacing w:val="20"/>
          <w:shd w:val="clear" w:color="auto" w:fill="FFFFFF"/>
        </w:rPr>
        <w:t>uno de los hallazgos identificados, priorizando las áreas críticas que impactan</w:t>
      </w:r>
      <w:r w:rsidRPr="00635E66">
        <w:rPr>
          <w:spacing w:val="20"/>
          <w:shd w:val="clear" w:color="auto" w:fill="FFFFFF"/>
        </w:rPr>
        <w:t xml:space="preserve"> directamente en la eficiencia institucional, asegurando así una mejora continua en la calidad del servicio que ofrece el Inafocam.</w:t>
      </w:r>
    </w:p>
    <w:p w14:paraId="2D500867" w14:textId="77777777" w:rsidR="009D3420" w:rsidRPr="00635E66" w:rsidRDefault="009D3420" w:rsidP="003714EB">
      <w:pPr>
        <w:rPr>
          <w:spacing w:val="20"/>
          <w:shd w:val="clear" w:color="auto" w:fill="FFFFFF"/>
        </w:rPr>
      </w:pPr>
    </w:p>
    <w:p w14:paraId="7B86168E" w14:textId="77777777" w:rsidR="00165D33" w:rsidRPr="00165D33" w:rsidRDefault="00165D33" w:rsidP="00165D33">
      <w:pPr>
        <w:rPr>
          <w:b/>
          <w:bCs/>
          <w:spacing w:val="20"/>
        </w:rPr>
      </w:pPr>
      <w:r w:rsidRPr="00165D33">
        <w:rPr>
          <w:b/>
          <w:bCs/>
          <w:spacing w:val="20"/>
        </w:rPr>
        <w:t>Indicadores de Desempeño Institucional</w:t>
      </w:r>
    </w:p>
    <w:p w14:paraId="506A8870" w14:textId="77777777" w:rsidR="00D63A24" w:rsidRDefault="00D63A24" w:rsidP="00165D33">
      <w:pPr>
        <w:rPr>
          <w:spacing w:val="20"/>
        </w:rPr>
      </w:pPr>
    </w:p>
    <w:p w14:paraId="621C37A0" w14:textId="278C677A" w:rsidR="00165D33" w:rsidRDefault="00165D33" w:rsidP="00165D33">
      <w:pPr>
        <w:rPr>
          <w:spacing w:val="20"/>
        </w:rPr>
      </w:pPr>
      <w:r w:rsidRPr="00165D33">
        <w:rPr>
          <w:spacing w:val="20"/>
        </w:rPr>
        <w:t>Frente al cumplimiento de los lineamientos programados en la Estrategia Nacional de Desarrollo, el Inafocam forma parte de las 45 instituciones priorizadas para dar respuesta en este año 2025 al Índice de Desempeño Institucional (</w:t>
      </w:r>
      <w:proofErr w:type="spellStart"/>
      <w:r w:rsidRPr="00165D33">
        <w:rPr>
          <w:spacing w:val="20"/>
        </w:rPr>
        <w:t>IDI</w:t>
      </w:r>
      <w:proofErr w:type="spellEnd"/>
      <w:r w:rsidRPr="00165D33">
        <w:rPr>
          <w:spacing w:val="20"/>
        </w:rPr>
        <w:t>).</w:t>
      </w:r>
    </w:p>
    <w:p w14:paraId="59E0CEE3" w14:textId="77777777" w:rsidR="00165D33" w:rsidRPr="00165D33" w:rsidRDefault="00165D33" w:rsidP="00165D33">
      <w:pPr>
        <w:rPr>
          <w:spacing w:val="20"/>
        </w:rPr>
      </w:pPr>
    </w:p>
    <w:p w14:paraId="6F8EE0A5" w14:textId="77777777" w:rsidR="00165D33" w:rsidRDefault="00165D33" w:rsidP="00165D33">
      <w:pPr>
        <w:rPr>
          <w:spacing w:val="20"/>
        </w:rPr>
      </w:pPr>
      <w:r w:rsidRPr="00165D33">
        <w:rPr>
          <w:spacing w:val="20"/>
        </w:rPr>
        <w:t>La siguiente tabla presenta los indicadores de gestión que reflejan el nivel de avance y estatus de cumplimiento. Estos indicadores permiten evaluar el desempeño institucional y la implementación de políticas transversa</w:t>
      </w:r>
      <w:r w:rsidRPr="00165D33">
        <w:rPr>
          <w:spacing w:val="20"/>
        </w:rPr>
        <w:lastRenderedPageBreak/>
        <w:t>les, contribuyendo al fortalecimiento de la gobernanza y la rendición de cuentas.</w:t>
      </w:r>
    </w:p>
    <w:p w14:paraId="29780E9E" w14:textId="77777777" w:rsidR="002F7D1D" w:rsidRDefault="002F7D1D" w:rsidP="00165D33">
      <w:pPr>
        <w:rPr>
          <w:spacing w:val="20"/>
          <w:highlight w:val="yellow"/>
        </w:rPr>
      </w:pPr>
    </w:p>
    <w:p w14:paraId="069E769A" w14:textId="01ED3708" w:rsidR="00FB00A2" w:rsidRPr="009D3420" w:rsidRDefault="00165D33" w:rsidP="00165D33">
      <w:pPr>
        <w:rPr>
          <w:spacing w:val="20"/>
        </w:rPr>
      </w:pPr>
      <w:r w:rsidRPr="009D3420">
        <w:rPr>
          <w:spacing w:val="20"/>
        </w:rPr>
        <w:t xml:space="preserve">Tabla </w:t>
      </w:r>
      <w:proofErr w:type="spellStart"/>
      <w:r w:rsidR="009D3420" w:rsidRPr="009D3420">
        <w:rPr>
          <w:spacing w:val="20"/>
        </w:rPr>
        <w:t>no.</w:t>
      </w:r>
      <w:r w:rsidR="003218E1" w:rsidRPr="009D3420">
        <w:rPr>
          <w:spacing w:val="20"/>
        </w:rPr>
        <w:t>10</w:t>
      </w:r>
      <w:proofErr w:type="spellEnd"/>
      <w:r w:rsidR="003218E1" w:rsidRPr="009D3420">
        <w:rPr>
          <w:spacing w:val="20"/>
        </w:rPr>
        <w:t>.</w:t>
      </w:r>
      <w:r w:rsidRPr="009D3420">
        <w:rPr>
          <w:spacing w:val="20"/>
        </w:rPr>
        <w:t xml:space="preserve"> Indicadores de Desempeño Institucional</w:t>
      </w:r>
      <w:r w:rsidR="003218E1" w:rsidRPr="009D3420">
        <w:rPr>
          <w:spacing w:val="20"/>
        </w:rPr>
        <w:t>.</w:t>
      </w:r>
    </w:p>
    <w:tbl>
      <w:tblPr>
        <w:tblStyle w:val="Tablaconcuadrcula4-nfasis1"/>
        <w:tblpPr w:leftFromText="141" w:rightFromText="141" w:vertAnchor="text" w:horzAnchor="margin" w:tblpY="192"/>
        <w:tblW w:w="4567" w:type="pct"/>
        <w:tbl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insideH w:val="single" w:sz="8" w:space="0" w:color="BFBFBF" w:themeColor="background1" w:themeShade="BF"/>
          <w:insideV w:val="single" w:sz="8" w:space="0" w:color="BFBFBF" w:themeColor="background1" w:themeShade="BF"/>
        </w:tblBorders>
        <w:shd w:val="clear" w:color="auto" w:fill="142F62"/>
        <w:tblLook w:val="04A0" w:firstRow="1" w:lastRow="0" w:firstColumn="1" w:lastColumn="0" w:noHBand="0" w:noVBand="1"/>
      </w:tblPr>
      <w:tblGrid>
        <w:gridCol w:w="3534"/>
        <w:gridCol w:w="3682"/>
      </w:tblGrid>
      <w:tr w:rsidR="00090A47" w:rsidRPr="00E63275" w14:paraId="4D173D4E" w14:textId="77777777" w:rsidTr="00E63275">
        <w:trPr>
          <w:cnfStyle w:val="100000000000" w:firstRow="1" w:lastRow="0" w:firstColumn="0" w:lastColumn="0" w:oddVBand="0" w:evenVBand="0" w:oddHBand="0" w:evenHBand="0" w:firstRowFirstColumn="0" w:firstRowLastColumn="0" w:lastRowFirstColumn="0" w:lastRowLastColumn="0"/>
          <w:trHeight w:val="410"/>
          <w:tblHeader/>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shd w:val="clear" w:color="auto" w:fill="142F62"/>
          </w:tcPr>
          <w:p w14:paraId="1CD2FA47" w14:textId="77777777" w:rsidR="00536974" w:rsidRPr="00E63275" w:rsidRDefault="002C5BA6" w:rsidP="003100C9">
            <w:pPr>
              <w:jc w:val="center"/>
              <w:rPr>
                <w:b w:val="0"/>
                <w:bCs w:val="0"/>
                <w:iCs/>
                <w:color w:val="FFFFFF" w:themeColor="background1"/>
                <w:spacing w:val="20"/>
                <w:szCs w:val="24"/>
              </w:rPr>
            </w:pPr>
            <w:r w:rsidRPr="00E63275">
              <w:rPr>
                <w:iCs/>
                <w:color w:val="FFFFFF" w:themeColor="background1"/>
                <w:spacing w:val="20"/>
                <w:szCs w:val="24"/>
              </w:rPr>
              <w:t xml:space="preserve">Gestión </w:t>
            </w:r>
          </w:p>
          <w:p w14:paraId="07E09094" w14:textId="5C6D85D3" w:rsidR="00DD48BC" w:rsidRPr="00E63275" w:rsidRDefault="00A7482E" w:rsidP="003100C9">
            <w:pPr>
              <w:jc w:val="center"/>
              <w:rPr>
                <w:iCs/>
                <w:spacing w:val="20"/>
                <w:szCs w:val="24"/>
              </w:rPr>
            </w:pPr>
            <w:r w:rsidRPr="00E63275">
              <w:rPr>
                <w:iCs/>
                <w:color w:val="FFFFFF" w:themeColor="background1"/>
                <w:spacing w:val="20"/>
                <w:szCs w:val="24"/>
              </w:rPr>
              <w:t>84.</w:t>
            </w:r>
            <w:r w:rsidR="00B61031" w:rsidRPr="00E63275">
              <w:rPr>
                <w:iCs/>
                <w:color w:val="FFFFFF" w:themeColor="background1"/>
                <w:spacing w:val="20"/>
                <w:szCs w:val="24"/>
              </w:rPr>
              <w:t>48%</w:t>
            </w:r>
          </w:p>
        </w:tc>
      </w:tr>
      <w:tr w:rsidR="00090A47" w:rsidRPr="00E63275" w14:paraId="705C102A" w14:textId="77777777" w:rsidTr="00E6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pct"/>
            <w:shd w:val="clear" w:color="auto" w:fill="auto"/>
            <w:vAlign w:val="center"/>
          </w:tcPr>
          <w:p w14:paraId="5A2A13D7" w14:textId="77777777" w:rsidR="00090A47" w:rsidRPr="00E63275" w:rsidRDefault="00536974" w:rsidP="00B61031">
            <w:pPr>
              <w:jc w:val="center"/>
              <w:rPr>
                <w:b w:val="0"/>
                <w:bCs w:val="0"/>
                <w:iCs/>
                <w:spacing w:val="20"/>
                <w:szCs w:val="24"/>
              </w:rPr>
            </w:pPr>
            <w:proofErr w:type="spellStart"/>
            <w:r w:rsidRPr="00E63275">
              <w:rPr>
                <w:b w:val="0"/>
                <w:bCs w:val="0"/>
                <w:iCs/>
                <w:spacing w:val="20"/>
                <w:szCs w:val="24"/>
              </w:rPr>
              <w:t>SISMAP</w:t>
            </w:r>
            <w:proofErr w:type="spellEnd"/>
            <w:r w:rsidRPr="00E63275">
              <w:rPr>
                <w:b w:val="0"/>
                <w:bCs w:val="0"/>
                <w:iCs/>
                <w:spacing w:val="20"/>
                <w:szCs w:val="24"/>
              </w:rPr>
              <w:t xml:space="preserve"> Gestión Pública </w:t>
            </w:r>
          </w:p>
          <w:p w14:paraId="0F97B461" w14:textId="54158F5F" w:rsidR="00536974" w:rsidRPr="00E63275" w:rsidRDefault="00536974" w:rsidP="00B61031">
            <w:pPr>
              <w:jc w:val="center"/>
              <w:rPr>
                <w:b w:val="0"/>
                <w:bCs w:val="0"/>
                <w:iCs/>
                <w:spacing w:val="20"/>
                <w:szCs w:val="24"/>
              </w:rPr>
            </w:pPr>
            <w:r w:rsidRPr="00E63275">
              <w:rPr>
                <w:b w:val="0"/>
                <w:bCs w:val="0"/>
                <w:iCs/>
                <w:spacing w:val="20"/>
                <w:szCs w:val="24"/>
              </w:rPr>
              <w:t>(</w:t>
            </w:r>
            <w:proofErr w:type="spellStart"/>
            <w:r w:rsidRPr="00E63275">
              <w:rPr>
                <w:b w:val="0"/>
                <w:bCs w:val="0"/>
                <w:iCs/>
                <w:spacing w:val="20"/>
                <w:szCs w:val="24"/>
              </w:rPr>
              <w:t>MAP</w:t>
            </w:r>
            <w:proofErr w:type="spellEnd"/>
            <w:r w:rsidRPr="00E63275">
              <w:rPr>
                <w:b w:val="0"/>
                <w:bCs w:val="0"/>
                <w:iCs/>
                <w:spacing w:val="20"/>
                <w:szCs w:val="24"/>
              </w:rPr>
              <w:t xml:space="preserve"> + </w:t>
            </w:r>
            <w:proofErr w:type="spellStart"/>
            <w:r w:rsidRPr="00E63275">
              <w:rPr>
                <w:b w:val="0"/>
                <w:bCs w:val="0"/>
                <w:iCs/>
                <w:spacing w:val="20"/>
                <w:szCs w:val="24"/>
              </w:rPr>
              <w:t>INAP</w:t>
            </w:r>
            <w:proofErr w:type="spellEnd"/>
            <w:r w:rsidRPr="00E63275">
              <w:rPr>
                <w:b w:val="0"/>
                <w:bCs w:val="0"/>
                <w:iCs/>
                <w:spacing w:val="20"/>
                <w:szCs w:val="24"/>
              </w:rPr>
              <w:t>)</w:t>
            </w:r>
          </w:p>
          <w:p w14:paraId="49EF94F3" w14:textId="77777777" w:rsidR="00536974" w:rsidRPr="00E63275" w:rsidRDefault="00536974" w:rsidP="00B61031">
            <w:pPr>
              <w:jc w:val="center"/>
              <w:rPr>
                <w:iCs/>
                <w:spacing w:val="20"/>
                <w:szCs w:val="24"/>
              </w:rPr>
            </w:pPr>
            <w:r w:rsidRPr="00E63275">
              <w:rPr>
                <w:iCs/>
                <w:spacing w:val="20"/>
                <w:szCs w:val="24"/>
              </w:rPr>
              <w:t>87.18%</w:t>
            </w:r>
          </w:p>
        </w:tc>
        <w:tc>
          <w:tcPr>
            <w:tcW w:w="2551" w:type="pct"/>
            <w:shd w:val="clear" w:color="auto" w:fill="auto"/>
            <w:vAlign w:val="center"/>
          </w:tcPr>
          <w:p w14:paraId="07321276" w14:textId="70B3C4B1"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iCs/>
                <w:spacing w:val="20"/>
                <w:szCs w:val="24"/>
              </w:rPr>
            </w:pPr>
            <w:r w:rsidRPr="00E63275">
              <w:rPr>
                <w:iCs/>
                <w:spacing w:val="20"/>
                <w:szCs w:val="24"/>
              </w:rPr>
              <w:t>SISCOMPRAS</w:t>
            </w:r>
          </w:p>
          <w:p w14:paraId="26FAE6BA" w14:textId="77777777"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iCs/>
                <w:spacing w:val="20"/>
                <w:szCs w:val="24"/>
              </w:rPr>
            </w:pPr>
            <w:r w:rsidRPr="00E63275">
              <w:rPr>
                <w:iCs/>
                <w:spacing w:val="20"/>
                <w:szCs w:val="24"/>
              </w:rPr>
              <w:t>(</w:t>
            </w:r>
            <w:proofErr w:type="spellStart"/>
            <w:r w:rsidRPr="00E63275">
              <w:rPr>
                <w:iCs/>
                <w:spacing w:val="20"/>
                <w:szCs w:val="24"/>
              </w:rPr>
              <w:t>DGCP</w:t>
            </w:r>
            <w:proofErr w:type="spellEnd"/>
            <w:r w:rsidRPr="00E63275">
              <w:rPr>
                <w:iCs/>
                <w:spacing w:val="20"/>
                <w:szCs w:val="24"/>
              </w:rPr>
              <w:t>)</w:t>
            </w:r>
          </w:p>
          <w:p w14:paraId="02722758" w14:textId="77777777"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b/>
                <w:bCs/>
                <w:iCs/>
                <w:spacing w:val="20"/>
                <w:szCs w:val="24"/>
              </w:rPr>
            </w:pPr>
            <w:r w:rsidRPr="00E63275">
              <w:rPr>
                <w:b/>
                <w:bCs/>
                <w:iCs/>
                <w:spacing w:val="20"/>
                <w:szCs w:val="24"/>
              </w:rPr>
              <w:t>87.01%</w:t>
            </w:r>
          </w:p>
        </w:tc>
      </w:tr>
      <w:tr w:rsidR="00090A47" w:rsidRPr="00E63275" w14:paraId="100B48D8" w14:textId="77777777" w:rsidTr="00E63275">
        <w:tc>
          <w:tcPr>
            <w:cnfStyle w:val="001000000000" w:firstRow="0" w:lastRow="0" w:firstColumn="1" w:lastColumn="0" w:oddVBand="0" w:evenVBand="0" w:oddHBand="0" w:evenHBand="0" w:firstRowFirstColumn="0" w:firstRowLastColumn="0" w:lastRowFirstColumn="0" w:lastRowLastColumn="0"/>
            <w:tcW w:w="2449" w:type="pct"/>
            <w:vAlign w:val="center"/>
          </w:tcPr>
          <w:p w14:paraId="16E51A1E" w14:textId="3B8DC0B9" w:rsidR="00536974" w:rsidRPr="00E63275" w:rsidRDefault="00536974" w:rsidP="00B61031">
            <w:pPr>
              <w:jc w:val="center"/>
              <w:rPr>
                <w:b w:val="0"/>
                <w:bCs w:val="0"/>
                <w:iCs/>
                <w:spacing w:val="20"/>
                <w:szCs w:val="24"/>
                <w:lang w:val="en-US"/>
              </w:rPr>
            </w:pPr>
            <w:r w:rsidRPr="00E63275">
              <w:rPr>
                <w:b w:val="0"/>
                <w:bCs w:val="0"/>
                <w:iCs/>
                <w:spacing w:val="20"/>
                <w:szCs w:val="24"/>
                <w:lang w:val="en-US"/>
              </w:rPr>
              <w:t>ITICGE – TIC</w:t>
            </w:r>
          </w:p>
          <w:p w14:paraId="6E27A8DE" w14:textId="77777777" w:rsidR="00536974" w:rsidRPr="00E63275" w:rsidRDefault="00536974" w:rsidP="00B61031">
            <w:pPr>
              <w:jc w:val="center"/>
              <w:rPr>
                <w:b w:val="0"/>
                <w:bCs w:val="0"/>
                <w:iCs/>
                <w:spacing w:val="20"/>
                <w:szCs w:val="24"/>
                <w:lang w:val="en-US"/>
              </w:rPr>
            </w:pPr>
            <w:r w:rsidRPr="00E63275">
              <w:rPr>
                <w:b w:val="0"/>
                <w:bCs w:val="0"/>
                <w:iCs/>
                <w:spacing w:val="20"/>
                <w:szCs w:val="24"/>
                <w:lang w:val="en-US"/>
              </w:rPr>
              <w:t>(</w:t>
            </w:r>
            <w:proofErr w:type="spellStart"/>
            <w:r w:rsidRPr="00E63275">
              <w:rPr>
                <w:b w:val="0"/>
                <w:bCs w:val="0"/>
                <w:iCs/>
                <w:spacing w:val="20"/>
                <w:szCs w:val="24"/>
                <w:lang w:val="en-US"/>
              </w:rPr>
              <w:t>OGTIC</w:t>
            </w:r>
            <w:proofErr w:type="spellEnd"/>
            <w:r w:rsidRPr="00E63275">
              <w:rPr>
                <w:b w:val="0"/>
                <w:bCs w:val="0"/>
                <w:iCs/>
                <w:spacing w:val="20"/>
                <w:szCs w:val="24"/>
                <w:lang w:val="en-US"/>
              </w:rPr>
              <w:t xml:space="preserve"> / MAP)</w:t>
            </w:r>
          </w:p>
          <w:p w14:paraId="028640CB" w14:textId="77777777" w:rsidR="00536974" w:rsidRPr="00E63275" w:rsidRDefault="00536974" w:rsidP="00B61031">
            <w:pPr>
              <w:jc w:val="center"/>
              <w:rPr>
                <w:iCs/>
                <w:spacing w:val="20"/>
                <w:szCs w:val="24"/>
                <w:lang w:val="en-US"/>
              </w:rPr>
            </w:pPr>
            <w:r w:rsidRPr="00E63275">
              <w:rPr>
                <w:iCs/>
                <w:spacing w:val="20"/>
                <w:szCs w:val="24"/>
                <w:lang w:val="en-US"/>
              </w:rPr>
              <w:t>67.51%</w:t>
            </w:r>
          </w:p>
        </w:tc>
        <w:tc>
          <w:tcPr>
            <w:tcW w:w="2551" w:type="pct"/>
            <w:vAlign w:val="center"/>
          </w:tcPr>
          <w:p w14:paraId="73704DD6" w14:textId="48274DF3" w:rsidR="00536974" w:rsidRPr="00E63275" w:rsidRDefault="00536974" w:rsidP="00B61031">
            <w:pPr>
              <w:jc w:val="center"/>
              <w:cnfStyle w:val="000000000000" w:firstRow="0" w:lastRow="0" w:firstColumn="0" w:lastColumn="0" w:oddVBand="0" w:evenVBand="0" w:oddHBand="0" w:evenHBand="0" w:firstRowFirstColumn="0" w:firstRowLastColumn="0" w:lastRowFirstColumn="0" w:lastRowLastColumn="0"/>
              <w:rPr>
                <w:iCs/>
                <w:spacing w:val="20"/>
                <w:szCs w:val="24"/>
              </w:rPr>
            </w:pPr>
            <w:proofErr w:type="spellStart"/>
            <w:r w:rsidRPr="00E63275">
              <w:rPr>
                <w:iCs/>
                <w:spacing w:val="20"/>
                <w:szCs w:val="24"/>
              </w:rPr>
              <w:t>NOBACI</w:t>
            </w:r>
            <w:proofErr w:type="spellEnd"/>
          </w:p>
          <w:p w14:paraId="3666FD63" w14:textId="77777777" w:rsidR="00536974" w:rsidRPr="00E63275" w:rsidRDefault="00536974" w:rsidP="00B61031">
            <w:pPr>
              <w:jc w:val="center"/>
              <w:cnfStyle w:val="000000000000" w:firstRow="0" w:lastRow="0" w:firstColumn="0" w:lastColumn="0" w:oddVBand="0" w:evenVBand="0" w:oddHBand="0" w:evenHBand="0" w:firstRowFirstColumn="0" w:firstRowLastColumn="0" w:lastRowFirstColumn="0" w:lastRowLastColumn="0"/>
              <w:rPr>
                <w:iCs/>
                <w:spacing w:val="20"/>
                <w:szCs w:val="24"/>
              </w:rPr>
            </w:pPr>
            <w:r w:rsidRPr="00E63275">
              <w:rPr>
                <w:iCs/>
                <w:spacing w:val="20"/>
                <w:szCs w:val="24"/>
              </w:rPr>
              <w:t>(CGR)</w:t>
            </w:r>
          </w:p>
          <w:p w14:paraId="28138613" w14:textId="77777777" w:rsidR="00536974" w:rsidRPr="00E63275" w:rsidRDefault="00536974" w:rsidP="00B61031">
            <w:pPr>
              <w:jc w:val="center"/>
              <w:cnfStyle w:val="000000000000" w:firstRow="0" w:lastRow="0" w:firstColumn="0" w:lastColumn="0" w:oddVBand="0" w:evenVBand="0" w:oddHBand="0" w:evenHBand="0" w:firstRowFirstColumn="0" w:firstRowLastColumn="0" w:lastRowFirstColumn="0" w:lastRowLastColumn="0"/>
              <w:rPr>
                <w:b/>
                <w:bCs/>
                <w:iCs/>
                <w:spacing w:val="20"/>
                <w:szCs w:val="24"/>
              </w:rPr>
            </w:pPr>
            <w:r w:rsidRPr="00E63275">
              <w:rPr>
                <w:b/>
                <w:bCs/>
                <w:iCs/>
                <w:spacing w:val="20"/>
                <w:szCs w:val="24"/>
              </w:rPr>
              <w:t>94.11%</w:t>
            </w:r>
          </w:p>
        </w:tc>
      </w:tr>
      <w:tr w:rsidR="00090A47" w:rsidRPr="00E63275" w14:paraId="47646987" w14:textId="77777777" w:rsidTr="00E6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9" w:type="pct"/>
            <w:shd w:val="clear" w:color="auto" w:fill="auto"/>
            <w:vAlign w:val="center"/>
          </w:tcPr>
          <w:p w14:paraId="1BF633F4" w14:textId="77777777" w:rsidR="00536974" w:rsidRPr="00E63275" w:rsidRDefault="00536974" w:rsidP="00B61031">
            <w:pPr>
              <w:jc w:val="center"/>
              <w:rPr>
                <w:b w:val="0"/>
                <w:bCs w:val="0"/>
                <w:iCs/>
                <w:spacing w:val="20"/>
                <w:szCs w:val="24"/>
              </w:rPr>
            </w:pPr>
            <w:r w:rsidRPr="00E63275">
              <w:rPr>
                <w:b w:val="0"/>
                <w:bCs w:val="0"/>
                <w:iCs/>
                <w:spacing w:val="20"/>
                <w:szCs w:val="24"/>
              </w:rPr>
              <w:t>Índice Presupuestario (DIGEPRES)</w:t>
            </w:r>
          </w:p>
          <w:p w14:paraId="4F33D4EE" w14:textId="77777777" w:rsidR="00536974" w:rsidRPr="00E63275" w:rsidRDefault="00536974" w:rsidP="00B61031">
            <w:pPr>
              <w:jc w:val="center"/>
              <w:rPr>
                <w:iCs/>
                <w:spacing w:val="20"/>
                <w:szCs w:val="24"/>
              </w:rPr>
            </w:pPr>
            <w:r w:rsidRPr="00E63275">
              <w:rPr>
                <w:iCs/>
                <w:spacing w:val="20"/>
                <w:szCs w:val="24"/>
              </w:rPr>
              <w:t>78%</w:t>
            </w:r>
          </w:p>
        </w:tc>
        <w:tc>
          <w:tcPr>
            <w:tcW w:w="2551" w:type="pct"/>
            <w:shd w:val="clear" w:color="auto" w:fill="auto"/>
            <w:vAlign w:val="center"/>
          </w:tcPr>
          <w:p w14:paraId="127C9EA2" w14:textId="77777777"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iCs/>
                <w:spacing w:val="20"/>
                <w:szCs w:val="24"/>
              </w:rPr>
            </w:pPr>
            <w:r w:rsidRPr="00E63275">
              <w:rPr>
                <w:iCs/>
                <w:spacing w:val="20"/>
                <w:szCs w:val="24"/>
              </w:rPr>
              <w:t>Índice de transparencia</w:t>
            </w:r>
          </w:p>
          <w:p w14:paraId="51DE5D1B" w14:textId="77777777"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iCs/>
                <w:spacing w:val="20"/>
                <w:szCs w:val="24"/>
              </w:rPr>
            </w:pPr>
            <w:r w:rsidRPr="00E63275">
              <w:rPr>
                <w:iCs/>
                <w:spacing w:val="20"/>
                <w:szCs w:val="24"/>
              </w:rPr>
              <w:t>Estandarizado (</w:t>
            </w:r>
            <w:proofErr w:type="spellStart"/>
            <w:r w:rsidRPr="00E63275">
              <w:rPr>
                <w:iCs/>
                <w:spacing w:val="20"/>
                <w:szCs w:val="24"/>
              </w:rPr>
              <w:t>DIGEIG</w:t>
            </w:r>
            <w:proofErr w:type="spellEnd"/>
            <w:r w:rsidRPr="00E63275">
              <w:rPr>
                <w:iCs/>
                <w:spacing w:val="20"/>
                <w:szCs w:val="24"/>
              </w:rPr>
              <w:t>)</w:t>
            </w:r>
          </w:p>
          <w:p w14:paraId="5AA6ADBF" w14:textId="77777777" w:rsidR="00536974" w:rsidRPr="00E63275" w:rsidRDefault="00536974" w:rsidP="00B61031">
            <w:pPr>
              <w:jc w:val="center"/>
              <w:cnfStyle w:val="000000100000" w:firstRow="0" w:lastRow="0" w:firstColumn="0" w:lastColumn="0" w:oddVBand="0" w:evenVBand="0" w:oddHBand="1" w:evenHBand="0" w:firstRowFirstColumn="0" w:firstRowLastColumn="0" w:lastRowFirstColumn="0" w:lastRowLastColumn="0"/>
              <w:rPr>
                <w:b/>
                <w:bCs/>
                <w:iCs/>
                <w:spacing w:val="20"/>
                <w:szCs w:val="24"/>
              </w:rPr>
            </w:pPr>
            <w:r w:rsidRPr="00E63275">
              <w:rPr>
                <w:b/>
                <w:bCs/>
                <w:iCs/>
                <w:spacing w:val="20"/>
                <w:szCs w:val="24"/>
              </w:rPr>
              <w:t>89.19%</w:t>
            </w:r>
          </w:p>
        </w:tc>
      </w:tr>
      <w:tr w:rsidR="00090A47" w:rsidRPr="00E63275" w14:paraId="1AE395CC" w14:textId="77777777" w:rsidTr="00E63275">
        <w:tc>
          <w:tcPr>
            <w:cnfStyle w:val="001000000000" w:firstRow="0" w:lastRow="0" w:firstColumn="1" w:lastColumn="0" w:oddVBand="0" w:evenVBand="0" w:oddHBand="0" w:evenHBand="0" w:firstRowFirstColumn="0" w:firstRowLastColumn="0" w:lastRowFirstColumn="0" w:lastRowLastColumn="0"/>
            <w:tcW w:w="5000" w:type="pct"/>
            <w:gridSpan w:val="2"/>
            <w:vAlign w:val="center"/>
          </w:tcPr>
          <w:p w14:paraId="72314485" w14:textId="77777777" w:rsidR="00536974" w:rsidRPr="00E63275" w:rsidRDefault="00536974" w:rsidP="00B61031">
            <w:pPr>
              <w:jc w:val="center"/>
              <w:rPr>
                <w:b w:val="0"/>
                <w:bCs w:val="0"/>
                <w:iCs/>
                <w:spacing w:val="20"/>
                <w:szCs w:val="24"/>
              </w:rPr>
            </w:pPr>
            <w:r w:rsidRPr="00E63275">
              <w:rPr>
                <w:b w:val="0"/>
                <w:bCs w:val="0"/>
                <w:iCs/>
                <w:spacing w:val="20"/>
                <w:szCs w:val="24"/>
              </w:rPr>
              <w:t xml:space="preserve">Políticas Transversales </w:t>
            </w:r>
            <w:proofErr w:type="spellStart"/>
            <w:r w:rsidRPr="00E63275">
              <w:rPr>
                <w:b w:val="0"/>
                <w:bCs w:val="0"/>
                <w:iCs/>
                <w:spacing w:val="20"/>
                <w:szCs w:val="24"/>
              </w:rPr>
              <w:t>END</w:t>
            </w:r>
            <w:proofErr w:type="spellEnd"/>
            <w:r w:rsidRPr="00E63275">
              <w:rPr>
                <w:b w:val="0"/>
                <w:bCs w:val="0"/>
                <w:iCs/>
                <w:spacing w:val="20"/>
                <w:szCs w:val="24"/>
              </w:rPr>
              <w:t xml:space="preserve"> (Multisectorial)*</w:t>
            </w:r>
          </w:p>
          <w:p w14:paraId="671E9268" w14:textId="77777777" w:rsidR="00536974" w:rsidRPr="00E63275" w:rsidRDefault="00536974" w:rsidP="00B61031">
            <w:pPr>
              <w:jc w:val="center"/>
              <w:rPr>
                <w:iCs/>
                <w:spacing w:val="20"/>
                <w:szCs w:val="24"/>
              </w:rPr>
            </w:pPr>
            <w:r w:rsidRPr="00E63275">
              <w:rPr>
                <w:iCs/>
                <w:spacing w:val="20"/>
                <w:szCs w:val="24"/>
              </w:rPr>
              <w:t>88.39%</w:t>
            </w:r>
          </w:p>
        </w:tc>
      </w:tr>
      <w:tr w:rsidR="00A80F37" w:rsidRPr="00E63275" w14:paraId="1BA0C906" w14:textId="77777777" w:rsidTr="00E632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142F62"/>
            <w:vAlign w:val="center"/>
          </w:tcPr>
          <w:p w14:paraId="26335DC3" w14:textId="77777777" w:rsidR="00A80F37" w:rsidRPr="00E63275" w:rsidRDefault="00A80F37" w:rsidP="00B61031">
            <w:pPr>
              <w:jc w:val="center"/>
              <w:rPr>
                <w:iCs/>
                <w:spacing w:val="20"/>
                <w:szCs w:val="24"/>
              </w:rPr>
            </w:pPr>
          </w:p>
        </w:tc>
      </w:tr>
      <w:tr w:rsidR="00090A47" w:rsidRPr="00E63275" w14:paraId="3345F49B" w14:textId="77777777" w:rsidTr="00E63275">
        <w:tc>
          <w:tcPr>
            <w:cnfStyle w:val="001000000000" w:firstRow="0" w:lastRow="0" w:firstColumn="1" w:lastColumn="0" w:oddVBand="0" w:evenVBand="0" w:oddHBand="0" w:evenHBand="0" w:firstRowFirstColumn="0" w:firstRowLastColumn="0" w:lastRowFirstColumn="0" w:lastRowLastColumn="0"/>
            <w:tcW w:w="5000" w:type="pct"/>
            <w:gridSpan w:val="2"/>
            <w:tcBorders>
              <w:bottom w:val="single" w:sz="8" w:space="0" w:color="BFBFBF" w:themeColor="background1" w:themeShade="BF"/>
            </w:tcBorders>
            <w:vAlign w:val="center"/>
          </w:tcPr>
          <w:p w14:paraId="27F669CF" w14:textId="35239FE2" w:rsidR="00536974" w:rsidRPr="00E63275" w:rsidRDefault="00536974" w:rsidP="00B61031">
            <w:pPr>
              <w:jc w:val="center"/>
              <w:rPr>
                <w:b w:val="0"/>
                <w:bCs w:val="0"/>
                <w:iCs/>
                <w:spacing w:val="20"/>
                <w:szCs w:val="24"/>
              </w:rPr>
            </w:pPr>
            <w:r w:rsidRPr="00E63275">
              <w:rPr>
                <w:b w:val="0"/>
                <w:bCs w:val="0"/>
                <w:iCs/>
                <w:spacing w:val="20"/>
                <w:szCs w:val="24"/>
              </w:rPr>
              <w:t>(*) Género (Mujer), Cohesión Territorial (MEPyD), Sostenibilidad Ambiental (</w:t>
            </w:r>
            <w:proofErr w:type="spellStart"/>
            <w:r w:rsidRPr="00E63275">
              <w:rPr>
                <w:b w:val="0"/>
                <w:bCs w:val="0"/>
                <w:iCs/>
                <w:spacing w:val="20"/>
                <w:szCs w:val="24"/>
              </w:rPr>
              <w:t>MMARN</w:t>
            </w:r>
            <w:proofErr w:type="spellEnd"/>
            <w:r w:rsidRPr="00E63275">
              <w:rPr>
                <w:b w:val="0"/>
                <w:bCs w:val="0"/>
                <w:iCs/>
                <w:spacing w:val="20"/>
                <w:szCs w:val="24"/>
              </w:rPr>
              <w:t>), Gestión de Riesgos (MEPyD), Derechos Humanos (PGR/</w:t>
            </w:r>
            <w:proofErr w:type="spellStart"/>
            <w:r w:rsidRPr="00E63275">
              <w:rPr>
                <w:b w:val="0"/>
                <w:bCs w:val="0"/>
                <w:iCs/>
                <w:spacing w:val="20"/>
                <w:szCs w:val="24"/>
              </w:rPr>
              <w:t>MIREX</w:t>
            </w:r>
            <w:proofErr w:type="spellEnd"/>
            <w:r w:rsidRPr="00E63275">
              <w:rPr>
                <w:b w:val="0"/>
                <w:bCs w:val="0"/>
                <w:iCs/>
                <w:spacing w:val="20"/>
                <w:szCs w:val="24"/>
              </w:rPr>
              <w:t>) y Participación Social (MINPRE).</w:t>
            </w:r>
          </w:p>
        </w:tc>
      </w:tr>
    </w:tbl>
    <w:p w14:paraId="5D5E2A47" w14:textId="77777777" w:rsidR="008D3D33" w:rsidRDefault="008D3D33" w:rsidP="00165D33">
      <w:pPr>
        <w:rPr>
          <w:i/>
          <w:spacing w:val="20"/>
          <w:sz w:val="20"/>
          <w:szCs w:val="20"/>
        </w:rPr>
      </w:pPr>
    </w:p>
    <w:p w14:paraId="0CE516AB" w14:textId="77777777" w:rsidR="002C5BA6" w:rsidRDefault="002C5BA6" w:rsidP="00165D33">
      <w:pPr>
        <w:rPr>
          <w:i/>
          <w:spacing w:val="20"/>
          <w:sz w:val="20"/>
          <w:szCs w:val="20"/>
        </w:rPr>
      </w:pPr>
    </w:p>
    <w:p w14:paraId="495C29C5" w14:textId="77777777" w:rsidR="00B61031" w:rsidRDefault="00B61031" w:rsidP="003218E1">
      <w:pPr>
        <w:spacing w:line="240" w:lineRule="auto"/>
        <w:rPr>
          <w:i/>
          <w:spacing w:val="20"/>
          <w:sz w:val="20"/>
          <w:szCs w:val="20"/>
        </w:rPr>
      </w:pPr>
    </w:p>
    <w:p w14:paraId="7EA676AA" w14:textId="77777777" w:rsidR="00B61031" w:rsidRDefault="00B61031" w:rsidP="003218E1">
      <w:pPr>
        <w:spacing w:line="240" w:lineRule="auto"/>
        <w:rPr>
          <w:i/>
          <w:spacing w:val="20"/>
          <w:sz w:val="20"/>
          <w:szCs w:val="20"/>
        </w:rPr>
      </w:pPr>
    </w:p>
    <w:p w14:paraId="0E094915" w14:textId="77777777" w:rsidR="00B61031" w:rsidRDefault="00B61031" w:rsidP="003218E1">
      <w:pPr>
        <w:spacing w:line="240" w:lineRule="auto"/>
        <w:rPr>
          <w:i/>
          <w:spacing w:val="20"/>
          <w:sz w:val="20"/>
          <w:szCs w:val="20"/>
        </w:rPr>
      </w:pPr>
    </w:p>
    <w:p w14:paraId="5F0F4EE2" w14:textId="77777777" w:rsidR="00616509" w:rsidRDefault="00616509" w:rsidP="003218E1">
      <w:pPr>
        <w:spacing w:line="240" w:lineRule="auto"/>
        <w:rPr>
          <w:i/>
          <w:spacing w:val="20"/>
          <w:sz w:val="20"/>
          <w:szCs w:val="20"/>
        </w:rPr>
      </w:pPr>
    </w:p>
    <w:p w14:paraId="0E4F0CCF" w14:textId="77777777" w:rsidR="00616509" w:rsidRDefault="00616509" w:rsidP="003218E1">
      <w:pPr>
        <w:spacing w:line="240" w:lineRule="auto"/>
        <w:rPr>
          <w:i/>
          <w:spacing w:val="20"/>
          <w:sz w:val="20"/>
          <w:szCs w:val="20"/>
        </w:rPr>
      </w:pPr>
    </w:p>
    <w:p w14:paraId="0481344C" w14:textId="77777777" w:rsidR="00616509" w:rsidRDefault="00616509" w:rsidP="003218E1">
      <w:pPr>
        <w:spacing w:line="240" w:lineRule="auto"/>
        <w:rPr>
          <w:i/>
          <w:spacing w:val="20"/>
          <w:sz w:val="20"/>
          <w:szCs w:val="20"/>
        </w:rPr>
      </w:pPr>
    </w:p>
    <w:p w14:paraId="400D4149" w14:textId="77777777" w:rsidR="00616509" w:rsidRDefault="00616509" w:rsidP="003218E1">
      <w:pPr>
        <w:spacing w:line="240" w:lineRule="auto"/>
        <w:rPr>
          <w:i/>
          <w:spacing w:val="20"/>
          <w:sz w:val="20"/>
          <w:szCs w:val="20"/>
        </w:rPr>
      </w:pPr>
    </w:p>
    <w:p w14:paraId="72D37E41" w14:textId="77777777" w:rsidR="003218E1" w:rsidRDefault="003218E1" w:rsidP="003218E1">
      <w:pPr>
        <w:spacing w:line="240" w:lineRule="auto"/>
        <w:rPr>
          <w:i/>
          <w:spacing w:val="20"/>
          <w:sz w:val="20"/>
          <w:szCs w:val="20"/>
        </w:rPr>
      </w:pPr>
    </w:p>
    <w:p w14:paraId="2045FE0A" w14:textId="77777777" w:rsidR="003218E1" w:rsidRDefault="003218E1" w:rsidP="003218E1">
      <w:pPr>
        <w:spacing w:line="240" w:lineRule="auto"/>
        <w:rPr>
          <w:i/>
          <w:spacing w:val="20"/>
          <w:sz w:val="20"/>
          <w:szCs w:val="20"/>
        </w:rPr>
      </w:pPr>
    </w:p>
    <w:p w14:paraId="5FEFCE8E" w14:textId="77777777" w:rsidR="003218E1" w:rsidRDefault="003218E1" w:rsidP="003218E1">
      <w:pPr>
        <w:spacing w:line="240" w:lineRule="auto"/>
        <w:rPr>
          <w:i/>
          <w:spacing w:val="20"/>
          <w:sz w:val="20"/>
          <w:szCs w:val="20"/>
        </w:rPr>
      </w:pPr>
    </w:p>
    <w:p w14:paraId="238707D1" w14:textId="77777777" w:rsidR="004D5D56" w:rsidRDefault="004D5D56" w:rsidP="003218E1">
      <w:pPr>
        <w:spacing w:line="240" w:lineRule="auto"/>
        <w:rPr>
          <w:i/>
          <w:spacing w:val="20"/>
          <w:sz w:val="20"/>
          <w:szCs w:val="20"/>
        </w:rPr>
      </w:pPr>
    </w:p>
    <w:p w14:paraId="523E031F" w14:textId="77777777" w:rsidR="004D5D56" w:rsidRDefault="004D5D56" w:rsidP="003218E1">
      <w:pPr>
        <w:spacing w:line="240" w:lineRule="auto"/>
        <w:rPr>
          <w:i/>
          <w:spacing w:val="20"/>
          <w:sz w:val="20"/>
          <w:szCs w:val="20"/>
        </w:rPr>
      </w:pPr>
    </w:p>
    <w:p w14:paraId="23665B83" w14:textId="77777777" w:rsidR="004D5D56" w:rsidRDefault="004D5D56" w:rsidP="003218E1">
      <w:pPr>
        <w:spacing w:line="240" w:lineRule="auto"/>
        <w:rPr>
          <w:i/>
          <w:spacing w:val="20"/>
          <w:sz w:val="20"/>
          <w:szCs w:val="20"/>
        </w:rPr>
      </w:pPr>
    </w:p>
    <w:p w14:paraId="081A8242" w14:textId="77777777" w:rsidR="004D5D56" w:rsidRDefault="004D5D56" w:rsidP="003218E1">
      <w:pPr>
        <w:spacing w:line="240" w:lineRule="auto"/>
        <w:rPr>
          <w:i/>
          <w:spacing w:val="20"/>
          <w:sz w:val="20"/>
          <w:szCs w:val="20"/>
        </w:rPr>
      </w:pPr>
    </w:p>
    <w:p w14:paraId="4909A9B3" w14:textId="77777777" w:rsidR="00B57484" w:rsidRDefault="00B57484" w:rsidP="003218E1">
      <w:pPr>
        <w:spacing w:line="240" w:lineRule="auto"/>
        <w:rPr>
          <w:i/>
          <w:spacing w:val="20"/>
          <w:sz w:val="20"/>
          <w:szCs w:val="20"/>
        </w:rPr>
      </w:pPr>
    </w:p>
    <w:p w14:paraId="740EA98B" w14:textId="77777777" w:rsidR="00E63275" w:rsidRDefault="00E63275" w:rsidP="003218E1">
      <w:pPr>
        <w:spacing w:line="240" w:lineRule="auto"/>
        <w:rPr>
          <w:i/>
          <w:spacing w:val="20"/>
          <w:sz w:val="20"/>
          <w:szCs w:val="20"/>
        </w:rPr>
      </w:pPr>
    </w:p>
    <w:p w14:paraId="01D020C8" w14:textId="77777777" w:rsidR="00E63275" w:rsidRDefault="00E63275" w:rsidP="003218E1">
      <w:pPr>
        <w:spacing w:line="240" w:lineRule="auto"/>
        <w:rPr>
          <w:i/>
          <w:spacing w:val="20"/>
          <w:sz w:val="20"/>
          <w:szCs w:val="20"/>
        </w:rPr>
      </w:pPr>
    </w:p>
    <w:p w14:paraId="704BC2DB" w14:textId="77777777" w:rsidR="00B57484" w:rsidRDefault="00B57484" w:rsidP="003218E1">
      <w:pPr>
        <w:spacing w:line="240" w:lineRule="auto"/>
        <w:rPr>
          <w:i/>
          <w:spacing w:val="20"/>
          <w:sz w:val="20"/>
          <w:szCs w:val="20"/>
        </w:rPr>
      </w:pPr>
    </w:p>
    <w:p w14:paraId="1FAFA7D5" w14:textId="77777777" w:rsidR="00B57484" w:rsidRDefault="00B57484" w:rsidP="003218E1">
      <w:pPr>
        <w:spacing w:line="240" w:lineRule="auto"/>
        <w:rPr>
          <w:i/>
          <w:spacing w:val="20"/>
          <w:sz w:val="20"/>
          <w:szCs w:val="20"/>
        </w:rPr>
      </w:pPr>
    </w:p>
    <w:tbl>
      <w:tblPr>
        <w:tblStyle w:val="Tabladelista4-nfasis6"/>
        <w:tblpPr w:leftFromText="142" w:rightFromText="142" w:vertAnchor="text" w:horzAnchor="margin" w:tblpY="1"/>
        <w:tblOverlap w:val="never"/>
        <w:tblW w:w="0" w:type="auto"/>
        <w:tblBorders>
          <w:top w:val="single" w:sz="4" w:space="0" w:color="A6A6A6" w:themeColor="background1" w:themeShade="A6"/>
          <w:left w:val="single" w:sz="8" w:space="0" w:color="D9D9D9"/>
          <w:bottom w:val="single" w:sz="8" w:space="0" w:color="D9D9D9"/>
          <w:right w:val="single" w:sz="8" w:space="0" w:color="D9D9D9"/>
          <w:insideH w:val="single" w:sz="4" w:space="0" w:color="A6A6A6" w:themeColor="background1" w:themeShade="A6"/>
          <w:insideV w:val="single" w:sz="4" w:space="0" w:color="A6A6A6" w:themeColor="background1" w:themeShade="A6"/>
        </w:tblBorders>
        <w:shd w:val="clear" w:color="auto" w:fill="142F62"/>
        <w:tblLook w:val="04A0" w:firstRow="1" w:lastRow="0" w:firstColumn="1" w:lastColumn="0" w:noHBand="0" w:noVBand="1"/>
      </w:tblPr>
      <w:tblGrid>
        <w:gridCol w:w="5240"/>
      </w:tblGrid>
      <w:tr w:rsidR="009D3420" w:rsidRPr="002C5BA6" w14:paraId="7A33ECFA" w14:textId="77777777" w:rsidTr="00B57484">
        <w:trPr>
          <w:cnfStyle w:val="100000000000" w:firstRow="1" w:lastRow="0" w:firstColumn="0" w:lastColumn="0" w:oddVBand="0" w:evenVBand="0" w:oddHBand="0"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5240" w:type="dxa"/>
            <w:tcBorders>
              <w:top w:val="none" w:sz="0" w:space="0" w:color="auto"/>
              <w:left w:val="none" w:sz="0" w:space="0" w:color="auto"/>
              <w:bottom w:val="none" w:sz="0" w:space="0" w:color="auto"/>
              <w:right w:val="none" w:sz="0" w:space="0" w:color="auto"/>
            </w:tcBorders>
            <w:shd w:val="clear" w:color="auto" w:fill="142F62"/>
            <w:vAlign w:val="center"/>
          </w:tcPr>
          <w:p w14:paraId="08F9347E" w14:textId="77777777" w:rsidR="009D3420" w:rsidRPr="002C5BA6" w:rsidRDefault="009D3420" w:rsidP="00B57484">
            <w:pPr>
              <w:jc w:val="center"/>
              <w:rPr>
                <w:i/>
                <w:color w:val="FFFFFF" w:themeColor="background1"/>
                <w:spacing w:val="20"/>
                <w:sz w:val="20"/>
                <w:szCs w:val="20"/>
              </w:rPr>
            </w:pPr>
            <w:r w:rsidRPr="002C5BA6">
              <w:rPr>
                <w:i/>
                <w:color w:val="FFFFFF" w:themeColor="background1"/>
                <w:spacing w:val="20"/>
                <w:sz w:val="20"/>
                <w:szCs w:val="20"/>
              </w:rPr>
              <w:t>RESULTADOS</w:t>
            </w:r>
          </w:p>
          <w:p w14:paraId="5B5F8310" w14:textId="77777777" w:rsidR="009D3420" w:rsidRPr="002C5BA6" w:rsidRDefault="009D3420" w:rsidP="00B57484">
            <w:pPr>
              <w:jc w:val="center"/>
              <w:rPr>
                <w:i/>
                <w:spacing w:val="20"/>
                <w:sz w:val="20"/>
                <w:szCs w:val="20"/>
              </w:rPr>
            </w:pPr>
            <w:r w:rsidRPr="002C5BA6">
              <w:rPr>
                <w:i/>
                <w:color w:val="FFFFFF" w:themeColor="background1"/>
                <w:spacing w:val="20"/>
                <w:sz w:val="20"/>
                <w:szCs w:val="20"/>
              </w:rPr>
              <w:t>68.05%</w:t>
            </w:r>
          </w:p>
        </w:tc>
      </w:tr>
      <w:tr w:rsidR="009D3420" w:rsidRPr="002C5BA6" w14:paraId="4F5D4149" w14:textId="77777777" w:rsidTr="00B57484">
        <w:trPr>
          <w:cnfStyle w:val="000000100000" w:firstRow="0" w:lastRow="0" w:firstColumn="0" w:lastColumn="0" w:oddVBand="0" w:evenVBand="0" w:oddHBand="1" w:evenHBand="0" w:firstRowFirstColumn="0" w:firstRowLastColumn="0" w:lastRowFirstColumn="0" w:lastRowLastColumn="0"/>
          <w:trHeight w:val="728"/>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vAlign w:val="center"/>
          </w:tcPr>
          <w:p w14:paraId="35172FCD" w14:textId="77777777" w:rsidR="009D3420" w:rsidRPr="00616509" w:rsidRDefault="009D3420" w:rsidP="00B57484">
            <w:pPr>
              <w:jc w:val="center"/>
              <w:rPr>
                <w:b w:val="0"/>
                <w:bCs w:val="0"/>
                <w:i/>
                <w:spacing w:val="20"/>
                <w:sz w:val="20"/>
                <w:szCs w:val="20"/>
              </w:rPr>
            </w:pPr>
            <w:r w:rsidRPr="00616509">
              <w:rPr>
                <w:b w:val="0"/>
                <w:bCs w:val="0"/>
                <w:i/>
                <w:spacing w:val="20"/>
                <w:sz w:val="20"/>
                <w:szCs w:val="20"/>
              </w:rPr>
              <w:t>Índice de Producción Institucional (MEPyD)</w:t>
            </w:r>
          </w:p>
          <w:p w14:paraId="5591A469" w14:textId="77777777" w:rsidR="009D3420" w:rsidRPr="00616509" w:rsidRDefault="009D3420" w:rsidP="00B57484">
            <w:pPr>
              <w:jc w:val="center"/>
              <w:rPr>
                <w:i/>
                <w:spacing w:val="20"/>
                <w:sz w:val="20"/>
                <w:szCs w:val="20"/>
              </w:rPr>
            </w:pPr>
            <w:r w:rsidRPr="00616509">
              <w:rPr>
                <w:i/>
                <w:spacing w:val="20"/>
                <w:sz w:val="20"/>
                <w:szCs w:val="20"/>
              </w:rPr>
              <w:t>90.17%</w:t>
            </w:r>
          </w:p>
        </w:tc>
      </w:tr>
      <w:tr w:rsidR="009D3420" w:rsidRPr="002C5BA6" w14:paraId="18355C96" w14:textId="77777777" w:rsidTr="00B57484">
        <w:trPr>
          <w:trHeight w:val="677"/>
        </w:trPr>
        <w:tc>
          <w:tcPr>
            <w:cnfStyle w:val="001000000000" w:firstRow="0" w:lastRow="0" w:firstColumn="1" w:lastColumn="0" w:oddVBand="0" w:evenVBand="0" w:oddHBand="0" w:evenHBand="0" w:firstRowFirstColumn="0" w:firstRowLastColumn="0" w:lastRowFirstColumn="0" w:lastRowLastColumn="0"/>
            <w:tcW w:w="5240" w:type="dxa"/>
            <w:vAlign w:val="center"/>
          </w:tcPr>
          <w:p w14:paraId="479E7200" w14:textId="77777777" w:rsidR="009D3420" w:rsidRPr="00616509" w:rsidRDefault="009D3420" w:rsidP="00B57484">
            <w:pPr>
              <w:jc w:val="center"/>
              <w:rPr>
                <w:b w:val="0"/>
                <w:bCs w:val="0"/>
                <w:i/>
                <w:spacing w:val="20"/>
                <w:sz w:val="20"/>
                <w:szCs w:val="20"/>
              </w:rPr>
            </w:pPr>
            <w:r w:rsidRPr="00616509">
              <w:rPr>
                <w:b w:val="0"/>
                <w:bCs w:val="0"/>
                <w:i/>
                <w:spacing w:val="20"/>
                <w:sz w:val="20"/>
                <w:szCs w:val="20"/>
              </w:rPr>
              <w:t>Índice de Progreso Sectorial</w:t>
            </w:r>
            <w:r>
              <w:rPr>
                <w:b w:val="0"/>
                <w:bCs w:val="0"/>
                <w:i/>
                <w:spacing w:val="20"/>
                <w:sz w:val="20"/>
                <w:szCs w:val="20"/>
              </w:rPr>
              <w:t xml:space="preserve"> </w:t>
            </w:r>
            <w:r w:rsidRPr="00616509">
              <w:rPr>
                <w:b w:val="0"/>
                <w:bCs w:val="0"/>
                <w:i/>
                <w:spacing w:val="20"/>
                <w:sz w:val="20"/>
                <w:szCs w:val="20"/>
              </w:rPr>
              <w:t>(MEPyD)</w:t>
            </w:r>
          </w:p>
          <w:p w14:paraId="248833BB" w14:textId="77777777" w:rsidR="009D3420" w:rsidRPr="00616509" w:rsidRDefault="009D3420" w:rsidP="00B57484">
            <w:pPr>
              <w:jc w:val="center"/>
              <w:rPr>
                <w:i/>
                <w:spacing w:val="20"/>
                <w:sz w:val="20"/>
                <w:szCs w:val="20"/>
              </w:rPr>
            </w:pPr>
            <w:r w:rsidRPr="00616509">
              <w:rPr>
                <w:i/>
                <w:spacing w:val="20"/>
                <w:sz w:val="20"/>
                <w:szCs w:val="20"/>
              </w:rPr>
              <w:t>32.98%</w:t>
            </w:r>
          </w:p>
        </w:tc>
      </w:tr>
      <w:tr w:rsidR="009D3420" w:rsidRPr="002C5BA6" w14:paraId="442A51E4" w14:textId="77777777" w:rsidTr="00B57484">
        <w:trPr>
          <w:cnfStyle w:val="000000100000" w:firstRow="0" w:lastRow="0" w:firstColumn="0" w:lastColumn="0" w:oddVBand="0" w:evenVBand="0" w:oddHBand="1" w:evenHBand="0" w:firstRowFirstColumn="0" w:firstRowLastColumn="0" w:lastRowFirstColumn="0" w:lastRowLastColumn="0"/>
          <w:trHeight w:val="957"/>
        </w:trPr>
        <w:tc>
          <w:tcPr>
            <w:cnfStyle w:val="001000000000" w:firstRow="0" w:lastRow="0" w:firstColumn="1" w:lastColumn="0" w:oddVBand="0" w:evenVBand="0" w:oddHBand="0" w:evenHBand="0" w:firstRowFirstColumn="0" w:firstRowLastColumn="0" w:lastRowFirstColumn="0" w:lastRowLastColumn="0"/>
            <w:tcW w:w="5240" w:type="dxa"/>
            <w:shd w:val="clear" w:color="auto" w:fill="auto"/>
            <w:vAlign w:val="center"/>
          </w:tcPr>
          <w:p w14:paraId="522D9D30" w14:textId="77777777" w:rsidR="009D3420" w:rsidRPr="00616509" w:rsidRDefault="009D3420" w:rsidP="00B57484">
            <w:pPr>
              <w:spacing w:line="240" w:lineRule="auto"/>
              <w:jc w:val="center"/>
              <w:rPr>
                <w:b w:val="0"/>
                <w:bCs w:val="0"/>
                <w:i/>
                <w:spacing w:val="20"/>
                <w:sz w:val="20"/>
                <w:szCs w:val="20"/>
              </w:rPr>
            </w:pPr>
            <w:r w:rsidRPr="00616509">
              <w:rPr>
                <w:b w:val="0"/>
                <w:bCs w:val="0"/>
                <w:i/>
                <w:spacing w:val="20"/>
                <w:sz w:val="20"/>
                <w:szCs w:val="20"/>
              </w:rPr>
              <w:t>Índice de Satisfacción Ciudadana</w:t>
            </w:r>
            <w:r>
              <w:rPr>
                <w:b w:val="0"/>
                <w:bCs w:val="0"/>
                <w:i/>
                <w:spacing w:val="20"/>
                <w:sz w:val="20"/>
                <w:szCs w:val="20"/>
              </w:rPr>
              <w:t xml:space="preserve"> </w:t>
            </w:r>
            <w:r w:rsidRPr="00616509">
              <w:rPr>
                <w:b w:val="0"/>
                <w:bCs w:val="0"/>
                <w:i/>
                <w:spacing w:val="20"/>
                <w:sz w:val="20"/>
                <w:szCs w:val="20"/>
              </w:rPr>
              <w:t>(</w:t>
            </w:r>
            <w:proofErr w:type="spellStart"/>
            <w:r w:rsidRPr="00616509">
              <w:rPr>
                <w:b w:val="0"/>
                <w:bCs w:val="0"/>
                <w:i/>
                <w:spacing w:val="20"/>
                <w:sz w:val="20"/>
                <w:szCs w:val="20"/>
              </w:rPr>
              <w:t>MAP</w:t>
            </w:r>
            <w:proofErr w:type="spellEnd"/>
            <w:r w:rsidRPr="00616509">
              <w:rPr>
                <w:b w:val="0"/>
                <w:bCs w:val="0"/>
                <w:i/>
                <w:spacing w:val="20"/>
                <w:sz w:val="20"/>
                <w:szCs w:val="20"/>
              </w:rPr>
              <w:t>)</w:t>
            </w:r>
          </w:p>
          <w:p w14:paraId="3AF42B35" w14:textId="77777777" w:rsidR="009D3420" w:rsidRPr="00616509" w:rsidRDefault="009D3420" w:rsidP="00B57484">
            <w:pPr>
              <w:spacing w:line="240" w:lineRule="auto"/>
              <w:jc w:val="center"/>
              <w:rPr>
                <w:i/>
                <w:spacing w:val="20"/>
                <w:sz w:val="20"/>
                <w:szCs w:val="20"/>
              </w:rPr>
            </w:pPr>
            <w:r w:rsidRPr="00616509">
              <w:rPr>
                <w:i/>
                <w:spacing w:val="20"/>
                <w:sz w:val="20"/>
                <w:szCs w:val="20"/>
              </w:rPr>
              <w:t>81%</w:t>
            </w:r>
          </w:p>
        </w:tc>
      </w:tr>
    </w:tbl>
    <w:p w14:paraId="1C42CEAC" w14:textId="77777777" w:rsidR="003218E1" w:rsidRDefault="003218E1" w:rsidP="003218E1">
      <w:pPr>
        <w:spacing w:line="240" w:lineRule="auto"/>
        <w:rPr>
          <w:i/>
          <w:spacing w:val="20"/>
          <w:sz w:val="20"/>
          <w:szCs w:val="20"/>
        </w:rPr>
      </w:pPr>
    </w:p>
    <w:p w14:paraId="6D6D7EEE" w14:textId="77777777" w:rsidR="00E63275" w:rsidRDefault="00E63275" w:rsidP="003218E1">
      <w:pPr>
        <w:spacing w:line="240" w:lineRule="auto"/>
        <w:rPr>
          <w:i/>
          <w:spacing w:val="20"/>
          <w:sz w:val="20"/>
          <w:szCs w:val="20"/>
        </w:rPr>
      </w:pPr>
    </w:p>
    <w:p w14:paraId="29056C70" w14:textId="77777777" w:rsidR="003218E1" w:rsidRDefault="003218E1" w:rsidP="003218E1">
      <w:pPr>
        <w:spacing w:line="240" w:lineRule="auto"/>
        <w:rPr>
          <w:i/>
          <w:spacing w:val="20"/>
          <w:sz w:val="20"/>
          <w:szCs w:val="20"/>
        </w:rPr>
      </w:pPr>
    </w:p>
    <w:p w14:paraId="0A79A49E" w14:textId="77777777" w:rsidR="00616509" w:rsidRDefault="00616509" w:rsidP="003218E1">
      <w:pPr>
        <w:spacing w:line="240" w:lineRule="auto"/>
        <w:rPr>
          <w:i/>
          <w:spacing w:val="20"/>
          <w:sz w:val="20"/>
          <w:szCs w:val="20"/>
        </w:rPr>
      </w:pPr>
    </w:p>
    <w:p w14:paraId="1D03177E" w14:textId="77777777" w:rsidR="00101FAF" w:rsidRDefault="00101FAF" w:rsidP="00165D33">
      <w:pPr>
        <w:rPr>
          <w:spacing w:val="20"/>
        </w:rPr>
      </w:pPr>
    </w:p>
    <w:p w14:paraId="624E684B" w14:textId="77777777" w:rsidR="00101FAF" w:rsidRDefault="00101FAF" w:rsidP="00165D33">
      <w:pPr>
        <w:rPr>
          <w:spacing w:val="20"/>
        </w:rPr>
      </w:pPr>
    </w:p>
    <w:p w14:paraId="3401B917" w14:textId="77777777" w:rsidR="00101FAF" w:rsidRDefault="00101FAF" w:rsidP="00165D33">
      <w:pPr>
        <w:rPr>
          <w:spacing w:val="20"/>
        </w:rPr>
      </w:pPr>
    </w:p>
    <w:p w14:paraId="1C0241F4" w14:textId="77777777" w:rsidR="00101FAF" w:rsidRDefault="00101FAF" w:rsidP="00165D33">
      <w:pPr>
        <w:rPr>
          <w:spacing w:val="20"/>
        </w:rPr>
      </w:pPr>
    </w:p>
    <w:p w14:paraId="72809130" w14:textId="77777777" w:rsidR="00101FAF" w:rsidRDefault="00101FAF" w:rsidP="00165D33">
      <w:pPr>
        <w:rPr>
          <w:spacing w:val="20"/>
        </w:rPr>
      </w:pPr>
    </w:p>
    <w:p w14:paraId="0AFD7D40" w14:textId="77777777" w:rsidR="00B57484" w:rsidRDefault="00B57484" w:rsidP="00A366D4">
      <w:pPr>
        <w:spacing w:line="240" w:lineRule="auto"/>
        <w:rPr>
          <w:i/>
          <w:spacing w:val="20"/>
          <w:sz w:val="20"/>
          <w:szCs w:val="20"/>
        </w:rPr>
      </w:pPr>
    </w:p>
    <w:p w14:paraId="67BDE0CD" w14:textId="2282B243" w:rsidR="00A366D4" w:rsidRPr="00165D33" w:rsidRDefault="00A366D4" w:rsidP="00A366D4">
      <w:pPr>
        <w:spacing w:line="240" w:lineRule="auto"/>
        <w:rPr>
          <w:i/>
          <w:spacing w:val="20"/>
          <w:sz w:val="20"/>
          <w:szCs w:val="20"/>
        </w:rPr>
      </w:pPr>
      <w:r w:rsidRPr="00A366D4">
        <w:rPr>
          <w:i/>
          <w:spacing w:val="20"/>
          <w:sz w:val="20"/>
          <w:szCs w:val="20"/>
        </w:rPr>
        <w:t>Fuente: División de Calidad en la Gestión</w:t>
      </w:r>
      <w:r>
        <w:rPr>
          <w:i/>
          <w:spacing w:val="20"/>
          <w:sz w:val="20"/>
          <w:szCs w:val="20"/>
        </w:rPr>
        <w:t>.</w:t>
      </w:r>
      <w:r w:rsidRPr="00165D33">
        <w:rPr>
          <w:i/>
          <w:spacing w:val="20"/>
          <w:sz w:val="20"/>
          <w:szCs w:val="20"/>
        </w:rPr>
        <w:t xml:space="preserve">  </w:t>
      </w:r>
    </w:p>
    <w:p w14:paraId="166DAC0A" w14:textId="77777777" w:rsidR="00A366D4" w:rsidRDefault="00A366D4" w:rsidP="00165D33">
      <w:pPr>
        <w:rPr>
          <w:spacing w:val="20"/>
        </w:rPr>
      </w:pPr>
    </w:p>
    <w:p w14:paraId="16DA2CA6" w14:textId="660E4E82" w:rsidR="00401651" w:rsidRPr="00143EDE" w:rsidRDefault="005A7745" w:rsidP="00AE0EE1">
      <w:pPr>
        <w:pStyle w:val="Ttulo2"/>
        <w:numPr>
          <w:ilvl w:val="1"/>
          <w:numId w:val="17"/>
        </w:numPr>
        <w:rPr>
          <w:spacing w:val="20"/>
        </w:rPr>
      </w:pPr>
      <w:bookmarkStart w:id="63" w:name="_Toc217641400"/>
      <w:r w:rsidRPr="00143EDE">
        <w:rPr>
          <w:spacing w:val="20"/>
        </w:rPr>
        <w:t xml:space="preserve">Desempeño del </w:t>
      </w:r>
      <w:r w:rsidR="00D35082" w:rsidRPr="00143EDE">
        <w:rPr>
          <w:spacing w:val="20"/>
        </w:rPr>
        <w:t>Á</w:t>
      </w:r>
      <w:r w:rsidRPr="00143EDE">
        <w:rPr>
          <w:spacing w:val="20"/>
        </w:rPr>
        <w:t xml:space="preserve">rea de </w:t>
      </w:r>
      <w:r w:rsidR="00D35082" w:rsidRPr="00143EDE">
        <w:rPr>
          <w:spacing w:val="20"/>
        </w:rPr>
        <w:t>C</w:t>
      </w:r>
      <w:r w:rsidRPr="00143EDE">
        <w:rPr>
          <w:spacing w:val="20"/>
        </w:rPr>
        <w:t>omunicaciones</w:t>
      </w:r>
      <w:bookmarkEnd w:id="63"/>
    </w:p>
    <w:p w14:paraId="7E9E8547" w14:textId="77777777" w:rsidR="008868CF" w:rsidRPr="00143EDE" w:rsidRDefault="008868CF" w:rsidP="008868CF">
      <w:pPr>
        <w:rPr>
          <w:spacing w:val="20"/>
        </w:rPr>
      </w:pPr>
    </w:p>
    <w:p w14:paraId="3A426E15" w14:textId="77777777" w:rsidR="00602380" w:rsidRDefault="00602380" w:rsidP="00602380">
      <w:pPr>
        <w:rPr>
          <w:spacing w:val="20"/>
          <w:shd w:val="clear" w:color="auto" w:fill="FFFFFF"/>
        </w:rPr>
      </w:pPr>
      <w:r w:rsidRPr="00602380">
        <w:rPr>
          <w:spacing w:val="20"/>
          <w:shd w:val="clear" w:color="auto" w:fill="FFFFFF"/>
        </w:rPr>
        <w:t>Los ejes fundamentales en los que se sustenta la Política de Comunicación del Inafocam son: garantizar la difusión de las acciones internas y externas de la institución mediante la respuesta eficaz y oportuna a los requerimientos de las áreas, la adecuada visibilidad de las ofertas y las propuestas que se hacen a nuestro público meta.</w:t>
      </w:r>
    </w:p>
    <w:p w14:paraId="652F220F" w14:textId="77777777" w:rsidR="00602380" w:rsidRPr="00602380" w:rsidRDefault="00602380" w:rsidP="00602380">
      <w:pPr>
        <w:rPr>
          <w:spacing w:val="20"/>
          <w:shd w:val="clear" w:color="auto" w:fill="FFFFFF"/>
        </w:rPr>
      </w:pPr>
    </w:p>
    <w:p w14:paraId="2185F219" w14:textId="77777777" w:rsidR="00602380" w:rsidRDefault="00602380" w:rsidP="00602380">
      <w:pPr>
        <w:rPr>
          <w:spacing w:val="20"/>
          <w:shd w:val="clear" w:color="auto" w:fill="FFFFFF"/>
        </w:rPr>
      </w:pPr>
      <w:r w:rsidRPr="00602380">
        <w:rPr>
          <w:spacing w:val="20"/>
          <w:shd w:val="clear" w:color="auto" w:fill="FFFFFF"/>
        </w:rPr>
        <w:t>También, la actualización constante de los contenidos en las redes sociales para lograr el crecimiento cuantitativo y cualitativo de los usuarios y garantizar su satisfacción.</w:t>
      </w:r>
    </w:p>
    <w:p w14:paraId="4E0BD104" w14:textId="77777777" w:rsidR="00602380" w:rsidRPr="00602380" w:rsidRDefault="00602380" w:rsidP="00602380">
      <w:pPr>
        <w:rPr>
          <w:spacing w:val="20"/>
          <w:shd w:val="clear" w:color="auto" w:fill="FFFFFF"/>
        </w:rPr>
      </w:pPr>
    </w:p>
    <w:p w14:paraId="2AA57416" w14:textId="77777777" w:rsidR="00602380" w:rsidRDefault="00602380" w:rsidP="00602380">
      <w:pPr>
        <w:rPr>
          <w:spacing w:val="20"/>
          <w:shd w:val="clear" w:color="auto" w:fill="FFFFFF"/>
        </w:rPr>
      </w:pPr>
      <w:r w:rsidRPr="00602380">
        <w:rPr>
          <w:spacing w:val="20"/>
          <w:shd w:val="clear" w:color="auto" w:fill="FFFFFF"/>
        </w:rPr>
        <w:t>Respaldar las acciones y ejecutorias comunicacionales que desarrolle el Ministerio de Educación de la República Dominicana (Minerd) desde su condición de órgano rector.</w:t>
      </w:r>
    </w:p>
    <w:p w14:paraId="5F3BFC6C" w14:textId="77777777" w:rsidR="00602380" w:rsidRPr="00602380" w:rsidRDefault="00602380" w:rsidP="00602380">
      <w:pPr>
        <w:rPr>
          <w:spacing w:val="20"/>
          <w:shd w:val="clear" w:color="auto" w:fill="FFFFFF"/>
        </w:rPr>
      </w:pPr>
    </w:p>
    <w:p w14:paraId="4DFF6B9C" w14:textId="31453C6F" w:rsidR="00602380" w:rsidRDefault="00602380" w:rsidP="00602380">
      <w:pPr>
        <w:rPr>
          <w:spacing w:val="20"/>
          <w:shd w:val="clear" w:color="auto" w:fill="FFFFFF"/>
        </w:rPr>
      </w:pPr>
      <w:r w:rsidRPr="00602380">
        <w:rPr>
          <w:spacing w:val="20"/>
          <w:shd w:val="clear" w:color="auto" w:fill="FFFFFF"/>
        </w:rPr>
        <w:t xml:space="preserve">Durante el período del 01 de enero al </w:t>
      </w:r>
      <w:r w:rsidRPr="00E254D1">
        <w:rPr>
          <w:spacing w:val="20"/>
          <w:shd w:val="clear" w:color="auto" w:fill="FFFFFF"/>
        </w:rPr>
        <w:t xml:space="preserve">25 de </w:t>
      </w:r>
      <w:r w:rsidR="00E254D1" w:rsidRPr="00E254D1">
        <w:rPr>
          <w:spacing w:val="20"/>
          <w:shd w:val="clear" w:color="auto" w:fill="FFFFFF"/>
        </w:rPr>
        <w:t>diciembre</w:t>
      </w:r>
      <w:r w:rsidRPr="00E254D1">
        <w:rPr>
          <w:spacing w:val="20"/>
          <w:shd w:val="clear" w:color="auto" w:fill="FFFFFF"/>
        </w:rPr>
        <w:t xml:space="preserve"> de 2025,</w:t>
      </w:r>
      <w:r w:rsidRPr="00602380">
        <w:rPr>
          <w:spacing w:val="20"/>
          <w:shd w:val="clear" w:color="auto" w:fill="FFFFFF"/>
        </w:rPr>
        <w:t xml:space="preserve"> el Departamento de Comunicaciones realizó la cobertura de 178 actividades de formación y capacitación de docentes que fueron desarrolladas por la institución en todo el territorio nacional, brindando soporte audiovisual y de redacción a las misma, tanto para el portal web como para las redes sociales.</w:t>
      </w:r>
      <w:r>
        <w:rPr>
          <w:spacing w:val="20"/>
          <w:shd w:val="clear" w:color="auto" w:fill="FFFFFF"/>
        </w:rPr>
        <w:t xml:space="preserve"> A</w:t>
      </w:r>
      <w:r w:rsidRPr="00602380">
        <w:rPr>
          <w:spacing w:val="20"/>
          <w:shd w:val="clear" w:color="auto" w:fill="FFFFFF"/>
        </w:rPr>
        <w:t>mplificando el impacto de</w:t>
      </w:r>
      <w:r>
        <w:rPr>
          <w:spacing w:val="20"/>
          <w:shd w:val="clear" w:color="auto" w:fill="FFFFFF"/>
        </w:rPr>
        <w:t xml:space="preserve"> las</w:t>
      </w:r>
      <w:r w:rsidRPr="00602380">
        <w:rPr>
          <w:spacing w:val="20"/>
          <w:shd w:val="clear" w:color="auto" w:fill="FFFFFF"/>
        </w:rPr>
        <w:t xml:space="preserve"> comunicaciones y programas, alcanzando un total de 125 publicaciones en los medios de comunicación digitales e impresos y la televisión nacional.</w:t>
      </w:r>
    </w:p>
    <w:p w14:paraId="3AB3C469" w14:textId="77777777" w:rsidR="00602380" w:rsidRPr="00602380" w:rsidRDefault="00602380" w:rsidP="00602380">
      <w:pPr>
        <w:rPr>
          <w:spacing w:val="20"/>
          <w:shd w:val="clear" w:color="auto" w:fill="FFFFFF"/>
        </w:rPr>
      </w:pPr>
    </w:p>
    <w:p w14:paraId="5AD013E4" w14:textId="4E3DEB67" w:rsidR="00602380" w:rsidRPr="00602380" w:rsidRDefault="00602380" w:rsidP="00602380">
      <w:pPr>
        <w:ind w:left="66"/>
        <w:rPr>
          <w:spacing w:val="20"/>
          <w:shd w:val="clear" w:color="auto" w:fill="FFFFFF"/>
        </w:rPr>
      </w:pPr>
      <w:r w:rsidRPr="00602380">
        <w:rPr>
          <w:spacing w:val="20"/>
          <w:shd w:val="clear" w:color="auto" w:fill="FFFFFF"/>
        </w:rPr>
        <w:t xml:space="preserve">En los primeros seis meses del año, </w:t>
      </w:r>
      <w:r>
        <w:rPr>
          <w:spacing w:val="20"/>
          <w:shd w:val="clear" w:color="auto" w:fill="FFFFFF"/>
        </w:rPr>
        <w:t>se han</w:t>
      </w:r>
      <w:r w:rsidRPr="00602380">
        <w:rPr>
          <w:spacing w:val="20"/>
          <w:shd w:val="clear" w:color="auto" w:fill="FFFFFF"/>
        </w:rPr>
        <w:t xml:space="preserve"> publicado 76 notas en </w:t>
      </w:r>
      <w:r>
        <w:rPr>
          <w:spacing w:val="20"/>
          <w:shd w:val="clear" w:color="auto" w:fill="FFFFFF"/>
        </w:rPr>
        <w:t xml:space="preserve">el </w:t>
      </w:r>
      <w:r w:rsidRPr="00602380">
        <w:rPr>
          <w:spacing w:val="20"/>
          <w:shd w:val="clear" w:color="auto" w:fill="FFFFFF"/>
        </w:rPr>
        <w:t>portal web. Estas notas han cubierto una amplia gama de temas importantes para nuestra comunidad educativa.</w:t>
      </w:r>
    </w:p>
    <w:p w14:paraId="6D4F6D55" w14:textId="77777777" w:rsidR="00714AF1" w:rsidRDefault="00714AF1" w:rsidP="00602380">
      <w:pPr>
        <w:ind w:left="66"/>
        <w:rPr>
          <w:spacing w:val="20"/>
          <w:shd w:val="clear" w:color="auto" w:fill="FFFFFF"/>
        </w:rPr>
      </w:pPr>
    </w:p>
    <w:p w14:paraId="0F2A45EF" w14:textId="0061A399" w:rsidR="00602380" w:rsidRDefault="00602380" w:rsidP="001925EB">
      <w:pPr>
        <w:rPr>
          <w:spacing w:val="20"/>
          <w:shd w:val="clear" w:color="auto" w:fill="FFFFFF"/>
        </w:rPr>
      </w:pPr>
      <w:r w:rsidRPr="00602380">
        <w:rPr>
          <w:spacing w:val="20"/>
          <w:shd w:val="clear" w:color="auto" w:fill="FFFFFF"/>
        </w:rPr>
        <w:t xml:space="preserve">El boletín interno que fue reformulado y en su nueva versión se han publicado cinco ejemplares en formato digital y tres en versión impresa, </w:t>
      </w:r>
      <w:r w:rsidR="00714AF1">
        <w:rPr>
          <w:spacing w:val="20"/>
          <w:shd w:val="clear" w:color="auto" w:fill="FFFFFF"/>
        </w:rPr>
        <w:t>distribuidos</w:t>
      </w:r>
      <w:r w:rsidRPr="00602380">
        <w:rPr>
          <w:spacing w:val="20"/>
          <w:shd w:val="clear" w:color="auto" w:fill="FFFFFF"/>
        </w:rPr>
        <w:t xml:space="preserve"> en l</w:t>
      </w:r>
      <w:r w:rsidRPr="00714AF1">
        <w:rPr>
          <w:spacing w:val="20"/>
          <w:shd w:val="clear" w:color="auto" w:fill="FFFFFF"/>
        </w:rPr>
        <w:t xml:space="preserve">a </w:t>
      </w:r>
      <w:r w:rsidR="00714AF1" w:rsidRPr="00714AF1">
        <w:rPr>
          <w:spacing w:val="20"/>
          <w:shd w:val="clear" w:color="auto" w:fill="FFFFFF"/>
        </w:rPr>
        <w:t>Feria Internacional del Libro Santo Domingo 2025</w:t>
      </w:r>
      <w:r w:rsidRPr="00714AF1">
        <w:rPr>
          <w:spacing w:val="20"/>
          <w:shd w:val="clear" w:color="auto" w:fill="FFFFFF"/>
        </w:rPr>
        <w:t xml:space="preserve">. </w:t>
      </w:r>
    </w:p>
    <w:p w14:paraId="26819AA6" w14:textId="77777777" w:rsidR="00714AF1" w:rsidRPr="00602380" w:rsidRDefault="00714AF1" w:rsidP="001925EB">
      <w:pPr>
        <w:rPr>
          <w:spacing w:val="20"/>
          <w:shd w:val="clear" w:color="auto" w:fill="FFFFFF"/>
        </w:rPr>
      </w:pPr>
    </w:p>
    <w:p w14:paraId="63C99419" w14:textId="77777777" w:rsidR="00602380" w:rsidRDefault="00602380" w:rsidP="001925EB">
      <w:pPr>
        <w:rPr>
          <w:spacing w:val="20"/>
          <w:shd w:val="clear" w:color="auto" w:fill="FFFFFF"/>
        </w:rPr>
      </w:pPr>
      <w:r w:rsidRPr="00602380">
        <w:rPr>
          <w:spacing w:val="20"/>
          <w:shd w:val="clear" w:color="auto" w:fill="FFFFFF"/>
        </w:rPr>
        <w:t>Fue elaborado, con la colaboración de EDU+, un spot comercial para promover la Formación Continua de los Docentes. Se está colocando en los medios de comunicación (televisión, radio, y plataformas digitales).</w:t>
      </w:r>
    </w:p>
    <w:p w14:paraId="4800B391" w14:textId="77777777" w:rsidR="00B57484" w:rsidRDefault="00B57484" w:rsidP="001925EB">
      <w:pPr>
        <w:rPr>
          <w:spacing w:val="20"/>
          <w:shd w:val="clear" w:color="auto" w:fill="FFFFFF"/>
        </w:rPr>
      </w:pPr>
    </w:p>
    <w:p w14:paraId="6C89B3F2" w14:textId="21E0302F" w:rsidR="00714AF1" w:rsidRDefault="00602380" w:rsidP="00983E58">
      <w:pPr>
        <w:rPr>
          <w:spacing w:val="20"/>
          <w:shd w:val="clear" w:color="auto" w:fill="FFFFFF"/>
        </w:rPr>
      </w:pPr>
      <w:r w:rsidRPr="00602380">
        <w:rPr>
          <w:spacing w:val="20"/>
          <w:shd w:val="clear" w:color="auto" w:fill="FFFFFF"/>
        </w:rPr>
        <w:t xml:space="preserve">Durante el periodo correspondiente a septiembre - diciembre de año 2025, </w:t>
      </w:r>
      <w:r w:rsidR="00714AF1">
        <w:rPr>
          <w:spacing w:val="20"/>
          <w:shd w:val="clear" w:color="auto" w:fill="FFFFFF"/>
        </w:rPr>
        <w:t>la institución</w:t>
      </w:r>
      <w:r w:rsidRPr="00602380">
        <w:rPr>
          <w:spacing w:val="20"/>
          <w:shd w:val="clear" w:color="auto" w:fill="FFFFFF"/>
        </w:rPr>
        <w:t xml:space="preserve"> ejecutó un presupuesto destinado a la contratación de publicidad, ascendiente a un monto total de RD$14,381,741.00 de RD$15,000,000.00.</w:t>
      </w:r>
    </w:p>
    <w:p w14:paraId="4CF77D62" w14:textId="77777777" w:rsidR="00983E58" w:rsidRPr="00602380" w:rsidRDefault="00983E58" w:rsidP="00983E58">
      <w:pPr>
        <w:rPr>
          <w:spacing w:val="20"/>
          <w:shd w:val="clear" w:color="auto" w:fill="FFFFFF"/>
        </w:rPr>
      </w:pPr>
    </w:p>
    <w:p w14:paraId="03610116" w14:textId="77777777" w:rsidR="00602380" w:rsidRPr="00602380" w:rsidRDefault="00602380" w:rsidP="00602380">
      <w:pPr>
        <w:ind w:left="66"/>
        <w:rPr>
          <w:spacing w:val="20"/>
          <w:shd w:val="clear" w:color="auto" w:fill="FFFFFF"/>
        </w:rPr>
      </w:pPr>
      <w:r w:rsidRPr="00602380">
        <w:rPr>
          <w:spacing w:val="20"/>
          <w:shd w:val="clear" w:color="auto" w:fill="FFFFFF"/>
        </w:rPr>
        <w:t>La distribución del presupuesto se realizó de la siguiente manera:</w:t>
      </w:r>
    </w:p>
    <w:p w14:paraId="3B734ADC" w14:textId="77777777" w:rsidR="00602380" w:rsidRPr="00602380" w:rsidRDefault="00602380" w:rsidP="00602380">
      <w:pPr>
        <w:ind w:left="66"/>
        <w:rPr>
          <w:spacing w:val="20"/>
          <w:shd w:val="clear" w:color="auto" w:fill="FFFFFF"/>
        </w:rPr>
      </w:pPr>
      <w:r w:rsidRPr="00602380">
        <w:rPr>
          <w:spacing w:val="20"/>
          <w:shd w:val="clear" w:color="auto" w:fill="FFFFFF"/>
        </w:rPr>
        <w:t>1. Medios Televisivos: RD$5,681,700.00</w:t>
      </w:r>
    </w:p>
    <w:p w14:paraId="510BB7A8" w14:textId="77777777" w:rsidR="00602380" w:rsidRPr="00602380" w:rsidRDefault="00602380" w:rsidP="00602380">
      <w:pPr>
        <w:ind w:left="66"/>
        <w:rPr>
          <w:spacing w:val="20"/>
          <w:shd w:val="clear" w:color="auto" w:fill="FFFFFF"/>
        </w:rPr>
      </w:pPr>
      <w:r w:rsidRPr="00602380">
        <w:rPr>
          <w:spacing w:val="20"/>
          <w:shd w:val="clear" w:color="auto" w:fill="FFFFFF"/>
        </w:rPr>
        <w:t>2. Medios Radiales: RD$4,216,510.00</w:t>
      </w:r>
    </w:p>
    <w:p w14:paraId="49918AC9" w14:textId="77777777" w:rsidR="00602380" w:rsidRDefault="00602380" w:rsidP="00602380">
      <w:pPr>
        <w:ind w:left="66"/>
        <w:rPr>
          <w:spacing w:val="20"/>
          <w:shd w:val="clear" w:color="auto" w:fill="FFFFFF"/>
        </w:rPr>
      </w:pPr>
      <w:r w:rsidRPr="00602380">
        <w:rPr>
          <w:spacing w:val="20"/>
          <w:shd w:val="clear" w:color="auto" w:fill="FFFFFF"/>
        </w:rPr>
        <w:t>3. Medios Digitales: RD$3,176,100.00</w:t>
      </w:r>
    </w:p>
    <w:p w14:paraId="0D5FBA1D" w14:textId="77777777" w:rsidR="00223284" w:rsidRPr="00602380" w:rsidRDefault="00223284" w:rsidP="00602380">
      <w:pPr>
        <w:ind w:left="66"/>
        <w:rPr>
          <w:spacing w:val="20"/>
          <w:shd w:val="clear" w:color="auto" w:fill="FFFFFF"/>
        </w:rPr>
      </w:pPr>
    </w:p>
    <w:p w14:paraId="6F862A4B" w14:textId="77777777" w:rsidR="00602380" w:rsidRDefault="00602380" w:rsidP="001925EB">
      <w:pPr>
        <w:rPr>
          <w:spacing w:val="20"/>
          <w:shd w:val="clear" w:color="auto" w:fill="FFFFFF"/>
        </w:rPr>
      </w:pPr>
      <w:r w:rsidRPr="00602380">
        <w:rPr>
          <w:spacing w:val="20"/>
          <w:shd w:val="clear" w:color="auto" w:fill="FFFFFF"/>
        </w:rPr>
        <w:t xml:space="preserve">Asimismo, se dejó reservado un 10% del monto contratado (RD$1,307,431.00), en cumplimiento de lo establecido en la Ley 134‑03, </w:t>
      </w:r>
      <w:r w:rsidRPr="00602380">
        <w:rPr>
          <w:spacing w:val="20"/>
          <w:shd w:val="clear" w:color="auto" w:fill="FFFFFF"/>
        </w:rPr>
        <w:lastRenderedPageBreak/>
        <w:t>que dispone que todas las instituciones del Estado deben destinar un 10% de sus presupuestos generales de publicidad a la Corporación Estatal de Radio y Televisión (CERTV), entidad que opera Radio Televisión Dominicana (RTVD), canal 4.</w:t>
      </w:r>
    </w:p>
    <w:p w14:paraId="6939F981" w14:textId="77777777" w:rsidR="00223284" w:rsidRPr="00602380" w:rsidRDefault="00223284" w:rsidP="00602380">
      <w:pPr>
        <w:ind w:left="66"/>
        <w:rPr>
          <w:spacing w:val="20"/>
          <w:shd w:val="clear" w:color="auto" w:fill="FFFFFF"/>
        </w:rPr>
      </w:pPr>
    </w:p>
    <w:p w14:paraId="794BAB78" w14:textId="696D63F2" w:rsidR="00586FED" w:rsidRPr="00B108CC" w:rsidRDefault="001925EB" w:rsidP="00E040FF">
      <w:pPr>
        <w:rPr>
          <w:spacing w:val="20"/>
          <w:shd w:val="clear" w:color="auto" w:fill="FFFFFF"/>
        </w:rPr>
      </w:pPr>
      <w:r>
        <w:rPr>
          <w:spacing w:val="20"/>
          <w:shd w:val="clear" w:color="auto" w:fill="FFFFFF"/>
        </w:rPr>
        <w:t>En las r</w:t>
      </w:r>
      <w:r w:rsidR="00602380" w:rsidRPr="00602380">
        <w:rPr>
          <w:spacing w:val="20"/>
          <w:shd w:val="clear" w:color="auto" w:fill="FFFFFF"/>
        </w:rPr>
        <w:t xml:space="preserve">edes </w:t>
      </w:r>
      <w:r>
        <w:rPr>
          <w:spacing w:val="20"/>
          <w:shd w:val="clear" w:color="auto" w:fill="FFFFFF"/>
        </w:rPr>
        <w:t>s</w:t>
      </w:r>
      <w:r w:rsidR="00602380" w:rsidRPr="00602380">
        <w:rPr>
          <w:spacing w:val="20"/>
          <w:shd w:val="clear" w:color="auto" w:fill="FFFFFF"/>
        </w:rPr>
        <w:t>ociale</w:t>
      </w:r>
      <w:r>
        <w:rPr>
          <w:spacing w:val="20"/>
          <w:shd w:val="clear" w:color="auto" w:fill="FFFFFF"/>
        </w:rPr>
        <w:t>s a</w:t>
      </w:r>
      <w:r w:rsidR="00602380" w:rsidRPr="00602380">
        <w:rPr>
          <w:spacing w:val="20"/>
          <w:shd w:val="clear" w:color="auto" w:fill="FFFFFF"/>
        </w:rPr>
        <w:t xml:space="preserve">l 25 de </w:t>
      </w:r>
      <w:r w:rsidR="00234A0F">
        <w:rPr>
          <w:spacing w:val="20"/>
          <w:shd w:val="clear" w:color="auto" w:fill="FFFFFF"/>
        </w:rPr>
        <w:t>diciembre</w:t>
      </w:r>
      <w:r w:rsidR="00602380" w:rsidRPr="00602380">
        <w:rPr>
          <w:spacing w:val="20"/>
          <w:shd w:val="clear" w:color="auto" w:fill="FFFFFF"/>
        </w:rPr>
        <w:t xml:space="preserve"> de 2025, el Inafocam cuenta con </w:t>
      </w:r>
      <w:r w:rsidR="00807BB6">
        <w:rPr>
          <w:spacing w:val="20"/>
          <w:shd w:val="clear" w:color="auto" w:fill="FFFFFF"/>
        </w:rPr>
        <w:t>71</w:t>
      </w:r>
      <w:r w:rsidR="00602380" w:rsidRPr="00602380">
        <w:rPr>
          <w:spacing w:val="20"/>
          <w:shd w:val="clear" w:color="auto" w:fill="FFFFFF"/>
        </w:rPr>
        <w:t>,</w:t>
      </w:r>
      <w:r w:rsidR="00807BB6">
        <w:rPr>
          <w:spacing w:val="20"/>
          <w:shd w:val="clear" w:color="auto" w:fill="FFFFFF"/>
        </w:rPr>
        <w:t>8</w:t>
      </w:r>
      <w:r w:rsidR="00234A0F">
        <w:rPr>
          <w:spacing w:val="20"/>
          <w:shd w:val="clear" w:color="auto" w:fill="FFFFFF"/>
        </w:rPr>
        <w:t>43</w:t>
      </w:r>
      <w:r w:rsidR="00586FED">
        <w:rPr>
          <w:spacing w:val="20"/>
          <w:shd w:val="clear" w:color="auto" w:fill="FFFFFF"/>
        </w:rPr>
        <w:t xml:space="preserve"> </w:t>
      </w:r>
      <w:r w:rsidR="00602380" w:rsidRPr="00602380">
        <w:rPr>
          <w:spacing w:val="20"/>
          <w:shd w:val="clear" w:color="auto" w:fill="FFFFFF"/>
        </w:rPr>
        <w:t xml:space="preserve">seguidores en redes sociales. </w:t>
      </w:r>
    </w:p>
    <w:p w14:paraId="46DF200B" w14:textId="20DDA839" w:rsidR="001550DD" w:rsidRDefault="00035830" w:rsidP="00AE0EE1">
      <w:pPr>
        <w:pStyle w:val="Prrafodelista"/>
        <w:numPr>
          <w:ilvl w:val="0"/>
          <w:numId w:val="18"/>
        </w:numPr>
        <w:spacing w:line="276" w:lineRule="auto"/>
        <w:rPr>
          <w:spacing w:val="20"/>
          <w:shd w:val="clear" w:color="auto" w:fill="FFFFFF"/>
        </w:rPr>
      </w:pPr>
      <w:r w:rsidRPr="00B108CC">
        <w:rPr>
          <w:spacing w:val="20"/>
          <w:shd w:val="clear" w:color="auto" w:fill="FFFFFF"/>
        </w:rPr>
        <w:t xml:space="preserve">Facebook: </w:t>
      </w:r>
      <w:r w:rsidR="00772380" w:rsidRPr="00B108CC">
        <w:rPr>
          <w:spacing w:val="20"/>
          <w:shd w:val="clear" w:color="auto" w:fill="FFFFFF"/>
        </w:rPr>
        <w:t>1,</w:t>
      </w:r>
      <w:r w:rsidR="00AE3539">
        <w:rPr>
          <w:spacing w:val="20"/>
          <w:shd w:val="clear" w:color="auto" w:fill="FFFFFF"/>
        </w:rPr>
        <w:t>694</w:t>
      </w:r>
      <w:r w:rsidR="00C1606E" w:rsidRPr="00B108CC">
        <w:rPr>
          <w:spacing w:val="20"/>
          <w:shd w:val="clear" w:color="auto" w:fill="FFFFFF"/>
        </w:rPr>
        <w:t xml:space="preserve"> seguidores</w:t>
      </w:r>
      <w:r w:rsidR="00B85D0D">
        <w:rPr>
          <w:spacing w:val="20"/>
          <w:shd w:val="clear" w:color="auto" w:fill="FFFFFF"/>
        </w:rPr>
        <w:t>.</w:t>
      </w:r>
      <w:r w:rsidR="004555DF" w:rsidRPr="00B108CC">
        <w:rPr>
          <w:spacing w:val="20"/>
          <w:shd w:val="clear" w:color="auto" w:fill="FFFFFF"/>
        </w:rPr>
        <w:t xml:space="preserve"> </w:t>
      </w:r>
    </w:p>
    <w:p w14:paraId="43BB24BB" w14:textId="118D5265" w:rsidR="000F5A93" w:rsidRPr="001550DD" w:rsidRDefault="000F5A93" w:rsidP="00AE0EE1">
      <w:pPr>
        <w:pStyle w:val="Prrafodelista"/>
        <w:numPr>
          <w:ilvl w:val="0"/>
          <w:numId w:val="18"/>
        </w:numPr>
        <w:spacing w:line="276" w:lineRule="auto"/>
        <w:rPr>
          <w:spacing w:val="20"/>
          <w:shd w:val="clear" w:color="auto" w:fill="FFFFFF"/>
        </w:rPr>
      </w:pPr>
      <w:r w:rsidRPr="001550DD">
        <w:rPr>
          <w:spacing w:val="20"/>
          <w:shd w:val="clear" w:color="auto" w:fill="FFFFFF"/>
        </w:rPr>
        <w:t>Instagram:</w:t>
      </w:r>
      <w:r w:rsidR="004555DF" w:rsidRPr="001550DD">
        <w:rPr>
          <w:spacing w:val="20"/>
          <w:shd w:val="clear" w:color="auto" w:fill="FFFFFF"/>
        </w:rPr>
        <w:t xml:space="preserve"> </w:t>
      </w:r>
      <w:r w:rsidR="00A35E58">
        <w:rPr>
          <w:spacing w:val="20"/>
          <w:shd w:val="clear" w:color="auto" w:fill="FFFFFF"/>
        </w:rPr>
        <w:t>6</w:t>
      </w:r>
      <w:r w:rsidR="004E60CC">
        <w:rPr>
          <w:spacing w:val="20"/>
          <w:shd w:val="clear" w:color="auto" w:fill="FFFFFF"/>
        </w:rPr>
        <w:t>4</w:t>
      </w:r>
      <w:r w:rsidR="00A35E58">
        <w:rPr>
          <w:spacing w:val="20"/>
          <w:shd w:val="clear" w:color="auto" w:fill="FFFFFF"/>
        </w:rPr>
        <w:t>,</w:t>
      </w:r>
      <w:r w:rsidR="004E60CC">
        <w:rPr>
          <w:spacing w:val="20"/>
          <w:shd w:val="clear" w:color="auto" w:fill="FFFFFF"/>
        </w:rPr>
        <w:t>103</w:t>
      </w:r>
      <w:r w:rsidR="00B85D0D">
        <w:rPr>
          <w:spacing w:val="20"/>
          <w:shd w:val="clear" w:color="auto" w:fill="FFFFFF"/>
        </w:rPr>
        <w:t xml:space="preserve"> </w:t>
      </w:r>
      <w:r w:rsidR="00B85D0D" w:rsidRPr="00B108CC">
        <w:rPr>
          <w:spacing w:val="20"/>
          <w:shd w:val="clear" w:color="auto" w:fill="FFFFFF"/>
        </w:rPr>
        <w:t>seguidores</w:t>
      </w:r>
      <w:r w:rsidR="00B85D0D">
        <w:rPr>
          <w:spacing w:val="20"/>
          <w:shd w:val="clear" w:color="auto" w:fill="FFFFFF"/>
        </w:rPr>
        <w:t>.</w:t>
      </w:r>
    </w:p>
    <w:p w14:paraId="30CF2E7E" w14:textId="76C841DA" w:rsidR="007C6DF6" w:rsidRPr="00B85D0D" w:rsidRDefault="000F5A93" w:rsidP="00AE0EE1">
      <w:pPr>
        <w:pStyle w:val="Prrafodelista"/>
        <w:numPr>
          <w:ilvl w:val="0"/>
          <w:numId w:val="18"/>
        </w:numPr>
        <w:spacing w:line="276" w:lineRule="auto"/>
        <w:rPr>
          <w:spacing w:val="20"/>
          <w:shd w:val="clear" w:color="auto" w:fill="FFFFFF"/>
        </w:rPr>
      </w:pPr>
      <w:r w:rsidRPr="00B108CC">
        <w:rPr>
          <w:spacing w:val="20"/>
          <w:shd w:val="clear" w:color="auto" w:fill="FFFFFF"/>
        </w:rPr>
        <w:t>Twitter (X):</w:t>
      </w:r>
      <w:r w:rsidR="00B85D0D">
        <w:rPr>
          <w:spacing w:val="20"/>
          <w:shd w:val="clear" w:color="auto" w:fill="FFFFFF"/>
        </w:rPr>
        <w:t xml:space="preserve"> </w:t>
      </w:r>
      <w:r w:rsidR="00262B3B" w:rsidRPr="00B108CC">
        <w:rPr>
          <w:spacing w:val="20"/>
          <w:shd w:val="clear" w:color="auto" w:fill="FFFFFF"/>
        </w:rPr>
        <w:t>5,2</w:t>
      </w:r>
      <w:r w:rsidR="00AE3539">
        <w:rPr>
          <w:spacing w:val="20"/>
          <w:shd w:val="clear" w:color="auto" w:fill="FFFFFF"/>
        </w:rPr>
        <w:t>43</w:t>
      </w:r>
      <w:r w:rsidR="00B85D0D">
        <w:rPr>
          <w:spacing w:val="20"/>
          <w:shd w:val="clear" w:color="auto" w:fill="FFFFFF"/>
        </w:rPr>
        <w:t xml:space="preserve"> seguidores</w:t>
      </w:r>
      <w:r w:rsidR="007C6DF6" w:rsidRPr="00B108CC">
        <w:rPr>
          <w:spacing w:val="20"/>
          <w:shd w:val="clear" w:color="auto" w:fill="FFFFFF"/>
        </w:rPr>
        <w:t>.</w:t>
      </w:r>
    </w:p>
    <w:p w14:paraId="71512E2A" w14:textId="555F69DC" w:rsidR="00FA5CD3" w:rsidRDefault="00401651" w:rsidP="00983E58">
      <w:pPr>
        <w:pStyle w:val="Prrafodelista"/>
        <w:numPr>
          <w:ilvl w:val="0"/>
          <w:numId w:val="18"/>
        </w:numPr>
        <w:spacing w:line="276" w:lineRule="auto"/>
        <w:rPr>
          <w:spacing w:val="20"/>
          <w:shd w:val="clear" w:color="auto" w:fill="FFFFFF"/>
        </w:rPr>
      </w:pPr>
      <w:r w:rsidRPr="00B108CC">
        <w:rPr>
          <w:spacing w:val="20"/>
          <w:shd w:val="clear" w:color="auto" w:fill="FFFFFF"/>
        </w:rPr>
        <w:t>YouTube</w:t>
      </w:r>
      <w:r w:rsidR="00471779" w:rsidRPr="00B108CC">
        <w:rPr>
          <w:spacing w:val="20"/>
          <w:shd w:val="clear" w:color="auto" w:fill="FFFFFF"/>
        </w:rPr>
        <w:t>:</w:t>
      </w:r>
      <w:r w:rsidR="00035830" w:rsidRPr="00B108CC">
        <w:rPr>
          <w:spacing w:val="20"/>
          <w:shd w:val="clear" w:color="auto" w:fill="FFFFFF"/>
        </w:rPr>
        <w:t xml:space="preserve"> </w:t>
      </w:r>
      <w:r w:rsidR="00AE3539">
        <w:rPr>
          <w:spacing w:val="20"/>
          <w:shd w:val="clear" w:color="auto" w:fill="FFFFFF"/>
        </w:rPr>
        <w:t>803</w:t>
      </w:r>
      <w:r w:rsidR="00E1248E" w:rsidRPr="00B108CC">
        <w:rPr>
          <w:spacing w:val="20"/>
          <w:shd w:val="clear" w:color="auto" w:fill="FFFFFF"/>
        </w:rPr>
        <w:t xml:space="preserve"> </w:t>
      </w:r>
      <w:r w:rsidR="007C6DF6" w:rsidRPr="00B108CC">
        <w:rPr>
          <w:spacing w:val="20"/>
          <w:shd w:val="clear" w:color="auto" w:fill="FFFFFF"/>
        </w:rPr>
        <w:t>suscriptores</w:t>
      </w:r>
      <w:r w:rsidR="00B85D0D">
        <w:rPr>
          <w:spacing w:val="20"/>
          <w:shd w:val="clear" w:color="auto" w:fill="FFFFFF"/>
        </w:rPr>
        <w:t>.</w:t>
      </w:r>
    </w:p>
    <w:p w14:paraId="4AB1C268" w14:textId="77777777" w:rsidR="00983E58" w:rsidRPr="00101FAF" w:rsidRDefault="00983E58" w:rsidP="00101FAF">
      <w:pPr>
        <w:spacing w:line="276" w:lineRule="auto"/>
        <w:ind w:left="360"/>
        <w:rPr>
          <w:spacing w:val="20"/>
          <w:shd w:val="clear" w:color="auto" w:fill="FFFFFF"/>
        </w:rPr>
      </w:pPr>
    </w:p>
    <w:p w14:paraId="5E9CED8A" w14:textId="61EF8016" w:rsidR="00F12F86" w:rsidRDefault="00F12F86" w:rsidP="00101FAF">
      <w:pPr>
        <w:pStyle w:val="Textoindependiente"/>
        <w:spacing w:before="160"/>
        <w:ind w:right="-18"/>
        <w:rPr>
          <w:spacing w:val="20"/>
        </w:rPr>
      </w:pPr>
      <w:r w:rsidRPr="00032687">
        <w:rPr>
          <w:spacing w:val="20"/>
        </w:rPr>
        <w:t>E</w:t>
      </w:r>
      <w:r w:rsidR="00CA68D0">
        <w:rPr>
          <w:spacing w:val="20"/>
        </w:rPr>
        <w:t>n</w:t>
      </w:r>
      <w:r w:rsidRPr="00032687">
        <w:rPr>
          <w:spacing w:val="20"/>
        </w:rPr>
        <w:t xml:space="preserve"> marzo de 2025,</w:t>
      </w:r>
      <w:r w:rsidR="00DD09E6">
        <w:rPr>
          <w:spacing w:val="20"/>
        </w:rPr>
        <w:t xml:space="preserve"> se realizó</w:t>
      </w:r>
      <w:r w:rsidRPr="00032687">
        <w:rPr>
          <w:spacing w:val="20"/>
        </w:rPr>
        <w:t xml:space="preserve"> una encuesta nacional de satisfacción dirigida a docentes del M</w:t>
      </w:r>
      <w:r w:rsidR="00C5462D">
        <w:rPr>
          <w:spacing w:val="20"/>
        </w:rPr>
        <w:t xml:space="preserve">inerd </w:t>
      </w:r>
      <w:r w:rsidRPr="00032687">
        <w:rPr>
          <w:spacing w:val="20"/>
        </w:rPr>
        <w:t xml:space="preserve">y participantes de programas de formación inicial, continua y de posgrado. Esta investigación, ejecutada mediante </w:t>
      </w:r>
      <w:r w:rsidRPr="00032687">
        <w:rPr>
          <w:spacing w:val="20"/>
        </w:rPr>
        <w:lastRenderedPageBreak/>
        <w:t>un diseño muestral probabilístico de 300 entrevistas, permitió evaluar la calidad de los servicios ofrecidos por la institución, utilizando el modelo SERVQUAL, que abarca dimensiones clave como elementos tangibles, fiabilidad, capacidad de respuesta y empatía. La metodología incluyó entrevistas telefónicas asistidas por dispositivos electrónicos, lo que garantizó rigor, rapidez y alta calidad en la captura de la información.</w:t>
      </w:r>
    </w:p>
    <w:p w14:paraId="5D4BFD3B" w14:textId="3EA3555F" w:rsidR="000A10CD" w:rsidRPr="000A10CD" w:rsidRDefault="000A10CD" w:rsidP="00101FAF">
      <w:pPr>
        <w:pStyle w:val="Textoindependiente"/>
        <w:spacing w:before="160"/>
        <w:ind w:right="-18"/>
        <w:rPr>
          <w:spacing w:val="20"/>
        </w:rPr>
      </w:pPr>
      <w:r w:rsidRPr="000A10CD">
        <w:rPr>
          <w:spacing w:val="20"/>
        </w:rPr>
        <w:t>La encuesta evidenció altos niveles de satisfacción entre los usuarios de los programas de formació</w:t>
      </w:r>
      <w:r>
        <w:rPr>
          <w:spacing w:val="20"/>
        </w:rPr>
        <w:t>n</w:t>
      </w:r>
      <w:r w:rsidRPr="000A10CD">
        <w:rPr>
          <w:spacing w:val="20"/>
        </w:rPr>
        <w:t>, especialmente en las dimensiones de empatía, capacidad de respuesta y profesionalidad del personal, que recibieron valoraciones promedio dentro del rango de satisfacción (7–10 en la escala utilizada). Los participantes destacaron el trato recibido, la claridad de la información brindada y la seguridad de que sus trámites se resolvieron correctamente como elementos positivos en la atención institucional.</w:t>
      </w:r>
    </w:p>
    <w:p w14:paraId="4C93A8D8" w14:textId="56CA7B21" w:rsidR="000A10CD" w:rsidRPr="000A10CD" w:rsidRDefault="000A10CD" w:rsidP="000A10CD">
      <w:pPr>
        <w:pStyle w:val="Textoindependiente"/>
        <w:spacing w:before="160"/>
        <w:ind w:right="-18"/>
        <w:rPr>
          <w:spacing w:val="20"/>
        </w:rPr>
      </w:pPr>
      <w:r w:rsidRPr="000A10CD">
        <w:rPr>
          <w:spacing w:val="20"/>
        </w:rPr>
        <w:t xml:space="preserve">En cuanto a los elementos tangibles, la mayoría de los usuarios valoró de manera favorable el estado de las instalaciones, la señalización y la identificación del personal. No obstante, se registraron oportunidades de </w:t>
      </w:r>
      <w:r w:rsidRPr="000A10CD">
        <w:rPr>
          <w:spacing w:val="20"/>
        </w:rPr>
        <w:lastRenderedPageBreak/>
        <w:t>mejora en aspectos relativos a comodidad de las áreas de espera y tiempos de atención, especialmente en servicios con alta demanda. Estos hallazgos permiten orientar inversiones y ajustes de gestión para el fortalecimiento de la experiencia de los beneficiarios.</w:t>
      </w:r>
    </w:p>
    <w:p w14:paraId="2D77E938" w14:textId="7B90E0B8" w:rsidR="00F621BE" w:rsidRPr="00616B3C" w:rsidRDefault="000A10CD" w:rsidP="000F5A93">
      <w:pPr>
        <w:pStyle w:val="Textoindependiente"/>
        <w:spacing w:before="160"/>
        <w:ind w:right="-18"/>
        <w:rPr>
          <w:spacing w:val="20"/>
        </w:rPr>
      </w:pPr>
      <w:r w:rsidRPr="000A10CD">
        <w:rPr>
          <w:spacing w:val="20"/>
        </w:rPr>
        <w:t>Respecto a la percepción de la marca institucional, una proporción significativa de los encuestados expresó alto nivel de conocimiento y confianza, señalando que la institución goza de buena reputación entre los docentes y participantes de programas de formación. Además, los resultados muestran que la satisfacción general se mantiene consistente entre los tres tipos de becas evaluadas: formación inicial, formación continua y posgrado, confirmando la coherencia y eficacia de los servicios ofrecidos.</w:t>
      </w:r>
    </w:p>
    <w:p w14:paraId="3B1AF7A0" w14:textId="7178DA27" w:rsidR="0046115A" w:rsidRPr="003C3E38" w:rsidRDefault="006F0E44" w:rsidP="00E63275">
      <w:pPr>
        <w:pStyle w:val="Estilo4"/>
      </w:pPr>
      <w:r w:rsidRPr="003C3E38">
        <w:t xml:space="preserve"> </w:t>
      </w:r>
      <w:bookmarkStart w:id="64" w:name="_Toc217641401"/>
      <w:r w:rsidR="0030278C" w:rsidRPr="003C3E38">
        <w:t>SERVICIO AL CIUDADANO Y TRANSPARENCIA INSTITUCIONAL</w:t>
      </w:r>
      <w:bookmarkEnd w:id="64"/>
    </w:p>
    <w:p w14:paraId="149A909E" w14:textId="2E1017D2" w:rsidR="0046115A" w:rsidRPr="00481547" w:rsidRDefault="005A7745">
      <w:pPr>
        <w:pStyle w:val="Textoindependiente"/>
        <w:spacing w:before="5"/>
        <w:rPr>
          <w:b/>
          <w:spacing w:val="20"/>
          <w:sz w:val="10"/>
        </w:rPr>
      </w:pPr>
      <w:r w:rsidRPr="00481547">
        <w:rPr>
          <w:noProof/>
          <w:spacing w:val="20"/>
        </w:rPr>
        <mc:AlternateContent>
          <mc:Choice Requires="wps">
            <w:drawing>
              <wp:anchor distT="0" distB="0" distL="0" distR="0" simplePos="0" relativeHeight="251658245" behindDoc="1" locked="0" layoutInCell="1" allowOverlap="1" wp14:anchorId="182BA2CF" wp14:editId="4C0C4921">
                <wp:simplePos x="0" y="0"/>
                <wp:positionH relativeFrom="page">
                  <wp:posOffset>3625850</wp:posOffset>
                </wp:positionH>
                <wp:positionV relativeFrom="paragraph">
                  <wp:posOffset>115570</wp:posOffset>
                </wp:positionV>
                <wp:extent cx="463550" cy="1270"/>
                <wp:effectExtent l="0" t="0" r="0" b="0"/>
                <wp:wrapTopAndBottom/>
                <wp:docPr id="46691798" name="Forma libre: forma 466917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5710 5710"/>
                            <a:gd name="T1" fmla="*/ T0 w 730"/>
                            <a:gd name="T2" fmla="+- 0 6440 571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A9598B0">
              <v:shape id="Forma libre: forma 46691798" style="position:absolute;margin-left:285.5pt;margin-top:9.1pt;width:36.5pt;height:.1pt;z-index:-25166334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" w14:anchorId="521C759C">
                <v:path arrowok="t" o:connecttype="custom" o:connectlocs="0,0;463550,0" o:connectangles="0,0"/>
                <w10:wrap type="topAndBottom" anchorx="page"/>
              </v:shape>
            </w:pict>
          </mc:Fallback>
        </mc:AlternateContent>
      </w:r>
    </w:p>
    <w:p w14:paraId="31FA637C" w14:textId="77777777" w:rsidR="00942109" w:rsidRPr="00481547" w:rsidRDefault="00942109" w:rsidP="00942109">
      <w:pPr>
        <w:jc w:val="center"/>
        <w:rPr>
          <w:spacing w:val="20"/>
        </w:rPr>
      </w:pPr>
    </w:p>
    <w:p w14:paraId="2D4838F4" w14:textId="1529ACA4" w:rsidR="00942109" w:rsidRPr="00481547" w:rsidRDefault="00A95CEA" w:rsidP="00942109">
      <w:pPr>
        <w:jc w:val="center"/>
        <w:rPr>
          <w:spacing w:val="20"/>
        </w:rPr>
      </w:pPr>
      <w:r>
        <w:rPr>
          <w:spacing w:val="20"/>
        </w:rPr>
        <w:lastRenderedPageBreak/>
        <w:t>Memoria institucional, 2025</w:t>
      </w:r>
    </w:p>
    <w:p w14:paraId="6B611F1D" w14:textId="77777777" w:rsidR="00E44ED8" w:rsidRPr="00481547" w:rsidRDefault="00E44ED8" w:rsidP="00637B46">
      <w:pPr>
        <w:spacing w:before="177"/>
        <w:ind w:right="-18"/>
        <w:jc w:val="center"/>
        <w:rPr>
          <w:spacing w:val="20"/>
        </w:rPr>
      </w:pPr>
    </w:p>
    <w:p w14:paraId="536B5651" w14:textId="3D60017F" w:rsidR="008868CF" w:rsidRPr="00481547" w:rsidRDefault="005A7745" w:rsidP="00AE0EE1">
      <w:pPr>
        <w:pStyle w:val="Ttulo2"/>
        <w:numPr>
          <w:ilvl w:val="1"/>
          <w:numId w:val="17"/>
        </w:numPr>
        <w:rPr>
          <w:spacing w:val="20"/>
        </w:rPr>
      </w:pPr>
      <w:bookmarkStart w:id="65" w:name="_Toc217641402"/>
      <w:r w:rsidRPr="00481547">
        <w:rPr>
          <w:spacing w:val="20"/>
        </w:rPr>
        <w:t xml:space="preserve">Nivel de la satisfacción </w:t>
      </w:r>
      <w:r w:rsidR="00112E53">
        <w:rPr>
          <w:spacing w:val="20"/>
        </w:rPr>
        <w:t>con el servicio</w:t>
      </w:r>
      <w:bookmarkEnd w:id="65"/>
    </w:p>
    <w:p w14:paraId="346F098D" w14:textId="77777777" w:rsidR="00AD436A" w:rsidRDefault="00AD436A" w:rsidP="00A863C8">
      <w:pPr>
        <w:rPr>
          <w:highlight w:val="yellow"/>
        </w:rPr>
      </w:pPr>
    </w:p>
    <w:p w14:paraId="4B04B48A" w14:textId="77777777" w:rsidR="00E14B63" w:rsidRPr="00E14B63" w:rsidRDefault="00E14B63" w:rsidP="00E14B63">
      <w:pPr>
        <w:rPr>
          <w:b/>
          <w:bCs/>
          <w:spacing w:val="20"/>
          <w:shd w:val="clear" w:color="auto" w:fill="FFFFFF"/>
        </w:rPr>
      </w:pPr>
      <w:r w:rsidRPr="00E14B63">
        <w:rPr>
          <w:b/>
          <w:bCs/>
          <w:spacing w:val="20"/>
          <w:shd w:val="clear" w:color="auto" w:fill="FFFFFF"/>
        </w:rPr>
        <w:t>Carta Compromiso</w:t>
      </w:r>
    </w:p>
    <w:p w14:paraId="173A09B8" w14:textId="77777777" w:rsidR="00E14B63" w:rsidRDefault="00E14B63" w:rsidP="00E14B63">
      <w:pPr>
        <w:rPr>
          <w:spacing w:val="20"/>
          <w:shd w:val="clear" w:color="auto" w:fill="FFFFFF"/>
        </w:rPr>
      </w:pPr>
    </w:p>
    <w:p w14:paraId="674D3B4F" w14:textId="7E94381F" w:rsidR="00E14B63" w:rsidRPr="00E14B63" w:rsidRDefault="00E14B63" w:rsidP="00E14B63">
      <w:pPr>
        <w:rPr>
          <w:spacing w:val="20"/>
          <w:shd w:val="clear" w:color="auto" w:fill="FFFFFF"/>
        </w:rPr>
      </w:pPr>
      <w:r w:rsidRPr="00E14B63">
        <w:rPr>
          <w:spacing w:val="20"/>
          <w:shd w:val="clear" w:color="auto" w:fill="FFFFFF"/>
        </w:rPr>
        <w:t>Para garantizar la mejora continua de la calidad del servicio en el Inafocam, se aplican encuestas que permiten medir la satisfacción de los clientes externos y definir planes de mejora. De manera trimestral se realiza la encuesta Carta Compromiso al Ciudadano, cuyo propósito es evaluar el cumplimiento de los compromisos institucionales y el nivel de satisfacción de los ciudadanos con los servicios ofrecidos. A continuación, se presentan los resultados correspondientes al período evaluado.</w:t>
      </w:r>
    </w:p>
    <w:p w14:paraId="14AB008C" w14:textId="77777777" w:rsidR="008E40F3" w:rsidRPr="00606E6C" w:rsidRDefault="008E40F3">
      <w:pPr>
        <w:rPr>
          <w:b/>
          <w:bCs/>
          <w:spacing w:val="20"/>
          <w:shd w:val="clear" w:color="auto" w:fill="FFFFFF"/>
        </w:rPr>
      </w:pPr>
    </w:p>
    <w:p w14:paraId="72511546" w14:textId="7D05E31C" w:rsidR="00AD436A" w:rsidRPr="004106DE" w:rsidRDefault="00AD436A" w:rsidP="00AD436A">
      <w:pPr>
        <w:rPr>
          <w:spacing w:val="20"/>
        </w:rPr>
      </w:pPr>
      <w:r w:rsidRPr="004106DE">
        <w:rPr>
          <w:spacing w:val="20"/>
        </w:rPr>
        <w:t xml:space="preserve">Tabla </w:t>
      </w:r>
      <w:proofErr w:type="spellStart"/>
      <w:r w:rsidR="00B57484">
        <w:rPr>
          <w:spacing w:val="20"/>
        </w:rPr>
        <w:t>n</w:t>
      </w:r>
      <w:r w:rsidRPr="004106DE">
        <w:rPr>
          <w:spacing w:val="20"/>
        </w:rPr>
        <w:t>o.1</w:t>
      </w:r>
      <w:r w:rsidR="003218E1" w:rsidRPr="004106DE">
        <w:rPr>
          <w:spacing w:val="20"/>
        </w:rPr>
        <w:t>1</w:t>
      </w:r>
      <w:proofErr w:type="spellEnd"/>
      <w:r w:rsidR="003218E1" w:rsidRPr="004106DE">
        <w:rPr>
          <w:spacing w:val="20"/>
        </w:rPr>
        <w:t>.</w:t>
      </w:r>
      <w:r w:rsidRPr="004106DE">
        <w:rPr>
          <w:spacing w:val="20"/>
        </w:rPr>
        <w:t xml:space="preserve"> </w:t>
      </w:r>
      <w:r w:rsidR="00930C41" w:rsidRPr="004106DE">
        <w:rPr>
          <w:spacing w:val="20"/>
        </w:rPr>
        <w:t>Resultados de</w:t>
      </w:r>
      <w:r w:rsidR="00A26BD4" w:rsidRPr="004106DE">
        <w:rPr>
          <w:spacing w:val="20"/>
        </w:rPr>
        <w:t xml:space="preserve"> la </w:t>
      </w:r>
      <w:r w:rsidRPr="004106DE">
        <w:rPr>
          <w:spacing w:val="20"/>
        </w:rPr>
        <w:t>encuesta carta compromiso. Periodo enero-</w:t>
      </w:r>
      <w:r w:rsidR="00391F2C" w:rsidRPr="004106DE">
        <w:rPr>
          <w:spacing w:val="20"/>
        </w:rPr>
        <w:lastRenderedPageBreak/>
        <w:t>septiembre</w:t>
      </w:r>
      <w:r w:rsidRPr="004106DE">
        <w:rPr>
          <w:spacing w:val="20"/>
        </w:rPr>
        <w:t xml:space="preserve"> 202</w:t>
      </w:r>
      <w:r w:rsidR="000650C3" w:rsidRPr="004106DE">
        <w:rPr>
          <w:spacing w:val="20"/>
        </w:rPr>
        <w:t>5</w:t>
      </w:r>
      <w:r w:rsidRPr="004106DE">
        <w:rPr>
          <w:spacing w:val="20"/>
        </w:rPr>
        <w:t>.</w:t>
      </w:r>
    </w:p>
    <w:tbl>
      <w:tblPr>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CellMar>
          <w:top w:w="15" w:type="dxa"/>
          <w:left w:w="15" w:type="dxa"/>
          <w:bottom w:w="15" w:type="dxa"/>
          <w:right w:w="15" w:type="dxa"/>
        </w:tblCellMar>
        <w:tblLook w:val="04A0" w:firstRow="1" w:lastRow="0" w:firstColumn="1" w:lastColumn="0" w:noHBand="0" w:noVBand="1"/>
      </w:tblPr>
      <w:tblGrid>
        <w:gridCol w:w="2498"/>
        <w:gridCol w:w="1839"/>
        <w:gridCol w:w="1874"/>
        <w:gridCol w:w="1689"/>
      </w:tblGrid>
      <w:tr w:rsidR="005D07A2" w:rsidRPr="0069415D" w14:paraId="5086E655" w14:textId="77777777" w:rsidTr="00F621BE">
        <w:trPr>
          <w:trHeight w:val="270"/>
          <w:tblHeader/>
        </w:trPr>
        <w:tc>
          <w:tcPr>
            <w:tcW w:w="1604" w:type="pct"/>
            <w:vMerge w:val="restart"/>
            <w:shd w:val="clear" w:color="auto" w:fill="142F62"/>
            <w:vAlign w:val="center"/>
          </w:tcPr>
          <w:p w14:paraId="7BDFFD19" w14:textId="77777777" w:rsidR="005D07A2" w:rsidRPr="0069415D" w:rsidRDefault="005D07A2" w:rsidP="003F472F">
            <w:pPr>
              <w:spacing w:before="148" w:line="240" w:lineRule="auto"/>
              <w:ind w:right="1"/>
              <w:jc w:val="center"/>
              <w:rPr>
                <w:b/>
                <w:bCs/>
                <w:color w:val="FFFFFF"/>
                <w:spacing w:val="20"/>
                <w:szCs w:val="24"/>
                <w:lang w:eastAsia="es-DO"/>
              </w:rPr>
            </w:pPr>
            <w:r w:rsidRPr="0069415D">
              <w:rPr>
                <w:b/>
                <w:bCs/>
                <w:color w:val="FFFFFF"/>
                <w:spacing w:val="20"/>
                <w:szCs w:val="24"/>
                <w:lang w:eastAsia="es-DO"/>
              </w:rPr>
              <w:t>Encuesta</w:t>
            </w:r>
          </w:p>
        </w:tc>
        <w:tc>
          <w:tcPr>
            <w:tcW w:w="3396" w:type="pct"/>
            <w:gridSpan w:val="3"/>
            <w:shd w:val="clear" w:color="auto" w:fill="142F62"/>
            <w:vAlign w:val="center"/>
          </w:tcPr>
          <w:p w14:paraId="5AFDAA9B" w14:textId="77777777" w:rsidR="005D07A2" w:rsidRDefault="005D07A2">
            <w:pPr>
              <w:spacing w:line="240" w:lineRule="auto"/>
              <w:ind w:left="465" w:right="455" w:firstLine="177"/>
              <w:jc w:val="center"/>
              <w:rPr>
                <w:b/>
                <w:bCs/>
                <w:color w:val="FFFFFF"/>
                <w:spacing w:val="20"/>
                <w:szCs w:val="24"/>
                <w:lang w:eastAsia="es-DO"/>
              </w:rPr>
            </w:pPr>
            <w:r w:rsidRPr="0069415D">
              <w:rPr>
                <w:b/>
                <w:bCs/>
                <w:color w:val="FFFFFF"/>
                <w:spacing w:val="20"/>
                <w:szCs w:val="24"/>
                <w:lang w:eastAsia="es-DO"/>
              </w:rPr>
              <w:t>Nivel de satisfacción</w:t>
            </w:r>
          </w:p>
        </w:tc>
      </w:tr>
      <w:tr w:rsidR="005D07A2" w:rsidRPr="0069415D" w14:paraId="399091FA" w14:textId="77777777" w:rsidTr="00F621BE">
        <w:trPr>
          <w:trHeight w:val="515"/>
          <w:tblHeader/>
        </w:trPr>
        <w:tc>
          <w:tcPr>
            <w:tcW w:w="1604" w:type="pct"/>
            <w:vMerge/>
            <w:shd w:val="clear" w:color="auto" w:fill="142F62"/>
            <w:vAlign w:val="center"/>
            <w:hideMark/>
          </w:tcPr>
          <w:p w14:paraId="623F258A" w14:textId="77777777" w:rsidR="005D07A2" w:rsidRPr="0069415D" w:rsidRDefault="005D07A2">
            <w:pPr>
              <w:spacing w:before="148" w:line="240" w:lineRule="auto"/>
              <w:ind w:right="1"/>
              <w:jc w:val="center"/>
              <w:rPr>
                <w:spacing w:val="20"/>
                <w:szCs w:val="24"/>
                <w:lang w:eastAsia="es-DO"/>
              </w:rPr>
            </w:pPr>
          </w:p>
        </w:tc>
        <w:tc>
          <w:tcPr>
            <w:tcW w:w="1187" w:type="pct"/>
            <w:shd w:val="clear" w:color="auto" w:fill="142F62"/>
            <w:vAlign w:val="center"/>
            <w:hideMark/>
          </w:tcPr>
          <w:p w14:paraId="2B901718" w14:textId="77777777" w:rsidR="005D07A2" w:rsidRPr="0069415D" w:rsidRDefault="005D07A2" w:rsidP="00790C33">
            <w:pPr>
              <w:spacing w:line="240" w:lineRule="auto"/>
              <w:ind w:left="465" w:right="455" w:firstLine="177"/>
              <w:jc w:val="center"/>
              <w:rPr>
                <w:spacing w:val="20"/>
                <w:szCs w:val="24"/>
                <w:lang w:eastAsia="es-DO"/>
              </w:rPr>
            </w:pPr>
            <w:r>
              <w:rPr>
                <w:b/>
                <w:bCs/>
                <w:color w:val="FFFFFF"/>
                <w:spacing w:val="20"/>
                <w:szCs w:val="24"/>
                <w:lang w:eastAsia="es-DO"/>
              </w:rPr>
              <w:t>Ene-marzo</w:t>
            </w:r>
          </w:p>
        </w:tc>
        <w:tc>
          <w:tcPr>
            <w:tcW w:w="1118" w:type="pct"/>
            <w:shd w:val="clear" w:color="auto" w:fill="142F62"/>
            <w:vAlign w:val="center"/>
          </w:tcPr>
          <w:p w14:paraId="51D2C624" w14:textId="77777777" w:rsidR="005D07A2" w:rsidRDefault="005D07A2" w:rsidP="00790C33">
            <w:pPr>
              <w:spacing w:line="240" w:lineRule="auto"/>
              <w:ind w:left="465" w:right="455" w:firstLine="177"/>
              <w:jc w:val="center"/>
              <w:rPr>
                <w:b/>
                <w:bCs/>
                <w:color w:val="FFFFFF"/>
                <w:spacing w:val="20"/>
                <w:szCs w:val="24"/>
                <w:lang w:eastAsia="es-DO"/>
              </w:rPr>
            </w:pPr>
            <w:r>
              <w:rPr>
                <w:b/>
                <w:bCs/>
                <w:color w:val="FFFFFF"/>
                <w:spacing w:val="20"/>
                <w:szCs w:val="24"/>
                <w:lang w:eastAsia="es-DO"/>
              </w:rPr>
              <w:t>Abril-Junio</w:t>
            </w:r>
          </w:p>
        </w:tc>
        <w:tc>
          <w:tcPr>
            <w:tcW w:w="1091" w:type="pct"/>
            <w:shd w:val="clear" w:color="auto" w:fill="142F62"/>
            <w:vAlign w:val="center"/>
          </w:tcPr>
          <w:p w14:paraId="1E08256D" w14:textId="337D6678" w:rsidR="005D07A2" w:rsidRDefault="005D07A2" w:rsidP="00790C33">
            <w:pPr>
              <w:spacing w:line="240" w:lineRule="auto"/>
              <w:ind w:left="465" w:right="455" w:firstLine="177"/>
              <w:jc w:val="center"/>
              <w:rPr>
                <w:b/>
                <w:bCs/>
                <w:color w:val="FFFFFF"/>
                <w:spacing w:val="20"/>
                <w:szCs w:val="24"/>
                <w:lang w:eastAsia="es-DO"/>
              </w:rPr>
            </w:pPr>
            <w:r>
              <w:rPr>
                <w:b/>
                <w:bCs/>
                <w:color w:val="FFFFFF"/>
                <w:spacing w:val="20"/>
                <w:szCs w:val="24"/>
                <w:lang w:eastAsia="es-DO"/>
              </w:rPr>
              <w:t>Jul-</w:t>
            </w:r>
            <w:r w:rsidR="00D93079">
              <w:rPr>
                <w:b/>
                <w:bCs/>
                <w:color w:val="FFFFFF"/>
                <w:spacing w:val="20"/>
                <w:szCs w:val="24"/>
                <w:lang w:eastAsia="es-DO"/>
              </w:rPr>
              <w:t>Sep</w:t>
            </w:r>
            <w:r w:rsidR="00391F2C">
              <w:rPr>
                <w:b/>
                <w:bCs/>
                <w:color w:val="FFFFFF"/>
                <w:spacing w:val="20"/>
                <w:szCs w:val="24"/>
                <w:lang w:eastAsia="es-DO"/>
              </w:rPr>
              <w:t>t</w:t>
            </w:r>
            <w:r w:rsidR="00B60BB2">
              <w:rPr>
                <w:b/>
                <w:bCs/>
                <w:color w:val="FFFFFF"/>
                <w:spacing w:val="20"/>
                <w:szCs w:val="24"/>
                <w:lang w:eastAsia="es-DO"/>
              </w:rPr>
              <w:t>.</w:t>
            </w:r>
          </w:p>
        </w:tc>
      </w:tr>
      <w:tr w:rsidR="005D07A2" w:rsidRPr="0069415D" w14:paraId="4CD25935" w14:textId="77777777" w:rsidTr="00F621BE">
        <w:trPr>
          <w:trHeight w:val="761"/>
        </w:trPr>
        <w:tc>
          <w:tcPr>
            <w:tcW w:w="1604" w:type="pct"/>
            <w:vAlign w:val="center"/>
            <w:hideMark/>
          </w:tcPr>
          <w:p w14:paraId="7A3CF351" w14:textId="77777777" w:rsidR="005D07A2" w:rsidRPr="0069415D" w:rsidRDefault="005D07A2">
            <w:pPr>
              <w:ind w:left="107" w:right="337"/>
              <w:jc w:val="left"/>
              <w:rPr>
                <w:spacing w:val="20"/>
                <w:szCs w:val="24"/>
                <w:lang w:eastAsia="es-DO"/>
              </w:rPr>
            </w:pPr>
            <w:r w:rsidRPr="0069415D">
              <w:rPr>
                <w:spacing w:val="20"/>
                <w:szCs w:val="24"/>
                <w:lang w:eastAsia="es-DO"/>
              </w:rPr>
              <w:t>Satisfacción de los usuarios con relación a la calidad de los servicios de Posgrado.</w:t>
            </w:r>
          </w:p>
        </w:tc>
        <w:tc>
          <w:tcPr>
            <w:tcW w:w="1187" w:type="pct"/>
            <w:vAlign w:val="center"/>
            <w:hideMark/>
          </w:tcPr>
          <w:p w14:paraId="731F66A7" w14:textId="3B1DF08F" w:rsidR="005D07A2" w:rsidRPr="0069415D" w:rsidRDefault="005D07A2" w:rsidP="003F472F">
            <w:pPr>
              <w:spacing w:line="240" w:lineRule="auto"/>
              <w:ind w:right="-38"/>
              <w:jc w:val="center"/>
              <w:rPr>
                <w:spacing w:val="20"/>
                <w:szCs w:val="24"/>
                <w:lang w:eastAsia="es-DO"/>
              </w:rPr>
            </w:pPr>
            <w:r w:rsidRPr="0069415D">
              <w:rPr>
                <w:spacing w:val="20"/>
                <w:szCs w:val="24"/>
                <w:lang w:eastAsia="es-DO"/>
              </w:rPr>
              <w:t>9</w:t>
            </w:r>
            <w:r w:rsidR="003F472F">
              <w:rPr>
                <w:spacing w:val="20"/>
                <w:szCs w:val="24"/>
                <w:lang w:eastAsia="es-DO"/>
              </w:rPr>
              <w:t>6.65</w:t>
            </w:r>
            <w:r w:rsidRPr="0069415D">
              <w:rPr>
                <w:spacing w:val="20"/>
                <w:szCs w:val="24"/>
                <w:lang w:eastAsia="es-DO"/>
              </w:rPr>
              <w:t>%</w:t>
            </w:r>
          </w:p>
        </w:tc>
        <w:tc>
          <w:tcPr>
            <w:tcW w:w="1118" w:type="pct"/>
            <w:vAlign w:val="center"/>
          </w:tcPr>
          <w:p w14:paraId="28DD8C4A" w14:textId="577EA05E" w:rsidR="005D07A2" w:rsidRPr="0069415D" w:rsidRDefault="005D07A2" w:rsidP="00790C33">
            <w:pPr>
              <w:spacing w:line="240" w:lineRule="auto"/>
              <w:ind w:right="-38"/>
              <w:jc w:val="center"/>
              <w:rPr>
                <w:spacing w:val="20"/>
                <w:szCs w:val="24"/>
                <w:lang w:eastAsia="es-DO"/>
              </w:rPr>
            </w:pPr>
            <w:r w:rsidRPr="0042671F">
              <w:rPr>
                <w:spacing w:val="20"/>
                <w:szCs w:val="24"/>
                <w:lang w:eastAsia="es-DO"/>
              </w:rPr>
              <w:t>9</w:t>
            </w:r>
            <w:r w:rsidR="003F472F">
              <w:rPr>
                <w:spacing w:val="20"/>
                <w:szCs w:val="24"/>
                <w:lang w:eastAsia="es-DO"/>
              </w:rPr>
              <w:t>0.13</w:t>
            </w:r>
            <w:r w:rsidRPr="0042671F">
              <w:rPr>
                <w:spacing w:val="20"/>
                <w:szCs w:val="24"/>
                <w:lang w:eastAsia="es-DO"/>
              </w:rPr>
              <w:t>%</w:t>
            </w:r>
          </w:p>
        </w:tc>
        <w:tc>
          <w:tcPr>
            <w:tcW w:w="1091" w:type="pct"/>
            <w:vAlign w:val="center"/>
          </w:tcPr>
          <w:p w14:paraId="3F1CBED9" w14:textId="746D0BAA" w:rsidR="005D07A2" w:rsidRPr="0069415D" w:rsidRDefault="005D07A2" w:rsidP="003F472F">
            <w:pPr>
              <w:spacing w:line="240" w:lineRule="auto"/>
              <w:ind w:right="-38"/>
              <w:jc w:val="center"/>
              <w:rPr>
                <w:spacing w:val="20"/>
                <w:szCs w:val="24"/>
                <w:lang w:eastAsia="es-DO"/>
              </w:rPr>
            </w:pPr>
            <w:r w:rsidRPr="0042671F">
              <w:rPr>
                <w:spacing w:val="20"/>
                <w:szCs w:val="24"/>
                <w:lang w:eastAsia="es-DO"/>
              </w:rPr>
              <w:t>9</w:t>
            </w:r>
            <w:r w:rsidR="003F472F">
              <w:rPr>
                <w:spacing w:val="20"/>
                <w:szCs w:val="24"/>
                <w:lang w:eastAsia="es-DO"/>
              </w:rPr>
              <w:t>5.98</w:t>
            </w:r>
            <w:r w:rsidRPr="0042671F">
              <w:rPr>
                <w:spacing w:val="20"/>
                <w:szCs w:val="24"/>
                <w:lang w:eastAsia="es-DO"/>
              </w:rPr>
              <w:t>%</w:t>
            </w:r>
          </w:p>
        </w:tc>
      </w:tr>
      <w:tr w:rsidR="005D07A2" w:rsidRPr="0069415D" w14:paraId="1CB014F0" w14:textId="77777777" w:rsidTr="00F621BE">
        <w:trPr>
          <w:trHeight w:val="761"/>
        </w:trPr>
        <w:tc>
          <w:tcPr>
            <w:tcW w:w="1604" w:type="pct"/>
            <w:vAlign w:val="center"/>
          </w:tcPr>
          <w:p w14:paraId="3CB51FF2" w14:textId="77777777" w:rsidR="005D07A2" w:rsidRPr="0069415D" w:rsidRDefault="005D07A2">
            <w:pPr>
              <w:ind w:left="107" w:right="337"/>
              <w:jc w:val="left"/>
              <w:rPr>
                <w:spacing w:val="20"/>
                <w:szCs w:val="24"/>
                <w:lang w:eastAsia="es-DO"/>
              </w:rPr>
            </w:pPr>
            <w:r w:rsidRPr="0069415D">
              <w:rPr>
                <w:spacing w:val="20"/>
                <w:szCs w:val="24"/>
                <w:lang w:eastAsia="es-DO"/>
              </w:rPr>
              <w:t>Satisfacción de los usuarios con relación a la calidad de los servicios de Formación Continua.</w:t>
            </w:r>
          </w:p>
        </w:tc>
        <w:tc>
          <w:tcPr>
            <w:tcW w:w="1187" w:type="pct"/>
            <w:vAlign w:val="center"/>
          </w:tcPr>
          <w:p w14:paraId="0B974AA7" w14:textId="234488C3" w:rsidR="005D07A2" w:rsidRPr="0069415D" w:rsidRDefault="003F472F" w:rsidP="00875448">
            <w:pPr>
              <w:spacing w:line="240" w:lineRule="auto"/>
              <w:jc w:val="center"/>
              <w:rPr>
                <w:spacing w:val="20"/>
                <w:szCs w:val="24"/>
                <w:lang w:eastAsia="es-DO"/>
              </w:rPr>
            </w:pPr>
            <w:r>
              <w:rPr>
                <w:spacing w:val="20"/>
                <w:szCs w:val="24"/>
                <w:lang w:eastAsia="es-DO"/>
              </w:rPr>
              <w:t>92.</w:t>
            </w:r>
            <w:r w:rsidR="00875448">
              <w:rPr>
                <w:spacing w:val="20"/>
                <w:szCs w:val="24"/>
                <w:lang w:eastAsia="es-DO"/>
              </w:rPr>
              <w:t>69</w:t>
            </w:r>
          </w:p>
        </w:tc>
        <w:tc>
          <w:tcPr>
            <w:tcW w:w="1118" w:type="pct"/>
            <w:vAlign w:val="center"/>
          </w:tcPr>
          <w:p w14:paraId="0793DD9B" w14:textId="363C3100" w:rsidR="005D07A2" w:rsidRPr="0069415D" w:rsidRDefault="005D07A2" w:rsidP="00875448">
            <w:pPr>
              <w:spacing w:line="240" w:lineRule="auto"/>
              <w:jc w:val="center"/>
              <w:rPr>
                <w:spacing w:val="20"/>
                <w:szCs w:val="24"/>
                <w:lang w:eastAsia="es-DO"/>
              </w:rPr>
            </w:pPr>
            <w:r w:rsidRPr="0042671F">
              <w:rPr>
                <w:spacing w:val="20"/>
                <w:szCs w:val="24"/>
                <w:lang w:eastAsia="es-DO"/>
              </w:rPr>
              <w:t>9</w:t>
            </w:r>
            <w:r w:rsidR="00875448">
              <w:rPr>
                <w:spacing w:val="20"/>
                <w:szCs w:val="24"/>
                <w:lang w:eastAsia="es-DO"/>
              </w:rPr>
              <w:t>2</w:t>
            </w:r>
            <w:r w:rsidRPr="0042671F">
              <w:rPr>
                <w:spacing w:val="20"/>
                <w:szCs w:val="24"/>
                <w:lang w:eastAsia="es-DO"/>
              </w:rPr>
              <w:t>.</w:t>
            </w:r>
            <w:r w:rsidR="00875448">
              <w:rPr>
                <w:spacing w:val="20"/>
                <w:szCs w:val="24"/>
                <w:lang w:eastAsia="es-DO"/>
              </w:rPr>
              <w:t>45</w:t>
            </w:r>
            <w:r w:rsidRPr="0042671F">
              <w:rPr>
                <w:spacing w:val="20"/>
                <w:szCs w:val="24"/>
                <w:lang w:eastAsia="es-DO"/>
              </w:rPr>
              <w:t>%</w:t>
            </w:r>
          </w:p>
        </w:tc>
        <w:tc>
          <w:tcPr>
            <w:tcW w:w="1091" w:type="pct"/>
            <w:vAlign w:val="center"/>
          </w:tcPr>
          <w:p w14:paraId="6C8A9CD9" w14:textId="54E4FD34" w:rsidR="005D07A2" w:rsidRPr="0069415D" w:rsidRDefault="005D07A2" w:rsidP="00875448">
            <w:pPr>
              <w:spacing w:line="240" w:lineRule="auto"/>
              <w:jc w:val="center"/>
              <w:rPr>
                <w:spacing w:val="20"/>
                <w:szCs w:val="24"/>
                <w:lang w:eastAsia="es-DO"/>
              </w:rPr>
            </w:pPr>
            <w:r w:rsidRPr="0042671F">
              <w:rPr>
                <w:spacing w:val="20"/>
                <w:szCs w:val="24"/>
                <w:lang w:eastAsia="es-DO"/>
              </w:rPr>
              <w:t>9</w:t>
            </w:r>
            <w:r w:rsidR="00875448">
              <w:rPr>
                <w:spacing w:val="20"/>
                <w:szCs w:val="24"/>
                <w:lang w:eastAsia="es-DO"/>
              </w:rPr>
              <w:t>2</w:t>
            </w:r>
            <w:r w:rsidRPr="0042671F">
              <w:rPr>
                <w:spacing w:val="20"/>
                <w:szCs w:val="24"/>
                <w:lang w:eastAsia="es-DO"/>
              </w:rPr>
              <w:t>.</w:t>
            </w:r>
            <w:r w:rsidR="00875448">
              <w:rPr>
                <w:spacing w:val="20"/>
                <w:szCs w:val="24"/>
                <w:lang w:eastAsia="es-DO"/>
              </w:rPr>
              <w:t>8</w:t>
            </w:r>
            <w:r w:rsidRPr="0042671F">
              <w:rPr>
                <w:spacing w:val="20"/>
                <w:szCs w:val="24"/>
                <w:lang w:eastAsia="es-DO"/>
              </w:rPr>
              <w:t>%</w:t>
            </w:r>
          </w:p>
        </w:tc>
      </w:tr>
      <w:tr w:rsidR="005D07A2" w:rsidRPr="0069415D" w14:paraId="76B4411E" w14:textId="77777777" w:rsidTr="00F621BE">
        <w:trPr>
          <w:trHeight w:val="761"/>
        </w:trPr>
        <w:tc>
          <w:tcPr>
            <w:tcW w:w="1604" w:type="pct"/>
            <w:vAlign w:val="center"/>
          </w:tcPr>
          <w:p w14:paraId="2A200871" w14:textId="77777777" w:rsidR="005D07A2" w:rsidRPr="0069415D" w:rsidRDefault="005D07A2">
            <w:pPr>
              <w:ind w:left="107" w:right="337"/>
              <w:jc w:val="left"/>
              <w:rPr>
                <w:spacing w:val="20"/>
                <w:szCs w:val="24"/>
                <w:lang w:eastAsia="es-DO"/>
              </w:rPr>
            </w:pPr>
            <w:r w:rsidRPr="0069415D">
              <w:rPr>
                <w:spacing w:val="20"/>
                <w:szCs w:val="24"/>
                <w:lang w:eastAsia="es-DO"/>
              </w:rPr>
              <w:t>Satisfacción de los usuarios con relación a la calidad de los servicios de Formación Inicial.</w:t>
            </w:r>
          </w:p>
        </w:tc>
        <w:tc>
          <w:tcPr>
            <w:tcW w:w="1187" w:type="pct"/>
            <w:vAlign w:val="center"/>
          </w:tcPr>
          <w:p w14:paraId="29F094F1" w14:textId="2159EA39" w:rsidR="005D07A2" w:rsidRPr="0069415D" w:rsidRDefault="00875448" w:rsidP="00790C33">
            <w:pPr>
              <w:spacing w:line="240" w:lineRule="auto"/>
              <w:ind w:left="647" w:right="645"/>
              <w:jc w:val="center"/>
              <w:rPr>
                <w:spacing w:val="20"/>
                <w:szCs w:val="24"/>
                <w:lang w:eastAsia="es-DO"/>
              </w:rPr>
            </w:pPr>
            <w:r>
              <w:rPr>
                <w:spacing w:val="20"/>
                <w:szCs w:val="24"/>
                <w:lang w:eastAsia="es-DO"/>
              </w:rPr>
              <w:t>N/A</w:t>
            </w:r>
          </w:p>
        </w:tc>
        <w:tc>
          <w:tcPr>
            <w:tcW w:w="1118" w:type="pct"/>
            <w:vAlign w:val="center"/>
          </w:tcPr>
          <w:p w14:paraId="154594FA" w14:textId="56296F0B" w:rsidR="005D07A2" w:rsidRPr="0069415D" w:rsidRDefault="00875448" w:rsidP="00875448">
            <w:pPr>
              <w:spacing w:line="240" w:lineRule="auto"/>
              <w:jc w:val="center"/>
              <w:rPr>
                <w:spacing w:val="20"/>
                <w:szCs w:val="24"/>
                <w:lang w:eastAsia="es-DO"/>
              </w:rPr>
            </w:pPr>
            <w:r>
              <w:rPr>
                <w:spacing w:val="20"/>
                <w:szCs w:val="24"/>
                <w:lang w:eastAsia="es-DO"/>
              </w:rPr>
              <w:t>N/A</w:t>
            </w:r>
          </w:p>
        </w:tc>
        <w:tc>
          <w:tcPr>
            <w:tcW w:w="1091" w:type="pct"/>
            <w:vAlign w:val="center"/>
          </w:tcPr>
          <w:p w14:paraId="240BE09A" w14:textId="28D41127" w:rsidR="005D07A2" w:rsidRPr="0069415D" w:rsidRDefault="005D07A2" w:rsidP="00875448">
            <w:pPr>
              <w:spacing w:line="240" w:lineRule="auto"/>
              <w:jc w:val="center"/>
              <w:rPr>
                <w:spacing w:val="20"/>
                <w:szCs w:val="24"/>
                <w:lang w:eastAsia="es-DO"/>
              </w:rPr>
            </w:pPr>
            <w:r w:rsidRPr="0042671F">
              <w:rPr>
                <w:spacing w:val="20"/>
                <w:szCs w:val="24"/>
                <w:lang w:eastAsia="es-DO"/>
              </w:rPr>
              <w:t>9</w:t>
            </w:r>
            <w:r w:rsidR="00875448">
              <w:rPr>
                <w:spacing w:val="20"/>
                <w:szCs w:val="24"/>
                <w:lang w:eastAsia="es-DO"/>
              </w:rPr>
              <w:t>0.81</w:t>
            </w:r>
            <w:r w:rsidRPr="0042671F">
              <w:rPr>
                <w:spacing w:val="20"/>
                <w:szCs w:val="24"/>
                <w:lang w:eastAsia="es-DO"/>
              </w:rPr>
              <w:t>%</w:t>
            </w:r>
          </w:p>
        </w:tc>
      </w:tr>
    </w:tbl>
    <w:p w14:paraId="3699018D" w14:textId="6E0D06D3" w:rsidR="00942B7E" w:rsidRDefault="00AB32CF" w:rsidP="00942B7E">
      <w:pPr>
        <w:rPr>
          <w:i/>
          <w:iCs/>
          <w:spacing w:val="20"/>
          <w:sz w:val="18"/>
          <w:szCs w:val="18"/>
        </w:rPr>
      </w:pPr>
      <w:r w:rsidRPr="00B049A6">
        <w:rPr>
          <w:i/>
          <w:iCs/>
          <w:spacing w:val="20"/>
          <w:sz w:val="18"/>
          <w:szCs w:val="18"/>
        </w:rPr>
        <w:t>Fuente: División Calidad en la Gestión</w:t>
      </w:r>
    </w:p>
    <w:p w14:paraId="19A13DC2" w14:textId="77777777" w:rsidR="00B049A6" w:rsidRDefault="00B049A6" w:rsidP="00942B7E">
      <w:pPr>
        <w:rPr>
          <w:i/>
          <w:iCs/>
          <w:spacing w:val="20"/>
          <w:sz w:val="18"/>
          <w:szCs w:val="18"/>
        </w:rPr>
      </w:pPr>
    </w:p>
    <w:p w14:paraId="3ABD4758" w14:textId="77777777" w:rsidR="00A50375" w:rsidRPr="00A50375" w:rsidRDefault="00A50375" w:rsidP="00A50375">
      <w:pPr>
        <w:rPr>
          <w:b/>
          <w:bCs/>
          <w:spacing w:val="20"/>
          <w:shd w:val="clear" w:color="auto" w:fill="FFFFFF"/>
        </w:rPr>
      </w:pPr>
      <w:r w:rsidRPr="00A50375">
        <w:rPr>
          <w:b/>
          <w:bCs/>
          <w:spacing w:val="20"/>
          <w:shd w:val="clear" w:color="auto" w:fill="FFFFFF"/>
        </w:rPr>
        <w:t xml:space="preserve">Encuesta de Satisfacción Ciudadana </w:t>
      </w:r>
    </w:p>
    <w:p w14:paraId="2D48F459" w14:textId="77777777" w:rsidR="00A50375" w:rsidRPr="00A50375" w:rsidRDefault="00A50375" w:rsidP="00A50375">
      <w:pPr>
        <w:rPr>
          <w:spacing w:val="20"/>
          <w:shd w:val="clear" w:color="auto" w:fill="FFFFFF"/>
        </w:rPr>
      </w:pPr>
    </w:p>
    <w:p w14:paraId="0A66DF87" w14:textId="0E21C462" w:rsidR="00A50375" w:rsidRPr="00A50375" w:rsidRDefault="00A50375" w:rsidP="00A50375">
      <w:pPr>
        <w:rPr>
          <w:spacing w:val="20"/>
          <w:shd w:val="clear" w:color="auto" w:fill="FFFFFF"/>
        </w:rPr>
      </w:pPr>
      <w:r w:rsidRPr="00A50375">
        <w:rPr>
          <w:spacing w:val="20"/>
          <w:shd w:val="clear" w:color="auto" w:fill="FFFFFF"/>
        </w:rPr>
        <w:t xml:space="preserve">Acorde con los lineamientos del </w:t>
      </w:r>
      <w:proofErr w:type="spellStart"/>
      <w:r w:rsidRPr="00A50375">
        <w:rPr>
          <w:spacing w:val="20"/>
          <w:shd w:val="clear" w:color="auto" w:fill="FFFFFF"/>
        </w:rPr>
        <w:t>MAP</w:t>
      </w:r>
      <w:proofErr w:type="spellEnd"/>
      <w:r w:rsidRPr="00A50375">
        <w:rPr>
          <w:spacing w:val="20"/>
          <w:shd w:val="clear" w:color="auto" w:fill="FFFFFF"/>
        </w:rPr>
        <w:t xml:space="preserve">, en junio se aplicó la Encuesta de Satisfacción de Usuarios de los Servicios Públicos del Inafocam correspondiente al año 2025, obteniendo un índice de satisfacción del 81%. Este resultado refleja la percepción de los docentes sobre los servicios recibidos. </w:t>
      </w:r>
    </w:p>
    <w:p w14:paraId="3D15E648" w14:textId="77777777" w:rsidR="00A50375" w:rsidRDefault="00A50375" w:rsidP="00A50375">
      <w:pPr>
        <w:rPr>
          <w:spacing w:val="20"/>
          <w:shd w:val="clear" w:color="auto" w:fill="FFFFFF"/>
        </w:rPr>
      </w:pPr>
    </w:p>
    <w:p w14:paraId="2799E861" w14:textId="76412ADA" w:rsidR="00A50375" w:rsidRPr="00A50375" w:rsidRDefault="00A50375" w:rsidP="00A50375">
      <w:pPr>
        <w:rPr>
          <w:b/>
          <w:bCs/>
          <w:spacing w:val="20"/>
          <w:shd w:val="clear" w:color="auto" w:fill="FFFFFF"/>
        </w:rPr>
      </w:pPr>
      <w:r w:rsidRPr="00A50375">
        <w:rPr>
          <w:b/>
          <w:bCs/>
          <w:spacing w:val="20"/>
          <w:shd w:val="clear" w:color="auto" w:fill="FFFFFF"/>
        </w:rPr>
        <w:lastRenderedPageBreak/>
        <w:t>Resultado de encuestas de satisfacción usuarios internos y externos</w:t>
      </w:r>
    </w:p>
    <w:p w14:paraId="56749CC4" w14:textId="77777777" w:rsidR="00A50375" w:rsidRPr="00A50375" w:rsidRDefault="00A50375" w:rsidP="00A50375">
      <w:pPr>
        <w:rPr>
          <w:spacing w:val="20"/>
          <w:shd w:val="clear" w:color="auto" w:fill="FFFFFF"/>
        </w:rPr>
      </w:pPr>
    </w:p>
    <w:p w14:paraId="52AEE8A3" w14:textId="77777777" w:rsidR="00A50375" w:rsidRPr="00A50375" w:rsidRDefault="00A50375" w:rsidP="00A50375">
      <w:pPr>
        <w:rPr>
          <w:spacing w:val="20"/>
          <w:shd w:val="clear" w:color="auto" w:fill="FFFFFF"/>
        </w:rPr>
      </w:pPr>
      <w:r w:rsidRPr="00A50375">
        <w:rPr>
          <w:spacing w:val="20"/>
          <w:shd w:val="clear" w:color="auto" w:fill="FFFFFF"/>
        </w:rPr>
        <w:t>Como parte de nuestro compromiso con la mejora continua y la excelencia en el servicio, realizamos encuestas de satisfacción tanto a nivel interno como externo para evaluar la percepción de nuestros colaboradores y usuarios clientes. Con corte al 30 de septiembre, los resultados reflejan un desempeño positivo: la encuesta interna alcanzó una puntuación del 83%, mientras que la encuesta externa obtuvo un 90%, evidenciando altos niveles de satisfacción en ambos ámbitos.</w:t>
      </w:r>
    </w:p>
    <w:p w14:paraId="0DE6DF26" w14:textId="77777777" w:rsidR="00A50375" w:rsidRDefault="00A50375" w:rsidP="00942B7E">
      <w:pPr>
        <w:rPr>
          <w:i/>
          <w:iCs/>
          <w:spacing w:val="20"/>
          <w:sz w:val="18"/>
          <w:szCs w:val="18"/>
        </w:rPr>
      </w:pPr>
    </w:p>
    <w:p w14:paraId="6B0B140C" w14:textId="77777777" w:rsidR="00A50375" w:rsidRPr="00B049A6" w:rsidRDefault="00A50375" w:rsidP="00942B7E">
      <w:pPr>
        <w:rPr>
          <w:i/>
          <w:iCs/>
          <w:spacing w:val="20"/>
          <w:sz w:val="18"/>
          <w:szCs w:val="18"/>
        </w:rPr>
      </w:pPr>
    </w:p>
    <w:p w14:paraId="12A99D1F" w14:textId="26F43042" w:rsidR="008868CF" w:rsidRPr="00990FDE" w:rsidRDefault="00F21B59" w:rsidP="00AE0EE1">
      <w:pPr>
        <w:pStyle w:val="Ttulo2"/>
        <w:numPr>
          <w:ilvl w:val="1"/>
          <w:numId w:val="17"/>
        </w:numPr>
        <w:rPr>
          <w:spacing w:val="20"/>
        </w:rPr>
      </w:pPr>
      <w:r>
        <w:rPr>
          <w:spacing w:val="20"/>
        </w:rPr>
        <w:t xml:space="preserve"> </w:t>
      </w:r>
      <w:bookmarkStart w:id="66" w:name="_Toc217641403"/>
      <w:r w:rsidR="005A7745" w:rsidRPr="00491FB7">
        <w:rPr>
          <w:spacing w:val="20"/>
        </w:rPr>
        <w:t xml:space="preserve">Nivel de cumplimiento </w:t>
      </w:r>
      <w:r w:rsidR="00CD380B">
        <w:rPr>
          <w:spacing w:val="20"/>
        </w:rPr>
        <w:t>a</w:t>
      </w:r>
      <w:r w:rsidR="005A7745" w:rsidRPr="00491FB7">
        <w:rPr>
          <w:spacing w:val="20"/>
        </w:rPr>
        <w:t xml:space="preserve">cceso a la </w:t>
      </w:r>
      <w:r w:rsidR="00CD380B">
        <w:rPr>
          <w:spacing w:val="20"/>
        </w:rPr>
        <w:t>i</w:t>
      </w:r>
      <w:r w:rsidR="005A7745" w:rsidRPr="00491FB7">
        <w:rPr>
          <w:spacing w:val="20"/>
        </w:rPr>
        <w:t>nformación</w:t>
      </w:r>
      <w:bookmarkEnd w:id="66"/>
    </w:p>
    <w:p w14:paraId="03275A5D" w14:textId="77777777" w:rsidR="00875448" w:rsidRDefault="00875448" w:rsidP="006B120A">
      <w:pPr>
        <w:rPr>
          <w:spacing w:val="20"/>
          <w:shd w:val="clear" w:color="auto" w:fill="FFFFFF"/>
        </w:rPr>
      </w:pPr>
    </w:p>
    <w:p w14:paraId="5F6229E8" w14:textId="036B81DD" w:rsidR="00E20CBA" w:rsidRPr="009D05BC" w:rsidRDefault="009D05BC" w:rsidP="009D05BC">
      <w:pPr>
        <w:rPr>
          <w:spacing w:val="20"/>
          <w:shd w:val="clear" w:color="auto" w:fill="FFFFFF"/>
        </w:rPr>
      </w:pPr>
      <w:r w:rsidRPr="009D05BC">
        <w:rPr>
          <w:spacing w:val="20"/>
          <w:shd w:val="clear" w:color="auto" w:fill="FFFFFF"/>
        </w:rPr>
        <w:t>El Portal Único de Solicitud de Acceso a la información (</w:t>
      </w:r>
      <w:proofErr w:type="spellStart"/>
      <w:r w:rsidRPr="009D05BC">
        <w:rPr>
          <w:spacing w:val="20"/>
          <w:shd w:val="clear" w:color="auto" w:fill="FFFFFF"/>
        </w:rPr>
        <w:t>SAIP</w:t>
      </w:r>
      <w:proofErr w:type="spellEnd"/>
      <w:r w:rsidRPr="009D05BC">
        <w:rPr>
          <w:spacing w:val="20"/>
          <w:shd w:val="clear" w:color="auto" w:fill="FFFFFF"/>
        </w:rPr>
        <w:t xml:space="preserve">) permite a los ciudadanos solicitar información pública a los 50 órganos de la administración del Estado, conforme a lo establecido en la Ley General No. 200-04 sobre Libre Acceso a la Información Pública. </w:t>
      </w:r>
      <w:r w:rsidR="0034678D" w:rsidRPr="0034678D">
        <w:rPr>
          <w:spacing w:val="20"/>
          <w:shd w:val="clear" w:color="auto" w:fill="FFFFFF"/>
        </w:rPr>
        <w:t>Hasta el último tri</w:t>
      </w:r>
      <w:r w:rsidR="0034678D" w:rsidRPr="0034678D">
        <w:rPr>
          <w:spacing w:val="20"/>
          <w:shd w:val="clear" w:color="auto" w:fill="FFFFFF"/>
        </w:rPr>
        <w:lastRenderedPageBreak/>
        <w:t xml:space="preserve">mestre (julio-septiembre) de 2025, el Inafocam ha recibido un total de 66 solicitudes a través del portal </w:t>
      </w:r>
      <w:proofErr w:type="spellStart"/>
      <w:r w:rsidR="0034678D" w:rsidRPr="0034678D">
        <w:rPr>
          <w:spacing w:val="20"/>
          <w:shd w:val="clear" w:color="auto" w:fill="FFFFFF"/>
        </w:rPr>
        <w:t>SAIP</w:t>
      </w:r>
      <w:proofErr w:type="spellEnd"/>
      <w:r w:rsidR="0034678D" w:rsidRPr="0034678D">
        <w:rPr>
          <w:spacing w:val="20"/>
          <w:shd w:val="clear" w:color="auto" w:fill="FFFFFF"/>
        </w:rPr>
        <w:t>, de las cuales 3 fueron rechazadas por no corresponder a esta institución y 6</w:t>
      </w:r>
      <w:r w:rsidR="0034678D">
        <w:rPr>
          <w:spacing w:val="20"/>
          <w:shd w:val="clear" w:color="auto" w:fill="FFFFFF"/>
        </w:rPr>
        <w:t>3</w:t>
      </w:r>
      <w:r w:rsidR="0034678D" w:rsidRPr="0034678D">
        <w:rPr>
          <w:spacing w:val="20"/>
          <w:shd w:val="clear" w:color="auto" w:fill="FFFFFF"/>
        </w:rPr>
        <w:t xml:space="preserve"> han sido resueltas.</w:t>
      </w:r>
    </w:p>
    <w:p w14:paraId="3D9BDFA1" w14:textId="77777777" w:rsidR="00E20CBA" w:rsidRPr="001A26B3" w:rsidRDefault="00E20CBA" w:rsidP="009D05BC">
      <w:pPr>
        <w:rPr>
          <w:spacing w:val="20"/>
          <w:highlight w:val="yellow"/>
          <w:shd w:val="clear" w:color="auto" w:fill="FFFFFF"/>
        </w:rPr>
      </w:pPr>
    </w:p>
    <w:p w14:paraId="3FF5FDDB" w14:textId="3BA14D41" w:rsidR="0046115A" w:rsidRPr="0089246D" w:rsidRDefault="0036470E" w:rsidP="00AE0EE1">
      <w:pPr>
        <w:pStyle w:val="Ttulo2"/>
        <w:numPr>
          <w:ilvl w:val="1"/>
          <w:numId w:val="17"/>
        </w:numPr>
        <w:rPr>
          <w:spacing w:val="20"/>
        </w:rPr>
      </w:pPr>
      <w:bookmarkStart w:id="67" w:name="_Toc217641404"/>
      <w:r w:rsidRPr="0089246D">
        <w:rPr>
          <w:spacing w:val="20"/>
        </w:rPr>
        <w:t xml:space="preserve">Resultados </w:t>
      </w:r>
      <w:r w:rsidR="0088525D">
        <w:rPr>
          <w:spacing w:val="20"/>
        </w:rPr>
        <w:t>S</w:t>
      </w:r>
      <w:r w:rsidR="005A7745" w:rsidRPr="0089246D">
        <w:rPr>
          <w:spacing w:val="20"/>
        </w:rPr>
        <w:t xml:space="preserve">istema de </w:t>
      </w:r>
      <w:r w:rsidR="0088525D">
        <w:rPr>
          <w:spacing w:val="20"/>
        </w:rPr>
        <w:t>Q</w:t>
      </w:r>
      <w:r w:rsidR="005A7745" w:rsidRPr="0089246D">
        <w:rPr>
          <w:spacing w:val="20"/>
        </w:rPr>
        <w:t xml:space="preserve">uejas, </w:t>
      </w:r>
      <w:r w:rsidR="0088525D">
        <w:rPr>
          <w:spacing w:val="20"/>
        </w:rPr>
        <w:t>R</w:t>
      </w:r>
      <w:r w:rsidR="005A7745" w:rsidRPr="0089246D">
        <w:rPr>
          <w:spacing w:val="20"/>
        </w:rPr>
        <w:t xml:space="preserve">eclamos y </w:t>
      </w:r>
      <w:r w:rsidR="0088525D">
        <w:rPr>
          <w:spacing w:val="20"/>
        </w:rPr>
        <w:t>S</w:t>
      </w:r>
      <w:r w:rsidR="005A7745" w:rsidRPr="0089246D">
        <w:rPr>
          <w:spacing w:val="20"/>
        </w:rPr>
        <w:t>ugerencias</w:t>
      </w:r>
      <w:bookmarkEnd w:id="67"/>
    </w:p>
    <w:p w14:paraId="57B779F5" w14:textId="77777777" w:rsidR="008868CF" w:rsidRPr="001A26B3" w:rsidRDefault="008868CF" w:rsidP="008868CF">
      <w:pPr>
        <w:rPr>
          <w:spacing w:val="20"/>
          <w:highlight w:val="yellow"/>
        </w:rPr>
      </w:pPr>
    </w:p>
    <w:p w14:paraId="471E2D38" w14:textId="77777777" w:rsidR="00C10297" w:rsidRPr="0069415D" w:rsidRDefault="00C10297" w:rsidP="00C10297">
      <w:pPr>
        <w:rPr>
          <w:spacing w:val="20"/>
          <w:shd w:val="clear" w:color="auto" w:fill="FFFFFF"/>
        </w:rPr>
      </w:pPr>
      <w:r w:rsidRPr="0069415D">
        <w:rPr>
          <w:spacing w:val="20"/>
          <w:shd w:val="clear" w:color="auto" w:fill="FFFFFF"/>
        </w:rPr>
        <w:t>El Inafocam está comprometido con la importancia de la “Línea 311”, cuyo propósito es poner a disposición de los ciudadanos una herramienta para realizar sus denuncias, quejas, reclamaciones y/o sugerencias relacionadas con cualquier entidad o servidor del gobierno de la República Dominicana.</w:t>
      </w:r>
    </w:p>
    <w:p w14:paraId="6BB99ADA" w14:textId="77777777" w:rsidR="00C10297" w:rsidRPr="0069415D" w:rsidRDefault="00C10297" w:rsidP="00C10297">
      <w:pPr>
        <w:rPr>
          <w:spacing w:val="20"/>
          <w:shd w:val="clear" w:color="auto" w:fill="FFFFFF"/>
        </w:rPr>
      </w:pPr>
    </w:p>
    <w:p w14:paraId="41B5387E" w14:textId="0DA38334" w:rsidR="00C10297" w:rsidRDefault="007804AE" w:rsidP="00C10297">
      <w:pPr>
        <w:rPr>
          <w:spacing w:val="20"/>
          <w:shd w:val="clear" w:color="auto" w:fill="FFFFFF"/>
        </w:rPr>
      </w:pPr>
      <w:r w:rsidRPr="007804AE">
        <w:rPr>
          <w:spacing w:val="20"/>
          <w:shd w:val="clear" w:color="auto" w:fill="FFFFFF"/>
        </w:rPr>
        <w:t xml:space="preserve">Actualmente, se trabaja en su relanzamiento y difusión mediante redes sociales y la página web institucional, con el fin de facilitar su acceso. </w:t>
      </w:r>
      <w:r w:rsidRPr="00382F0C">
        <w:rPr>
          <w:spacing w:val="20"/>
          <w:shd w:val="clear" w:color="auto" w:fill="FFFFFF"/>
        </w:rPr>
        <w:t xml:space="preserve">Hasta </w:t>
      </w:r>
      <w:r w:rsidR="00382F0C" w:rsidRPr="00382F0C">
        <w:rPr>
          <w:spacing w:val="20"/>
          <w:shd w:val="clear" w:color="auto" w:fill="FFFFFF"/>
        </w:rPr>
        <w:t>diciembre</w:t>
      </w:r>
      <w:r w:rsidRPr="00382F0C">
        <w:rPr>
          <w:spacing w:val="20"/>
          <w:shd w:val="clear" w:color="auto" w:fill="FFFFFF"/>
        </w:rPr>
        <w:t xml:space="preserve"> de 2025 no</w:t>
      </w:r>
      <w:r w:rsidRPr="007804AE">
        <w:rPr>
          <w:spacing w:val="20"/>
          <w:shd w:val="clear" w:color="auto" w:fill="FFFFFF"/>
        </w:rPr>
        <w:t xml:space="preserve"> se han recibido denuncias ni quejas por esta vía.</w:t>
      </w:r>
    </w:p>
    <w:p w14:paraId="7AF446BD" w14:textId="77777777" w:rsidR="007804AE" w:rsidRPr="0069415D" w:rsidRDefault="007804AE" w:rsidP="00C10297">
      <w:pPr>
        <w:rPr>
          <w:spacing w:val="20"/>
          <w:shd w:val="clear" w:color="auto" w:fill="FFFFFF"/>
        </w:rPr>
      </w:pPr>
    </w:p>
    <w:p w14:paraId="60452153" w14:textId="71C4FB1C" w:rsidR="00C10297" w:rsidRPr="0069415D" w:rsidRDefault="007804AE" w:rsidP="00C10297">
      <w:pPr>
        <w:rPr>
          <w:spacing w:val="20"/>
          <w:shd w:val="clear" w:color="auto" w:fill="FFFFFF"/>
        </w:rPr>
      </w:pPr>
      <w:r>
        <w:rPr>
          <w:spacing w:val="20"/>
          <w:shd w:val="clear" w:color="auto" w:fill="FFFFFF"/>
        </w:rPr>
        <w:lastRenderedPageBreak/>
        <w:t>Lo</w:t>
      </w:r>
      <w:r w:rsidR="00C10297" w:rsidRPr="0069415D">
        <w:rPr>
          <w:spacing w:val="20"/>
          <w:shd w:val="clear" w:color="auto" w:fill="FFFFFF"/>
        </w:rPr>
        <w:t xml:space="preserve">s indicadores </w:t>
      </w:r>
      <w:r>
        <w:rPr>
          <w:spacing w:val="20"/>
          <w:shd w:val="clear" w:color="auto" w:fill="FFFFFF"/>
        </w:rPr>
        <w:t>reflejan</w:t>
      </w:r>
      <w:r w:rsidR="00C10297" w:rsidRPr="0069415D">
        <w:rPr>
          <w:spacing w:val="20"/>
          <w:shd w:val="clear" w:color="auto" w:fill="FFFFFF"/>
        </w:rPr>
        <w:t xml:space="preserve"> un 100</w:t>
      </w:r>
      <w:r w:rsidR="0036470E">
        <w:rPr>
          <w:spacing w:val="20"/>
          <w:shd w:val="clear" w:color="auto" w:fill="FFFFFF"/>
        </w:rPr>
        <w:t xml:space="preserve"> </w:t>
      </w:r>
      <w:r w:rsidR="00C10297" w:rsidRPr="0069415D">
        <w:rPr>
          <w:spacing w:val="20"/>
          <w:shd w:val="clear" w:color="auto" w:fill="FFFFFF"/>
        </w:rPr>
        <w:t>% de presencia en el portal del 311.</w:t>
      </w:r>
    </w:p>
    <w:p w14:paraId="3D80CFDF" w14:textId="77777777" w:rsidR="0077328C" w:rsidRPr="001A26B3" w:rsidRDefault="0077328C" w:rsidP="00F01952">
      <w:pPr>
        <w:rPr>
          <w:spacing w:val="20"/>
          <w:highlight w:val="yellow"/>
          <w:shd w:val="clear" w:color="auto" w:fill="FFFFFF"/>
        </w:rPr>
      </w:pPr>
    </w:p>
    <w:p w14:paraId="06830FB1" w14:textId="277AC0F8" w:rsidR="008868CF" w:rsidRPr="0010539F" w:rsidRDefault="0036470E" w:rsidP="008868CF">
      <w:pPr>
        <w:pStyle w:val="Ttulo2"/>
        <w:numPr>
          <w:ilvl w:val="1"/>
          <w:numId w:val="17"/>
        </w:numPr>
        <w:rPr>
          <w:spacing w:val="20"/>
          <w:shd w:val="clear" w:color="auto" w:fill="FFFFFF"/>
        </w:rPr>
      </w:pPr>
      <w:r>
        <w:rPr>
          <w:spacing w:val="20"/>
        </w:rPr>
        <w:t xml:space="preserve"> </w:t>
      </w:r>
      <w:bookmarkStart w:id="68" w:name="_Toc217641405"/>
      <w:r w:rsidR="005A7745" w:rsidRPr="00713CD3">
        <w:rPr>
          <w:spacing w:val="20"/>
        </w:rPr>
        <w:t xml:space="preserve">Resultados </w:t>
      </w:r>
      <w:r w:rsidR="002D4584" w:rsidRPr="00713CD3">
        <w:rPr>
          <w:spacing w:val="20"/>
        </w:rPr>
        <w:t xml:space="preserve">de </w:t>
      </w:r>
      <w:r w:rsidR="005A7745" w:rsidRPr="00713CD3">
        <w:rPr>
          <w:spacing w:val="20"/>
        </w:rPr>
        <w:t xml:space="preserve">mediciones del portal </w:t>
      </w:r>
      <w:r w:rsidR="00CD380B">
        <w:rPr>
          <w:spacing w:val="20"/>
        </w:rPr>
        <w:t>t</w:t>
      </w:r>
      <w:r w:rsidR="005A7745" w:rsidRPr="00713CD3">
        <w:rPr>
          <w:spacing w:val="20"/>
        </w:rPr>
        <w:t>ransparencia</w:t>
      </w:r>
      <w:bookmarkEnd w:id="68"/>
    </w:p>
    <w:p w14:paraId="5DF7F180" w14:textId="77777777" w:rsidR="00314204" w:rsidRPr="00314204" w:rsidRDefault="00314204" w:rsidP="00314204">
      <w:pPr>
        <w:pStyle w:val="Prrafodelista"/>
        <w:ind w:left="0" w:firstLine="0"/>
        <w:rPr>
          <w:spacing w:val="20"/>
          <w:shd w:val="clear" w:color="auto" w:fill="FFFFFF"/>
        </w:rPr>
      </w:pPr>
      <w:r w:rsidRPr="00314204">
        <w:rPr>
          <w:spacing w:val="20"/>
          <w:shd w:val="clear" w:color="auto" w:fill="FFFFFF"/>
        </w:rPr>
        <w:t>Inafocam reafirma su compromiso con la transparencia y el acceso a la información pública, cumpliendo con lo establecido en la Ley 200-04 de Libre Acceso a la Información Pública.</w:t>
      </w:r>
    </w:p>
    <w:p w14:paraId="1F2E79AB" w14:textId="7C5DF946" w:rsidR="00BC294A" w:rsidRDefault="00314204" w:rsidP="00314204">
      <w:pPr>
        <w:pStyle w:val="Prrafodelista"/>
        <w:ind w:left="0" w:firstLine="0"/>
        <w:rPr>
          <w:spacing w:val="20"/>
          <w:shd w:val="clear" w:color="auto" w:fill="FFFFFF"/>
        </w:rPr>
      </w:pPr>
      <w:r w:rsidRPr="00314204">
        <w:rPr>
          <w:spacing w:val="20"/>
          <w:shd w:val="clear" w:color="auto" w:fill="FFFFFF"/>
        </w:rPr>
        <w:t xml:space="preserve">Contamos con un portal de transparencia que se mantiene actualizado con las informaciones generadas por las áreas correspondientes, para que la ciudadanía pueda acceder a datos claros y confiables. En este sentido en la evaluación del mes </w:t>
      </w:r>
      <w:r w:rsidRPr="004247C1">
        <w:rPr>
          <w:spacing w:val="20"/>
          <w:shd w:val="clear" w:color="auto" w:fill="FFFFFF"/>
        </w:rPr>
        <w:t xml:space="preserve">de </w:t>
      </w:r>
      <w:r w:rsidR="00E0403E">
        <w:rPr>
          <w:spacing w:val="20"/>
          <w:shd w:val="clear" w:color="auto" w:fill="FFFFFF"/>
        </w:rPr>
        <w:t>octubre</w:t>
      </w:r>
      <w:r w:rsidRPr="004247C1">
        <w:rPr>
          <w:spacing w:val="20"/>
          <w:shd w:val="clear" w:color="auto" w:fill="FFFFFF"/>
        </w:rPr>
        <w:t xml:space="preserve"> de 2025</w:t>
      </w:r>
      <w:r w:rsidRPr="00314204">
        <w:rPr>
          <w:spacing w:val="20"/>
          <w:shd w:val="clear" w:color="auto" w:fill="FFFFFF"/>
        </w:rPr>
        <w:t xml:space="preserve">, </w:t>
      </w:r>
      <w:r w:rsidR="00CA6122" w:rsidRPr="00CA6122">
        <w:rPr>
          <w:spacing w:val="20"/>
          <w:shd w:val="clear" w:color="auto" w:fill="FFFFFF"/>
        </w:rPr>
        <w:t>Inafocam alcanzó una destacada calificación de 88.29% en el Índice Estandarizado de Transparencia, reafirmando el compromiso ético con la rendición de cuentas</w:t>
      </w:r>
    </w:p>
    <w:p w14:paraId="3E1F1A1F" w14:textId="77777777" w:rsidR="00BC294A" w:rsidRDefault="00BC294A" w:rsidP="00314204">
      <w:pPr>
        <w:pStyle w:val="Prrafodelista"/>
        <w:ind w:left="0" w:firstLine="0"/>
        <w:rPr>
          <w:spacing w:val="20"/>
          <w:shd w:val="clear" w:color="auto" w:fill="FFFFFF"/>
        </w:rPr>
      </w:pPr>
    </w:p>
    <w:p w14:paraId="2900855B" w14:textId="77777777" w:rsidR="00BC294A" w:rsidRDefault="00BC294A" w:rsidP="00314204">
      <w:pPr>
        <w:pStyle w:val="Prrafodelista"/>
        <w:ind w:left="0" w:firstLine="0"/>
        <w:rPr>
          <w:spacing w:val="20"/>
          <w:shd w:val="clear" w:color="auto" w:fill="FFFFFF"/>
        </w:rPr>
      </w:pPr>
    </w:p>
    <w:p w14:paraId="337CCBED" w14:textId="77777777" w:rsidR="00616B3C" w:rsidRDefault="00616B3C" w:rsidP="00314204">
      <w:pPr>
        <w:pStyle w:val="Prrafodelista"/>
        <w:ind w:left="0" w:firstLine="0"/>
        <w:rPr>
          <w:spacing w:val="20"/>
          <w:shd w:val="clear" w:color="auto" w:fill="FFFFFF"/>
        </w:rPr>
      </w:pPr>
    </w:p>
    <w:p w14:paraId="29D5FE1E" w14:textId="77777777" w:rsidR="00616B3C" w:rsidRDefault="00616B3C" w:rsidP="00314204">
      <w:pPr>
        <w:pStyle w:val="Prrafodelista"/>
        <w:ind w:left="0" w:firstLine="0"/>
        <w:rPr>
          <w:spacing w:val="20"/>
          <w:shd w:val="clear" w:color="auto" w:fill="FFFFFF"/>
        </w:rPr>
      </w:pPr>
    </w:p>
    <w:p w14:paraId="56C95B9B" w14:textId="77777777" w:rsidR="00616B3C" w:rsidRDefault="00616B3C" w:rsidP="00314204">
      <w:pPr>
        <w:pStyle w:val="Prrafodelista"/>
        <w:ind w:left="0" w:firstLine="0"/>
        <w:rPr>
          <w:spacing w:val="20"/>
          <w:shd w:val="clear" w:color="auto" w:fill="FFFFFF"/>
        </w:rPr>
      </w:pPr>
    </w:p>
    <w:p w14:paraId="02F1A00B" w14:textId="77777777" w:rsidR="00616B3C" w:rsidRDefault="00616B3C" w:rsidP="00314204">
      <w:pPr>
        <w:pStyle w:val="Prrafodelista"/>
        <w:ind w:left="0" w:firstLine="0"/>
        <w:rPr>
          <w:spacing w:val="20"/>
          <w:shd w:val="clear" w:color="auto" w:fill="FFFFFF"/>
        </w:rPr>
      </w:pPr>
    </w:p>
    <w:p w14:paraId="2E7CBD00" w14:textId="77777777" w:rsidR="00BC294A" w:rsidRDefault="00BC294A" w:rsidP="00314204">
      <w:pPr>
        <w:pStyle w:val="Prrafodelista"/>
        <w:ind w:left="0" w:firstLine="0"/>
        <w:rPr>
          <w:spacing w:val="20"/>
          <w:shd w:val="clear" w:color="auto" w:fill="FFFFFF"/>
        </w:rPr>
      </w:pPr>
    </w:p>
    <w:p w14:paraId="6D12171E" w14:textId="77777777" w:rsidR="00BC294A" w:rsidRDefault="00BC294A" w:rsidP="00314204">
      <w:pPr>
        <w:pStyle w:val="Prrafodelista"/>
        <w:ind w:left="0" w:firstLine="0"/>
        <w:rPr>
          <w:spacing w:val="20"/>
          <w:shd w:val="clear" w:color="auto" w:fill="FFFFFF"/>
        </w:rPr>
      </w:pPr>
    </w:p>
    <w:p w14:paraId="7344C713" w14:textId="77777777" w:rsidR="00101FAF" w:rsidRDefault="00101FAF" w:rsidP="00314204">
      <w:pPr>
        <w:pStyle w:val="Prrafodelista"/>
        <w:ind w:left="0" w:firstLine="0"/>
        <w:rPr>
          <w:spacing w:val="20"/>
          <w:shd w:val="clear" w:color="auto" w:fill="FFFFFF"/>
        </w:rPr>
      </w:pPr>
    </w:p>
    <w:p w14:paraId="7241C2AE" w14:textId="77777777" w:rsidR="00A9513A" w:rsidRDefault="00A9513A" w:rsidP="00314204">
      <w:pPr>
        <w:pStyle w:val="Prrafodelista"/>
        <w:ind w:left="0" w:firstLine="0"/>
        <w:rPr>
          <w:spacing w:val="20"/>
          <w:shd w:val="clear" w:color="auto" w:fill="FFFFFF"/>
        </w:rPr>
      </w:pPr>
    </w:p>
    <w:p w14:paraId="76A496EE" w14:textId="4F0A9F27" w:rsidR="00BC294A" w:rsidRPr="00A9513A" w:rsidRDefault="00BC294A" w:rsidP="00E63275">
      <w:pPr>
        <w:pStyle w:val="Estilo4"/>
      </w:pPr>
      <w:bookmarkStart w:id="69" w:name="_Toc154661300"/>
      <w:bookmarkStart w:id="70" w:name="_Toc217641406"/>
      <w:r w:rsidRPr="00BC294A">
        <w:t>PROYECCIONES AL PRÓXIMO AÑO</w:t>
      </w:r>
      <w:bookmarkEnd w:id="69"/>
      <w:bookmarkEnd w:id="70"/>
    </w:p>
    <w:p w14:paraId="3A08ED88" w14:textId="77777777" w:rsidR="00A9513A" w:rsidRDefault="00A9513A" w:rsidP="00A9513A">
      <w:pPr>
        <w:pStyle w:val="Prrafodelista"/>
        <w:ind w:left="0" w:firstLine="0"/>
        <w:jc w:val="center"/>
        <w:rPr>
          <w:spacing w:val="20"/>
        </w:rPr>
      </w:pPr>
      <w:r w:rsidRPr="0080206D">
        <w:rPr>
          <w:noProof/>
        </w:rPr>
        <mc:AlternateContent>
          <mc:Choice Requires="wps">
            <w:drawing>
              <wp:anchor distT="0" distB="0" distL="0" distR="0" simplePos="0" relativeHeight="251658257" behindDoc="1" locked="0" layoutInCell="1" allowOverlap="1" wp14:anchorId="219B56F1" wp14:editId="0D96CF2C">
                <wp:simplePos x="0" y="0"/>
                <wp:positionH relativeFrom="margin">
                  <wp:posOffset>2311400</wp:posOffset>
                </wp:positionH>
                <wp:positionV relativeFrom="paragraph">
                  <wp:posOffset>53939</wp:posOffset>
                </wp:positionV>
                <wp:extent cx="463550" cy="1270"/>
                <wp:effectExtent l="0" t="19050" r="12700" b="17780"/>
                <wp:wrapNone/>
                <wp:docPr id="1557561461" name="Forma libre: forma 1557561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7530 7530"/>
                            <a:gd name="T1" fmla="*/ T0 w 730"/>
                            <a:gd name="T2" fmla="+- 0 8260 753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65686754">
              <v:shape id="Forma libre: forma 1557561461" style="position:absolute;margin-left:182pt;margin-top:4.25pt;width:36.5pt;height:.1pt;z-index:-251639787;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" w14:anchorId="3257D1CD">
                <v:path arrowok="t" o:connecttype="custom" o:connectlocs="0,0;463550,0" o:connectangles="0,0"/>
                <w10:wrap anchorx="margin"/>
              </v:shape>
            </w:pict>
          </mc:Fallback>
        </mc:AlternateContent>
      </w:r>
      <w:r>
        <w:rPr>
          <w:spacing w:val="20"/>
        </w:rPr>
        <w:t>Memoria institucional, 2025</w:t>
      </w:r>
    </w:p>
    <w:p w14:paraId="2C518B83" w14:textId="34AE2898" w:rsidR="005005D6" w:rsidRDefault="00FB5B3A" w:rsidP="005005D6">
      <w:pPr>
        <w:pStyle w:val="Prrafodelista"/>
        <w:ind w:left="0" w:firstLine="0"/>
        <w:rPr>
          <w:spacing w:val="20"/>
        </w:rPr>
      </w:pPr>
      <w:r w:rsidRPr="00FB5B3A">
        <w:rPr>
          <w:spacing w:val="20"/>
        </w:rPr>
        <w:t xml:space="preserve">Para el año 2026, </w:t>
      </w:r>
      <w:r w:rsidR="00AE40F2" w:rsidRPr="00AE40F2">
        <w:rPr>
          <w:spacing w:val="20"/>
        </w:rPr>
        <w:t xml:space="preserve">Inafocam priorizará la optimización de la inversión pública y el fortalecimiento de los procesos de formación docente bajo </w:t>
      </w:r>
      <w:r w:rsidR="00AE40F2" w:rsidRPr="00AE40F2">
        <w:rPr>
          <w:spacing w:val="20"/>
        </w:rPr>
        <w:lastRenderedPageBreak/>
        <w:t>estándares globales de calidad</w:t>
      </w:r>
      <w:r w:rsidRPr="00FB5B3A">
        <w:rPr>
          <w:spacing w:val="20"/>
        </w:rPr>
        <w:t xml:space="preserve"> hacia el fortalecimiento integral de la planificación institucional, asegurando una ejecución</w:t>
      </w:r>
      <w:r w:rsidR="00AE40F2">
        <w:rPr>
          <w:spacing w:val="20"/>
        </w:rPr>
        <w:t xml:space="preserve"> más</w:t>
      </w:r>
      <w:r w:rsidRPr="00FB5B3A">
        <w:rPr>
          <w:spacing w:val="20"/>
        </w:rPr>
        <w:t xml:space="preserve"> eficiente, oportuna y alineada con los objetivos es</w:t>
      </w:r>
      <w:r w:rsidR="003454FE">
        <w:rPr>
          <w:spacing w:val="20"/>
        </w:rPr>
        <w:t>tratégicos establecidos en el Plan Decenal de Educación, Horizonte 2030 y Plan Estratégico Institucional 2025-2028</w:t>
      </w:r>
      <w:r w:rsidR="00AE40F2">
        <w:rPr>
          <w:spacing w:val="20"/>
        </w:rPr>
        <w:t>.</w:t>
      </w:r>
    </w:p>
    <w:p w14:paraId="3AFD3777" w14:textId="77777777" w:rsidR="00A9513A" w:rsidRDefault="005005D6" w:rsidP="005005D6">
      <w:pPr>
        <w:pStyle w:val="Prrafodelista"/>
        <w:ind w:left="0" w:firstLine="0"/>
        <w:rPr>
          <w:spacing w:val="20"/>
          <w:szCs w:val="28"/>
        </w:rPr>
      </w:pPr>
      <w:r w:rsidRPr="005005D6">
        <w:rPr>
          <w:spacing w:val="20"/>
          <w:szCs w:val="28"/>
        </w:rPr>
        <w:t>En cuanto a los productos misionales, se pretende avanzar de manera significativa en:</w:t>
      </w:r>
    </w:p>
    <w:p w14:paraId="7E8A959C" w14:textId="238E46FD" w:rsidR="00330450" w:rsidRPr="00A46C17" w:rsidRDefault="00330450" w:rsidP="00330450">
      <w:pPr>
        <w:pStyle w:val="Prrafodelista"/>
        <w:numPr>
          <w:ilvl w:val="0"/>
          <w:numId w:val="34"/>
        </w:numPr>
        <w:rPr>
          <w:spacing w:val="20"/>
          <w:szCs w:val="28"/>
        </w:rPr>
      </w:pPr>
      <w:r w:rsidRPr="00330450">
        <w:rPr>
          <w:spacing w:val="20"/>
          <w:szCs w:val="28"/>
        </w:rPr>
        <w:t>Otorgar 200 becas a bachilleres de 16 a 25 años para que accedan a la formación a nivel de grado.</w:t>
      </w:r>
    </w:p>
    <w:p w14:paraId="0042E275" w14:textId="77777777" w:rsidR="00330450" w:rsidRDefault="00A46C17" w:rsidP="00A46C17">
      <w:pPr>
        <w:pStyle w:val="Prrafodelista"/>
        <w:numPr>
          <w:ilvl w:val="0"/>
          <w:numId w:val="34"/>
        </w:numPr>
        <w:rPr>
          <w:spacing w:val="20"/>
          <w:szCs w:val="28"/>
        </w:rPr>
      </w:pPr>
      <w:r w:rsidRPr="00A46C17">
        <w:rPr>
          <w:spacing w:val="20"/>
          <w:szCs w:val="28"/>
        </w:rPr>
        <w:t>Beneficiar</w:t>
      </w:r>
      <w:r>
        <w:rPr>
          <w:spacing w:val="20"/>
          <w:szCs w:val="28"/>
        </w:rPr>
        <w:t xml:space="preserve"> </w:t>
      </w:r>
      <w:r w:rsidRPr="00A46C17">
        <w:rPr>
          <w:spacing w:val="20"/>
          <w:szCs w:val="28"/>
        </w:rPr>
        <w:t>a 1,850 docentes en programas de posgrado (especialidad, maestría y doctorados) a nivel nacional.</w:t>
      </w:r>
    </w:p>
    <w:p w14:paraId="5310FC6D" w14:textId="37FAEDA2" w:rsidR="006A5659" w:rsidRDefault="00491E8E" w:rsidP="00A46C17">
      <w:pPr>
        <w:pStyle w:val="Prrafodelista"/>
        <w:numPr>
          <w:ilvl w:val="0"/>
          <w:numId w:val="34"/>
        </w:numPr>
        <w:rPr>
          <w:spacing w:val="20"/>
          <w:szCs w:val="28"/>
        </w:rPr>
      </w:pPr>
      <w:r>
        <w:rPr>
          <w:spacing w:val="20"/>
          <w:szCs w:val="28"/>
        </w:rPr>
        <w:t>Continuar e</w:t>
      </w:r>
      <w:r w:rsidR="006A5659" w:rsidRPr="006A5659">
        <w:rPr>
          <w:spacing w:val="20"/>
          <w:szCs w:val="28"/>
        </w:rPr>
        <w:t>jecuta</w:t>
      </w:r>
      <w:r>
        <w:rPr>
          <w:spacing w:val="20"/>
          <w:szCs w:val="28"/>
        </w:rPr>
        <w:t>ndo el</w:t>
      </w:r>
      <w:r w:rsidR="006A5659" w:rsidRPr="006A5659">
        <w:rPr>
          <w:spacing w:val="20"/>
          <w:szCs w:val="28"/>
        </w:rPr>
        <w:t xml:space="preserve"> proyecto de formación y acompañamiento integral </w:t>
      </w:r>
      <w:r w:rsidR="006A5659">
        <w:rPr>
          <w:spacing w:val="20"/>
          <w:szCs w:val="28"/>
        </w:rPr>
        <w:t>en la provincia de</w:t>
      </w:r>
      <w:r w:rsidR="006A5659" w:rsidRPr="006A5659">
        <w:rPr>
          <w:spacing w:val="20"/>
          <w:szCs w:val="28"/>
        </w:rPr>
        <w:t xml:space="preserve"> Bahoruco</w:t>
      </w:r>
      <w:r w:rsidR="006A5659">
        <w:rPr>
          <w:spacing w:val="20"/>
          <w:szCs w:val="28"/>
        </w:rPr>
        <w:t>.</w:t>
      </w:r>
    </w:p>
    <w:p w14:paraId="6407BBE2" w14:textId="6C2AC63B" w:rsidR="00EE62A3" w:rsidRDefault="00EE62A3" w:rsidP="00A46C17">
      <w:pPr>
        <w:pStyle w:val="Prrafodelista"/>
        <w:numPr>
          <w:ilvl w:val="0"/>
          <w:numId w:val="34"/>
        </w:numPr>
        <w:rPr>
          <w:spacing w:val="20"/>
          <w:szCs w:val="28"/>
        </w:rPr>
      </w:pPr>
      <w:r>
        <w:rPr>
          <w:spacing w:val="20"/>
          <w:szCs w:val="28"/>
        </w:rPr>
        <w:t>6,000 d</w:t>
      </w:r>
      <w:r w:rsidRPr="00EE62A3">
        <w:rPr>
          <w:spacing w:val="20"/>
          <w:szCs w:val="28"/>
        </w:rPr>
        <w:t>ocentes recib</w:t>
      </w:r>
      <w:r>
        <w:rPr>
          <w:spacing w:val="20"/>
          <w:szCs w:val="28"/>
        </w:rPr>
        <w:t>irán becas para</w:t>
      </w:r>
      <w:r w:rsidR="00700AF9">
        <w:rPr>
          <w:spacing w:val="20"/>
          <w:szCs w:val="28"/>
        </w:rPr>
        <w:t xml:space="preserve"> A</w:t>
      </w:r>
      <w:r w:rsidRPr="00EE62A3">
        <w:rPr>
          <w:spacing w:val="20"/>
          <w:szCs w:val="28"/>
        </w:rPr>
        <w:t xml:space="preserve">lfabetización </w:t>
      </w:r>
      <w:r w:rsidR="00700AF9">
        <w:rPr>
          <w:spacing w:val="20"/>
          <w:szCs w:val="28"/>
        </w:rPr>
        <w:t>I</w:t>
      </w:r>
      <w:r w:rsidRPr="00EE62A3">
        <w:rPr>
          <w:spacing w:val="20"/>
          <w:szCs w:val="28"/>
        </w:rPr>
        <w:t>nicial</w:t>
      </w:r>
      <w:r w:rsidR="00700AF9">
        <w:rPr>
          <w:spacing w:val="20"/>
          <w:szCs w:val="28"/>
        </w:rPr>
        <w:t xml:space="preserve">, como </w:t>
      </w:r>
      <w:r w:rsidR="00700AF9">
        <w:rPr>
          <w:spacing w:val="20"/>
          <w:szCs w:val="28"/>
        </w:rPr>
        <w:lastRenderedPageBreak/>
        <w:t>respues</w:t>
      </w:r>
      <w:r w:rsidR="008A7459">
        <w:rPr>
          <w:spacing w:val="20"/>
          <w:szCs w:val="28"/>
        </w:rPr>
        <w:t>ta al</w:t>
      </w:r>
      <w:r>
        <w:rPr>
          <w:spacing w:val="20"/>
          <w:szCs w:val="28"/>
        </w:rPr>
        <w:t xml:space="preserve"> Programa Orientado a Resultado (</w:t>
      </w:r>
      <w:proofErr w:type="spellStart"/>
      <w:r>
        <w:rPr>
          <w:spacing w:val="20"/>
          <w:szCs w:val="28"/>
        </w:rPr>
        <w:t>PoR</w:t>
      </w:r>
      <w:proofErr w:type="spellEnd"/>
      <w:r>
        <w:rPr>
          <w:spacing w:val="20"/>
          <w:szCs w:val="28"/>
        </w:rPr>
        <w:t>)</w:t>
      </w:r>
      <w:r w:rsidRPr="00EE62A3">
        <w:rPr>
          <w:spacing w:val="20"/>
          <w:szCs w:val="28"/>
        </w:rPr>
        <w:t xml:space="preserve"> </w:t>
      </w:r>
      <w:r w:rsidR="00A63A99">
        <w:rPr>
          <w:spacing w:val="20"/>
          <w:szCs w:val="28"/>
        </w:rPr>
        <w:t>Calidad Educativa.</w:t>
      </w:r>
    </w:p>
    <w:p w14:paraId="5120B336" w14:textId="77777777" w:rsidR="004C5E9B" w:rsidRDefault="004C5E9B" w:rsidP="00A46C17">
      <w:pPr>
        <w:pStyle w:val="Prrafodelista"/>
        <w:numPr>
          <w:ilvl w:val="0"/>
          <w:numId w:val="34"/>
        </w:numPr>
        <w:rPr>
          <w:spacing w:val="20"/>
          <w:szCs w:val="28"/>
        </w:rPr>
      </w:pPr>
      <w:r>
        <w:rPr>
          <w:spacing w:val="20"/>
          <w:szCs w:val="28"/>
        </w:rPr>
        <w:t>Becar a 19,004 d</w:t>
      </w:r>
      <w:r w:rsidRPr="004C5E9B">
        <w:rPr>
          <w:spacing w:val="20"/>
          <w:szCs w:val="28"/>
        </w:rPr>
        <w:t>ocentes</w:t>
      </w:r>
      <w:r>
        <w:rPr>
          <w:spacing w:val="20"/>
          <w:szCs w:val="28"/>
        </w:rPr>
        <w:t>, para que sean</w:t>
      </w:r>
      <w:r w:rsidRPr="004C5E9B">
        <w:rPr>
          <w:spacing w:val="20"/>
          <w:szCs w:val="28"/>
        </w:rPr>
        <w:t xml:space="preserve"> capacitados e</w:t>
      </w:r>
      <w:r w:rsidR="00820AC9">
        <w:rPr>
          <w:spacing w:val="20"/>
          <w:szCs w:val="28"/>
        </w:rPr>
        <w:t>n</w:t>
      </w:r>
      <w:r w:rsidRPr="004C5E9B">
        <w:rPr>
          <w:spacing w:val="20"/>
          <w:szCs w:val="28"/>
        </w:rPr>
        <w:t xml:space="preserve"> </w:t>
      </w:r>
      <w:r w:rsidR="0002556B">
        <w:rPr>
          <w:spacing w:val="20"/>
          <w:szCs w:val="28"/>
        </w:rPr>
        <w:t xml:space="preserve">los diferentes </w:t>
      </w:r>
      <w:r w:rsidRPr="004C5E9B">
        <w:rPr>
          <w:spacing w:val="20"/>
          <w:szCs w:val="28"/>
        </w:rPr>
        <w:t>programas de formación continua</w:t>
      </w:r>
      <w:r w:rsidR="0002556B">
        <w:rPr>
          <w:spacing w:val="20"/>
          <w:szCs w:val="28"/>
        </w:rPr>
        <w:t xml:space="preserve"> que se </w:t>
      </w:r>
      <w:r w:rsidRPr="004C5E9B">
        <w:rPr>
          <w:spacing w:val="20"/>
          <w:szCs w:val="28"/>
        </w:rPr>
        <w:t>desarrolla</w:t>
      </w:r>
      <w:r w:rsidR="0002556B">
        <w:rPr>
          <w:spacing w:val="20"/>
          <w:szCs w:val="28"/>
        </w:rPr>
        <w:t>ran</w:t>
      </w:r>
      <w:r w:rsidRPr="004C5E9B">
        <w:rPr>
          <w:spacing w:val="20"/>
          <w:szCs w:val="28"/>
        </w:rPr>
        <w:t xml:space="preserve"> en las diferentes provincias del país</w:t>
      </w:r>
      <w:r w:rsidR="0002556B">
        <w:rPr>
          <w:spacing w:val="20"/>
          <w:szCs w:val="28"/>
        </w:rPr>
        <w:t xml:space="preserve">, como: </w:t>
      </w:r>
    </w:p>
    <w:p w14:paraId="5734661F" w14:textId="21B2D72B" w:rsidR="0002556B" w:rsidRPr="00EF47D2" w:rsidRDefault="00BD0D3C" w:rsidP="00EF47D2">
      <w:pPr>
        <w:pStyle w:val="Prrafodelista"/>
        <w:numPr>
          <w:ilvl w:val="1"/>
          <w:numId w:val="35"/>
        </w:numPr>
        <w:rPr>
          <w:spacing w:val="20"/>
          <w:szCs w:val="28"/>
        </w:rPr>
      </w:pPr>
      <w:r w:rsidRPr="00EF47D2">
        <w:rPr>
          <w:spacing w:val="20"/>
          <w:szCs w:val="28"/>
        </w:rPr>
        <w:t>Metodología STE</w:t>
      </w:r>
      <w:r w:rsidR="001A0346">
        <w:rPr>
          <w:spacing w:val="20"/>
          <w:szCs w:val="28"/>
        </w:rPr>
        <w:t>A</w:t>
      </w:r>
      <w:r w:rsidRPr="00EF47D2">
        <w:rPr>
          <w:spacing w:val="20"/>
          <w:szCs w:val="28"/>
        </w:rPr>
        <w:t>M</w:t>
      </w:r>
      <w:r w:rsidR="00EF47D2" w:rsidRPr="00EF47D2">
        <w:rPr>
          <w:spacing w:val="20"/>
          <w:szCs w:val="28"/>
        </w:rPr>
        <w:t>.</w:t>
      </w:r>
      <w:r w:rsidRPr="00EF47D2">
        <w:rPr>
          <w:spacing w:val="20"/>
          <w:szCs w:val="28"/>
        </w:rPr>
        <w:tab/>
      </w:r>
    </w:p>
    <w:p w14:paraId="5E55DF92" w14:textId="15390E07" w:rsidR="00BD0D3C" w:rsidRPr="00EF47D2" w:rsidRDefault="00EF47D2" w:rsidP="00EF47D2">
      <w:pPr>
        <w:pStyle w:val="Prrafodelista"/>
        <w:numPr>
          <w:ilvl w:val="1"/>
          <w:numId w:val="35"/>
        </w:numPr>
        <w:rPr>
          <w:spacing w:val="20"/>
          <w:szCs w:val="28"/>
        </w:rPr>
      </w:pPr>
      <w:r w:rsidRPr="00EF47D2">
        <w:rPr>
          <w:spacing w:val="20"/>
          <w:szCs w:val="28"/>
        </w:rPr>
        <w:t>H</w:t>
      </w:r>
      <w:r w:rsidR="00BD0D3C" w:rsidRPr="00EF47D2">
        <w:rPr>
          <w:spacing w:val="20"/>
          <w:szCs w:val="28"/>
        </w:rPr>
        <w:t>abilidades digitales</w:t>
      </w:r>
      <w:r w:rsidRPr="00EF47D2">
        <w:rPr>
          <w:spacing w:val="20"/>
          <w:szCs w:val="28"/>
        </w:rPr>
        <w:t>.</w:t>
      </w:r>
    </w:p>
    <w:p w14:paraId="3BECEDE8" w14:textId="48DBECDF" w:rsidR="005901EF" w:rsidRPr="00EF47D2" w:rsidRDefault="00EF47D2" w:rsidP="00EF47D2">
      <w:pPr>
        <w:pStyle w:val="Prrafodelista"/>
        <w:numPr>
          <w:ilvl w:val="1"/>
          <w:numId w:val="35"/>
        </w:numPr>
        <w:rPr>
          <w:spacing w:val="20"/>
          <w:szCs w:val="28"/>
        </w:rPr>
      </w:pPr>
      <w:r w:rsidRPr="00EF47D2">
        <w:rPr>
          <w:spacing w:val="20"/>
          <w:szCs w:val="28"/>
        </w:rPr>
        <w:t>F</w:t>
      </w:r>
      <w:r w:rsidR="005901EF" w:rsidRPr="00EF47D2">
        <w:rPr>
          <w:spacing w:val="20"/>
          <w:szCs w:val="28"/>
        </w:rPr>
        <w:t>ortalecimiento de las competencias de inglés y francés</w:t>
      </w:r>
      <w:r w:rsidRPr="00EF47D2">
        <w:rPr>
          <w:spacing w:val="20"/>
          <w:szCs w:val="28"/>
        </w:rPr>
        <w:t>.</w:t>
      </w:r>
    </w:p>
    <w:p w14:paraId="104EAAC4" w14:textId="5A054AC1" w:rsidR="005901EF" w:rsidRPr="00EF47D2" w:rsidRDefault="00EF47D2" w:rsidP="00EF47D2">
      <w:pPr>
        <w:pStyle w:val="Prrafodelista"/>
        <w:numPr>
          <w:ilvl w:val="1"/>
          <w:numId w:val="35"/>
        </w:numPr>
        <w:rPr>
          <w:spacing w:val="20"/>
          <w:szCs w:val="28"/>
        </w:rPr>
      </w:pPr>
      <w:r w:rsidRPr="00EF47D2">
        <w:rPr>
          <w:spacing w:val="20"/>
          <w:szCs w:val="28"/>
        </w:rPr>
        <w:t>C</w:t>
      </w:r>
      <w:r w:rsidR="005901EF" w:rsidRPr="00EF47D2">
        <w:rPr>
          <w:spacing w:val="20"/>
          <w:szCs w:val="28"/>
        </w:rPr>
        <w:t>ompetencias técnicas especializadas y pedagógicas en E</w:t>
      </w:r>
      <w:r w:rsidRPr="00EF47D2">
        <w:rPr>
          <w:spacing w:val="20"/>
          <w:szCs w:val="28"/>
        </w:rPr>
        <w:t xml:space="preserve">ducación </w:t>
      </w:r>
      <w:r w:rsidR="005901EF" w:rsidRPr="00EF47D2">
        <w:rPr>
          <w:spacing w:val="20"/>
          <w:szCs w:val="28"/>
        </w:rPr>
        <w:t>T</w:t>
      </w:r>
      <w:r w:rsidRPr="00EF47D2">
        <w:rPr>
          <w:spacing w:val="20"/>
          <w:szCs w:val="28"/>
        </w:rPr>
        <w:t xml:space="preserve">écnico </w:t>
      </w:r>
      <w:r w:rsidR="005901EF" w:rsidRPr="00EF47D2">
        <w:rPr>
          <w:spacing w:val="20"/>
          <w:szCs w:val="28"/>
        </w:rPr>
        <w:t>P</w:t>
      </w:r>
      <w:r w:rsidRPr="00EF47D2">
        <w:rPr>
          <w:spacing w:val="20"/>
          <w:szCs w:val="28"/>
        </w:rPr>
        <w:t>rofesional</w:t>
      </w:r>
      <w:r w:rsidR="005901EF" w:rsidRPr="00EF47D2">
        <w:rPr>
          <w:spacing w:val="20"/>
          <w:szCs w:val="28"/>
        </w:rPr>
        <w:t xml:space="preserve"> y Artes</w:t>
      </w:r>
      <w:r w:rsidRPr="00EF47D2">
        <w:rPr>
          <w:spacing w:val="20"/>
          <w:szCs w:val="28"/>
        </w:rPr>
        <w:t>.</w:t>
      </w:r>
    </w:p>
    <w:p w14:paraId="1E8CF9DB" w14:textId="68CABD7B" w:rsidR="00EF47D2" w:rsidRPr="00EF47D2" w:rsidRDefault="00EF47D2" w:rsidP="00EF47D2">
      <w:pPr>
        <w:pStyle w:val="Prrafodelista"/>
        <w:numPr>
          <w:ilvl w:val="1"/>
          <w:numId w:val="35"/>
        </w:numPr>
        <w:rPr>
          <w:spacing w:val="20"/>
          <w:szCs w:val="28"/>
        </w:rPr>
      </w:pPr>
      <w:r w:rsidRPr="00EF47D2">
        <w:rPr>
          <w:spacing w:val="20"/>
          <w:szCs w:val="28"/>
        </w:rPr>
        <w:t>Programas en Equidad, Género, Medio Ambiente y Cambio Climático.</w:t>
      </w:r>
    </w:p>
    <w:p w14:paraId="0B7C042C" w14:textId="2DB39F3B" w:rsidR="00EF47D2" w:rsidRPr="00EF47D2" w:rsidRDefault="00EF47D2" w:rsidP="00EF47D2">
      <w:pPr>
        <w:pStyle w:val="Prrafodelista"/>
        <w:numPr>
          <w:ilvl w:val="1"/>
          <w:numId w:val="35"/>
        </w:numPr>
        <w:rPr>
          <w:spacing w:val="20"/>
          <w:szCs w:val="28"/>
        </w:rPr>
      </w:pPr>
      <w:r w:rsidRPr="00EF47D2">
        <w:rPr>
          <w:spacing w:val="20"/>
          <w:szCs w:val="28"/>
        </w:rPr>
        <w:t xml:space="preserve">Gestión psicopedagógica de aula de forma armoniosa, </w:t>
      </w:r>
      <w:r w:rsidRPr="00EF47D2">
        <w:rPr>
          <w:spacing w:val="20"/>
          <w:szCs w:val="28"/>
        </w:rPr>
        <w:lastRenderedPageBreak/>
        <w:t>disciplina positiva y cultura de Paz.</w:t>
      </w:r>
    </w:p>
    <w:p w14:paraId="4A8074E6" w14:textId="77777777" w:rsidR="00EF47D2" w:rsidRDefault="00EF47D2" w:rsidP="00EF47D2">
      <w:pPr>
        <w:pStyle w:val="Prrafodelista"/>
        <w:numPr>
          <w:ilvl w:val="1"/>
          <w:numId w:val="35"/>
        </w:numPr>
        <w:rPr>
          <w:spacing w:val="20"/>
          <w:szCs w:val="28"/>
        </w:rPr>
      </w:pPr>
      <w:r w:rsidRPr="00EF47D2">
        <w:rPr>
          <w:spacing w:val="20"/>
          <w:szCs w:val="28"/>
        </w:rPr>
        <w:t>Programa Nacional de Inducción a Docentes.</w:t>
      </w:r>
    </w:p>
    <w:p w14:paraId="3F46D891" w14:textId="406A0D1F" w:rsidR="00EE62A3" w:rsidRPr="00EF47D2" w:rsidRDefault="00EE62A3" w:rsidP="00EE62A3">
      <w:pPr>
        <w:pStyle w:val="Prrafodelista"/>
        <w:numPr>
          <w:ilvl w:val="0"/>
          <w:numId w:val="35"/>
        </w:numPr>
        <w:rPr>
          <w:spacing w:val="20"/>
          <w:szCs w:val="28"/>
        </w:rPr>
        <w:sectPr w:rsidR="00EE62A3" w:rsidRPr="00EF47D2" w:rsidSect="00A467BC">
          <w:headerReference w:type="default" r:id="rId17"/>
          <w:footerReference w:type="default" r:id="rId18"/>
          <w:pgSz w:w="12240" w:h="15840"/>
          <w:pgMar w:top="1440" w:right="2160" w:bottom="1440" w:left="2160" w:header="0" w:footer="1547" w:gutter="0"/>
          <w:cols w:space="720"/>
          <w:docGrid w:linePitch="299"/>
        </w:sectPr>
      </w:pPr>
    </w:p>
    <w:p w14:paraId="10C4FA86" w14:textId="77777777" w:rsidR="00CB16D1" w:rsidRPr="001A26B3" w:rsidRDefault="00CB16D1">
      <w:pPr>
        <w:pStyle w:val="Textoindependiente"/>
        <w:spacing w:before="4"/>
        <w:rPr>
          <w:spacing w:val="20"/>
          <w:sz w:val="17"/>
          <w:highlight w:val="yellow"/>
        </w:rPr>
      </w:pPr>
    </w:p>
    <w:p w14:paraId="21A25901" w14:textId="77777777" w:rsidR="00CB16D1" w:rsidRPr="001A26B3" w:rsidRDefault="00CB16D1">
      <w:pPr>
        <w:pStyle w:val="Textoindependiente"/>
        <w:spacing w:before="4"/>
        <w:rPr>
          <w:spacing w:val="20"/>
          <w:sz w:val="17"/>
          <w:highlight w:val="yellow"/>
        </w:rPr>
      </w:pPr>
    </w:p>
    <w:p w14:paraId="2881CD02" w14:textId="20483EDD" w:rsidR="0046115A" w:rsidRPr="0080206D" w:rsidRDefault="0030278C" w:rsidP="00E63275">
      <w:pPr>
        <w:pStyle w:val="Estilo4"/>
      </w:pPr>
      <w:bookmarkStart w:id="71" w:name="_Toc217641407"/>
      <w:r w:rsidRPr="0080206D">
        <w:t>ANEXOS</w:t>
      </w:r>
      <w:bookmarkEnd w:id="71"/>
    </w:p>
    <w:p w14:paraId="16A27C21" w14:textId="3BD5F3CD" w:rsidR="0046115A" w:rsidRPr="0080206D" w:rsidRDefault="004948F4">
      <w:pPr>
        <w:pStyle w:val="Textoindependiente"/>
        <w:spacing w:before="10"/>
        <w:rPr>
          <w:b/>
          <w:spacing w:val="20"/>
          <w:sz w:val="18"/>
        </w:rPr>
      </w:pPr>
      <w:r w:rsidRPr="0080206D">
        <w:rPr>
          <w:noProof/>
          <w:spacing w:val="20"/>
        </w:rPr>
        <mc:AlternateContent>
          <mc:Choice Requires="wps">
            <w:drawing>
              <wp:anchor distT="0" distB="0" distL="0" distR="0" simplePos="0" relativeHeight="251658246" behindDoc="1" locked="0" layoutInCell="1" allowOverlap="1" wp14:anchorId="5D1194FF" wp14:editId="4081291E">
                <wp:simplePos x="0" y="0"/>
                <wp:positionH relativeFrom="margin">
                  <wp:align>center</wp:align>
                </wp:positionH>
                <wp:positionV relativeFrom="paragraph">
                  <wp:posOffset>87630</wp:posOffset>
                </wp:positionV>
                <wp:extent cx="463550" cy="1270"/>
                <wp:effectExtent l="0" t="19050" r="12700" b="17780"/>
                <wp:wrapNone/>
                <wp:docPr id="1633738507" name="Forma libre: forma 16337385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63550" cy="1270"/>
                        </a:xfrm>
                        <a:custGeom>
                          <a:avLst/>
                          <a:gdLst>
                            <a:gd name="T0" fmla="+- 0 7530 7530"/>
                            <a:gd name="T1" fmla="*/ T0 w 730"/>
                            <a:gd name="T2" fmla="+- 0 8260 7530"/>
                            <a:gd name="T3" fmla="*/ T2 w 730"/>
                          </a:gdLst>
                          <a:ahLst/>
                          <a:cxnLst>
                            <a:cxn ang="0">
                              <a:pos x="T1" y="0"/>
                            </a:cxn>
                            <a:cxn ang="0">
                              <a:pos x="T3" y="0"/>
                            </a:cxn>
                          </a:cxnLst>
                          <a:rect l="0" t="0" r="r" b="b"/>
                          <a:pathLst>
                            <a:path w="730">
                              <a:moveTo>
                                <a:pt x="0" y="0"/>
                              </a:moveTo>
                              <a:lnTo>
                                <a:pt x="730" y="0"/>
                              </a:lnTo>
                            </a:path>
                          </a:pathLst>
                        </a:custGeom>
                        <a:noFill/>
                        <a:ln w="28575">
                          <a:solidFill>
                            <a:srgbClr val="ED2A23"/>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7449CE8">
              <v:shape id="Forma libre: forma 1633738507" style="position:absolute;margin-left:0;margin-top:6.9pt;width:36.5pt;height:.1pt;z-index:-25166334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730,1270" o:spid="_x0000_s1026" filled="f" strokecolor="#ed2a23" strokeweight="2.25pt" path="m,l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" w14:anchorId="69A6816B">
                <v:path arrowok="t" o:connecttype="custom" o:connectlocs="0,0;463550,0" o:connectangles="0,0"/>
                <w10:wrap anchorx="margin"/>
              </v:shape>
            </w:pict>
          </mc:Fallback>
        </mc:AlternateContent>
      </w:r>
    </w:p>
    <w:p w14:paraId="29DA076E" w14:textId="779AED06" w:rsidR="00942109" w:rsidRPr="0080206D" w:rsidRDefault="00942109" w:rsidP="00942109">
      <w:pPr>
        <w:pStyle w:val="Prrafodelista"/>
        <w:ind w:left="1480" w:firstLine="0"/>
        <w:rPr>
          <w:spacing w:val="20"/>
        </w:rPr>
      </w:pPr>
      <w:r w:rsidRPr="0080206D">
        <w:rPr>
          <w:spacing w:val="20"/>
        </w:rPr>
        <w:t xml:space="preserve">                                                     </w:t>
      </w:r>
      <w:r w:rsidR="00A95CEA">
        <w:rPr>
          <w:spacing w:val="20"/>
        </w:rPr>
        <w:t>Memoria institucional, 2025</w:t>
      </w:r>
    </w:p>
    <w:p w14:paraId="1FB8E44A" w14:textId="43C9E58A" w:rsidR="004C5FD9" w:rsidRPr="00E52CEE" w:rsidRDefault="005A7745" w:rsidP="005E75BE">
      <w:pPr>
        <w:pStyle w:val="Ttulo2"/>
        <w:numPr>
          <w:ilvl w:val="0"/>
          <w:numId w:val="1"/>
        </w:numPr>
        <w:tabs>
          <w:tab w:val="left" w:pos="1134"/>
        </w:tabs>
        <w:spacing w:before="156"/>
        <w:ind w:left="567" w:hanging="361"/>
        <w:rPr>
          <w:spacing w:val="20"/>
        </w:rPr>
      </w:pPr>
      <w:bookmarkStart w:id="72" w:name="_Toc217641408"/>
      <w:r w:rsidRPr="00E52CEE">
        <w:rPr>
          <w:spacing w:val="20"/>
        </w:rPr>
        <w:t xml:space="preserve">Matriz </w:t>
      </w:r>
      <w:r w:rsidR="00496BC7" w:rsidRPr="00E52CEE">
        <w:rPr>
          <w:spacing w:val="20"/>
        </w:rPr>
        <w:t xml:space="preserve">de </w:t>
      </w:r>
      <w:r w:rsidR="00751FB6">
        <w:rPr>
          <w:spacing w:val="20"/>
        </w:rPr>
        <w:t>l</w:t>
      </w:r>
      <w:r w:rsidRPr="00E52CEE">
        <w:rPr>
          <w:spacing w:val="20"/>
        </w:rPr>
        <w:t>ogro</w:t>
      </w:r>
      <w:r w:rsidR="009C58F6" w:rsidRPr="00E52CEE">
        <w:rPr>
          <w:spacing w:val="20"/>
        </w:rPr>
        <w:t>s</w:t>
      </w:r>
      <w:r w:rsidRPr="00E52CEE">
        <w:rPr>
          <w:spacing w:val="20"/>
        </w:rPr>
        <w:t xml:space="preserve"> </w:t>
      </w:r>
      <w:r w:rsidR="00751FB6">
        <w:rPr>
          <w:spacing w:val="20"/>
        </w:rPr>
        <w:t>r</w:t>
      </w:r>
      <w:r w:rsidRPr="00E52CEE">
        <w:rPr>
          <w:spacing w:val="20"/>
        </w:rPr>
        <w:t>elevante</w:t>
      </w:r>
      <w:r w:rsidR="00496BC7" w:rsidRPr="00E52CEE">
        <w:rPr>
          <w:spacing w:val="20"/>
        </w:rPr>
        <w:t>s</w:t>
      </w:r>
      <w:bookmarkEnd w:id="72"/>
    </w:p>
    <w:p w14:paraId="0E67C52B" w14:textId="77777777" w:rsidR="00DF1755" w:rsidRPr="00E52CEE" w:rsidRDefault="007C6DF6">
      <w:pPr>
        <w:pStyle w:val="Textoindependiente"/>
        <w:spacing w:before="2"/>
        <w:rPr>
          <w:bCs/>
          <w:spacing w:val="20"/>
          <w:sz w:val="17"/>
        </w:rPr>
      </w:pPr>
      <w:r w:rsidRPr="00E52CEE">
        <w:rPr>
          <w:bCs/>
          <w:spacing w:val="20"/>
          <w:sz w:val="18"/>
        </w:rPr>
        <w:t xml:space="preserve">   </w:t>
      </w:r>
    </w:p>
    <w:tbl>
      <w:tblPr>
        <w:tblW w:w="5191" w:type="pct"/>
        <w:tblInd w:w="-152"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CellMar>
          <w:left w:w="70" w:type="dxa"/>
          <w:right w:w="70" w:type="dxa"/>
        </w:tblCellMar>
        <w:tblLook w:val="04A0" w:firstRow="1" w:lastRow="0" w:firstColumn="1" w:lastColumn="0" w:noHBand="0" w:noVBand="1"/>
      </w:tblPr>
      <w:tblGrid>
        <w:gridCol w:w="1124"/>
        <w:gridCol w:w="1048"/>
        <w:gridCol w:w="1018"/>
        <w:gridCol w:w="1069"/>
        <w:gridCol w:w="884"/>
        <w:gridCol w:w="1030"/>
        <w:gridCol w:w="1030"/>
        <w:gridCol w:w="884"/>
        <w:gridCol w:w="1030"/>
        <w:gridCol w:w="1179"/>
        <w:gridCol w:w="1030"/>
        <w:gridCol w:w="1176"/>
        <w:gridCol w:w="1030"/>
        <w:gridCol w:w="1397"/>
      </w:tblGrid>
      <w:tr w:rsidR="00031EC6" w:rsidRPr="00C175FD" w14:paraId="0EBB06FB" w14:textId="77777777" w:rsidTr="00A6316D">
        <w:trPr>
          <w:trHeight w:val="352"/>
        </w:trPr>
        <w:tc>
          <w:tcPr>
            <w:tcW w:w="376" w:type="pct"/>
            <w:vMerge w:val="restart"/>
            <w:shd w:val="clear" w:color="auto" w:fill="142F62"/>
            <w:noWrap/>
            <w:vAlign w:val="center"/>
            <w:hideMark/>
          </w:tcPr>
          <w:p w14:paraId="2F0706FB" w14:textId="77777777" w:rsidR="009A1467" w:rsidRPr="00C175FD" w:rsidRDefault="009A1467" w:rsidP="00C175FD">
            <w:pPr>
              <w:widowControl/>
              <w:autoSpaceDE/>
              <w:autoSpaceDN/>
              <w:spacing w:line="240" w:lineRule="auto"/>
              <w:jc w:val="center"/>
              <w:rPr>
                <w:b/>
                <w:bCs/>
                <w:color w:val="FFFFFF"/>
                <w:sz w:val="18"/>
                <w:szCs w:val="18"/>
                <w:lang w:val="es-DO" w:eastAsia="es-DO"/>
              </w:rPr>
            </w:pPr>
            <w:r w:rsidRPr="00C175FD">
              <w:rPr>
                <w:b/>
                <w:bCs/>
                <w:color w:val="FFFFFF"/>
                <w:sz w:val="18"/>
                <w:szCs w:val="18"/>
                <w:lang w:val="es-DO" w:eastAsia="es-DO"/>
              </w:rPr>
              <w:t>Producto / Servicio</w:t>
            </w:r>
          </w:p>
        </w:tc>
        <w:tc>
          <w:tcPr>
            <w:tcW w:w="351" w:type="pct"/>
            <w:vMerge w:val="restart"/>
            <w:shd w:val="clear" w:color="auto" w:fill="142F62"/>
            <w:noWrap/>
            <w:vAlign w:val="center"/>
            <w:hideMark/>
          </w:tcPr>
          <w:p w14:paraId="3BA38BD9" w14:textId="77777777" w:rsidR="009A1467" w:rsidRPr="00C175FD" w:rsidRDefault="009A1467" w:rsidP="00C175FD">
            <w:pPr>
              <w:widowControl/>
              <w:autoSpaceDE/>
              <w:autoSpaceDN/>
              <w:spacing w:line="240" w:lineRule="auto"/>
              <w:jc w:val="center"/>
              <w:rPr>
                <w:b/>
                <w:bCs/>
                <w:color w:val="FFFFFF"/>
                <w:sz w:val="18"/>
                <w:szCs w:val="18"/>
                <w:lang w:val="es-DO" w:eastAsia="es-DO"/>
              </w:rPr>
            </w:pPr>
            <w:r w:rsidRPr="00C175FD">
              <w:rPr>
                <w:b/>
                <w:bCs/>
                <w:color w:val="FFFFFF"/>
                <w:sz w:val="18"/>
                <w:szCs w:val="18"/>
                <w:lang w:val="es-DO" w:eastAsia="es-DO"/>
              </w:rPr>
              <w:t>Enero</w:t>
            </w:r>
          </w:p>
        </w:tc>
        <w:tc>
          <w:tcPr>
            <w:tcW w:w="341" w:type="pct"/>
            <w:vMerge w:val="restart"/>
            <w:shd w:val="clear" w:color="auto" w:fill="142F62"/>
            <w:noWrap/>
            <w:vAlign w:val="center"/>
            <w:hideMark/>
          </w:tcPr>
          <w:p w14:paraId="0C38D44F"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Febrero</w:t>
            </w:r>
          </w:p>
        </w:tc>
        <w:tc>
          <w:tcPr>
            <w:tcW w:w="358" w:type="pct"/>
            <w:vMerge w:val="restart"/>
            <w:shd w:val="clear" w:color="auto" w:fill="142F62"/>
            <w:noWrap/>
            <w:vAlign w:val="center"/>
            <w:hideMark/>
          </w:tcPr>
          <w:p w14:paraId="7B359152"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Marzo</w:t>
            </w:r>
          </w:p>
        </w:tc>
        <w:tc>
          <w:tcPr>
            <w:tcW w:w="296" w:type="pct"/>
            <w:vMerge w:val="restart"/>
            <w:shd w:val="clear" w:color="auto" w:fill="142F62"/>
            <w:noWrap/>
            <w:vAlign w:val="center"/>
            <w:hideMark/>
          </w:tcPr>
          <w:p w14:paraId="5114E096"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Abril</w:t>
            </w:r>
          </w:p>
        </w:tc>
        <w:tc>
          <w:tcPr>
            <w:tcW w:w="345" w:type="pct"/>
            <w:vMerge w:val="restart"/>
            <w:shd w:val="clear" w:color="auto" w:fill="142F62"/>
            <w:noWrap/>
            <w:vAlign w:val="center"/>
            <w:hideMark/>
          </w:tcPr>
          <w:p w14:paraId="28F8C69E"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Mayo</w:t>
            </w:r>
          </w:p>
        </w:tc>
        <w:tc>
          <w:tcPr>
            <w:tcW w:w="345" w:type="pct"/>
            <w:vMerge w:val="restart"/>
            <w:shd w:val="clear" w:color="auto" w:fill="142F62"/>
            <w:noWrap/>
            <w:vAlign w:val="center"/>
            <w:hideMark/>
          </w:tcPr>
          <w:p w14:paraId="6AE852FE"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Junio</w:t>
            </w:r>
          </w:p>
        </w:tc>
        <w:tc>
          <w:tcPr>
            <w:tcW w:w="296" w:type="pct"/>
            <w:vMerge w:val="restart"/>
            <w:shd w:val="clear" w:color="auto" w:fill="142F62"/>
            <w:noWrap/>
            <w:vAlign w:val="center"/>
            <w:hideMark/>
          </w:tcPr>
          <w:p w14:paraId="6DC4D1EE"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Julio</w:t>
            </w:r>
          </w:p>
        </w:tc>
        <w:tc>
          <w:tcPr>
            <w:tcW w:w="345" w:type="pct"/>
            <w:vMerge w:val="restart"/>
            <w:shd w:val="clear" w:color="auto" w:fill="142F62"/>
            <w:noWrap/>
            <w:vAlign w:val="center"/>
            <w:hideMark/>
          </w:tcPr>
          <w:p w14:paraId="32B69AD0"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Agosto</w:t>
            </w:r>
          </w:p>
        </w:tc>
        <w:tc>
          <w:tcPr>
            <w:tcW w:w="395" w:type="pct"/>
            <w:vMerge w:val="restart"/>
            <w:shd w:val="clear" w:color="auto" w:fill="142F62"/>
            <w:noWrap/>
            <w:vAlign w:val="center"/>
            <w:hideMark/>
          </w:tcPr>
          <w:p w14:paraId="225DE113"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Septiembre</w:t>
            </w:r>
          </w:p>
        </w:tc>
        <w:tc>
          <w:tcPr>
            <w:tcW w:w="345" w:type="pct"/>
            <w:vMerge w:val="restart"/>
            <w:shd w:val="clear" w:color="auto" w:fill="142F62"/>
            <w:noWrap/>
            <w:vAlign w:val="center"/>
            <w:hideMark/>
          </w:tcPr>
          <w:p w14:paraId="069062A2"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Octubre</w:t>
            </w:r>
          </w:p>
        </w:tc>
        <w:tc>
          <w:tcPr>
            <w:tcW w:w="394" w:type="pct"/>
            <w:vMerge w:val="restart"/>
            <w:shd w:val="clear" w:color="auto" w:fill="142F62"/>
            <w:noWrap/>
            <w:vAlign w:val="center"/>
            <w:hideMark/>
          </w:tcPr>
          <w:p w14:paraId="6C249453" w14:textId="77777777"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Noviembre</w:t>
            </w:r>
          </w:p>
        </w:tc>
        <w:tc>
          <w:tcPr>
            <w:tcW w:w="345" w:type="pct"/>
            <w:vMerge w:val="restart"/>
            <w:shd w:val="clear" w:color="auto" w:fill="142F62"/>
          </w:tcPr>
          <w:p w14:paraId="7D041E47" w14:textId="77777777" w:rsidR="003C2EB2" w:rsidRDefault="003C2EB2" w:rsidP="00C175FD">
            <w:pPr>
              <w:widowControl/>
              <w:autoSpaceDE/>
              <w:autoSpaceDN/>
              <w:spacing w:line="240" w:lineRule="auto"/>
              <w:jc w:val="center"/>
              <w:rPr>
                <w:b/>
                <w:bCs/>
                <w:color w:val="FFFFFF" w:themeColor="background1"/>
                <w:sz w:val="20"/>
                <w:szCs w:val="20"/>
                <w:lang w:val="es-DO" w:eastAsia="es-DO"/>
              </w:rPr>
            </w:pPr>
          </w:p>
          <w:p w14:paraId="37B2A774" w14:textId="31AE0BB6" w:rsidR="009A1467" w:rsidRPr="00C175FD" w:rsidRDefault="009A1467" w:rsidP="00C175FD">
            <w:pPr>
              <w:widowControl/>
              <w:autoSpaceDE/>
              <w:autoSpaceDN/>
              <w:spacing w:line="240" w:lineRule="auto"/>
              <w:jc w:val="center"/>
              <w:rPr>
                <w:b/>
                <w:bCs/>
                <w:color w:val="FFFFFF"/>
                <w:sz w:val="20"/>
                <w:szCs w:val="20"/>
                <w:lang w:val="es-DO" w:eastAsia="es-DO"/>
              </w:rPr>
            </w:pPr>
            <w:r w:rsidRPr="003C2EB2">
              <w:rPr>
                <w:b/>
                <w:bCs/>
                <w:color w:val="FFFFFF"/>
                <w:sz w:val="20"/>
                <w:szCs w:val="20"/>
                <w:lang w:val="es-DO" w:eastAsia="es-DO"/>
              </w:rPr>
              <w:t>Diciembre</w:t>
            </w:r>
          </w:p>
        </w:tc>
        <w:tc>
          <w:tcPr>
            <w:tcW w:w="469" w:type="pct"/>
            <w:shd w:val="clear" w:color="auto" w:fill="142F62"/>
            <w:vAlign w:val="center"/>
            <w:hideMark/>
          </w:tcPr>
          <w:p w14:paraId="525B2C30" w14:textId="0C411441"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 xml:space="preserve">Total </w:t>
            </w:r>
          </w:p>
        </w:tc>
      </w:tr>
      <w:tr w:rsidR="00031EC6" w:rsidRPr="00C175FD" w14:paraId="7BC7676E" w14:textId="77777777" w:rsidTr="00A6316D">
        <w:trPr>
          <w:trHeight w:val="177"/>
        </w:trPr>
        <w:tc>
          <w:tcPr>
            <w:tcW w:w="376" w:type="pct"/>
            <w:vMerge/>
            <w:shd w:val="clear" w:color="auto" w:fill="142F62"/>
            <w:vAlign w:val="center"/>
            <w:hideMark/>
          </w:tcPr>
          <w:p w14:paraId="380780FC"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51" w:type="pct"/>
            <w:vMerge/>
            <w:shd w:val="clear" w:color="auto" w:fill="142F62"/>
            <w:vAlign w:val="center"/>
            <w:hideMark/>
          </w:tcPr>
          <w:p w14:paraId="12EC070F"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1" w:type="pct"/>
            <w:vMerge/>
            <w:shd w:val="clear" w:color="auto" w:fill="142F62"/>
            <w:vAlign w:val="center"/>
            <w:hideMark/>
          </w:tcPr>
          <w:p w14:paraId="03D7972E"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58" w:type="pct"/>
            <w:vMerge/>
            <w:shd w:val="clear" w:color="auto" w:fill="142F62"/>
            <w:vAlign w:val="center"/>
            <w:hideMark/>
          </w:tcPr>
          <w:p w14:paraId="00CF7331"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296" w:type="pct"/>
            <w:vMerge/>
            <w:shd w:val="clear" w:color="auto" w:fill="142F62"/>
            <w:vAlign w:val="center"/>
            <w:hideMark/>
          </w:tcPr>
          <w:p w14:paraId="3182CA1C"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5" w:type="pct"/>
            <w:vMerge/>
            <w:shd w:val="clear" w:color="auto" w:fill="142F62"/>
            <w:vAlign w:val="center"/>
            <w:hideMark/>
          </w:tcPr>
          <w:p w14:paraId="01906D91"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5" w:type="pct"/>
            <w:vMerge/>
            <w:shd w:val="clear" w:color="auto" w:fill="142F62"/>
            <w:vAlign w:val="center"/>
            <w:hideMark/>
          </w:tcPr>
          <w:p w14:paraId="1CC8070B"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296" w:type="pct"/>
            <w:vMerge/>
            <w:shd w:val="clear" w:color="auto" w:fill="142F62"/>
            <w:vAlign w:val="center"/>
            <w:hideMark/>
          </w:tcPr>
          <w:p w14:paraId="40C2E509"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5" w:type="pct"/>
            <w:vMerge/>
            <w:shd w:val="clear" w:color="auto" w:fill="142F62"/>
            <w:vAlign w:val="center"/>
            <w:hideMark/>
          </w:tcPr>
          <w:p w14:paraId="0FD9622A"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95" w:type="pct"/>
            <w:vMerge/>
            <w:shd w:val="clear" w:color="auto" w:fill="142F62"/>
            <w:vAlign w:val="center"/>
            <w:hideMark/>
          </w:tcPr>
          <w:p w14:paraId="21979B35"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5" w:type="pct"/>
            <w:vMerge/>
            <w:shd w:val="clear" w:color="auto" w:fill="142F62"/>
            <w:vAlign w:val="center"/>
            <w:hideMark/>
          </w:tcPr>
          <w:p w14:paraId="502A11B3"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94" w:type="pct"/>
            <w:vMerge/>
            <w:shd w:val="clear" w:color="auto" w:fill="142F62"/>
            <w:vAlign w:val="center"/>
            <w:hideMark/>
          </w:tcPr>
          <w:p w14:paraId="78F5EADF" w14:textId="77777777" w:rsidR="009A1467" w:rsidRPr="00C175FD" w:rsidRDefault="009A1467" w:rsidP="00C175FD">
            <w:pPr>
              <w:widowControl/>
              <w:autoSpaceDE/>
              <w:autoSpaceDN/>
              <w:spacing w:line="240" w:lineRule="auto"/>
              <w:jc w:val="left"/>
              <w:rPr>
                <w:b/>
                <w:bCs/>
                <w:color w:val="FFFFFF"/>
                <w:sz w:val="20"/>
                <w:szCs w:val="20"/>
                <w:lang w:val="es-DO" w:eastAsia="es-DO"/>
              </w:rPr>
            </w:pPr>
          </w:p>
        </w:tc>
        <w:tc>
          <w:tcPr>
            <w:tcW w:w="345" w:type="pct"/>
            <w:vMerge/>
            <w:shd w:val="clear" w:color="auto" w:fill="142F62"/>
          </w:tcPr>
          <w:p w14:paraId="201D4A52" w14:textId="77777777" w:rsidR="009A1467" w:rsidRPr="00C175FD" w:rsidRDefault="009A1467" w:rsidP="00C175FD">
            <w:pPr>
              <w:widowControl/>
              <w:autoSpaceDE/>
              <w:autoSpaceDN/>
              <w:spacing w:line="240" w:lineRule="auto"/>
              <w:jc w:val="center"/>
              <w:rPr>
                <w:b/>
                <w:bCs/>
                <w:color w:val="FFFFFF"/>
                <w:sz w:val="20"/>
                <w:szCs w:val="20"/>
                <w:lang w:val="es-DO" w:eastAsia="es-DO"/>
              </w:rPr>
            </w:pPr>
          </w:p>
        </w:tc>
        <w:tc>
          <w:tcPr>
            <w:tcW w:w="469" w:type="pct"/>
            <w:shd w:val="clear" w:color="auto" w:fill="142F62"/>
            <w:vAlign w:val="center"/>
            <w:hideMark/>
          </w:tcPr>
          <w:p w14:paraId="0D406DF7" w14:textId="365F7104" w:rsidR="009A1467" w:rsidRPr="00C175FD" w:rsidRDefault="009A1467" w:rsidP="00C175FD">
            <w:pPr>
              <w:widowControl/>
              <w:autoSpaceDE/>
              <w:autoSpaceDN/>
              <w:spacing w:line="240" w:lineRule="auto"/>
              <w:jc w:val="center"/>
              <w:rPr>
                <w:b/>
                <w:bCs/>
                <w:color w:val="FFFFFF"/>
                <w:sz w:val="20"/>
                <w:szCs w:val="20"/>
                <w:lang w:val="es-DO" w:eastAsia="es-DO"/>
              </w:rPr>
            </w:pPr>
            <w:r w:rsidRPr="00C175FD">
              <w:rPr>
                <w:b/>
                <w:bCs/>
                <w:color w:val="FFFFFF"/>
                <w:sz w:val="20"/>
                <w:szCs w:val="20"/>
                <w:lang w:val="es-DO" w:eastAsia="es-DO"/>
              </w:rPr>
              <w:t xml:space="preserve"> año 202</w:t>
            </w:r>
            <w:r w:rsidR="00E31051">
              <w:rPr>
                <w:b/>
                <w:bCs/>
                <w:color w:val="FFFFFF"/>
                <w:sz w:val="20"/>
                <w:szCs w:val="20"/>
                <w:lang w:val="es-DO" w:eastAsia="es-DO"/>
              </w:rPr>
              <w:t>5</w:t>
            </w:r>
          </w:p>
        </w:tc>
      </w:tr>
      <w:tr w:rsidR="00031EC6" w:rsidRPr="00C175FD" w14:paraId="0F62C186" w14:textId="77777777" w:rsidTr="00031EC6">
        <w:trPr>
          <w:trHeight w:val="162"/>
        </w:trPr>
        <w:tc>
          <w:tcPr>
            <w:tcW w:w="376" w:type="pct"/>
            <w:vAlign w:val="center"/>
            <w:hideMark/>
          </w:tcPr>
          <w:p w14:paraId="2BD7EAD6"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 xml:space="preserve">Formación Inicial </w:t>
            </w:r>
          </w:p>
        </w:tc>
        <w:tc>
          <w:tcPr>
            <w:tcW w:w="351" w:type="pct"/>
            <w:noWrap/>
            <w:vAlign w:val="center"/>
          </w:tcPr>
          <w:p w14:paraId="1558E198"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41" w:type="pct"/>
            <w:noWrap/>
            <w:vAlign w:val="center"/>
          </w:tcPr>
          <w:p w14:paraId="0DD3537F"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58" w:type="pct"/>
            <w:noWrap/>
            <w:vAlign w:val="center"/>
          </w:tcPr>
          <w:p w14:paraId="7F36E95A"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296" w:type="pct"/>
            <w:noWrap/>
            <w:vAlign w:val="center"/>
          </w:tcPr>
          <w:p w14:paraId="78A32711"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45" w:type="pct"/>
            <w:noWrap/>
            <w:vAlign w:val="center"/>
          </w:tcPr>
          <w:p w14:paraId="261E9D4E"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45" w:type="pct"/>
            <w:noWrap/>
            <w:vAlign w:val="center"/>
          </w:tcPr>
          <w:p w14:paraId="7F8582FD"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296" w:type="pct"/>
            <w:noWrap/>
            <w:vAlign w:val="center"/>
          </w:tcPr>
          <w:p w14:paraId="3FFF12F4"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45" w:type="pct"/>
            <w:noWrap/>
            <w:vAlign w:val="center"/>
          </w:tcPr>
          <w:p w14:paraId="3786FBF9"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95" w:type="pct"/>
            <w:noWrap/>
            <w:vAlign w:val="center"/>
            <w:hideMark/>
          </w:tcPr>
          <w:p w14:paraId="507D576C"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400</w:t>
            </w:r>
          </w:p>
        </w:tc>
        <w:tc>
          <w:tcPr>
            <w:tcW w:w="345" w:type="pct"/>
            <w:noWrap/>
            <w:vAlign w:val="center"/>
            <w:hideMark/>
          </w:tcPr>
          <w:p w14:paraId="738FAD83"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394" w:type="pct"/>
            <w:noWrap/>
            <w:vAlign w:val="center"/>
            <w:hideMark/>
          </w:tcPr>
          <w:p w14:paraId="6A006E47" w14:textId="77777777"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 0</w:t>
            </w:r>
          </w:p>
        </w:tc>
        <w:tc>
          <w:tcPr>
            <w:tcW w:w="345" w:type="pct"/>
          </w:tcPr>
          <w:p w14:paraId="2DEC71D9" w14:textId="77777777" w:rsidR="00C76F37" w:rsidRDefault="00C76F37" w:rsidP="00C175FD">
            <w:pPr>
              <w:widowControl/>
              <w:autoSpaceDE/>
              <w:autoSpaceDN/>
              <w:spacing w:line="240" w:lineRule="auto"/>
              <w:jc w:val="center"/>
              <w:rPr>
                <w:sz w:val="12"/>
                <w:szCs w:val="12"/>
                <w:lang w:val="es-DO" w:eastAsia="es-DO"/>
              </w:rPr>
            </w:pPr>
          </w:p>
          <w:p w14:paraId="2A2DB0B0" w14:textId="6DD560B8" w:rsidR="009A1467" w:rsidRPr="00AE5F6B" w:rsidRDefault="00E31051" w:rsidP="00C175FD">
            <w:pPr>
              <w:widowControl/>
              <w:autoSpaceDE/>
              <w:autoSpaceDN/>
              <w:spacing w:line="240" w:lineRule="auto"/>
              <w:jc w:val="center"/>
              <w:rPr>
                <w:sz w:val="12"/>
                <w:szCs w:val="12"/>
                <w:lang w:val="es-DO" w:eastAsia="es-DO"/>
              </w:rPr>
            </w:pPr>
            <w:r w:rsidRPr="00AE5F6B">
              <w:rPr>
                <w:sz w:val="12"/>
                <w:szCs w:val="12"/>
                <w:lang w:val="es-DO" w:eastAsia="es-DO"/>
              </w:rPr>
              <w:t>0</w:t>
            </w:r>
          </w:p>
        </w:tc>
        <w:tc>
          <w:tcPr>
            <w:tcW w:w="469" w:type="pct"/>
            <w:noWrap/>
            <w:vAlign w:val="center"/>
            <w:hideMark/>
          </w:tcPr>
          <w:p w14:paraId="2D938504" w14:textId="6ED63149" w:rsidR="009A1467" w:rsidRPr="00AE5F6B" w:rsidRDefault="009A1467" w:rsidP="00C175FD">
            <w:pPr>
              <w:widowControl/>
              <w:autoSpaceDE/>
              <w:autoSpaceDN/>
              <w:spacing w:line="240" w:lineRule="auto"/>
              <w:jc w:val="center"/>
              <w:rPr>
                <w:sz w:val="12"/>
                <w:szCs w:val="12"/>
                <w:lang w:val="es-DO" w:eastAsia="es-DO"/>
              </w:rPr>
            </w:pPr>
            <w:r w:rsidRPr="00AE5F6B">
              <w:rPr>
                <w:sz w:val="12"/>
                <w:szCs w:val="12"/>
                <w:lang w:val="es-DO" w:eastAsia="es-DO"/>
              </w:rPr>
              <w:t>400</w:t>
            </w:r>
          </w:p>
        </w:tc>
      </w:tr>
      <w:tr w:rsidR="00031EC6" w:rsidRPr="00C175FD" w14:paraId="3D6E46FA" w14:textId="77777777" w:rsidTr="00031EC6">
        <w:trPr>
          <w:trHeight w:val="394"/>
        </w:trPr>
        <w:tc>
          <w:tcPr>
            <w:tcW w:w="376" w:type="pct"/>
            <w:shd w:val="clear" w:color="auto" w:fill="FFFFFF"/>
            <w:vAlign w:val="center"/>
            <w:hideMark/>
          </w:tcPr>
          <w:p w14:paraId="5AA6E7B4"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 xml:space="preserve">Inversión </w:t>
            </w:r>
          </w:p>
        </w:tc>
        <w:tc>
          <w:tcPr>
            <w:tcW w:w="351" w:type="pct"/>
            <w:shd w:val="clear" w:color="auto" w:fill="FFFFFF"/>
            <w:noWrap/>
            <w:vAlign w:val="center"/>
          </w:tcPr>
          <w:p w14:paraId="5013BCCE"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12,306,888.57</w:t>
            </w:r>
          </w:p>
        </w:tc>
        <w:tc>
          <w:tcPr>
            <w:tcW w:w="341" w:type="pct"/>
            <w:shd w:val="clear" w:color="auto" w:fill="FFFFFF"/>
            <w:noWrap/>
            <w:vAlign w:val="center"/>
          </w:tcPr>
          <w:p w14:paraId="203F1191"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16,013,338.65</w:t>
            </w:r>
          </w:p>
        </w:tc>
        <w:tc>
          <w:tcPr>
            <w:tcW w:w="358" w:type="pct"/>
            <w:shd w:val="clear" w:color="auto" w:fill="FFFFFF"/>
            <w:noWrap/>
            <w:vAlign w:val="center"/>
          </w:tcPr>
          <w:p w14:paraId="2E919C47"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39,244,962.79</w:t>
            </w:r>
          </w:p>
        </w:tc>
        <w:tc>
          <w:tcPr>
            <w:tcW w:w="296" w:type="pct"/>
            <w:shd w:val="clear" w:color="auto" w:fill="FFFFFF"/>
            <w:noWrap/>
            <w:vAlign w:val="center"/>
          </w:tcPr>
          <w:p w14:paraId="232516E7"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47,946,135.50</w:t>
            </w:r>
          </w:p>
        </w:tc>
        <w:tc>
          <w:tcPr>
            <w:tcW w:w="345" w:type="pct"/>
            <w:shd w:val="clear" w:color="auto" w:fill="FFFFFF"/>
            <w:noWrap/>
            <w:vAlign w:val="center"/>
          </w:tcPr>
          <w:p w14:paraId="60EC5DDA"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24,708,895.80</w:t>
            </w:r>
          </w:p>
        </w:tc>
        <w:tc>
          <w:tcPr>
            <w:tcW w:w="345" w:type="pct"/>
            <w:shd w:val="clear" w:color="auto" w:fill="FFFFFF"/>
            <w:noWrap/>
            <w:vAlign w:val="center"/>
          </w:tcPr>
          <w:p w14:paraId="66D96E67"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25,049,242.30</w:t>
            </w:r>
          </w:p>
        </w:tc>
        <w:tc>
          <w:tcPr>
            <w:tcW w:w="296" w:type="pct"/>
            <w:shd w:val="clear" w:color="auto" w:fill="FFFFFF"/>
            <w:noWrap/>
            <w:vAlign w:val="center"/>
          </w:tcPr>
          <w:p w14:paraId="3E6D4913"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29,436,747.87</w:t>
            </w:r>
          </w:p>
        </w:tc>
        <w:tc>
          <w:tcPr>
            <w:tcW w:w="345" w:type="pct"/>
            <w:shd w:val="clear" w:color="auto" w:fill="FFFFFF"/>
            <w:noWrap/>
            <w:vAlign w:val="center"/>
          </w:tcPr>
          <w:p w14:paraId="019927B6"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29,209,759.15</w:t>
            </w:r>
          </w:p>
        </w:tc>
        <w:tc>
          <w:tcPr>
            <w:tcW w:w="395" w:type="pct"/>
            <w:shd w:val="clear" w:color="auto" w:fill="FFFFFF"/>
            <w:noWrap/>
            <w:vAlign w:val="center"/>
          </w:tcPr>
          <w:p w14:paraId="6B95215E"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31,617,556.17</w:t>
            </w:r>
          </w:p>
        </w:tc>
        <w:tc>
          <w:tcPr>
            <w:tcW w:w="345" w:type="pct"/>
            <w:shd w:val="clear" w:color="auto" w:fill="FFFFFF"/>
            <w:noWrap/>
            <w:vAlign w:val="center"/>
          </w:tcPr>
          <w:p w14:paraId="532E1274"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31,230,313.18</w:t>
            </w:r>
          </w:p>
        </w:tc>
        <w:tc>
          <w:tcPr>
            <w:tcW w:w="394" w:type="pct"/>
            <w:shd w:val="clear" w:color="auto" w:fill="FFFFFF"/>
            <w:noWrap/>
            <w:vAlign w:val="center"/>
          </w:tcPr>
          <w:p w14:paraId="2986C289" w14:textId="77777777" w:rsidR="009A1467" w:rsidRPr="00AE5F6B" w:rsidRDefault="009A1467" w:rsidP="00C175FD">
            <w:pPr>
              <w:widowControl/>
              <w:autoSpaceDE/>
              <w:autoSpaceDN/>
              <w:spacing w:line="480" w:lineRule="auto"/>
              <w:jc w:val="right"/>
              <w:rPr>
                <w:sz w:val="12"/>
                <w:szCs w:val="12"/>
                <w:lang w:val="es-DO" w:eastAsia="es-DO"/>
              </w:rPr>
            </w:pPr>
            <w:r w:rsidRPr="00AE5F6B">
              <w:rPr>
                <w:sz w:val="12"/>
                <w:szCs w:val="12"/>
                <w:lang w:val="es-DO" w:eastAsia="es-DO"/>
              </w:rPr>
              <w:t>20,779,573.64</w:t>
            </w:r>
          </w:p>
        </w:tc>
        <w:tc>
          <w:tcPr>
            <w:tcW w:w="345" w:type="pct"/>
          </w:tcPr>
          <w:p w14:paraId="649B8FCE" w14:textId="769DE808" w:rsidR="009A1467" w:rsidRPr="00AE5F6B" w:rsidRDefault="00C34A6B" w:rsidP="00C34A6B">
            <w:pPr>
              <w:widowControl/>
              <w:autoSpaceDE/>
              <w:autoSpaceDN/>
              <w:spacing w:line="480" w:lineRule="auto"/>
              <w:jc w:val="center"/>
              <w:rPr>
                <w:sz w:val="12"/>
                <w:szCs w:val="12"/>
                <w:lang w:val="es-DO" w:eastAsia="es-DO"/>
              </w:rPr>
            </w:pPr>
            <w:r>
              <w:rPr>
                <w:sz w:val="12"/>
                <w:szCs w:val="12"/>
                <w:lang w:val="es-DO" w:eastAsia="es-DO"/>
              </w:rPr>
              <w:t>51,681,507.33</w:t>
            </w:r>
          </w:p>
        </w:tc>
        <w:tc>
          <w:tcPr>
            <w:tcW w:w="469" w:type="pct"/>
            <w:shd w:val="clear" w:color="auto" w:fill="FFFFFF"/>
            <w:noWrap/>
            <w:vAlign w:val="center"/>
          </w:tcPr>
          <w:p w14:paraId="31E1C5CE" w14:textId="66039990" w:rsidR="009A1467" w:rsidRPr="00AE5F6B" w:rsidRDefault="004B1A78" w:rsidP="00C175FD">
            <w:pPr>
              <w:widowControl/>
              <w:autoSpaceDE/>
              <w:autoSpaceDN/>
              <w:spacing w:line="480" w:lineRule="auto"/>
              <w:jc w:val="right"/>
              <w:rPr>
                <w:sz w:val="12"/>
                <w:szCs w:val="12"/>
                <w:lang w:val="es-DO" w:eastAsia="es-DO"/>
              </w:rPr>
            </w:pPr>
            <w:r>
              <w:rPr>
                <w:sz w:val="12"/>
                <w:szCs w:val="12"/>
                <w:lang w:val="es-DO" w:eastAsia="es-DO"/>
              </w:rPr>
              <w:t>359,224,920.95</w:t>
            </w:r>
          </w:p>
        </w:tc>
      </w:tr>
      <w:tr w:rsidR="00031EC6" w:rsidRPr="00C175FD" w14:paraId="6EF7C391" w14:textId="77777777" w:rsidTr="00031EC6">
        <w:trPr>
          <w:trHeight w:val="77"/>
        </w:trPr>
        <w:tc>
          <w:tcPr>
            <w:tcW w:w="376" w:type="pct"/>
            <w:shd w:val="clear" w:color="auto" w:fill="FFFFFF"/>
            <w:vAlign w:val="center"/>
            <w:hideMark/>
          </w:tcPr>
          <w:p w14:paraId="4AA5C82D"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Posgrado</w:t>
            </w:r>
          </w:p>
        </w:tc>
        <w:tc>
          <w:tcPr>
            <w:tcW w:w="351" w:type="pct"/>
            <w:shd w:val="clear" w:color="auto" w:fill="FFFFFF"/>
            <w:noWrap/>
            <w:vAlign w:val="center"/>
            <w:hideMark/>
          </w:tcPr>
          <w:p w14:paraId="54FD3AA4"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166</w:t>
            </w:r>
          </w:p>
        </w:tc>
        <w:tc>
          <w:tcPr>
            <w:tcW w:w="341" w:type="pct"/>
            <w:shd w:val="clear" w:color="auto" w:fill="FFFFFF"/>
            <w:noWrap/>
            <w:vAlign w:val="center"/>
            <w:hideMark/>
          </w:tcPr>
          <w:p w14:paraId="11BF8CAF"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358" w:type="pct"/>
            <w:shd w:val="clear" w:color="auto" w:fill="FFFFFF"/>
            <w:noWrap/>
            <w:vAlign w:val="center"/>
            <w:hideMark/>
          </w:tcPr>
          <w:p w14:paraId="7C84C6A6"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296" w:type="pct"/>
            <w:shd w:val="clear" w:color="auto" w:fill="FFFFFF"/>
            <w:noWrap/>
            <w:vAlign w:val="center"/>
            <w:hideMark/>
          </w:tcPr>
          <w:p w14:paraId="0CC5CD89"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345" w:type="pct"/>
            <w:shd w:val="clear" w:color="auto" w:fill="FFFFFF"/>
            <w:noWrap/>
            <w:vAlign w:val="center"/>
            <w:hideMark/>
          </w:tcPr>
          <w:p w14:paraId="1B6AC4BB"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345" w:type="pct"/>
            <w:shd w:val="clear" w:color="auto" w:fill="FFFFFF"/>
            <w:noWrap/>
            <w:vAlign w:val="center"/>
            <w:hideMark/>
          </w:tcPr>
          <w:p w14:paraId="6A0A0A1B"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325</w:t>
            </w:r>
          </w:p>
        </w:tc>
        <w:tc>
          <w:tcPr>
            <w:tcW w:w="296" w:type="pct"/>
            <w:shd w:val="clear" w:color="auto" w:fill="FFFFFF"/>
            <w:noWrap/>
            <w:vAlign w:val="center"/>
            <w:hideMark/>
          </w:tcPr>
          <w:p w14:paraId="1E329549" w14:textId="77777777" w:rsidR="009A1467" w:rsidRPr="00AE5F6B" w:rsidRDefault="009A1467" w:rsidP="00C175FD">
            <w:pPr>
              <w:widowControl/>
              <w:autoSpaceDE/>
              <w:autoSpaceDN/>
              <w:spacing w:line="480" w:lineRule="auto"/>
              <w:jc w:val="center"/>
              <w:rPr>
                <w:sz w:val="12"/>
                <w:szCs w:val="12"/>
                <w:lang w:val="es-DO" w:eastAsia="es-DO"/>
              </w:rPr>
            </w:pPr>
          </w:p>
        </w:tc>
        <w:tc>
          <w:tcPr>
            <w:tcW w:w="345" w:type="pct"/>
            <w:shd w:val="clear" w:color="auto" w:fill="FFFFFF"/>
            <w:noWrap/>
            <w:vAlign w:val="center"/>
            <w:hideMark/>
          </w:tcPr>
          <w:p w14:paraId="1595E57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466</w:t>
            </w:r>
          </w:p>
        </w:tc>
        <w:tc>
          <w:tcPr>
            <w:tcW w:w="395" w:type="pct"/>
            <w:shd w:val="clear" w:color="auto" w:fill="FFFFFF"/>
            <w:noWrap/>
            <w:vAlign w:val="center"/>
            <w:hideMark/>
          </w:tcPr>
          <w:p w14:paraId="328FE450"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345" w:type="pct"/>
            <w:shd w:val="clear" w:color="auto" w:fill="FFFFFF"/>
            <w:noWrap/>
            <w:vAlign w:val="center"/>
            <w:hideMark/>
          </w:tcPr>
          <w:p w14:paraId="553696BF" w14:textId="77777777" w:rsidR="009A1467" w:rsidRPr="00AE5F6B" w:rsidRDefault="009A1467" w:rsidP="00C175FD">
            <w:pPr>
              <w:widowControl/>
              <w:autoSpaceDE/>
              <w:autoSpaceDN/>
              <w:spacing w:line="480" w:lineRule="auto"/>
              <w:jc w:val="center"/>
              <w:rPr>
                <w:sz w:val="12"/>
                <w:szCs w:val="12"/>
                <w:lang w:val="es-DO" w:eastAsia="es-DO"/>
              </w:rPr>
            </w:pPr>
          </w:p>
        </w:tc>
        <w:tc>
          <w:tcPr>
            <w:tcW w:w="394" w:type="pct"/>
            <w:shd w:val="clear" w:color="auto" w:fill="FFFFFF"/>
            <w:noWrap/>
            <w:vAlign w:val="center"/>
            <w:hideMark/>
          </w:tcPr>
          <w:p w14:paraId="2A41F46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1,548</w:t>
            </w:r>
          </w:p>
        </w:tc>
        <w:tc>
          <w:tcPr>
            <w:tcW w:w="345" w:type="pct"/>
          </w:tcPr>
          <w:p w14:paraId="2BC0813F" w14:textId="5C6AC683" w:rsidR="009A1467" w:rsidRPr="00AE5F6B" w:rsidRDefault="00F24C2C" w:rsidP="00C175FD">
            <w:pPr>
              <w:widowControl/>
              <w:autoSpaceDE/>
              <w:autoSpaceDN/>
              <w:spacing w:line="480" w:lineRule="auto"/>
              <w:jc w:val="center"/>
              <w:rPr>
                <w:sz w:val="12"/>
                <w:szCs w:val="12"/>
                <w:lang w:val="es-DO" w:eastAsia="es-DO"/>
              </w:rPr>
            </w:pPr>
            <w:r>
              <w:rPr>
                <w:sz w:val="12"/>
                <w:szCs w:val="12"/>
                <w:lang w:val="es-DO" w:eastAsia="es-DO"/>
              </w:rPr>
              <w:t>606</w:t>
            </w:r>
          </w:p>
        </w:tc>
        <w:tc>
          <w:tcPr>
            <w:tcW w:w="469" w:type="pct"/>
            <w:shd w:val="clear" w:color="auto" w:fill="FFFFFF"/>
            <w:noWrap/>
            <w:vAlign w:val="center"/>
            <w:hideMark/>
          </w:tcPr>
          <w:p w14:paraId="3F4902A8" w14:textId="184E3E62" w:rsidR="009A1467" w:rsidRPr="00AE5F6B" w:rsidRDefault="00123CC9" w:rsidP="00C175FD">
            <w:pPr>
              <w:widowControl/>
              <w:autoSpaceDE/>
              <w:autoSpaceDN/>
              <w:spacing w:line="480" w:lineRule="auto"/>
              <w:jc w:val="center"/>
              <w:rPr>
                <w:sz w:val="12"/>
                <w:szCs w:val="12"/>
                <w:lang w:val="es-DO" w:eastAsia="es-DO"/>
              </w:rPr>
            </w:pPr>
            <w:r>
              <w:rPr>
                <w:sz w:val="12"/>
                <w:szCs w:val="12"/>
                <w:lang w:val="es-DO" w:eastAsia="es-DO"/>
              </w:rPr>
              <w:t>3,111</w:t>
            </w:r>
          </w:p>
        </w:tc>
      </w:tr>
      <w:tr w:rsidR="00031EC6" w:rsidRPr="00C175FD" w14:paraId="4F703199" w14:textId="77777777" w:rsidTr="00031EC6">
        <w:trPr>
          <w:trHeight w:val="459"/>
        </w:trPr>
        <w:tc>
          <w:tcPr>
            <w:tcW w:w="376" w:type="pct"/>
            <w:shd w:val="clear" w:color="auto" w:fill="FFFFFF"/>
            <w:vAlign w:val="center"/>
            <w:hideMark/>
          </w:tcPr>
          <w:p w14:paraId="32167807"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 xml:space="preserve">Inversión </w:t>
            </w:r>
          </w:p>
        </w:tc>
        <w:tc>
          <w:tcPr>
            <w:tcW w:w="351" w:type="pct"/>
            <w:shd w:val="clear" w:color="auto" w:fill="FFFFFF"/>
            <w:noWrap/>
            <w:vAlign w:val="center"/>
          </w:tcPr>
          <w:p w14:paraId="2307832E"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77,783,094.17</w:t>
            </w:r>
          </w:p>
        </w:tc>
        <w:tc>
          <w:tcPr>
            <w:tcW w:w="341" w:type="pct"/>
            <w:shd w:val="clear" w:color="auto" w:fill="FFFFFF"/>
            <w:noWrap/>
            <w:vAlign w:val="center"/>
          </w:tcPr>
          <w:p w14:paraId="72403EFE"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31,009,069.47</w:t>
            </w:r>
          </w:p>
        </w:tc>
        <w:tc>
          <w:tcPr>
            <w:tcW w:w="358" w:type="pct"/>
            <w:shd w:val="clear" w:color="auto" w:fill="FFFFFF"/>
            <w:noWrap/>
            <w:vAlign w:val="center"/>
          </w:tcPr>
          <w:p w14:paraId="25BD9AD3"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80,153,058.96</w:t>
            </w:r>
          </w:p>
        </w:tc>
        <w:tc>
          <w:tcPr>
            <w:tcW w:w="296" w:type="pct"/>
            <w:shd w:val="clear" w:color="auto" w:fill="FFFFFF"/>
            <w:noWrap/>
            <w:vAlign w:val="center"/>
          </w:tcPr>
          <w:p w14:paraId="75E95090"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38,591,046.37</w:t>
            </w:r>
          </w:p>
        </w:tc>
        <w:tc>
          <w:tcPr>
            <w:tcW w:w="345" w:type="pct"/>
            <w:shd w:val="clear" w:color="auto" w:fill="FFFFFF"/>
            <w:noWrap/>
            <w:vAlign w:val="center"/>
          </w:tcPr>
          <w:p w14:paraId="12C4A232"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110,057,182.44</w:t>
            </w:r>
          </w:p>
        </w:tc>
        <w:tc>
          <w:tcPr>
            <w:tcW w:w="345" w:type="pct"/>
            <w:shd w:val="clear" w:color="auto" w:fill="FFFFFF"/>
            <w:noWrap/>
            <w:vAlign w:val="center"/>
          </w:tcPr>
          <w:p w14:paraId="1C8F11A3"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121,388,368.13</w:t>
            </w:r>
          </w:p>
        </w:tc>
        <w:tc>
          <w:tcPr>
            <w:tcW w:w="296" w:type="pct"/>
            <w:shd w:val="clear" w:color="auto" w:fill="FFFFFF"/>
            <w:noWrap/>
            <w:vAlign w:val="center"/>
          </w:tcPr>
          <w:p w14:paraId="37A459E8"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60,029,990.65</w:t>
            </w:r>
          </w:p>
        </w:tc>
        <w:tc>
          <w:tcPr>
            <w:tcW w:w="345" w:type="pct"/>
            <w:shd w:val="clear" w:color="auto" w:fill="FFFFFF"/>
            <w:noWrap/>
            <w:vAlign w:val="center"/>
          </w:tcPr>
          <w:p w14:paraId="3719DBE5"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79,396,896.04</w:t>
            </w:r>
          </w:p>
        </w:tc>
        <w:tc>
          <w:tcPr>
            <w:tcW w:w="395" w:type="pct"/>
            <w:shd w:val="clear" w:color="auto" w:fill="FFFFFF"/>
            <w:noWrap/>
            <w:vAlign w:val="center"/>
          </w:tcPr>
          <w:p w14:paraId="7615A606"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108,981,815.44</w:t>
            </w:r>
          </w:p>
        </w:tc>
        <w:tc>
          <w:tcPr>
            <w:tcW w:w="345" w:type="pct"/>
            <w:shd w:val="clear" w:color="auto" w:fill="FFFFFF"/>
            <w:noWrap/>
            <w:vAlign w:val="center"/>
          </w:tcPr>
          <w:p w14:paraId="378F191C"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54,667,750.33</w:t>
            </w:r>
          </w:p>
        </w:tc>
        <w:tc>
          <w:tcPr>
            <w:tcW w:w="394" w:type="pct"/>
            <w:shd w:val="clear" w:color="auto" w:fill="FFFFFF"/>
            <w:noWrap/>
            <w:vAlign w:val="center"/>
          </w:tcPr>
          <w:p w14:paraId="07C3146D"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62,341,768.70</w:t>
            </w:r>
          </w:p>
        </w:tc>
        <w:tc>
          <w:tcPr>
            <w:tcW w:w="345" w:type="pct"/>
          </w:tcPr>
          <w:p w14:paraId="2F8DF839" w14:textId="30AF3A3C" w:rsidR="009A1467" w:rsidRPr="00AE5F6B" w:rsidRDefault="002A3CA2" w:rsidP="00FA7253">
            <w:pPr>
              <w:widowControl/>
              <w:autoSpaceDE/>
              <w:autoSpaceDN/>
              <w:spacing w:after="160" w:line="259" w:lineRule="auto"/>
              <w:jc w:val="center"/>
              <w:rPr>
                <w:sz w:val="12"/>
                <w:szCs w:val="12"/>
                <w:lang w:val="es-DO" w:eastAsia="es-DO"/>
              </w:rPr>
            </w:pPr>
            <w:r>
              <w:rPr>
                <w:sz w:val="12"/>
                <w:szCs w:val="12"/>
                <w:lang w:val="es-DO" w:eastAsia="es-DO"/>
              </w:rPr>
              <w:t>80,</w:t>
            </w:r>
            <w:r w:rsidR="00C34A6B">
              <w:rPr>
                <w:sz w:val="12"/>
                <w:szCs w:val="12"/>
                <w:lang w:val="es-DO" w:eastAsia="es-DO"/>
              </w:rPr>
              <w:t>532,204.13</w:t>
            </w:r>
          </w:p>
        </w:tc>
        <w:tc>
          <w:tcPr>
            <w:tcW w:w="469" w:type="pct"/>
            <w:shd w:val="clear" w:color="auto" w:fill="FFFFFF"/>
            <w:noWrap/>
            <w:vAlign w:val="center"/>
          </w:tcPr>
          <w:p w14:paraId="61F3577D" w14:textId="6E719F5F" w:rsidR="009A1467" w:rsidRPr="00AE5F6B" w:rsidRDefault="00865DBF" w:rsidP="00C175FD">
            <w:pPr>
              <w:widowControl/>
              <w:autoSpaceDE/>
              <w:autoSpaceDN/>
              <w:spacing w:after="160" w:line="259" w:lineRule="auto"/>
              <w:jc w:val="right"/>
              <w:rPr>
                <w:sz w:val="12"/>
                <w:szCs w:val="12"/>
                <w:lang w:val="es-DO" w:eastAsia="es-DO"/>
              </w:rPr>
            </w:pPr>
            <w:r>
              <w:rPr>
                <w:sz w:val="12"/>
                <w:szCs w:val="12"/>
                <w:lang w:val="es-DO" w:eastAsia="es-DO"/>
              </w:rPr>
              <w:t>904,932,244.83</w:t>
            </w:r>
          </w:p>
        </w:tc>
      </w:tr>
      <w:tr w:rsidR="00031EC6" w:rsidRPr="00C175FD" w14:paraId="49768E62" w14:textId="77777777" w:rsidTr="00031EC6">
        <w:trPr>
          <w:trHeight w:val="162"/>
        </w:trPr>
        <w:tc>
          <w:tcPr>
            <w:tcW w:w="376" w:type="pct"/>
            <w:vAlign w:val="center"/>
            <w:hideMark/>
          </w:tcPr>
          <w:p w14:paraId="1E2B9699"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Formación Continua</w:t>
            </w:r>
          </w:p>
        </w:tc>
        <w:tc>
          <w:tcPr>
            <w:tcW w:w="351" w:type="pct"/>
            <w:noWrap/>
            <w:vAlign w:val="center"/>
            <w:hideMark/>
          </w:tcPr>
          <w:p w14:paraId="093D2129"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0</w:t>
            </w:r>
          </w:p>
        </w:tc>
        <w:tc>
          <w:tcPr>
            <w:tcW w:w="341" w:type="pct"/>
            <w:noWrap/>
            <w:vAlign w:val="center"/>
          </w:tcPr>
          <w:p w14:paraId="092DD08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1,005</w:t>
            </w:r>
          </w:p>
        </w:tc>
        <w:tc>
          <w:tcPr>
            <w:tcW w:w="358" w:type="pct"/>
            <w:noWrap/>
            <w:vAlign w:val="center"/>
          </w:tcPr>
          <w:p w14:paraId="3DA49797"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19,055</w:t>
            </w:r>
          </w:p>
        </w:tc>
        <w:tc>
          <w:tcPr>
            <w:tcW w:w="296" w:type="pct"/>
            <w:noWrap/>
            <w:vAlign w:val="center"/>
          </w:tcPr>
          <w:p w14:paraId="6E58549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1,080</w:t>
            </w:r>
          </w:p>
        </w:tc>
        <w:tc>
          <w:tcPr>
            <w:tcW w:w="345" w:type="pct"/>
            <w:noWrap/>
            <w:vAlign w:val="center"/>
          </w:tcPr>
          <w:p w14:paraId="4DB14146"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2,150</w:t>
            </w:r>
          </w:p>
        </w:tc>
        <w:tc>
          <w:tcPr>
            <w:tcW w:w="345" w:type="pct"/>
            <w:noWrap/>
            <w:vAlign w:val="center"/>
          </w:tcPr>
          <w:p w14:paraId="24220B59"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13,964</w:t>
            </w:r>
          </w:p>
        </w:tc>
        <w:tc>
          <w:tcPr>
            <w:tcW w:w="296" w:type="pct"/>
            <w:noWrap/>
            <w:vAlign w:val="center"/>
          </w:tcPr>
          <w:p w14:paraId="491A24E8"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3,150</w:t>
            </w:r>
          </w:p>
        </w:tc>
        <w:tc>
          <w:tcPr>
            <w:tcW w:w="345" w:type="pct"/>
            <w:noWrap/>
            <w:vAlign w:val="center"/>
          </w:tcPr>
          <w:p w14:paraId="0B06AE6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7,840</w:t>
            </w:r>
          </w:p>
        </w:tc>
        <w:tc>
          <w:tcPr>
            <w:tcW w:w="395" w:type="pct"/>
            <w:noWrap/>
            <w:vAlign w:val="center"/>
          </w:tcPr>
          <w:p w14:paraId="1A5C6767"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3,094</w:t>
            </w:r>
          </w:p>
        </w:tc>
        <w:tc>
          <w:tcPr>
            <w:tcW w:w="345" w:type="pct"/>
            <w:noWrap/>
            <w:vAlign w:val="center"/>
          </w:tcPr>
          <w:p w14:paraId="65F79BAE"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2,632</w:t>
            </w:r>
          </w:p>
        </w:tc>
        <w:tc>
          <w:tcPr>
            <w:tcW w:w="394" w:type="pct"/>
            <w:noWrap/>
            <w:vAlign w:val="center"/>
          </w:tcPr>
          <w:p w14:paraId="671C4411" w14:textId="77777777" w:rsidR="009A1467" w:rsidRPr="00AE5F6B" w:rsidRDefault="009A1467" w:rsidP="00C175FD">
            <w:pPr>
              <w:widowControl/>
              <w:autoSpaceDE/>
              <w:autoSpaceDN/>
              <w:spacing w:line="480" w:lineRule="auto"/>
              <w:jc w:val="center"/>
              <w:rPr>
                <w:sz w:val="12"/>
                <w:szCs w:val="12"/>
                <w:lang w:val="es-DO" w:eastAsia="es-DO"/>
              </w:rPr>
            </w:pPr>
            <w:r w:rsidRPr="00AE5F6B">
              <w:rPr>
                <w:sz w:val="12"/>
                <w:szCs w:val="12"/>
                <w:lang w:val="es-DO" w:eastAsia="es-DO"/>
              </w:rPr>
              <w:t>17,580</w:t>
            </w:r>
          </w:p>
        </w:tc>
        <w:tc>
          <w:tcPr>
            <w:tcW w:w="345" w:type="pct"/>
          </w:tcPr>
          <w:p w14:paraId="5F66289A" w14:textId="6390ECCF" w:rsidR="009A1467" w:rsidRPr="00AE5F6B" w:rsidRDefault="00E37586" w:rsidP="00C175FD">
            <w:pPr>
              <w:widowControl/>
              <w:autoSpaceDE/>
              <w:autoSpaceDN/>
              <w:spacing w:line="480" w:lineRule="auto"/>
              <w:jc w:val="center"/>
              <w:rPr>
                <w:sz w:val="12"/>
                <w:szCs w:val="12"/>
                <w:lang w:val="es-DO" w:eastAsia="es-DO"/>
              </w:rPr>
            </w:pPr>
            <w:r>
              <w:rPr>
                <w:sz w:val="12"/>
                <w:szCs w:val="12"/>
                <w:lang w:val="es-DO" w:eastAsia="es-DO"/>
              </w:rPr>
              <w:t>7,228</w:t>
            </w:r>
          </w:p>
        </w:tc>
        <w:tc>
          <w:tcPr>
            <w:tcW w:w="469" w:type="pct"/>
            <w:noWrap/>
            <w:vAlign w:val="center"/>
            <w:hideMark/>
          </w:tcPr>
          <w:p w14:paraId="426C228F" w14:textId="0FDE6AB2" w:rsidR="009A1467" w:rsidRPr="00AE5F6B" w:rsidRDefault="00166B25" w:rsidP="00C175FD">
            <w:pPr>
              <w:widowControl/>
              <w:autoSpaceDE/>
              <w:autoSpaceDN/>
              <w:spacing w:line="480" w:lineRule="auto"/>
              <w:jc w:val="center"/>
              <w:rPr>
                <w:sz w:val="12"/>
                <w:szCs w:val="12"/>
                <w:lang w:val="es-DO" w:eastAsia="es-DO"/>
              </w:rPr>
            </w:pPr>
            <w:r>
              <w:rPr>
                <w:sz w:val="12"/>
                <w:szCs w:val="12"/>
                <w:lang w:val="es-DO" w:eastAsia="es-DO"/>
              </w:rPr>
              <w:t>78,778</w:t>
            </w:r>
          </w:p>
        </w:tc>
      </w:tr>
      <w:tr w:rsidR="00031EC6" w:rsidRPr="00C175FD" w14:paraId="4B87FC9D" w14:textId="77777777" w:rsidTr="00031EC6">
        <w:trPr>
          <w:trHeight w:val="162"/>
        </w:trPr>
        <w:tc>
          <w:tcPr>
            <w:tcW w:w="376" w:type="pct"/>
            <w:shd w:val="clear" w:color="auto" w:fill="FFFFFF"/>
            <w:vAlign w:val="center"/>
            <w:hideMark/>
          </w:tcPr>
          <w:p w14:paraId="6441158C" w14:textId="77777777" w:rsidR="009A1467" w:rsidRPr="00C175FD" w:rsidRDefault="009A1467" w:rsidP="00C175FD">
            <w:pPr>
              <w:widowControl/>
              <w:autoSpaceDE/>
              <w:autoSpaceDN/>
              <w:spacing w:line="240" w:lineRule="auto"/>
              <w:jc w:val="left"/>
              <w:rPr>
                <w:sz w:val="20"/>
                <w:szCs w:val="20"/>
                <w:lang w:val="es-DO" w:eastAsia="es-DO"/>
              </w:rPr>
            </w:pPr>
            <w:r w:rsidRPr="00C175FD">
              <w:rPr>
                <w:sz w:val="20"/>
                <w:szCs w:val="20"/>
                <w:lang w:val="es-DO" w:eastAsia="es-DO"/>
              </w:rPr>
              <w:t xml:space="preserve">Inversión </w:t>
            </w:r>
          </w:p>
        </w:tc>
        <w:tc>
          <w:tcPr>
            <w:tcW w:w="351" w:type="pct"/>
            <w:shd w:val="clear" w:color="auto" w:fill="FFFFFF"/>
            <w:noWrap/>
            <w:vAlign w:val="center"/>
          </w:tcPr>
          <w:p w14:paraId="2FE494CC"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281,608,375.48</w:t>
            </w:r>
          </w:p>
        </w:tc>
        <w:tc>
          <w:tcPr>
            <w:tcW w:w="341" w:type="pct"/>
            <w:shd w:val="clear" w:color="auto" w:fill="FFFFFF"/>
            <w:noWrap/>
            <w:vAlign w:val="center"/>
          </w:tcPr>
          <w:p w14:paraId="6F2D1007"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99,415,555.75</w:t>
            </w:r>
          </w:p>
        </w:tc>
        <w:tc>
          <w:tcPr>
            <w:tcW w:w="358" w:type="pct"/>
            <w:shd w:val="clear" w:color="auto" w:fill="FFFFFF"/>
            <w:noWrap/>
            <w:vAlign w:val="center"/>
          </w:tcPr>
          <w:p w14:paraId="2ECCC60B"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203,176,004.20</w:t>
            </w:r>
          </w:p>
        </w:tc>
        <w:tc>
          <w:tcPr>
            <w:tcW w:w="296" w:type="pct"/>
            <w:shd w:val="clear" w:color="auto" w:fill="FFFFFF"/>
            <w:noWrap/>
            <w:vAlign w:val="center"/>
          </w:tcPr>
          <w:p w14:paraId="00D66440"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41,033,435.97</w:t>
            </w:r>
          </w:p>
        </w:tc>
        <w:tc>
          <w:tcPr>
            <w:tcW w:w="345" w:type="pct"/>
            <w:shd w:val="clear" w:color="auto" w:fill="FFFFFF"/>
            <w:noWrap/>
            <w:vAlign w:val="center"/>
          </w:tcPr>
          <w:p w14:paraId="3BD08CF8"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163,562,372.05</w:t>
            </w:r>
          </w:p>
        </w:tc>
        <w:tc>
          <w:tcPr>
            <w:tcW w:w="345" w:type="pct"/>
            <w:shd w:val="clear" w:color="auto" w:fill="FFFFFF"/>
            <w:noWrap/>
            <w:vAlign w:val="center"/>
          </w:tcPr>
          <w:p w14:paraId="4ABCD5E5"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333,515,851.23</w:t>
            </w:r>
          </w:p>
        </w:tc>
        <w:tc>
          <w:tcPr>
            <w:tcW w:w="296" w:type="pct"/>
            <w:shd w:val="clear" w:color="auto" w:fill="FFFFFF"/>
            <w:noWrap/>
            <w:vAlign w:val="center"/>
          </w:tcPr>
          <w:p w14:paraId="4966824A"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57,245,347.50</w:t>
            </w:r>
          </w:p>
        </w:tc>
        <w:tc>
          <w:tcPr>
            <w:tcW w:w="345" w:type="pct"/>
            <w:shd w:val="clear" w:color="auto" w:fill="FFFFFF"/>
            <w:noWrap/>
            <w:vAlign w:val="center"/>
          </w:tcPr>
          <w:p w14:paraId="7CA13163"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143,357,280.25</w:t>
            </w:r>
          </w:p>
        </w:tc>
        <w:tc>
          <w:tcPr>
            <w:tcW w:w="395" w:type="pct"/>
            <w:shd w:val="clear" w:color="auto" w:fill="FFFFFF"/>
            <w:noWrap/>
            <w:vAlign w:val="center"/>
          </w:tcPr>
          <w:p w14:paraId="4EF0A15E"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172,720,970.30</w:t>
            </w:r>
          </w:p>
        </w:tc>
        <w:tc>
          <w:tcPr>
            <w:tcW w:w="345" w:type="pct"/>
            <w:shd w:val="clear" w:color="auto" w:fill="FFFFFF"/>
            <w:noWrap/>
            <w:vAlign w:val="center"/>
          </w:tcPr>
          <w:p w14:paraId="006B7D7A"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177,510,994.19</w:t>
            </w:r>
          </w:p>
        </w:tc>
        <w:tc>
          <w:tcPr>
            <w:tcW w:w="394" w:type="pct"/>
            <w:shd w:val="clear" w:color="auto" w:fill="FFFFFF"/>
            <w:noWrap/>
            <w:vAlign w:val="center"/>
          </w:tcPr>
          <w:p w14:paraId="36B95B22" w14:textId="77777777" w:rsidR="009A1467" w:rsidRPr="00AE5F6B" w:rsidRDefault="009A1467" w:rsidP="00C175FD">
            <w:pPr>
              <w:widowControl/>
              <w:autoSpaceDE/>
              <w:autoSpaceDN/>
              <w:spacing w:after="160" w:line="259" w:lineRule="auto"/>
              <w:jc w:val="right"/>
              <w:rPr>
                <w:sz w:val="12"/>
                <w:szCs w:val="12"/>
                <w:lang w:val="es-DO" w:eastAsia="es-DO"/>
              </w:rPr>
            </w:pPr>
            <w:r w:rsidRPr="00AE5F6B">
              <w:rPr>
                <w:sz w:val="12"/>
                <w:szCs w:val="12"/>
                <w:lang w:val="es-DO" w:eastAsia="es-DO"/>
              </w:rPr>
              <w:t>106,974,406.09</w:t>
            </w:r>
          </w:p>
        </w:tc>
        <w:tc>
          <w:tcPr>
            <w:tcW w:w="345" w:type="pct"/>
          </w:tcPr>
          <w:p w14:paraId="62069127" w14:textId="2EE89731" w:rsidR="009A1467" w:rsidRPr="00AE5F6B" w:rsidRDefault="00093D27" w:rsidP="00C34A6B">
            <w:pPr>
              <w:widowControl/>
              <w:autoSpaceDE/>
              <w:autoSpaceDN/>
              <w:spacing w:line="480" w:lineRule="auto"/>
              <w:jc w:val="center"/>
              <w:rPr>
                <w:sz w:val="12"/>
                <w:szCs w:val="12"/>
                <w:lang w:val="es-DO" w:eastAsia="es-DO"/>
              </w:rPr>
            </w:pPr>
            <w:r>
              <w:rPr>
                <w:sz w:val="12"/>
                <w:szCs w:val="12"/>
                <w:lang w:val="es-DO" w:eastAsia="es-DO"/>
              </w:rPr>
              <w:t>215,308,947.55</w:t>
            </w:r>
          </w:p>
        </w:tc>
        <w:tc>
          <w:tcPr>
            <w:tcW w:w="469" w:type="pct"/>
            <w:shd w:val="clear" w:color="auto" w:fill="FFFFFF"/>
            <w:noWrap/>
            <w:vAlign w:val="center"/>
          </w:tcPr>
          <w:p w14:paraId="7FE9E876" w14:textId="692FECAE" w:rsidR="009A1467" w:rsidRPr="00AE5F6B" w:rsidRDefault="00A91B5F" w:rsidP="00C175FD">
            <w:pPr>
              <w:widowControl/>
              <w:autoSpaceDE/>
              <w:autoSpaceDN/>
              <w:spacing w:line="480" w:lineRule="auto"/>
              <w:jc w:val="right"/>
              <w:rPr>
                <w:sz w:val="12"/>
                <w:szCs w:val="12"/>
                <w:lang w:val="es-DO" w:eastAsia="es-DO"/>
              </w:rPr>
            </w:pPr>
            <w:r>
              <w:rPr>
                <w:sz w:val="12"/>
                <w:szCs w:val="12"/>
                <w:lang w:val="es-DO" w:eastAsia="es-DO"/>
              </w:rPr>
              <w:t>1,995,429,540.56</w:t>
            </w:r>
          </w:p>
        </w:tc>
      </w:tr>
    </w:tbl>
    <w:p w14:paraId="28EA39A9" w14:textId="712D270E" w:rsidR="00914A63" w:rsidRPr="00C30880" w:rsidRDefault="00914A63" w:rsidP="00914A63">
      <w:pPr>
        <w:pStyle w:val="xxmsonormal"/>
        <w:rPr>
          <w:rFonts w:ascii="Times New Roman" w:hAnsi="Times New Roman" w:cs="Times New Roman"/>
          <w:i/>
          <w:color w:val="767171"/>
          <w:sz w:val="18"/>
          <w:szCs w:val="18"/>
        </w:rPr>
      </w:pPr>
      <w:r w:rsidRPr="00C30880">
        <w:rPr>
          <w:rFonts w:ascii="Times New Roman" w:hAnsi="Times New Roman" w:cs="Times New Roman"/>
          <w:i/>
          <w:color w:val="767171"/>
          <w:sz w:val="18"/>
          <w:szCs w:val="18"/>
        </w:rPr>
        <w:t xml:space="preserve">Fuente: Datos suministrados por áreas financieras y académicas al </w:t>
      </w:r>
      <w:r w:rsidR="007A76E4">
        <w:rPr>
          <w:rFonts w:ascii="Times New Roman" w:hAnsi="Times New Roman" w:cs="Times New Roman"/>
          <w:i/>
          <w:color w:val="767171"/>
          <w:sz w:val="18"/>
          <w:szCs w:val="18"/>
        </w:rPr>
        <w:t>22</w:t>
      </w:r>
      <w:r w:rsidRPr="00C30880">
        <w:rPr>
          <w:rFonts w:ascii="Times New Roman" w:hAnsi="Times New Roman" w:cs="Times New Roman"/>
          <w:i/>
          <w:color w:val="767171"/>
          <w:sz w:val="18"/>
          <w:szCs w:val="18"/>
        </w:rPr>
        <w:t>/1</w:t>
      </w:r>
      <w:r w:rsidR="00526A17">
        <w:rPr>
          <w:rFonts w:ascii="Times New Roman" w:hAnsi="Times New Roman" w:cs="Times New Roman"/>
          <w:i/>
          <w:color w:val="767171"/>
          <w:sz w:val="18"/>
          <w:szCs w:val="18"/>
        </w:rPr>
        <w:t>2</w:t>
      </w:r>
      <w:r w:rsidRPr="00C30880">
        <w:rPr>
          <w:rFonts w:ascii="Times New Roman" w:hAnsi="Times New Roman" w:cs="Times New Roman"/>
          <w:i/>
          <w:color w:val="767171"/>
          <w:sz w:val="18"/>
          <w:szCs w:val="18"/>
        </w:rPr>
        <w:t>/2025.</w:t>
      </w:r>
    </w:p>
    <w:p w14:paraId="3C1B5C53" w14:textId="77777777" w:rsidR="00CC54D5" w:rsidRPr="00C13D66" w:rsidRDefault="00CC54D5" w:rsidP="00CC54D5">
      <w:pPr>
        <w:pStyle w:val="xxmsonormal"/>
        <w:rPr>
          <w:rFonts w:ascii="Times New Roman" w:hAnsi="Times New Roman" w:cs="Times New Roman"/>
          <w:sz w:val="14"/>
        </w:rPr>
      </w:pPr>
      <w:r w:rsidRPr="00C13D66">
        <w:rPr>
          <w:rFonts w:ascii="Times New Roman" w:hAnsi="Times New Roman" w:cs="Times New Roman"/>
          <w:i/>
          <w:color w:val="4C4747"/>
          <w:sz w:val="18"/>
          <w:szCs w:val="24"/>
        </w:rPr>
        <w:t xml:space="preserve">         </w:t>
      </w:r>
    </w:p>
    <w:p w14:paraId="7EE0E519" w14:textId="5F4C550D" w:rsidR="004C5FD9" w:rsidRPr="007669B5" w:rsidRDefault="004C5FD9">
      <w:pPr>
        <w:pStyle w:val="Textoindependiente"/>
        <w:spacing w:before="2"/>
        <w:rPr>
          <w:bCs/>
          <w:spacing w:val="20"/>
          <w:sz w:val="17"/>
          <w:highlight w:val="yellow"/>
          <w:lang w:val="es-DO"/>
        </w:rPr>
      </w:pPr>
    </w:p>
    <w:p w14:paraId="40B3A88E" w14:textId="77777777" w:rsidR="000F5FA1" w:rsidRPr="00A63071" w:rsidRDefault="000F5FA1">
      <w:pPr>
        <w:pStyle w:val="Textoindependiente"/>
        <w:spacing w:before="2"/>
        <w:rPr>
          <w:b/>
          <w:spacing w:val="20"/>
          <w:sz w:val="17"/>
          <w:highlight w:val="yellow"/>
          <w:lang w:val="es-DO"/>
        </w:rPr>
      </w:pPr>
    </w:p>
    <w:p w14:paraId="41678144" w14:textId="77777777" w:rsidR="00CC0972" w:rsidRPr="00A63071" w:rsidRDefault="00CC0972">
      <w:pPr>
        <w:pStyle w:val="Textoindependiente"/>
        <w:spacing w:before="2"/>
        <w:rPr>
          <w:b/>
          <w:spacing w:val="20"/>
          <w:sz w:val="17"/>
          <w:highlight w:val="yellow"/>
          <w:lang w:val="es-DO"/>
        </w:rPr>
      </w:pPr>
    </w:p>
    <w:p w14:paraId="2F61BCA0" w14:textId="77777777" w:rsidR="00E61031" w:rsidRPr="00A63071" w:rsidRDefault="00E61031">
      <w:pPr>
        <w:pStyle w:val="Textoindependiente"/>
        <w:spacing w:before="2"/>
        <w:rPr>
          <w:b/>
          <w:spacing w:val="20"/>
          <w:sz w:val="17"/>
          <w:highlight w:val="yellow"/>
          <w:lang w:val="es-DO"/>
        </w:rPr>
      </w:pPr>
    </w:p>
    <w:p w14:paraId="0E281B82" w14:textId="77777777" w:rsidR="00E61031" w:rsidRPr="001A26B3" w:rsidRDefault="00E61031">
      <w:pPr>
        <w:pStyle w:val="Textoindependiente"/>
        <w:spacing w:before="2"/>
        <w:rPr>
          <w:b/>
          <w:spacing w:val="20"/>
          <w:sz w:val="17"/>
          <w:highlight w:val="yellow"/>
        </w:rPr>
      </w:pPr>
    </w:p>
    <w:p w14:paraId="340DD3A9" w14:textId="77777777" w:rsidR="00E61031" w:rsidRPr="001A26B3" w:rsidRDefault="00E61031">
      <w:pPr>
        <w:pStyle w:val="Textoindependiente"/>
        <w:spacing w:before="2"/>
        <w:rPr>
          <w:b/>
          <w:spacing w:val="20"/>
          <w:sz w:val="17"/>
          <w:highlight w:val="yellow"/>
        </w:rPr>
      </w:pPr>
    </w:p>
    <w:p w14:paraId="2C5DB770" w14:textId="77777777" w:rsidR="00E61031" w:rsidRPr="001A26B3" w:rsidRDefault="00E61031">
      <w:pPr>
        <w:pStyle w:val="Textoindependiente"/>
        <w:spacing w:before="2"/>
        <w:rPr>
          <w:b/>
          <w:spacing w:val="20"/>
          <w:sz w:val="17"/>
          <w:highlight w:val="yellow"/>
        </w:rPr>
      </w:pPr>
    </w:p>
    <w:p w14:paraId="430F4406" w14:textId="77777777" w:rsidR="00E61031" w:rsidRPr="001A26B3" w:rsidRDefault="00E61031">
      <w:pPr>
        <w:pStyle w:val="Textoindependiente"/>
        <w:spacing w:before="2"/>
        <w:rPr>
          <w:b/>
          <w:spacing w:val="20"/>
          <w:sz w:val="17"/>
          <w:highlight w:val="yellow"/>
        </w:rPr>
      </w:pPr>
    </w:p>
    <w:p w14:paraId="392ED82F" w14:textId="77777777" w:rsidR="00E61031" w:rsidRPr="001A26B3" w:rsidRDefault="00E61031">
      <w:pPr>
        <w:pStyle w:val="Textoindependiente"/>
        <w:spacing w:before="2"/>
        <w:rPr>
          <w:b/>
          <w:spacing w:val="20"/>
          <w:sz w:val="17"/>
          <w:highlight w:val="yellow"/>
        </w:rPr>
      </w:pPr>
    </w:p>
    <w:p w14:paraId="77BCD1DA" w14:textId="77777777" w:rsidR="00E61031" w:rsidRPr="001A26B3" w:rsidRDefault="00E61031">
      <w:pPr>
        <w:pStyle w:val="Textoindependiente"/>
        <w:spacing w:before="2"/>
        <w:rPr>
          <w:b/>
          <w:spacing w:val="20"/>
          <w:sz w:val="17"/>
          <w:highlight w:val="yellow"/>
        </w:rPr>
      </w:pPr>
    </w:p>
    <w:p w14:paraId="16703565" w14:textId="77777777" w:rsidR="00E61031" w:rsidRPr="001A26B3" w:rsidRDefault="00E61031">
      <w:pPr>
        <w:pStyle w:val="Textoindependiente"/>
        <w:spacing w:before="2"/>
        <w:rPr>
          <w:b/>
          <w:spacing w:val="20"/>
          <w:sz w:val="17"/>
          <w:highlight w:val="yellow"/>
        </w:rPr>
      </w:pPr>
    </w:p>
    <w:p w14:paraId="60C49F37" w14:textId="77777777" w:rsidR="00E61031" w:rsidRPr="001A26B3" w:rsidRDefault="00E61031">
      <w:pPr>
        <w:pStyle w:val="Textoindependiente"/>
        <w:spacing w:before="2"/>
        <w:rPr>
          <w:b/>
          <w:spacing w:val="20"/>
          <w:sz w:val="17"/>
          <w:highlight w:val="yellow"/>
        </w:rPr>
      </w:pPr>
    </w:p>
    <w:p w14:paraId="21E8F31F" w14:textId="53B00A28" w:rsidR="000F5FA1" w:rsidRPr="00DA5EAE" w:rsidRDefault="009C58F6" w:rsidP="005E75BE">
      <w:pPr>
        <w:pStyle w:val="Ttulo2"/>
        <w:numPr>
          <w:ilvl w:val="0"/>
          <w:numId w:val="1"/>
        </w:numPr>
        <w:tabs>
          <w:tab w:val="left" w:pos="1134"/>
        </w:tabs>
        <w:spacing w:before="156"/>
        <w:ind w:left="567" w:hanging="361"/>
        <w:rPr>
          <w:spacing w:val="20"/>
        </w:rPr>
      </w:pPr>
      <w:bookmarkStart w:id="73" w:name="_Toc217641409"/>
      <w:r w:rsidRPr="00DA5EAE">
        <w:rPr>
          <w:spacing w:val="20"/>
        </w:rPr>
        <w:t xml:space="preserve">Matriz </w:t>
      </w:r>
      <w:r w:rsidR="00496BC7" w:rsidRPr="00DA5EAE">
        <w:rPr>
          <w:spacing w:val="20"/>
        </w:rPr>
        <w:t>de Gestión Presupuestaria</w:t>
      </w:r>
      <w:r w:rsidR="0004194F">
        <w:rPr>
          <w:spacing w:val="20"/>
        </w:rPr>
        <w:t xml:space="preserve"> Anual</w:t>
      </w:r>
      <w:bookmarkEnd w:id="73"/>
    </w:p>
    <w:p w14:paraId="10B33D27" w14:textId="1D311381" w:rsidR="00DA3764" w:rsidRDefault="00F66785" w:rsidP="00F66785">
      <w:pPr>
        <w:tabs>
          <w:tab w:val="left" w:pos="4665"/>
        </w:tabs>
        <w:rPr>
          <w:rFonts w:eastAsia="Calibri"/>
          <w:i/>
          <w:iCs/>
          <w:spacing w:val="20"/>
          <w:sz w:val="18"/>
          <w:szCs w:val="18"/>
          <w:lang w:val="es-DO"/>
        </w:rPr>
      </w:pPr>
      <w:r>
        <w:rPr>
          <w:rFonts w:eastAsia="Calibri"/>
          <w:i/>
          <w:iCs/>
          <w:spacing w:val="20"/>
          <w:sz w:val="18"/>
          <w:szCs w:val="18"/>
          <w:lang w:val="es-DO"/>
        </w:rPr>
        <w:tab/>
      </w:r>
    </w:p>
    <w:p w14:paraId="0F3BBA81" w14:textId="016E9F5D" w:rsidR="00DA3764" w:rsidRDefault="00DA3764" w:rsidP="00E76E0B">
      <w:pPr>
        <w:rPr>
          <w:rFonts w:asciiTheme="minorHAnsi" w:eastAsiaTheme="minorHAnsi" w:hAnsiTheme="minorHAnsi" w:cstheme="minorBidi"/>
          <w:color w:val="auto"/>
          <w:sz w:val="22"/>
          <w:lang w:val="en-US"/>
        </w:rPr>
      </w:pPr>
      <w:r>
        <w:rPr>
          <w:rFonts w:eastAsia="Calibri"/>
          <w:lang w:val="es-DO"/>
        </w:rPr>
        <w:fldChar w:fldCharType="begin"/>
      </w:r>
      <w:r>
        <w:rPr>
          <w:rFonts w:eastAsia="Calibri"/>
          <w:lang w:val="es-DO"/>
        </w:rPr>
        <w:instrText xml:space="preserve"> LINK Excel.Sheet.12 "Libro1" "Hoja1!F4C2:F8C8" \a \f 4 \h  \* MERGEFORMAT </w:instrText>
      </w:r>
      <w:r>
        <w:rPr>
          <w:rFonts w:eastAsia="Calibri"/>
          <w:lang w:val="es-DO"/>
        </w:rPr>
        <w:fldChar w:fldCharType="separate"/>
      </w:r>
    </w:p>
    <w:tbl>
      <w:tblPr>
        <w:tblW w:w="5000" w:type="pct"/>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CellMar>
          <w:left w:w="70" w:type="dxa"/>
          <w:right w:w="70" w:type="dxa"/>
        </w:tblCellMar>
        <w:tblLook w:val="04A0" w:firstRow="1" w:lastRow="0" w:firstColumn="1" w:lastColumn="0" w:noHBand="0" w:noVBand="1"/>
      </w:tblPr>
      <w:tblGrid>
        <w:gridCol w:w="1629"/>
        <w:gridCol w:w="3040"/>
        <w:gridCol w:w="2030"/>
        <w:gridCol w:w="2223"/>
        <w:gridCol w:w="2318"/>
        <w:gridCol w:w="1550"/>
        <w:gridCol w:w="1590"/>
      </w:tblGrid>
      <w:tr w:rsidR="00DA3764" w:rsidRPr="00DA3764" w14:paraId="612E4609" w14:textId="77777777" w:rsidTr="00B82FAB">
        <w:trPr>
          <w:trHeight w:val="1380"/>
        </w:trPr>
        <w:tc>
          <w:tcPr>
            <w:tcW w:w="566" w:type="pct"/>
            <w:shd w:val="clear" w:color="auto" w:fill="142F62"/>
            <w:vAlign w:val="center"/>
            <w:hideMark/>
          </w:tcPr>
          <w:p w14:paraId="3390671D" w14:textId="152D8B0A"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Código Programa / Subprograma</w:t>
            </w:r>
          </w:p>
        </w:tc>
        <w:tc>
          <w:tcPr>
            <w:tcW w:w="1057" w:type="pct"/>
            <w:shd w:val="clear" w:color="auto" w:fill="142F62"/>
            <w:vAlign w:val="center"/>
            <w:hideMark/>
          </w:tcPr>
          <w:p w14:paraId="45D0A4B8" w14:textId="77777777"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Nombre del Programa</w:t>
            </w:r>
          </w:p>
        </w:tc>
        <w:tc>
          <w:tcPr>
            <w:tcW w:w="706" w:type="pct"/>
            <w:shd w:val="clear" w:color="auto" w:fill="142F62"/>
            <w:vAlign w:val="center"/>
            <w:hideMark/>
          </w:tcPr>
          <w:p w14:paraId="704BF0DF" w14:textId="48879372"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 xml:space="preserve">Asignación </w:t>
            </w:r>
            <w:r w:rsidR="00BC35CC" w:rsidRPr="00DA3764">
              <w:rPr>
                <w:b/>
                <w:bCs/>
                <w:color w:val="FFFFFF"/>
                <w:szCs w:val="24"/>
                <w:lang w:eastAsia="es-DO"/>
              </w:rPr>
              <w:t>presupuestaria (</w:t>
            </w:r>
            <w:r w:rsidRPr="00DA3764">
              <w:rPr>
                <w:b/>
                <w:bCs/>
                <w:color w:val="FFFFFF"/>
                <w:szCs w:val="24"/>
                <w:lang w:eastAsia="es-DO"/>
              </w:rPr>
              <w:t>RD$)</w:t>
            </w:r>
          </w:p>
        </w:tc>
        <w:tc>
          <w:tcPr>
            <w:tcW w:w="773" w:type="pct"/>
            <w:shd w:val="clear" w:color="auto" w:fill="142F62"/>
            <w:vAlign w:val="center"/>
            <w:hideMark/>
          </w:tcPr>
          <w:p w14:paraId="2C648689" w14:textId="337CF132" w:rsidR="00DA3764" w:rsidRPr="00DA3764" w:rsidRDefault="00DA3764" w:rsidP="00DA3764">
            <w:pPr>
              <w:widowControl/>
              <w:autoSpaceDE/>
              <w:autoSpaceDN/>
              <w:spacing w:line="240" w:lineRule="auto"/>
              <w:jc w:val="center"/>
              <w:rPr>
                <w:b/>
                <w:bCs/>
                <w:color w:val="FFFFFF"/>
                <w:szCs w:val="24"/>
                <w:lang w:val="es-DO" w:eastAsia="es-DO"/>
              </w:rPr>
            </w:pPr>
            <w:r>
              <w:rPr>
                <w:b/>
                <w:bCs/>
                <w:color w:val="FFFFFF"/>
                <w:szCs w:val="24"/>
                <w:lang w:eastAsia="es-DO"/>
              </w:rPr>
              <w:t xml:space="preserve"> </w:t>
            </w:r>
            <w:r w:rsidRPr="00DA3764">
              <w:rPr>
                <w:b/>
                <w:bCs/>
                <w:color w:val="FFFFFF"/>
                <w:szCs w:val="24"/>
                <w:lang w:eastAsia="es-DO"/>
              </w:rPr>
              <w:t>Ejecución (RD$)</w:t>
            </w:r>
          </w:p>
        </w:tc>
        <w:tc>
          <w:tcPr>
            <w:tcW w:w="806" w:type="pct"/>
            <w:shd w:val="clear" w:color="auto" w:fill="142F62"/>
            <w:vAlign w:val="center"/>
            <w:hideMark/>
          </w:tcPr>
          <w:p w14:paraId="278A026C" w14:textId="77777777"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Cantidad de Productos Generados por Programa</w:t>
            </w:r>
          </w:p>
        </w:tc>
        <w:tc>
          <w:tcPr>
            <w:tcW w:w="539" w:type="pct"/>
            <w:shd w:val="clear" w:color="auto" w:fill="142F62"/>
            <w:vAlign w:val="center"/>
            <w:hideMark/>
          </w:tcPr>
          <w:p w14:paraId="748BBC1A" w14:textId="77777777"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Índice de Ejecución %</w:t>
            </w:r>
          </w:p>
        </w:tc>
        <w:tc>
          <w:tcPr>
            <w:tcW w:w="553" w:type="pct"/>
            <w:shd w:val="clear" w:color="auto" w:fill="142F62"/>
            <w:vAlign w:val="center"/>
            <w:hideMark/>
          </w:tcPr>
          <w:p w14:paraId="2FBC2D9A" w14:textId="77777777" w:rsidR="00DA3764" w:rsidRPr="00DA3764" w:rsidRDefault="00DA3764" w:rsidP="00DA3764">
            <w:pPr>
              <w:widowControl/>
              <w:autoSpaceDE/>
              <w:autoSpaceDN/>
              <w:spacing w:line="240" w:lineRule="auto"/>
              <w:jc w:val="center"/>
              <w:rPr>
                <w:b/>
                <w:bCs/>
                <w:color w:val="FFFFFF"/>
                <w:szCs w:val="24"/>
                <w:lang w:val="es-DO" w:eastAsia="es-DO"/>
              </w:rPr>
            </w:pPr>
            <w:r w:rsidRPr="00DA3764">
              <w:rPr>
                <w:b/>
                <w:bCs/>
                <w:color w:val="FFFFFF"/>
                <w:szCs w:val="24"/>
                <w:lang w:eastAsia="es-DO"/>
              </w:rPr>
              <w:t>Participación ejecución por programa (%)</w:t>
            </w:r>
          </w:p>
        </w:tc>
      </w:tr>
      <w:tr w:rsidR="00C3108E" w:rsidRPr="00DA3764" w14:paraId="60857B14" w14:textId="77777777" w:rsidTr="00B82FAB">
        <w:trPr>
          <w:trHeight w:val="969"/>
        </w:trPr>
        <w:tc>
          <w:tcPr>
            <w:tcW w:w="566" w:type="pct"/>
            <w:noWrap/>
            <w:vAlign w:val="center"/>
            <w:hideMark/>
          </w:tcPr>
          <w:p w14:paraId="178B4012" w14:textId="77777777" w:rsidR="00DA3764" w:rsidRPr="00F66785" w:rsidRDefault="00DA3764" w:rsidP="00DA3764">
            <w:pPr>
              <w:widowControl/>
              <w:autoSpaceDE/>
              <w:autoSpaceDN/>
              <w:spacing w:line="240" w:lineRule="auto"/>
              <w:jc w:val="center"/>
              <w:rPr>
                <w:szCs w:val="24"/>
                <w:lang w:val="es-DO" w:eastAsia="es-DO"/>
              </w:rPr>
            </w:pPr>
            <w:r w:rsidRPr="00F66785">
              <w:rPr>
                <w:szCs w:val="24"/>
                <w:lang w:val="es-DO" w:eastAsia="es-DO"/>
              </w:rPr>
              <w:t>18</w:t>
            </w:r>
          </w:p>
        </w:tc>
        <w:tc>
          <w:tcPr>
            <w:tcW w:w="1057" w:type="pct"/>
            <w:vAlign w:val="center"/>
            <w:hideMark/>
          </w:tcPr>
          <w:p w14:paraId="5425A437" w14:textId="77777777" w:rsidR="00DA3764" w:rsidRPr="00F66785" w:rsidRDefault="00DA3764" w:rsidP="00DA3764">
            <w:pPr>
              <w:widowControl/>
              <w:autoSpaceDE/>
              <w:autoSpaceDN/>
              <w:spacing w:line="240" w:lineRule="auto"/>
              <w:jc w:val="left"/>
              <w:rPr>
                <w:szCs w:val="24"/>
                <w:lang w:val="es-DO" w:eastAsia="es-DO"/>
              </w:rPr>
            </w:pPr>
            <w:r w:rsidRPr="00F66785">
              <w:rPr>
                <w:szCs w:val="24"/>
                <w:lang w:val="es-DO" w:eastAsia="es-DO"/>
              </w:rPr>
              <w:t>Formación y desarrollo de la carrera docente</w:t>
            </w:r>
          </w:p>
        </w:tc>
        <w:tc>
          <w:tcPr>
            <w:tcW w:w="706" w:type="pct"/>
            <w:noWrap/>
            <w:vAlign w:val="center"/>
            <w:hideMark/>
          </w:tcPr>
          <w:p w14:paraId="4319BC3B" w14:textId="08F5E01D" w:rsidR="00DA3764" w:rsidRPr="00F66785" w:rsidRDefault="00622231" w:rsidP="00DA3764">
            <w:pPr>
              <w:widowControl/>
              <w:autoSpaceDE/>
              <w:autoSpaceDN/>
              <w:spacing w:line="240" w:lineRule="auto"/>
              <w:jc w:val="right"/>
              <w:rPr>
                <w:szCs w:val="24"/>
                <w:lang w:val="es-DO" w:eastAsia="es-DO"/>
              </w:rPr>
            </w:pPr>
            <w:r>
              <w:rPr>
                <w:szCs w:val="24"/>
                <w:lang w:val="es-DO" w:eastAsia="es-DO"/>
              </w:rPr>
              <w:t>3</w:t>
            </w:r>
            <w:r w:rsidR="00DA3764" w:rsidRPr="00F66785">
              <w:rPr>
                <w:szCs w:val="24"/>
                <w:lang w:val="es-DO" w:eastAsia="es-DO"/>
              </w:rPr>
              <w:t>,</w:t>
            </w:r>
            <w:r w:rsidR="00F67AA2">
              <w:rPr>
                <w:szCs w:val="24"/>
                <w:lang w:val="es-DO" w:eastAsia="es-DO"/>
              </w:rPr>
              <w:t>676</w:t>
            </w:r>
            <w:r w:rsidR="00DA3764" w:rsidRPr="00F66785">
              <w:rPr>
                <w:szCs w:val="24"/>
                <w:lang w:val="es-DO" w:eastAsia="es-DO"/>
              </w:rPr>
              <w:t>,</w:t>
            </w:r>
            <w:r w:rsidR="00F67AA2">
              <w:rPr>
                <w:szCs w:val="24"/>
                <w:lang w:val="es-DO" w:eastAsia="es-DO"/>
              </w:rPr>
              <w:t>629</w:t>
            </w:r>
            <w:r w:rsidR="00DA3764" w:rsidRPr="00F66785">
              <w:rPr>
                <w:szCs w:val="24"/>
                <w:lang w:val="es-DO" w:eastAsia="es-DO"/>
              </w:rPr>
              <w:t>,</w:t>
            </w:r>
            <w:r w:rsidR="00F67AA2">
              <w:rPr>
                <w:szCs w:val="24"/>
                <w:lang w:val="es-DO" w:eastAsia="es-DO"/>
              </w:rPr>
              <w:t>229</w:t>
            </w:r>
            <w:r w:rsidR="00DA3764" w:rsidRPr="00F66785">
              <w:rPr>
                <w:szCs w:val="24"/>
                <w:lang w:val="es-DO" w:eastAsia="es-DO"/>
              </w:rPr>
              <w:t>.</w:t>
            </w:r>
            <w:r w:rsidR="00F67AA2">
              <w:rPr>
                <w:szCs w:val="24"/>
                <w:lang w:val="es-DO" w:eastAsia="es-DO"/>
              </w:rPr>
              <w:t>89</w:t>
            </w:r>
          </w:p>
        </w:tc>
        <w:tc>
          <w:tcPr>
            <w:tcW w:w="773" w:type="pct"/>
            <w:noWrap/>
            <w:vAlign w:val="center"/>
            <w:hideMark/>
          </w:tcPr>
          <w:p w14:paraId="4D56ECA3" w14:textId="36D39F53" w:rsidR="00DA3764" w:rsidRPr="00F66785" w:rsidRDefault="00DE7F84" w:rsidP="00DA3764">
            <w:pPr>
              <w:widowControl/>
              <w:autoSpaceDE/>
              <w:autoSpaceDN/>
              <w:spacing w:line="240" w:lineRule="auto"/>
              <w:jc w:val="right"/>
              <w:rPr>
                <w:szCs w:val="24"/>
                <w:lang w:val="es-DO" w:eastAsia="es-DO"/>
              </w:rPr>
            </w:pPr>
            <w:r>
              <w:rPr>
                <w:szCs w:val="24"/>
                <w:lang w:val="es-DO" w:eastAsia="es-DO"/>
              </w:rPr>
              <w:t>3,610,</w:t>
            </w:r>
            <w:r w:rsidR="00DB1E32">
              <w:rPr>
                <w:szCs w:val="24"/>
                <w:lang w:val="es-DO" w:eastAsia="es-DO"/>
              </w:rPr>
              <w:t>172,438.08</w:t>
            </w:r>
          </w:p>
        </w:tc>
        <w:tc>
          <w:tcPr>
            <w:tcW w:w="806" w:type="pct"/>
            <w:noWrap/>
            <w:vAlign w:val="center"/>
            <w:hideMark/>
          </w:tcPr>
          <w:p w14:paraId="1AC114D1" w14:textId="57CF0897" w:rsidR="00DA3764" w:rsidRPr="00F66785" w:rsidRDefault="00BB2CEC" w:rsidP="00DA3764">
            <w:pPr>
              <w:widowControl/>
              <w:autoSpaceDE/>
              <w:autoSpaceDN/>
              <w:spacing w:line="240" w:lineRule="auto"/>
              <w:jc w:val="center"/>
              <w:rPr>
                <w:szCs w:val="24"/>
                <w:lang w:val="es-DO" w:eastAsia="es-DO"/>
              </w:rPr>
            </w:pPr>
            <w:r>
              <w:rPr>
                <w:szCs w:val="24"/>
                <w:lang w:val="es-DO" w:eastAsia="es-DO"/>
              </w:rPr>
              <w:t>68,694</w:t>
            </w:r>
          </w:p>
        </w:tc>
        <w:tc>
          <w:tcPr>
            <w:tcW w:w="539" w:type="pct"/>
            <w:noWrap/>
            <w:vAlign w:val="center"/>
            <w:hideMark/>
          </w:tcPr>
          <w:p w14:paraId="7C48431B" w14:textId="5DA41EEE" w:rsidR="00DA3764" w:rsidRPr="00F66785" w:rsidRDefault="007D45A6" w:rsidP="00DA3764">
            <w:pPr>
              <w:widowControl/>
              <w:autoSpaceDE/>
              <w:autoSpaceDN/>
              <w:spacing w:line="240" w:lineRule="auto"/>
              <w:jc w:val="center"/>
              <w:rPr>
                <w:szCs w:val="24"/>
                <w:lang w:val="es-DO" w:eastAsia="es-DO"/>
              </w:rPr>
            </w:pPr>
            <w:r>
              <w:rPr>
                <w:szCs w:val="24"/>
                <w:lang w:val="es-DO" w:eastAsia="es-DO"/>
              </w:rPr>
              <w:t>98</w:t>
            </w:r>
            <w:r w:rsidR="009A6C23">
              <w:rPr>
                <w:szCs w:val="24"/>
                <w:lang w:val="es-DO" w:eastAsia="es-DO"/>
              </w:rPr>
              <w:t>.</w:t>
            </w:r>
            <w:r w:rsidR="00A32A95">
              <w:rPr>
                <w:szCs w:val="24"/>
                <w:lang w:val="es-DO" w:eastAsia="es-DO"/>
              </w:rPr>
              <w:t>19</w:t>
            </w:r>
            <w:r w:rsidR="00DA3764" w:rsidRPr="00F66785">
              <w:rPr>
                <w:szCs w:val="24"/>
                <w:lang w:val="es-DO" w:eastAsia="es-DO"/>
              </w:rPr>
              <w:t>%</w:t>
            </w:r>
          </w:p>
        </w:tc>
        <w:tc>
          <w:tcPr>
            <w:tcW w:w="553" w:type="pct"/>
            <w:noWrap/>
            <w:vAlign w:val="center"/>
            <w:hideMark/>
          </w:tcPr>
          <w:p w14:paraId="7B4350F3" w14:textId="45DB83C6" w:rsidR="00DA3764" w:rsidRPr="00F66785" w:rsidRDefault="00A32A95" w:rsidP="00DA3764">
            <w:pPr>
              <w:widowControl/>
              <w:autoSpaceDE/>
              <w:autoSpaceDN/>
              <w:spacing w:line="240" w:lineRule="auto"/>
              <w:jc w:val="center"/>
              <w:rPr>
                <w:szCs w:val="24"/>
                <w:lang w:val="es-DO" w:eastAsia="es-DO"/>
              </w:rPr>
            </w:pPr>
            <w:r>
              <w:rPr>
                <w:szCs w:val="24"/>
                <w:lang w:val="es-DO" w:eastAsia="es-DO"/>
              </w:rPr>
              <w:t>98.19</w:t>
            </w:r>
            <w:r w:rsidR="00DA3764" w:rsidRPr="00F66785">
              <w:rPr>
                <w:szCs w:val="24"/>
                <w:lang w:val="es-DO" w:eastAsia="es-DO"/>
              </w:rPr>
              <w:t>%</w:t>
            </w:r>
          </w:p>
        </w:tc>
      </w:tr>
      <w:tr w:rsidR="00C3108E" w:rsidRPr="00DA3764" w14:paraId="48215ECA" w14:textId="77777777" w:rsidTr="00B82FAB">
        <w:trPr>
          <w:trHeight w:val="1242"/>
        </w:trPr>
        <w:tc>
          <w:tcPr>
            <w:tcW w:w="566" w:type="pct"/>
            <w:noWrap/>
            <w:vAlign w:val="center"/>
            <w:hideMark/>
          </w:tcPr>
          <w:p w14:paraId="7BCF9164" w14:textId="77777777" w:rsidR="00DA3764" w:rsidRPr="00F66785" w:rsidRDefault="00DA3764" w:rsidP="00DA3764">
            <w:pPr>
              <w:widowControl/>
              <w:autoSpaceDE/>
              <w:autoSpaceDN/>
              <w:spacing w:line="240" w:lineRule="auto"/>
              <w:jc w:val="center"/>
              <w:rPr>
                <w:szCs w:val="24"/>
                <w:lang w:val="es-DO" w:eastAsia="es-DO"/>
              </w:rPr>
            </w:pPr>
            <w:r w:rsidRPr="00F66785">
              <w:rPr>
                <w:szCs w:val="24"/>
                <w:lang w:val="es-DO" w:eastAsia="es-DO"/>
              </w:rPr>
              <w:t>24</w:t>
            </w:r>
          </w:p>
        </w:tc>
        <w:tc>
          <w:tcPr>
            <w:tcW w:w="1057" w:type="pct"/>
            <w:vAlign w:val="center"/>
            <w:hideMark/>
          </w:tcPr>
          <w:p w14:paraId="6509B571" w14:textId="77777777" w:rsidR="00DA3764" w:rsidRPr="00F66785" w:rsidRDefault="00DA3764" w:rsidP="00DA3764">
            <w:pPr>
              <w:widowControl/>
              <w:autoSpaceDE/>
              <w:autoSpaceDN/>
              <w:spacing w:line="240" w:lineRule="auto"/>
              <w:jc w:val="left"/>
              <w:rPr>
                <w:szCs w:val="24"/>
                <w:lang w:val="es-DO" w:eastAsia="es-DO"/>
              </w:rPr>
            </w:pPr>
            <w:r w:rsidRPr="00F66785">
              <w:rPr>
                <w:szCs w:val="24"/>
                <w:lang w:val="es-DO" w:eastAsia="es-DO"/>
              </w:rPr>
              <w:t>Alfabetización de estudiantes del primer ciclo del nivel primario</w:t>
            </w:r>
          </w:p>
        </w:tc>
        <w:tc>
          <w:tcPr>
            <w:tcW w:w="706" w:type="pct"/>
            <w:noWrap/>
            <w:vAlign w:val="center"/>
            <w:hideMark/>
          </w:tcPr>
          <w:p w14:paraId="4082A3AA" w14:textId="2FAA7A31" w:rsidR="00DA3764" w:rsidRPr="00F66785" w:rsidRDefault="00AE5C79" w:rsidP="00DA3764">
            <w:pPr>
              <w:widowControl/>
              <w:autoSpaceDE/>
              <w:autoSpaceDN/>
              <w:spacing w:line="240" w:lineRule="auto"/>
              <w:jc w:val="right"/>
              <w:rPr>
                <w:szCs w:val="24"/>
                <w:lang w:val="es-DO" w:eastAsia="es-DO"/>
              </w:rPr>
            </w:pPr>
            <w:r>
              <w:rPr>
                <w:szCs w:val="24"/>
                <w:lang w:val="es-DO" w:eastAsia="es-DO"/>
              </w:rPr>
              <w:t>3</w:t>
            </w:r>
            <w:r w:rsidR="00FE32AA">
              <w:rPr>
                <w:szCs w:val="24"/>
                <w:lang w:val="es-DO" w:eastAsia="es-DO"/>
              </w:rPr>
              <w:t>06</w:t>
            </w:r>
            <w:r>
              <w:rPr>
                <w:szCs w:val="24"/>
                <w:lang w:val="es-DO" w:eastAsia="es-DO"/>
              </w:rPr>
              <w:t>,</w:t>
            </w:r>
            <w:r w:rsidR="00A76961">
              <w:rPr>
                <w:szCs w:val="24"/>
                <w:lang w:val="es-DO" w:eastAsia="es-DO"/>
              </w:rPr>
              <w:t>998,188.00</w:t>
            </w:r>
          </w:p>
        </w:tc>
        <w:tc>
          <w:tcPr>
            <w:tcW w:w="773" w:type="pct"/>
            <w:noWrap/>
            <w:vAlign w:val="center"/>
            <w:hideMark/>
          </w:tcPr>
          <w:p w14:paraId="6ECD9502" w14:textId="0F6E8D5E" w:rsidR="00DA3764" w:rsidRPr="00F66785" w:rsidRDefault="00DB1E32" w:rsidP="00DA3764">
            <w:pPr>
              <w:widowControl/>
              <w:autoSpaceDE/>
              <w:autoSpaceDN/>
              <w:spacing w:line="240" w:lineRule="auto"/>
              <w:jc w:val="right"/>
              <w:rPr>
                <w:szCs w:val="24"/>
                <w:lang w:val="es-DO" w:eastAsia="es-DO"/>
              </w:rPr>
            </w:pPr>
            <w:r>
              <w:rPr>
                <w:szCs w:val="24"/>
                <w:lang w:val="es-DO" w:eastAsia="es-DO"/>
              </w:rPr>
              <w:t>306,998,187.</w:t>
            </w:r>
            <w:r w:rsidR="00EE23C3">
              <w:rPr>
                <w:szCs w:val="24"/>
                <w:lang w:val="es-DO" w:eastAsia="es-DO"/>
              </w:rPr>
              <w:t>15</w:t>
            </w:r>
          </w:p>
        </w:tc>
        <w:tc>
          <w:tcPr>
            <w:tcW w:w="806" w:type="pct"/>
            <w:noWrap/>
            <w:vAlign w:val="center"/>
            <w:hideMark/>
          </w:tcPr>
          <w:p w14:paraId="5FDA6F47" w14:textId="7D06BD6C" w:rsidR="00DA3764" w:rsidRPr="00F66785" w:rsidRDefault="00585496" w:rsidP="00DA3764">
            <w:pPr>
              <w:widowControl/>
              <w:autoSpaceDE/>
              <w:autoSpaceDN/>
              <w:spacing w:line="240" w:lineRule="auto"/>
              <w:jc w:val="center"/>
              <w:rPr>
                <w:szCs w:val="24"/>
                <w:lang w:val="es-DO" w:eastAsia="es-DO"/>
              </w:rPr>
            </w:pPr>
            <w:r>
              <w:rPr>
                <w:szCs w:val="24"/>
                <w:lang w:val="es-DO" w:eastAsia="es-DO"/>
              </w:rPr>
              <w:t>13,</w:t>
            </w:r>
            <w:r w:rsidR="00805B2F">
              <w:rPr>
                <w:szCs w:val="24"/>
                <w:lang w:val="es-DO" w:eastAsia="es-DO"/>
              </w:rPr>
              <w:t>595</w:t>
            </w:r>
          </w:p>
        </w:tc>
        <w:tc>
          <w:tcPr>
            <w:tcW w:w="539" w:type="pct"/>
            <w:noWrap/>
            <w:vAlign w:val="center"/>
            <w:hideMark/>
          </w:tcPr>
          <w:p w14:paraId="59EBD2E1" w14:textId="3D46F71E" w:rsidR="00DA3764" w:rsidRPr="00F66785" w:rsidRDefault="00A32A95" w:rsidP="00DA3764">
            <w:pPr>
              <w:widowControl/>
              <w:autoSpaceDE/>
              <w:autoSpaceDN/>
              <w:spacing w:line="240" w:lineRule="auto"/>
              <w:jc w:val="center"/>
              <w:rPr>
                <w:szCs w:val="24"/>
                <w:lang w:val="es-DO" w:eastAsia="es-DO"/>
              </w:rPr>
            </w:pPr>
            <w:r>
              <w:rPr>
                <w:szCs w:val="24"/>
                <w:lang w:val="es-DO" w:eastAsia="es-DO"/>
              </w:rPr>
              <w:t>100</w:t>
            </w:r>
            <w:r w:rsidR="00DA3764" w:rsidRPr="00F66785">
              <w:rPr>
                <w:szCs w:val="24"/>
                <w:lang w:val="es-DO" w:eastAsia="es-DO"/>
              </w:rPr>
              <w:t>%</w:t>
            </w:r>
          </w:p>
        </w:tc>
        <w:tc>
          <w:tcPr>
            <w:tcW w:w="553" w:type="pct"/>
            <w:noWrap/>
            <w:vAlign w:val="center"/>
            <w:hideMark/>
          </w:tcPr>
          <w:p w14:paraId="4705E4A5" w14:textId="5529A0E1" w:rsidR="00DA3764" w:rsidRPr="00F66785" w:rsidRDefault="00A32A95" w:rsidP="00DA3764">
            <w:pPr>
              <w:widowControl/>
              <w:autoSpaceDE/>
              <w:autoSpaceDN/>
              <w:spacing w:line="240" w:lineRule="auto"/>
              <w:jc w:val="center"/>
              <w:rPr>
                <w:szCs w:val="24"/>
                <w:lang w:val="es-DO" w:eastAsia="es-DO"/>
              </w:rPr>
            </w:pPr>
            <w:r>
              <w:rPr>
                <w:szCs w:val="24"/>
                <w:lang w:val="es-DO" w:eastAsia="es-DO"/>
              </w:rPr>
              <w:t>100</w:t>
            </w:r>
            <w:r w:rsidR="00DA3764" w:rsidRPr="00F66785">
              <w:rPr>
                <w:szCs w:val="24"/>
                <w:lang w:val="es-DO" w:eastAsia="es-DO"/>
              </w:rPr>
              <w:t>%</w:t>
            </w:r>
          </w:p>
        </w:tc>
      </w:tr>
      <w:tr w:rsidR="00C3108E" w:rsidRPr="00DA3764" w14:paraId="506119C8" w14:textId="77777777" w:rsidTr="00B82FAB">
        <w:trPr>
          <w:trHeight w:val="450"/>
        </w:trPr>
        <w:tc>
          <w:tcPr>
            <w:tcW w:w="1623" w:type="pct"/>
            <w:gridSpan w:val="2"/>
            <w:shd w:val="clear" w:color="auto" w:fill="142F62"/>
            <w:noWrap/>
            <w:vAlign w:val="center"/>
            <w:hideMark/>
          </w:tcPr>
          <w:p w14:paraId="433E44D9" w14:textId="77777777" w:rsidR="00DA3764" w:rsidRPr="00F66785" w:rsidRDefault="00DA3764" w:rsidP="00DA3764">
            <w:pPr>
              <w:widowControl/>
              <w:autoSpaceDE/>
              <w:autoSpaceDN/>
              <w:spacing w:line="240" w:lineRule="auto"/>
              <w:jc w:val="center"/>
              <w:rPr>
                <w:b/>
                <w:bCs/>
                <w:color w:val="FFFFFF" w:themeColor="background1"/>
                <w:szCs w:val="24"/>
                <w:lang w:val="es-DO" w:eastAsia="es-DO"/>
              </w:rPr>
            </w:pPr>
            <w:r w:rsidRPr="00F66785">
              <w:rPr>
                <w:b/>
                <w:bCs/>
                <w:color w:val="FFFFFF" w:themeColor="background1"/>
                <w:szCs w:val="24"/>
                <w:lang w:val="es-DO" w:eastAsia="es-DO"/>
              </w:rPr>
              <w:t>Totales</w:t>
            </w:r>
          </w:p>
        </w:tc>
        <w:tc>
          <w:tcPr>
            <w:tcW w:w="706" w:type="pct"/>
            <w:shd w:val="clear" w:color="auto" w:fill="142F62"/>
            <w:noWrap/>
            <w:vAlign w:val="center"/>
            <w:hideMark/>
          </w:tcPr>
          <w:p w14:paraId="46E40E07" w14:textId="0600F2F6" w:rsidR="00DA3764" w:rsidRPr="00F66785" w:rsidRDefault="00693971" w:rsidP="00DA3764">
            <w:pPr>
              <w:widowControl/>
              <w:autoSpaceDE/>
              <w:autoSpaceDN/>
              <w:spacing w:line="240" w:lineRule="auto"/>
              <w:jc w:val="center"/>
              <w:rPr>
                <w:color w:val="FFFFFF" w:themeColor="background1"/>
                <w:szCs w:val="24"/>
                <w:lang w:val="es-DO" w:eastAsia="es-DO"/>
              </w:rPr>
            </w:pPr>
            <w:r w:rsidRPr="00693971">
              <w:rPr>
                <w:color w:val="FFFFFF" w:themeColor="background1"/>
                <w:szCs w:val="24"/>
                <w:lang w:val="es-DO" w:eastAsia="es-DO"/>
              </w:rPr>
              <w:t>3,983,627,417.89</w:t>
            </w:r>
          </w:p>
        </w:tc>
        <w:tc>
          <w:tcPr>
            <w:tcW w:w="773" w:type="pct"/>
            <w:shd w:val="clear" w:color="auto" w:fill="142F62"/>
            <w:noWrap/>
            <w:vAlign w:val="center"/>
            <w:hideMark/>
          </w:tcPr>
          <w:p w14:paraId="35FAEA2D" w14:textId="5C963554" w:rsidR="00DA3764" w:rsidRPr="00F66785" w:rsidRDefault="003E3A32" w:rsidP="00DA3764">
            <w:pPr>
              <w:widowControl/>
              <w:autoSpaceDE/>
              <w:autoSpaceDN/>
              <w:spacing w:line="240" w:lineRule="auto"/>
              <w:jc w:val="center"/>
              <w:rPr>
                <w:color w:val="FFFFFF" w:themeColor="background1"/>
                <w:szCs w:val="24"/>
                <w:lang w:val="es-DO" w:eastAsia="es-DO"/>
              </w:rPr>
            </w:pPr>
            <w:r w:rsidRPr="003E3A32">
              <w:rPr>
                <w:color w:val="FFFFFF" w:themeColor="background1"/>
                <w:szCs w:val="24"/>
                <w:lang w:eastAsia="es-DO"/>
              </w:rPr>
              <w:t>3,917,170,625.23</w:t>
            </w:r>
          </w:p>
        </w:tc>
        <w:tc>
          <w:tcPr>
            <w:tcW w:w="806" w:type="pct"/>
            <w:shd w:val="clear" w:color="auto" w:fill="142F62"/>
            <w:noWrap/>
            <w:vAlign w:val="center"/>
            <w:hideMark/>
          </w:tcPr>
          <w:p w14:paraId="75F68CB2" w14:textId="3708A260" w:rsidR="00DA3764" w:rsidRPr="00F66785" w:rsidRDefault="00492AAA" w:rsidP="00DA3764">
            <w:pPr>
              <w:widowControl/>
              <w:autoSpaceDE/>
              <w:autoSpaceDN/>
              <w:spacing w:line="240" w:lineRule="auto"/>
              <w:jc w:val="center"/>
              <w:rPr>
                <w:color w:val="FFFFFF" w:themeColor="background1"/>
                <w:szCs w:val="24"/>
                <w:lang w:val="es-DO" w:eastAsia="es-DO"/>
              </w:rPr>
            </w:pPr>
            <w:r>
              <w:rPr>
                <w:color w:val="FFFFFF" w:themeColor="background1"/>
                <w:szCs w:val="24"/>
                <w:lang w:val="es-DO" w:eastAsia="es-DO"/>
              </w:rPr>
              <w:t>82,289</w:t>
            </w:r>
          </w:p>
        </w:tc>
        <w:tc>
          <w:tcPr>
            <w:tcW w:w="539" w:type="pct"/>
            <w:shd w:val="clear" w:color="auto" w:fill="142F62"/>
            <w:noWrap/>
            <w:vAlign w:val="center"/>
            <w:hideMark/>
          </w:tcPr>
          <w:p w14:paraId="0E808C64" w14:textId="6562AA4A" w:rsidR="00DA3764" w:rsidRPr="00F66785" w:rsidRDefault="00EF617E" w:rsidP="00DA3764">
            <w:pPr>
              <w:widowControl/>
              <w:autoSpaceDE/>
              <w:autoSpaceDN/>
              <w:spacing w:line="240" w:lineRule="auto"/>
              <w:jc w:val="center"/>
              <w:rPr>
                <w:color w:val="FFFFFF" w:themeColor="background1"/>
                <w:szCs w:val="24"/>
                <w:lang w:val="es-DO" w:eastAsia="es-DO"/>
              </w:rPr>
            </w:pPr>
            <w:r>
              <w:rPr>
                <w:color w:val="FFFFFF" w:themeColor="background1"/>
                <w:szCs w:val="24"/>
                <w:lang w:val="es-DO" w:eastAsia="es-DO"/>
              </w:rPr>
              <w:t>98.33</w:t>
            </w:r>
            <w:r w:rsidR="00DA3764" w:rsidRPr="00F66785">
              <w:rPr>
                <w:color w:val="FFFFFF" w:themeColor="background1"/>
                <w:szCs w:val="24"/>
                <w:lang w:val="es-DO" w:eastAsia="es-DO"/>
              </w:rPr>
              <w:t>%</w:t>
            </w:r>
          </w:p>
        </w:tc>
        <w:tc>
          <w:tcPr>
            <w:tcW w:w="553" w:type="pct"/>
            <w:shd w:val="clear" w:color="auto" w:fill="142F62"/>
            <w:noWrap/>
            <w:vAlign w:val="center"/>
            <w:hideMark/>
          </w:tcPr>
          <w:p w14:paraId="74969864" w14:textId="3FB9303A" w:rsidR="00DA3764" w:rsidRPr="00F66785" w:rsidRDefault="00547F32" w:rsidP="00DA3764">
            <w:pPr>
              <w:widowControl/>
              <w:autoSpaceDE/>
              <w:autoSpaceDN/>
              <w:spacing w:line="240" w:lineRule="auto"/>
              <w:jc w:val="center"/>
              <w:rPr>
                <w:color w:val="FFFFFF" w:themeColor="background1"/>
                <w:szCs w:val="24"/>
                <w:lang w:val="es-DO" w:eastAsia="es-DO"/>
              </w:rPr>
            </w:pPr>
            <w:r>
              <w:rPr>
                <w:color w:val="FFFFFF" w:themeColor="background1"/>
                <w:szCs w:val="24"/>
                <w:lang w:val="es-DO" w:eastAsia="es-DO"/>
              </w:rPr>
              <w:t>98.33</w:t>
            </w:r>
            <w:r w:rsidR="00DA3764" w:rsidRPr="00F66785">
              <w:rPr>
                <w:color w:val="FFFFFF" w:themeColor="background1"/>
                <w:szCs w:val="24"/>
                <w:lang w:val="es-DO" w:eastAsia="es-DO"/>
              </w:rPr>
              <w:t>%</w:t>
            </w:r>
          </w:p>
        </w:tc>
      </w:tr>
    </w:tbl>
    <w:p w14:paraId="7D5B9D98" w14:textId="2F8B9D27" w:rsidR="00E76E0B" w:rsidRDefault="00DA3764" w:rsidP="00E76E0B">
      <w:pPr>
        <w:rPr>
          <w:rFonts w:eastAsia="Calibri"/>
          <w:i/>
          <w:iCs/>
          <w:spacing w:val="20"/>
          <w:sz w:val="18"/>
          <w:szCs w:val="18"/>
          <w:lang w:val="es-DO"/>
        </w:rPr>
      </w:pPr>
      <w:r>
        <w:rPr>
          <w:rFonts w:eastAsia="Calibri"/>
          <w:i/>
          <w:iCs/>
          <w:spacing w:val="20"/>
          <w:sz w:val="18"/>
          <w:szCs w:val="18"/>
          <w:lang w:val="es-DO"/>
        </w:rPr>
        <w:fldChar w:fldCharType="end"/>
      </w:r>
      <w:r w:rsidR="00E76E0B" w:rsidRPr="00B049A6">
        <w:rPr>
          <w:rFonts w:eastAsia="Calibri"/>
          <w:i/>
          <w:iCs/>
          <w:spacing w:val="20"/>
          <w:sz w:val="18"/>
          <w:szCs w:val="18"/>
          <w:lang w:val="es-DO"/>
        </w:rPr>
        <w:t>Fuente: Departamento Financiero</w:t>
      </w:r>
      <w:r w:rsidR="0067729D">
        <w:rPr>
          <w:rFonts w:eastAsia="Calibri"/>
          <w:i/>
          <w:iCs/>
          <w:spacing w:val="20"/>
          <w:sz w:val="18"/>
          <w:szCs w:val="18"/>
          <w:lang w:val="es-DO"/>
        </w:rPr>
        <w:t>.</w:t>
      </w:r>
    </w:p>
    <w:p w14:paraId="40669D6F" w14:textId="18156A12" w:rsidR="0067729D" w:rsidRPr="00B049A6" w:rsidRDefault="0067729D" w:rsidP="00E76E0B">
      <w:pPr>
        <w:rPr>
          <w:rFonts w:eastAsia="Calibri"/>
          <w:i/>
          <w:iCs/>
          <w:spacing w:val="20"/>
          <w:sz w:val="18"/>
          <w:szCs w:val="18"/>
          <w:lang w:val="es-DO"/>
        </w:rPr>
      </w:pPr>
      <w:r>
        <w:rPr>
          <w:rFonts w:eastAsia="Calibri"/>
          <w:i/>
          <w:iCs/>
          <w:spacing w:val="20"/>
          <w:sz w:val="18"/>
          <w:szCs w:val="18"/>
          <w:lang w:val="es-DO"/>
        </w:rPr>
        <w:t xml:space="preserve">Nota: Presupuesto ejecutado </w:t>
      </w:r>
      <w:r w:rsidR="009D6263">
        <w:rPr>
          <w:rFonts w:eastAsia="Calibri"/>
          <w:i/>
          <w:iCs/>
          <w:spacing w:val="20"/>
          <w:sz w:val="18"/>
          <w:szCs w:val="18"/>
          <w:lang w:val="es-DO"/>
        </w:rPr>
        <w:t>al 22/12/2025</w:t>
      </w:r>
    </w:p>
    <w:p w14:paraId="70155651" w14:textId="77777777" w:rsidR="000F5FA1" w:rsidRPr="001A26B3" w:rsidRDefault="000F5FA1" w:rsidP="000F5FA1">
      <w:pPr>
        <w:rPr>
          <w:spacing w:val="20"/>
          <w:highlight w:val="yellow"/>
        </w:rPr>
      </w:pPr>
    </w:p>
    <w:p w14:paraId="158CCAAF" w14:textId="5D1D14BE" w:rsidR="000F5FA1" w:rsidRDefault="000F5FA1" w:rsidP="000F5FA1">
      <w:pPr>
        <w:rPr>
          <w:spacing w:val="20"/>
          <w:highlight w:val="yellow"/>
        </w:rPr>
      </w:pPr>
    </w:p>
    <w:p w14:paraId="08D84481" w14:textId="77777777" w:rsidR="00A7722B" w:rsidRDefault="00A7722B" w:rsidP="000F5FA1">
      <w:pPr>
        <w:rPr>
          <w:spacing w:val="20"/>
          <w:highlight w:val="yellow"/>
        </w:rPr>
      </w:pPr>
    </w:p>
    <w:p w14:paraId="67CC7A5B" w14:textId="77777777" w:rsidR="00EE6944" w:rsidRDefault="00EE6944" w:rsidP="000F5FA1">
      <w:pPr>
        <w:rPr>
          <w:spacing w:val="20"/>
          <w:highlight w:val="yellow"/>
        </w:rPr>
      </w:pPr>
    </w:p>
    <w:p w14:paraId="5F35AF51" w14:textId="77777777" w:rsidR="00EE6944" w:rsidRDefault="00EE6944" w:rsidP="000F5FA1">
      <w:pPr>
        <w:rPr>
          <w:spacing w:val="20"/>
          <w:highlight w:val="yellow"/>
        </w:rPr>
      </w:pPr>
    </w:p>
    <w:p w14:paraId="21877F09" w14:textId="77777777" w:rsidR="00EE6944" w:rsidRDefault="00EE6944" w:rsidP="000F5FA1">
      <w:pPr>
        <w:rPr>
          <w:spacing w:val="20"/>
          <w:highlight w:val="yellow"/>
        </w:rPr>
      </w:pPr>
    </w:p>
    <w:p w14:paraId="24288D6E" w14:textId="77777777" w:rsidR="00EE6944" w:rsidRPr="001A26B3" w:rsidRDefault="00EE6944" w:rsidP="000F5FA1">
      <w:pPr>
        <w:rPr>
          <w:spacing w:val="20"/>
          <w:highlight w:val="yellow"/>
        </w:rPr>
      </w:pPr>
    </w:p>
    <w:p w14:paraId="50464AD5" w14:textId="4AB3602E" w:rsidR="00D26F98" w:rsidRDefault="00D26F98" w:rsidP="000F5FA1">
      <w:pPr>
        <w:rPr>
          <w:sz w:val="18"/>
          <w:szCs w:val="18"/>
          <w:highlight w:val="yellow"/>
        </w:rPr>
      </w:pPr>
    </w:p>
    <w:p w14:paraId="45F9E3C3" w14:textId="77777777" w:rsidR="00BC35CC" w:rsidRDefault="00BC35CC" w:rsidP="000F5FA1">
      <w:pPr>
        <w:rPr>
          <w:sz w:val="18"/>
          <w:szCs w:val="18"/>
          <w:highlight w:val="yellow"/>
        </w:rPr>
      </w:pPr>
    </w:p>
    <w:p w14:paraId="01281DEF" w14:textId="77777777" w:rsidR="00BC35CC" w:rsidRPr="009E307B" w:rsidRDefault="00BC35CC" w:rsidP="000F5FA1">
      <w:pPr>
        <w:rPr>
          <w:sz w:val="18"/>
          <w:szCs w:val="18"/>
          <w:highlight w:val="yellow"/>
        </w:rPr>
      </w:pPr>
    </w:p>
    <w:p w14:paraId="49B77240" w14:textId="5D2526E5" w:rsidR="00413C00" w:rsidRPr="00EB7B6F" w:rsidRDefault="005A7745" w:rsidP="005E75BE">
      <w:pPr>
        <w:pStyle w:val="Ttulo2"/>
        <w:numPr>
          <w:ilvl w:val="0"/>
          <w:numId w:val="1"/>
        </w:numPr>
        <w:tabs>
          <w:tab w:val="left" w:pos="1134"/>
        </w:tabs>
        <w:spacing w:before="156"/>
        <w:ind w:left="567" w:hanging="361"/>
        <w:rPr>
          <w:spacing w:val="20"/>
        </w:rPr>
      </w:pPr>
      <w:bookmarkStart w:id="74" w:name="_Toc217641410"/>
      <w:r w:rsidRPr="00EB7B6F">
        <w:rPr>
          <w:spacing w:val="20"/>
        </w:rPr>
        <w:t xml:space="preserve">Matriz de </w:t>
      </w:r>
      <w:r w:rsidR="00751FB6">
        <w:rPr>
          <w:spacing w:val="20"/>
        </w:rPr>
        <w:t>p</w:t>
      </w:r>
      <w:r w:rsidRPr="00EB7B6F">
        <w:rPr>
          <w:spacing w:val="20"/>
        </w:rPr>
        <w:t xml:space="preserve">rincipales </w:t>
      </w:r>
      <w:r w:rsidR="00751FB6">
        <w:rPr>
          <w:spacing w:val="20"/>
        </w:rPr>
        <w:t>i</w:t>
      </w:r>
      <w:r w:rsidRPr="00EB7B6F">
        <w:rPr>
          <w:spacing w:val="20"/>
        </w:rPr>
        <w:t xml:space="preserve">ndicadores </w:t>
      </w:r>
      <w:r w:rsidR="00FA1D5B" w:rsidRPr="00EB7B6F">
        <w:rPr>
          <w:spacing w:val="20"/>
        </w:rPr>
        <w:t>del PO</w:t>
      </w:r>
      <w:r w:rsidR="0004194F">
        <w:rPr>
          <w:spacing w:val="20"/>
        </w:rPr>
        <w:t>A</w:t>
      </w:r>
      <w:bookmarkEnd w:id="74"/>
    </w:p>
    <w:p w14:paraId="66D70B31" w14:textId="59BCEBB7" w:rsidR="0046115A" w:rsidRDefault="0046115A" w:rsidP="00E73192">
      <w:pPr>
        <w:rPr>
          <w:sz w:val="18"/>
          <w:szCs w:val="18"/>
          <w:highlight w:val="yellow"/>
        </w:rPr>
      </w:pPr>
    </w:p>
    <w:tbl>
      <w:tblPr>
        <w:tblStyle w:val="TableNormal1"/>
        <w:tblpPr w:leftFromText="141" w:rightFromText="141" w:vertAnchor="text" w:tblpY="1"/>
        <w:tblOverlap w:val="never"/>
        <w:tblW w:w="14311" w:type="dxa"/>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ayout w:type="fixed"/>
        <w:tblLook w:val="01E0" w:firstRow="1" w:lastRow="1" w:firstColumn="1" w:lastColumn="1" w:noHBand="0" w:noVBand="0"/>
      </w:tblPr>
      <w:tblGrid>
        <w:gridCol w:w="1813"/>
        <w:gridCol w:w="2435"/>
        <w:gridCol w:w="2263"/>
        <w:gridCol w:w="1564"/>
        <w:gridCol w:w="1842"/>
        <w:gridCol w:w="1559"/>
        <w:gridCol w:w="1418"/>
        <w:gridCol w:w="1417"/>
      </w:tblGrid>
      <w:tr w:rsidR="009F7B7D" w:rsidRPr="009F7B7D" w14:paraId="4AA389EB" w14:textId="77777777" w:rsidTr="00B82FAB">
        <w:trPr>
          <w:trHeight w:val="528"/>
          <w:tblHeader/>
        </w:trPr>
        <w:tc>
          <w:tcPr>
            <w:tcW w:w="1813" w:type="dxa"/>
            <w:shd w:val="clear" w:color="auto" w:fill="142F62"/>
            <w:vAlign w:val="center"/>
          </w:tcPr>
          <w:p w14:paraId="54A40C96" w14:textId="77777777"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Cs w:val="24"/>
                <w:lang w:val="es-DO"/>
              </w:rPr>
              <w:t>Área</w:t>
            </w:r>
          </w:p>
        </w:tc>
        <w:tc>
          <w:tcPr>
            <w:tcW w:w="2435" w:type="dxa"/>
            <w:shd w:val="clear" w:color="auto" w:fill="142F62"/>
            <w:vAlign w:val="center"/>
          </w:tcPr>
          <w:p w14:paraId="3483A82A" w14:textId="77777777"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Cs w:val="24"/>
                <w:lang w:val="es-DO"/>
              </w:rPr>
              <w:t>Productos</w:t>
            </w:r>
          </w:p>
        </w:tc>
        <w:tc>
          <w:tcPr>
            <w:tcW w:w="2263" w:type="dxa"/>
            <w:shd w:val="clear" w:color="auto" w:fill="142F62"/>
            <w:vAlign w:val="center"/>
          </w:tcPr>
          <w:p w14:paraId="39D72CA6" w14:textId="77777777" w:rsidR="009F7B7D" w:rsidRPr="009F7B7D" w:rsidRDefault="009F7B7D" w:rsidP="009F7B7D">
            <w:pPr>
              <w:spacing w:line="276" w:lineRule="exact"/>
              <w:ind w:left="96" w:right="78" w:hanging="118"/>
              <w:jc w:val="center"/>
              <w:rPr>
                <w:rFonts w:eastAsia="Calibri"/>
                <w:b/>
                <w:bCs/>
                <w:color w:val="FFFFFF"/>
                <w:spacing w:val="20"/>
                <w:szCs w:val="24"/>
                <w:lang w:val="es-DO"/>
              </w:rPr>
            </w:pPr>
            <w:r w:rsidRPr="009F7B7D">
              <w:rPr>
                <w:rFonts w:eastAsia="Calibri"/>
                <w:b/>
                <w:bCs/>
                <w:color w:val="FFFFFF"/>
                <w:spacing w:val="20"/>
                <w:szCs w:val="24"/>
                <w:lang w:val="es-DO"/>
              </w:rPr>
              <w:t>Nombre del indicador</w:t>
            </w:r>
          </w:p>
        </w:tc>
        <w:tc>
          <w:tcPr>
            <w:tcW w:w="1564" w:type="dxa"/>
            <w:shd w:val="clear" w:color="auto" w:fill="142F62"/>
            <w:vAlign w:val="center"/>
          </w:tcPr>
          <w:p w14:paraId="0ED8AA88" w14:textId="77777777"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 w:val="22"/>
                <w:lang w:val="es-DO"/>
              </w:rPr>
              <w:t>Frecuencia</w:t>
            </w:r>
          </w:p>
        </w:tc>
        <w:tc>
          <w:tcPr>
            <w:tcW w:w="1842" w:type="dxa"/>
            <w:shd w:val="clear" w:color="auto" w:fill="142F62"/>
            <w:vAlign w:val="center"/>
          </w:tcPr>
          <w:p w14:paraId="2912EF29" w14:textId="77777777" w:rsidR="009F7B7D" w:rsidRPr="009F7B7D" w:rsidRDefault="009F7B7D" w:rsidP="009F7B7D">
            <w:pPr>
              <w:spacing w:line="276" w:lineRule="exact"/>
              <w:ind w:left="96" w:right="78" w:hanging="75"/>
              <w:jc w:val="center"/>
              <w:rPr>
                <w:rFonts w:eastAsia="Calibri"/>
                <w:b/>
                <w:bCs/>
                <w:color w:val="FFFFFF"/>
                <w:spacing w:val="20"/>
                <w:szCs w:val="24"/>
                <w:lang w:val="es-DO"/>
              </w:rPr>
            </w:pPr>
            <w:r w:rsidRPr="009F7B7D">
              <w:rPr>
                <w:rFonts w:eastAsia="Calibri"/>
                <w:b/>
                <w:bCs/>
                <w:color w:val="FFFFFF"/>
                <w:spacing w:val="20"/>
                <w:szCs w:val="24"/>
                <w:lang w:val="es-DO"/>
              </w:rPr>
              <w:t>Línea base</w:t>
            </w:r>
          </w:p>
          <w:p w14:paraId="566DC3DF" w14:textId="77777777" w:rsidR="009F7B7D" w:rsidRPr="009F7B7D" w:rsidRDefault="009F7B7D" w:rsidP="009F7B7D">
            <w:pPr>
              <w:spacing w:line="276" w:lineRule="exact"/>
              <w:ind w:left="96" w:right="78" w:hanging="75"/>
              <w:jc w:val="center"/>
              <w:rPr>
                <w:rFonts w:eastAsia="Calibri"/>
                <w:b/>
                <w:bCs/>
                <w:color w:val="FFFFFF"/>
                <w:spacing w:val="20"/>
                <w:szCs w:val="24"/>
                <w:lang w:val="es-DO"/>
              </w:rPr>
            </w:pPr>
            <w:r w:rsidRPr="009F7B7D">
              <w:rPr>
                <w:rFonts w:eastAsia="Calibri"/>
                <w:b/>
                <w:bCs/>
                <w:color w:val="FFFFFF"/>
                <w:spacing w:val="20"/>
                <w:szCs w:val="24"/>
                <w:lang w:val="es-DO"/>
              </w:rPr>
              <w:t>2024</w:t>
            </w:r>
          </w:p>
        </w:tc>
        <w:tc>
          <w:tcPr>
            <w:tcW w:w="1559" w:type="dxa"/>
            <w:shd w:val="clear" w:color="auto" w:fill="142F62"/>
            <w:vAlign w:val="center"/>
          </w:tcPr>
          <w:p w14:paraId="4C0022E5" w14:textId="3515ABA6"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Cs w:val="24"/>
                <w:lang w:val="es-DO"/>
              </w:rPr>
              <w:t>Meta enero-</w:t>
            </w:r>
            <w:r w:rsidR="005C5EF1">
              <w:rPr>
                <w:rFonts w:eastAsia="Calibri"/>
                <w:b/>
                <w:bCs/>
                <w:color w:val="FFFFFF"/>
                <w:spacing w:val="20"/>
                <w:szCs w:val="24"/>
                <w:lang w:val="es-DO"/>
              </w:rPr>
              <w:t>diciembre</w:t>
            </w:r>
            <w:r w:rsidR="003370D4">
              <w:rPr>
                <w:rFonts w:eastAsia="Calibri"/>
                <w:b/>
                <w:bCs/>
                <w:color w:val="FFFFFF"/>
                <w:spacing w:val="20"/>
                <w:szCs w:val="24"/>
                <w:lang w:val="es-DO"/>
              </w:rPr>
              <w:t xml:space="preserve"> </w:t>
            </w:r>
            <w:r w:rsidRPr="009F7B7D">
              <w:rPr>
                <w:rFonts w:eastAsia="Calibri"/>
                <w:b/>
                <w:bCs/>
                <w:color w:val="FFFFFF"/>
                <w:spacing w:val="20"/>
                <w:szCs w:val="24"/>
                <w:lang w:val="es-DO"/>
              </w:rPr>
              <w:t>2025</w:t>
            </w:r>
          </w:p>
        </w:tc>
        <w:tc>
          <w:tcPr>
            <w:tcW w:w="1418" w:type="dxa"/>
            <w:shd w:val="clear" w:color="auto" w:fill="142F62"/>
            <w:vAlign w:val="center"/>
          </w:tcPr>
          <w:p w14:paraId="3C477FB6" w14:textId="77777777"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Cs w:val="24"/>
                <w:lang w:val="es-DO"/>
              </w:rPr>
              <w:t>Resultado</w:t>
            </w:r>
          </w:p>
        </w:tc>
        <w:tc>
          <w:tcPr>
            <w:tcW w:w="1417" w:type="dxa"/>
            <w:shd w:val="clear" w:color="auto" w:fill="142F62"/>
            <w:vAlign w:val="center"/>
          </w:tcPr>
          <w:p w14:paraId="1DFB3EC3" w14:textId="77777777" w:rsidR="009F7B7D" w:rsidRPr="009F7B7D" w:rsidRDefault="009F7B7D" w:rsidP="009F7B7D">
            <w:pPr>
              <w:spacing w:line="240" w:lineRule="auto"/>
              <w:ind w:left="96" w:right="78"/>
              <w:jc w:val="center"/>
              <w:rPr>
                <w:rFonts w:eastAsia="Calibri"/>
                <w:b/>
                <w:bCs/>
                <w:color w:val="FFFFFF"/>
                <w:spacing w:val="20"/>
                <w:szCs w:val="24"/>
                <w:lang w:val="es-DO"/>
              </w:rPr>
            </w:pPr>
            <w:r w:rsidRPr="009F7B7D">
              <w:rPr>
                <w:rFonts w:eastAsia="Calibri"/>
                <w:b/>
                <w:bCs/>
                <w:color w:val="FFFFFF"/>
                <w:spacing w:val="20"/>
                <w:szCs w:val="24"/>
                <w:lang w:val="es-DO"/>
              </w:rPr>
              <w:t>%</w:t>
            </w:r>
          </w:p>
        </w:tc>
      </w:tr>
      <w:tr w:rsidR="009F7B7D" w:rsidRPr="009F7B7D" w14:paraId="20549BC0" w14:textId="77777777" w:rsidTr="002B6309">
        <w:trPr>
          <w:trHeight w:val="2543"/>
        </w:trPr>
        <w:tc>
          <w:tcPr>
            <w:tcW w:w="1813" w:type="dxa"/>
            <w:vMerge w:val="restart"/>
          </w:tcPr>
          <w:p w14:paraId="7EEED65B" w14:textId="77777777" w:rsidR="009F7B7D" w:rsidRPr="009F7B7D" w:rsidRDefault="009F7B7D" w:rsidP="009F7B7D">
            <w:pPr>
              <w:spacing w:line="240" w:lineRule="auto"/>
              <w:jc w:val="left"/>
              <w:rPr>
                <w:rFonts w:eastAsia="Calibri"/>
                <w:spacing w:val="20"/>
                <w:szCs w:val="24"/>
                <w:lang w:val="es-DO"/>
              </w:rPr>
            </w:pPr>
          </w:p>
          <w:p w14:paraId="2BA26708" w14:textId="77777777" w:rsidR="009F7B7D" w:rsidRPr="009F7B7D" w:rsidRDefault="009F7B7D" w:rsidP="009F7B7D">
            <w:pPr>
              <w:spacing w:before="9" w:line="240" w:lineRule="auto"/>
              <w:jc w:val="left"/>
              <w:rPr>
                <w:rFonts w:eastAsia="Calibri"/>
                <w:spacing w:val="20"/>
                <w:szCs w:val="24"/>
                <w:lang w:val="es-DO"/>
              </w:rPr>
            </w:pPr>
          </w:p>
          <w:p w14:paraId="10576F0F" w14:textId="77777777" w:rsidR="009F7B7D" w:rsidRPr="009F7B7D" w:rsidRDefault="009F7B7D" w:rsidP="009F7B7D">
            <w:pPr>
              <w:spacing w:before="9" w:line="240" w:lineRule="auto"/>
              <w:jc w:val="left"/>
              <w:rPr>
                <w:rFonts w:eastAsia="Calibri"/>
                <w:spacing w:val="20"/>
                <w:szCs w:val="24"/>
                <w:lang w:val="es-DO"/>
              </w:rPr>
            </w:pPr>
          </w:p>
          <w:p w14:paraId="054C3B10" w14:textId="77777777" w:rsidR="009F7B7D" w:rsidRPr="009F7B7D" w:rsidRDefault="009F7B7D" w:rsidP="009F7B7D">
            <w:pPr>
              <w:spacing w:before="9" w:line="240" w:lineRule="auto"/>
              <w:jc w:val="left"/>
              <w:rPr>
                <w:rFonts w:eastAsia="Calibri"/>
                <w:spacing w:val="20"/>
                <w:szCs w:val="24"/>
                <w:lang w:val="es-DO"/>
              </w:rPr>
            </w:pPr>
          </w:p>
          <w:p w14:paraId="58829985" w14:textId="77777777" w:rsidR="009F7B7D" w:rsidRPr="009F7B7D" w:rsidRDefault="009F7B7D" w:rsidP="009F7B7D">
            <w:pPr>
              <w:spacing w:before="9" w:line="240" w:lineRule="auto"/>
              <w:jc w:val="left"/>
              <w:rPr>
                <w:rFonts w:eastAsia="Calibri"/>
                <w:spacing w:val="20"/>
                <w:szCs w:val="24"/>
                <w:lang w:val="es-DO"/>
              </w:rPr>
            </w:pPr>
          </w:p>
          <w:p w14:paraId="254872D0" w14:textId="77777777" w:rsidR="009F7B7D" w:rsidRPr="009F7B7D" w:rsidRDefault="009F7B7D" w:rsidP="009F7B7D">
            <w:pPr>
              <w:spacing w:line="259" w:lineRule="auto"/>
              <w:ind w:left="69" w:right="490"/>
              <w:jc w:val="left"/>
              <w:rPr>
                <w:rFonts w:eastAsia="Calibri"/>
                <w:spacing w:val="20"/>
                <w:szCs w:val="24"/>
                <w:lang w:val="es-DO"/>
              </w:rPr>
            </w:pPr>
            <w:r w:rsidRPr="009F7B7D">
              <w:rPr>
                <w:rFonts w:eastAsia="Calibri"/>
                <w:spacing w:val="20"/>
                <w:szCs w:val="24"/>
                <w:lang w:val="es-DO"/>
              </w:rPr>
              <w:t>Formación inicial</w:t>
            </w:r>
          </w:p>
        </w:tc>
        <w:tc>
          <w:tcPr>
            <w:tcW w:w="2435" w:type="dxa"/>
            <w:vMerge w:val="restart"/>
          </w:tcPr>
          <w:p w14:paraId="676953D3" w14:textId="77777777" w:rsidR="009F7B7D" w:rsidRPr="009F7B7D" w:rsidRDefault="009F7B7D" w:rsidP="009F7B7D">
            <w:pPr>
              <w:spacing w:before="1" w:line="259" w:lineRule="auto"/>
              <w:ind w:left="69" w:right="157"/>
              <w:jc w:val="left"/>
              <w:rPr>
                <w:rFonts w:eastAsia="Calibri"/>
                <w:spacing w:val="20"/>
                <w:szCs w:val="24"/>
                <w:lang w:val="es-DO"/>
              </w:rPr>
            </w:pPr>
          </w:p>
          <w:p w14:paraId="4EC1C3AE" w14:textId="77777777" w:rsidR="009F7B7D" w:rsidRPr="009F7B7D" w:rsidRDefault="009F7B7D" w:rsidP="009F7B7D">
            <w:pPr>
              <w:spacing w:before="1" w:line="259" w:lineRule="auto"/>
              <w:ind w:left="69" w:right="157"/>
              <w:jc w:val="left"/>
              <w:rPr>
                <w:rFonts w:eastAsia="Calibri"/>
                <w:spacing w:val="20"/>
                <w:szCs w:val="24"/>
                <w:lang w:val="es-DO"/>
              </w:rPr>
            </w:pPr>
          </w:p>
          <w:p w14:paraId="7A7CD7FA" w14:textId="77777777" w:rsidR="009F7B7D" w:rsidRPr="009F7B7D" w:rsidRDefault="009F7B7D" w:rsidP="009F7B7D">
            <w:pPr>
              <w:spacing w:before="1" w:line="259" w:lineRule="auto"/>
              <w:ind w:left="69" w:right="157"/>
              <w:jc w:val="left"/>
              <w:rPr>
                <w:rFonts w:eastAsia="Calibri"/>
                <w:spacing w:val="20"/>
                <w:szCs w:val="24"/>
                <w:lang w:val="es-DO"/>
              </w:rPr>
            </w:pPr>
          </w:p>
          <w:p w14:paraId="227695FF" w14:textId="77777777" w:rsidR="009F7B7D" w:rsidRPr="009F7B7D" w:rsidRDefault="009F7B7D" w:rsidP="009F7B7D">
            <w:pPr>
              <w:spacing w:before="1" w:line="259" w:lineRule="auto"/>
              <w:ind w:left="69" w:right="157"/>
              <w:jc w:val="left"/>
              <w:rPr>
                <w:rFonts w:eastAsia="Calibri"/>
                <w:spacing w:val="20"/>
                <w:szCs w:val="24"/>
                <w:lang w:val="es-DO"/>
              </w:rPr>
            </w:pPr>
            <w:r w:rsidRPr="009F7B7D">
              <w:rPr>
                <w:rFonts w:eastAsia="Calibri"/>
                <w:spacing w:val="20"/>
                <w:szCs w:val="24"/>
                <w:lang w:val="es-DO"/>
              </w:rPr>
              <w:t>Bachilleres de 16 a 25 años acceden a programas de becas de formación “Docentes de Excelencia”, nivel de grado.</w:t>
            </w:r>
          </w:p>
        </w:tc>
        <w:tc>
          <w:tcPr>
            <w:tcW w:w="2263" w:type="dxa"/>
          </w:tcPr>
          <w:p w14:paraId="3A651AFF" w14:textId="56C868BC" w:rsidR="009F7B7D" w:rsidRPr="009F7B7D" w:rsidRDefault="009F7B7D" w:rsidP="009F7B7D">
            <w:pPr>
              <w:spacing w:before="149" w:line="259" w:lineRule="auto"/>
              <w:ind w:left="70" w:right="126"/>
              <w:jc w:val="left"/>
              <w:rPr>
                <w:rFonts w:eastAsia="Calibri"/>
                <w:spacing w:val="20"/>
                <w:szCs w:val="24"/>
                <w:lang w:val="es-DO"/>
              </w:rPr>
            </w:pPr>
            <w:r w:rsidRPr="009F7B7D">
              <w:rPr>
                <w:rFonts w:eastAsia="Calibri"/>
                <w:spacing w:val="20"/>
                <w:szCs w:val="24"/>
                <w:lang w:val="es-DO"/>
              </w:rPr>
              <w:t>Cantidad de bachilleres becados en el programa de formación Docente de Excelencia, a nivel de grado.</w:t>
            </w:r>
          </w:p>
        </w:tc>
        <w:tc>
          <w:tcPr>
            <w:tcW w:w="1564" w:type="dxa"/>
            <w:vAlign w:val="center"/>
          </w:tcPr>
          <w:p w14:paraId="53C98DCA" w14:textId="77777777" w:rsidR="009F7B7D" w:rsidRPr="009F7B7D" w:rsidRDefault="009F7B7D" w:rsidP="00185D33">
            <w:pPr>
              <w:spacing w:line="240" w:lineRule="auto"/>
              <w:jc w:val="center"/>
              <w:rPr>
                <w:rFonts w:eastAsia="Calibri"/>
                <w:spacing w:val="20"/>
                <w:szCs w:val="24"/>
                <w:lang w:val="es-DO"/>
              </w:rPr>
            </w:pPr>
          </w:p>
          <w:p w14:paraId="2AEE8628" w14:textId="77777777" w:rsidR="009F7B7D" w:rsidRPr="009F7B7D" w:rsidRDefault="009F7B7D" w:rsidP="00AC505A">
            <w:pPr>
              <w:spacing w:line="240" w:lineRule="auto"/>
              <w:ind w:right="66"/>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1B9D669A" w14:textId="77777777" w:rsidR="009F7B7D" w:rsidRPr="009F7B7D" w:rsidRDefault="009F7B7D" w:rsidP="00185D33">
            <w:pPr>
              <w:spacing w:line="240" w:lineRule="auto"/>
              <w:jc w:val="center"/>
              <w:rPr>
                <w:rFonts w:eastAsia="Calibri"/>
                <w:spacing w:val="20"/>
                <w:szCs w:val="24"/>
                <w:lang w:val="es-DO"/>
              </w:rPr>
            </w:pPr>
          </w:p>
          <w:p w14:paraId="0075F306" w14:textId="77777777" w:rsidR="009F7B7D" w:rsidRPr="009F7B7D" w:rsidRDefault="009F7B7D" w:rsidP="00185D33">
            <w:pPr>
              <w:spacing w:before="9" w:line="240" w:lineRule="auto"/>
              <w:jc w:val="center"/>
              <w:rPr>
                <w:rFonts w:eastAsia="Calibri"/>
                <w:spacing w:val="20"/>
                <w:szCs w:val="24"/>
                <w:lang w:val="es-DO"/>
              </w:rPr>
            </w:pPr>
          </w:p>
          <w:p w14:paraId="6C745F61" w14:textId="22218E35" w:rsidR="009F7B7D" w:rsidRPr="009F7B7D" w:rsidRDefault="009F7B7D" w:rsidP="00185D33">
            <w:pPr>
              <w:spacing w:line="240" w:lineRule="auto"/>
              <w:ind w:left="128" w:right="114"/>
              <w:jc w:val="center"/>
              <w:rPr>
                <w:rFonts w:eastAsia="Calibri"/>
                <w:spacing w:val="20"/>
                <w:szCs w:val="24"/>
                <w:lang w:val="es-DO"/>
              </w:rPr>
            </w:pPr>
            <w:r w:rsidRPr="009F7B7D">
              <w:rPr>
                <w:rFonts w:eastAsia="Calibri"/>
                <w:spacing w:val="20"/>
                <w:szCs w:val="24"/>
                <w:lang w:val="es-DO"/>
              </w:rPr>
              <w:t>62</w:t>
            </w:r>
            <w:r w:rsidR="00185D33" w:rsidRPr="00F66785">
              <w:rPr>
                <w:rFonts w:eastAsia="Calibri"/>
                <w:spacing w:val="20"/>
                <w:szCs w:val="24"/>
                <w:lang w:val="es-DO"/>
              </w:rPr>
              <w:t>4</w:t>
            </w:r>
          </w:p>
          <w:p w14:paraId="477BEBB2" w14:textId="77777777" w:rsidR="009F7B7D" w:rsidRPr="009F7B7D" w:rsidRDefault="009F7B7D" w:rsidP="00185D33">
            <w:pPr>
              <w:spacing w:line="240" w:lineRule="auto"/>
              <w:ind w:left="128" w:right="114"/>
              <w:jc w:val="center"/>
              <w:rPr>
                <w:rFonts w:eastAsia="Calibri"/>
                <w:spacing w:val="20"/>
                <w:szCs w:val="24"/>
                <w:lang w:val="es-DO"/>
              </w:rPr>
            </w:pPr>
          </w:p>
        </w:tc>
        <w:tc>
          <w:tcPr>
            <w:tcW w:w="1559" w:type="dxa"/>
            <w:vAlign w:val="center"/>
          </w:tcPr>
          <w:p w14:paraId="780DF563" w14:textId="77777777" w:rsidR="009F7B7D" w:rsidRPr="009F7B7D" w:rsidRDefault="009F7B7D" w:rsidP="00AC505A">
            <w:pPr>
              <w:spacing w:line="240" w:lineRule="auto"/>
              <w:jc w:val="center"/>
              <w:rPr>
                <w:rFonts w:eastAsia="Calibri"/>
                <w:spacing w:val="20"/>
                <w:szCs w:val="24"/>
                <w:lang w:val="es-DO"/>
              </w:rPr>
            </w:pPr>
          </w:p>
          <w:p w14:paraId="6DBCAD21" w14:textId="77777777" w:rsidR="009F7B7D" w:rsidRPr="009F7B7D" w:rsidRDefault="009F7B7D" w:rsidP="00AC505A">
            <w:pPr>
              <w:spacing w:line="240" w:lineRule="auto"/>
              <w:ind w:right="239"/>
              <w:jc w:val="center"/>
              <w:rPr>
                <w:rFonts w:eastAsia="Calibri"/>
                <w:spacing w:val="20"/>
                <w:szCs w:val="24"/>
                <w:lang w:val="es-DO"/>
              </w:rPr>
            </w:pPr>
            <w:r w:rsidRPr="009F7B7D">
              <w:rPr>
                <w:rFonts w:eastAsia="Calibri"/>
                <w:spacing w:val="20"/>
                <w:szCs w:val="24"/>
                <w:lang w:val="es-DO"/>
              </w:rPr>
              <w:t>700</w:t>
            </w:r>
          </w:p>
        </w:tc>
        <w:tc>
          <w:tcPr>
            <w:tcW w:w="1418" w:type="dxa"/>
            <w:vAlign w:val="center"/>
          </w:tcPr>
          <w:p w14:paraId="7A4AA9D8" w14:textId="77777777" w:rsidR="009F7B7D" w:rsidRPr="009F7B7D" w:rsidRDefault="009F7B7D" w:rsidP="00AC505A">
            <w:pPr>
              <w:spacing w:line="240" w:lineRule="auto"/>
              <w:jc w:val="center"/>
              <w:rPr>
                <w:rFonts w:eastAsia="Calibri"/>
                <w:spacing w:val="20"/>
                <w:szCs w:val="24"/>
                <w:highlight w:val="yellow"/>
                <w:lang w:val="es-DO"/>
              </w:rPr>
            </w:pPr>
          </w:p>
          <w:p w14:paraId="0EACC4FB" w14:textId="3083C326" w:rsidR="009F7B7D" w:rsidRPr="009F7B7D" w:rsidRDefault="009F7B7D" w:rsidP="00AC505A">
            <w:pPr>
              <w:spacing w:line="240" w:lineRule="auto"/>
              <w:ind w:right="78"/>
              <w:jc w:val="center"/>
              <w:rPr>
                <w:rFonts w:eastAsia="Calibri"/>
                <w:spacing w:val="20"/>
                <w:szCs w:val="24"/>
                <w:lang w:val="es-DO"/>
              </w:rPr>
            </w:pPr>
            <w:r w:rsidRPr="009F7B7D">
              <w:rPr>
                <w:rFonts w:eastAsia="Calibri"/>
                <w:spacing w:val="20"/>
                <w:szCs w:val="24"/>
                <w:lang w:val="es-DO"/>
              </w:rPr>
              <w:t>400</w:t>
            </w:r>
          </w:p>
        </w:tc>
        <w:tc>
          <w:tcPr>
            <w:tcW w:w="1417" w:type="dxa"/>
            <w:vMerge w:val="restart"/>
          </w:tcPr>
          <w:p w14:paraId="150D93F3" w14:textId="77777777" w:rsidR="009F7B7D" w:rsidRPr="009F7B7D" w:rsidRDefault="009F7B7D" w:rsidP="009F7B7D">
            <w:pPr>
              <w:spacing w:line="240" w:lineRule="auto"/>
              <w:jc w:val="left"/>
              <w:rPr>
                <w:rFonts w:eastAsia="Calibri"/>
                <w:spacing w:val="20"/>
                <w:szCs w:val="24"/>
                <w:highlight w:val="yellow"/>
                <w:lang w:val="es-DO"/>
              </w:rPr>
            </w:pPr>
          </w:p>
          <w:p w14:paraId="44F17EAF" w14:textId="77777777" w:rsidR="009F7B7D" w:rsidRPr="009F7B7D" w:rsidRDefault="009F7B7D" w:rsidP="009F7B7D">
            <w:pPr>
              <w:spacing w:before="9" w:line="240" w:lineRule="auto"/>
              <w:jc w:val="left"/>
              <w:rPr>
                <w:rFonts w:eastAsia="Calibri"/>
                <w:spacing w:val="20"/>
                <w:szCs w:val="24"/>
                <w:lang w:val="es-DO"/>
              </w:rPr>
            </w:pPr>
          </w:p>
          <w:p w14:paraId="7F95DC42" w14:textId="77777777" w:rsidR="009F7B7D" w:rsidRPr="009F7B7D" w:rsidRDefault="009F7B7D" w:rsidP="009F7B7D">
            <w:pPr>
              <w:spacing w:line="240" w:lineRule="auto"/>
              <w:ind w:left="219" w:right="202"/>
              <w:jc w:val="center"/>
              <w:rPr>
                <w:rFonts w:eastAsia="Calibri"/>
                <w:spacing w:val="20"/>
                <w:szCs w:val="24"/>
                <w:lang w:val="es-DO"/>
              </w:rPr>
            </w:pPr>
          </w:p>
          <w:p w14:paraId="332FC444"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p>
          <w:p w14:paraId="4A893AF2"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p>
          <w:p w14:paraId="0DA73261"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p>
          <w:p w14:paraId="62446C42"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p>
          <w:p w14:paraId="75FA0294"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p>
          <w:p w14:paraId="1341E978" w14:textId="77777777" w:rsidR="009F7B7D" w:rsidRPr="009F7B7D" w:rsidRDefault="009F7B7D" w:rsidP="009F7B7D">
            <w:pPr>
              <w:shd w:val="clear" w:color="auto" w:fill="FFFFFF"/>
              <w:spacing w:line="240" w:lineRule="auto"/>
              <w:ind w:left="219" w:right="202"/>
              <w:jc w:val="center"/>
              <w:rPr>
                <w:rFonts w:eastAsia="Calibri"/>
                <w:spacing w:val="20"/>
                <w:szCs w:val="24"/>
                <w:lang w:val="es-DO"/>
              </w:rPr>
            </w:pPr>
            <w:r w:rsidRPr="009F7B7D">
              <w:rPr>
                <w:rFonts w:eastAsia="Calibri"/>
                <w:spacing w:val="20"/>
                <w:szCs w:val="24"/>
                <w:lang w:val="es-DO"/>
              </w:rPr>
              <w:t>88%</w:t>
            </w:r>
          </w:p>
          <w:p w14:paraId="62A66441" w14:textId="77777777" w:rsidR="009F7B7D" w:rsidRPr="009F7B7D" w:rsidRDefault="009F7B7D" w:rsidP="009F7B7D">
            <w:pPr>
              <w:shd w:val="clear" w:color="auto" w:fill="FFFFFF"/>
              <w:spacing w:line="240" w:lineRule="auto"/>
              <w:jc w:val="left"/>
              <w:rPr>
                <w:rFonts w:eastAsia="Calibri"/>
                <w:spacing w:val="20"/>
                <w:szCs w:val="24"/>
                <w:lang w:val="es-DO"/>
              </w:rPr>
            </w:pPr>
          </w:p>
          <w:p w14:paraId="2460EC47" w14:textId="77777777" w:rsidR="009F7B7D" w:rsidRPr="009F7B7D" w:rsidRDefault="009F7B7D" w:rsidP="009F7B7D">
            <w:pPr>
              <w:shd w:val="clear" w:color="auto" w:fill="FFFFFF"/>
              <w:spacing w:line="240" w:lineRule="auto"/>
              <w:jc w:val="center"/>
              <w:rPr>
                <w:rFonts w:eastAsia="Calibri"/>
                <w:spacing w:val="20"/>
                <w:szCs w:val="24"/>
                <w:lang w:val="es-DO"/>
              </w:rPr>
            </w:pPr>
          </w:p>
          <w:p w14:paraId="35553164" w14:textId="77777777" w:rsidR="009F7B7D" w:rsidRPr="009F7B7D" w:rsidRDefault="009F7B7D" w:rsidP="009F7B7D">
            <w:pPr>
              <w:spacing w:line="240" w:lineRule="auto"/>
              <w:jc w:val="center"/>
              <w:rPr>
                <w:rFonts w:eastAsia="Calibri"/>
                <w:spacing w:val="20"/>
                <w:szCs w:val="24"/>
                <w:highlight w:val="yellow"/>
                <w:lang w:val="es-DO"/>
              </w:rPr>
            </w:pPr>
          </w:p>
        </w:tc>
      </w:tr>
      <w:tr w:rsidR="009F7B7D" w:rsidRPr="009F7B7D" w14:paraId="1EBFF983" w14:textId="77777777" w:rsidTr="002B6309">
        <w:trPr>
          <w:trHeight w:val="1869"/>
        </w:trPr>
        <w:tc>
          <w:tcPr>
            <w:tcW w:w="1813" w:type="dxa"/>
            <w:vMerge/>
          </w:tcPr>
          <w:p w14:paraId="68E7E718" w14:textId="77777777" w:rsidR="009F7B7D" w:rsidRPr="009F7B7D" w:rsidRDefault="009F7B7D" w:rsidP="009F7B7D">
            <w:pPr>
              <w:spacing w:line="240" w:lineRule="auto"/>
              <w:jc w:val="left"/>
              <w:rPr>
                <w:rFonts w:eastAsia="Calibri"/>
                <w:spacing w:val="20"/>
                <w:szCs w:val="24"/>
                <w:lang w:val="es-DO"/>
              </w:rPr>
            </w:pPr>
          </w:p>
        </w:tc>
        <w:tc>
          <w:tcPr>
            <w:tcW w:w="2435" w:type="dxa"/>
            <w:vMerge/>
          </w:tcPr>
          <w:p w14:paraId="23997576" w14:textId="77777777" w:rsidR="009F7B7D" w:rsidRPr="009F7B7D" w:rsidRDefault="009F7B7D" w:rsidP="009F7B7D">
            <w:pPr>
              <w:spacing w:before="1" w:line="259" w:lineRule="auto"/>
              <w:ind w:left="69" w:right="157"/>
              <w:jc w:val="left"/>
              <w:rPr>
                <w:rFonts w:eastAsia="Calibri"/>
                <w:spacing w:val="20"/>
                <w:szCs w:val="24"/>
                <w:lang w:val="es-DO"/>
              </w:rPr>
            </w:pPr>
          </w:p>
        </w:tc>
        <w:tc>
          <w:tcPr>
            <w:tcW w:w="2263" w:type="dxa"/>
          </w:tcPr>
          <w:p w14:paraId="513BFF5E" w14:textId="680FE67C" w:rsidR="009F7B7D" w:rsidRPr="009F7B7D" w:rsidRDefault="009F7B7D" w:rsidP="009F7B7D">
            <w:pPr>
              <w:spacing w:before="149" w:line="259" w:lineRule="auto"/>
              <w:ind w:left="70" w:right="126"/>
              <w:jc w:val="left"/>
              <w:rPr>
                <w:rFonts w:eastAsia="Calibri"/>
                <w:spacing w:val="20"/>
                <w:szCs w:val="24"/>
                <w:lang w:val="es-DO"/>
              </w:rPr>
            </w:pPr>
            <w:r w:rsidRPr="009F7B7D">
              <w:rPr>
                <w:rFonts w:eastAsia="Calibri"/>
                <w:spacing w:val="20"/>
                <w:szCs w:val="24"/>
                <w:lang w:val="es-DO"/>
              </w:rPr>
              <w:t>Cantidad de estudiantes que permanecen   en el programa de formación Docente de Excelencia, a nivel de grado.</w:t>
            </w:r>
          </w:p>
        </w:tc>
        <w:tc>
          <w:tcPr>
            <w:tcW w:w="1564" w:type="dxa"/>
            <w:vAlign w:val="center"/>
          </w:tcPr>
          <w:p w14:paraId="08FA9828" w14:textId="77777777" w:rsidR="009F7B7D" w:rsidRPr="009F7B7D" w:rsidRDefault="009F7B7D" w:rsidP="00AC505A">
            <w:pPr>
              <w:spacing w:line="240" w:lineRule="auto"/>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506C759B" w14:textId="77777777" w:rsidR="009F7B7D" w:rsidRPr="009F7B7D" w:rsidRDefault="009F7B7D" w:rsidP="00AC505A">
            <w:pPr>
              <w:spacing w:line="240" w:lineRule="auto"/>
              <w:jc w:val="center"/>
              <w:rPr>
                <w:rFonts w:eastAsia="Calibri"/>
                <w:spacing w:val="20"/>
                <w:szCs w:val="24"/>
                <w:lang w:val="es-DO"/>
              </w:rPr>
            </w:pPr>
            <w:r w:rsidRPr="009F7B7D">
              <w:rPr>
                <w:rFonts w:eastAsia="Calibri"/>
                <w:spacing w:val="20"/>
                <w:szCs w:val="24"/>
                <w:lang w:val="es-DO"/>
              </w:rPr>
              <w:t>2,716</w:t>
            </w:r>
          </w:p>
        </w:tc>
        <w:tc>
          <w:tcPr>
            <w:tcW w:w="1559" w:type="dxa"/>
            <w:vAlign w:val="center"/>
          </w:tcPr>
          <w:p w14:paraId="293D5086" w14:textId="77777777" w:rsidR="009F7B7D" w:rsidRPr="009F7B7D" w:rsidRDefault="009F7B7D" w:rsidP="00AC505A">
            <w:pPr>
              <w:spacing w:line="240" w:lineRule="auto"/>
              <w:jc w:val="center"/>
              <w:rPr>
                <w:rFonts w:eastAsia="Calibri"/>
                <w:spacing w:val="20"/>
                <w:szCs w:val="24"/>
                <w:lang w:val="es-DO"/>
              </w:rPr>
            </w:pPr>
            <w:r w:rsidRPr="009F7B7D">
              <w:rPr>
                <w:rFonts w:eastAsia="Calibri"/>
                <w:spacing w:val="20"/>
                <w:szCs w:val="24"/>
                <w:lang w:val="es-DO"/>
              </w:rPr>
              <w:t>1,254</w:t>
            </w:r>
          </w:p>
        </w:tc>
        <w:tc>
          <w:tcPr>
            <w:tcW w:w="1418" w:type="dxa"/>
            <w:vAlign w:val="center"/>
          </w:tcPr>
          <w:p w14:paraId="3B7B2CC0" w14:textId="77777777" w:rsidR="009F7B7D" w:rsidRPr="009F7B7D" w:rsidRDefault="009F7B7D" w:rsidP="00AC505A">
            <w:pPr>
              <w:spacing w:line="240" w:lineRule="auto"/>
              <w:jc w:val="center"/>
              <w:rPr>
                <w:rFonts w:eastAsia="Calibri"/>
                <w:spacing w:val="20"/>
                <w:szCs w:val="24"/>
                <w:highlight w:val="yellow"/>
                <w:lang w:val="es-DO"/>
              </w:rPr>
            </w:pPr>
            <w:r w:rsidRPr="009F7B7D">
              <w:rPr>
                <w:rFonts w:eastAsia="Calibri"/>
                <w:spacing w:val="20"/>
                <w:szCs w:val="24"/>
                <w:lang w:val="es-DO"/>
              </w:rPr>
              <w:t>*1,315</w:t>
            </w:r>
          </w:p>
        </w:tc>
        <w:tc>
          <w:tcPr>
            <w:tcW w:w="1417" w:type="dxa"/>
            <w:vMerge/>
          </w:tcPr>
          <w:p w14:paraId="7F70A03B" w14:textId="77777777" w:rsidR="009F7B7D" w:rsidRPr="009F7B7D" w:rsidRDefault="009F7B7D" w:rsidP="009F7B7D">
            <w:pPr>
              <w:spacing w:line="240" w:lineRule="auto"/>
              <w:jc w:val="center"/>
              <w:rPr>
                <w:rFonts w:eastAsia="Calibri"/>
                <w:spacing w:val="20"/>
                <w:szCs w:val="24"/>
                <w:highlight w:val="yellow"/>
                <w:lang w:val="es-DO"/>
              </w:rPr>
            </w:pPr>
          </w:p>
        </w:tc>
      </w:tr>
      <w:tr w:rsidR="009F7B7D" w:rsidRPr="009F7B7D" w14:paraId="600AE7C4" w14:textId="77777777" w:rsidTr="002B6309">
        <w:trPr>
          <w:trHeight w:val="421"/>
        </w:trPr>
        <w:tc>
          <w:tcPr>
            <w:tcW w:w="1813" w:type="dxa"/>
          </w:tcPr>
          <w:p w14:paraId="45D3D6A7" w14:textId="77777777" w:rsidR="009F7B7D" w:rsidRPr="009F7B7D" w:rsidRDefault="009F7B7D" w:rsidP="009F7B7D">
            <w:pPr>
              <w:spacing w:before="8" w:line="240" w:lineRule="auto"/>
              <w:jc w:val="left"/>
              <w:rPr>
                <w:rFonts w:eastAsia="Calibri"/>
                <w:spacing w:val="20"/>
                <w:szCs w:val="24"/>
                <w:lang w:val="es-DO"/>
              </w:rPr>
            </w:pPr>
          </w:p>
          <w:p w14:paraId="6ADEAA1E" w14:textId="77777777" w:rsidR="009F7B7D" w:rsidRPr="009F7B7D" w:rsidRDefault="009F7B7D" w:rsidP="009F7B7D">
            <w:pPr>
              <w:spacing w:line="240" w:lineRule="auto"/>
              <w:ind w:left="69"/>
              <w:jc w:val="left"/>
              <w:rPr>
                <w:rFonts w:eastAsia="Calibri"/>
                <w:spacing w:val="20"/>
                <w:szCs w:val="24"/>
                <w:lang w:val="es-DO"/>
              </w:rPr>
            </w:pPr>
            <w:r w:rsidRPr="009F7B7D">
              <w:rPr>
                <w:rFonts w:eastAsia="Calibri"/>
                <w:spacing w:val="20"/>
                <w:szCs w:val="24"/>
                <w:lang w:val="es-DO"/>
              </w:rPr>
              <w:t>Posgrado</w:t>
            </w:r>
          </w:p>
        </w:tc>
        <w:tc>
          <w:tcPr>
            <w:tcW w:w="2435" w:type="dxa"/>
          </w:tcPr>
          <w:p w14:paraId="7B313EDA" w14:textId="77777777" w:rsidR="009F7B7D" w:rsidRPr="009F7B7D" w:rsidRDefault="009F7B7D" w:rsidP="009F7B7D">
            <w:pPr>
              <w:spacing w:line="259" w:lineRule="auto"/>
              <w:ind w:right="218"/>
              <w:jc w:val="left"/>
              <w:rPr>
                <w:rFonts w:eastAsia="Calibri"/>
                <w:spacing w:val="20"/>
                <w:szCs w:val="24"/>
                <w:lang w:val="es-DO"/>
              </w:rPr>
            </w:pPr>
            <w:r w:rsidRPr="009F7B7D">
              <w:rPr>
                <w:rFonts w:eastAsia="Calibri"/>
                <w:spacing w:val="20"/>
                <w:szCs w:val="24"/>
                <w:lang w:val="es-DO"/>
              </w:rPr>
              <w:t>Docentes formados de posgrado (especialidad, maestría, doctorados).</w:t>
            </w:r>
          </w:p>
        </w:tc>
        <w:tc>
          <w:tcPr>
            <w:tcW w:w="2263" w:type="dxa"/>
          </w:tcPr>
          <w:p w14:paraId="2B451813" w14:textId="02343B57" w:rsidR="009F7B7D" w:rsidRPr="009F7B7D" w:rsidRDefault="009F7B7D" w:rsidP="009F7B7D">
            <w:pPr>
              <w:spacing w:line="259" w:lineRule="auto"/>
              <w:ind w:left="70" w:right="138"/>
              <w:jc w:val="left"/>
              <w:rPr>
                <w:rFonts w:eastAsia="Calibri"/>
                <w:spacing w:val="20"/>
                <w:szCs w:val="24"/>
                <w:lang w:val="es-DO"/>
              </w:rPr>
            </w:pPr>
            <w:r w:rsidRPr="009F7B7D">
              <w:rPr>
                <w:rFonts w:eastAsia="Calibri"/>
                <w:spacing w:val="20"/>
                <w:szCs w:val="24"/>
                <w:lang w:val="es-DO"/>
              </w:rPr>
              <w:t>Cantidad de docentes que ingresan a la formación en programas de posgrado.</w:t>
            </w:r>
          </w:p>
        </w:tc>
        <w:tc>
          <w:tcPr>
            <w:tcW w:w="1564" w:type="dxa"/>
            <w:vAlign w:val="center"/>
          </w:tcPr>
          <w:p w14:paraId="14B95384" w14:textId="77777777" w:rsidR="009F7B7D" w:rsidRPr="009F7B7D" w:rsidRDefault="009F7B7D" w:rsidP="00185D33">
            <w:pPr>
              <w:spacing w:before="8" w:line="240" w:lineRule="auto"/>
              <w:jc w:val="center"/>
              <w:rPr>
                <w:rFonts w:eastAsia="Calibri"/>
                <w:spacing w:val="20"/>
                <w:szCs w:val="24"/>
                <w:lang w:val="es-DO"/>
              </w:rPr>
            </w:pPr>
          </w:p>
          <w:p w14:paraId="24C5B4CA" w14:textId="77777777" w:rsidR="009F7B7D" w:rsidRPr="009F7B7D" w:rsidRDefault="009F7B7D" w:rsidP="00185D33">
            <w:pPr>
              <w:spacing w:line="240" w:lineRule="auto"/>
              <w:ind w:left="73" w:right="66"/>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4FB567F3" w14:textId="77777777" w:rsidR="009F7B7D" w:rsidRPr="009F7B7D" w:rsidRDefault="009F7B7D" w:rsidP="00185D33">
            <w:pPr>
              <w:spacing w:before="8" w:line="240" w:lineRule="auto"/>
              <w:jc w:val="center"/>
              <w:rPr>
                <w:rFonts w:eastAsia="Calibri"/>
                <w:spacing w:val="20"/>
                <w:szCs w:val="24"/>
                <w:lang w:val="es-DO"/>
              </w:rPr>
            </w:pPr>
          </w:p>
          <w:p w14:paraId="7D61A273" w14:textId="77777777" w:rsidR="009F7B7D" w:rsidRPr="009F7B7D" w:rsidRDefault="009F7B7D" w:rsidP="00185D33">
            <w:pPr>
              <w:spacing w:line="240" w:lineRule="auto"/>
              <w:ind w:left="128" w:right="114"/>
              <w:jc w:val="center"/>
              <w:rPr>
                <w:rFonts w:eastAsia="Calibri"/>
                <w:spacing w:val="20"/>
                <w:szCs w:val="24"/>
                <w:lang w:val="es-DO"/>
              </w:rPr>
            </w:pPr>
            <w:r w:rsidRPr="009F7B7D">
              <w:rPr>
                <w:rFonts w:eastAsia="Calibri"/>
                <w:spacing w:val="20"/>
                <w:szCs w:val="24"/>
                <w:lang w:val="es-DO"/>
              </w:rPr>
              <w:t>4,807</w:t>
            </w:r>
          </w:p>
        </w:tc>
        <w:tc>
          <w:tcPr>
            <w:tcW w:w="1559" w:type="dxa"/>
            <w:vAlign w:val="center"/>
          </w:tcPr>
          <w:p w14:paraId="25A2196E" w14:textId="77777777" w:rsidR="009F7B7D" w:rsidRPr="009F7B7D" w:rsidRDefault="009F7B7D" w:rsidP="00185D33">
            <w:pPr>
              <w:spacing w:before="8" w:line="240" w:lineRule="auto"/>
              <w:jc w:val="center"/>
              <w:rPr>
                <w:rFonts w:eastAsia="Calibri"/>
                <w:spacing w:val="20"/>
                <w:szCs w:val="24"/>
                <w:lang w:val="es-DO"/>
              </w:rPr>
            </w:pPr>
          </w:p>
          <w:p w14:paraId="56B649FB" w14:textId="77777777" w:rsidR="009F7B7D" w:rsidRPr="009F7B7D" w:rsidRDefault="009F7B7D" w:rsidP="00185D33">
            <w:pPr>
              <w:spacing w:line="240" w:lineRule="auto"/>
              <w:ind w:right="253"/>
              <w:jc w:val="center"/>
              <w:rPr>
                <w:rFonts w:eastAsia="Calibri"/>
                <w:spacing w:val="20"/>
                <w:szCs w:val="24"/>
                <w:lang w:val="es-DO"/>
              </w:rPr>
            </w:pPr>
            <w:r w:rsidRPr="009F7B7D">
              <w:rPr>
                <w:rFonts w:eastAsia="Calibri"/>
                <w:spacing w:val="20"/>
                <w:szCs w:val="24"/>
                <w:lang w:val="es-DO"/>
              </w:rPr>
              <w:t>3,540</w:t>
            </w:r>
          </w:p>
        </w:tc>
        <w:tc>
          <w:tcPr>
            <w:tcW w:w="1418" w:type="dxa"/>
            <w:vAlign w:val="center"/>
          </w:tcPr>
          <w:p w14:paraId="2A4104CA" w14:textId="77777777" w:rsidR="009F7B7D" w:rsidRPr="009F7B7D" w:rsidRDefault="009F7B7D" w:rsidP="00185D33">
            <w:pPr>
              <w:spacing w:before="8" w:line="240" w:lineRule="auto"/>
              <w:jc w:val="center"/>
              <w:rPr>
                <w:rFonts w:eastAsia="Calibri"/>
                <w:spacing w:val="20"/>
                <w:szCs w:val="24"/>
                <w:highlight w:val="yellow"/>
                <w:lang w:val="es-DO"/>
              </w:rPr>
            </w:pPr>
          </w:p>
          <w:p w14:paraId="1B6194B9" w14:textId="5CADCA59" w:rsidR="009F7B7D" w:rsidRPr="009F7B7D" w:rsidRDefault="00A73E0D" w:rsidP="00185D33">
            <w:pPr>
              <w:spacing w:line="240" w:lineRule="auto"/>
              <w:ind w:left="96" w:right="78"/>
              <w:jc w:val="center"/>
              <w:rPr>
                <w:rFonts w:eastAsia="Calibri"/>
                <w:spacing w:val="20"/>
                <w:szCs w:val="24"/>
                <w:highlight w:val="yellow"/>
                <w:lang w:val="es-DO"/>
              </w:rPr>
            </w:pPr>
            <w:r>
              <w:rPr>
                <w:rFonts w:eastAsia="Calibri"/>
                <w:spacing w:val="20"/>
                <w:szCs w:val="24"/>
                <w:lang w:val="es-DO"/>
              </w:rPr>
              <w:t>3,111</w:t>
            </w:r>
          </w:p>
        </w:tc>
        <w:tc>
          <w:tcPr>
            <w:tcW w:w="1417" w:type="dxa"/>
          </w:tcPr>
          <w:p w14:paraId="099340CC" w14:textId="77777777" w:rsidR="009F7B7D" w:rsidRPr="009F7B7D" w:rsidRDefault="009F7B7D" w:rsidP="009F7B7D">
            <w:pPr>
              <w:spacing w:before="8" w:line="240" w:lineRule="auto"/>
              <w:jc w:val="left"/>
              <w:rPr>
                <w:rFonts w:eastAsia="Calibri"/>
                <w:spacing w:val="20"/>
                <w:szCs w:val="24"/>
                <w:lang w:val="es-DO"/>
              </w:rPr>
            </w:pPr>
          </w:p>
          <w:p w14:paraId="520E04FB" w14:textId="77777777" w:rsidR="00DF2003" w:rsidRDefault="00DF2003" w:rsidP="009F7B7D">
            <w:pPr>
              <w:spacing w:line="240" w:lineRule="auto"/>
              <w:ind w:left="221" w:right="202"/>
              <w:jc w:val="center"/>
              <w:rPr>
                <w:rFonts w:eastAsia="Calibri"/>
                <w:spacing w:val="20"/>
                <w:szCs w:val="24"/>
                <w:lang w:val="es-DO"/>
              </w:rPr>
            </w:pPr>
          </w:p>
          <w:p w14:paraId="3C4CD37D" w14:textId="77777777" w:rsidR="00DF2003" w:rsidRDefault="00DF2003" w:rsidP="009F7B7D">
            <w:pPr>
              <w:spacing w:line="240" w:lineRule="auto"/>
              <w:ind w:left="221" w:right="202"/>
              <w:jc w:val="center"/>
              <w:rPr>
                <w:rFonts w:eastAsia="Calibri"/>
                <w:spacing w:val="20"/>
                <w:szCs w:val="24"/>
                <w:lang w:val="es-DO"/>
              </w:rPr>
            </w:pPr>
          </w:p>
          <w:p w14:paraId="71297F70" w14:textId="7EE1ECF8" w:rsidR="009F7B7D" w:rsidRPr="009F7B7D" w:rsidRDefault="00A73E0D" w:rsidP="009F7B7D">
            <w:pPr>
              <w:spacing w:line="240" w:lineRule="auto"/>
              <w:ind w:left="221" w:right="202"/>
              <w:jc w:val="center"/>
              <w:rPr>
                <w:rFonts w:eastAsia="Calibri"/>
                <w:spacing w:val="20"/>
                <w:szCs w:val="24"/>
                <w:highlight w:val="yellow"/>
                <w:lang w:val="es-DO"/>
              </w:rPr>
            </w:pPr>
            <w:r>
              <w:rPr>
                <w:rFonts w:eastAsia="Calibri"/>
                <w:spacing w:val="20"/>
                <w:szCs w:val="24"/>
                <w:lang w:val="es-DO"/>
              </w:rPr>
              <w:t>88</w:t>
            </w:r>
            <w:r w:rsidR="009F7B7D" w:rsidRPr="009F7B7D">
              <w:rPr>
                <w:rFonts w:eastAsia="Calibri"/>
                <w:spacing w:val="20"/>
                <w:szCs w:val="24"/>
                <w:lang w:val="es-DO"/>
              </w:rPr>
              <w:t>%</w:t>
            </w:r>
          </w:p>
        </w:tc>
      </w:tr>
      <w:tr w:rsidR="009F7B7D" w:rsidRPr="009F7B7D" w14:paraId="22141E52" w14:textId="77777777" w:rsidTr="002B6309">
        <w:trPr>
          <w:trHeight w:val="1295"/>
        </w:trPr>
        <w:tc>
          <w:tcPr>
            <w:tcW w:w="1813" w:type="dxa"/>
          </w:tcPr>
          <w:p w14:paraId="1D6A429E" w14:textId="77777777" w:rsidR="009F7B7D" w:rsidRPr="009F7B7D" w:rsidRDefault="009F7B7D" w:rsidP="009F7B7D">
            <w:pPr>
              <w:spacing w:before="8" w:line="240" w:lineRule="auto"/>
              <w:jc w:val="left"/>
              <w:rPr>
                <w:rFonts w:eastAsia="Calibri"/>
                <w:spacing w:val="20"/>
                <w:szCs w:val="24"/>
                <w:lang w:val="es-DO"/>
              </w:rPr>
            </w:pPr>
          </w:p>
        </w:tc>
        <w:tc>
          <w:tcPr>
            <w:tcW w:w="2435" w:type="dxa"/>
          </w:tcPr>
          <w:p w14:paraId="108A56E8" w14:textId="77777777" w:rsidR="009F7B7D" w:rsidRPr="009F7B7D" w:rsidRDefault="009F7B7D" w:rsidP="009F7B7D">
            <w:pPr>
              <w:spacing w:before="9" w:line="240" w:lineRule="auto"/>
              <w:jc w:val="left"/>
              <w:rPr>
                <w:rFonts w:eastAsia="Calibri"/>
                <w:spacing w:val="20"/>
                <w:szCs w:val="24"/>
                <w:lang w:val="es-DO"/>
              </w:rPr>
            </w:pPr>
          </w:p>
        </w:tc>
        <w:tc>
          <w:tcPr>
            <w:tcW w:w="2263" w:type="dxa"/>
          </w:tcPr>
          <w:p w14:paraId="2634BBE7" w14:textId="11A2FA69" w:rsidR="009F7B7D" w:rsidRPr="009F7B7D" w:rsidRDefault="009F7B7D" w:rsidP="009F7B7D">
            <w:pPr>
              <w:spacing w:line="259" w:lineRule="auto"/>
              <w:ind w:left="70" w:right="138"/>
              <w:jc w:val="left"/>
              <w:rPr>
                <w:rFonts w:eastAsia="Calibri"/>
                <w:spacing w:val="20"/>
                <w:szCs w:val="24"/>
                <w:lang w:val="es-DO"/>
              </w:rPr>
            </w:pPr>
            <w:r w:rsidRPr="009F7B7D">
              <w:rPr>
                <w:rFonts w:eastAsia="Calibri"/>
                <w:spacing w:val="20"/>
                <w:szCs w:val="24"/>
                <w:lang w:val="es-DO"/>
              </w:rPr>
              <w:t>Cantidad de docentes capacitados en programas de posgrado.</w:t>
            </w:r>
          </w:p>
        </w:tc>
        <w:tc>
          <w:tcPr>
            <w:tcW w:w="1564" w:type="dxa"/>
          </w:tcPr>
          <w:p w14:paraId="50195A8B" w14:textId="77777777" w:rsidR="009F7B7D" w:rsidRPr="009F7B7D" w:rsidRDefault="009F7B7D" w:rsidP="009F7B7D">
            <w:pPr>
              <w:spacing w:before="8" w:line="240" w:lineRule="auto"/>
              <w:jc w:val="center"/>
              <w:rPr>
                <w:rFonts w:eastAsia="Calibri"/>
                <w:spacing w:val="20"/>
                <w:szCs w:val="24"/>
                <w:lang w:val="es-DO"/>
              </w:rPr>
            </w:pPr>
          </w:p>
          <w:p w14:paraId="77B3673A" w14:textId="77777777" w:rsidR="009F7B7D" w:rsidRPr="009F7B7D" w:rsidRDefault="009F7B7D" w:rsidP="009F7B7D">
            <w:pPr>
              <w:spacing w:before="8" w:line="240" w:lineRule="auto"/>
              <w:jc w:val="center"/>
              <w:rPr>
                <w:rFonts w:eastAsia="Calibri"/>
                <w:spacing w:val="20"/>
                <w:szCs w:val="24"/>
                <w:lang w:val="es-DO"/>
              </w:rPr>
            </w:pPr>
          </w:p>
          <w:p w14:paraId="388C0904" w14:textId="77777777" w:rsidR="009F7B7D" w:rsidRPr="009F7B7D" w:rsidRDefault="009F7B7D" w:rsidP="009F7B7D">
            <w:pPr>
              <w:spacing w:before="8" w:line="240" w:lineRule="auto"/>
              <w:jc w:val="center"/>
              <w:rPr>
                <w:rFonts w:eastAsia="Calibri"/>
                <w:spacing w:val="20"/>
                <w:szCs w:val="24"/>
                <w:lang w:val="es-DO"/>
              </w:rPr>
            </w:pPr>
            <w:r w:rsidRPr="009F7B7D">
              <w:rPr>
                <w:rFonts w:eastAsia="Calibri"/>
                <w:spacing w:val="20"/>
                <w:szCs w:val="24"/>
                <w:lang w:val="es-DO"/>
              </w:rPr>
              <w:t>Trimestral</w:t>
            </w:r>
          </w:p>
        </w:tc>
        <w:tc>
          <w:tcPr>
            <w:tcW w:w="1842" w:type="dxa"/>
          </w:tcPr>
          <w:p w14:paraId="6F42BC7C" w14:textId="77777777" w:rsidR="009F7B7D" w:rsidRPr="009F7B7D" w:rsidRDefault="009F7B7D" w:rsidP="009F7B7D">
            <w:pPr>
              <w:spacing w:before="8" w:line="240" w:lineRule="auto"/>
              <w:jc w:val="center"/>
              <w:rPr>
                <w:rFonts w:eastAsia="Calibri"/>
                <w:spacing w:val="20"/>
                <w:szCs w:val="24"/>
                <w:lang w:val="es-DO"/>
              </w:rPr>
            </w:pPr>
          </w:p>
          <w:p w14:paraId="6E45DFAC" w14:textId="77777777" w:rsidR="009F7B7D" w:rsidRPr="009F7B7D" w:rsidRDefault="009F7B7D" w:rsidP="009F7B7D">
            <w:pPr>
              <w:spacing w:before="8" w:line="240" w:lineRule="auto"/>
              <w:jc w:val="center"/>
              <w:rPr>
                <w:rFonts w:eastAsia="Calibri"/>
                <w:spacing w:val="20"/>
                <w:szCs w:val="24"/>
                <w:lang w:val="es-DO"/>
              </w:rPr>
            </w:pPr>
          </w:p>
          <w:p w14:paraId="09A2C8CB" w14:textId="77777777" w:rsidR="009F7B7D" w:rsidRPr="009F7B7D" w:rsidRDefault="009F7B7D" w:rsidP="009F7B7D">
            <w:pPr>
              <w:spacing w:before="8" w:line="240" w:lineRule="auto"/>
              <w:ind w:right="-288"/>
              <w:jc w:val="center"/>
              <w:rPr>
                <w:rFonts w:eastAsia="Calibri"/>
                <w:spacing w:val="20"/>
                <w:szCs w:val="24"/>
                <w:lang w:val="es-DO"/>
              </w:rPr>
            </w:pPr>
            <w:r w:rsidRPr="009F7B7D">
              <w:rPr>
                <w:rFonts w:eastAsia="Calibri"/>
                <w:spacing w:val="20"/>
                <w:szCs w:val="24"/>
                <w:lang w:val="es-DO"/>
              </w:rPr>
              <w:t>2,149</w:t>
            </w:r>
          </w:p>
        </w:tc>
        <w:tc>
          <w:tcPr>
            <w:tcW w:w="1559" w:type="dxa"/>
          </w:tcPr>
          <w:p w14:paraId="44FDB83C" w14:textId="77777777" w:rsidR="009F7B7D" w:rsidRPr="009F7B7D" w:rsidRDefault="009F7B7D" w:rsidP="009F7B7D">
            <w:pPr>
              <w:spacing w:before="8" w:line="240" w:lineRule="auto"/>
              <w:jc w:val="center"/>
              <w:rPr>
                <w:rFonts w:eastAsia="Calibri"/>
                <w:spacing w:val="20"/>
                <w:szCs w:val="24"/>
                <w:lang w:val="es-DO"/>
              </w:rPr>
            </w:pPr>
          </w:p>
          <w:p w14:paraId="5491C13E" w14:textId="77777777" w:rsidR="009F7B7D" w:rsidRPr="009F7B7D" w:rsidRDefault="009F7B7D" w:rsidP="009F7B7D">
            <w:pPr>
              <w:spacing w:before="8" w:line="240" w:lineRule="auto"/>
              <w:jc w:val="center"/>
              <w:rPr>
                <w:rFonts w:eastAsia="Calibri"/>
                <w:spacing w:val="20"/>
                <w:szCs w:val="24"/>
                <w:lang w:val="es-DO"/>
              </w:rPr>
            </w:pPr>
          </w:p>
          <w:p w14:paraId="76AF537E" w14:textId="77777777" w:rsidR="009F7B7D" w:rsidRPr="009F7B7D" w:rsidRDefault="009F7B7D" w:rsidP="009F7B7D">
            <w:pPr>
              <w:spacing w:before="8" w:line="240" w:lineRule="auto"/>
              <w:jc w:val="center"/>
              <w:rPr>
                <w:rFonts w:eastAsia="Calibri"/>
                <w:spacing w:val="20"/>
                <w:szCs w:val="24"/>
                <w:lang w:val="es-DO"/>
              </w:rPr>
            </w:pPr>
            <w:r w:rsidRPr="009F7B7D">
              <w:rPr>
                <w:rFonts w:eastAsia="Calibri"/>
                <w:spacing w:val="20"/>
                <w:szCs w:val="24"/>
                <w:lang w:val="es-DO"/>
              </w:rPr>
              <w:t>1,400</w:t>
            </w:r>
          </w:p>
        </w:tc>
        <w:tc>
          <w:tcPr>
            <w:tcW w:w="1418" w:type="dxa"/>
          </w:tcPr>
          <w:p w14:paraId="3F22FF29" w14:textId="77777777" w:rsidR="009F7B7D" w:rsidRPr="009F7B7D" w:rsidRDefault="009F7B7D" w:rsidP="009F7B7D">
            <w:pPr>
              <w:spacing w:before="8" w:line="240" w:lineRule="auto"/>
              <w:jc w:val="center"/>
              <w:rPr>
                <w:rFonts w:eastAsia="Calibri"/>
                <w:spacing w:val="20"/>
                <w:szCs w:val="24"/>
                <w:highlight w:val="yellow"/>
                <w:lang w:val="es-DO"/>
              </w:rPr>
            </w:pPr>
          </w:p>
          <w:p w14:paraId="3CA3A16F" w14:textId="77777777" w:rsidR="009F7B7D" w:rsidRPr="009F7B7D" w:rsidRDefault="009F7B7D" w:rsidP="009F7B7D">
            <w:pPr>
              <w:spacing w:before="8" w:line="240" w:lineRule="auto"/>
              <w:jc w:val="center"/>
              <w:rPr>
                <w:rFonts w:eastAsia="Calibri"/>
                <w:spacing w:val="20"/>
                <w:szCs w:val="24"/>
                <w:highlight w:val="yellow"/>
                <w:lang w:val="es-DO"/>
              </w:rPr>
            </w:pPr>
          </w:p>
          <w:p w14:paraId="6C74FB7C" w14:textId="69D15239" w:rsidR="009F7B7D" w:rsidRPr="009F7B7D" w:rsidRDefault="0041313C" w:rsidP="009F7B7D">
            <w:pPr>
              <w:spacing w:before="8" w:line="240" w:lineRule="auto"/>
              <w:jc w:val="center"/>
              <w:rPr>
                <w:rFonts w:eastAsia="Calibri"/>
                <w:spacing w:val="20"/>
                <w:szCs w:val="24"/>
                <w:highlight w:val="yellow"/>
                <w:lang w:val="es-DO"/>
              </w:rPr>
            </w:pPr>
            <w:r>
              <w:rPr>
                <w:rFonts w:eastAsia="Calibri"/>
                <w:spacing w:val="20"/>
                <w:szCs w:val="24"/>
                <w:lang w:val="es-DO"/>
              </w:rPr>
              <w:t>2,344</w:t>
            </w:r>
          </w:p>
        </w:tc>
        <w:tc>
          <w:tcPr>
            <w:tcW w:w="1417" w:type="dxa"/>
          </w:tcPr>
          <w:p w14:paraId="5EE0ADEB" w14:textId="77777777" w:rsidR="009F7B7D" w:rsidRPr="009F7B7D" w:rsidRDefault="009F7B7D" w:rsidP="009F7B7D">
            <w:pPr>
              <w:shd w:val="clear" w:color="auto" w:fill="FFFFFF"/>
              <w:spacing w:before="8" w:line="240" w:lineRule="auto"/>
              <w:jc w:val="center"/>
              <w:rPr>
                <w:rFonts w:eastAsia="Calibri"/>
                <w:spacing w:val="20"/>
                <w:szCs w:val="24"/>
                <w:lang w:val="es-DO"/>
              </w:rPr>
            </w:pPr>
          </w:p>
          <w:p w14:paraId="6C7D0389" w14:textId="77777777" w:rsidR="009F7B7D" w:rsidRPr="009F7B7D" w:rsidRDefault="009F7B7D" w:rsidP="009F7B7D">
            <w:pPr>
              <w:shd w:val="clear" w:color="auto" w:fill="FFFFFF"/>
              <w:spacing w:before="8" w:line="240" w:lineRule="auto"/>
              <w:jc w:val="center"/>
              <w:rPr>
                <w:rFonts w:eastAsia="Calibri"/>
                <w:spacing w:val="20"/>
                <w:szCs w:val="24"/>
                <w:lang w:val="es-DO"/>
              </w:rPr>
            </w:pPr>
          </w:p>
          <w:p w14:paraId="12FD7F94" w14:textId="1E93C9DF" w:rsidR="009F7B7D" w:rsidRPr="009F7B7D" w:rsidRDefault="00307391" w:rsidP="009F7B7D">
            <w:pPr>
              <w:shd w:val="clear" w:color="auto" w:fill="FFFFFF"/>
              <w:spacing w:before="8"/>
              <w:jc w:val="center"/>
              <w:rPr>
                <w:rFonts w:eastAsia="Calibri"/>
                <w:spacing w:val="20"/>
                <w:szCs w:val="24"/>
                <w:highlight w:val="yellow"/>
                <w:lang w:val="es-DO"/>
              </w:rPr>
            </w:pPr>
            <w:r>
              <w:rPr>
                <w:rFonts w:eastAsia="Calibri"/>
                <w:spacing w:val="20"/>
                <w:szCs w:val="24"/>
                <w:lang w:val="es-DO"/>
              </w:rPr>
              <w:t>167</w:t>
            </w:r>
            <w:r w:rsidR="009F7B7D" w:rsidRPr="009F7B7D">
              <w:rPr>
                <w:rFonts w:eastAsia="Calibri"/>
                <w:spacing w:val="20"/>
                <w:szCs w:val="24"/>
                <w:lang w:val="es-DO"/>
              </w:rPr>
              <w:t>%</w:t>
            </w:r>
          </w:p>
        </w:tc>
      </w:tr>
      <w:tr w:rsidR="009F7B7D" w:rsidRPr="009F7B7D" w14:paraId="488F267F" w14:textId="77777777" w:rsidTr="002B6309">
        <w:trPr>
          <w:trHeight w:val="841"/>
        </w:trPr>
        <w:tc>
          <w:tcPr>
            <w:tcW w:w="1813" w:type="dxa"/>
            <w:vMerge w:val="restart"/>
          </w:tcPr>
          <w:p w14:paraId="78DBE330" w14:textId="77777777" w:rsidR="009F7B7D" w:rsidRPr="009F7B7D" w:rsidRDefault="009F7B7D" w:rsidP="009F7B7D">
            <w:pPr>
              <w:spacing w:line="240" w:lineRule="auto"/>
              <w:jc w:val="left"/>
              <w:rPr>
                <w:rFonts w:eastAsia="Calibri"/>
                <w:spacing w:val="20"/>
                <w:szCs w:val="24"/>
                <w:lang w:val="es-DO"/>
              </w:rPr>
            </w:pPr>
          </w:p>
          <w:p w14:paraId="26A79982" w14:textId="77777777" w:rsidR="009F7B7D" w:rsidRPr="009F7B7D" w:rsidRDefault="009F7B7D" w:rsidP="009F7B7D">
            <w:pPr>
              <w:spacing w:line="240" w:lineRule="auto"/>
              <w:jc w:val="left"/>
              <w:rPr>
                <w:rFonts w:eastAsia="Calibri"/>
                <w:spacing w:val="20"/>
                <w:szCs w:val="24"/>
                <w:lang w:val="es-DO"/>
              </w:rPr>
            </w:pPr>
          </w:p>
          <w:p w14:paraId="06B8C774" w14:textId="77777777" w:rsidR="009F7B7D" w:rsidRPr="009F7B7D" w:rsidRDefault="009F7B7D" w:rsidP="009F7B7D">
            <w:pPr>
              <w:spacing w:line="240" w:lineRule="auto"/>
              <w:jc w:val="left"/>
              <w:rPr>
                <w:rFonts w:eastAsia="Calibri"/>
                <w:spacing w:val="20"/>
                <w:szCs w:val="24"/>
                <w:lang w:val="es-DO"/>
              </w:rPr>
            </w:pPr>
          </w:p>
          <w:p w14:paraId="79C85B98" w14:textId="77777777" w:rsidR="009F7B7D" w:rsidRPr="009F7B7D" w:rsidRDefault="009F7B7D" w:rsidP="009F7B7D">
            <w:pPr>
              <w:spacing w:line="240" w:lineRule="auto"/>
              <w:jc w:val="left"/>
              <w:rPr>
                <w:rFonts w:eastAsia="Calibri"/>
                <w:spacing w:val="20"/>
                <w:szCs w:val="24"/>
                <w:lang w:val="es-DO"/>
              </w:rPr>
            </w:pPr>
          </w:p>
          <w:p w14:paraId="166EC7BD" w14:textId="77777777" w:rsidR="009F7B7D" w:rsidRPr="009F7B7D" w:rsidRDefault="009F7B7D" w:rsidP="009F7B7D">
            <w:pPr>
              <w:spacing w:line="240" w:lineRule="auto"/>
              <w:jc w:val="left"/>
              <w:rPr>
                <w:rFonts w:eastAsia="Calibri"/>
                <w:spacing w:val="20"/>
                <w:szCs w:val="24"/>
                <w:lang w:val="es-DO"/>
              </w:rPr>
            </w:pPr>
          </w:p>
          <w:p w14:paraId="32F15855" w14:textId="77777777" w:rsidR="009F7B7D" w:rsidRPr="009F7B7D" w:rsidRDefault="009F7B7D" w:rsidP="009F7B7D">
            <w:pPr>
              <w:spacing w:line="240" w:lineRule="auto"/>
              <w:jc w:val="left"/>
              <w:rPr>
                <w:rFonts w:eastAsia="Calibri"/>
                <w:spacing w:val="20"/>
                <w:szCs w:val="24"/>
                <w:lang w:val="es-DO"/>
              </w:rPr>
            </w:pPr>
          </w:p>
          <w:p w14:paraId="6FD670F8" w14:textId="77777777" w:rsidR="009F7B7D" w:rsidRPr="009F7B7D" w:rsidRDefault="009F7B7D" w:rsidP="009F7B7D">
            <w:pPr>
              <w:spacing w:line="240" w:lineRule="auto"/>
              <w:jc w:val="left"/>
              <w:rPr>
                <w:rFonts w:eastAsia="Calibri"/>
                <w:spacing w:val="20"/>
                <w:szCs w:val="24"/>
                <w:lang w:val="es-DO"/>
              </w:rPr>
            </w:pPr>
          </w:p>
          <w:p w14:paraId="10B8CDDC" w14:textId="77777777" w:rsidR="009F7B7D" w:rsidRPr="009F7B7D" w:rsidRDefault="009F7B7D" w:rsidP="009F7B7D">
            <w:pPr>
              <w:spacing w:line="240" w:lineRule="auto"/>
              <w:jc w:val="left"/>
              <w:rPr>
                <w:rFonts w:eastAsia="Calibri"/>
                <w:spacing w:val="20"/>
                <w:szCs w:val="24"/>
                <w:lang w:val="es-DO"/>
              </w:rPr>
            </w:pPr>
          </w:p>
          <w:p w14:paraId="1CBE3CD4" w14:textId="77777777" w:rsidR="009F7B7D" w:rsidRPr="009F7B7D" w:rsidRDefault="009F7B7D" w:rsidP="009F7B7D">
            <w:pPr>
              <w:spacing w:line="240" w:lineRule="auto"/>
              <w:jc w:val="left"/>
              <w:rPr>
                <w:rFonts w:eastAsia="Calibri"/>
                <w:spacing w:val="20"/>
                <w:szCs w:val="24"/>
                <w:lang w:val="es-DO"/>
              </w:rPr>
            </w:pPr>
          </w:p>
          <w:p w14:paraId="49304491" w14:textId="77777777" w:rsidR="009F7B7D" w:rsidRPr="009F7B7D" w:rsidRDefault="009F7B7D" w:rsidP="009F7B7D">
            <w:pPr>
              <w:spacing w:line="240" w:lineRule="auto"/>
              <w:jc w:val="left"/>
              <w:rPr>
                <w:rFonts w:eastAsia="Calibri"/>
                <w:spacing w:val="20"/>
                <w:szCs w:val="24"/>
                <w:lang w:val="es-DO"/>
              </w:rPr>
            </w:pPr>
          </w:p>
          <w:p w14:paraId="5BC34751" w14:textId="77777777" w:rsidR="009F7B7D" w:rsidRPr="009F7B7D" w:rsidRDefault="009F7B7D" w:rsidP="009F7B7D">
            <w:pPr>
              <w:spacing w:line="240" w:lineRule="auto"/>
              <w:jc w:val="left"/>
              <w:rPr>
                <w:rFonts w:eastAsia="Calibri"/>
                <w:spacing w:val="20"/>
                <w:szCs w:val="24"/>
                <w:lang w:val="es-DO"/>
              </w:rPr>
            </w:pPr>
          </w:p>
          <w:p w14:paraId="6D93C3B1" w14:textId="77777777" w:rsidR="009F7B7D" w:rsidRPr="009F7B7D" w:rsidRDefault="009F7B7D" w:rsidP="009F7B7D">
            <w:pPr>
              <w:spacing w:line="240" w:lineRule="auto"/>
              <w:jc w:val="left"/>
              <w:rPr>
                <w:rFonts w:eastAsia="Calibri"/>
                <w:spacing w:val="20"/>
                <w:szCs w:val="24"/>
                <w:lang w:val="es-DO"/>
              </w:rPr>
            </w:pPr>
          </w:p>
          <w:p w14:paraId="58C75243" w14:textId="77777777" w:rsidR="009F7B7D" w:rsidRPr="009F7B7D" w:rsidRDefault="009F7B7D" w:rsidP="009F7B7D">
            <w:pPr>
              <w:spacing w:before="9" w:line="240" w:lineRule="auto"/>
              <w:jc w:val="left"/>
              <w:rPr>
                <w:rFonts w:eastAsia="Calibri"/>
                <w:spacing w:val="20"/>
                <w:szCs w:val="24"/>
                <w:lang w:val="es-DO"/>
              </w:rPr>
            </w:pPr>
          </w:p>
          <w:p w14:paraId="71ABC302" w14:textId="77777777" w:rsidR="009F7B7D" w:rsidRPr="009F7B7D" w:rsidRDefault="009F7B7D" w:rsidP="009F7B7D">
            <w:pPr>
              <w:spacing w:before="1" w:line="259" w:lineRule="auto"/>
              <w:ind w:left="69" w:right="490"/>
              <w:jc w:val="left"/>
              <w:rPr>
                <w:rFonts w:eastAsia="Calibri"/>
                <w:spacing w:val="20"/>
                <w:szCs w:val="24"/>
                <w:lang w:val="es-DO"/>
              </w:rPr>
            </w:pPr>
            <w:r w:rsidRPr="009F7B7D">
              <w:rPr>
                <w:rFonts w:eastAsia="Calibri"/>
                <w:spacing w:val="20"/>
                <w:szCs w:val="24"/>
                <w:lang w:val="es-DO"/>
              </w:rPr>
              <w:t>Formación continua</w:t>
            </w:r>
          </w:p>
        </w:tc>
        <w:tc>
          <w:tcPr>
            <w:tcW w:w="2435" w:type="dxa"/>
            <w:vMerge w:val="restart"/>
          </w:tcPr>
          <w:p w14:paraId="6565086E" w14:textId="77777777" w:rsidR="009F7B7D" w:rsidRPr="009F7B7D" w:rsidRDefault="009F7B7D" w:rsidP="009F7B7D">
            <w:pPr>
              <w:spacing w:line="259" w:lineRule="auto"/>
              <w:ind w:left="69" w:right="144"/>
              <w:jc w:val="left"/>
              <w:rPr>
                <w:rFonts w:eastAsia="Calibri"/>
                <w:spacing w:val="20"/>
                <w:szCs w:val="24"/>
                <w:lang w:val="es-DO"/>
              </w:rPr>
            </w:pPr>
          </w:p>
          <w:p w14:paraId="70014298" w14:textId="77777777" w:rsidR="009F7B7D" w:rsidRPr="009F7B7D" w:rsidRDefault="009F7B7D" w:rsidP="009F7B7D">
            <w:pPr>
              <w:spacing w:line="259" w:lineRule="auto"/>
              <w:ind w:left="69" w:right="144"/>
              <w:jc w:val="left"/>
              <w:rPr>
                <w:rFonts w:eastAsia="Calibri"/>
                <w:spacing w:val="20"/>
                <w:szCs w:val="24"/>
                <w:lang w:val="es-DO"/>
              </w:rPr>
            </w:pPr>
          </w:p>
          <w:p w14:paraId="7B64AADD" w14:textId="77777777" w:rsidR="009F7B7D" w:rsidRPr="009F7B7D" w:rsidRDefault="009F7B7D" w:rsidP="009F7B7D">
            <w:pPr>
              <w:spacing w:line="259" w:lineRule="auto"/>
              <w:ind w:left="69" w:right="144"/>
              <w:jc w:val="left"/>
              <w:rPr>
                <w:rFonts w:eastAsia="Calibri"/>
                <w:spacing w:val="20"/>
                <w:szCs w:val="24"/>
                <w:lang w:val="es-DO"/>
              </w:rPr>
            </w:pPr>
            <w:r w:rsidRPr="009F7B7D">
              <w:rPr>
                <w:rFonts w:eastAsia="Calibri"/>
                <w:spacing w:val="20"/>
                <w:szCs w:val="24"/>
                <w:lang w:val="es-DO"/>
              </w:rPr>
              <w:t>Docentes capacitados en programas de formación continua, desarrollados en las diferentes provincias del país.</w:t>
            </w:r>
          </w:p>
          <w:p w14:paraId="5FFBE4FB" w14:textId="77777777" w:rsidR="009F7B7D" w:rsidRPr="009F7B7D" w:rsidRDefault="009F7B7D" w:rsidP="009F7B7D">
            <w:pPr>
              <w:spacing w:line="240" w:lineRule="auto"/>
              <w:jc w:val="left"/>
              <w:rPr>
                <w:rFonts w:eastAsia="Calibri"/>
                <w:spacing w:val="20"/>
                <w:szCs w:val="24"/>
                <w:lang w:val="es-DO"/>
              </w:rPr>
            </w:pPr>
          </w:p>
          <w:p w14:paraId="5D8C6565" w14:textId="77777777" w:rsidR="009F7B7D" w:rsidRPr="009F7B7D" w:rsidRDefault="009F7B7D" w:rsidP="009F7B7D">
            <w:pPr>
              <w:spacing w:line="259" w:lineRule="auto"/>
              <w:ind w:left="69" w:right="144"/>
              <w:jc w:val="left"/>
              <w:rPr>
                <w:rFonts w:eastAsia="Calibri"/>
                <w:spacing w:val="20"/>
                <w:szCs w:val="24"/>
                <w:lang w:val="es-DO"/>
              </w:rPr>
            </w:pPr>
          </w:p>
        </w:tc>
        <w:tc>
          <w:tcPr>
            <w:tcW w:w="2263" w:type="dxa"/>
          </w:tcPr>
          <w:p w14:paraId="6E1AC954" w14:textId="6686F925" w:rsidR="009F7B7D" w:rsidRPr="009F7B7D" w:rsidRDefault="009F7B7D" w:rsidP="009F7B7D">
            <w:pPr>
              <w:spacing w:line="259" w:lineRule="auto"/>
              <w:ind w:left="70" w:right="146"/>
              <w:jc w:val="left"/>
              <w:rPr>
                <w:rFonts w:eastAsia="Calibri"/>
                <w:spacing w:val="20"/>
                <w:szCs w:val="24"/>
                <w:lang w:val="es-DO"/>
              </w:rPr>
            </w:pPr>
            <w:r w:rsidRPr="009F7B7D">
              <w:rPr>
                <w:rFonts w:eastAsia="Calibri"/>
                <w:spacing w:val="20"/>
                <w:szCs w:val="24"/>
                <w:lang w:val="es-DO"/>
              </w:rPr>
              <w:t>Cantidad de docentes becados en los diferentes programas de formación continua.</w:t>
            </w:r>
          </w:p>
        </w:tc>
        <w:tc>
          <w:tcPr>
            <w:tcW w:w="1564" w:type="dxa"/>
            <w:vAlign w:val="center"/>
          </w:tcPr>
          <w:p w14:paraId="02F7FA5C" w14:textId="77777777" w:rsidR="009F7B7D" w:rsidRPr="009F7B7D" w:rsidRDefault="009F7B7D" w:rsidP="00185D33">
            <w:pPr>
              <w:spacing w:line="240" w:lineRule="auto"/>
              <w:ind w:right="66"/>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06C7E248" w14:textId="7987D16F" w:rsidR="009F7B7D" w:rsidRPr="009F7B7D" w:rsidRDefault="00AC505A" w:rsidP="00AC505A">
            <w:pPr>
              <w:spacing w:line="240" w:lineRule="auto"/>
              <w:ind w:right="-572"/>
              <w:rPr>
                <w:rFonts w:eastAsia="Calibri"/>
                <w:spacing w:val="20"/>
                <w:szCs w:val="24"/>
                <w:lang w:val="es-DO"/>
              </w:rPr>
            </w:pPr>
            <w:r>
              <w:rPr>
                <w:rFonts w:eastAsia="Calibri"/>
                <w:spacing w:val="20"/>
                <w:szCs w:val="24"/>
                <w:lang w:val="es-DO"/>
              </w:rPr>
              <w:t xml:space="preserve"> </w:t>
            </w:r>
            <w:r w:rsidR="009F7B7D" w:rsidRPr="009F7B7D">
              <w:rPr>
                <w:rFonts w:eastAsia="Calibri"/>
                <w:spacing w:val="20"/>
                <w:szCs w:val="24"/>
                <w:lang w:val="es-DO"/>
              </w:rPr>
              <w:t>105,000(becas)</w:t>
            </w:r>
          </w:p>
        </w:tc>
        <w:tc>
          <w:tcPr>
            <w:tcW w:w="1559" w:type="dxa"/>
            <w:vAlign w:val="center"/>
          </w:tcPr>
          <w:p w14:paraId="656F4FD5" w14:textId="77777777" w:rsidR="009F7B7D" w:rsidRPr="009F7B7D" w:rsidRDefault="009F7B7D" w:rsidP="00185D33">
            <w:pPr>
              <w:spacing w:line="240" w:lineRule="auto"/>
              <w:ind w:right="253"/>
              <w:jc w:val="center"/>
              <w:rPr>
                <w:rFonts w:eastAsia="Calibri"/>
                <w:spacing w:val="20"/>
                <w:szCs w:val="24"/>
                <w:lang w:val="es-DO"/>
              </w:rPr>
            </w:pPr>
            <w:r w:rsidRPr="009F7B7D">
              <w:rPr>
                <w:rFonts w:eastAsia="Calibri"/>
                <w:spacing w:val="20"/>
                <w:szCs w:val="24"/>
                <w:lang w:val="es-DO"/>
              </w:rPr>
              <w:t>57,933</w:t>
            </w:r>
          </w:p>
        </w:tc>
        <w:tc>
          <w:tcPr>
            <w:tcW w:w="1418" w:type="dxa"/>
            <w:vAlign w:val="center"/>
          </w:tcPr>
          <w:p w14:paraId="15604D92" w14:textId="119FAE24" w:rsidR="009F7B7D" w:rsidRPr="009F7B7D" w:rsidRDefault="00605306" w:rsidP="00185D33">
            <w:pPr>
              <w:spacing w:line="240" w:lineRule="auto"/>
              <w:ind w:right="78"/>
              <w:jc w:val="center"/>
              <w:rPr>
                <w:rFonts w:eastAsia="Calibri"/>
                <w:spacing w:val="20"/>
                <w:szCs w:val="24"/>
                <w:lang w:val="es-DO"/>
              </w:rPr>
            </w:pPr>
            <w:r>
              <w:rPr>
                <w:rFonts w:eastAsia="Calibri"/>
                <w:spacing w:val="20"/>
                <w:szCs w:val="24"/>
                <w:lang w:val="es-DO"/>
              </w:rPr>
              <w:t>62,788</w:t>
            </w:r>
          </w:p>
        </w:tc>
        <w:tc>
          <w:tcPr>
            <w:tcW w:w="1417" w:type="dxa"/>
            <w:vAlign w:val="center"/>
          </w:tcPr>
          <w:p w14:paraId="35C7AEF1" w14:textId="01D4D248" w:rsidR="009F7B7D" w:rsidRPr="009F7B7D" w:rsidRDefault="0068684C" w:rsidP="00185D33">
            <w:pPr>
              <w:spacing w:line="240" w:lineRule="auto"/>
              <w:ind w:right="202"/>
              <w:jc w:val="center"/>
              <w:rPr>
                <w:rFonts w:eastAsia="Calibri"/>
                <w:spacing w:val="20"/>
                <w:szCs w:val="24"/>
                <w:lang w:val="es-DO"/>
              </w:rPr>
            </w:pPr>
            <w:r>
              <w:rPr>
                <w:rFonts w:eastAsia="Calibri"/>
                <w:spacing w:val="20"/>
                <w:szCs w:val="24"/>
                <w:lang w:val="es-DO"/>
              </w:rPr>
              <w:t>108</w:t>
            </w:r>
            <w:r w:rsidR="009F7B7D" w:rsidRPr="009F7B7D">
              <w:rPr>
                <w:rFonts w:eastAsia="Calibri"/>
                <w:spacing w:val="20"/>
                <w:szCs w:val="24"/>
                <w:lang w:val="es-DO"/>
              </w:rPr>
              <w:t>%</w:t>
            </w:r>
          </w:p>
        </w:tc>
      </w:tr>
      <w:tr w:rsidR="009F7B7D" w:rsidRPr="009F7B7D" w14:paraId="64CBF4FD" w14:textId="77777777" w:rsidTr="002B6309">
        <w:trPr>
          <w:trHeight w:val="1867"/>
        </w:trPr>
        <w:tc>
          <w:tcPr>
            <w:tcW w:w="1813" w:type="dxa"/>
            <w:vMerge/>
          </w:tcPr>
          <w:p w14:paraId="36C4B2E6" w14:textId="77777777" w:rsidR="009F7B7D" w:rsidRPr="009F7B7D" w:rsidRDefault="009F7B7D" w:rsidP="009F7B7D">
            <w:pPr>
              <w:spacing w:line="240" w:lineRule="auto"/>
              <w:jc w:val="left"/>
              <w:rPr>
                <w:rFonts w:eastAsia="Calibri"/>
                <w:spacing w:val="20"/>
                <w:szCs w:val="24"/>
                <w:lang w:val="es-DO"/>
              </w:rPr>
            </w:pPr>
          </w:p>
        </w:tc>
        <w:tc>
          <w:tcPr>
            <w:tcW w:w="2435" w:type="dxa"/>
            <w:vMerge/>
          </w:tcPr>
          <w:p w14:paraId="330FF673" w14:textId="77777777" w:rsidR="009F7B7D" w:rsidRPr="009F7B7D" w:rsidRDefault="009F7B7D" w:rsidP="009F7B7D">
            <w:pPr>
              <w:spacing w:line="259" w:lineRule="auto"/>
              <w:ind w:left="69" w:right="144"/>
              <w:jc w:val="left"/>
              <w:rPr>
                <w:rFonts w:eastAsia="Calibri"/>
                <w:spacing w:val="20"/>
                <w:szCs w:val="24"/>
                <w:lang w:val="es-DO"/>
              </w:rPr>
            </w:pPr>
          </w:p>
        </w:tc>
        <w:tc>
          <w:tcPr>
            <w:tcW w:w="2263" w:type="dxa"/>
          </w:tcPr>
          <w:p w14:paraId="066E6BE7" w14:textId="54D5FB78" w:rsidR="009F7B7D" w:rsidRPr="009F7B7D" w:rsidRDefault="009F7B7D" w:rsidP="009F7B7D">
            <w:pPr>
              <w:spacing w:line="259" w:lineRule="auto"/>
              <w:ind w:left="70" w:right="146"/>
              <w:jc w:val="left"/>
              <w:rPr>
                <w:rFonts w:eastAsia="Calibri"/>
                <w:spacing w:val="20"/>
                <w:szCs w:val="24"/>
                <w:lang w:val="es-DO"/>
              </w:rPr>
            </w:pPr>
            <w:r w:rsidRPr="009F7B7D">
              <w:rPr>
                <w:rFonts w:eastAsia="Calibri"/>
                <w:spacing w:val="20"/>
                <w:szCs w:val="24"/>
                <w:lang w:val="es-DO"/>
              </w:rPr>
              <w:t xml:space="preserve">Cantidad de docentes que egresan de los diferentes programas de formación continua. </w:t>
            </w:r>
          </w:p>
        </w:tc>
        <w:tc>
          <w:tcPr>
            <w:tcW w:w="1564" w:type="dxa"/>
            <w:vAlign w:val="center"/>
          </w:tcPr>
          <w:p w14:paraId="202EA8CE" w14:textId="77777777" w:rsidR="009F7B7D" w:rsidRPr="009F7B7D" w:rsidRDefault="009F7B7D" w:rsidP="00185D33">
            <w:pPr>
              <w:spacing w:line="240" w:lineRule="auto"/>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7E4962C3" w14:textId="77777777" w:rsidR="009F7B7D" w:rsidRPr="009F7B7D" w:rsidRDefault="009F7B7D" w:rsidP="00185D33">
            <w:pPr>
              <w:spacing w:line="240" w:lineRule="auto"/>
              <w:jc w:val="center"/>
              <w:rPr>
                <w:rFonts w:eastAsia="Calibri"/>
                <w:spacing w:val="20"/>
                <w:szCs w:val="24"/>
                <w:lang w:val="es-DO"/>
              </w:rPr>
            </w:pPr>
            <w:r w:rsidRPr="009F7B7D">
              <w:rPr>
                <w:rFonts w:eastAsia="Calibri"/>
                <w:spacing w:val="20"/>
                <w:szCs w:val="24"/>
                <w:lang w:val="es-DO"/>
              </w:rPr>
              <w:t>83,239 (becas)</w:t>
            </w:r>
          </w:p>
        </w:tc>
        <w:tc>
          <w:tcPr>
            <w:tcW w:w="1559" w:type="dxa"/>
            <w:vAlign w:val="center"/>
          </w:tcPr>
          <w:p w14:paraId="574ADFCF" w14:textId="77777777" w:rsidR="009F7B7D" w:rsidRPr="009F7B7D" w:rsidRDefault="009F7B7D" w:rsidP="00185D33">
            <w:pPr>
              <w:spacing w:line="240" w:lineRule="auto"/>
              <w:jc w:val="center"/>
              <w:rPr>
                <w:rFonts w:eastAsia="Calibri"/>
                <w:spacing w:val="20"/>
                <w:szCs w:val="24"/>
                <w:lang w:val="es-DO"/>
              </w:rPr>
            </w:pPr>
            <w:r w:rsidRPr="009F7B7D">
              <w:rPr>
                <w:rFonts w:eastAsia="Calibri"/>
                <w:spacing w:val="20"/>
                <w:szCs w:val="24"/>
                <w:lang w:val="es-DO"/>
              </w:rPr>
              <w:t>78,297</w:t>
            </w:r>
          </w:p>
        </w:tc>
        <w:tc>
          <w:tcPr>
            <w:tcW w:w="1418" w:type="dxa"/>
            <w:vAlign w:val="center"/>
          </w:tcPr>
          <w:p w14:paraId="43F41BD5" w14:textId="4C1631FF" w:rsidR="009F7B7D" w:rsidRPr="009F7B7D" w:rsidRDefault="00AA2125" w:rsidP="00185D33">
            <w:pPr>
              <w:spacing w:line="240" w:lineRule="auto"/>
              <w:jc w:val="center"/>
              <w:rPr>
                <w:rFonts w:eastAsia="Calibri"/>
                <w:spacing w:val="20"/>
                <w:szCs w:val="24"/>
                <w:highlight w:val="yellow"/>
                <w:lang w:val="es-DO"/>
              </w:rPr>
            </w:pPr>
            <w:r>
              <w:rPr>
                <w:rFonts w:eastAsia="Calibri"/>
                <w:spacing w:val="20"/>
                <w:szCs w:val="24"/>
                <w:lang w:val="es-DO"/>
              </w:rPr>
              <w:t>86,408</w:t>
            </w:r>
          </w:p>
        </w:tc>
        <w:tc>
          <w:tcPr>
            <w:tcW w:w="1417" w:type="dxa"/>
            <w:vAlign w:val="center"/>
          </w:tcPr>
          <w:p w14:paraId="5B764F45" w14:textId="7D7B4CA3" w:rsidR="009F7B7D" w:rsidRPr="009F7B7D" w:rsidRDefault="004E0592" w:rsidP="00185D33">
            <w:pPr>
              <w:spacing w:line="240" w:lineRule="auto"/>
              <w:jc w:val="center"/>
              <w:rPr>
                <w:rFonts w:eastAsia="Calibri"/>
                <w:spacing w:val="20"/>
                <w:szCs w:val="24"/>
                <w:highlight w:val="yellow"/>
                <w:lang w:val="es-DO"/>
              </w:rPr>
            </w:pPr>
            <w:r>
              <w:rPr>
                <w:rFonts w:eastAsia="Calibri"/>
                <w:spacing w:val="20"/>
                <w:szCs w:val="24"/>
                <w:lang w:val="es-DO"/>
              </w:rPr>
              <w:t>110</w:t>
            </w:r>
            <w:r w:rsidR="009F7B7D" w:rsidRPr="009F7B7D">
              <w:rPr>
                <w:rFonts w:eastAsia="Calibri"/>
                <w:spacing w:val="20"/>
                <w:szCs w:val="24"/>
                <w:lang w:val="es-DO"/>
              </w:rPr>
              <w:t>%</w:t>
            </w:r>
          </w:p>
        </w:tc>
      </w:tr>
      <w:tr w:rsidR="009F7B7D" w:rsidRPr="009F7B7D" w14:paraId="72F3DC22" w14:textId="77777777" w:rsidTr="002B6309">
        <w:trPr>
          <w:trHeight w:val="1867"/>
        </w:trPr>
        <w:tc>
          <w:tcPr>
            <w:tcW w:w="1813" w:type="dxa"/>
            <w:vMerge/>
          </w:tcPr>
          <w:p w14:paraId="7F826F77" w14:textId="77777777" w:rsidR="009F7B7D" w:rsidRPr="009F7B7D" w:rsidRDefault="009F7B7D" w:rsidP="009F7B7D">
            <w:pPr>
              <w:spacing w:line="240" w:lineRule="auto"/>
              <w:jc w:val="left"/>
              <w:rPr>
                <w:rFonts w:eastAsia="Calibri"/>
                <w:spacing w:val="20"/>
                <w:szCs w:val="24"/>
                <w:lang w:val="es-DO"/>
              </w:rPr>
            </w:pPr>
          </w:p>
        </w:tc>
        <w:tc>
          <w:tcPr>
            <w:tcW w:w="2435" w:type="dxa"/>
          </w:tcPr>
          <w:p w14:paraId="49FB151A" w14:textId="77777777" w:rsidR="009F7B7D" w:rsidRPr="009F7B7D" w:rsidRDefault="009F7B7D" w:rsidP="009F7B7D">
            <w:pPr>
              <w:spacing w:line="259" w:lineRule="auto"/>
              <w:ind w:left="69" w:right="144"/>
              <w:jc w:val="left"/>
              <w:rPr>
                <w:rFonts w:eastAsia="Calibri"/>
                <w:spacing w:val="20"/>
                <w:szCs w:val="24"/>
                <w:lang w:val="es-DO"/>
              </w:rPr>
            </w:pPr>
            <w:r w:rsidRPr="009F7B7D">
              <w:rPr>
                <w:rFonts w:eastAsia="Calibri"/>
                <w:spacing w:val="20"/>
                <w:szCs w:val="24"/>
                <w:lang w:val="es-DO"/>
              </w:rPr>
              <w:t>Docentes reciben programas de formación continua en Alfabetización Inicial.</w:t>
            </w:r>
          </w:p>
        </w:tc>
        <w:tc>
          <w:tcPr>
            <w:tcW w:w="2263" w:type="dxa"/>
          </w:tcPr>
          <w:p w14:paraId="40655D70" w14:textId="2025DED7" w:rsidR="009F7B7D" w:rsidRPr="009F7B7D" w:rsidRDefault="009F7B7D" w:rsidP="009F7B7D">
            <w:pPr>
              <w:spacing w:line="259" w:lineRule="auto"/>
              <w:ind w:left="70" w:right="146"/>
              <w:jc w:val="left"/>
              <w:rPr>
                <w:rFonts w:eastAsia="Calibri"/>
                <w:spacing w:val="20"/>
                <w:szCs w:val="24"/>
                <w:lang w:val="es-DO"/>
              </w:rPr>
            </w:pPr>
            <w:r w:rsidRPr="009F7B7D">
              <w:rPr>
                <w:rFonts w:eastAsia="Calibri"/>
                <w:spacing w:val="20"/>
                <w:szCs w:val="24"/>
                <w:lang w:val="es-DO"/>
              </w:rPr>
              <w:t>Número de docentes matriculados em programas de formación para la Alfabetización   Inicial.</w:t>
            </w:r>
          </w:p>
        </w:tc>
        <w:tc>
          <w:tcPr>
            <w:tcW w:w="1564" w:type="dxa"/>
            <w:vAlign w:val="center"/>
          </w:tcPr>
          <w:p w14:paraId="295BC625" w14:textId="77777777" w:rsidR="009F7B7D" w:rsidRPr="009F7B7D" w:rsidRDefault="009F7B7D" w:rsidP="00185D33">
            <w:pPr>
              <w:spacing w:line="240" w:lineRule="auto"/>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3E2106D9" w14:textId="6A7A89C1" w:rsidR="009F7B7D" w:rsidRPr="009F7B7D" w:rsidRDefault="009F7B7D" w:rsidP="00185D33">
            <w:pPr>
              <w:spacing w:line="240" w:lineRule="auto"/>
              <w:jc w:val="center"/>
              <w:rPr>
                <w:rFonts w:eastAsia="Calibri"/>
                <w:spacing w:val="20"/>
                <w:szCs w:val="24"/>
                <w:lang w:val="es-DO"/>
              </w:rPr>
            </w:pPr>
          </w:p>
        </w:tc>
        <w:tc>
          <w:tcPr>
            <w:tcW w:w="1559" w:type="dxa"/>
            <w:vAlign w:val="center"/>
          </w:tcPr>
          <w:p w14:paraId="14A83142" w14:textId="66B232DC" w:rsidR="009F7B7D" w:rsidRPr="009F7B7D" w:rsidRDefault="00A06F0D" w:rsidP="00185D33">
            <w:pPr>
              <w:spacing w:line="240" w:lineRule="auto"/>
              <w:jc w:val="center"/>
              <w:rPr>
                <w:rFonts w:eastAsia="Calibri"/>
                <w:spacing w:val="20"/>
                <w:szCs w:val="24"/>
                <w:lang w:val="es-DO"/>
              </w:rPr>
            </w:pPr>
            <w:r>
              <w:rPr>
                <w:rFonts w:eastAsia="Calibri"/>
                <w:spacing w:val="20"/>
                <w:szCs w:val="24"/>
                <w:lang w:val="es-DO"/>
              </w:rPr>
              <w:t>10,000</w:t>
            </w:r>
          </w:p>
        </w:tc>
        <w:tc>
          <w:tcPr>
            <w:tcW w:w="1418" w:type="dxa"/>
            <w:vAlign w:val="center"/>
          </w:tcPr>
          <w:p w14:paraId="2A845775" w14:textId="35CEB4D5" w:rsidR="009F7B7D" w:rsidRPr="009F7B7D" w:rsidRDefault="00307391" w:rsidP="00185D33">
            <w:pPr>
              <w:spacing w:line="240" w:lineRule="auto"/>
              <w:jc w:val="center"/>
              <w:rPr>
                <w:rFonts w:eastAsia="Calibri"/>
                <w:spacing w:val="20"/>
                <w:szCs w:val="24"/>
                <w:highlight w:val="yellow"/>
                <w:lang w:val="es-DO"/>
              </w:rPr>
            </w:pPr>
            <w:r>
              <w:rPr>
                <w:rFonts w:eastAsia="Calibri"/>
                <w:spacing w:val="20"/>
                <w:szCs w:val="24"/>
                <w:lang w:val="es-DO"/>
              </w:rPr>
              <w:t>13,595</w:t>
            </w:r>
          </w:p>
        </w:tc>
        <w:tc>
          <w:tcPr>
            <w:tcW w:w="1417" w:type="dxa"/>
            <w:vAlign w:val="center"/>
          </w:tcPr>
          <w:p w14:paraId="1DE846E1" w14:textId="6156FC08" w:rsidR="009F7B7D" w:rsidRPr="009F7B7D" w:rsidRDefault="00A06F0D" w:rsidP="00185D33">
            <w:pPr>
              <w:spacing w:line="240" w:lineRule="auto"/>
              <w:jc w:val="center"/>
              <w:rPr>
                <w:rFonts w:eastAsia="Calibri"/>
                <w:spacing w:val="20"/>
                <w:szCs w:val="24"/>
                <w:highlight w:val="yellow"/>
                <w:lang w:val="es-DO"/>
              </w:rPr>
            </w:pPr>
            <w:r>
              <w:rPr>
                <w:rFonts w:eastAsia="Calibri"/>
                <w:spacing w:val="20"/>
                <w:szCs w:val="24"/>
                <w:lang w:val="es-DO"/>
              </w:rPr>
              <w:t>136</w:t>
            </w:r>
            <w:r w:rsidR="009F7B7D" w:rsidRPr="009F7B7D">
              <w:rPr>
                <w:rFonts w:eastAsia="Calibri"/>
                <w:spacing w:val="20"/>
                <w:szCs w:val="24"/>
                <w:lang w:val="es-DO"/>
              </w:rPr>
              <w:t>%</w:t>
            </w:r>
          </w:p>
        </w:tc>
      </w:tr>
      <w:tr w:rsidR="009F7B7D" w:rsidRPr="009F7B7D" w14:paraId="7DD8B477" w14:textId="77777777" w:rsidTr="002B6309">
        <w:trPr>
          <w:trHeight w:val="1867"/>
        </w:trPr>
        <w:tc>
          <w:tcPr>
            <w:tcW w:w="1813" w:type="dxa"/>
          </w:tcPr>
          <w:p w14:paraId="1050FF9D" w14:textId="77777777" w:rsidR="009F7B7D" w:rsidRPr="009F7B7D" w:rsidRDefault="009F7B7D" w:rsidP="009F7B7D">
            <w:pPr>
              <w:spacing w:line="240" w:lineRule="auto"/>
              <w:jc w:val="left"/>
              <w:rPr>
                <w:rFonts w:eastAsia="Calibri"/>
                <w:spacing w:val="20"/>
                <w:szCs w:val="24"/>
                <w:lang w:val="es-DO"/>
              </w:rPr>
            </w:pPr>
          </w:p>
        </w:tc>
        <w:tc>
          <w:tcPr>
            <w:tcW w:w="2435" w:type="dxa"/>
            <w:vAlign w:val="center"/>
          </w:tcPr>
          <w:p w14:paraId="0E6AD5DF" w14:textId="77777777" w:rsidR="009F7B7D" w:rsidRPr="009F7B7D" w:rsidRDefault="009F7B7D" w:rsidP="009F7B7D">
            <w:pPr>
              <w:spacing w:line="259" w:lineRule="auto"/>
              <w:ind w:left="69" w:right="144"/>
              <w:jc w:val="left"/>
              <w:rPr>
                <w:rFonts w:eastAsia="Calibri"/>
                <w:spacing w:val="20"/>
                <w:szCs w:val="24"/>
                <w:lang w:val="es-DO"/>
              </w:rPr>
            </w:pPr>
            <w:r w:rsidRPr="009F7B7D">
              <w:rPr>
                <w:rFonts w:eastAsia="Calibri"/>
                <w:spacing w:val="20"/>
                <w:szCs w:val="24"/>
                <w:lang w:val="es-DO"/>
              </w:rPr>
              <w:t>Directivos reciben programas de formación y capacitación en Liderazgo y Gestión Educativa.</w:t>
            </w:r>
          </w:p>
        </w:tc>
        <w:tc>
          <w:tcPr>
            <w:tcW w:w="2263" w:type="dxa"/>
          </w:tcPr>
          <w:p w14:paraId="339B8974" w14:textId="13B7AEBE" w:rsidR="009F7B7D" w:rsidRPr="009F7B7D" w:rsidRDefault="009F7B7D" w:rsidP="009F7B7D">
            <w:pPr>
              <w:spacing w:line="259" w:lineRule="auto"/>
              <w:ind w:left="70" w:right="146"/>
              <w:jc w:val="left"/>
              <w:rPr>
                <w:rFonts w:eastAsia="Calibri"/>
                <w:spacing w:val="20"/>
                <w:szCs w:val="24"/>
                <w:lang w:val="es-DO"/>
              </w:rPr>
            </w:pPr>
            <w:r w:rsidRPr="009F7B7D">
              <w:rPr>
                <w:rFonts w:eastAsia="Calibri"/>
                <w:spacing w:val="20"/>
                <w:szCs w:val="24"/>
                <w:lang w:val="es-DO"/>
              </w:rPr>
              <w:t>Número de directivos capacitados en programas de formación y capacitación en Liderazgo y Gestión Educativa.</w:t>
            </w:r>
          </w:p>
        </w:tc>
        <w:tc>
          <w:tcPr>
            <w:tcW w:w="1564" w:type="dxa"/>
          </w:tcPr>
          <w:p w14:paraId="70F4FEE1" w14:textId="77777777" w:rsidR="009F7B7D" w:rsidRPr="009F7B7D" w:rsidRDefault="009F7B7D" w:rsidP="009F7B7D">
            <w:pPr>
              <w:spacing w:line="240" w:lineRule="auto"/>
              <w:jc w:val="left"/>
              <w:rPr>
                <w:rFonts w:eastAsia="Calibri"/>
                <w:spacing w:val="20"/>
                <w:szCs w:val="24"/>
                <w:lang w:val="es-DO"/>
              </w:rPr>
            </w:pPr>
          </w:p>
          <w:p w14:paraId="01E2F27B" w14:textId="77777777" w:rsidR="009F7B7D" w:rsidRPr="009F7B7D" w:rsidRDefault="009F7B7D" w:rsidP="009F7B7D">
            <w:pPr>
              <w:spacing w:line="240" w:lineRule="auto"/>
              <w:jc w:val="left"/>
              <w:rPr>
                <w:rFonts w:eastAsia="Calibri"/>
                <w:spacing w:val="20"/>
                <w:szCs w:val="24"/>
                <w:lang w:val="es-DO"/>
              </w:rPr>
            </w:pPr>
          </w:p>
          <w:p w14:paraId="7A7D0C28" w14:textId="77777777" w:rsidR="009F7B7D" w:rsidRPr="009F7B7D" w:rsidRDefault="009F7B7D" w:rsidP="009F7B7D">
            <w:pPr>
              <w:spacing w:line="240" w:lineRule="auto"/>
              <w:jc w:val="left"/>
              <w:rPr>
                <w:rFonts w:eastAsia="Calibri"/>
                <w:spacing w:val="20"/>
                <w:szCs w:val="24"/>
                <w:lang w:val="es-DO"/>
              </w:rPr>
            </w:pPr>
          </w:p>
          <w:p w14:paraId="33947525" w14:textId="2991358F" w:rsidR="009F7B7D" w:rsidRPr="009F7B7D" w:rsidRDefault="009F7B7D" w:rsidP="00AC505A">
            <w:pPr>
              <w:spacing w:line="240" w:lineRule="auto"/>
              <w:jc w:val="center"/>
              <w:rPr>
                <w:rFonts w:eastAsia="Calibri"/>
                <w:spacing w:val="20"/>
                <w:szCs w:val="24"/>
                <w:lang w:val="es-DO"/>
              </w:rPr>
            </w:pPr>
            <w:r w:rsidRPr="009F7B7D">
              <w:rPr>
                <w:rFonts w:eastAsia="Calibri"/>
                <w:spacing w:val="20"/>
                <w:szCs w:val="24"/>
                <w:lang w:val="es-DO"/>
              </w:rPr>
              <w:t>Trimestral</w:t>
            </w:r>
          </w:p>
        </w:tc>
        <w:tc>
          <w:tcPr>
            <w:tcW w:w="1842" w:type="dxa"/>
          </w:tcPr>
          <w:p w14:paraId="615ED891" w14:textId="77777777" w:rsidR="009F7B7D" w:rsidRPr="009F7B7D" w:rsidRDefault="009F7B7D" w:rsidP="009F7B7D">
            <w:pPr>
              <w:spacing w:line="240" w:lineRule="auto"/>
              <w:jc w:val="left"/>
              <w:rPr>
                <w:rFonts w:eastAsia="Calibri"/>
                <w:spacing w:val="20"/>
                <w:szCs w:val="24"/>
                <w:lang w:val="es-DO"/>
              </w:rPr>
            </w:pPr>
          </w:p>
          <w:p w14:paraId="0EA72180" w14:textId="77777777" w:rsidR="009F7B7D" w:rsidRPr="009F7B7D" w:rsidRDefault="009F7B7D" w:rsidP="009F7B7D">
            <w:pPr>
              <w:spacing w:line="240" w:lineRule="auto"/>
              <w:jc w:val="center"/>
              <w:rPr>
                <w:rFonts w:eastAsia="Calibri"/>
                <w:spacing w:val="20"/>
                <w:szCs w:val="24"/>
                <w:lang w:val="es-DO"/>
              </w:rPr>
            </w:pPr>
          </w:p>
          <w:p w14:paraId="3CBCD16A" w14:textId="77777777" w:rsidR="009F7B7D" w:rsidRPr="009F7B7D" w:rsidRDefault="009F7B7D" w:rsidP="009F7B7D">
            <w:pPr>
              <w:spacing w:line="240" w:lineRule="auto"/>
              <w:jc w:val="center"/>
              <w:rPr>
                <w:rFonts w:eastAsia="Calibri"/>
                <w:spacing w:val="20"/>
                <w:szCs w:val="24"/>
                <w:lang w:val="es-DO"/>
              </w:rPr>
            </w:pPr>
          </w:p>
          <w:p w14:paraId="32BAA5E7" w14:textId="77777777" w:rsidR="009F7B7D" w:rsidRPr="009F7B7D" w:rsidRDefault="009F7B7D" w:rsidP="009F7B7D">
            <w:pPr>
              <w:spacing w:line="240" w:lineRule="auto"/>
              <w:jc w:val="center"/>
              <w:rPr>
                <w:rFonts w:eastAsia="Calibri"/>
                <w:spacing w:val="20"/>
                <w:szCs w:val="24"/>
                <w:lang w:val="es-DO"/>
              </w:rPr>
            </w:pPr>
            <w:r w:rsidRPr="009F7B7D">
              <w:rPr>
                <w:rFonts w:eastAsia="Calibri"/>
                <w:spacing w:val="20"/>
                <w:szCs w:val="24"/>
                <w:lang w:val="es-DO"/>
              </w:rPr>
              <w:t>1,781</w:t>
            </w:r>
          </w:p>
        </w:tc>
        <w:tc>
          <w:tcPr>
            <w:tcW w:w="1559" w:type="dxa"/>
          </w:tcPr>
          <w:p w14:paraId="3D7B52F4" w14:textId="77777777" w:rsidR="009F7B7D" w:rsidRPr="009F7B7D" w:rsidRDefault="009F7B7D" w:rsidP="009F7B7D">
            <w:pPr>
              <w:spacing w:line="240" w:lineRule="auto"/>
              <w:jc w:val="center"/>
              <w:rPr>
                <w:rFonts w:eastAsia="Calibri"/>
                <w:spacing w:val="20"/>
                <w:szCs w:val="24"/>
                <w:lang w:val="es-DO"/>
              </w:rPr>
            </w:pPr>
          </w:p>
          <w:p w14:paraId="3F2A31C8" w14:textId="77777777" w:rsidR="009F7B7D" w:rsidRPr="009F7B7D" w:rsidRDefault="009F7B7D" w:rsidP="009F7B7D">
            <w:pPr>
              <w:spacing w:line="240" w:lineRule="auto"/>
              <w:jc w:val="center"/>
              <w:rPr>
                <w:rFonts w:eastAsia="Calibri"/>
                <w:spacing w:val="20"/>
                <w:szCs w:val="24"/>
                <w:lang w:val="es-DO"/>
              </w:rPr>
            </w:pPr>
          </w:p>
          <w:p w14:paraId="50C4A903" w14:textId="77777777" w:rsidR="009F7B7D" w:rsidRPr="009F7B7D" w:rsidRDefault="009F7B7D" w:rsidP="009F7B7D">
            <w:pPr>
              <w:spacing w:line="240" w:lineRule="auto"/>
              <w:jc w:val="center"/>
              <w:rPr>
                <w:rFonts w:eastAsia="Calibri"/>
                <w:spacing w:val="20"/>
                <w:szCs w:val="24"/>
                <w:lang w:val="es-DO"/>
              </w:rPr>
            </w:pPr>
          </w:p>
          <w:p w14:paraId="2394AC63" w14:textId="77777777" w:rsidR="009F7B7D" w:rsidRPr="009F7B7D" w:rsidRDefault="009F7B7D" w:rsidP="009F7B7D">
            <w:pPr>
              <w:spacing w:line="240" w:lineRule="auto"/>
              <w:jc w:val="center"/>
              <w:rPr>
                <w:rFonts w:eastAsia="Calibri"/>
                <w:spacing w:val="20"/>
                <w:szCs w:val="24"/>
                <w:lang w:val="es-DO"/>
              </w:rPr>
            </w:pPr>
            <w:r w:rsidRPr="009F7B7D">
              <w:rPr>
                <w:rFonts w:eastAsia="Calibri"/>
                <w:spacing w:val="20"/>
                <w:szCs w:val="24"/>
                <w:lang w:val="es-DO"/>
              </w:rPr>
              <w:t>500</w:t>
            </w:r>
          </w:p>
        </w:tc>
        <w:tc>
          <w:tcPr>
            <w:tcW w:w="1418" w:type="dxa"/>
          </w:tcPr>
          <w:p w14:paraId="19A612B5" w14:textId="77777777" w:rsidR="009F7B7D" w:rsidRPr="009F7B7D" w:rsidRDefault="009F7B7D" w:rsidP="009F7B7D">
            <w:pPr>
              <w:spacing w:line="240" w:lineRule="auto"/>
              <w:jc w:val="center"/>
              <w:rPr>
                <w:rFonts w:eastAsia="Calibri"/>
                <w:spacing w:val="20"/>
                <w:szCs w:val="24"/>
                <w:highlight w:val="yellow"/>
                <w:lang w:val="es-DO"/>
              </w:rPr>
            </w:pPr>
          </w:p>
          <w:p w14:paraId="13285AD6" w14:textId="77777777" w:rsidR="009F7B7D" w:rsidRPr="009F7B7D" w:rsidRDefault="009F7B7D" w:rsidP="009F7B7D">
            <w:pPr>
              <w:spacing w:line="240" w:lineRule="auto"/>
              <w:jc w:val="center"/>
              <w:rPr>
                <w:rFonts w:eastAsia="Calibri"/>
                <w:spacing w:val="20"/>
                <w:szCs w:val="24"/>
                <w:highlight w:val="yellow"/>
                <w:lang w:val="es-DO"/>
              </w:rPr>
            </w:pPr>
          </w:p>
          <w:p w14:paraId="0E31763F" w14:textId="77777777" w:rsidR="009F7B7D" w:rsidRPr="009F7B7D" w:rsidRDefault="009F7B7D" w:rsidP="009F7B7D">
            <w:pPr>
              <w:spacing w:line="240" w:lineRule="auto"/>
              <w:jc w:val="center"/>
              <w:rPr>
                <w:rFonts w:eastAsia="Calibri"/>
                <w:spacing w:val="20"/>
                <w:szCs w:val="24"/>
                <w:highlight w:val="yellow"/>
                <w:lang w:val="es-DO"/>
              </w:rPr>
            </w:pPr>
          </w:p>
          <w:p w14:paraId="1A9212B3" w14:textId="77777777" w:rsidR="009F7B7D" w:rsidRPr="009F7B7D" w:rsidRDefault="009F7B7D" w:rsidP="009F7B7D">
            <w:pPr>
              <w:spacing w:line="240" w:lineRule="auto"/>
              <w:jc w:val="center"/>
              <w:rPr>
                <w:rFonts w:eastAsia="Calibri"/>
                <w:spacing w:val="20"/>
                <w:szCs w:val="24"/>
                <w:highlight w:val="yellow"/>
                <w:lang w:val="es-DO"/>
              </w:rPr>
            </w:pPr>
            <w:r w:rsidRPr="009F7B7D">
              <w:rPr>
                <w:rFonts w:eastAsia="Calibri"/>
                <w:spacing w:val="20"/>
                <w:szCs w:val="24"/>
                <w:lang w:val="es-DO"/>
              </w:rPr>
              <w:t>2,395</w:t>
            </w:r>
          </w:p>
        </w:tc>
        <w:tc>
          <w:tcPr>
            <w:tcW w:w="1417" w:type="dxa"/>
          </w:tcPr>
          <w:p w14:paraId="70E41F43" w14:textId="77777777" w:rsidR="009F7B7D" w:rsidRPr="009F7B7D" w:rsidRDefault="009F7B7D" w:rsidP="009F7B7D">
            <w:pPr>
              <w:spacing w:line="240" w:lineRule="auto"/>
              <w:jc w:val="left"/>
              <w:rPr>
                <w:rFonts w:eastAsia="Calibri"/>
                <w:spacing w:val="20"/>
                <w:szCs w:val="24"/>
                <w:lang w:val="es-DO"/>
              </w:rPr>
            </w:pPr>
          </w:p>
          <w:p w14:paraId="7A903D0E" w14:textId="77777777" w:rsidR="009F7B7D" w:rsidRPr="009F7B7D" w:rsidRDefault="009F7B7D" w:rsidP="009F7B7D">
            <w:pPr>
              <w:spacing w:line="240" w:lineRule="auto"/>
              <w:jc w:val="center"/>
              <w:rPr>
                <w:rFonts w:eastAsia="Calibri"/>
                <w:spacing w:val="20"/>
                <w:szCs w:val="24"/>
                <w:lang w:val="es-DO"/>
              </w:rPr>
            </w:pPr>
          </w:p>
          <w:p w14:paraId="0A833BB3" w14:textId="77777777" w:rsidR="009F7B7D" w:rsidRPr="009F7B7D" w:rsidRDefault="009F7B7D" w:rsidP="009F7B7D">
            <w:pPr>
              <w:spacing w:line="240" w:lineRule="auto"/>
              <w:jc w:val="center"/>
              <w:rPr>
                <w:rFonts w:eastAsia="Calibri"/>
                <w:spacing w:val="20"/>
                <w:szCs w:val="24"/>
                <w:lang w:val="es-DO"/>
              </w:rPr>
            </w:pPr>
          </w:p>
          <w:p w14:paraId="6795EE02" w14:textId="77777777" w:rsidR="009F7B7D" w:rsidRPr="009F7B7D" w:rsidRDefault="009F7B7D" w:rsidP="009F7B7D">
            <w:pPr>
              <w:spacing w:line="240" w:lineRule="auto"/>
              <w:jc w:val="center"/>
              <w:rPr>
                <w:rFonts w:eastAsia="Calibri"/>
                <w:spacing w:val="20"/>
                <w:szCs w:val="24"/>
                <w:lang w:val="es-DO"/>
              </w:rPr>
            </w:pPr>
            <w:r w:rsidRPr="009F7B7D">
              <w:rPr>
                <w:rFonts w:eastAsia="Calibri"/>
                <w:spacing w:val="20"/>
                <w:szCs w:val="24"/>
                <w:lang w:val="es-DO"/>
              </w:rPr>
              <w:t>479%</w:t>
            </w:r>
          </w:p>
        </w:tc>
      </w:tr>
      <w:tr w:rsidR="009F7B7D" w:rsidRPr="009F7B7D" w14:paraId="384454AC" w14:textId="77777777" w:rsidTr="002B6309">
        <w:trPr>
          <w:trHeight w:val="1260"/>
        </w:trPr>
        <w:tc>
          <w:tcPr>
            <w:tcW w:w="1813" w:type="dxa"/>
            <w:vAlign w:val="center"/>
          </w:tcPr>
          <w:p w14:paraId="7D902F17" w14:textId="77777777" w:rsidR="009F7B7D" w:rsidRPr="009F7B7D" w:rsidRDefault="009F7B7D" w:rsidP="009F7B7D">
            <w:pPr>
              <w:spacing w:line="240" w:lineRule="auto"/>
              <w:jc w:val="left"/>
              <w:rPr>
                <w:rFonts w:eastAsia="Calibri"/>
                <w:spacing w:val="20"/>
                <w:szCs w:val="24"/>
                <w:lang w:val="es-DO"/>
              </w:rPr>
            </w:pPr>
            <w:r w:rsidRPr="009F7B7D">
              <w:rPr>
                <w:rFonts w:eastAsia="Calibri"/>
                <w:spacing w:val="20"/>
                <w:szCs w:val="24"/>
                <w:lang w:val="es-DO"/>
              </w:rPr>
              <w:t>Investigación y Evaluación</w:t>
            </w:r>
          </w:p>
        </w:tc>
        <w:tc>
          <w:tcPr>
            <w:tcW w:w="2435" w:type="dxa"/>
            <w:vAlign w:val="center"/>
          </w:tcPr>
          <w:p w14:paraId="1F6B7AEC" w14:textId="77777777" w:rsidR="009F7B7D" w:rsidRPr="009F7B7D" w:rsidRDefault="009F7B7D" w:rsidP="009F7B7D">
            <w:pPr>
              <w:spacing w:line="259" w:lineRule="auto"/>
              <w:ind w:left="69" w:right="555"/>
              <w:jc w:val="left"/>
              <w:rPr>
                <w:rFonts w:eastAsia="Calibri"/>
                <w:spacing w:val="20"/>
                <w:szCs w:val="24"/>
                <w:lang w:val="es-DO"/>
              </w:rPr>
            </w:pPr>
            <w:r w:rsidRPr="009F7B7D">
              <w:rPr>
                <w:rFonts w:eastAsia="Calibri"/>
                <w:spacing w:val="20"/>
                <w:szCs w:val="24"/>
                <w:lang w:val="es-DO"/>
              </w:rPr>
              <w:t>Evaluaciones e Investigaciones realizadas.</w:t>
            </w:r>
          </w:p>
        </w:tc>
        <w:tc>
          <w:tcPr>
            <w:tcW w:w="2263" w:type="dxa"/>
            <w:vAlign w:val="center"/>
          </w:tcPr>
          <w:p w14:paraId="7957630F" w14:textId="77777777" w:rsidR="009F7B7D" w:rsidRPr="009F7B7D" w:rsidRDefault="009F7B7D" w:rsidP="009F7B7D">
            <w:pPr>
              <w:spacing w:before="1" w:line="259" w:lineRule="auto"/>
              <w:ind w:left="70" w:right="445"/>
              <w:jc w:val="left"/>
              <w:rPr>
                <w:rFonts w:eastAsia="Calibri"/>
                <w:spacing w:val="20"/>
                <w:szCs w:val="24"/>
                <w:lang w:val="es-DO"/>
              </w:rPr>
            </w:pPr>
            <w:r w:rsidRPr="009F7B7D">
              <w:rPr>
                <w:rFonts w:eastAsia="Calibri"/>
                <w:spacing w:val="20"/>
                <w:szCs w:val="24"/>
                <w:lang w:val="es-DO"/>
              </w:rPr>
              <w:t>Cantidad de evaluaciones investigaciones realizadas.</w:t>
            </w:r>
          </w:p>
        </w:tc>
        <w:tc>
          <w:tcPr>
            <w:tcW w:w="1564" w:type="dxa"/>
            <w:vAlign w:val="center"/>
          </w:tcPr>
          <w:p w14:paraId="2880208D" w14:textId="77777777" w:rsidR="009F7B7D" w:rsidRPr="009F7B7D" w:rsidRDefault="009F7B7D" w:rsidP="009F7B7D">
            <w:pPr>
              <w:spacing w:before="8" w:line="240" w:lineRule="auto"/>
              <w:jc w:val="center"/>
              <w:rPr>
                <w:rFonts w:eastAsia="Calibri"/>
                <w:spacing w:val="20"/>
                <w:szCs w:val="24"/>
                <w:lang w:val="es-DO"/>
              </w:rPr>
            </w:pPr>
          </w:p>
          <w:p w14:paraId="566D7C7D" w14:textId="77777777" w:rsidR="009F7B7D" w:rsidRPr="009F7B7D" w:rsidRDefault="009F7B7D" w:rsidP="009F7B7D">
            <w:pPr>
              <w:spacing w:line="240" w:lineRule="auto"/>
              <w:ind w:left="73" w:right="66"/>
              <w:jc w:val="center"/>
              <w:rPr>
                <w:rFonts w:eastAsia="Calibri"/>
                <w:spacing w:val="20"/>
                <w:szCs w:val="24"/>
                <w:lang w:val="es-DO"/>
              </w:rPr>
            </w:pPr>
            <w:r w:rsidRPr="009F7B7D">
              <w:rPr>
                <w:rFonts w:eastAsia="Calibri"/>
                <w:spacing w:val="20"/>
                <w:szCs w:val="24"/>
                <w:lang w:val="es-DO"/>
              </w:rPr>
              <w:t>Trimestral</w:t>
            </w:r>
          </w:p>
        </w:tc>
        <w:tc>
          <w:tcPr>
            <w:tcW w:w="1842" w:type="dxa"/>
            <w:vAlign w:val="center"/>
          </w:tcPr>
          <w:p w14:paraId="414DBB40" w14:textId="77777777" w:rsidR="009F7B7D" w:rsidRPr="009F7B7D" w:rsidRDefault="009F7B7D" w:rsidP="009F7B7D">
            <w:pPr>
              <w:spacing w:before="8" w:line="240" w:lineRule="auto"/>
              <w:jc w:val="center"/>
              <w:rPr>
                <w:rFonts w:eastAsia="Calibri"/>
                <w:spacing w:val="20"/>
                <w:szCs w:val="24"/>
                <w:lang w:val="es-DO"/>
              </w:rPr>
            </w:pPr>
          </w:p>
          <w:p w14:paraId="5E15590B" w14:textId="77777777" w:rsidR="009F7B7D" w:rsidRPr="009F7B7D" w:rsidRDefault="009F7B7D" w:rsidP="009F7B7D">
            <w:pPr>
              <w:spacing w:line="240" w:lineRule="auto"/>
              <w:ind w:left="128" w:right="114"/>
              <w:jc w:val="center"/>
              <w:rPr>
                <w:rFonts w:eastAsia="Calibri"/>
                <w:spacing w:val="20"/>
                <w:szCs w:val="24"/>
                <w:lang w:val="es-DO"/>
              </w:rPr>
            </w:pPr>
            <w:r w:rsidRPr="009F7B7D">
              <w:rPr>
                <w:rFonts w:eastAsia="Calibri"/>
                <w:spacing w:val="20"/>
                <w:szCs w:val="24"/>
                <w:lang w:val="es-DO"/>
              </w:rPr>
              <w:t>173</w:t>
            </w:r>
          </w:p>
        </w:tc>
        <w:tc>
          <w:tcPr>
            <w:tcW w:w="1559" w:type="dxa"/>
            <w:vAlign w:val="center"/>
          </w:tcPr>
          <w:p w14:paraId="7405F02E" w14:textId="77777777" w:rsidR="009F7B7D" w:rsidRPr="009F7B7D" w:rsidRDefault="009F7B7D" w:rsidP="009F7B7D">
            <w:pPr>
              <w:spacing w:before="8" w:line="240" w:lineRule="auto"/>
              <w:jc w:val="center"/>
              <w:rPr>
                <w:rFonts w:eastAsia="Calibri"/>
                <w:spacing w:val="20"/>
                <w:szCs w:val="24"/>
                <w:lang w:val="es-DO"/>
              </w:rPr>
            </w:pPr>
          </w:p>
          <w:p w14:paraId="22DC1836" w14:textId="77777777" w:rsidR="009F7B7D" w:rsidRPr="009F7B7D" w:rsidRDefault="009F7B7D" w:rsidP="009F7B7D">
            <w:pPr>
              <w:spacing w:line="240" w:lineRule="auto"/>
              <w:ind w:right="193"/>
              <w:jc w:val="center"/>
              <w:rPr>
                <w:rFonts w:eastAsia="Calibri"/>
                <w:spacing w:val="20"/>
                <w:szCs w:val="24"/>
                <w:lang w:val="es-DO"/>
              </w:rPr>
            </w:pPr>
            <w:r w:rsidRPr="009F7B7D">
              <w:rPr>
                <w:rFonts w:eastAsia="Calibri"/>
                <w:spacing w:val="20"/>
                <w:szCs w:val="24"/>
                <w:lang w:val="es-DO"/>
              </w:rPr>
              <w:t>110</w:t>
            </w:r>
          </w:p>
        </w:tc>
        <w:tc>
          <w:tcPr>
            <w:tcW w:w="1418" w:type="dxa"/>
            <w:vAlign w:val="center"/>
          </w:tcPr>
          <w:p w14:paraId="7099A110" w14:textId="77777777" w:rsidR="009F7B7D" w:rsidRPr="009F7B7D" w:rsidRDefault="009F7B7D" w:rsidP="009F7B7D">
            <w:pPr>
              <w:spacing w:before="8" w:line="240" w:lineRule="auto"/>
              <w:jc w:val="center"/>
              <w:rPr>
                <w:rFonts w:eastAsia="Calibri"/>
                <w:spacing w:val="20"/>
                <w:szCs w:val="24"/>
                <w:highlight w:val="yellow"/>
                <w:lang w:val="es-DO"/>
              </w:rPr>
            </w:pPr>
          </w:p>
          <w:p w14:paraId="50C4CDA9" w14:textId="77777777" w:rsidR="009F7B7D" w:rsidRPr="009F7B7D" w:rsidRDefault="009F7B7D" w:rsidP="009F7B7D">
            <w:pPr>
              <w:spacing w:line="240" w:lineRule="auto"/>
              <w:ind w:left="96" w:right="78"/>
              <w:jc w:val="center"/>
              <w:rPr>
                <w:rFonts w:eastAsia="Calibri"/>
                <w:spacing w:val="20"/>
                <w:szCs w:val="24"/>
                <w:highlight w:val="yellow"/>
                <w:lang w:val="es-DO"/>
              </w:rPr>
            </w:pPr>
            <w:r w:rsidRPr="009F7B7D">
              <w:rPr>
                <w:rFonts w:eastAsia="Calibri"/>
                <w:spacing w:val="20"/>
                <w:szCs w:val="24"/>
                <w:lang w:val="es-DO"/>
              </w:rPr>
              <w:t>156</w:t>
            </w:r>
          </w:p>
        </w:tc>
        <w:tc>
          <w:tcPr>
            <w:tcW w:w="1417" w:type="dxa"/>
            <w:vAlign w:val="center"/>
          </w:tcPr>
          <w:p w14:paraId="2912A722" w14:textId="77777777" w:rsidR="009F7B7D" w:rsidRPr="009F7B7D" w:rsidRDefault="009F7B7D" w:rsidP="009F7B7D">
            <w:pPr>
              <w:spacing w:before="8" w:line="240" w:lineRule="auto"/>
              <w:jc w:val="center"/>
              <w:rPr>
                <w:rFonts w:eastAsia="Calibri"/>
                <w:spacing w:val="20"/>
                <w:szCs w:val="24"/>
                <w:lang w:val="es-DO"/>
              </w:rPr>
            </w:pPr>
          </w:p>
          <w:p w14:paraId="4BA29BEB" w14:textId="77777777" w:rsidR="009F7B7D" w:rsidRPr="009F7B7D" w:rsidRDefault="009F7B7D" w:rsidP="009F7B7D">
            <w:pPr>
              <w:spacing w:line="240" w:lineRule="auto"/>
              <w:ind w:left="221" w:right="202"/>
              <w:jc w:val="center"/>
              <w:rPr>
                <w:rFonts w:eastAsia="Calibri"/>
                <w:spacing w:val="20"/>
                <w:szCs w:val="24"/>
                <w:lang w:val="es-DO"/>
              </w:rPr>
            </w:pPr>
            <w:r w:rsidRPr="009F7B7D">
              <w:rPr>
                <w:rFonts w:eastAsia="Calibri"/>
                <w:spacing w:val="20"/>
                <w:szCs w:val="24"/>
                <w:lang w:val="es-DO"/>
              </w:rPr>
              <w:t>142%</w:t>
            </w:r>
          </w:p>
        </w:tc>
      </w:tr>
    </w:tbl>
    <w:p w14:paraId="544872F0" w14:textId="77777777" w:rsidR="00C37243" w:rsidRPr="00C37243" w:rsidRDefault="00C37243" w:rsidP="00C37243">
      <w:pPr>
        <w:jc w:val="left"/>
        <w:rPr>
          <w:i/>
          <w:iCs/>
          <w:sz w:val="18"/>
          <w:szCs w:val="12"/>
        </w:rPr>
      </w:pPr>
      <w:r w:rsidRPr="00C37243">
        <w:rPr>
          <w:i/>
          <w:iCs/>
          <w:sz w:val="18"/>
          <w:szCs w:val="12"/>
        </w:rPr>
        <w:t>Fuente:</w:t>
      </w:r>
      <w:r w:rsidRPr="00C37243">
        <w:rPr>
          <w:i/>
          <w:iCs/>
          <w:spacing w:val="-2"/>
          <w:sz w:val="18"/>
          <w:szCs w:val="12"/>
        </w:rPr>
        <w:t xml:space="preserve"> </w:t>
      </w:r>
      <w:r w:rsidRPr="00C37243">
        <w:rPr>
          <w:i/>
          <w:iCs/>
          <w:sz w:val="18"/>
          <w:szCs w:val="12"/>
        </w:rPr>
        <w:t>Departamento</w:t>
      </w:r>
      <w:r w:rsidRPr="00C37243">
        <w:rPr>
          <w:i/>
          <w:iCs/>
          <w:spacing w:val="-3"/>
          <w:sz w:val="18"/>
          <w:szCs w:val="12"/>
        </w:rPr>
        <w:t xml:space="preserve"> </w:t>
      </w:r>
      <w:r w:rsidRPr="00C37243">
        <w:rPr>
          <w:i/>
          <w:iCs/>
          <w:sz w:val="18"/>
          <w:szCs w:val="12"/>
        </w:rPr>
        <w:t>de</w:t>
      </w:r>
      <w:r w:rsidRPr="00C37243">
        <w:rPr>
          <w:i/>
          <w:iCs/>
          <w:spacing w:val="-3"/>
          <w:sz w:val="18"/>
          <w:szCs w:val="12"/>
        </w:rPr>
        <w:t xml:space="preserve"> </w:t>
      </w:r>
      <w:r w:rsidRPr="00C37243">
        <w:rPr>
          <w:i/>
          <w:iCs/>
          <w:sz w:val="18"/>
          <w:szCs w:val="12"/>
        </w:rPr>
        <w:t>Planificación</w:t>
      </w:r>
      <w:r w:rsidRPr="00C37243">
        <w:rPr>
          <w:i/>
          <w:iCs/>
          <w:spacing w:val="-1"/>
          <w:sz w:val="18"/>
          <w:szCs w:val="12"/>
        </w:rPr>
        <w:t xml:space="preserve"> </w:t>
      </w:r>
      <w:r w:rsidRPr="00C37243">
        <w:rPr>
          <w:i/>
          <w:iCs/>
          <w:sz w:val="18"/>
          <w:szCs w:val="12"/>
        </w:rPr>
        <w:t>y</w:t>
      </w:r>
      <w:r w:rsidRPr="00C37243">
        <w:rPr>
          <w:i/>
          <w:iCs/>
          <w:spacing w:val="-2"/>
          <w:sz w:val="18"/>
          <w:szCs w:val="12"/>
        </w:rPr>
        <w:t xml:space="preserve"> </w:t>
      </w:r>
      <w:r w:rsidRPr="00C37243">
        <w:rPr>
          <w:i/>
          <w:iCs/>
          <w:sz w:val="18"/>
          <w:szCs w:val="12"/>
        </w:rPr>
        <w:t>Desarrollo</w:t>
      </w:r>
    </w:p>
    <w:p w14:paraId="62D54731" w14:textId="59EB395C" w:rsidR="0046115A" w:rsidRPr="004C23D0" w:rsidRDefault="00C37243" w:rsidP="00897D59">
      <w:pPr>
        <w:jc w:val="left"/>
        <w:rPr>
          <w:spacing w:val="20"/>
          <w:sz w:val="16"/>
          <w:szCs w:val="16"/>
          <w:highlight w:val="yellow"/>
        </w:rPr>
      </w:pPr>
      <w:bookmarkStart w:id="75" w:name="_Hlk216335050"/>
      <w:r w:rsidRPr="004C23D0">
        <w:rPr>
          <w:i/>
          <w:iCs/>
          <w:sz w:val="16"/>
          <w:szCs w:val="16"/>
        </w:rPr>
        <w:t xml:space="preserve">Nota </w:t>
      </w:r>
      <w:bookmarkEnd w:id="75"/>
      <w:proofErr w:type="spellStart"/>
      <w:r w:rsidRPr="004C23D0">
        <w:rPr>
          <w:i/>
          <w:iCs/>
          <w:sz w:val="16"/>
          <w:szCs w:val="16"/>
        </w:rPr>
        <w:t>1:</w:t>
      </w:r>
      <w:r w:rsidR="004C23D0" w:rsidRPr="004C23D0">
        <w:rPr>
          <w:i/>
          <w:iCs/>
          <w:sz w:val="16"/>
          <w:szCs w:val="16"/>
        </w:rPr>
        <w:t>la</w:t>
      </w:r>
      <w:proofErr w:type="spellEnd"/>
      <w:r w:rsidR="004C23D0" w:rsidRPr="004C23D0">
        <w:rPr>
          <w:i/>
          <w:iCs/>
          <w:sz w:val="16"/>
          <w:szCs w:val="16"/>
        </w:rPr>
        <w:t xml:space="preserve"> meta total del producto Docentes</w:t>
      </w:r>
      <w:r w:rsidR="004C23D0" w:rsidRPr="004C23D0">
        <w:rPr>
          <w:rFonts w:eastAsia="Calibri"/>
          <w:spacing w:val="20"/>
          <w:sz w:val="16"/>
          <w:szCs w:val="16"/>
          <w:lang w:val="es-DO"/>
        </w:rPr>
        <w:t xml:space="preserve"> recibe</w:t>
      </w:r>
      <w:r w:rsidR="00352950" w:rsidRPr="004C23D0">
        <w:rPr>
          <w:rFonts w:eastAsia="Calibri"/>
          <w:spacing w:val="20"/>
          <w:sz w:val="16"/>
          <w:szCs w:val="16"/>
          <w:lang w:val="es-DO"/>
        </w:rPr>
        <w:t xml:space="preserve"> programas de formación continua en Alfabetización Inicial</w:t>
      </w:r>
      <w:r w:rsidR="009B592E" w:rsidRPr="004C23D0">
        <w:rPr>
          <w:rFonts w:eastAsia="Calibri"/>
          <w:spacing w:val="20"/>
          <w:sz w:val="16"/>
          <w:szCs w:val="16"/>
          <w:lang w:val="es-DO"/>
        </w:rPr>
        <w:t xml:space="preserve"> fue modificada </w:t>
      </w:r>
      <w:r w:rsidR="004C23D0" w:rsidRPr="004C23D0">
        <w:rPr>
          <w:rFonts w:eastAsia="Calibri"/>
          <w:spacing w:val="20"/>
          <w:sz w:val="16"/>
          <w:szCs w:val="16"/>
          <w:lang w:val="es-DO"/>
        </w:rPr>
        <w:t>de 4,000 a 10,000.</w:t>
      </w:r>
    </w:p>
    <w:p w14:paraId="2B190E53" w14:textId="704B2AAE" w:rsidR="0046115A" w:rsidRPr="004C23D0" w:rsidRDefault="0046115A">
      <w:pPr>
        <w:pStyle w:val="Textoindependiente"/>
        <w:rPr>
          <w:spacing w:val="20"/>
          <w:sz w:val="16"/>
          <w:szCs w:val="16"/>
          <w:highlight w:val="yellow"/>
        </w:rPr>
      </w:pPr>
      <w:bookmarkStart w:id="76" w:name="_Hlk152838073"/>
    </w:p>
    <w:bookmarkEnd w:id="76"/>
    <w:p w14:paraId="1D45C498" w14:textId="77777777" w:rsidR="0046115A" w:rsidRPr="001A26B3" w:rsidRDefault="0046115A">
      <w:pPr>
        <w:rPr>
          <w:spacing w:val="20"/>
          <w:sz w:val="18"/>
          <w:highlight w:val="yellow"/>
        </w:rPr>
      </w:pPr>
    </w:p>
    <w:p w14:paraId="4836F935" w14:textId="77777777" w:rsidR="002D4015" w:rsidRPr="001A26B3" w:rsidRDefault="002D4015">
      <w:pPr>
        <w:rPr>
          <w:spacing w:val="20"/>
          <w:sz w:val="18"/>
          <w:highlight w:val="yellow"/>
        </w:rPr>
      </w:pPr>
    </w:p>
    <w:p w14:paraId="179F0BD1" w14:textId="77777777" w:rsidR="002D4015" w:rsidRPr="001A26B3" w:rsidRDefault="002D4015">
      <w:pPr>
        <w:rPr>
          <w:spacing w:val="20"/>
          <w:sz w:val="18"/>
          <w:highlight w:val="yellow"/>
        </w:rPr>
      </w:pPr>
    </w:p>
    <w:p w14:paraId="2FD0D7AA" w14:textId="77777777" w:rsidR="002D4015" w:rsidRPr="001A26B3" w:rsidRDefault="002D4015">
      <w:pPr>
        <w:rPr>
          <w:spacing w:val="20"/>
          <w:sz w:val="18"/>
          <w:highlight w:val="yellow"/>
        </w:rPr>
      </w:pPr>
    </w:p>
    <w:p w14:paraId="4918EC25" w14:textId="77777777" w:rsidR="002D4015" w:rsidRPr="001A26B3" w:rsidRDefault="002D4015">
      <w:pPr>
        <w:rPr>
          <w:spacing w:val="20"/>
          <w:sz w:val="18"/>
          <w:highlight w:val="yellow"/>
        </w:rPr>
      </w:pPr>
    </w:p>
    <w:p w14:paraId="0A975893" w14:textId="77777777" w:rsidR="002D4015" w:rsidRPr="001A26B3" w:rsidRDefault="002D4015">
      <w:pPr>
        <w:rPr>
          <w:spacing w:val="20"/>
          <w:sz w:val="18"/>
          <w:highlight w:val="yellow"/>
        </w:rPr>
      </w:pPr>
    </w:p>
    <w:p w14:paraId="301C6985" w14:textId="087F6F4A" w:rsidR="006511DD" w:rsidRPr="001A26B3" w:rsidRDefault="006511DD" w:rsidP="006511DD">
      <w:pPr>
        <w:tabs>
          <w:tab w:val="left" w:pos="5909"/>
        </w:tabs>
        <w:rPr>
          <w:sz w:val="18"/>
          <w:highlight w:val="yellow"/>
        </w:rPr>
        <w:sectPr w:rsidR="006511DD" w:rsidRPr="001A26B3" w:rsidSect="00A467BC">
          <w:headerReference w:type="default" r:id="rId19"/>
          <w:footerReference w:type="default" r:id="rId20"/>
          <w:pgSz w:w="15840" w:h="12240" w:orient="landscape"/>
          <w:pgMar w:top="720" w:right="720" w:bottom="720" w:left="720" w:header="0" w:footer="1547" w:gutter="0"/>
          <w:cols w:space="720"/>
          <w:docGrid w:linePitch="299"/>
        </w:sectPr>
      </w:pPr>
    </w:p>
    <w:p w14:paraId="1758802C" w14:textId="2BC39A35" w:rsidR="005F7AD3" w:rsidRPr="005F7AD3" w:rsidRDefault="00D8716B" w:rsidP="005F7AD3">
      <w:pPr>
        <w:pStyle w:val="Ttulo2"/>
        <w:numPr>
          <w:ilvl w:val="0"/>
          <w:numId w:val="1"/>
        </w:numPr>
        <w:tabs>
          <w:tab w:val="left" w:pos="1134"/>
        </w:tabs>
        <w:spacing w:before="156"/>
        <w:ind w:left="567" w:firstLine="0"/>
        <w:rPr>
          <w:spacing w:val="20"/>
        </w:rPr>
      </w:pPr>
      <w:bookmarkStart w:id="77" w:name="_Toc217641411"/>
      <w:r w:rsidRPr="00790C33">
        <w:rPr>
          <w:noProof/>
          <w:spacing w:val="20"/>
        </w:rPr>
        <w:lastRenderedPageBreak/>
        <mc:AlternateContent>
          <mc:Choice Requires="wps">
            <w:drawing>
              <wp:anchor distT="0" distB="0" distL="114300" distR="114300" simplePos="0" relativeHeight="251658249" behindDoc="1" locked="0" layoutInCell="1" allowOverlap="1" wp14:anchorId="6EFF84E3" wp14:editId="09FFB1B5">
                <wp:simplePos x="0" y="0"/>
                <wp:positionH relativeFrom="margin">
                  <wp:align>right</wp:align>
                </wp:positionH>
                <wp:positionV relativeFrom="paragraph">
                  <wp:posOffset>271780</wp:posOffset>
                </wp:positionV>
                <wp:extent cx="5937250" cy="590550"/>
                <wp:effectExtent l="0" t="0" r="6350" b="0"/>
                <wp:wrapTight wrapText="bothSides">
                  <wp:wrapPolygon edited="0">
                    <wp:start x="0" y="0"/>
                    <wp:lineTo x="0" y="20903"/>
                    <wp:lineTo x="21554" y="20903"/>
                    <wp:lineTo x="21554" y="0"/>
                    <wp:lineTo x="0" y="0"/>
                  </wp:wrapPolygon>
                </wp:wrapTight>
                <wp:docPr id="954813007" name="Cuadro de texto 9548130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7250" cy="590550"/>
                        </a:xfrm>
                        <a:prstGeom prst="rect">
                          <a:avLst/>
                        </a:prstGeom>
                        <a:solidFill>
                          <a:srgbClr val="142F62"/>
                        </a:solidFill>
                        <a:ln>
                          <a:noFill/>
                        </a:ln>
                      </wps:spPr>
                      <wps:txbx>
                        <w:txbxContent>
                          <w:p w14:paraId="641F1B22" w14:textId="77777777" w:rsidR="00F7667F" w:rsidRPr="00F7667F" w:rsidRDefault="00F7667F" w:rsidP="00F7667F">
                            <w:pPr>
                              <w:ind w:left="877" w:right="878"/>
                              <w:jc w:val="center"/>
                              <w:rPr>
                                <w:color w:val="FFFFFF" w:themeColor="background1"/>
                                <w:sz w:val="26"/>
                                <w:szCs w:val="26"/>
                              </w:rPr>
                            </w:pPr>
                            <w:r w:rsidRPr="00F7667F">
                              <w:rPr>
                                <w:color w:val="FFFFFF" w:themeColor="background1"/>
                                <w:sz w:val="26"/>
                                <w:szCs w:val="26"/>
                              </w:rPr>
                              <w:t>Resumen del Plan de Compras</w:t>
                            </w:r>
                          </w:p>
                          <w:p w14:paraId="24CC468D" w14:textId="1860C697" w:rsidR="00AA1B50" w:rsidRPr="00B82FAB" w:rsidRDefault="00F7667F" w:rsidP="00F7667F">
                            <w:pPr>
                              <w:ind w:left="877" w:right="878"/>
                              <w:jc w:val="center"/>
                              <w:rPr>
                                <w:color w:val="FFFFFF" w:themeColor="background1"/>
                                <w:sz w:val="26"/>
                                <w:szCs w:val="26"/>
                              </w:rPr>
                            </w:pPr>
                            <w:r w:rsidRPr="00F7667F">
                              <w:rPr>
                                <w:color w:val="FFFFFF" w:themeColor="background1"/>
                                <w:sz w:val="26"/>
                                <w:szCs w:val="26"/>
                              </w:rPr>
                              <w:t>del 01 de enero al 31 de diciembre, 2025</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FF84E3" id="_x0000_t202" coordsize="21600,21600" o:spt="202" path="m,l,21600r21600,l21600,xe">
                <v:stroke joinstyle="miter"/>
                <v:path gradientshapeok="t" o:connecttype="rect"/>
              </v:shapetype>
              <v:shape id="Cuadro de texto 954813007" o:spid="_x0000_s1026" type="#_x0000_t202" style="position:absolute;left:0;text-align:left;margin-left:416.3pt;margin-top:21.4pt;width:467.5pt;height:46.5pt;z-index:-2516582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" fillcolor="#142f62" stroked="f">
                <v:textbox inset="0,0,0,0">
                  <w:txbxContent>
                    <w:p w14:paraId="641F1B22" w14:textId="77777777" w:rsidR="00F7667F" w:rsidRPr="00F7667F" w:rsidRDefault="00F7667F" w:rsidP="00F7667F">
                      <w:pPr>
                        <w:ind w:left="877" w:right="878"/>
                        <w:jc w:val="center"/>
                        <w:rPr>
                          <w:color w:val="FFFFFF" w:themeColor="background1"/>
                          <w:sz w:val="26"/>
                          <w:szCs w:val="26"/>
                        </w:rPr>
                      </w:pPr>
                      <w:r w:rsidRPr="00F7667F">
                        <w:rPr>
                          <w:color w:val="FFFFFF" w:themeColor="background1"/>
                          <w:sz w:val="26"/>
                          <w:szCs w:val="26"/>
                        </w:rPr>
                        <w:t>Resumen del Plan de Compras</w:t>
                      </w:r>
                    </w:p>
                    <w:p w14:paraId="24CC468D" w14:textId="1860C697" w:rsidR="00AA1B50" w:rsidRPr="00B82FAB" w:rsidRDefault="00F7667F" w:rsidP="00F7667F">
                      <w:pPr>
                        <w:ind w:left="877" w:right="878"/>
                        <w:jc w:val="center"/>
                        <w:rPr>
                          <w:color w:val="FFFFFF" w:themeColor="background1"/>
                          <w:sz w:val="26"/>
                          <w:szCs w:val="26"/>
                        </w:rPr>
                      </w:pPr>
                      <w:r w:rsidRPr="00F7667F">
                        <w:rPr>
                          <w:color w:val="FFFFFF" w:themeColor="background1"/>
                          <w:sz w:val="26"/>
                          <w:szCs w:val="26"/>
                        </w:rPr>
                        <w:t>del 01 de enero al 31 de diciembre, 2025</w:t>
                      </w:r>
                    </w:p>
                  </w:txbxContent>
                </v:textbox>
                <w10:wrap type="tight" anchorx="margin"/>
              </v:shape>
            </w:pict>
          </mc:Fallback>
        </mc:AlternateContent>
      </w:r>
      <w:r w:rsidR="005A7745" w:rsidRPr="00790C33">
        <w:rPr>
          <w:spacing w:val="20"/>
        </w:rPr>
        <w:t>Resumen</w:t>
      </w:r>
      <w:r w:rsidR="00496BC7" w:rsidRPr="00790C33">
        <w:rPr>
          <w:spacing w:val="20"/>
        </w:rPr>
        <w:t xml:space="preserve"> de</w:t>
      </w:r>
      <w:r w:rsidR="000D7E50">
        <w:rPr>
          <w:spacing w:val="20"/>
        </w:rPr>
        <w:t>l</w:t>
      </w:r>
      <w:r w:rsidR="005A7745" w:rsidRPr="00790C33">
        <w:rPr>
          <w:spacing w:val="20"/>
        </w:rPr>
        <w:t xml:space="preserve"> </w:t>
      </w:r>
      <w:r w:rsidR="00496BC7" w:rsidRPr="00790C33">
        <w:rPr>
          <w:spacing w:val="20"/>
        </w:rPr>
        <w:t>P</w:t>
      </w:r>
      <w:r w:rsidR="005A7745" w:rsidRPr="00790C33">
        <w:rPr>
          <w:spacing w:val="20"/>
        </w:rPr>
        <w:t xml:space="preserve">lan de </w:t>
      </w:r>
      <w:r w:rsidR="00496BC7" w:rsidRPr="00790C33">
        <w:rPr>
          <w:spacing w:val="20"/>
        </w:rPr>
        <w:t>C</w:t>
      </w:r>
      <w:r w:rsidR="005A7745" w:rsidRPr="00790C33">
        <w:rPr>
          <w:spacing w:val="20"/>
        </w:rPr>
        <w:t>ompras</w:t>
      </w:r>
      <w:bookmarkEnd w:id="77"/>
      <w:r w:rsidR="00BC2575" w:rsidRPr="001A26B3">
        <w:rPr>
          <w:color w:val="auto"/>
        </w:rPr>
        <w:fldChar w:fldCharType="begin"/>
      </w:r>
      <w:r w:rsidR="00BC2575" w:rsidRPr="00790C33">
        <w:instrText xml:space="preserve"> LINK Excel.Sheet.12 "Libro1" "Hoja1!F2C1:F36C2" \a \f 4 \h </w:instrText>
      </w:r>
      <w:r w:rsidR="0028497D" w:rsidRPr="00790C33">
        <w:instrText xml:space="preserve"> \* MERGEFORMAT </w:instrText>
      </w:r>
      <w:r w:rsidR="00BC2575" w:rsidRPr="001A26B3">
        <w:rPr>
          <w:color w:val="auto"/>
        </w:rPr>
        <w:fldChar w:fldCharType="separate"/>
      </w:r>
    </w:p>
    <w:p w14:paraId="4AC6B47F" w14:textId="77777777" w:rsidR="00BC2575" w:rsidRDefault="00BC2575">
      <w:pPr>
        <w:pStyle w:val="Textoindependiente"/>
        <w:spacing w:before="4"/>
        <w:rPr>
          <w:spacing w:val="20"/>
          <w:sz w:val="18"/>
          <w:szCs w:val="28"/>
          <w:highlight w:val="yellow"/>
        </w:rPr>
      </w:pPr>
      <w:r w:rsidRPr="001A26B3">
        <w:rPr>
          <w:spacing w:val="20"/>
          <w:sz w:val="18"/>
          <w:szCs w:val="28"/>
          <w:highlight w:val="yellow"/>
        </w:rPr>
        <w:fldChar w:fldCharType="end"/>
      </w:r>
    </w:p>
    <w:tbl>
      <w:tblPr>
        <w:tblStyle w:val="TableNormal2"/>
        <w:tblW w:w="5000" w:type="pct"/>
        <w:jc w:val="center"/>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tblLook w:val="01E0" w:firstRow="1" w:lastRow="1" w:firstColumn="1" w:lastColumn="1" w:noHBand="0" w:noVBand="0"/>
      </w:tblPr>
      <w:tblGrid>
        <w:gridCol w:w="5039"/>
        <w:gridCol w:w="4300"/>
      </w:tblGrid>
      <w:tr w:rsidR="00046659" w:rsidRPr="001A1B30" w14:paraId="5A52F644" w14:textId="77777777" w:rsidTr="00D8716B">
        <w:trPr>
          <w:trHeight w:val="317"/>
          <w:tblHeader/>
          <w:jc w:val="center"/>
        </w:trPr>
        <w:tc>
          <w:tcPr>
            <w:tcW w:w="5000" w:type="pct"/>
            <w:gridSpan w:val="2"/>
            <w:shd w:val="clear" w:color="auto" w:fill="142F62"/>
          </w:tcPr>
          <w:p w14:paraId="021AD466" w14:textId="77777777" w:rsidR="00046659" w:rsidRPr="001A1B30" w:rsidRDefault="00046659">
            <w:pPr>
              <w:spacing w:before="16" w:line="240" w:lineRule="auto"/>
              <w:jc w:val="center"/>
              <w:rPr>
                <w:b/>
                <w:szCs w:val="24"/>
              </w:rPr>
            </w:pPr>
            <w:r w:rsidRPr="00616B3C">
              <w:rPr>
                <w:b/>
                <w:color w:val="FFFFFF" w:themeColor="background1"/>
                <w:szCs w:val="24"/>
              </w:rPr>
              <w:t>DATOS</w:t>
            </w:r>
            <w:r w:rsidRPr="00616B3C">
              <w:rPr>
                <w:b/>
                <w:color w:val="FFFFFF" w:themeColor="background1"/>
                <w:spacing w:val="-1"/>
                <w:szCs w:val="24"/>
              </w:rPr>
              <w:t xml:space="preserve"> </w:t>
            </w:r>
            <w:r w:rsidRPr="00616B3C">
              <w:rPr>
                <w:b/>
                <w:color w:val="FFFFFF" w:themeColor="background1"/>
                <w:szCs w:val="24"/>
              </w:rPr>
              <w:t>DE</w:t>
            </w:r>
            <w:r w:rsidRPr="00616B3C">
              <w:rPr>
                <w:b/>
                <w:color w:val="FFFFFF" w:themeColor="background1"/>
                <w:spacing w:val="-4"/>
                <w:szCs w:val="24"/>
              </w:rPr>
              <w:t xml:space="preserve"> </w:t>
            </w:r>
            <w:r w:rsidRPr="00616B3C">
              <w:rPr>
                <w:b/>
                <w:color w:val="FFFFFF" w:themeColor="background1"/>
                <w:szCs w:val="24"/>
              </w:rPr>
              <w:t>CABECERA</w:t>
            </w:r>
            <w:r w:rsidRPr="00616B3C">
              <w:rPr>
                <w:b/>
                <w:color w:val="FFFFFF" w:themeColor="background1"/>
                <w:spacing w:val="-1"/>
                <w:szCs w:val="24"/>
              </w:rPr>
              <w:t xml:space="preserve"> </w:t>
            </w:r>
            <w:proofErr w:type="spellStart"/>
            <w:r w:rsidRPr="00616B3C">
              <w:rPr>
                <w:b/>
                <w:color w:val="FFFFFF" w:themeColor="background1"/>
                <w:spacing w:val="-4"/>
                <w:szCs w:val="24"/>
              </w:rPr>
              <w:t>PACC</w:t>
            </w:r>
            <w:proofErr w:type="spellEnd"/>
          </w:p>
        </w:tc>
      </w:tr>
      <w:tr w:rsidR="00046659" w:rsidRPr="001A1B30" w14:paraId="01EA0AC7" w14:textId="77777777" w:rsidTr="00D8716B">
        <w:trPr>
          <w:trHeight w:val="311"/>
          <w:jc w:val="center"/>
        </w:trPr>
        <w:tc>
          <w:tcPr>
            <w:tcW w:w="2698" w:type="pct"/>
            <w:vAlign w:val="center"/>
          </w:tcPr>
          <w:p w14:paraId="3BBE64CC" w14:textId="77777777" w:rsidR="00046659" w:rsidRPr="001A1B30" w:rsidRDefault="00046659">
            <w:pPr>
              <w:spacing w:before="16" w:line="240" w:lineRule="auto"/>
              <w:ind w:left="79"/>
              <w:jc w:val="left"/>
              <w:rPr>
                <w:szCs w:val="24"/>
              </w:rPr>
            </w:pPr>
            <w:r w:rsidRPr="001A1B30">
              <w:rPr>
                <w:szCs w:val="24"/>
              </w:rPr>
              <w:t>Monto</w:t>
            </w:r>
            <w:r w:rsidRPr="001A1B30">
              <w:rPr>
                <w:spacing w:val="-4"/>
                <w:szCs w:val="24"/>
              </w:rPr>
              <w:t xml:space="preserve"> </w:t>
            </w:r>
            <w:r w:rsidRPr="001A1B30">
              <w:rPr>
                <w:szCs w:val="24"/>
              </w:rPr>
              <w:t>estimado</w:t>
            </w:r>
            <w:r w:rsidRPr="001A1B30">
              <w:rPr>
                <w:spacing w:val="-2"/>
                <w:szCs w:val="24"/>
              </w:rPr>
              <w:t xml:space="preserve"> </w:t>
            </w:r>
            <w:r w:rsidRPr="001A1B30">
              <w:rPr>
                <w:spacing w:val="-4"/>
                <w:szCs w:val="24"/>
              </w:rPr>
              <w:t>total</w:t>
            </w:r>
          </w:p>
        </w:tc>
        <w:tc>
          <w:tcPr>
            <w:tcW w:w="2302" w:type="pct"/>
          </w:tcPr>
          <w:p w14:paraId="122DCBA4" w14:textId="77777777" w:rsidR="00046659" w:rsidRPr="001A1B30" w:rsidRDefault="00046659">
            <w:pPr>
              <w:spacing w:before="16" w:line="240" w:lineRule="auto"/>
              <w:ind w:left="753"/>
              <w:jc w:val="left"/>
              <w:rPr>
                <w:szCs w:val="24"/>
              </w:rPr>
            </w:pPr>
            <w:proofErr w:type="spellStart"/>
            <w:r w:rsidRPr="001A1B30">
              <w:rPr>
                <w:spacing w:val="-2"/>
                <w:szCs w:val="24"/>
              </w:rPr>
              <w:t>RD$680,079,839.01</w:t>
            </w:r>
            <w:proofErr w:type="spellEnd"/>
          </w:p>
        </w:tc>
      </w:tr>
      <w:tr w:rsidR="00046659" w:rsidRPr="001A1B30" w14:paraId="29CC1DA5" w14:textId="77777777" w:rsidTr="00D8716B">
        <w:trPr>
          <w:trHeight w:val="316"/>
          <w:jc w:val="center"/>
        </w:trPr>
        <w:tc>
          <w:tcPr>
            <w:tcW w:w="2698" w:type="pct"/>
            <w:vAlign w:val="center"/>
          </w:tcPr>
          <w:p w14:paraId="0AAC309D" w14:textId="77777777" w:rsidR="00046659" w:rsidRPr="001A1B30" w:rsidRDefault="00046659">
            <w:pPr>
              <w:spacing w:before="20" w:line="240" w:lineRule="auto"/>
              <w:ind w:left="79"/>
              <w:jc w:val="left"/>
              <w:rPr>
                <w:szCs w:val="24"/>
              </w:rPr>
            </w:pPr>
            <w:r w:rsidRPr="001A1B30">
              <w:rPr>
                <w:szCs w:val="24"/>
              </w:rPr>
              <w:t xml:space="preserve">Monto total </w:t>
            </w:r>
            <w:r w:rsidRPr="001A1B30">
              <w:rPr>
                <w:spacing w:val="-2"/>
                <w:szCs w:val="24"/>
              </w:rPr>
              <w:t>contratado</w:t>
            </w:r>
          </w:p>
        </w:tc>
        <w:tc>
          <w:tcPr>
            <w:tcW w:w="2302" w:type="pct"/>
          </w:tcPr>
          <w:p w14:paraId="0AD1B2FC" w14:textId="77777777" w:rsidR="00046659" w:rsidRPr="001A1B30" w:rsidRDefault="00046659">
            <w:pPr>
              <w:spacing w:before="20" w:line="240" w:lineRule="auto"/>
              <w:ind w:left="724"/>
              <w:jc w:val="left"/>
              <w:rPr>
                <w:szCs w:val="24"/>
              </w:rPr>
            </w:pPr>
            <w:proofErr w:type="spellStart"/>
            <w:r w:rsidRPr="001A1B30">
              <w:rPr>
                <w:szCs w:val="24"/>
              </w:rPr>
              <w:t>RD$188,060,332.00</w:t>
            </w:r>
            <w:proofErr w:type="spellEnd"/>
          </w:p>
        </w:tc>
      </w:tr>
      <w:tr w:rsidR="00046659" w:rsidRPr="001A1B30" w14:paraId="3C15498D" w14:textId="77777777" w:rsidTr="00D8716B">
        <w:trPr>
          <w:trHeight w:val="188"/>
          <w:jc w:val="center"/>
        </w:trPr>
        <w:tc>
          <w:tcPr>
            <w:tcW w:w="2698" w:type="pct"/>
            <w:vAlign w:val="center"/>
          </w:tcPr>
          <w:p w14:paraId="1699FEB1" w14:textId="77777777" w:rsidR="00046659" w:rsidRPr="001A1B30" w:rsidRDefault="00046659">
            <w:pPr>
              <w:spacing w:before="174" w:line="240" w:lineRule="auto"/>
              <w:ind w:left="79"/>
              <w:jc w:val="left"/>
              <w:rPr>
                <w:szCs w:val="24"/>
              </w:rPr>
            </w:pPr>
            <w:r w:rsidRPr="001A1B30">
              <w:rPr>
                <w:szCs w:val="24"/>
              </w:rPr>
              <w:t>Cantidad</w:t>
            </w:r>
            <w:r w:rsidRPr="001A1B30">
              <w:rPr>
                <w:spacing w:val="-1"/>
                <w:szCs w:val="24"/>
              </w:rPr>
              <w:t xml:space="preserve"> </w:t>
            </w:r>
            <w:r w:rsidRPr="001A1B30">
              <w:rPr>
                <w:szCs w:val="24"/>
              </w:rPr>
              <w:t>de</w:t>
            </w:r>
            <w:r w:rsidRPr="001A1B30">
              <w:rPr>
                <w:spacing w:val="-2"/>
                <w:szCs w:val="24"/>
              </w:rPr>
              <w:t xml:space="preserve"> </w:t>
            </w:r>
            <w:r w:rsidRPr="001A1B30">
              <w:rPr>
                <w:szCs w:val="24"/>
              </w:rPr>
              <w:t>procesos</w:t>
            </w:r>
            <w:r w:rsidRPr="001A1B30">
              <w:rPr>
                <w:spacing w:val="-2"/>
                <w:szCs w:val="24"/>
              </w:rPr>
              <w:t xml:space="preserve"> registrados</w:t>
            </w:r>
          </w:p>
        </w:tc>
        <w:tc>
          <w:tcPr>
            <w:tcW w:w="2302" w:type="pct"/>
          </w:tcPr>
          <w:p w14:paraId="2CCC7E48" w14:textId="77777777" w:rsidR="00046659" w:rsidRPr="001A1B30" w:rsidRDefault="00046659">
            <w:pPr>
              <w:spacing w:before="174" w:line="240" w:lineRule="auto"/>
              <w:ind w:right="225"/>
              <w:jc w:val="center"/>
              <w:rPr>
                <w:szCs w:val="24"/>
              </w:rPr>
            </w:pPr>
            <w:r w:rsidRPr="001A1B30">
              <w:rPr>
                <w:szCs w:val="24"/>
              </w:rPr>
              <w:t>181</w:t>
            </w:r>
          </w:p>
        </w:tc>
      </w:tr>
      <w:tr w:rsidR="00046659" w:rsidRPr="001A1B30" w14:paraId="7A80DDC8" w14:textId="77777777" w:rsidTr="00D8716B">
        <w:trPr>
          <w:trHeight w:val="311"/>
          <w:jc w:val="center"/>
        </w:trPr>
        <w:tc>
          <w:tcPr>
            <w:tcW w:w="2698" w:type="pct"/>
            <w:vAlign w:val="center"/>
          </w:tcPr>
          <w:p w14:paraId="17B3854F" w14:textId="77777777" w:rsidR="00046659" w:rsidRPr="001A1B30" w:rsidRDefault="00046659">
            <w:pPr>
              <w:spacing w:before="15" w:line="240" w:lineRule="auto"/>
              <w:ind w:left="79"/>
              <w:jc w:val="left"/>
              <w:rPr>
                <w:szCs w:val="24"/>
              </w:rPr>
            </w:pPr>
            <w:r w:rsidRPr="001A1B30">
              <w:rPr>
                <w:spacing w:val="-2"/>
                <w:szCs w:val="24"/>
              </w:rPr>
              <w:t>Capítulo</w:t>
            </w:r>
          </w:p>
        </w:tc>
        <w:tc>
          <w:tcPr>
            <w:tcW w:w="2302" w:type="pct"/>
          </w:tcPr>
          <w:p w14:paraId="5D0DEE6E" w14:textId="77777777" w:rsidR="00046659" w:rsidRPr="001A1B30" w:rsidRDefault="00046659">
            <w:pPr>
              <w:spacing w:before="15" w:line="240" w:lineRule="auto"/>
              <w:ind w:right="225"/>
              <w:jc w:val="center"/>
              <w:rPr>
                <w:szCs w:val="24"/>
              </w:rPr>
            </w:pPr>
            <w:r w:rsidRPr="001A1B30">
              <w:rPr>
                <w:spacing w:val="-5"/>
                <w:szCs w:val="24"/>
              </w:rPr>
              <w:t>0206</w:t>
            </w:r>
          </w:p>
        </w:tc>
      </w:tr>
      <w:tr w:rsidR="00046659" w:rsidRPr="001A1B30" w14:paraId="07714F03" w14:textId="77777777" w:rsidTr="00D8716B">
        <w:trPr>
          <w:trHeight w:val="317"/>
          <w:jc w:val="center"/>
        </w:trPr>
        <w:tc>
          <w:tcPr>
            <w:tcW w:w="2698" w:type="pct"/>
            <w:vAlign w:val="center"/>
          </w:tcPr>
          <w:p w14:paraId="3CC92A1B" w14:textId="77777777" w:rsidR="00046659" w:rsidRPr="001A1B30" w:rsidRDefault="00046659">
            <w:pPr>
              <w:spacing w:before="16" w:line="240" w:lineRule="auto"/>
              <w:ind w:left="79"/>
              <w:jc w:val="left"/>
              <w:rPr>
                <w:szCs w:val="24"/>
              </w:rPr>
            </w:pPr>
            <w:r w:rsidRPr="001A1B30">
              <w:rPr>
                <w:szCs w:val="24"/>
              </w:rPr>
              <w:t>Sub</w:t>
            </w:r>
            <w:r w:rsidRPr="001A1B30">
              <w:rPr>
                <w:spacing w:val="2"/>
                <w:szCs w:val="24"/>
              </w:rPr>
              <w:t>capítulo</w:t>
            </w:r>
          </w:p>
        </w:tc>
        <w:tc>
          <w:tcPr>
            <w:tcW w:w="2302" w:type="pct"/>
          </w:tcPr>
          <w:p w14:paraId="0C612FBE" w14:textId="77777777" w:rsidR="00046659" w:rsidRPr="001A1B30" w:rsidRDefault="00046659">
            <w:pPr>
              <w:spacing w:before="16" w:line="240" w:lineRule="auto"/>
              <w:ind w:right="225"/>
              <w:jc w:val="center"/>
              <w:rPr>
                <w:szCs w:val="24"/>
              </w:rPr>
            </w:pPr>
            <w:r w:rsidRPr="001A1B30">
              <w:rPr>
                <w:spacing w:val="-10"/>
                <w:szCs w:val="24"/>
              </w:rPr>
              <w:t>01</w:t>
            </w:r>
          </w:p>
        </w:tc>
      </w:tr>
      <w:tr w:rsidR="00046659" w:rsidRPr="001A1B30" w14:paraId="76345312" w14:textId="77777777" w:rsidTr="00D8716B">
        <w:trPr>
          <w:trHeight w:val="316"/>
          <w:jc w:val="center"/>
        </w:trPr>
        <w:tc>
          <w:tcPr>
            <w:tcW w:w="2698" w:type="pct"/>
            <w:vAlign w:val="center"/>
          </w:tcPr>
          <w:p w14:paraId="20F0E867" w14:textId="77777777" w:rsidR="00046659" w:rsidRPr="001A1B30" w:rsidRDefault="00046659">
            <w:pPr>
              <w:spacing w:before="15" w:line="240" w:lineRule="auto"/>
              <w:ind w:left="79"/>
              <w:jc w:val="left"/>
              <w:rPr>
                <w:szCs w:val="24"/>
              </w:rPr>
            </w:pPr>
            <w:r w:rsidRPr="001A1B30">
              <w:rPr>
                <w:szCs w:val="24"/>
              </w:rPr>
              <w:t>Unidad</w:t>
            </w:r>
            <w:r w:rsidRPr="001A1B30">
              <w:rPr>
                <w:spacing w:val="1"/>
                <w:szCs w:val="24"/>
              </w:rPr>
              <w:t xml:space="preserve"> </w:t>
            </w:r>
            <w:r w:rsidRPr="001A1B30">
              <w:rPr>
                <w:spacing w:val="-2"/>
                <w:szCs w:val="24"/>
              </w:rPr>
              <w:t>ejecutora</w:t>
            </w:r>
          </w:p>
        </w:tc>
        <w:tc>
          <w:tcPr>
            <w:tcW w:w="2302" w:type="pct"/>
          </w:tcPr>
          <w:p w14:paraId="551087BD" w14:textId="77777777" w:rsidR="00046659" w:rsidRPr="001A1B30" w:rsidRDefault="00046659">
            <w:pPr>
              <w:spacing w:before="15" w:line="240" w:lineRule="auto"/>
              <w:ind w:right="225"/>
              <w:jc w:val="center"/>
              <w:rPr>
                <w:szCs w:val="24"/>
              </w:rPr>
            </w:pPr>
            <w:r w:rsidRPr="001A1B30">
              <w:rPr>
                <w:spacing w:val="-10"/>
                <w:szCs w:val="24"/>
              </w:rPr>
              <w:t>01</w:t>
            </w:r>
          </w:p>
        </w:tc>
      </w:tr>
      <w:tr w:rsidR="00046659" w:rsidRPr="001A1B30" w14:paraId="6CC75B75" w14:textId="77777777" w:rsidTr="00D8716B">
        <w:trPr>
          <w:trHeight w:val="665"/>
          <w:jc w:val="center"/>
        </w:trPr>
        <w:tc>
          <w:tcPr>
            <w:tcW w:w="2698" w:type="pct"/>
            <w:vAlign w:val="center"/>
          </w:tcPr>
          <w:p w14:paraId="5063CB94" w14:textId="77777777" w:rsidR="00046659" w:rsidRPr="001A1B30" w:rsidRDefault="00046659">
            <w:pPr>
              <w:spacing w:line="240" w:lineRule="auto"/>
              <w:jc w:val="left"/>
              <w:rPr>
                <w:szCs w:val="24"/>
              </w:rPr>
            </w:pPr>
            <w:r w:rsidRPr="001A1B30">
              <w:rPr>
                <w:szCs w:val="24"/>
              </w:rPr>
              <w:t>Unidad</w:t>
            </w:r>
            <w:r w:rsidRPr="001A1B30">
              <w:rPr>
                <w:spacing w:val="1"/>
                <w:szCs w:val="24"/>
              </w:rPr>
              <w:t xml:space="preserve"> </w:t>
            </w:r>
            <w:r w:rsidRPr="001A1B30">
              <w:rPr>
                <w:szCs w:val="24"/>
              </w:rPr>
              <w:t>de</w:t>
            </w:r>
            <w:r w:rsidRPr="001A1B30">
              <w:rPr>
                <w:spacing w:val="1"/>
                <w:szCs w:val="24"/>
              </w:rPr>
              <w:t xml:space="preserve"> </w:t>
            </w:r>
            <w:r w:rsidRPr="001A1B30">
              <w:rPr>
                <w:spacing w:val="-2"/>
                <w:szCs w:val="24"/>
              </w:rPr>
              <w:t>compra</w:t>
            </w:r>
          </w:p>
        </w:tc>
        <w:tc>
          <w:tcPr>
            <w:tcW w:w="2302" w:type="pct"/>
          </w:tcPr>
          <w:p w14:paraId="1F85D84A" w14:textId="77777777" w:rsidR="00046659" w:rsidRPr="001A1B30" w:rsidRDefault="00046659">
            <w:pPr>
              <w:spacing w:before="1" w:line="242" w:lineRule="auto"/>
              <w:jc w:val="center"/>
              <w:rPr>
                <w:bCs/>
                <w:szCs w:val="24"/>
              </w:rPr>
            </w:pPr>
            <w:r w:rsidRPr="001A1B30">
              <w:rPr>
                <w:bCs/>
                <w:szCs w:val="24"/>
                <w:lang w:val="es-DO" w:eastAsia="es-ES"/>
              </w:rPr>
              <w:t>Instituto Nacional de Formación y Capacitación del Magisterio (INAFOCAM)</w:t>
            </w:r>
          </w:p>
        </w:tc>
      </w:tr>
      <w:tr w:rsidR="00046659" w:rsidRPr="001A1B30" w14:paraId="749D3B31" w14:textId="77777777" w:rsidTr="00D8716B">
        <w:trPr>
          <w:trHeight w:val="316"/>
          <w:jc w:val="center"/>
        </w:trPr>
        <w:tc>
          <w:tcPr>
            <w:tcW w:w="2698" w:type="pct"/>
            <w:vAlign w:val="center"/>
          </w:tcPr>
          <w:p w14:paraId="370C89C5" w14:textId="77777777" w:rsidR="00046659" w:rsidRPr="001A1B30" w:rsidRDefault="00046659">
            <w:pPr>
              <w:spacing w:before="15" w:line="240" w:lineRule="auto"/>
              <w:ind w:left="79"/>
              <w:jc w:val="left"/>
              <w:rPr>
                <w:szCs w:val="24"/>
              </w:rPr>
            </w:pPr>
            <w:r w:rsidRPr="001A1B30">
              <w:rPr>
                <w:szCs w:val="24"/>
              </w:rPr>
              <w:t>Año</w:t>
            </w:r>
            <w:r w:rsidRPr="001A1B30">
              <w:rPr>
                <w:spacing w:val="1"/>
                <w:szCs w:val="24"/>
              </w:rPr>
              <w:t xml:space="preserve"> </w:t>
            </w:r>
            <w:r w:rsidRPr="001A1B30">
              <w:rPr>
                <w:spacing w:val="-2"/>
                <w:szCs w:val="24"/>
              </w:rPr>
              <w:t>fiscal</w:t>
            </w:r>
          </w:p>
        </w:tc>
        <w:tc>
          <w:tcPr>
            <w:tcW w:w="2302" w:type="pct"/>
          </w:tcPr>
          <w:p w14:paraId="770E248D" w14:textId="77777777" w:rsidR="00046659" w:rsidRPr="001A1B30" w:rsidRDefault="00046659">
            <w:pPr>
              <w:spacing w:before="15" w:line="240" w:lineRule="auto"/>
              <w:ind w:left="5" w:right="225"/>
              <w:jc w:val="center"/>
              <w:rPr>
                <w:szCs w:val="24"/>
              </w:rPr>
            </w:pPr>
            <w:r w:rsidRPr="001A1B30">
              <w:rPr>
                <w:spacing w:val="-4"/>
                <w:szCs w:val="24"/>
              </w:rPr>
              <w:t>2025</w:t>
            </w:r>
          </w:p>
        </w:tc>
      </w:tr>
      <w:tr w:rsidR="00046659" w:rsidRPr="001A1B30" w14:paraId="11CA6E37" w14:textId="77777777" w:rsidTr="00D8716B">
        <w:trPr>
          <w:trHeight w:val="316"/>
          <w:jc w:val="center"/>
        </w:trPr>
        <w:tc>
          <w:tcPr>
            <w:tcW w:w="2698" w:type="pct"/>
            <w:vAlign w:val="center"/>
          </w:tcPr>
          <w:p w14:paraId="4EF4BE50" w14:textId="77777777" w:rsidR="00046659" w:rsidRPr="001A1B30" w:rsidRDefault="00046659">
            <w:pPr>
              <w:spacing w:before="15" w:line="240" w:lineRule="auto"/>
              <w:ind w:left="79"/>
              <w:jc w:val="left"/>
              <w:rPr>
                <w:szCs w:val="24"/>
              </w:rPr>
            </w:pPr>
            <w:r w:rsidRPr="001A1B30">
              <w:rPr>
                <w:szCs w:val="24"/>
              </w:rPr>
              <w:t>Fecha</w:t>
            </w:r>
            <w:r w:rsidRPr="001A1B30">
              <w:rPr>
                <w:spacing w:val="-1"/>
                <w:szCs w:val="24"/>
              </w:rPr>
              <w:t xml:space="preserve"> </w:t>
            </w:r>
            <w:r w:rsidRPr="001A1B30">
              <w:rPr>
                <w:spacing w:val="-2"/>
                <w:szCs w:val="24"/>
              </w:rPr>
              <w:t>aprobación</w:t>
            </w:r>
          </w:p>
        </w:tc>
        <w:tc>
          <w:tcPr>
            <w:tcW w:w="2302" w:type="pct"/>
          </w:tcPr>
          <w:p w14:paraId="1E35D21D" w14:textId="77777777" w:rsidR="00046659" w:rsidRPr="001A1B30" w:rsidRDefault="00046659">
            <w:pPr>
              <w:spacing w:before="15" w:line="240" w:lineRule="auto"/>
              <w:ind w:left="878"/>
              <w:jc w:val="left"/>
              <w:rPr>
                <w:szCs w:val="24"/>
              </w:rPr>
            </w:pPr>
            <w:r w:rsidRPr="001A1B30">
              <w:rPr>
                <w:szCs w:val="24"/>
              </w:rPr>
              <w:t>22</w:t>
            </w:r>
            <w:r w:rsidRPr="001A1B30">
              <w:rPr>
                <w:spacing w:val="2"/>
                <w:szCs w:val="24"/>
              </w:rPr>
              <w:t xml:space="preserve"> </w:t>
            </w:r>
            <w:r w:rsidRPr="001A1B30">
              <w:rPr>
                <w:szCs w:val="24"/>
              </w:rPr>
              <w:t>de</w:t>
            </w:r>
            <w:r w:rsidRPr="001A1B30">
              <w:rPr>
                <w:spacing w:val="1"/>
                <w:szCs w:val="24"/>
              </w:rPr>
              <w:t xml:space="preserve"> </w:t>
            </w:r>
            <w:r w:rsidRPr="001A1B30">
              <w:rPr>
                <w:spacing w:val="-2"/>
                <w:szCs w:val="24"/>
              </w:rPr>
              <w:t>noviembre, 2024</w:t>
            </w:r>
          </w:p>
        </w:tc>
      </w:tr>
      <w:tr w:rsidR="00046659" w:rsidRPr="001A1B30" w14:paraId="0D46E6EB" w14:textId="77777777" w:rsidTr="00D8716B">
        <w:trPr>
          <w:trHeight w:val="321"/>
          <w:jc w:val="center"/>
        </w:trPr>
        <w:tc>
          <w:tcPr>
            <w:tcW w:w="5000" w:type="pct"/>
            <w:gridSpan w:val="2"/>
            <w:shd w:val="clear" w:color="auto" w:fill="142F62"/>
          </w:tcPr>
          <w:p w14:paraId="1DF2F8FE" w14:textId="77777777" w:rsidR="00046659" w:rsidRPr="001A1B30" w:rsidRDefault="00046659">
            <w:pPr>
              <w:spacing w:before="25" w:line="240" w:lineRule="auto"/>
              <w:ind w:left="477"/>
              <w:jc w:val="left"/>
              <w:rPr>
                <w:b/>
                <w:szCs w:val="24"/>
              </w:rPr>
            </w:pPr>
            <w:r w:rsidRPr="00616B3C">
              <w:rPr>
                <w:b/>
                <w:color w:val="FFFFFF" w:themeColor="background1"/>
                <w:szCs w:val="24"/>
              </w:rPr>
              <w:t>MONTOS</w:t>
            </w:r>
            <w:r w:rsidRPr="00616B3C">
              <w:rPr>
                <w:b/>
                <w:color w:val="FFFFFF" w:themeColor="background1"/>
                <w:spacing w:val="-4"/>
                <w:szCs w:val="24"/>
              </w:rPr>
              <w:t xml:space="preserve"> </w:t>
            </w:r>
            <w:r w:rsidRPr="00616B3C">
              <w:rPr>
                <w:b/>
                <w:color w:val="FFFFFF" w:themeColor="background1"/>
                <w:szCs w:val="24"/>
              </w:rPr>
              <w:t>ESTIMADOS</w:t>
            </w:r>
            <w:r w:rsidRPr="00616B3C">
              <w:rPr>
                <w:b/>
                <w:color w:val="FFFFFF" w:themeColor="background1"/>
                <w:spacing w:val="-1"/>
                <w:szCs w:val="24"/>
              </w:rPr>
              <w:t xml:space="preserve"> </w:t>
            </w:r>
            <w:r w:rsidRPr="00616B3C">
              <w:rPr>
                <w:b/>
                <w:color w:val="FFFFFF" w:themeColor="background1"/>
                <w:szCs w:val="24"/>
              </w:rPr>
              <w:t>SEGÚN</w:t>
            </w:r>
            <w:r w:rsidRPr="00616B3C">
              <w:rPr>
                <w:b/>
                <w:color w:val="FFFFFF" w:themeColor="background1"/>
                <w:spacing w:val="-2"/>
                <w:szCs w:val="24"/>
              </w:rPr>
              <w:t xml:space="preserve"> </w:t>
            </w:r>
            <w:r w:rsidRPr="00616B3C">
              <w:rPr>
                <w:b/>
                <w:color w:val="FFFFFF" w:themeColor="background1"/>
                <w:szCs w:val="24"/>
              </w:rPr>
              <w:t>OBJETO</w:t>
            </w:r>
            <w:r w:rsidRPr="00616B3C">
              <w:rPr>
                <w:b/>
                <w:color w:val="FFFFFF" w:themeColor="background1"/>
                <w:spacing w:val="-2"/>
                <w:szCs w:val="24"/>
              </w:rPr>
              <w:t xml:space="preserve"> </w:t>
            </w:r>
            <w:r w:rsidRPr="00616B3C">
              <w:rPr>
                <w:b/>
                <w:color w:val="FFFFFF" w:themeColor="background1"/>
                <w:szCs w:val="24"/>
              </w:rPr>
              <w:t xml:space="preserve">DE </w:t>
            </w:r>
            <w:r w:rsidRPr="00616B3C">
              <w:rPr>
                <w:b/>
                <w:color w:val="FFFFFF" w:themeColor="background1"/>
                <w:spacing w:val="-2"/>
                <w:szCs w:val="24"/>
              </w:rPr>
              <w:t>CONTRATACIÓN</w:t>
            </w:r>
          </w:p>
        </w:tc>
      </w:tr>
      <w:tr w:rsidR="00046659" w:rsidRPr="001A1B30" w14:paraId="7EE834B5" w14:textId="77777777" w:rsidTr="00D8716B">
        <w:trPr>
          <w:trHeight w:val="316"/>
          <w:jc w:val="center"/>
        </w:trPr>
        <w:tc>
          <w:tcPr>
            <w:tcW w:w="2698" w:type="pct"/>
          </w:tcPr>
          <w:p w14:paraId="74157326" w14:textId="77777777" w:rsidR="00046659" w:rsidRPr="001A1B30" w:rsidRDefault="00046659">
            <w:pPr>
              <w:spacing w:before="16" w:line="240" w:lineRule="auto"/>
              <w:ind w:left="79"/>
              <w:jc w:val="left"/>
              <w:rPr>
                <w:szCs w:val="24"/>
              </w:rPr>
            </w:pPr>
            <w:r w:rsidRPr="001A1B30">
              <w:rPr>
                <w:spacing w:val="-2"/>
                <w:szCs w:val="24"/>
              </w:rPr>
              <w:t>Bienes</w:t>
            </w:r>
          </w:p>
        </w:tc>
        <w:tc>
          <w:tcPr>
            <w:tcW w:w="2302" w:type="pct"/>
          </w:tcPr>
          <w:p w14:paraId="75EF7854" w14:textId="77777777" w:rsidR="00046659" w:rsidRPr="001A1B30" w:rsidRDefault="00046659">
            <w:pPr>
              <w:spacing w:before="16" w:line="240" w:lineRule="auto"/>
              <w:ind w:left="79"/>
              <w:jc w:val="center"/>
              <w:rPr>
                <w:szCs w:val="24"/>
              </w:rPr>
            </w:pPr>
            <w:r w:rsidRPr="001A1B30">
              <w:rPr>
                <w:szCs w:val="24"/>
              </w:rPr>
              <w:t xml:space="preserve">  </w:t>
            </w:r>
            <w:proofErr w:type="spellStart"/>
            <w:r w:rsidRPr="001A1B30">
              <w:rPr>
                <w:spacing w:val="-2"/>
                <w:szCs w:val="24"/>
              </w:rPr>
              <w:t>RD$542,265,898.80</w:t>
            </w:r>
            <w:proofErr w:type="spellEnd"/>
          </w:p>
        </w:tc>
      </w:tr>
      <w:tr w:rsidR="00046659" w:rsidRPr="001A1B30" w14:paraId="4D003F2D" w14:textId="77777777" w:rsidTr="00D8716B">
        <w:trPr>
          <w:trHeight w:val="316"/>
          <w:jc w:val="center"/>
        </w:trPr>
        <w:tc>
          <w:tcPr>
            <w:tcW w:w="2698" w:type="pct"/>
          </w:tcPr>
          <w:p w14:paraId="2D3B103F" w14:textId="77777777" w:rsidR="00046659" w:rsidRPr="001A1B30" w:rsidRDefault="00046659">
            <w:pPr>
              <w:spacing w:before="16" w:line="240" w:lineRule="auto"/>
              <w:ind w:left="79"/>
              <w:jc w:val="left"/>
              <w:rPr>
                <w:szCs w:val="24"/>
              </w:rPr>
            </w:pPr>
            <w:r w:rsidRPr="001A1B30">
              <w:rPr>
                <w:spacing w:val="-2"/>
                <w:szCs w:val="24"/>
              </w:rPr>
              <w:t>Obras</w:t>
            </w:r>
          </w:p>
        </w:tc>
        <w:tc>
          <w:tcPr>
            <w:tcW w:w="2302" w:type="pct"/>
          </w:tcPr>
          <w:p w14:paraId="4DEB0A8A" w14:textId="77777777" w:rsidR="00046659" w:rsidRPr="001A1B30" w:rsidRDefault="00046659">
            <w:pPr>
              <w:spacing w:before="16" w:line="240" w:lineRule="auto"/>
              <w:ind w:left="79"/>
              <w:jc w:val="center"/>
              <w:rPr>
                <w:szCs w:val="24"/>
              </w:rPr>
            </w:pPr>
            <w:r w:rsidRPr="001A1B30">
              <w:rPr>
                <w:szCs w:val="24"/>
              </w:rPr>
              <w:t>-</w:t>
            </w:r>
          </w:p>
        </w:tc>
      </w:tr>
      <w:tr w:rsidR="00046659" w:rsidRPr="001A1B30" w14:paraId="61903ED8" w14:textId="77777777" w:rsidTr="00D8716B">
        <w:trPr>
          <w:trHeight w:val="311"/>
          <w:jc w:val="center"/>
        </w:trPr>
        <w:tc>
          <w:tcPr>
            <w:tcW w:w="2698" w:type="pct"/>
          </w:tcPr>
          <w:p w14:paraId="1D848288" w14:textId="77777777" w:rsidR="00046659" w:rsidRPr="001A1B30" w:rsidRDefault="00046659">
            <w:pPr>
              <w:spacing w:before="15" w:line="240" w:lineRule="auto"/>
              <w:ind w:left="79"/>
              <w:jc w:val="left"/>
              <w:rPr>
                <w:szCs w:val="24"/>
              </w:rPr>
            </w:pPr>
            <w:r w:rsidRPr="001A1B30">
              <w:rPr>
                <w:spacing w:val="-2"/>
                <w:szCs w:val="24"/>
              </w:rPr>
              <w:t>Servicios</w:t>
            </w:r>
          </w:p>
        </w:tc>
        <w:tc>
          <w:tcPr>
            <w:tcW w:w="2302" w:type="pct"/>
          </w:tcPr>
          <w:p w14:paraId="7F90656F" w14:textId="77777777" w:rsidR="00046659" w:rsidRPr="001A1B30" w:rsidRDefault="00046659">
            <w:pPr>
              <w:spacing w:before="15" w:line="240" w:lineRule="auto"/>
              <w:ind w:left="79"/>
              <w:jc w:val="left"/>
              <w:rPr>
                <w:szCs w:val="24"/>
              </w:rPr>
            </w:pPr>
            <w:r w:rsidRPr="001A1B30">
              <w:rPr>
                <w:szCs w:val="24"/>
              </w:rPr>
              <w:t xml:space="preserve">             </w:t>
            </w:r>
            <w:r>
              <w:rPr>
                <w:szCs w:val="24"/>
              </w:rPr>
              <w:t xml:space="preserve">        </w:t>
            </w:r>
            <w:proofErr w:type="spellStart"/>
            <w:r w:rsidRPr="001A1B30">
              <w:rPr>
                <w:spacing w:val="-2"/>
                <w:szCs w:val="24"/>
              </w:rPr>
              <w:t>RD$113,763,940.21</w:t>
            </w:r>
            <w:proofErr w:type="spellEnd"/>
          </w:p>
        </w:tc>
      </w:tr>
      <w:tr w:rsidR="00046659" w:rsidRPr="001A1B30" w14:paraId="0B854751" w14:textId="77777777" w:rsidTr="00D8716B">
        <w:trPr>
          <w:trHeight w:val="316"/>
          <w:jc w:val="center"/>
        </w:trPr>
        <w:tc>
          <w:tcPr>
            <w:tcW w:w="2698" w:type="pct"/>
          </w:tcPr>
          <w:p w14:paraId="75C7D77B" w14:textId="77777777" w:rsidR="00046659" w:rsidRPr="001A1B30" w:rsidRDefault="00046659">
            <w:pPr>
              <w:spacing w:before="20" w:line="240" w:lineRule="auto"/>
              <w:ind w:left="79"/>
              <w:jc w:val="left"/>
              <w:rPr>
                <w:szCs w:val="24"/>
              </w:rPr>
            </w:pPr>
            <w:r w:rsidRPr="001A1B30">
              <w:rPr>
                <w:szCs w:val="24"/>
              </w:rPr>
              <w:t>Servicios:</w:t>
            </w:r>
            <w:r w:rsidRPr="001A1B30">
              <w:rPr>
                <w:spacing w:val="-1"/>
                <w:szCs w:val="24"/>
              </w:rPr>
              <w:t xml:space="preserve"> </w:t>
            </w:r>
            <w:r w:rsidRPr="001A1B30">
              <w:rPr>
                <w:spacing w:val="-2"/>
                <w:szCs w:val="24"/>
              </w:rPr>
              <w:t>consultoría</w:t>
            </w:r>
          </w:p>
        </w:tc>
        <w:tc>
          <w:tcPr>
            <w:tcW w:w="2302" w:type="pct"/>
          </w:tcPr>
          <w:p w14:paraId="0EA282EC" w14:textId="77777777" w:rsidR="00046659" w:rsidRPr="001A1B30" w:rsidRDefault="00046659">
            <w:pPr>
              <w:spacing w:before="20" w:line="240" w:lineRule="auto"/>
              <w:jc w:val="center"/>
              <w:rPr>
                <w:szCs w:val="24"/>
              </w:rPr>
            </w:pPr>
            <w:r w:rsidRPr="001A1B30">
              <w:rPr>
                <w:szCs w:val="24"/>
              </w:rPr>
              <w:t xml:space="preserve">  </w:t>
            </w:r>
            <w:proofErr w:type="spellStart"/>
            <w:r w:rsidRPr="001A1B30">
              <w:rPr>
                <w:szCs w:val="24"/>
              </w:rPr>
              <w:t>RD$24,050,000.00</w:t>
            </w:r>
            <w:proofErr w:type="spellEnd"/>
          </w:p>
        </w:tc>
      </w:tr>
      <w:tr w:rsidR="00046659" w:rsidRPr="001A1B30" w14:paraId="0C8B991D" w14:textId="77777777" w:rsidTr="00D8716B">
        <w:trPr>
          <w:trHeight w:val="583"/>
          <w:jc w:val="center"/>
        </w:trPr>
        <w:tc>
          <w:tcPr>
            <w:tcW w:w="2698" w:type="pct"/>
            <w:vAlign w:val="center"/>
          </w:tcPr>
          <w:p w14:paraId="130DAF04" w14:textId="77777777" w:rsidR="00046659" w:rsidRPr="001A1B30" w:rsidRDefault="00046659">
            <w:pPr>
              <w:spacing w:before="193" w:line="242" w:lineRule="auto"/>
              <w:ind w:right="163"/>
              <w:jc w:val="left"/>
              <w:rPr>
                <w:szCs w:val="24"/>
              </w:rPr>
            </w:pPr>
            <w:r>
              <w:rPr>
                <w:szCs w:val="24"/>
              </w:rPr>
              <w:t xml:space="preserve"> </w:t>
            </w:r>
            <w:r w:rsidRPr="001A1B30">
              <w:rPr>
                <w:szCs w:val="24"/>
              </w:rPr>
              <w:t>Servicios:</w:t>
            </w:r>
            <w:r w:rsidRPr="001A1B30">
              <w:rPr>
                <w:spacing w:val="-7"/>
                <w:szCs w:val="24"/>
              </w:rPr>
              <w:t xml:space="preserve"> </w:t>
            </w:r>
            <w:r w:rsidRPr="001A1B30">
              <w:rPr>
                <w:szCs w:val="24"/>
              </w:rPr>
              <w:t>consultoría</w:t>
            </w:r>
            <w:r w:rsidRPr="001A1B30">
              <w:rPr>
                <w:spacing w:val="-8"/>
                <w:szCs w:val="24"/>
              </w:rPr>
              <w:t xml:space="preserve"> </w:t>
            </w:r>
            <w:r w:rsidRPr="001A1B30">
              <w:rPr>
                <w:szCs w:val="24"/>
              </w:rPr>
              <w:t>basada</w:t>
            </w:r>
            <w:r w:rsidRPr="001A1B30">
              <w:rPr>
                <w:spacing w:val="-8"/>
                <w:szCs w:val="24"/>
              </w:rPr>
              <w:t xml:space="preserve"> </w:t>
            </w:r>
            <w:r w:rsidRPr="001A1B30">
              <w:rPr>
                <w:szCs w:val="24"/>
              </w:rPr>
              <w:t>en</w:t>
            </w:r>
            <w:r w:rsidRPr="001A1B30">
              <w:rPr>
                <w:spacing w:val="-7"/>
                <w:szCs w:val="24"/>
              </w:rPr>
              <w:t xml:space="preserve"> </w:t>
            </w:r>
            <w:r w:rsidRPr="001A1B30">
              <w:rPr>
                <w:szCs w:val="24"/>
              </w:rPr>
              <w:t>la</w:t>
            </w:r>
            <w:r w:rsidRPr="001A1B30">
              <w:rPr>
                <w:spacing w:val="-8"/>
                <w:szCs w:val="24"/>
              </w:rPr>
              <w:t xml:space="preserve"> </w:t>
            </w:r>
            <w:r w:rsidRPr="001A1B30">
              <w:rPr>
                <w:szCs w:val="24"/>
              </w:rPr>
              <w:t xml:space="preserve">calidad de </w:t>
            </w:r>
            <w:r>
              <w:rPr>
                <w:szCs w:val="24"/>
              </w:rPr>
              <w:t xml:space="preserve">  </w:t>
            </w:r>
            <w:r w:rsidRPr="001A1B30">
              <w:rPr>
                <w:szCs w:val="24"/>
              </w:rPr>
              <w:t>los servicios</w:t>
            </w:r>
          </w:p>
        </w:tc>
        <w:tc>
          <w:tcPr>
            <w:tcW w:w="2302" w:type="pct"/>
            <w:vAlign w:val="center"/>
          </w:tcPr>
          <w:p w14:paraId="0EFFF5F6" w14:textId="77777777" w:rsidR="00046659" w:rsidRPr="001A1B30" w:rsidRDefault="00046659">
            <w:pPr>
              <w:spacing w:line="240" w:lineRule="auto"/>
              <w:ind w:right="225"/>
              <w:jc w:val="center"/>
              <w:rPr>
                <w:szCs w:val="24"/>
              </w:rPr>
            </w:pPr>
            <w:r w:rsidRPr="001A1B30">
              <w:rPr>
                <w:spacing w:val="-5"/>
                <w:szCs w:val="24"/>
              </w:rPr>
              <w:t>-</w:t>
            </w:r>
          </w:p>
        </w:tc>
      </w:tr>
      <w:tr w:rsidR="00046659" w:rsidRPr="001A1B30" w14:paraId="0AECA6DE" w14:textId="77777777" w:rsidTr="00D8716B">
        <w:trPr>
          <w:trHeight w:val="326"/>
          <w:jc w:val="center"/>
        </w:trPr>
        <w:tc>
          <w:tcPr>
            <w:tcW w:w="5000" w:type="pct"/>
            <w:gridSpan w:val="2"/>
            <w:shd w:val="clear" w:color="auto" w:fill="142F62"/>
          </w:tcPr>
          <w:p w14:paraId="627DB098" w14:textId="77777777" w:rsidR="00046659" w:rsidRPr="001A1B30" w:rsidRDefault="00046659">
            <w:pPr>
              <w:spacing w:before="25" w:line="240" w:lineRule="auto"/>
              <w:ind w:left="607"/>
              <w:jc w:val="left"/>
              <w:rPr>
                <w:b/>
                <w:szCs w:val="24"/>
              </w:rPr>
            </w:pPr>
            <w:r w:rsidRPr="00616B3C">
              <w:rPr>
                <w:b/>
                <w:color w:val="FFFFFF" w:themeColor="background1"/>
                <w:szCs w:val="24"/>
              </w:rPr>
              <w:t>MONTOS</w:t>
            </w:r>
            <w:r w:rsidRPr="00616B3C">
              <w:rPr>
                <w:b/>
                <w:color w:val="FFFFFF" w:themeColor="background1"/>
                <w:spacing w:val="-5"/>
                <w:szCs w:val="24"/>
              </w:rPr>
              <w:t xml:space="preserve"> </w:t>
            </w:r>
            <w:r w:rsidRPr="00616B3C">
              <w:rPr>
                <w:b/>
                <w:color w:val="FFFFFF" w:themeColor="background1"/>
                <w:szCs w:val="24"/>
              </w:rPr>
              <w:t>ESTIMADOS</w:t>
            </w:r>
            <w:r w:rsidRPr="00616B3C">
              <w:rPr>
                <w:b/>
                <w:color w:val="FFFFFF" w:themeColor="background1"/>
                <w:spacing w:val="-2"/>
                <w:szCs w:val="24"/>
              </w:rPr>
              <w:t xml:space="preserve"> </w:t>
            </w:r>
            <w:r w:rsidRPr="00616B3C">
              <w:rPr>
                <w:b/>
                <w:color w:val="FFFFFF" w:themeColor="background1"/>
                <w:szCs w:val="24"/>
              </w:rPr>
              <w:t>SEGÚN</w:t>
            </w:r>
            <w:r w:rsidRPr="00616B3C">
              <w:rPr>
                <w:b/>
                <w:color w:val="FFFFFF" w:themeColor="background1"/>
                <w:spacing w:val="-4"/>
                <w:szCs w:val="24"/>
              </w:rPr>
              <w:t xml:space="preserve"> </w:t>
            </w:r>
            <w:r w:rsidRPr="00616B3C">
              <w:rPr>
                <w:b/>
                <w:color w:val="FFFFFF" w:themeColor="background1"/>
                <w:szCs w:val="24"/>
              </w:rPr>
              <w:t>CLASIFICACIÓN</w:t>
            </w:r>
            <w:r w:rsidRPr="00616B3C">
              <w:rPr>
                <w:b/>
                <w:color w:val="FFFFFF" w:themeColor="background1"/>
                <w:spacing w:val="-3"/>
                <w:szCs w:val="24"/>
              </w:rPr>
              <w:t xml:space="preserve"> </w:t>
            </w:r>
            <w:r w:rsidRPr="00616B3C">
              <w:rPr>
                <w:b/>
                <w:color w:val="FFFFFF" w:themeColor="background1"/>
                <w:spacing w:val="-2"/>
                <w:szCs w:val="24"/>
              </w:rPr>
              <w:t>MIPYMES</w:t>
            </w:r>
          </w:p>
        </w:tc>
      </w:tr>
      <w:tr w:rsidR="00046659" w:rsidRPr="001A1B30" w14:paraId="613BF3E5" w14:textId="77777777" w:rsidTr="00D8716B">
        <w:trPr>
          <w:trHeight w:val="311"/>
          <w:jc w:val="center"/>
        </w:trPr>
        <w:tc>
          <w:tcPr>
            <w:tcW w:w="2698" w:type="pct"/>
          </w:tcPr>
          <w:p w14:paraId="33CA387D" w14:textId="77777777" w:rsidR="00046659" w:rsidRPr="001A1B30" w:rsidRDefault="00046659">
            <w:pPr>
              <w:spacing w:before="16" w:line="240" w:lineRule="auto"/>
              <w:ind w:left="79"/>
              <w:jc w:val="left"/>
              <w:rPr>
                <w:szCs w:val="24"/>
              </w:rPr>
            </w:pPr>
            <w:r w:rsidRPr="001A1B30">
              <w:rPr>
                <w:spacing w:val="-2"/>
                <w:szCs w:val="24"/>
              </w:rPr>
              <w:t>MiPymes</w:t>
            </w:r>
          </w:p>
        </w:tc>
        <w:tc>
          <w:tcPr>
            <w:tcW w:w="2302" w:type="pct"/>
          </w:tcPr>
          <w:p w14:paraId="6FE5E2D5" w14:textId="77777777" w:rsidR="00046659" w:rsidRPr="001A1B30" w:rsidRDefault="00046659">
            <w:pPr>
              <w:spacing w:before="16" w:line="240" w:lineRule="auto"/>
              <w:ind w:left="79"/>
              <w:jc w:val="center"/>
              <w:rPr>
                <w:szCs w:val="24"/>
              </w:rPr>
            </w:pPr>
            <w:proofErr w:type="spellStart"/>
            <w:r w:rsidRPr="001A1B30">
              <w:rPr>
                <w:szCs w:val="24"/>
              </w:rPr>
              <w:t>RD$1,892,250.00</w:t>
            </w:r>
            <w:proofErr w:type="spellEnd"/>
          </w:p>
        </w:tc>
      </w:tr>
      <w:tr w:rsidR="00046659" w:rsidRPr="001A1B30" w14:paraId="1A71398D" w14:textId="77777777" w:rsidTr="00D8716B">
        <w:trPr>
          <w:trHeight w:val="316"/>
          <w:jc w:val="center"/>
        </w:trPr>
        <w:tc>
          <w:tcPr>
            <w:tcW w:w="2698" w:type="pct"/>
          </w:tcPr>
          <w:p w14:paraId="54089565" w14:textId="77777777" w:rsidR="00046659" w:rsidRPr="001A1B30" w:rsidRDefault="00046659">
            <w:pPr>
              <w:spacing w:before="20" w:line="240" w:lineRule="auto"/>
              <w:ind w:left="79"/>
              <w:jc w:val="left"/>
              <w:rPr>
                <w:szCs w:val="24"/>
              </w:rPr>
            </w:pPr>
            <w:r w:rsidRPr="001A1B30">
              <w:rPr>
                <w:szCs w:val="24"/>
              </w:rPr>
              <w:t>MiPymes</w:t>
            </w:r>
            <w:r w:rsidRPr="001A1B30">
              <w:rPr>
                <w:spacing w:val="-5"/>
                <w:szCs w:val="24"/>
              </w:rPr>
              <w:t xml:space="preserve"> </w:t>
            </w:r>
            <w:r w:rsidRPr="001A1B30">
              <w:rPr>
                <w:spacing w:val="-4"/>
                <w:szCs w:val="24"/>
              </w:rPr>
              <w:t>mujer</w:t>
            </w:r>
          </w:p>
        </w:tc>
        <w:tc>
          <w:tcPr>
            <w:tcW w:w="2302" w:type="pct"/>
          </w:tcPr>
          <w:p w14:paraId="68583189" w14:textId="77777777" w:rsidR="00046659" w:rsidRPr="001A1B30" w:rsidRDefault="00046659">
            <w:pPr>
              <w:spacing w:before="20" w:line="240" w:lineRule="auto"/>
              <w:ind w:left="79"/>
              <w:jc w:val="center"/>
              <w:rPr>
                <w:szCs w:val="24"/>
              </w:rPr>
            </w:pPr>
            <w:proofErr w:type="spellStart"/>
            <w:r w:rsidRPr="001A1B30">
              <w:rPr>
                <w:szCs w:val="24"/>
              </w:rPr>
              <w:t>RD$3,892,200.00</w:t>
            </w:r>
            <w:proofErr w:type="spellEnd"/>
          </w:p>
        </w:tc>
      </w:tr>
      <w:tr w:rsidR="00046659" w:rsidRPr="001A1B30" w14:paraId="62E6C240" w14:textId="77777777" w:rsidTr="00D8716B">
        <w:trPr>
          <w:trHeight w:val="316"/>
          <w:jc w:val="center"/>
        </w:trPr>
        <w:tc>
          <w:tcPr>
            <w:tcW w:w="2698" w:type="pct"/>
          </w:tcPr>
          <w:p w14:paraId="04B99577" w14:textId="77777777" w:rsidR="00046659" w:rsidRPr="001A1B30" w:rsidRDefault="00046659">
            <w:pPr>
              <w:spacing w:before="15" w:line="240" w:lineRule="auto"/>
              <w:ind w:left="79"/>
              <w:jc w:val="left"/>
              <w:rPr>
                <w:szCs w:val="24"/>
              </w:rPr>
            </w:pPr>
            <w:r w:rsidRPr="001A1B30">
              <w:rPr>
                <w:szCs w:val="24"/>
              </w:rPr>
              <w:t>No</w:t>
            </w:r>
            <w:r w:rsidRPr="001A1B30">
              <w:rPr>
                <w:spacing w:val="-1"/>
                <w:szCs w:val="24"/>
              </w:rPr>
              <w:t xml:space="preserve"> </w:t>
            </w:r>
            <w:r w:rsidRPr="001A1B30">
              <w:rPr>
                <w:spacing w:val="-2"/>
                <w:szCs w:val="24"/>
              </w:rPr>
              <w:t>MiPymes</w:t>
            </w:r>
          </w:p>
        </w:tc>
        <w:tc>
          <w:tcPr>
            <w:tcW w:w="2302" w:type="pct"/>
          </w:tcPr>
          <w:p w14:paraId="5EA7B565" w14:textId="77777777" w:rsidR="00046659" w:rsidRPr="001A1B30" w:rsidRDefault="00046659">
            <w:pPr>
              <w:spacing w:before="15" w:line="240" w:lineRule="auto"/>
              <w:ind w:left="79"/>
              <w:jc w:val="center"/>
              <w:rPr>
                <w:szCs w:val="24"/>
              </w:rPr>
            </w:pPr>
            <w:r w:rsidRPr="001A1B30">
              <w:rPr>
                <w:szCs w:val="24"/>
              </w:rPr>
              <w:t xml:space="preserve">    </w:t>
            </w:r>
            <w:proofErr w:type="spellStart"/>
            <w:r w:rsidRPr="001A1B30">
              <w:rPr>
                <w:szCs w:val="24"/>
              </w:rPr>
              <w:t>RD$674,295,389.01</w:t>
            </w:r>
            <w:proofErr w:type="spellEnd"/>
          </w:p>
        </w:tc>
      </w:tr>
      <w:tr w:rsidR="00046659" w:rsidRPr="001A1B30" w14:paraId="0AB8D3C5" w14:textId="77777777" w:rsidTr="00D8716B">
        <w:trPr>
          <w:trHeight w:val="326"/>
          <w:jc w:val="center"/>
        </w:trPr>
        <w:tc>
          <w:tcPr>
            <w:tcW w:w="5000" w:type="pct"/>
            <w:gridSpan w:val="2"/>
            <w:shd w:val="clear" w:color="auto" w:fill="142F62"/>
          </w:tcPr>
          <w:p w14:paraId="49B6F3EE" w14:textId="77777777" w:rsidR="00046659" w:rsidRPr="005368F0" w:rsidRDefault="00046659">
            <w:pPr>
              <w:spacing w:before="25" w:line="240" w:lineRule="auto"/>
              <w:ind w:left="616"/>
              <w:jc w:val="left"/>
              <w:rPr>
                <w:b/>
                <w:color w:val="FFFFFF" w:themeColor="background1"/>
                <w:szCs w:val="24"/>
              </w:rPr>
            </w:pPr>
            <w:r w:rsidRPr="005368F0">
              <w:rPr>
                <w:b/>
                <w:color w:val="FFFFFF" w:themeColor="background1"/>
                <w:szCs w:val="24"/>
              </w:rPr>
              <w:t>MONTOS</w:t>
            </w:r>
            <w:r w:rsidRPr="005368F0">
              <w:rPr>
                <w:b/>
                <w:color w:val="FFFFFF" w:themeColor="background1"/>
                <w:spacing w:val="-3"/>
                <w:szCs w:val="24"/>
              </w:rPr>
              <w:t xml:space="preserve"> </w:t>
            </w:r>
            <w:r w:rsidRPr="005368F0">
              <w:rPr>
                <w:b/>
                <w:color w:val="FFFFFF" w:themeColor="background1"/>
                <w:szCs w:val="24"/>
              </w:rPr>
              <w:t>ESTIMADOS</w:t>
            </w:r>
            <w:r w:rsidRPr="005368F0">
              <w:rPr>
                <w:b/>
                <w:color w:val="FFFFFF" w:themeColor="background1"/>
                <w:spacing w:val="-1"/>
                <w:szCs w:val="24"/>
              </w:rPr>
              <w:t xml:space="preserve"> </w:t>
            </w:r>
            <w:r w:rsidRPr="005368F0">
              <w:rPr>
                <w:b/>
                <w:color w:val="FFFFFF" w:themeColor="background1"/>
                <w:szCs w:val="24"/>
              </w:rPr>
              <w:t>SEGÚN</w:t>
            </w:r>
            <w:r w:rsidRPr="005368F0">
              <w:rPr>
                <w:b/>
                <w:color w:val="FFFFFF" w:themeColor="background1"/>
                <w:spacing w:val="-2"/>
                <w:szCs w:val="24"/>
              </w:rPr>
              <w:t xml:space="preserve"> </w:t>
            </w:r>
            <w:r w:rsidRPr="005368F0">
              <w:rPr>
                <w:b/>
                <w:color w:val="FFFFFF" w:themeColor="background1"/>
                <w:szCs w:val="24"/>
              </w:rPr>
              <w:t>TIPO</w:t>
            </w:r>
            <w:r w:rsidRPr="005368F0">
              <w:rPr>
                <w:b/>
                <w:color w:val="FFFFFF" w:themeColor="background1"/>
                <w:spacing w:val="-2"/>
                <w:szCs w:val="24"/>
              </w:rPr>
              <w:t xml:space="preserve"> </w:t>
            </w:r>
            <w:r w:rsidRPr="005368F0">
              <w:rPr>
                <w:b/>
                <w:color w:val="FFFFFF" w:themeColor="background1"/>
                <w:szCs w:val="24"/>
              </w:rPr>
              <w:t>DE</w:t>
            </w:r>
            <w:r w:rsidRPr="005368F0">
              <w:rPr>
                <w:b/>
                <w:color w:val="FFFFFF" w:themeColor="background1"/>
                <w:spacing w:val="1"/>
                <w:szCs w:val="24"/>
              </w:rPr>
              <w:t xml:space="preserve"> </w:t>
            </w:r>
            <w:r w:rsidRPr="005368F0">
              <w:rPr>
                <w:b/>
                <w:color w:val="FFFFFF" w:themeColor="background1"/>
                <w:spacing w:val="-2"/>
                <w:szCs w:val="24"/>
              </w:rPr>
              <w:t>PROCEDIMIENTO</w:t>
            </w:r>
          </w:p>
        </w:tc>
      </w:tr>
      <w:tr w:rsidR="00046659" w:rsidRPr="001A1B30" w14:paraId="0BC3C32C" w14:textId="77777777" w:rsidTr="00D8716B">
        <w:trPr>
          <w:trHeight w:val="290"/>
          <w:jc w:val="center"/>
        </w:trPr>
        <w:tc>
          <w:tcPr>
            <w:tcW w:w="2698" w:type="pct"/>
          </w:tcPr>
          <w:p w14:paraId="6FA0EC07" w14:textId="77777777" w:rsidR="00046659" w:rsidRPr="001A1B30" w:rsidRDefault="00046659">
            <w:pPr>
              <w:spacing w:before="170" w:line="240" w:lineRule="auto"/>
              <w:ind w:left="79"/>
              <w:jc w:val="left"/>
              <w:rPr>
                <w:szCs w:val="24"/>
              </w:rPr>
            </w:pPr>
            <w:r w:rsidRPr="001A1B30">
              <w:rPr>
                <w:szCs w:val="24"/>
              </w:rPr>
              <w:t>Compras</w:t>
            </w:r>
            <w:r w:rsidRPr="001A1B30">
              <w:rPr>
                <w:spacing w:val="-2"/>
                <w:szCs w:val="24"/>
              </w:rPr>
              <w:t xml:space="preserve"> </w:t>
            </w:r>
            <w:r w:rsidRPr="001A1B30">
              <w:rPr>
                <w:szCs w:val="24"/>
              </w:rPr>
              <w:t>por</w:t>
            </w:r>
            <w:r w:rsidRPr="001A1B30">
              <w:rPr>
                <w:spacing w:val="2"/>
                <w:szCs w:val="24"/>
              </w:rPr>
              <w:t xml:space="preserve"> </w:t>
            </w:r>
            <w:r w:rsidRPr="001A1B30">
              <w:rPr>
                <w:szCs w:val="24"/>
              </w:rPr>
              <w:t>debajo</w:t>
            </w:r>
            <w:r w:rsidRPr="001A1B30">
              <w:rPr>
                <w:spacing w:val="1"/>
                <w:szCs w:val="24"/>
              </w:rPr>
              <w:t xml:space="preserve"> </w:t>
            </w:r>
            <w:r w:rsidRPr="001A1B30">
              <w:rPr>
                <w:szCs w:val="24"/>
              </w:rPr>
              <w:t>del</w:t>
            </w:r>
            <w:r w:rsidRPr="001A1B30">
              <w:rPr>
                <w:spacing w:val="-4"/>
                <w:szCs w:val="24"/>
              </w:rPr>
              <w:t xml:space="preserve"> </w:t>
            </w:r>
            <w:r w:rsidRPr="001A1B30">
              <w:rPr>
                <w:spacing w:val="-2"/>
                <w:szCs w:val="24"/>
              </w:rPr>
              <w:t>umbral</w:t>
            </w:r>
          </w:p>
        </w:tc>
        <w:tc>
          <w:tcPr>
            <w:tcW w:w="2302" w:type="pct"/>
          </w:tcPr>
          <w:p w14:paraId="0B8BC2FB" w14:textId="77777777" w:rsidR="00046659" w:rsidRPr="001A1B30" w:rsidRDefault="00046659">
            <w:pPr>
              <w:spacing w:before="170" w:line="240" w:lineRule="auto"/>
              <w:ind w:left="79"/>
              <w:jc w:val="left"/>
              <w:rPr>
                <w:szCs w:val="24"/>
              </w:rPr>
            </w:pPr>
            <w:r w:rsidRPr="001A1B30">
              <w:rPr>
                <w:szCs w:val="24"/>
              </w:rPr>
              <w:t xml:space="preserve">              </w:t>
            </w:r>
            <w:r>
              <w:rPr>
                <w:szCs w:val="24"/>
              </w:rPr>
              <w:t xml:space="preserve">        </w:t>
            </w:r>
            <w:proofErr w:type="spellStart"/>
            <w:r w:rsidRPr="001A1B30">
              <w:rPr>
                <w:szCs w:val="24"/>
              </w:rPr>
              <w:t>RD$17,536,101.35</w:t>
            </w:r>
            <w:proofErr w:type="spellEnd"/>
          </w:p>
        </w:tc>
      </w:tr>
      <w:tr w:rsidR="00046659" w:rsidRPr="001A1B30" w14:paraId="32CFE4B3" w14:textId="77777777" w:rsidTr="00D8716B">
        <w:trPr>
          <w:trHeight w:val="311"/>
          <w:jc w:val="center"/>
        </w:trPr>
        <w:tc>
          <w:tcPr>
            <w:tcW w:w="2698" w:type="pct"/>
          </w:tcPr>
          <w:p w14:paraId="702313FF" w14:textId="77777777" w:rsidR="00046659" w:rsidRPr="001A1B30" w:rsidRDefault="00046659">
            <w:pPr>
              <w:spacing w:before="15" w:line="240" w:lineRule="auto"/>
              <w:ind w:left="79"/>
              <w:jc w:val="left"/>
              <w:rPr>
                <w:szCs w:val="24"/>
              </w:rPr>
            </w:pPr>
            <w:r w:rsidRPr="001A1B30">
              <w:rPr>
                <w:szCs w:val="24"/>
              </w:rPr>
              <w:t xml:space="preserve">Compra </w:t>
            </w:r>
            <w:r w:rsidRPr="001A1B30">
              <w:rPr>
                <w:spacing w:val="-4"/>
                <w:szCs w:val="24"/>
              </w:rPr>
              <w:t>menor</w:t>
            </w:r>
          </w:p>
        </w:tc>
        <w:tc>
          <w:tcPr>
            <w:tcW w:w="2302" w:type="pct"/>
          </w:tcPr>
          <w:p w14:paraId="0CC31381" w14:textId="77777777" w:rsidR="00046659" w:rsidRPr="001A1B30" w:rsidRDefault="00046659">
            <w:pPr>
              <w:spacing w:before="15" w:line="240" w:lineRule="auto"/>
              <w:ind w:left="79"/>
              <w:jc w:val="center"/>
              <w:rPr>
                <w:szCs w:val="24"/>
              </w:rPr>
            </w:pPr>
            <w:r w:rsidRPr="001A1B30">
              <w:rPr>
                <w:szCs w:val="24"/>
              </w:rPr>
              <w:t xml:space="preserve">   </w:t>
            </w:r>
            <w:proofErr w:type="spellStart"/>
            <w:r w:rsidRPr="001A1B30">
              <w:rPr>
                <w:szCs w:val="24"/>
              </w:rPr>
              <w:t>RD$95,146,367.66</w:t>
            </w:r>
            <w:proofErr w:type="spellEnd"/>
          </w:p>
        </w:tc>
      </w:tr>
      <w:tr w:rsidR="00046659" w:rsidRPr="001A1B30" w14:paraId="4B996395" w14:textId="77777777" w:rsidTr="00D8716B">
        <w:trPr>
          <w:trHeight w:val="316"/>
          <w:jc w:val="center"/>
        </w:trPr>
        <w:tc>
          <w:tcPr>
            <w:tcW w:w="2698" w:type="pct"/>
          </w:tcPr>
          <w:p w14:paraId="6C8580A4" w14:textId="77777777" w:rsidR="00046659" w:rsidRPr="001A1B30" w:rsidRDefault="00046659">
            <w:pPr>
              <w:spacing w:before="20" w:line="240" w:lineRule="auto"/>
              <w:ind w:left="79"/>
              <w:jc w:val="left"/>
              <w:rPr>
                <w:szCs w:val="24"/>
              </w:rPr>
            </w:pPr>
            <w:r w:rsidRPr="001A1B30">
              <w:rPr>
                <w:szCs w:val="24"/>
              </w:rPr>
              <w:t>Comparación</w:t>
            </w:r>
            <w:r w:rsidRPr="001A1B30">
              <w:rPr>
                <w:spacing w:val="-1"/>
                <w:szCs w:val="24"/>
              </w:rPr>
              <w:t xml:space="preserve"> </w:t>
            </w:r>
            <w:r w:rsidRPr="001A1B30">
              <w:rPr>
                <w:szCs w:val="24"/>
              </w:rPr>
              <w:t xml:space="preserve">de </w:t>
            </w:r>
            <w:r w:rsidRPr="001A1B30">
              <w:rPr>
                <w:spacing w:val="-2"/>
                <w:szCs w:val="24"/>
              </w:rPr>
              <w:t>precios</w:t>
            </w:r>
          </w:p>
        </w:tc>
        <w:tc>
          <w:tcPr>
            <w:tcW w:w="2302" w:type="pct"/>
          </w:tcPr>
          <w:p w14:paraId="58A4F6B5" w14:textId="77777777" w:rsidR="00046659" w:rsidRPr="001A1B30" w:rsidRDefault="00046659">
            <w:pPr>
              <w:spacing w:before="20" w:line="240" w:lineRule="auto"/>
              <w:ind w:left="79"/>
              <w:jc w:val="center"/>
              <w:rPr>
                <w:szCs w:val="24"/>
              </w:rPr>
            </w:pPr>
            <w:r w:rsidRPr="001A1B30">
              <w:rPr>
                <w:szCs w:val="24"/>
              </w:rPr>
              <w:t xml:space="preserve">   </w:t>
            </w:r>
            <w:proofErr w:type="spellStart"/>
            <w:r w:rsidRPr="001A1B30">
              <w:rPr>
                <w:szCs w:val="24"/>
              </w:rPr>
              <w:t>RD$24,210,760.00</w:t>
            </w:r>
            <w:proofErr w:type="spellEnd"/>
          </w:p>
        </w:tc>
      </w:tr>
      <w:tr w:rsidR="00046659" w:rsidRPr="001A1B30" w14:paraId="7E94D202" w14:textId="77777777" w:rsidTr="00D8716B">
        <w:trPr>
          <w:trHeight w:val="316"/>
          <w:jc w:val="center"/>
        </w:trPr>
        <w:tc>
          <w:tcPr>
            <w:tcW w:w="2698" w:type="pct"/>
          </w:tcPr>
          <w:p w14:paraId="568E1F33" w14:textId="77777777" w:rsidR="00046659" w:rsidRPr="001A1B30" w:rsidRDefault="00046659">
            <w:pPr>
              <w:spacing w:before="15" w:line="240" w:lineRule="auto"/>
              <w:ind w:left="79"/>
              <w:jc w:val="left"/>
              <w:rPr>
                <w:szCs w:val="24"/>
              </w:rPr>
            </w:pPr>
            <w:r w:rsidRPr="001A1B30">
              <w:rPr>
                <w:szCs w:val="24"/>
              </w:rPr>
              <w:t>Licitación</w:t>
            </w:r>
            <w:r w:rsidRPr="001A1B30">
              <w:rPr>
                <w:spacing w:val="-3"/>
                <w:szCs w:val="24"/>
              </w:rPr>
              <w:t xml:space="preserve"> </w:t>
            </w:r>
            <w:r w:rsidRPr="001A1B30">
              <w:rPr>
                <w:spacing w:val="-2"/>
                <w:szCs w:val="24"/>
              </w:rPr>
              <w:t>pública</w:t>
            </w:r>
          </w:p>
        </w:tc>
        <w:tc>
          <w:tcPr>
            <w:tcW w:w="2302" w:type="pct"/>
          </w:tcPr>
          <w:p w14:paraId="254FB9BA" w14:textId="77777777" w:rsidR="00046659" w:rsidRPr="001A1B30" w:rsidRDefault="00046659">
            <w:pPr>
              <w:spacing w:before="15" w:line="240" w:lineRule="auto"/>
              <w:ind w:left="79"/>
              <w:jc w:val="center"/>
              <w:rPr>
                <w:szCs w:val="24"/>
              </w:rPr>
            </w:pPr>
            <w:r w:rsidRPr="001A1B30">
              <w:rPr>
                <w:spacing w:val="-2"/>
                <w:szCs w:val="24"/>
              </w:rPr>
              <w:t xml:space="preserve">    </w:t>
            </w:r>
            <w:proofErr w:type="spellStart"/>
            <w:r w:rsidRPr="001A1B30">
              <w:rPr>
                <w:spacing w:val="-2"/>
                <w:szCs w:val="24"/>
              </w:rPr>
              <w:t>RD$489,767,000.00</w:t>
            </w:r>
            <w:proofErr w:type="spellEnd"/>
          </w:p>
        </w:tc>
      </w:tr>
      <w:tr w:rsidR="00046659" w:rsidRPr="00AB1E26" w14:paraId="33EB0EAD" w14:textId="77777777" w:rsidTr="00D8716B">
        <w:trPr>
          <w:trHeight w:val="368"/>
          <w:jc w:val="center"/>
        </w:trPr>
        <w:tc>
          <w:tcPr>
            <w:tcW w:w="2698" w:type="pct"/>
            <w:vAlign w:val="center"/>
          </w:tcPr>
          <w:p w14:paraId="2E4994D5" w14:textId="77777777" w:rsidR="00046659" w:rsidRPr="00AB1E26" w:rsidRDefault="00046659">
            <w:pPr>
              <w:pStyle w:val="TableParagraph"/>
              <w:spacing w:line="266" w:lineRule="exact"/>
              <w:jc w:val="left"/>
              <w:rPr>
                <w:szCs w:val="24"/>
              </w:rPr>
            </w:pPr>
            <w:bookmarkStart w:id="78" w:name="_Hlk211854042"/>
            <w:r w:rsidRPr="00AB1E26">
              <w:rPr>
                <w:szCs w:val="24"/>
              </w:rPr>
              <w:t>Licitación</w:t>
            </w:r>
            <w:r w:rsidRPr="00AB1E26">
              <w:rPr>
                <w:spacing w:val="-2"/>
                <w:szCs w:val="24"/>
              </w:rPr>
              <w:t xml:space="preserve"> </w:t>
            </w:r>
            <w:r w:rsidRPr="00AB1E26">
              <w:rPr>
                <w:szCs w:val="24"/>
              </w:rPr>
              <w:t>pública</w:t>
            </w:r>
            <w:r w:rsidRPr="00AB1E26">
              <w:rPr>
                <w:spacing w:val="-1"/>
                <w:szCs w:val="24"/>
              </w:rPr>
              <w:t xml:space="preserve"> </w:t>
            </w:r>
            <w:r w:rsidRPr="00AB1E26">
              <w:rPr>
                <w:spacing w:val="-2"/>
                <w:szCs w:val="24"/>
              </w:rPr>
              <w:t>internacional</w:t>
            </w:r>
          </w:p>
        </w:tc>
        <w:tc>
          <w:tcPr>
            <w:tcW w:w="2302" w:type="pct"/>
          </w:tcPr>
          <w:p w14:paraId="57DF7DD4" w14:textId="77777777" w:rsidR="00046659" w:rsidRPr="00AB1E26" w:rsidRDefault="00046659">
            <w:pPr>
              <w:pStyle w:val="TableParagraph"/>
              <w:spacing w:line="266" w:lineRule="exact"/>
              <w:ind w:left="1" w:right="439"/>
              <w:jc w:val="center"/>
              <w:rPr>
                <w:szCs w:val="24"/>
              </w:rPr>
            </w:pPr>
            <w:r w:rsidRPr="00AB1E26">
              <w:rPr>
                <w:spacing w:val="-5"/>
                <w:szCs w:val="24"/>
              </w:rPr>
              <w:t>-</w:t>
            </w:r>
          </w:p>
        </w:tc>
      </w:tr>
      <w:tr w:rsidR="00046659" w:rsidRPr="00AB1E26" w14:paraId="6188FD54" w14:textId="77777777" w:rsidTr="00D8716B">
        <w:trPr>
          <w:trHeight w:val="316"/>
          <w:jc w:val="center"/>
        </w:trPr>
        <w:tc>
          <w:tcPr>
            <w:tcW w:w="2698" w:type="pct"/>
            <w:vAlign w:val="center"/>
          </w:tcPr>
          <w:p w14:paraId="5B9EC276" w14:textId="77777777" w:rsidR="00046659" w:rsidRPr="00AB1E26" w:rsidRDefault="00046659">
            <w:pPr>
              <w:pStyle w:val="TableParagraph"/>
              <w:jc w:val="left"/>
              <w:rPr>
                <w:szCs w:val="24"/>
              </w:rPr>
            </w:pPr>
            <w:r w:rsidRPr="00AB1E26">
              <w:rPr>
                <w:szCs w:val="24"/>
              </w:rPr>
              <w:t>Licitación</w:t>
            </w:r>
            <w:r w:rsidRPr="00AB1E26">
              <w:rPr>
                <w:spacing w:val="-3"/>
                <w:szCs w:val="24"/>
              </w:rPr>
              <w:t xml:space="preserve"> </w:t>
            </w:r>
            <w:r w:rsidRPr="00AB1E26">
              <w:rPr>
                <w:spacing w:val="-2"/>
                <w:szCs w:val="24"/>
              </w:rPr>
              <w:t>restringida</w:t>
            </w:r>
          </w:p>
        </w:tc>
        <w:tc>
          <w:tcPr>
            <w:tcW w:w="2302" w:type="pct"/>
          </w:tcPr>
          <w:p w14:paraId="74970ADF" w14:textId="77777777" w:rsidR="00046659" w:rsidRPr="00AB1E26" w:rsidRDefault="00046659">
            <w:pPr>
              <w:pStyle w:val="TableParagraph"/>
              <w:ind w:left="1" w:right="439"/>
              <w:jc w:val="center"/>
              <w:rPr>
                <w:szCs w:val="24"/>
              </w:rPr>
            </w:pPr>
            <w:r w:rsidRPr="00AB1E26">
              <w:rPr>
                <w:spacing w:val="-5"/>
                <w:szCs w:val="24"/>
              </w:rPr>
              <w:t>-</w:t>
            </w:r>
          </w:p>
        </w:tc>
      </w:tr>
      <w:tr w:rsidR="00046659" w:rsidRPr="00AB1E26" w14:paraId="7B967493" w14:textId="77777777" w:rsidTr="00D8716B">
        <w:trPr>
          <w:trHeight w:val="265"/>
          <w:jc w:val="center"/>
        </w:trPr>
        <w:tc>
          <w:tcPr>
            <w:tcW w:w="2698" w:type="pct"/>
          </w:tcPr>
          <w:p w14:paraId="5F6B6425" w14:textId="77777777" w:rsidR="00046659" w:rsidRPr="00AB1E26" w:rsidRDefault="00046659">
            <w:pPr>
              <w:pStyle w:val="TableParagraph"/>
              <w:spacing w:before="16"/>
              <w:rPr>
                <w:szCs w:val="24"/>
              </w:rPr>
            </w:pPr>
            <w:r w:rsidRPr="00AB1E26">
              <w:rPr>
                <w:szCs w:val="24"/>
              </w:rPr>
              <w:lastRenderedPageBreak/>
              <w:t>Sorteo</w:t>
            </w:r>
            <w:r w:rsidRPr="00AB1E26">
              <w:rPr>
                <w:spacing w:val="1"/>
                <w:szCs w:val="24"/>
              </w:rPr>
              <w:t xml:space="preserve"> </w:t>
            </w:r>
            <w:r w:rsidRPr="00AB1E26">
              <w:rPr>
                <w:szCs w:val="24"/>
              </w:rPr>
              <w:t>de</w:t>
            </w:r>
            <w:r w:rsidRPr="00AB1E26">
              <w:rPr>
                <w:spacing w:val="2"/>
                <w:szCs w:val="24"/>
              </w:rPr>
              <w:t xml:space="preserve"> </w:t>
            </w:r>
            <w:r w:rsidRPr="00AB1E26">
              <w:rPr>
                <w:spacing w:val="-2"/>
                <w:szCs w:val="24"/>
              </w:rPr>
              <w:t>obras</w:t>
            </w:r>
          </w:p>
        </w:tc>
        <w:tc>
          <w:tcPr>
            <w:tcW w:w="2302" w:type="pct"/>
          </w:tcPr>
          <w:p w14:paraId="35EDB71C" w14:textId="77777777" w:rsidR="00046659" w:rsidRPr="00AB1E26" w:rsidRDefault="00046659">
            <w:pPr>
              <w:pStyle w:val="TableParagraph"/>
              <w:spacing w:before="16"/>
              <w:ind w:left="1" w:right="439"/>
              <w:jc w:val="center"/>
              <w:rPr>
                <w:szCs w:val="24"/>
              </w:rPr>
            </w:pPr>
            <w:r w:rsidRPr="00AB1E26">
              <w:rPr>
                <w:spacing w:val="-5"/>
                <w:szCs w:val="24"/>
              </w:rPr>
              <w:t>-</w:t>
            </w:r>
          </w:p>
        </w:tc>
      </w:tr>
      <w:tr w:rsidR="00046659" w:rsidRPr="00AB1E26" w14:paraId="19BC24C8" w14:textId="77777777" w:rsidTr="00D8716B">
        <w:trPr>
          <w:trHeight w:val="628"/>
          <w:jc w:val="center"/>
        </w:trPr>
        <w:tc>
          <w:tcPr>
            <w:tcW w:w="2698" w:type="pct"/>
          </w:tcPr>
          <w:p w14:paraId="56032F93" w14:textId="77777777" w:rsidR="00046659" w:rsidRPr="00AB1E26" w:rsidRDefault="00046659">
            <w:pPr>
              <w:pStyle w:val="TableParagraph"/>
              <w:spacing w:before="37" w:line="237" w:lineRule="auto"/>
              <w:ind w:right="689"/>
              <w:rPr>
                <w:szCs w:val="24"/>
              </w:rPr>
            </w:pPr>
            <w:r w:rsidRPr="00AB1E26">
              <w:rPr>
                <w:szCs w:val="24"/>
              </w:rPr>
              <w:t>Excepción</w:t>
            </w:r>
            <w:r w:rsidRPr="00AB1E26">
              <w:rPr>
                <w:spacing w:val="-6"/>
                <w:szCs w:val="24"/>
              </w:rPr>
              <w:t xml:space="preserve"> </w:t>
            </w:r>
            <w:r w:rsidRPr="00AB1E26">
              <w:rPr>
                <w:szCs w:val="24"/>
              </w:rPr>
              <w:t>-</w:t>
            </w:r>
            <w:r w:rsidRPr="00AB1E26">
              <w:rPr>
                <w:spacing w:val="-10"/>
                <w:szCs w:val="24"/>
              </w:rPr>
              <w:t xml:space="preserve"> </w:t>
            </w:r>
            <w:r w:rsidRPr="00AB1E26">
              <w:rPr>
                <w:szCs w:val="24"/>
              </w:rPr>
              <w:t>bienes</w:t>
            </w:r>
            <w:r w:rsidRPr="00AB1E26">
              <w:rPr>
                <w:spacing w:val="-9"/>
                <w:szCs w:val="24"/>
              </w:rPr>
              <w:t xml:space="preserve"> </w:t>
            </w:r>
            <w:r w:rsidRPr="00AB1E26">
              <w:rPr>
                <w:szCs w:val="24"/>
              </w:rPr>
              <w:t>o</w:t>
            </w:r>
            <w:r w:rsidRPr="00AB1E26">
              <w:rPr>
                <w:spacing w:val="-7"/>
                <w:szCs w:val="24"/>
              </w:rPr>
              <w:t xml:space="preserve"> </w:t>
            </w:r>
            <w:r w:rsidRPr="00AB1E26">
              <w:rPr>
                <w:szCs w:val="24"/>
              </w:rPr>
              <w:t>servicios</w:t>
            </w:r>
            <w:r w:rsidRPr="00AB1E26">
              <w:rPr>
                <w:spacing w:val="-9"/>
                <w:szCs w:val="24"/>
              </w:rPr>
              <w:t xml:space="preserve"> </w:t>
            </w:r>
            <w:r w:rsidRPr="00AB1E26">
              <w:rPr>
                <w:szCs w:val="24"/>
              </w:rPr>
              <w:t xml:space="preserve">con </w:t>
            </w:r>
            <w:r w:rsidRPr="00AB1E26">
              <w:rPr>
                <w:spacing w:val="-2"/>
                <w:szCs w:val="24"/>
              </w:rPr>
              <w:t>exclusividad</w:t>
            </w:r>
          </w:p>
        </w:tc>
        <w:tc>
          <w:tcPr>
            <w:tcW w:w="2302" w:type="pct"/>
          </w:tcPr>
          <w:p w14:paraId="53450420" w14:textId="77777777" w:rsidR="00046659" w:rsidRPr="00AB1E26" w:rsidRDefault="00046659">
            <w:pPr>
              <w:pStyle w:val="TableParagraph"/>
              <w:spacing w:before="174"/>
              <w:ind w:left="5" w:right="439"/>
              <w:jc w:val="center"/>
              <w:rPr>
                <w:szCs w:val="24"/>
              </w:rPr>
            </w:pPr>
            <w:r w:rsidRPr="00AB1E26">
              <w:rPr>
                <w:spacing w:val="-2"/>
                <w:szCs w:val="24"/>
              </w:rPr>
              <w:t>-</w:t>
            </w:r>
          </w:p>
        </w:tc>
      </w:tr>
      <w:tr w:rsidR="00046659" w:rsidRPr="00AB1E26" w14:paraId="4C630291" w14:textId="77777777" w:rsidTr="00D8716B">
        <w:trPr>
          <w:trHeight w:val="830"/>
          <w:jc w:val="center"/>
        </w:trPr>
        <w:tc>
          <w:tcPr>
            <w:tcW w:w="2698" w:type="pct"/>
          </w:tcPr>
          <w:p w14:paraId="61DBC85F" w14:textId="77777777" w:rsidR="00046659" w:rsidRPr="00AB1E26" w:rsidRDefault="00046659">
            <w:pPr>
              <w:pStyle w:val="TableParagraph"/>
              <w:spacing w:line="273" w:lineRule="exact"/>
              <w:rPr>
                <w:szCs w:val="24"/>
              </w:rPr>
            </w:pPr>
            <w:r w:rsidRPr="00AB1E26">
              <w:rPr>
                <w:szCs w:val="24"/>
              </w:rPr>
              <w:t>Excepción -</w:t>
            </w:r>
            <w:r w:rsidRPr="00AB1E26">
              <w:rPr>
                <w:spacing w:val="-4"/>
                <w:szCs w:val="24"/>
              </w:rPr>
              <w:t xml:space="preserve"> </w:t>
            </w:r>
            <w:r w:rsidRPr="00AB1E26">
              <w:rPr>
                <w:szCs w:val="24"/>
              </w:rPr>
              <w:t>construcción,</w:t>
            </w:r>
            <w:r w:rsidRPr="00AB1E26">
              <w:rPr>
                <w:spacing w:val="1"/>
                <w:szCs w:val="24"/>
              </w:rPr>
              <w:t xml:space="preserve"> </w:t>
            </w:r>
            <w:r w:rsidRPr="00AB1E26">
              <w:rPr>
                <w:szCs w:val="24"/>
              </w:rPr>
              <w:t xml:space="preserve">instalación </w:t>
            </w:r>
            <w:r w:rsidRPr="00AB1E26">
              <w:rPr>
                <w:spacing w:val="-10"/>
                <w:szCs w:val="24"/>
              </w:rPr>
              <w:t>o</w:t>
            </w:r>
          </w:p>
          <w:p w14:paraId="47A2DBCC" w14:textId="77777777" w:rsidR="00046659" w:rsidRPr="00AB1E26" w:rsidRDefault="00046659">
            <w:pPr>
              <w:pStyle w:val="TableParagraph"/>
              <w:spacing w:line="274" w:lineRule="exact"/>
              <w:ind w:right="689"/>
              <w:rPr>
                <w:szCs w:val="24"/>
              </w:rPr>
            </w:pPr>
            <w:r w:rsidRPr="00AB1E26">
              <w:rPr>
                <w:szCs w:val="24"/>
              </w:rPr>
              <w:t>adquisición</w:t>
            </w:r>
            <w:r w:rsidRPr="00AB1E26">
              <w:rPr>
                <w:spacing w:val="-7"/>
                <w:szCs w:val="24"/>
              </w:rPr>
              <w:t xml:space="preserve"> </w:t>
            </w:r>
            <w:r w:rsidRPr="00AB1E26">
              <w:rPr>
                <w:szCs w:val="24"/>
              </w:rPr>
              <w:t>de</w:t>
            </w:r>
            <w:r w:rsidRPr="00AB1E26">
              <w:rPr>
                <w:spacing w:val="-8"/>
                <w:szCs w:val="24"/>
              </w:rPr>
              <w:t xml:space="preserve"> </w:t>
            </w:r>
            <w:r w:rsidRPr="00AB1E26">
              <w:rPr>
                <w:szCs w:val="24"/>
              </w:rPr>
              <w:t>oficinas</w:t>
            </w:r>
            <w:r w:rsidRPr="00AB1E26">
              <w:rPr>
                <w:spacing w:val="-8"/>
                <w:szCs w:val="24"/>
              </w:rPr>
              <w:t xml:space="preserve"> </w:t>
            </w:r>
            <w:r w:rsidRPr="00AB1E26">
              <w:rPr>
                <w:szCs w:val="24"/>
              </w:rPr>
              <w:t>para</w:t>
            </w:r>
            <w:r w:rsidRPr="00AB1E26">
              <w:rPr>
                <w:spacing w:val="-8"/>
                <w:szCs w:val="24"/>
              </w:rPr>
              <w:t xml:space="preserve"> </w:t>
            </w:r>
            <w:r w:rsidRPr="00AB1E26">
              <w:rPr>
                <w:szCs w:val="24"/>
              </w:rPr>
              <w:t>el</w:t>
            </w:r>
            <w:r w:rsidRPr="00AB1E26">
              <w:rPr>
                <w:spacing w:val="-7"/>
                <w:szCs w:val="24"/>
              </w:rPr>
              <w:t xml:space="preserve"> </w:t>
            </w:r>
            <w:r w:rsidRPr="00AB1E26">
              <w:rPr>
                <w:szCs w:val="24"/>
              </w:rPr>
              <w:t xml:space="preserve">servicio </w:t>
            </w:r>
            <w:r w:rsidRPr="00AB1E26">
              <w:rPr>
                <w:spacing w:val="-2"/>
                <w:szCs w:val="24"/>
              </w:rPr>
              <w:t>exterior</w:t>
            </w:r>
          </w:p>
        </w:tc>
        <w:tc>
          <w:tcPr>
            <w:tcW w:w="2302" w:type="pct"/>
          </w:tcPr>
          <w:p w14:paraId="4DD7018B" w14:textId="77777777" w:rsidR="00046659" w:rsidRPr="00AB1E26" w:rsidRDefault="00046659">
            <w:pPr>
              <w:pStyle w:val="TableParagraph"/>
              <w:spacing w:before="275"/>
              <w:ind w:left="1" w:right="439"/>
              <w:jc w:val="center"/>
              <w:rPr>
                <w:szCs w:val="24"/>
              </w:rPr>
            </w:pPr>
            <w:r w:rsidRPr="00AB1E26">
              <w:rPr>
                <w:spacing w:val="-5"/>
                <w:szCs w:val="24"/>
              </w:rPr>
              <w:t>-</w:t>
            </w:r>
          </w:p>
        </w:tc>
      </w:tr>
      <w:tr w:rsidR="00046659" w:rsidRPr="00AB1E26" w14:paraId="12F8FC8F" w14:textId="77777777" w:rsidTr="00D8716B">
        <w:trPr>
          <w:trHeight w:val="551"/>
          <w:jc w:val="center"/>
        </w:trPr>
        <w:tc>
          <w:tcPr>
            <w:tcW w:w="2698" w:type="pct"/>
          </w:tcPr>
          <w:p w14:paraId="0D66630C" w14:textId="77777777" w:rsidR="00046659" w:rsidRPr="00AB1E26" w:rsidRDefault="00046659">
            <w:pPr>
              <w:pStyle w:val="TableParagraph"/>
              <w:spacing w:line="274" w:lineRule="exact"/>
              <w:ind w:right="689"/>
              <w:rPr>
                <w:szCs w:val="24"/>
              </w:rPr>
            </w:pPr>
            <w:r w:rsidRPr="00AB1E26">
              <w:rPr>
                <w:szCs w:val="24"/>
              </w:rPr>
              <w:t>Excepción</w:t>
            </w:r>
            <w:r w:rsidRPr="00AB1E26">
              <w:rPr>
                <w:spacing w:val="-5"/>
                <w:szCs w:val="24"/>
              </w:rPr>
              <w:t xml:space="preserve"> </w:t>
            </w:r>
            <w:r w:rsidRPr="00AB1E26">
              <w:rPr>
                <w:szCs w:val="24"/>
              </w:rPr>
              <w:t>-</w:t>
            </w:r>
            <w:r w:rsidRPr="00AB1E26">
              <w:rPr>
                <w:spacing w:val="-9"/>
                <w:szCs w:val="24"/>
              </w:rPr>
              <w:t xml:space="preserve"> </w:t>
            </w:r>
            <w:r w:rsidRPr="00AB1E26">
              <w:rPr>
                <w:szCs w:val="24"/>
              </w:rPr>
              <w:t>contratación</w:t>
            </w:r>
            <w:r w:rsidRPr="00AB1E26">
              <w:rPr>
                <w:spacing w:val="-6"/>
                <w:szCs w:val="24"/>
              </w:rPr>
              <w:t xml:space="preserve"> </w:t>
            </w:r>
            <w:r w:rsidRPr="00AB1E26">
              <w:rPr>
                <w:szCs w:val="24"/>
              </w:rPr>
              <w:t>de</w:t>
            </w:r>
            <w:r w:rsidRPr="00AB1E26">
              <w:rPr>
                <w:spacing w:val="-7"/>
                <w:szCs w:val="24"/>
              </w:rPr>
              <w:t xml:space="preserve"> </w:t>
            </w:r>
            <w:r w:rsidRPr="00AB1E26">
              <w:rPr>
                <w:szCs w:val="24"/>
              </w:rPr>
              <w:t>publicidad</w:t>
            </w:r>
            <w:r w:rsidRPr="00AB1E26">
              <w:rPr>
                <w:spacing w:val="-11"/>
                <w:szCs w:val="24"/>
              </w:rPr>
              <w:t xml:space="preserve"> </w:t>
            </w:r>
            <w:r w:rsidRPr="00AB1E26">
              <w:rPr>
                <w:szCs w:val="24"/>
              </w:rPr>
              <w:t>a través</w:t>
            </w:r>
            <w:r w:rsidRPr="00AB1E26">
              <w:rPr>
                <w:spacing w:val="-1"/>
                <w:szCs w:val="24"/>
              </w:rPr>
              <w:t xml:space="preserve"> </w:t>
            </w:r>
            <w:r w:rsidRPr="00AB1E26">
              <w:rPr>
                <w:szCs w:val="24"/>
              </w:rPr>
              <w:t>de medios</w:t>
            </w:r>
            <w:r w:rsidRPr="00AB1E26">
              <w:rPr>
                <w:spacing w:val="-1"/>
                <w:szCs w:val="24"/>
              </w:rPr>
              <w:t xml:space="preserve"> </w:t>
            </w:r>
            <w:r w:rsidRPr="00AB1E26">
              <w:rPr>
                <w:szCs w:val="24"/>
              </w:rPr>
              <w:t>de comunicación</w:t>
            </w:r>
            <w:r w:rsidRPr="00AB1E26">
              <w:rPr>
                <w:spacing w:val="1"/>
                <w:szCs w:val="24"/>
              </w:rPr>
              <w:t xml:space="preserve"> </w:t>
            </w:r>
            <w:r w:rsidRPr="00AB1E26">
              <w:rPr>
                <w:spacing w:val="-2"/>
                <w:szCs w:val="24"/>
              </w:rPr>
              <w:t>social</w:t>
            </w:r>
          </w:p>
        </w:tc>
        <w:tc>
          <w:tcPr>
            <w:tcW w:w="2302" w:type="pct"/>
          </w:tcPr>
          <w:p w14:paraId="2BF28C31" w14:textId="77777777" w:rsidR="00046659" w:rsidRPr="00AB1E26" w:rsidRDefault="00046659">
            <w:pPr>
              <w:pStyle w:val="TableParagraph"/>
              <w:spacing w:before="131"/>
              <w:ind w:right="439"/>
              <w:jc w:val="center"/>
              <w:rPr>
                <w:szCs w:val="24"/>
              </w:rPr>
            </w:pPr>
            <w:r w:rsidRPr="00AB1E26">
              <w:rPr>
                <w:spacing w:val="-2"/>
                <w:szCs w:val="24"/>
              </w:rPr>
              <w:t xml:space="preserve">           </w:t>
            </w:r>
            <w:proofErr w:type="spellStart"/>
            <w:r w:rsidRPr="00AB1E26">
              <w:rPr>
                <w:spacing w:val="-2"/>
                <w:szCs w:val="24"/>
              </w:rPr>
              <w:t>RD$13,145,110.00</w:t>
            </w:r>
            <w:proofErr w:type="spellEnd"/>
          </w:p>
        </w:tc>
      </w:tr>
      <w:tr w:rsidR="00046659" w:rsidRPr="00AB1E26" w14:paraId="309CD90E" w14:textId="77777777" w:rsidTr="00D8716B">
        <w:trPr>
          <w:trHeight w:val="853"/>
          <w:jc w:val="center"/>
        </w:trPr>
        <w:tc>
          <w:tcPr>
            <w:tcW w:w="2698" w:type="pct"/>
          </w:tcPr>
          <w:p w14:paraId="74FDBBBC" w14:textId="77777777" w:rsidR="00046659" w:rsidRPr="00AB1E26" w:rsidRDefault="00046659">
            <w:pPr>
              <w:pStyle w:val="TableParagraph"/>
              <w:spacing w:before="13" w:line="237" w:lineRule="auto"/>
              <w:rPr>
                <w:szCs w:val="24"/>
              </w:rPr>
            </w:pPr>
            <w:r w:rsidRPr="00AB1E26">
              <w:rPr>
                <w:szCs w:val="24"/>
              </w:rPr>
              <w:t>Excepción - obras científicas, técnicas, artísticas,</w:t>
            </w:r>
            <w:r w:rsidRPr="00AB1E26">
              <w:rPr>
                <w:spacing w:val="-9"/>
                <w:szCs w:val="24"/>
              </w:rPr>
              <w:t xml:space="preserve"> </w:t>
            </w:r>
            <w:r w:rsidRPr="00AB1E26">
              <w:rPr>
                <w:szCs w:val="24"/>
              </w:rPr>
              <w:t>o</w:t>
            </w:r>
            <w:r w:rsidRPr="00AB1E26">
              <w:rPr>
                <w:spacing w:val="-10"/>
                <w:szCs w:val="24"/>
              </w:rPr>
              <w:t xml:space="preserve"> </w:t>
            </w:r>
            <w:r w:rsidRPr="00AB1E26">
              <w:rPr>
                <w:szCs w:val="24"/>
              </w:rPr>
              <w:t>restauración</w:t>
            </w:r>
            <w:r w:rsidRPr="00AB1E26">
              <w:rPr>
                <w:spacing w:val="-10"/>
                <w:szCs w:val="24"/>
              </w:rPr>
              <w:t xml:space="preserve"> </w:t>
            </w:r>
            <w:r w:rsidRPr="00AB1E26">
              <w:rPr>
                <w:szCs w:val="24"/>
              </w:rPr>
              <w:t>de</w:t>
            </w:r>
            <w:r w:rsidRPr="00AB1E26">
              <w:rPr>
                <w:spacing w:val="-11"/>
                <w:szCs w:val="24"/>
              </w:rPr>
              <w:t xml:space="preserve"> </w:t>
            </w:r>
            <w:r w:rsidRPr="00AB1E26">
              <w:rPr>
                <w:szCs w:val="24"/>
              </w:rPr>
              <w:t>monumentos</w:t>
            </w:r>
          </w:p>
          <w:p w14:paraId="45180791" w14:textId="77777777" w:rsidR="00046659" w:rsidRPr="00AB1E26" w:rsidRDefault="00046659">
            <w:pPr>
              <w:pStyle w:val="TableParagraph"/>
              <w:spacing w:before="3" w:line="271" w:lineRule="exact"/>
              <w:rPr>
                <w:szCs w:val="24"/>
              </w:rPr>
            </w:pPr>
            <w:r w:rsidRPr="00AB1E26">
              <w:rPr>
                <w:spacing w:val="-2"/>
                <w:szCs w:val="24"/>
              </w:rPr>
              <w:t>históricos</w:t>
            </w:r>
          </w:p>
        </w:tc>
        <w:tc>
          <w:tcPr>
            <w:tcW w:w="2302" w:type="pct"/>
          </w:tcPr>
          <w:p w14:paraId="45E731A6" w14:textId="77777777" w:rsidR="00046659" w:rsidRPr="00AB1E26" w:rsidRDefault="00046659">
            <w:pPr>
              <w:pStyle w:val="TableParagraph"/>
              <w:spacing w:before="8"/>
              <w:rPr>
                <w:szCs w:val="24"/>
              </w:rPr>
            </w:pPr>
          </w:p>
          <w:p w14:paraId="51687D54" w14:textId="77777777" w:rsidR="00046659" w:rsidRPr="00AB1E26" w:rsidRDefault="00046659">
            <w:pPr>
              <w:pStyle w:val="TableParagraph"/>
              <w:ind w:left="1" w:right="439"/>
              <w:jc w:val="center"/>
              <w:rPr>
                <w:szCs w:val="24"/>
              </w:rPr>
            </w:pPr>
            <w:r w:rsidRPr="00AB1E26">
              <w:rPr>
                <w:spacing w:val="-5"/>
                <w:szCs w:val="24"/>
              </w:rPr>
              <w:t xml:space="preserve">           </w:t>
            </w:r>
            <w:proofErr w:type="spellStart"/>
            <w:r w:rsidRPr="00AB1E26">
              <w:rPr>
                <w:spacing w:val="-5"/>
                <w:szCs w:val="24"/>
              </w:rPr>
              <w:t>RD$40,274,500.00</w:t>
            </w:r>
            <w:proofErr w:type="spellEnd"/>
          </w:p>
        </w:tc>
      </w:tr>
      <w:tr w:rsidR="00046659" w:rsidRPr="00AB1E26" w14:paraId="2FDC5191" w14:textId="77777777" w:rsidTr="00D8716B">
        <w:trPr>
          <w:trHeight w:val="417"/>
          <w:jc w:val="center"/>
        </w:trPr>
        <w:tc>
          <w:tcPr>
            <w:tcW w:w="2698" w:type="pct"/>
          </w:tcPr>
          <w:p w14:paraId="0C3FCA40" w14:textId="77777777" w:rsidR="00046659" w:rsidRPr="00AB1E26" w:rsidRDefault="00046659">
            <w:pPr>
              <w:pStyle w:val="TableParagraph"/>
              <w:spacing w:before="69"/>
              <w:rPr>
                <w:szCs w:val="24"/>
              </w:rPr>
            </w:pPr>
            <w:r w:rsidRPr="00AB1E26">
              <w:rPr>
                <w:szCs w:val="24"/>
              </w:rPr>
              <w:t>Excepción</w:t>
            </w:r>
            <w:r w:rsidRPr="00AB1E26">
              <w:rPr>
                <w:spacing w:val="1"/>
                <w:szCs w:val="24"/>
              </w:rPr>
              <w:t xml:space="preserve"> </w:t>
            </w:r>
            <w:r w:rsidRPr="00AB1E26">
              <w:rPr>
                <w:szCs w:val="24"/>
              </w:rPr>
              <w:t>-</w:t>
            </w:r>
            <w:r w:rsidRPr="00AB1E26">
              <w:rPr>
                <w:spacing w:val="-1"/>
                <w:szCs w:val="24"/>
              </w:rPr>
              <w:t xml:space="preserve"> </w:t>
            </w:r>
            <w:r w:rsidRPr="00AB1E26">
              <w:rPr>
                <w:szCs w:val="24"/>
              </w:rPr>
              <w:t>proveedor</w:t>
            </w:r>
            <w:r w:rsidRPr="00AB1E26">
              <w:rPr>
                <w:spacing w:val="2"/>
                <w:szCs w:val="24"/>
              </w:rPr>
              <w:t xml:space="preserve"> </w:t>
            </w:r>
            <w:r w:rsidRPr="00AB1E26">
              <w:rPr>
                <w:spacing w:val="-2"/>
                <w:szCs w:val="24"/>
              </w:rPr>
              <w:t>único</w:t>
            </w:r>
          </w:p>
        </w:tc>
        <w:tc>
          <w:tcPr>
            <w:tcW w:w="2302" w:type="pct"/>
          </w:tcPr>
          <w:p w14:paraId="063EBCC4" w14:textId="77777777" w:rsidR="00046659" w:rsidRPr="00AB1E26" w:rsidRDefault="00046659">
            <w:pPr>
              <w:pStyle w:val="TableParagraph"/>
              <w:spacing w:before="69"/>
              <w:ind w:right="439"/>
              <w:jc w:val="center"/>
              <w:rPr>
                <w:szCs w:val="24"/>
              </w:rPr>
            </w:pPr>
            <w:r w:rsidRPr="00AB1E26">
              <w:rPr>
                <w:spacing w:val="-2"/>
                <w:szCs w:val="24"/>
              </w:rPr>
              <w:t>-</w:t>
            </w:r>
          </w:p>
        </w:tc>
      </w:tr>
      <w:tr w:rsidR="00046659" w:rsidRPr="00AB1E26" w14:paraId="5222632D" w14:textId="77777777" w:rsidTr="00D8716B">
        <w:trPr>
          <w:trHeight w:val="935"/>
          <w:jc w:val="center"/>
        </w:trPr>
        <w:tc>
          <w:tcPr>
            <w:tcW w:w="2698" w:type="pct"/>
          </w:tcPr>
          <w:p w14:paraId="32320184" w14:textId="77777777" w:rsidR="00046659" w:rsidRPr="00AB1E26" w:rsidRDefault="00046659">
            <w:pPr>
              <w:pStyle w:val="TableParagraph"/>
              <w:spacing w:before="49"/>
              <w:ind w:right="260"/>
              <w:rPr>
                <w:szCs w:val="24"/>
              </w:rPr>
            </w:pPr>
            <w:r w:rsidRPr="00AB1E26">
              <w:rPr>
                <w:szCs w:val="24"/>
              </w:rPr>
              <w:t>Excepción - rescisión de contratos cuya terminación</w:t>
            </w:r>
            <w:r w:rsidRPr="00AB1E26">
              <w:rPr>
                <w:spacing w:val="-4"/>
                <w:szCs w:val="24"/>
              </w:rPr>
              <w:t xml:space="preserve"> </w:t>
            </w:r>
            <w:r w:rsidRPr="00AB1E26">
              <w:rPr>
                <w:szCs w:val="24"/>
              </w:rPr>
              <w:t>no</w:t>
            </w:r>
            <w:r w:rsidRPr="00AB1E26">
              <w:rPr>
                <w:spacing w:val="-4"/>
                <w:szCs w:val="24"/>
              </w:rPr>
              <w:t xml:space="preserve"> </w:t>
            </w:r>
            <w:r w:rsidRPr="00AB1E26">
              <w:rPr>
                <w:szCs w:val="24"/>
              </w:rPr>
              <w:t>exceda</w:t>
            </w:r>
            <w:r w:rsidRPr="00AB1E26">
              <w:rPr>
                <w:spacing w:val="-5"/>
                <w:szCs w:val="24"/>
              </w:rPr>
              <w:t xml:space="preserve"> </w:t>
            </w:r>
            <w:r w:rsidRPr="00AB1E26">
              <w:rPr>
                <w:szCs w:val="24"/>
              </w:rPr>
              <w:t>el</w:t>
            </w:r>
            <w:r w:rsidRPr="00AB1E26">
              <w:rPr>
                <w:spacing w:val="-4"/>
                <w:szCs w:val="24"/>
              </w:rPr>
              <w:t xml:space="preserve"> </w:t>
            </w:r>
            <w:r w:rsidRPr="00AB1E26">
              <w:rPr>
                <w:szCs w:val="24"/>
              </w:rPr>
              <w:t>40</w:t>
            </w:r>
            <w:r w:rsidRPr="00AB1E26">
              <w:rPr>
                <w:spacing w:val="-9"/>
                <w:szCs w:val="24"/>
              </w:rPr>
              <w:t xml:space="preserve"> </w:t>
            </w:r>
            <w:r w:rsidRPr="00AB1E26">
              <w:rPr>
                <w:szCs w:val="24"/>
              </w:rPr>
              <w:t>%</w:t>
            </w:r>
            <w:r w:rsidRPr="00AB1E26">
              <w:rPr>
                <w:spacing w:val="-7"/>
                <w:szCs w:val="24"/>
              </w:rPr>
              <w:t xml:space="preserve"> </w:t>
            </w:r>
            <w:r w:rsidRPr="00AB1E26">
              <w:rPr>
                <w:szCs w:val="24"/>
              </w:rPr>
              <w:t>del</w:t>
            </w:r>
            <w:r w:rsidRPr="00AB1E26">
              <w:rPr>
                <w:spacing w:val="-4"/>
                <w:szCs w:val="24"/>
              </w:rPr>
              <w:t xml:space="preserve"> </w:t>
            </w:r>
            <w:r w:rsidRPr="00AB1E26">
              <w:rPr>
                <w:szCs w:val="24"/>
              </w:rPr>
              <w:t>monto total del proyecto, obra o servicio</w:t>
            </w:r>
          </w:p>
        </w:tc>
        <w:tc>
          <w:tcPr>
            <w:tcW w:w="2302" w:type="pct"/>
          </w:tcPr>
          <w:p w14:paraId="4370F6A0" w14:textId="77777777" w:rsidR="00046659" w:rsidRPr="00AB1E26" w:rsidRDefault="00046659">
            <w:pPr>
              <w:pStyle w:val="TableParagraph"/>
              <w:spacing w:before="51"/>
              <w:rPr>
                <w:szCs w:val="24"/>
              </w:rPr>
            </w:pPr>
          </w:p>
          <w:p w14:paraId="5FB23183" w14:textId="77777777" w:rsidR="00046659" w:rsidRPr="00AB1E26" w:rsidRDefault="00046659">
            <w:pPr>
              <w:pStyle w:val="TableParagraph"/>
              <w:ind w:left="1" w:right="439"/>
              <w:jc w:val="center"/>
              <w:rPr>
                <w:szCs w:val="24"/>
              </w:rPr>
            </w:pPr>
            <w:r w:rsidRPr="00AB1E26">
              <w:rPr>
                <w:spacing w:val="-5"/>
                <w:szCs w:val="24"/>
              </w:rPr>
              <w:t>-</w:t>
            </w:r>
          </w:p>
        </w:tc>
      </w:tr>
      <w:tr w:rsidR="00046659" w:rsidRPr="00AB1E26" w14:paraId="2D846E23" w14:textId="77777777" w:rsidTr="00D8716B">
        <w:trPr>
          <w:trHeight w:val="402"/>
          <w:jc w:val="center"/>
        </w:trPr>
        <w:tc>
          <w:tcPr>
            <w:tcW w:w="2698" w:type="pct"/>
          </w:tcPr>
          <w:p w14:paraId="0C43A778" w14:textId="77777777" w:rsidR="00046659" w:rsidRPr="00AB1E26" w:rsidRDefault="00046659">
            <w:pPr>
              <w:pStyle w:val="TableParagraph"/>
              <w:spacing w:before="59"/>
              <w:rPr>
                <w:szCs w:val="24"/>
              </w:rPr>
            </w:pPr>
            <w:r w:rsidRPr="00AB1E26">
              <w:rPr>
                <w:szCs w:val="24"/>
              </w:rPr>
              <w:t>Excepción – Resolución 15-08 sobre Compra</w:t>
            </w:r>
            <w:r w:rsidRPr="00AB1E26">
              <w:rPr>
                <w:spacing w:val="-1"/>
                <w:szCs w:val="24"/>
              </w:rPr>
              <w:t xml:space="preserve"> </w:t>
            </w:r>
            <w:r w:rsidRPr="00AB1E26">
              <w:rPr>
                <w:szCs w:val="24"/>
              </w:rPr>
              <w:t>y</w:t>
            </w:r>
            <w:r w:rsidRPr="00AB1E26">
              <w:rPr>
                <w:spacing w:val="1"/>
                <w:szCs w:val="24"/>
              </w:rPr>
              <w:t xml:space="preserve"> </w:t>
            </w:r>
            <w:r w:rsidRPr="00AB1E26">
              <w:rPr>
                <w:szCs w:val="24"/>
              </w:rPr>
              <w:t>contratación</w:t>
            </w:r>
            <w:r w:rsidRPr="00AB1E26">
              <w:rPr>
                <w:spacing w:val="1"/>
                <w:szCs w:val="24"/>
              </w:rPr>
              <w:t xml:space="preserve"> </w:t>
            </w:r>
            <w:r w:rsidRPr="00AB1E26">
              <w:rPr>
                <w:szCs w:val="24"/>
              </w:rPr>
              <w:t>de</w:t>
            </w:r>
            <w:r w:rsidRPr="00AB1E26">
              <w:rPr>
                <w:spacing w:val="-4"/>
                <w:szCs w:val="24"/>
              </w:rPr>
              <w:t xml:space="preserve"> Pasaje aéreos, </w:t>
            </w:r>
            <w:r w:rsidRPr="00AB1E26">
              <w:rPr>
                <w:spacing w:val="-2"/>
                <w:szCs w:val="24"/>
              </w:rPr>
              <w:t>combustible y Reparación de Vehículos de Motor.</w:t>
            </w:r>
          </w:p>
        </w:tc>
        <w:tc>
          <w:tcPr>
            <w:tcW w:w="2302" w:type="pct"/>
          </w:tcPr>
          <w:p w14:paraId="1A7C4C36" w14:textId="77777777" w:rsidR="00046659" w:rsidRPr="00AB1E26" w:rsidRDefault="00046659">
            <w:pPr>
              <w:pStyle w:val="TableParagraph"/>
              <w:spacing w:before="59"/>
              <w:ind w:left="5" w:right="439"/>
              <w:jc w:val="center"/>
              <w:rPr>
                <w:szCs w:val="24"/>
              </w:rPr>
            </w:pPr>
            <w:r w:rsidRPr="00AB1E26">
              <w:rPr>
                <w:szCs w:val="24"/>
              </w:rPr>
              <w:t>-</w:t>
            </w:r>
          </w:p>
        </w:tc>
      </w:tr>
      <w:tr w:rsidR="00046659" w:rsidRPr="00AB1E26" w14:paraId="33A91871" w14:textId="77777777" w:rsidTr="00D8716B">
        <w:trPr>
          <w:trHeight w:val="321"/>
          <w:jc w:val="center"/>
        </w:trPr>
        <w:tc>
          <w:tcPr>
            <w:tcW w:w="5000" w:type="pct"/>
            <w:gridSpan w:val="2"/>
            <w:shd w:val="clear" w:color="auto" w:fill="142F62"/>
          </w:tcPr>
          <w:p w14:paraId="4C82093C" w14:textId="77777777" w:rsidR="00046659" w:rsidRPr="00AB1E26" w:rsidRDefault="00046659">
            <w:pPr>
              <w:pStyle w:val="TableParagraph"/>
              <w:spacing w:before="25"/>
              <w:ind w:left="477"/>
              <w:rPr>
                <w:b/>
                <w:szCs w:val="24"/>
              </w:rPr>
            </w:pPr>
            <w:r w:rsidRPr="005368F0">
              <w:rPr>
                <w:b/>
                <w:color w:val="FFFFFF" w:themeColor="background1"/>
                <w:szCs w:val="24"/>
              </w:rPr>
              <w:t>MONTOS</w:t>
            </w:r>
            <w:r w:rsidRPr="005368F0">
              <w:rPr>
                <w:b/>
                <w:color w:val="FFFFFF" w:themeColor="background1"/>
                <w:spacing w:val="-4"/>
                <w:szCs w:val="24"/>
              </w:rPr>
              <w:t xml:space="preserve"> </w:t>
            </w:r>
            <w:r w:rsidRPr="005368F0">
              <w:rPr>
                <w:b/>
                <w:color w:val="FFFFFF" w:themeColor="background1"/>
                <w:szCs w:val="24"/>
              </w:rPr>
              <w:t>ADJUDICADOS</w:t>
            </w:r>
            <w:r w:rsidRPr="005368F0">
              <w:rPr>
                <w:b/>
                <w:color w:val="FFFFFF" w:themeColor="background1"/>
                <w:spacing w:val="-1"/>
                <w:szCs w:val="24"/>
              </w:rPr>
              <w:t xml:space="preserve"> </w:t>
            </w:r>
            <w:r w:rsidRPr="005368F0">
              <w:rPr>
                <w:b/>
                <w:color w:val="FFFFFF" w:themeColor="background1"/>
                <w:szCs w:val="24"/>
              </w:rPr>
              <w:t>SEGÚN</w:t>
            </w:r>
            <w:r w:rsidRPr="005368F0">
              <w:rPr>
                <w:b/>
                <w:color w:val="FFFFFF" w:themeColor="background1"/>
                <w:spacing w:val="-2"/>
                <w:szCs w:val="24"/>
              </w:rPr>
              <w:t xml:space="preserve"> </w:t>
            </w:r>
            <w:r w:rsidRPr="005368F0">
              <w:rPr>
                <w:b/>
                <w:color w:val="FFFFFF" w:themeColor="background1"/>
                <w:szCs w:val="24"/>
              </w:rPr>
              <w:t>OBJETO</w:t>
            </w:r>
            <w:r w:rsidRPr="005368F0">
              <w:rPr>
                <w:b/>
                <w:color w:val="FFFFFF" w:themeColor="background1"/>
                <w:spacing w:val="-2"/>
                <w:szCs w:val="24"/>
              </w:rPr>
              <w:t xml:space="preserve"> </w:t>
            </w:r>
            <w:r w:rsidRPr="005368F0">
              <w:rPr>
                <w:b/>
                <w:color w:val="FFFFFF" w:themeColor="background1"/>
                <w:szCs w:val="24"/>
              </w:rPr>
              <w:t xml:space="preserve">DE </w:t>
            </w:r>
            <w:r w:rsidRPr="005368F0">
              <w:rPr>
                <w:b/>
                <w:color w:val="FFFFFF" w:themeColor="background1"/>
                <w:spacing w:val="-2"/>
                <w:szCs w:val="24"/>
              </w:rPr>
              <w:t>CONTRATACIÓN</w:t>
            </w:r>
          </w:p>
        </w:tc>
      </w:tr>
      <w:tr w:rsidR="00046659" w:rsidRPr="00AB1E26" w14:paraId="7C819780" w14:textId="77777777" w:rsidTr="00D8716B">
        <w:trPr>
          <w:trHeight w:val="316"/>
          <w:jc w:val="center"/>
        </w:trPr>
        <w:tc>
          <w:tcPr>
            <w:tcW w:w="2698" w:type="pct"/>
            <w:vAlign w:val="center"/>
          </w:tcPr>
          <w:p w14:paraId="791B7220" w14:textId="77777777" w:rsidR="00046659" w:rsidRPr="00AB1E26" w:rsidRDefault="00046659">
            <w:pPr>
              <w:pStyle w:val="TableParagraph"/>
              <w:spacing w:before="16"/>
              <w:jc w:val="left"/>
              <w:rPr>
                <w:szCs w:val="24"/>
              </w:rPr>
            </w:pPr>
            <w:r w:rsidRPr="00AB1E26">
              <w:rPr>
                <w:spacing w:val="-2"/>
                <w:szCs w:val="24"/>
              </w:rPr>
              <w:t>Bienes</w:t>
            </w:r>
          </w:p>
        </w:tc>
        <w:tc>
          <w:tcPr>
            <w:tcW w:w="2302" w:type="pct"/>
          </w:tcPr>
          <w:p w14:paraId="2CF635FB" w14:textId="77777777" w:rsidR="00046659" w:rsidRPr="00AB1E26" w:rsidRDefault="00046659">
            <w:pPr>
              <w:pStyle w:val="TableParagraph"/>
              <w:spacing w:before="16"/>
              <w:ind w:left="810"/>
              <w:rPr>
                <w:szCs w:val="24"/>
              </w:rPr>
            </w:pPr>
            <w:proofErr w:type="spellStart"/>
            <w:r w:rsidRPr="00AB1E26">
              <w:rPr>
                <w:szCs w:val="24"/>
              </w:rPr>
              <w:t>RD$</w:t>
            </w:r>
            <w:r w:rsidRPr="004E23C0">
              <w:rPr>
                <w:szCs w:val="24"/>
              </w:rPr>
              <w:t>157,222,253</w:t>
            </w:r>
            <w:r w:rsidRPr="00AB1E26">
              <w:rPr>
                <w:spacing w:val="-2"/>
                <w:szCs w:val="24"/>
              </w:rPr>
              <w:t>.00</w:t>
            </w:r>
            <w:proofErr w:type="spellEnd"/>
          </w:p>
        </w:tc>
      </w:tr>
      <w:tr w:rsidR="00046659" w:rsidRPr="00AB1E26" w14:paraId="7A0C8BB7" w14:textId="77777777" w:rsidTr="00D8716B">
        <w:trPr>
          <w:trHeight w:val="316"/>
          <w:jc w:val="center"/>
        </w:trPr>
        <w:tc>
          <w:tcPr>
            <w:tcW w:w="2698" w:type="pct"/>
            <w:vAlign w:val="center"/>
          </w:tcPr>
          <w:p w14:paraId="129E07FB" w14:textId="77777777" w:rsidR="00046659" w:rsidRPr="00AB1E26" w:rsidRDefault="00046659">
            <w:pPr>
              <w:pStyle w:val="TableParagraph"/>
              <w:spacing w:before="16"/>
              <w:jc w:val="left"/>
              <w:rPr>
                <w:szCs w:val="24"/>
              </w:rPr>
            </w:pPr>
            <w:r w:rsidRPr="00AB1E26">
              <w:rPr>
                <w:spacing w:val="-2"/>
                <w:szCs w:val="24"/>
              </w:rPr>
              <w:t>Obras</w:t>
            </w:r>
          </w:p>
        </w:tc>
        <w:tc>
          <w:tcPr>
            <w:tcW w:w="2302" w:type="pct"/>
          </w:tcPr>
          <w:p w14:paraId="53A4F309" w14:textId="77777777" w:rsidR="00046659" w:rsidRPr="00AB1E26" w:rsidRDefault="00046659">
            <w:pPr>
              <w:pStyle w:val="TableParagraph"/>
              <w:spacing w:before="16"/>
              <w:ind w:left="810"/>
              <w:rPr>
                <w:szCs w:val="24"/>
              </w:rPr>
            </w:pPr>
            <w:r w:rsidRPr="00AB1E26">
              <w:rPr>
                <w:szCs w:val="24"/>
              </w:rPr>
              <w:t xml:space="preserve">              -</w:t>
            </w:r>
          </w:p>
        </w:tc>
      </w:tr>
      <w:tr w:rsidR="00046659" w:rsidRPr="00AB1E26" w14:paraId="73F5FDAA" w14:textId="77777777" w:rsidTr="00D8716B">
        <w:trPr>
          <w:trHeight w:val="311"/>
          <w:jc w:val="center"/>
        </w:trPr>
        <w:tc>
          <w:tcPr>
            <w:tcW w:w="2698" w:type="pct"/>
            <w:vAlign w:val="center"/>
          </w:tcPr>
          <w:p w14:paraId="4E58D774" w14:textId="77777777" w:rsidR="00046659" w:rsidRPr="00AB1E26" w:rsidRDefault="00046659">
            <w:pPr>
              <w:pStyle w:val="TableParagraph"/>
              <w:jc w:val="left"/>
              <w:rPr>
                <w:szCs w:val="24"/>
              </w:rPr>
            </w:pPr>
            <w:r w:rsidRPr="00AB1E26">
              <w:rPr>
                <w:spacing w:val="-2"/>
                <w:szCs w:val="24"/>
              </w:rPr>
              <w:t>Servicios</w:t>
            </w:r>
          </w:p>
        </w:tc>
        <w:tc>
          <w:tcPr>
            <w:tcW w:w="2302" w:type="pct"/>
          </w:tcPr>
          <w:p w14:paraId="414E4D3D" w14:textId="77777777" w:rsidR="00046659" w:rsidRPr="00AB1E26" w:rsidRDefault="00046659">
            <w:pPr>
              <w:pStyle w:val="TableParagraph"/>
              <w:ind w:left="810"/>
              <w:rPr>
                <w:szCs w:val="24"/>
              </w:rPr>
            </w:pPr>
            <w:proofErr w:type="spellStart"/>
            <w:r w:rsidRPr="00AB1E26">
              <w:rPr>
                <w:szCs w:val="24"/>
              </w:rPr>
              <w:t>RD$</w:t>
            </w:r>
            <w:r w:rsidRPr="004E23C0">
              <w:rPr>
                <w:spacing w:val="-2"/>
                <w:szCs w:val="24"/>
              </w:rPr>
              <w:t>101,995,440</w:t>
            </w:r>
            <w:r w:rsidRPr="00AB1E26">
              <w:rPr>
                <w:spacing w:val="-2"/>
                <w:szCs w:val="24"/>
              </w:rPr>
              <w:t>.00</w:t>
            </w:r>
            <w:proofErr w:type="spellEnd"/>
          </w:p>
        </w:tc>
      </w:tr>
      <w:tr w:rsidR="00046659" w:rsidRPr="00AB1E26" w14:paraId="7D7DD083" w14:textId="77777777" w:rsidTr="00D8716B">
        <w:trPr>
          <w:trHeight w:val="316"/>
          <w:jc w:val="center"/>
        </w:trPr>
        <w:tc>
          <w:tcPr>
            <w:tcW w:w="2698" w:type="pct"/>
            <w:vAlign w:val="center"/>
          </w:tcPr>
          <w:p w14:paraId="3F11612A" w14:textId="77777777" w:rsidR="00046659" w:rsidRPr="00AB1E26" w:rsidRDefault="00046659">
            <w:pPr>
              <w:pStyle w:val="TableParagraph"/>
              <w:spacing w:before="20"/>
              <w:jc w:val="left"/>
              <w:rPr>
                <w:szCs w:val="24"/>
              </w:rPr>
            </w:pPr>
            <w:r w:rsidRPr="00AB1E26">
              <w:rPr>
                <w:szCs w:val="24"/>
              </w:rPr>
              <w:t>Servicios:</w:t>
            </w:r>
            <w:r w:rsidRPr="00AB1E26">
              <w:rPr>
                <w:spacing w:val="-1"/>
                <w:szCs w:val="24"/>
              </w:rPr>
              <w:t xml:space="preserve"> </w:t>
            </w:r>
            <w:r w:rsidRPr="00AB1E26">
              <w:rPr>
                <w:spacing w:val="-2"/>
                <w:szCs w:val="24"/>
              </w:rPr>
              <w:t>consultoría</w:t>
            </w:r>
          </w:p>
        </w:tc>
        <w:tc>
          <w:tcPr>
            <w:tcW w:w="2302" w:type="pct"/>
          </w:tcPr>
          <w:p w14:paraId="18C94C38" w14:textId="77777777" w:rsidR="00046659" w:rsidRPr="00AB1E26" w:rsidRDefault="00046659">
            <w:pPr>
              <w:pStyle w:val="TableParagraph"/>
              <w:spacing w:before="20"/>
              <w:jc w:val="center"/>
              <w:rPr>
                <w:szCs w:val="24"/>
              </w:rPr>
            </w:pPr>
            <w:r w:rsidRPr="00AB1E26">
              <w:rPr>
                <w:szCs w:val="24"/>
              </w:rPr>
              <w:t>-</w:t>
            </w:r>
          </w:p>
        </w:tc>
      </w:tr>
      <w:tr w:rsidR="00046659" w:rsidRPr="00AB1E26" w14:paraId="7B62AC3B" w14:textId="77777777" w:rsidTr="00D8716B">
        <w:trPr>
          <w:trHeight w:val="428"/>
          <w:jc w:val="center"/>
        </w:trPr>
        <w:tc>
          <w:tcPr>
            <w:tcW w:w="2698" w:type="pct"/>
            <w:vAlign w:val="center"/>
          </w:tcPr>
          <w:p w14:paraId="5EB53F6D" w14:textId="77777777" w:rsidR="00046659" w:rsidRPr="00AB1E26" w:rsidRDefault="00046659">
            <w:pPr>
              <w:pStyle w:val="TableParagraph"/>
              <w:spacing w:before="193" w:line="242" w:lineRule="auto"/>
              <w:ind w:right="163"/>
              <w:jc w:val="left"/>
              <w:rPr>
                <w:szCs w:val="24"/>
              </w:rPr>
            </w:pPr>
            <w:r w:rsidRPr="00AB1E26">
              <w:rPr>
                <w:szCs w:val="24"/>
              </w:rPr>
              <w:t>Servicios:</w:t>
            </w:r>
            <w:r w:rsidRPr="00AB1E26">
              <w:rPr>
                <w:spacing w:val="-7"/>
                <w:szCs w:val="24"/>
              </w:rPr>
              <w:t xml:space="preserve"> </w:t>
            </w:r>
            <w:r w:rsidRPr="00AB1E26">
              <w:rPr>
                <w:szCs w:val="24"/>
              </w:rPr>
              <w:t>consultoría</w:t>
            </w:r>
            <w:r w:rsidRPr="00AB1E26">
              <w:rPr>
                <w:spacing w:val="-8"/>
                <w:szCs w:val="24"/>
              </w:rPr>
              <w:t xml:space="preserve"> </w:t>
            </w:r>
            <w:r w:rsidRPr="00AB1E26">
              <w:rPr>
                <w:szCs w:val="24"/>
              </w:rPr>
              <w:t>basada</w:t>
            </w:r>
            <w:r w:rsidRPr="00AB1E26">
              <w:rPr>
                <w:spacing w:val="-8"/>
                <w:szCs w:val="24"/>
              </w:rPr>
              <w:t xml:space="preserve"> </w:t>
            </w:r>
            <w:r w:rsidRPr="00AB1E26">
              <w:rPr>
                <w:szCs w:val="24"/>
              </w:rPr>
              <w:t>en</w:t>
            </w:r>
            <w:r w:rsidRPr="00AB1E26">
              <w:rPr>
                <w:spacing w:val="-7"/>
                <w:szCs w:val="24"/>
              </w:rPr>
              <w:t xml:space="preserve"> </w:t>
            </w:r>
            <w:r w:rsidRPr="00AB1E26">
              <w:rPr>
                <w:szCs w:val="24"/>
              </w:rPr>
              <w:t>la</w:t>
            </w:r>
            <w:r w:rsidRPr="00AB1E26">
              <w:rPr>
                <w:spacing w:val="-8"/>
                <w:szCs w:val="24"/>
              </w:rPr>
              <w:t xml:space="preserve"> </w:t>
            </w:r>
            <w:r w:rsidRPr="00AB1E26">
              <w:rPr>
                <w:szCs w:val="24"/>
              </w:rPr>
              <w:t>calidad de los servicios</w:t>
            </w:r>
          </w:p>
        </w:tc>
        <w:tc>
          <w:tcPr>
            <w:tcW w:w="2302" w:type="pct"/>
            <w:vAlign w:val="center"/>
          </w:tcPr>
          <w:p w14:paraId="6A4F32F4" w14:textId="77777777" w:rsidR="00046659" w:rsidRPr="00AB1E26" w:rsidRDefault="00046659">
            <w:pPr>
              <w:pStyle w:val="TableParagraph"/>
              <w:ind w:right="225"/>
              <w:jc w:val="center"/>
              <w:rPr>
                <w:szCs w:val="24"/>
              </w:rPr>
            </w:pPr>
            <w:r w:rsidRPr="00AB1E26">
              <w:rPr>
                <w:spacing w:val="-5"/>
                <w:szCs w:val="24"/>
              </w:rPr>
              <w:t>-</w:t>
            </w:r>
          </w:p>
        </w:tc>
      </w:tr>
      <w:tr w:rsidR="00046659" w:rsidRPr="00AB1E26" w14:paraId="39D00FDD" w14:textId="77777777" w:rsidTr="00D8716B">
        <w:trPr>
          <w:trHeight w:val="326"/>
          <w:jc w:val="center"/>
        </w:trPr>
        <w:tc>
          <w:tcPr>
            <w:tcW w:w="5000" w:type="pct"/>
            <w:gridSpan w:val="2"/>
            <w:shd w:val="clear" w:color="auto" w:fill="142F62"/>
          </w:tcPr>
          <w:p w14:paraId="13763B5D" w14:textId="77777777" w:rsidR="00046659" w:rsidRPr="00AB1E26" w:rsidRDefault="00046659">
            <w:pPr>
              <w:pStyle w:val="TableParagraph"/>
              <w:spacing w:before="25"/>
              <w:ind w:left="607"/>
              <w:rPr>
                <w:b/>
                <w:szCs w:val="24"/>
              </w:rPr>
            </w:pPr>
            <w:r w:rsidRPr="005368F0">
              <w:rPr>
                <w:b/>
                <w:color w:val="FFFFFF" w:themeColor="background1"/>
                <w:szCs w:val="24"/>
              </w:rPr>
              <w:t>MONTOS</w:t>
            </w:r>
            <w:r w:rsidRPr="005368F0">
              <w:rPr>
                <w:b/>
                <w:color w:val="FFFFFF" w:themeColor="background1"/>
                <w:spacing w:val="-5"/>
                <w:szCs w:val="24"/>
              </w:rPr>
              <w:t xml:space="preserve"> </w:t>
            </w:r>
            <w:r w:rsidRPr="005368F0">
              <w:rPr>
                <w:b/>
                <w:color w:val="FFFFFF" w:themeColor="background1"/>
                <w:szCs w:val="24"/>
              </w:rPr>
              <w:t>ADJUDICADOS SEGÚN</w:t>
            </w:r>
            <w:r w:rsidRPr="005368F0">
              <w:rPr>
                <w:b/>
                <w:color w:val="FFFFFF" w:themeColor="background1"/>
                <w:spacing w:val="-4"/>
                <w:szCs w:val="24"/>
              </w:rPr>
              <w:t xml:space="preserve"> </w:t>
            </w:r>
            <w:r w:rsidRPr="005368F0">
              <w:rPr>
                <w:b/>
                <w:color w:val="FFFFFF" w:themeColor="background1"/>
                <w:szCs w:val="24"/>
              </w:rPr>
              <w:t>CLASIFICACIÓN</w:t>
            </w:r>
            <w:r w:rsidRPr="005368F0">
              <w:rPr>
                <w:b/>
                <w:color w:val="FFFFFF" w:themeColor="background1"/>
                <w:spacing w:val="-3"/>
                <w:szCs w:val="24"/>
              </w:rPr>
              <w:t xml:space="preserve"> </w:t>
            </w:r>
            <w:r w:rsidRPr="005368F0">
              <w:rPr>
                <w:b/>
                <w:color w:val="FFFFFF" w:themeColor="background1"/>
                <w:spacing w:val="-2"/>
                <w:szCs w:val="24"/>
              </w:rPr>
              <w:t>MIPYMES</w:t>
            </w:r>
          </w:p>
        </w:tc>
      </w:tr>
      <w:tr w:rsidR="00046659" w:rsidRPr="00AB1E26" w14:paraId="4D30E87F" w14:textId="77777777" w:rsidTr="00D8716B">
        <w:trPr>
          <w:trHeight w:val="311"/>
          <w:jc w:val="center"/>
        </w:trPr>
        <w:tc>
          <w:tcPr>
            <w:tcW w:w="2698" w:type="pct"/>
          </w:tcPr>
          <w:p w14:paraId="7DFD6A26" w14:textId="77777777" w:rsidR="00046659" w:rsidRPr="00AB1E26" w:rsidRDefault="00046659">
            <w:pPr>
              <w:pStyle w:val="TableParagraph"/>
              <w:spacing w:before="16"/>
              <w:rPr>
                <w:szCs w:val="24"/>
              </w:rPr>
            </w:pPr>
            <w:r w:rsidRPr="00AB1E26">
              <w:rPr>
                <w:spacing w:val="-2"/>
                <w:szCs w:val="24"/>
              </w:rPr>
              <w:t>MiPymes</w:t>
            </w:r>
          </w:p>
        </w:tc>
        <w:tc>
          <w:tcPr>
            <w:tcW w:w="2302" w:type="pct"/>
          </w:tcPr>
          <w:p w14:paraId="7DDE1DFA" w14:textId="77777777" w:rsidR="00046659" w:rsidRPr="00AB1E26" w:rsidRDefault="00046659">
            <w:pPr>
              <w:pStyle w:val="TableParagraph"/>
              <w:spacing w:before="16"/>
              <w:jc w:val="center"/>
              <w:rPr>
                <w:szCs w:val="24"/>
              </w:rPr>
            </w:pPr>
            <w:proofErr w:type="spellStart"/>
            <w:r w:rsidRPr="00AB1E26">
              <w:rPr>
                <w:szCs w:val="24"/>
              </w:rPr>
              <w:t>RD$</w:t>
            </w:r>
            <w:r w:rsidRPr="004E23C0">
              <w:rPr>
                <w:szCs w:val="24"/>
              </w:rPr>
              <w:t>29,181,556</w:t>
            </w:r>
            <w:r w:rsidRPr="00AB1E26">
              <w:rPr>
                <w:szCs w:val="24"/>
              </w:rPr>
              <w:t>.00</w:t>
            </w:r>
            <w:proofErr w:type="spellEnd"/>
          </w:p>
        </w:tc>
      </w:tr>
      <w:tr w:rsidR="00046659" w:rsidRPr="00AB1E26" w14:paraId="4FC4F5F0" w14:textId="77777777" w:rsidTr="00D8716B">
        <w:trPr>
          <w:trHeight w:val="316"/>
          <w:jc w:val="center"/>
        </w:trPr>
        <w:tc>
          <w:tcPr>
            <w:tcW w:w="2698" w:type="pct"/>
          </w:tcPr>
          <w:p w14:paraId="68542088" w14:textId="77777777" w:rsidR="00046659" w:rsidRPr="00AB1E26" w:rsidRDefault="00046659">
            <w:pPr>
              <w:pStyle w:val="TableParagraph"/>
              <w:spacing w:before="20"/>
              <w:rPr>
                <w:szCs w:val="24"/>
              </w:rPr>
            </w:pPr>
            <w:r w:rsidRPr="00AB1E26">
              <w:rPr>
                <w:szCs w:val="24"/>
              </w:rPr>
              <w:t>MiPymes</w:t>
            </w:r>
            <w:r w:rsidRPr="00AB1E26">
              <w:rPr>
                <w:spacing w:val="-5"/>
                <w:szCs w:val="24"/>
              </w:rPr>
              <w:t xml:space="preserve"> </w:t>
            </w:r>
            <w:r w:rsidRPr="00AB1E26">
              <w:rPr>
                <w:spacing w:val="-4"/>
                <w:szCs w:val="24"/>
              </w:rPr>
              <w:t>mujer</w:t>
            </w:r>
          </w:p>
        </w:tc>
        <w:tc>
          <w:tcPr>
            <w:tcW w:w="2302" w:type="pct"/>
          </w:tcPr>
          <w:p w14:paraId="7E70FDC9" w14:textId="77777777" w:rsidR="00046659" w:rsidRPr="00AB1E26" w:rsidRDefault="00046659">
            <w:pPr>
              <w:pStyle w:val="TableParagraph"/>
              <w:spacing w:before="20"/>
              <w:jc w:val="center"/>
              <w:rPr>
                <w:szCs w:val="24"/>
              </w:rPr>
            </w:pPr>
            <w:proofErr w:type="spellStart"/>
            <w:r w:rsidRPr="00AB1E26">
              <w:rPr>
                <w:szCs w:val="24"/>
              </w:rPr>
              <w:t>RD$</w:t>
            </w:r>
            <w:r w:rsidRPr="004E23C0">
              <w:rPr>
                <w:szCs w:val="24"/>
              </w:rPr>
              <w:t>26,452,754</w:t>
            </w:r>
            <w:r>
              <w:rPr>
                <w:szCs w:val="24"/>
              </w:rPr>
              <w:t>.00</w:t>
            </w:r>
            <w:proofErr w:type="spellEnd"/>
          </w:p>
        </w:tc>
      </w:tr>
      <w:tr w:rsidR="00046659" w:rsidRPr="00AB1E26" w14:paraId="0FF7E522" w14:textId="77777777" w:rsidTr="00D8716B">
        <w:trPr>
          <w:trHeight w:val="346"/>
          <w:jc w:val="center"/>
        </w:trPr>
        <w:tc>
          <w:tcPr>
            <w:tcW w:w="2698" w:type="pct"/>
          </w:tcPr>
          <w:p w14:paraId="521BE402" w14:textId="77777777" w:rsidR="00046659" w:rsidRPr="00AB1E26" w:rsidRDefault="00046659">
            <w:pPr>
              <w:pStyle w:val="TableParagraph"/>
              <w:rPr>
                <w:szCs w:val="24"/>
              </w:rPr>
            </w:pPr>
            <w:r w:rsidRPr="00AB1E26">
              <w:rPr>
                <w:szCs w:val="24"/>
              </w:rPr>
              <w:t>No</w:t>
            </w:r>
            <w:r w:rsidRPr="00AB1E26">
              <w:rPr>
                <w:spacing w:val="-1"/>
                <w:szCs w:val="24"/>
              </w:rPr>
              <w:t xml:space="preserve"> </w:t>
            </w:r>
            <w:r w:rsidRPr="00AB1E26">
              <w:rPr>
                <w:spacing w:val="-2"/>
                <w:szCs w:val="24"/>
              </w:rPr>
              <w:t>MiPymes</w:t>
            </w:r>
          </w:p>
        </w:tc>
        <w:tc>
          <w:tcPr>
            <w:tcW w:w="2302" w:type="pct"/>
          </w:tcPr>
          <w:p w14:paraId="1307092E" w14:textId="77777777" w:rsidR="00046659" w:rsidRPr="00AB1E26" w:rsidRDefault="00046659">
            <w:pPr>
              <w:pStyle w:val="TableParagraph"/>
              <w:ind w:left="753"/>
              <w:rPr>
                <w:szCs w:val="24"/>
              </w:rPr>
            </w:pPr>
            <w:r>
              <w:rPr>
                <w:szCs w:val="24"/>
              </w:rPr>
              <w:t xml:space="preserve">     </w:t>
            </w:r>
            <w:r w:rsidRPr="00AB1E26">
              <w:rPr>
                <w:szCs w:val="24"/>
              </w:rPr>
              <w:t xml:space="preserve"> </w:t>
            </w:r>
            <w:r>
              <w:rPr>
                <w:szCs w:val="24"/>
              </w:rPr>
              <w:t xml:space="preserve"> </w:t>
            </w:r>
            <w:proofErr w:type="spellStart"/>
            <w:r w:rsidRPr="00AB1E26">
              <w:rPr>
                <w:szCs w:val="24"/>
              </w:rPr>
              <w:t>RD$</w:t>
            </w:r>
            <w:r w:rsidRPr="004E23C0">
              <w:rPr>
                <w:szCs w:val="24"/>
              </w:rPr>
              <w:t>203,583,383</w:t>
            </w:r>
            <w:r>
              <w:rPr>
                <w:szCs w:val="24"/>
              </w:rPr>
              <w:t>.00</w:t>
            </w:r>
            <w:proofErr w:type="spellEnd"/>
          </w:p>
        </w:tc>
      </w:tr>
      <w:tr w:rsidR="00046659" w:rsidRPr="00AB1E26" w14:paraId="7DB57FF8" w14:textId="77777777" w:rsidTr="00D8716B">
        <w:trPr>
          <w:trHeight w:val="326"/>
          <w:jc w:val="center"/>
        </w:trPr>
        <w:tc>
          <w:tcPr>
            <w:tcW w:w="5000" w:type="pct"/>
            <w:gridSpan w:val="2"/>
            <w:shd w:val="clear" w:color="auto" w:fill="142F62"/>
          </w:tcPr>
          <w:p w14:paraId="341DFE67" w14:textId="77777777" w:rsidR="00046659" w:rsidRPr="00AB1E26" w:rsidRDefault="00046659">
            <w:pPr>
              <w:pStyle w:val="TableParagraph"/>
              <w:spacing w:before="25"/>
              <w:ind w:left="616"/>
              <w:rPr>
                <w:b/>
                <w:szCs w:val="24"/>
              </w:rPr>
            </w:pPr>
            <w:r w:rsidRPr="005368F0">
              <w:rPr>
                <w:b/>
                <w:color w:val="FFFFFF" w:themeColor="background1"/>
                <w:szCs w:val="24"/>
              </w:rPr>
              <w:t>MONTOS</w:t>
            </w:r>
            <w:r w:rsidRPr="005368F0">
              <w:rPr>
                <w:b/>
                <w:color w:val="FFFFFF" w:themeColor="background1"/>
                <w:spacing w:val="-3"/>
                <w:szCs w:val="24"/>
              </w:rPr>
              <w:t xml:space="preserve"> </w:t>
            </w:r>
            <w:r w:rsidRPr="005368F0">
              <w:rPr>
                <w:b/>
                <w:color w:val="FFFFFF" w:themeColor="background1"/>
                <w:szCs w:val="24"/>
              </w:rPr>
              <w:t>ADJUDICADOS SEGÚN</w:t>
            </w:r>
            <w:r w:rsidRPr="005368F0">
              <w:rPr>
                <w:b/>
                <w:color w:val="FFFFFF" w:themeColor="background1"/>
                <w:spacing w:val="-2"/>
                <w:szCs w:val="24"/>
              </w:rPr>
              <w:t xml:space="preserve"> </w:t>
            </w:r>
            <w:r w:rsidRPr="005368F0">
              <w:rPr>
                <w:b/>
                <w:color w:val="FFFFFF" w:themeColor="background1"/>
                <w:szCs w:val="24"/>
              </w:rPr>
              <w:t>TIPO</w:t>
            </w:r>
            <w:r w:rsidRPr="005368F0">
              <w:rPr>
                <w:b/>
                <w:color w:val="FFFFFF" w:themeColor="background1"/>
                <w:spacing w:val="-2"/>
                <w:szCs w:val="24"/>
              </w:rPr>
              <w:t xml:space="preserve"> </w:t>
            </w:r>
            <w:r w:rsidRPr="005368F0">
              <w:rPr>
                <w:b/>
                <w:color w:val="FFFFFF" w:themeColor="background1"/>
                <w:szCs w:val="24"/>
              </w:rPr>
              <w:t>DE</w:t>
            </w:r>
            <w:r w:rsidRPr="005368F0">
              <w:rPr>
                <w:b/>
                <w:color w:val="FFFFFF" w:themeColor="background1"/>
                <w:spacing w:val="1"/>
                <w:szCs w:val="24"/>
              </w:rPr>
              <w:t xml:space="preserve"> </w:t>
            </w:r>
            <w:r w:rsidRPr="005368F0">
              <w:rPr>
                <w:b/>
                <w:color w:val="FFFFFF" w:themeColor="background1"/>
                <w:spacing w:val="-2"/>
                <w:szCs w:val="24"/>
              </w:rPr>
              <w:t>PROCEDIMIENTO</w:t>
            </w:r>
          </w:p>
        </w:tc>
      </w:tr>
      <w:tr w:rsidR="00046659" w:rsidRPr="00AB1E26" w14:paraId="2D406E45" w14:textId="77777777" w:rsidTr="00D8716B">
        <w:trPr>
          <w:trHeight w:val="220"/>
          <w:jc w:val="center"/>
        </w:trPr>
        <w:tc>
          <w:tcPr>
            <w:tcW w:w="2698" w:type="pct"/>
          </w:tcPr>
          <w:p w14:paraId="36FB4308" w14:textId="77777777" w:rsidR="00046659" w:rsidRPr="00AB1E26" w:rsidRDefault="00046659">
            <w:pPr>
              <w:pStyle w:val="TableParagraph"/>
              <w:spacing w:before="170"/>
              <w:rPr>
                <w:szCs w:val="24"/>
              </w:rPr>
            </w:pPr>
            <w:r w:rsidRPr="00AB1E26">
              <w:rPr>
                <w:szCs w:val="24"/>
              </w:rPr>
              <w:t>Compras</w:t>
            </w:r>
            <w:r w:rsidRPr="00AB1E26">
              <w:rPr>
                <w:spacing w:val="-2"/>
                <w:szCs w:val="24"/>
              </w:rPr>
              <w:t xml:space="preserve"> </w:t>
            </w:r>
            <w:r w:rsidRPr="00AB1E26">
              <w:rPr>
                <w:szCs w:val="24"/>
              </w:rPr>
              <w:t>por</w:t>
            </w:r>
            <w:r w:rsidRPr="00AB1E26">
              <w:rPr>
                <w:spacing w:val="2"/>
                <w:szCs w:val="24"/>
              </w:rPr>
              <w:t xml:space="preserve"> </w:t>
            </w:r>
            <w:r w:rsidRPr="00AB1E26">
              <w:rPr>
                <w:szCs w:val="24"/>
              </w:rPr>
              <w:t>debajo</w:t>
            </w:r>
            <w:r w:rsidRPr="00AB1E26">
              <w:rPr>
                <w:spacing w:val="1"/>
                <w:szCs w:val="24"/>
              </w:rPr>
              <w:t xml:space="preserve"> </w:t>
            </w:r>
            <w:r w:rsidRPr="00AB1E26">
              <w:rPr>
                <w:szCs w:val="24"/>
              </w:rPr>
              <w:t>del</w:t>
            </w:r>
            <w:r w:rsidRPr="00AB1E26">
              <w:rPr>
                <w:spacing w:val="-4"/>
                <w:szCs w:val="24"/>
              </w:rPr>
              <w:t xml:space="preserve"> </w:t>
            </w:r>
            <w:r w:rsidRPr="00AB1E26">
              <w:rPr>
                <w:spacing w:val="-2"/>
                <w:szCs w:val="24"/>
              </w:rPr>
              <w:t>umbral</w:t>
            </w:r>
          </w:p>
        </w:tc>
        <w:tc>
          <w:tcPr>
            <w:tcW w:w="2302" w:type="pct"/>
          </w:tcPr>
          <w:p w14:paraId="60476026" w14:textId="77777777" w:rsidR="00046659" w:rsidRPr="00AB1E26" w:rsidRDefault="00046659">
            <w:pPr>
              <w:pStyle w:val="TableParagraph"/>
              <w:spacing w:before="170"/>
              <w:jc w:val="center"/>
              <w:rPr>
                <w:szCs w:val="24"/>
              </w:rPr>
            </w:pPr>
            <w:proofErr w:type="spellStart"/>
            <w:r w:rsidRPr="00AB1E26">
              <w:rPr>
                <w:szCs w:val="24"/>
              </w:rPr>
              <w:t>RD$</w:t>
            </w:r>
            <w:r w:rsidRPr="004E23C0">
              <w:rPr>
                <w:spacing w:val="-2"/>
                <w:szCs w:val="24"/>
              </w:rPr>
              <w:t>21,549,779</w:t>
            </w:r>
            <w:r>
              <w:rPr>
                <w:spacing w:val="-2"/>
                <w:szCs w:val="24"/>
              </w:rPr>
              <w:t>.00</w:t>
            </w:r>
            <w:proofErr w:type="spellEnd"/>
          </w:p>
        </w:tc>
      </w:tr>
      <w:tr w:rsidR="00046659" w:rsidRPr="00AB1E26" w14:paraId="74F634EB" w14:textId="77777777" w:rsidTr="00D8716B">
        <w:trPr>
          <w:trHeight w:val="311"/>
          <w:jc w:val="center"/>
        </w:trPr>
        <w:tc>
          <w:tcPr>
            <w:tcW w:w="2698" w:type="pct"/>
          </w:tcPr>
          <w:p w14:paraId="1BD30617" w14:textId="77777777" w:rsidR="00046659" w:rsidRPr="00AB1E26" w:rsidRDefault="00046659">
            <w:pPr>
              <w:pStyle w:val="TableParagraph"/>
              <w:rPr>
                <w:szCs w:val="24"/>
              </w:rPr>
            </w:pPr>
            <w:r w:rsidRPr="00AB1E26">
              <w:rPr>
                <w:szCs w:val="24"/>
              </w:rPr>
              <w:lastRenderedPageBreak/>
              <w:t xml:space="preserve">Compra </w:t>
            </w:r>
            <w:r w:rsidRPr="00AB1E26">
              <w:rPr>
                <w:spacing w:val="-4"/>
                <w:szCs w:val="24"/>
              </w:rPr>
              <w:t>menor</w:t>
            </w:r>
          </w:p>
        </w:tc>
        <w:tc>
          <w:tcPr>
            <w:tcW w:w="2302" w:type="pct"/>
          </w:tcPr>
          <w:p w14:paraId="099D5C9A" w14:textId="77777777" w:rsidR="00046659" w:rsidRPr="00AB1E26" w:rsidRDefault="00046659">
            <w:pPr>
              <w:pStyle w:val="TableParagraph"/>
              <w:jc w:val="center"/>
              <w:rPr>
                <w:szCs w:val="24"/>
              </w:rPr>
            </w:pPr>
            <w:proofErr w:type="spellStart"/>
            <w:r w:rsidRPr="00AB1E26">
              <w:rPr>
                <w:szCs w:val="24"/>
              </w:rPr>
              <w:t>RD$</w:t>
            </w:r>
            <w:r w:rsidRPr="004E23C0">
              <w:rPr>
                <w:spacing w:val="-2"/>
                <w:szCs w:val="24"/>
              </w:rPr>
              <w:t>65,338,544</w:t>
            </w:r>
            <w:r>
              <w:rPr>
                <w:spacing w:val="-2"/>
                <w:szCs w:val="24"/>
              </w:rPr>
              <w:t>.00</w:t>
            </w:r>
            <w:proofErr w:type="spellEnd"/>
          </w:p>
        </w:tc>
      </w:tr>
      <w:tr w:rsidR="00046659" w:rsidRPr="00AB1E26" w14:paraId="2B28A082" w14:textId="77777777" w:rsidTr="00D8716B">
        <w:trPr>
          <w:trHeight w:val="316"/>
          <w:jc w:val="center"/>
        </w:trPr>
        <w:tc>
          <w:tcPr>
            <w:tcW w:w="2698" w:type="pct"/>
          </w:tcPr>
          <w:p w14:paraId="24590552" w14:textId="77777777" w:rsidR="00046659" w:rsidRPr="00AB1E26" w:rsidRDefault="00046659">
            <w:pPr>
              <w:pStyle w:val="TableParagraph"/>
              <w:spacing w:before="20"/>
              <w:rPr>
                <w:szCs w:val="24"/>
              </w:rPr>
            </w:pPr>
            <w:r w:rsidRPr="00AB1E26">
              <w:rPr>
                <w:szCs w:val="24"/>
              </w:rPr>
              <w:t>Comparación</w:t>
            </w:r>
            <w:r w:rsidRPr="00AB1E26">
              <w:rPr>
                <w:spacing w:val="-1"/>
                <w:szCs w:val="24"/>
              </w:rPr>
              <w:t xml:space="preserve"> </w:t>
            </w:r>
            <w:r w:rsidRPr="00AB1E26">
              <w:rPr>
                <w:szCs w:val="24"/>
              </w:rPr>
              <w:t xml:space="preserve">de </w:t>
            </w:r>
            <w:r w:rsidRPr="00AB1E26">
              <w:rPr>
                <w:spacing w:val="-2"/>
                <w:szCs w:val="24"/>
              </w:rPr>
              <w:t>precios</w:t>
            </w:r>
          </w:p>
        </w:tc>
        <w:tc>
          <w:tcPr>
            <w:tcW w:w="2302" w:type="pct"/>
          </w:tcPr>
          <w:p w14:paraId="062DEEA3" w14:textId="77777777" w:rsidR="00046659" w:rsidRPr="00AB1E26" w:rsidRDefault="00046659">
            <w:pPr>
              <w:pStyle w:val="TableParagraph"/>
              <w:spacing w:before="20"/>
              <w:rPr>
                <w:szCs w:val="24"/>
              </w:rPr>
            </w:pPr>
            <w:r w:rsidRPr="00AB1E26">
              <w:rPr>
                <w:szCs w:val="24"/>
              </w:rPr>
              <w:t xml:space="preserve">            </w:t>
            </w:r>
            <w:r>
              <w:rPr>
                <w:szCs w:val="24"/>
              </w:rPr>
              <w:t xml:space="preserve">      </w:t>
            </w:r>
            <w:r w:rsidRPr="00AB1E26">
              <w:rPr>
                <w:szCs w:val="24"/>
              </w:rPr>
              <w:t xml:space="preserve"> </w:t>
            </w:r>
            <w:r>
              <w:rPr>
                <w:szCs w:val="24"/>
              </w:rPr>
              <w:t xml:space="preserve">  </w:t>
            </w:r>
            <w:proofErr w:type="spellStart"/>
            <w:r w:rsidRPr="00AB1E26">
              <w:rPr>
                <w:szCs w:val="24"/>
              </w:rPr>
              <w:t>RD$</w:t>
            </w:r>
            <w:r w:rsidRPr="00AB1E26">
              <w:rPr>
                <w:spacing w:val="-2"/>
                <w:szCs w:val="24"/>
              </w:rPr>
              <w:t>4,969,953.00</w:t>
            </w:r>
            <w:proofErr w:type="spellEnd"/>
          </w:p>
        </w:tc>
      </w:tr>
      <w:tr w:rsidR="00046659" w:rsidRPr="00AB1E26" w14:paraId="13A27F9F" w14:textId="77777777" w:rsidTr="00D8716B">
        <w:trPr>
          <w:trHeight w:val="316"/>
          <w:jc w:val="center"/>
        </w:trPr>
        <w:tc>
          <w:tcPr>
            <w:tcW w:w="2698" w:type="pct"/>
          </w:tcPr>
          <w:p w14:paraId="50A26508" w14:textId="77777777" w:rsidR="00046659" w:rsidRPr="00AB1E26" w:rsidRDefault="00046659">
            <w:pPr>
              <w:pStyle w:val="TableParagraph"/>
              <w:rPr>
                <w:szCs w:val="24"/>
              </w:rPr>
            </w:pPr>
            <w:r w:rsidRPr="00AB1E26">
              <w:rPr>
                <w:szCs w:val="24"/>
              </w:rPr>
              <w:t>Licitación</w:t>
            </w:r>
            <w:r w:rsidRPr="00AB1E26">
              <w:rPr>
                <w:spacing w:val="-3"/>
                <w:szCs w:val="24"/>
              </w:rPr>
              <w:t xml:space="preserve"> </w:t>
            </w:r>
            <w:r w:rsidRPr="00AB1E26">
              <w:rPr>
                <w:spacing w:val="-2"/>
                <w:szCs w:val="24"/>
              </w:rPr>
              <w:t>pública</w:t>
            </w:r>
          </w:p>
        </w:tc>
        <w:tc>
          <w:tcPr>
            <w:tcW w:w="2302" w:type="pct"/>
          </w:tcPr>
          <w:p w14:paraId="010ABA87" w14:textId="77777777" w:rsidR="00046659" w:rsidRPr="00AB1E26" w:rsidRDefault="00046659">
            <w:pPr>
              <w:pStyle w:val="TableParagraph"/>
              <w:jc w:val="center"/>
              <w:rPr>
                <w:szCs w:val="24"/>
              </w:rPr>
            </w:pPr>
            <w:proofErr w:type="spellStart"/>
            <w:r w:rsidRPr="00AB1E26">
              <w:rPr>
                <w:spacing w:val="-2"/>
                <w:szCs w:val="24"/>
              </w:rPr>
              <w:t>RD$</w:t>
            </w:r>
            <w:r w:rsidRPr="004E23C0">
              <w:rPr>
                <w:spacing w:val="-2"/>
                <w:szCs w:val="24"/>
              </w:rPr>
              <w:t>116,414,307</w:t>
            </w:r>
            <w:r w:rsidRPr="00AB1E26">
              <w:rPr>
                <w:spacing w:val="-2"/>
                <w:szCs w:val="24"/>
              </w:rPr>
              <w:t>.00</w:t>
            </w:r>
            <w:proofErr w:type="spellEnd"/>
          </w:p>
        </w:tc>
      </w:tr>
      <w:bookmarkEnd w:id="78"/>
      <w:tr w:rsidR="00046659" w:rsidRPr="00AB1E26" w14:paraId="30861FF4" w14:textId="77777777" w:rsidTr="00D8716B">
        <w:trPr>
          <w:trHeight w:val="444"/>
          <w:jc w:val="center"/>
        </w:trPr>
        <w:tc>
          <w:tcPr>
            <w:tcW w:w="2698" w:type="pct"/>
          </w:tcPr>
          <w:p w14:paraId="5C06C18A" w14:textId="77777777" w:rsidR="00046659" w:rsidRPr="00AB1E26" w:rsidRDefault="00046659">
            <w:pPr>
              <w:pStyle w:val="TableParagraph"/>
              <w:spacing w:line="266" w:lineRule="exact"/>
              <w:rPr>
                <w:szCs w:val="24"/>
              </w:rPr>
            </w:pPr>
            <w:r w:rsidRPr="00AB1E26">
              <w:rPr>
                <w:szCs w:val="24"/>
              </w:rPr>
              <w:t>Licitación</w:t>
            </w:r>
            <w:r w:rsidRPr="00AB1E26">
              <w:rPr>
                <w:spacing w:val="-2"/>
                <w:szCs w:val="24"/>
              </w:rPr>
              <w:t xml:space="preserve"> </w:t>
            </w:r>
            <w:r w:rsidRPr="00AB1E26">
              <w:rPr>
                <w:szCs w:val="24"/>
              </w:rPr>
              <w:t>pública</w:t>
            </w:r>
            <w:r w:rsidRPr="00AB1E26">
              <w:rPr>
                <w:spacing w:val="-1"/>
                <w:szCs w:val="24"/>
              </w:rPr>
              <w:t xml:space="preserve"> </w:t>
            </w:r>
            <w:r w:rsidRPr="00AB1E26">
              <w:rPr>
                <w:spacing w:val="-2"/>
                <w:szCs w:val="24"/>
              </w:rPr>
              <w:t>internacional</w:t>
            </w:r>
          </w:p>
        </w:tc>
        <w:tc>
          <w:tcPr>
            <w:tcW w:w="2302" w:type="pct"/>
          </w:tcPr>
          <w:p w14:paraId="0A3BBB1E" w14:textId="77777777" w:rsidR="00046659" w:rsidRPr="00AB1E26" w:rsidRDefault="00046659">
            <w:pPr>
              <w:pStyle w:val="TableParagraph"/>
              <w:spacing w:line="266" w:lineRule="exact"/>
              <w:ind w:left="1" w:right="439"/>
              <w:jc w:val="center"/>
              <w:rPr>
                <w:szCs w:val="24"/>
              </w:rPr>
            </w:pPr>
            <w:r w:rsidRPr="00AB1E26">
              <w:rPr>
                <w:spacing w:val="-5"/>
                <w:szCs w:val="24"/>
              </w:rPr>
              <w:t>-</w:t>
            </w:r>
          </w:p>
        </w:tc>
      </w:tr>
      <w:tr w:rsidR="00046659" w:rsidRPr="00AB1E26" w14:paraId="5654EE9F" w14:textId="77777777" w:rsidTr="00D8716B">
        <w:trPr>
          <w:trHeight w:val="316"/>
          <w:jc w:val="center"/>
        </w:trPr>
        <w:tc>
          <w:tcPr>
            <w:tcW w:w="2698" w:type="pct"/>
          </w:tcPr>
          <w:p w14:paraId="24849402" w14:textId="77777777" w:rsidR="00046659" w:rsidRPr="00AB1E26" w:rsidRDefault="00046659">
            <w:pPr>
              <w:pStyle w:val="TableParagraph"/>
              <w:rPr>
                <w:szCs w:val="24"/>
              </w:rPr>
            </w:pPr>
            <w:r w:rsidRPr="00AB1E26">
              <w:rPr>
                <w:szCs w:val="24"/>
              </w:rPr>
              <w:t>Licitación</w:t>
            </w:r>
            <w:r w:rsidRPr="00AB1E26">
              <w:rPr>
                <w:spacing w:val="-3"/>
                <w:szCs w:val="24"/>
              </w:rPr>
              <w:t xml:space="preserve"> </w:t>
            </w:r>
            <w:r w:rsidRPr="00AB1E26">
              <w:rPr>
                <w:spacing w:val="-2"/>
                <w:szCs w:val="24"/>
              </w:rPr>
              <w:t>restringida</w:t>
            </w:r>
          </w:p>
        </w:tc>
        <w:tc>
          <w:tcPr>
            <w:tcW w:w="2302" w:type="pct"/>
          </w:tcPr>
          <w:p w14:paraId="0D2EC554" w14:textId="77777777" w:rsidR="00046659" w:rsidRPr="00AB1E26" w:rsidRDefault="00046659">
            <w:pPr>
              <w:pStyle w:val="TableParagraph"/>
              <w:ind w:left="1" w:right="439"/>
              <w:jc w:val="center"/>
              <w:rPr>
                <w:szCs w:val="24"/>
              </w:rPr>
            </w:pPr>
            <w:r w:rsidRPr="00AB1E26">
              <w:rPr>
                <w:spacing w:val="-5"/>
                <w:szCs w:val="24"/>
              </w:rPr>
              <w:t>-</w:t>
            </w:r>
          </w:p>
        </w:tc>
      </w:tr>
      <w:tr w:rsidR="00046659" w:rsidRPr="00AB1E26" w14:paraId="186007B0" w14:textId="77777777" w:rsidTr="00D8716B">
        <w:trPr>
          <w:trHeight w:val="317"/>
          <w:jc w:val="center"/>
        </w:trPr>
        <w:tc>
          <w:tcPr>
            <w:tcW w:w="2698" w:type="pct"/>
          </w:tcPr>
          <w:p w14:paraId="13533211" w14:textId="77777777" w:rsidR="00046659" w:rsidRPr="00AB1E26" w:rsidRDefault="00046659">
            <w:pPr>
              <w:pStyle w:val="TableParagraph"/>
              <w:spacing w:before="16"/>
              <w:rPr>
                <w:szCs w:val="24"/>
              </w:rPr>
            </w:pPr>
            <w:r w:rsidRPr="00AB1E26">
              <w:rPr>
                <w:szCs w:val="24"/>
              </w:rPr>
              <w:t>Sorteo</w:t>
            </w:r>
            <w:r w:rsidRPr="00AB1E26">
              <w:rPr>
                <w:spacing w:val="1"/>
                <w:szCs w:val="24"/>
              </w:rPr>
              <w:t xml:space="preserve"> </w:t>
            </w:r>
            <w:r w:rsidRPr="00AB1E26">
              <w:rPr>
                <w:szCs w:val="24"/>
              </w:rPr>
              <w:t>de</w:t>
            </w:r>
            <w:r w:rsidRPr="00AB1E26">
              <w:rPr>
                <w:spacing w:val="2"/>
                <w:szCs w:val="24"/>
              </w:rPr>
              <w:t xml:space="preserve"> </w:t>
            </w:r>
            <w:r w:rsidRPr="00AB1E26">
              <w:rPr>
                <w:spacing w:val="-2"/>
                <w:szCs w:val="24"/>
              </w:rPr>
              <w:t>obras</w:t>
            </w:r>
          </w:p>
        </w:tc>
        <w:tc>
          <w:tcPr>
            <w:tcW w:w="2302" w:type="pct"/>
          </w:tcPr>
          <w:p w14:paraId="79B463A7" w14:textId="77777777" w:rsidR="00046659" w:rsidRPr="00AB1E26" w:rsidRDefault="00046659">
            <w:pPr>
              <w:pStyle w:val="TableParagraph"/>
              <w:spacing w:before="16"/>
              <w:ind w:left="1" w:right="439"/>
              <w:jc w:val="center"/>
              <w:rPr>
                <w:szCs w:val="24"/>
              </w:rPr>
            </w:pPr>
            <w:r w:rsidRPr="00AB1E26">
              <w:rPr>
                <w:spacing w:val="-5"/>
                <w:szCs w:val="24"/>
              </w:rPr>
              <w:t>-</w:t>
            </w:r>
          </w:p>
        </w:tc>
      </w:tr>
      <w:tr w:rsidR="00046659" w:rsidRPr="00AB1E26" w14:paraId="0DCA474D" w14:textId="77777777" w:rsidTr="00D8716B">
        <w:trPr>
          <w:trHeight w:val="628"/>
          <w:jc w:val="center"/>
        </w:trPr>
        <w:tc>
          <w:tcPr>
            <w:tcW w:w="2698" w:type="pct"/>
          </w:tcPr>
          <w:p w14:paraId="3713B4E5" w14:textId="77777777" w:rsidR="00046659" w:rsidRPr="00AB1E26" w:rsidRDefault="00046659">
            <w:pPr>
              <w:pStyle w:val="TableParagraph"/>
              <w:spacing w:before="37" w:line="237" w:lineRule="auto"/>
              <w:ind w:right="689"/>
              <w:rPr>
                <w:szCs w:val="24"/>
              </w:rPr>
            </w:pPr>
            <w:r w:rsidRPr="00AB1E26">
              <w:rPr>
                <w:szCs w:val="24"/>
              </w:rPr>
              <w:t>Excepción</w:t>
            </w:r>
            <w:r w:rsidRPr="00AB1E26">
              <w:rPr>
                <w:spacing w:val="-6"/>
                <w:szCs w:val="24"/>
              </w:rPr>
              <w:t xml:space="preserve"> </w:t>
            </w:r>
            <w:r w:rsidRPr="00AB1E26">
              <w:rPr>
                <w:szCs w:val="24"/>
              </w:rPr>
              <w:t>-</w:t>
            </w:r>
            <w:r w:rsidRPr="00AB1E26">
              <w:rPr>
                <w:spacing w:val="-10"/>
                <w:szCs w:val="24"/>
              </w:rPr>
              <w:t xml:space="preserve"> </w:t>
            </w:r>
            <w:r w:rsidRPr="00AB1E26">
              <w:rPr>
                <w:szCs w:val="24"/>
              </w:rPr>
              <w:t>bienes</w:t>
            </w:r>
            <w:r w:rsidRPr="00AB1E26">
              <w:rPr>
                <w:spacing w:val="-9"/>
                <w:szCs w:val="24"/>
              </w:rPr>
              <w:t xml:space="preserve"> </w:t>
            </w:r>
            <w:r w:rsidRPr="00AB1E26">
              <w:rPr>
                <w:szCs w:val="24"/>
              </w:rPr>
              <w:t>o</w:t>
            </w:r>
            <w:r w:rsidRPr="00AB1E26">
              <w:rPr>
                <w:spacing w:val="-7"/>
                <w:szCs w:val="24"/>
              </w:rPr>
              <w:t xml:space="preserve"> </w:t>
            </w:r>
            <w:r w:rsidRPr="00AB1E26">
              <w:rPr>
                <w:szCs w:val="24"/>
              </w:rPr>
              <w:t>servicios</w:t>
            </w:r>
            <w:r w:rsidRPr="00AB1E26">
              <w:rPr>
                <w:spacing w:val="-9"/>
                <w:szCs w:val="24"/>
              </w:rPr>
              <w:t xml:space="preserve"> </w:t>
            </w:r>
            <w:r w:rsidRPr="00AB1E26">
              <w:rPr>
                <w:szCs w:val="24"/>
              </w:rPr>
              <w:t xml:space="preserve">con </w:t>
            </w:r>
            <w:r w:rsidRPr="00AB1E26">
              <w:rPr>
                <w:spacing w:val="-2"/>
                <w:szCs w:val="24"/>
              </w:rPr>
              <w:t>exclusividad</w:t>
            </w:r>
          </w:p>
        </w:tc>
        <w:tc>
          <w:tcPr>
            <w:tcW w:w="2302" w:type="pct"/>
          </w:tcPr>
          <w:p w14:paraId="0A0F7363" w14:textId="77777777" w:rsidR="00046659" w:rsidRPr="00AB1E26" w:rsidRDefault="00046659">
            <w:pPr>
              <w:pStyle w:val="TableParagraph"/>
              <w:spacing w:before="174"/>
              <w:ind w:left="5" w:right="439"/>
              <w:jc w:val="center"/>
              <w:rPr>
                <w:szCs w:val="24"/>
              </w:rPr>
            </w:pPr>
            <w:r w:rsidRPr="00AB1E26">
              <w:rPr>
                <w:spacing w:val="-2"/>
                <w:szCs w:val="24"/>
              </w:rPr>
              <w:t>-</w:t>
            </w:r>
          </w:p>
        </w:tc>
      </w:tr>
      <w:tr w:rsidR="00046659" w:rsidRPr="00AB1E26" w14:paraId="7ED6CEEE" w14:textId="77777777" w:rsidTr="00D8716B">
        <w:trPr>
          <w:trHeight w:val="830"/>
          <w:jc w:val="center"/>
        </w:trPr>
        <w:tc>
          <w:tcPr>
            <w:tcW w:w="2698" w:type="pct"/>
          </w:tcPr>
          <w:p w14:paraId="241E2081" w14:textId="77777777" w:rsidR="00046659" w:rsidRPr="00AB1E26" w:rsidRDefault="00046659">
            <w:pPr>
              <w:pStyle w:val="TableParagraph"/>
              <w:spacing w:line="273" w:lineRule="exact"/>
              <w:rPr>
                <w:szCs w:val="24"/>
              </w:rPr>
            </w:pPr>
            <w:r w:rsidRPr="00AB1E26">
              <w:rPr>
                <w:szCs w:val="24"/>
              </w:rPr>
              <w:t>Excepción -</w:t>
            </w:r>
            <w:r w:rsidRPr="00AB1E26">
              <w:rPr>
                <w:spacing w:val="-4"/>
                <w:szCs w:val="24"/>
              </w:rPr>
              <w:t xml:space="preserve"> </w:t>
            </w:r>
            <w:r w:rsidRPr="00AB1E26">
              <w:rPr>
                <w:szCs w:val="24"/>
              </w:rPr>
              <w:t>construcción,</w:t>
            </w:r>
            <w:r w:rsidRPr="00AB1E26">
              <w:rPr>
                <w:spacing w:val="1"/>
                <w:szCs w:val="24"/>
              </w:rPr>
              <w:t xml:space="preserve"> </w:t>
            </w:r>
            <w:r w:rsidRPr="00AB1E26">
              <w:rPr>
                <w:szCs w:val="24"/>
              </w:rPr>
              <w:t xml:space="preserve">instalación </w:t>
            </w:r>
            <w:r w:rsidRPr="00AB1E26">
              <w:rPr>
                <w:spacing w:val="-10"/>
                <w:szCs w:val="24"/>
              </w:rPr>
              <w:t>o</w:t>
            </w:r>
          </w:p>
          <w:p w14:paraId="32D1ABF0" w14:textId="77777777" w:rsidR="00046659" w:rsidRPr="00AB1E26" w:rsidRDefault="00046659">
            <w:pPr>
              <w:pStyle w:val="TableParagraph"/>
              <w:spacing w:line="274" w:lineRule="exact"/>
              <w:ind w:right="689"/>
              <w:rPr>
                <w:szCs w:val="24"/>
              </w:rPr>
            </w:pPr>
            <w:r w:rsidRPr="00AB1E26">
              <w:rPr>
                <w:szCs w:val="24"/>
              </w:rPr>
              <w:t>adquisición</w:t>
            </w:r>
            <w:r w:rsidRPr="00AB1E26">
              <w:rPr>
                <w:spacing w:val="-7"/>
                <w:szCs w:val="24"/>
              </w:rPr>
              <w:t xml:space="preserve"> </w:t>
            </w:r>
            <w:r w:rsidRPr="00AB1E26">
              <w:rPr>
                <w:szCs w:val="24"/>
              </w:rPr>
              <w:t>de</w:t>
            </w:r>
            <w:r w:rsidRPr="00AB1E26">
              <w:rPr>
                <w:spacing w:val="-8"/>
                <w:szCs w:val="24"/>
              </w:rPr>
              <w:t xml:space="preserve"> </w:t>
            </w:r>
            <w:r w:rsidRPr="00AB1E26">
              <w:rPr>
                <w:szCs w:val="24"/>
              </w:rPr>
              <w:t>oficinas</w:t>
            </w:r>
            <w:r w:rsidRPr="00AB1E26">
              <w:rPr>
                <w:spacing w:val="-8"/>
                <w:szCs w:val="24"/>
              </w:rPr>
              <w:t xml:space="preserve"> </w:t>
            </w:r>
            <w:r w:rsidRPr="00AB1E26">
              <w:rPr>
                <w:szCs w:val="24"/>
              </w:rPr>
              <w:t>para</w:t>
            </w:r>
            <w:r w:rsidRPr="00AB1E26">
              <w:rPr>
                <w:spacing w:val="-8"/>
                <w:szCs w:val="24"/>
              </w:rPr>
              <w:t xml:space="preserve"> </w:t>
            </w:r>
            <w:r w:rsidRPr="00AB1E26">
              <w:rPr>
                <w:szCs w:val="24"/>
              </w:rPr>
              <w:t>el</w:t>
            </w:r>
            <w:r w:rsidRPr="00AB1E26">
              <w:rPr>
                <w:spacing w:val="-7"/>
                <w:szCs w:val="24"/>
              </w:rPr>
              <w:t xml:space="preserve"> </w:t>
            </w:r>
            <w:r w:rsidRPr="00AB1E26">
              <w:rPr>
                <w:szCs w:val="24"/>
              </w:rPr>
              <w:t xml:space="preserve">servicio </w:t>
            </w:r>
            <w:r w:rsidRPr="00AB1E26">
              <w:rPr>
                <w:spacing w:val="-2"/>
                <w:szCs w:val="24"/>
              </w:rPr>
              <w:t>exterior</w:t>
            </w:r>
          </w:p>
        </w:tc>
        <w:tc>
          <w:tcPr>
            <w:tcW w:w="2302" w:type="pct"/>
          </w:tcPr>
          <w:p w14:paraId="30BDDD12" w14:textId="77777777" w:rsidR="00046659" w:rsidRPr="00AB1E26" w:rsidRDefault="00046659">
            <w:pPr>
              <w:pStyle w:val="TableParagraph"/>
              <w:spacing w:before="275"/>
              <w:ind w:left="1" w:right="439"/>
              <w:jc w:val="center"/>
              <w:rPr>
                <w:szCs w:val="24"/>
              </w:rPr>
            </w:pPr>
            <w:r w:rsidRPr="00AB1E26">
              <w:rPr>
                <w:spacing w:val="-5"/>
                <w:szCs w:val="24"/>
              </w:rPr>
              <w:t>-</w:t>
            </w:r>
          </w:p>
        </w:tc>
      </w:tr>
      <w:tr w:rsidR="00046659" w:rsidRPr="00AB1E26" w14:paraId="76633D0E" w14:textId="77777777" w:rsidTr="00D8716B">
        <w:trPr>
          <w:trHeight w:val="551"/>
          <w:jc w:val="center"/>
        </w:trPr>
        <w:tc>
          <w:tcPr>
            <w:tcW w:w="2698" w:type="pct"/>
          </w:tcPr>
          <w:p w14:paraId="11CD8709" w14:textId="77777777" w:rsidR="00046659" w:rsidRPr="00AB1E26" w:rsidRDefault="00046659">
            <w:pPr>
              <w:pStyle w:val="TableParagraph"/>
              <w:spacing w:line="274" w:lineRule="exact"/>
              <w:ind w:right="689"/>
              <w:rPr>
                <w:szCs w:val="24"/>
              </w:rPr>
            </w:pPr>
            <w:r w:rsidRPr="00AB1E26">
              <w:rPr>
                <w:szCs w:val="24"/>
              </w:rPr>
              <w:t>Excepción</w:t>
            </w:r>
            <w:r w:rsidRPr="00AB1E26">
              <w:rPr>
                <w:spacing w:val="-5"/>
                <w:szCs w:val="24"/>
              </w:rPr>
              <w:t xml:space="preserve"> </w:t>
            </w:r>
            <w:r w:rsidRPr="00AB1E26">
              <w:rPr>
                <w:szCs w:val="24"/>
              </w:rPr>
              <w:t>-</w:t>
            </w:r>
            <w:r w:rsidRPr="00AB1E26">
              <w:rPr>
                <w:spacing w:val="-9"/>
                <w:szCs w:val="24"/>
              </w:rPr>
              <w:t xml:space="preserve"> </w:t>
            </w:r>
            <w:r w:rsidRPr="00AB1E26">
              <w:rPr>
                <w:szCs w:val="24"/>
              </w:rPr>
              <w:t>contratación</w:t>
            </w:r>
            <w:r w:rsidRPr="00AB1E26">
              <w:rPr>
                <w:spacing w:val="-6"/>
                <w:szCs w:val="24"/>
              </w:rPr>
              <w:t xml:space="preserve"> </w:t>
            </w:r>
            <w:r w:rsidRPr="00AB1E26">
              <w:rPr>
                <w:szCs w:val="24"/>
              </w:rPr>
              <w:t>de</w:t>
            </w:r>
            <w:r w:rsidRPr="00AB1E26">
              <w:rPr>
                <w:spacing w:val="-7"/>
                <w:szCs w:val="24"/>
              </w:rPr>
              <w:t xml:space="preserve"> </w:t>
            </w:r>
            <w:r w:rsidRPr="00AB1E26">
              <w:rPr>
                <w:szCs w:val="24"/>
              </w:rPr>
              <w:t>publicidad</w:t>
            </w:r>
            <w:r w:rsidRPr="00AB1E26">
              <w:rPr>
                <w:spacing w:val="-11"/>
                <w:szCs w:val="24"/>
              </w:rPr>
              <w:t xml:space="preserve"> </w:t>
            </w:r>
            <w:r w:rsidRPr="00AB1E26">
              <w:rPr>
                <w:szCs w:val="24"/>
              </w:rPr>
              <w:t>a través</w:t>
            </w:r>
            <w:r w:rsidRPr="00AB1E26">
              <w:rPr>
                <w:spacing w:val="-1"/>
                <w:szCs w:val="24"/>
              </w:rPr>
              <w:t xml:space="preserve"> </w:t>
            </w:r>
            <w:r w:rsidRPr="00AB1E26">
              <w:rPr>
                <w:szCs w:val="24"/>
              </w:rPr>
              <w:t>de medios</w:t>
            </w:r>
            <w:r w:rsidRPr="00AB1E26">
              <w:rPr>
                <w:spacing w:val="-1"/>
                <w:szCs w:val="24"/>
              </w:rPr>
              <w:t xml:space="preserve"> </w:t>
            </w:r>
            <w:r w:rsidRPr="00AB1E26">
              <w:rPr>
                <w:szCs w:val="24"/>
              </w:rPr>
              <w:t>de comunicación</w:t>
            </w:r>
            <w:r w:rsidRPr="00AB1E26">
              <w:rPr>
                <w:spacing w:val="1"/>
                <w:szCs w:val="24"/>
              </w:rPr>
              <w:t xml:space="preserve"> </w:t>
            </w:r>
            <w:r w:rsidRPr="00AB1E26">
              <w:rPr>
                <w:spacing w:val="-2"/>
                <w:szCs w:val="24"/>
              </w:rPr>
              <w:t>social</w:t>
            </w:r>
          </w:p>
        </w:tc>
        <w:tc>
          <w:tcPr>
            <w:tcW w:w="2302" w:type="pct"/>
          </w:tcPr>
          <w:p w14:paraId="14C22071" w14:textId="77777777" w:rsidR="00046659" w:rsidRPr="00AB1E26" w:rsidRDefault="00046659">
            <w:pPr>
              <w:pStyle w:val="TableParagraph"/>
              <w:spacing w:before="131"/>
              <w:ind w:right="439"/>
              <w:jc w:val="center"/>
              <w:rPr>
                <w:szCs w:val="24"/>
              </w:rPr>
            </w:pPr>
            <w:r w:rsidRPr="00AB1E26">
              <w:rPr>
                <w:spacing w:val="-2"/>
                <w:szCs w:val="24"/>
              </w:rPr>
              <w:t xml:space="preserve">        </w:t>
            </w:r>
            <w:proofErr w:type="spellStart"/>
            <w:r w:rsidRPr="00AB1E26">
              <w:rPr>
                <w:spacing w:val="-2"/>
                <w:szCs w:val="24"/>
              </w:rPr>
              <w:t>RD$13,145,110.00</w:t>
            </w:r>
            <w:proofErr w:type="spellEnd"/>
          </w:p>
        </w:tc>
      </w:tr>
      <w:tr w:rsidR="00046659" w:rsidRPr="00AB1E26" w14:paraId="3900EC05" w14:textId="77777777" w:rsidTr="00D8716B">
        <w:trPr>
          <w:trHeight w:val="853"/>
          <w:jc w:val="center"/>
        </w:trPr>
        <w:tc>
          <w:tcPr>
            <w:tcW w:w="2698" w:type="pct"/>
          </w:tcPr>
          <w:p w14:paraId="582A3028" w14:textId="77777777" w:rsidR="00046659" w:rsidRPr="00AB1E26" w:rsidRDefault="00046659">
            <w:pPr>
              <w:pStyle w:val="TableParagraph"/>
              <w:spacing w:before="13" w:line="237" w:lineRule="auto"/>
              <w:rPr>
                <w:szCs w:val="24"/>
              </w:rPr>
            </w:pPr>
            <w:r w:rsidRPr="00AB1E26">
              <w:rPr>
                <w:szCs w:val="24"/>
              </w:rPr>
              <w:t>Excepción - obras científicas, técnicas, artísticas,</w:t>
            </w:r>
            <w:r w:rsidRPr="00AB1E26">
              <w:rPr>
                <w:spacing w:val="-9"/>
                <w:szCs w:val="24"/>
              </w:rPr>
              <w:t xml:space="preserve"> </w:t>
            </w:r>
            <w:r w:rsidRPr="00AB1E26">
              <w:rPr>
                <w:szCs w:val="24"/>
              </w:rPr>
              <w:t>o</w:t>
            </w:r>
            <w:r w:rsidRPr="00AB1E26">
              <w:rPr>
                <w:spacing w:val="-10"/>
                <w:szCs w:val="24"/>
              </w:rPr>
              <w:t xml:space="preserve"> </w:t>
            </w:r>
            <w:r w:rsidRPr="00AB1E26">
              <w:rPr>
                <w:szCs w:val="24"/>
              </w:rPr>
              <w:t>restauración</w:t>
            </w:r>
            <w:r w:rsidRPr="00AB1E26">
              <w:rPr>
                <w:spacing w:val="-10"/>
                <w:szCs w:val="24"/>
              </w:rPr>
              <w:t xml:space="preserve"> </w:t>
            </w:r>
            <w:r w:rsidRPr="00AB1E26">
              <w:rPr>
                <w:szCs w:val="24"/>
              </w:rPr>
              <w:t>de</w:t>
            </w:r>
            <w:r w:rsidRPr="00AB1E26">
              <w:rPr>
                <w:spacing w:val="-11"/>
                <w:szCs w:val="24"/>
              </w:rPr>
              <w:t xml:space="preserve"> </w:t>
            </w:r>
            <w:r w:rsidRPr="00AB1E26">
              <w:rPr>
                <w:szCs w:val="24"/>
              </w:rPr>
              <w:t>monumentos</w:t>
            </w:r>
          </w:p>
          <w:p w14:paraId="658641ED" w14:textId="77777777" w:rsidR="00046659" w:rsidRPr="00AB1E26" w:rsidRDefault="00046659">
            <w:pPr>
              <w:pStyle w:val="TableParagraph"/>
              <w:spacing w:before="3" w:line="271" w:lineRule="exact"/>
              <w:rPr>
                <w:szCs w:val="24"/>
              </w:rPr>
            </w:pPr>
            <w:r w:rsidRPr="00AB1E26">
              <w:rPr>
                <w:spacing w:val="-2"/>
                <w:szCs w:val="24"/>
              </w:rPr>
              <w:t>históricos</w:t>
            </w:r>
          </w:p>
        </w:tc>
        <w:tc>
          <w:tcPr>
            <w:tcW w:w="2302" w:type="pct"/>
          </w:tcPr>
          <w:p w14:paraId="6A9C014E" w14:textId="77777777" w:rsidR="00046659" w:rsidRPr="00AB1E26" w:rsidRDefault="00046659">
            <w:pPr>
              <w:pStyle w:val="TableParagraph"/>
              <w:spacing w:before="8"/>
              <w:rPr>
                <w:szCs w:val="24"/>
              </w:rPr>
            </w:pPr>
          </w:p>
          <w:p w14:paraId="7DEAEFDD" w14:textId="77777777" w:rsidR="00046659" w:rsidRPr="00AB1E26" w:rsidRDefault="00046659">
            <w:pPr>
              <w:pStyle w:val="TableParagraph"/>
              <w:ind w:left="1" w:right="439"/>
              <w:jc w:val="center"/>
              <w:rPr>
                <w:szCs w:val="24"/>
              </w:rPr>
            </w:pPr>
            <w:r w:rsidRPr="00AB1E26">
              <w:rPr>
                <w:spacing w:val="-5"/>
                <w:szCs w:val="24"/>
              </w:rPr>
              <w:t>-</w:t>
            </w:r>
          </w:p>
        </w:tc>
      </w:tr>
      <w:tr w:rsidR="00046659" w:rsidRPr="00AB1E26" w14:paraId="01AC902D" w14:textId="77777777" w:rsidTr="00D8716B">
        <w:trPr>
          <w:trHeight w:val="417"/>
          <w:jc w:val="center"/>
        </w:trPr>
        <w:tc>
          <w:tcPr>
            <w:tcW w:w="2698" w:type="pct"/>
          </w:tcPr>
          <w:p w14:paraId="736B43AB" w14:textId="77777777" w:rsidR="00046659" w:rsidRPr="00AB1E26" w:rsidRDefault="00046659">
            <w:pPr>
              <w:pStyle w:val="TableParagraph"/>
              <w:spacing w:before="69"/>
              <w:rPr>
                <w:szCs w:val="24"/>
              </w:rPr>
            </w:pPr>
            <w:r w:rsidRPr="00AB1E26">
              <w:rPr>
                <w:szCs w:val="24"/>
              </w:rPr>
              <w:t>Excepción</w:t>
            </w:r>
            <w:r w:rsidRPr="00AB1E26">
              <w:rPr>
                <w:spacing w:val="1"/>
                <w:szCs w:val="24"/>
              </w:rPr>
              <w:t xml:space="preserve"> </w:t>
            </w:r>
            <w:r w:rsidRPr="00AB1E26">
              <w:rPr>
                <w:szCs w:val="24"/>
              </w:rPr>
              <w:t>-</w:t>
            </w:r>
            <w:r w:rsidRPr="00AB1E26">
              <w:rPr>
                <w:spacing w:val="-1"/>
                <w:szCs w:val="24"/>
              </w:rPr>
              <w:t xml:space="preserve"> </w:t>
            </w:r>
            <w:r w:rsidRPr="00AB1E26">
              <w:rPr>
                <w:szCs w:val="24"/>
              </w:rPr>
              <w:t>proveedor</w:t>
            </w:r>
            <w:r w:rsidRPr="00AB1E26">
              <w:rPr>
                <w:spacing w:val="2"/>
                <w:szCs w:val="24"/>
              </w:rPr>
              <w:t xml:space="preserve"> </w:t>
            </w:r>
            <w:r w:rsidRPr="00AB1E26">
              <w:rPr>
                <w:spacing w:val="-2"/>
                <w:szCs w:val="24"/>
              </w:rPr>
              <w:t>único</w:t>
            </w:r>
          </w:p>
        </w:tc>
        <w:tc>
          <w:tcPr>
            <w:tcW w:w="2302" w:type="pct"/>
          </w:tcPr>
          <w:p w14:paraId="750FFEBD" w14:textId="77777777" w:rsidR="00046659" w:rsidRPr="00AB1E26" w:rsidRDefault="00046659">
            <w:pPr>
              <w:pStyle w:val="TableParagraph"/>
              <w:spacing w:before="69"/>
              <w:ind w:right="439"/>
              <w:jc w:val="center"/>
              <w:rPr>
                <w:szCs w:val="24"/>
              </w:rPr>
            </w:pPr>
            <w:r w:rsidRPr="00AB1E26">
              <w:rPr>
                <w:spacing w:val="-2"/>
                <w:szCs w:val="24"/>
              </w:rPr>
              <w:t xml:space="preserve">        </w:t>
            </w:r>
            <w:proofErr w:type="spellStart"/>
            <w:r w:rsidRPr="00AB1E26">
              <w:rPr>
                <w:spacing w:val="-2"/>
                <w:szCs w:val="24"/>
              </w:rPr>
              <w:t>RD$37,800,000.00</w:t>
            </w:r>
            <w:proofErr w:type="spellEnd"/>
          </w:p>
        </w:tc>
      </w:tr>
      <w:tr w:rsidR="00046659" w:rsidRPr="00AB1E26" w14:paraId="37BB37D2" w14:textId="77777777" w:rsidTr="00D8716B">
        <w:trPr>
          <w:trHeight w:val="935"/>
          <w:jc w:val="center"/>
        </w:trPr>
        <w:tc>
          <w:tcPr>
            <w:tcW w:w="2698" w:type="pct"/>
          </w:tcPr>
          <w:p w14:paraId="5423B708" w14:textId="77777777" w:rsidR="00046659" w:rsidRPr="00AB1E26" w:rsidRDefault="00046659">
            <w:pPr>
              <w:pStyle w:val="TableParagraph"/>
              <w:spacing w:before="49"/>
              <w:ind w:right="260"/>
              <w:rPr>
                <w:szCs w:val="24"/>
              </w:rPr>
            </w:pPr>
            <w:r w:rsidRPr="00AB1E26">
              <w:rPr>
                <w:szCs w:val="24"/>
              </w:rPr>
              <w:t>Excepción - rescisión de contratos cuya terminación</w:t>
            </w:r>
            <w:r w:rsidRPr="00AB1E26">
              <w:rPr>
                <w:spacing w:val="-4"/>
                <w:szCs w:val="24"/>
              </w:rPr>
              <w:t xml:space="preserve"> </w:t>
            </w:r>
            <w:r w:rsidRPr="00AB1E26">
              <w:rPr>
                <w:szCs w:val="24"/>
              </w:rPr>
              <w:t>no</w:t>
            </w:r>
            <w:r w:rsidRPr="00AB1E26">
              <w:rPr>
                <w:spacing w:val="-4"/>
                <w:szCs w:val="24"/>
              </w:rPr>
              <w:t xml:space="preserve"> </w:t>
            </w:r>
            <w:r w:rsidRPr="00AB1E26">
              <w:rPr>
                <w:szCs w:val="24"/>
              </w:rPr>
              <w:t>exceda</w:t>
            </w:r>
            <w:r w:rsidRPr="00AB1E26">
              <w:rPr>
                <w:spacing w:val="-5"/>
                <w:szCs w:val="24"/>
              </w:rPr>
              <w:t xml:space="preserve"> </w:t>
            </w:r>
            <w:r w:rsidRPr="00AB1E26">
              <w:rPr>
                <w:szCs w:val="24"/>
              </w:rPr>
              <w:t>el</w:t>
            </w:r>
            <w:r w:rsidRPr="00AB1E26">
              <w:rPr>
                <w:spacing w:val="-4"/>
                <w:szCs w:val="24"/>
              </w:rPr>
              <w:t xml:space="preserve"> </w:t>
            </w:r>
            <w:r w:rsidRPr="00AB1E26">
              <w:rPr>
                <w:szCs w:val="24"/>
              </w:rPr>
              <w:t>40</w:t>
            </w:r>
            <w:r w:rsidRPr="00AB1E26">
              <w:rPr>
                <w:spacing w:val="-9"/>
                <w:szCs w:val="24"/>
              </w:rPr>
              <w:t xml:space="preserve"> </w:t>
            </w:r>
            <w:r w:rsidRPr="00AB1E26">
              <w:rPr>
                <w:szCs w:val="24"/>
              </w:rPr>
              <w:t>%</w:t>
            </w:r>
            <w:r w:rsidRPr="00AB1E26">
              <w:rPr>
                <w:spacing w:val="-7"/>
                <w:szCs w:val="24"/>
              </w:rPr>
              <w:t xml:space="preserve"> </w:t>
            </w:r>
            <w:r w:rsidRPr="00AB1E26">
              <w:rPr>
                <w:szCs w:val="24"/>
              </w:rPr>
              <w:t>del</w:t>
            </w:r>
            <w:r w:rsidRPr="00AB1E26">
              <w:rPr>
                <w:spacing w:val="-4"/>
                <w:szCs w:val="24"/>
              </w:rPr>
              <w:t xml:space="preserve"> </w:t>
            </w:r>
            <w:r w:rsidRPr="00AB1E26">
              <w:rPr>
                <w:szCs w:val="24"/>
              </w:rPr>
              <w:t>monto total del proyecto, obra o servicio</w:t>
            </w:r>
          </w:p>
        </w:tc>
        <w:tc>
          <w:tcPr>
            <w:tcW w:w="2302" w:type="pct"/>
          </w:tcPr>
          <w:p w14:paraId="79319FF2" w14:textId="77777777" w:rsidR="00046659" w:rsidRPr="00AB1E26" w:rsidRDefault="00046659">
            <w:pPr>
              <w:pStyle w:val="TableParagraph"/>
              <w:spacing w:before="51"/>
              <w:rPr>
                <w:szCs w:val="24"/>
              </w:rPr>
            </w:pPr>
          </w:p>
          <w:p w14:paraId="7FD20949" w14:textId="77777777" w:rsidR="00046659" w:rsidRPr="00AB1E26" w:rsidRDefault="00046659">
            <w:pPr>
              <w:pStyle w:val="TableParagraph"/>
              <w:ind w:left="1" w:right="439"/>
              <w:jc w:val="center"/>
              <w:rPr>
                <w:szCs w:val="24"/>
              </w:rPr>
            </w:pPr>
            <w:r w:rsidRPr="00AB1E26">
              <w:rPr>
                <w:spacing w:val="-5"/>
                <w:szCs w:val="24"/>
              </w:rPr>
              <w:t>-</w:t>
            </w:r>
          </w:p>
        </w:tc>
      </w:tr>
      <w:tr w:rsidR="00046659" w:rsidRPr="00AB1E26" w14:paraId="6CE7FFC7" w14:textId="77777777" w:rsidTr="00D8716B">
        <w:trPr>
          <w:trHeight w:val="402"/>
          <w:jc w:val="center"/>
        </w:trPr>
        <w:tc>
          <w:tcPr>
            <w:tcW w:w="2698" w:type="pct"/>
          </w:tcPr>
          <w:p w14:paraId="24594856" w14:textId="77777777" w:rsidR="00046659" w:rsidRPr="00AB1E26" w:rsidRDefault="00046659">
            <w:pPr>
              <w:pStyle w:val="TableParagraph"/>
              <w:spacing w:before="59"/>
              <w:rPr>
                <w:szCs w:val="24"/>
              </w:rPr>
            </w:pPr>
            <w:r w:rsidRPr="00AB1E26">
              <w:rPr>
                <w:szCs w:val="24"/>
              </w:rPr>
              <w:t>Excepción – Resolución 15-08 sobre Compra</w:t>
            </w:r>
            <w:r w:rsidRPr="00AB1E26">
              <w:rPr>
                <w:spacing w:val="-1"/>
                <w:szCs w:val="24"/>
              </w:rPr>
              <w:t xml:space="preserve"> </w:t>
            </w:r>
            <w:r w:rsidRPr="00AB1E26">
              <w:rPr>
                <w:szCs w:val="24"/>
              </w:rPr>
              <w:t>y</w:t>
            </w:r>
            <w:r w:rsidRPr="00AB1E26">
              <w:rPr>
                <w:spacing w:val="1"/>
                <w:szCs w:val="24"/>
              </w:rPr>
              <w:t xml:space="preserve"> </w:t>
            </w:r>
            <w:r w:rsidRPr="00AB1E26">
              <w:rPr>
                <w:szCs w:val="24"/>
              </w:rPr>
              <w:t>contratación</w:t>
            </w:r>
            <w:r w:rsidRPr="00AB1E26">
              <w:rPr>
                <w:spacing w:val="1"/>
                <w:szCs w:val="24"/>
              </w:rPr>
              <w:t xml:space="preserve"> </w:t>
            </w:r>
            <w:r w:rsidRPr="00AB1E26">
              <w:rPr>
                <w:szCs w:val="24"/>
              </w:rPr>
              <w:t>de</w:t>
            </w:r>
            <w:r w:rsidRPr="00AB1E26">
              <w:rPr>
                <w:spacing w:val="-4"/>
                <w:szCs w:val="24"/>
              </w:rPr>
              <w:t xml:space="preserve"> Pasaje aéreos, </w:t>
            </w:r>
            <w:r w:rsidRPr="00AB1E26">
              <w:rPr>
                <w:spacing w:val="-2"/>
                <w:szCs w:val="24"/>
              </w:rPr>
              <w:t>combustible y Reparación de Vehículos de Motor.</w:t>
            </w:r>
          </w:p>
        </w:tc>
        <w:tc>
          <w:tcPr>
            <w:tcW w:w="2302" w:type="pct"/>
          </w:tcPr>
          <w:p w14:paraId="1038C4F1" w14:textId="77777777" w:rsidR="00046659" w:rsidRPr="00AB1E26" w:rsidRDefault="00046659">
            <w:pPr>
              <w:pStyle w:val="TableParagraph"/>
              <w:spacing w:before="59"/>
              <w:ind w:left="5" w:right="439"/>
              <w:jc w:val="center"/>
              <w:rPr>
                <w:szCs w:val="24"/>
              </w:rPr>
            </w:pPr>
            <w:r w:rsidRPr="00AB1E26">
              <w:rPr>
                <w:szCs w:val="24"/>
              </w:rPr>
              <w:t>-</w:t>
            </w:r>
          </w:p>
        </w:tc>
      </w:tr>
    </w:tbl>
    <w:p w14:paraId="3CD98C23" w14:textId="7BAC3F2C" w:rsidR="00B4444C" w:rsidRPr="00046659" w:rsidRDefault="00046659" w:rsidP="00046659">
      <w:pPr>
        <w:rPr>
          <w:i/>
          <w:iCs/>
          <w:sz w:val="18"/>
          <w:szCs w:val="18"/>
        </w:rPr>
      </w:pPr>
      <w:r>
        <w:rPr>
          <w:i/>
          <w:iCs/>
          <w:sz w:val="18"/>
          <w:szCs w:val="18"/>
        </w:rPr>
        <w:t xml:space="preserve">            </w:t>
      </w:r>
      <w:r w:rsidRPr="00B049A6">
        <w:rPr>
          <w:i/>
          <w:iCs/>
          <w:sz w:val="18"/>
          <w:szCs w:val="18"/>
        </w:rPr>
        <w:t>Fuente: Sección de Compras y Contrataciones</w:t>
      </w:r>
    </w:p>
    <w:p w14:paraId="776CDD62" w14:textId="77777777" w:rsidR="00B4444C" w:rsidRPr="001A26B3" w:rsidRDefault="00B4444C">
      <w:pPr>
        <w:pStyle w:val="Textoindependiente"/>
        <w:spacing w:before="4"/>
        <w:rPr>
          <w:spacing w:val="20"/>
          <w:sz w:val="18"/>
          <w:szCs w:val="28"/>
          <w:highlight w:val="yellow"/>
        </w:rPr>
      </w:pPr>
    </w:p>
    <w:p w14:paraId="1763ADB6" w14:textId="77777777" w:rsidR="00B4444C" w:rsidRPr="001A26B3" w:rsidRDefault="00B4444C">
      <w:pPr>
        <w:pStyle w:val="Textoindependiente"/>
        <w:spacing w:before="4"/>
        <w:rPr>
          <w:spacing w:val="20"/>
          <w:sz w:val="18"/>
          <w:szCs w:val="28"/>
          <w:highlight w:val="yellow"/>
        </w:rPr>
      </w:pPr>
    </w:p>
    <w:p w14:paraId="729D14B8" w14:textId="77777777" w:rsidR="00B4444C" w:rsidRPr="001A26B3" w:rsidRDefault="00B4444C">
      <w:pPr>
        <w:pStyle w:val="Textoindependiente"/>
        <w:spacing w:before="4"/>
        <w:rPr>
          <w:spacing w:val="20"/>
          <w:sz w:val="18"/>
          <w:szCs w:val="28"/>
          <w:highlight w:val="yellow"/>
        </w:rPr>
      </w:pPr>
    </w:p>
    <w:p w14:paraId="5DA2F11B" w14:textId="77777777" w:rsidR="00B4444C" w:rsidRPr="001A26B3" w:rsidRDefault="00B4444C">
      <w:pPr>
        <w:pStyle w:val="Textoindependiente"/>
        <w:spacing w:before="4"/>
        <w:rPr>
          <w:spacing w:val="20"/>
          <w:sz w:val="18"/>
          <w:szCs w:val="28"/>
          <w:highlight w:val="yellow"/>
        </w:rPr>
      </w:pPr>
    </w:p>
    <w:p w14:paraId="136DAD1B" w14:textId="77777777" w:rsidR="00B4444C" w:rsidRPr="001A26B3" w:rsidRDefault="00B4444C">
      <w:pPr>
        <w:pStyle w:val="Textoindependiente"/>
        <w:spacing w:before="4"/>
        <w:rPr>
          <w:spacing w:val="20"/>
          <w:sz w:val="18"/>
          <w:szCs w:val="28"/>
          <w:highlight w:val="yellow"/>
        </w:rPr>
      </w:pPr>
    </w:p>
    <w:p w14:paraId="3D033029" w14:textId="77777777" w:rsidR="00B4444C" w:rsidRPr="001A26B3" w:rsidRDefault="00B4444C">
      <w:pPr>
        <w:pStyle w:val="Textoindependiente"/>
        <w:spacing w:before="4"/>
        <w:rPr>
          <w:spacing w:val="20"/>
          <w:sz w:val="18"/>
          <w:szCs w:val="28"/>
          <w:highlight w:val="yellow"/>
        </w:rPr>
      </w:pPr>
    </w:p>
    <w:p w14:paraId="5526EECB" w14:textId="77777777" w:rsidR="00B4444C" w:rsidRDefault="00B4444C">
      <w:pPr>
        <w:pStyle w:val="Textoindependiente"/>
        <w:spacing w:before="4"/>
        <w:rPr>
          <w:spacing w:val="20"/>
          <w:sz w:val="18"/>
          <w:szCs w:val="28"/>
          <w:highlight w:val="yellow"/>
        </w:rPr>
      </w:pPr>
    </w:p>
    <w:p w14:paraId="3975441E" w14:textId="77777777" w:rsidR="00B662B3" w:rsidRDefault="00B662B3">
      <w:pPr>
        <w:pStyle w:val="Textoindependiente"/>
        <w:spacing w:before="4"/>
        <w:rPr>
          <w:spacing w:val="20"/>
          <w:sz w:val="18"/>
          <w:szCs w:val="28"/>
          <w:highlight w:val="yellow"/>
        </w:rPr>
      </w:pPr>
    </w:p>
    <w:p w14:paraId="6DDB36B4" w14:textId="77777777" w:rsidR="00B662B3" w:rsidRPr="001A26B3" w:rsidRDefault="00B662B3">
      <w:pPr>
        <w:pStyle w:val="Textoindependiente"/>
        <w:spacing w:before="4"/>
        <w:rPr>
          <w:spacing w:val="20"/>
          <w:sz w:val="18"/>
          <w:szCs w:val="28"/>
          <w:highlight w:val="yellow"/>
        </w:rPr>
      </w:pPr>
    </w:p>
    <w:sectPr w:rsidR="00B662B3" w:rsidRPr="001A26B3" w:rsidSect="000E753C">
      <w:footerReference w:type="default" r:id="rId21"/>
      <w:pgSz w:w="12240" w:h="15840"/>
      <w:pgMar w:top="782" w:right="1741" w:bottom="1038" w:left="1140" w:header="0" w:footer="15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DC4FB" w14:textId="77777777" w:rsidR="00C052AA" w:rsidRDefault="00C052AA">
      <w:r>
        <w:separator/>
      </w:r>
    </w:p>
  </w:endnote>
  <w:endnote w:type="continuationSeparator" w:id="0">
    <w:p w14:paraId="0CB147BD" w14:textId="77777777" w:rsidR="00C052AA" w:rsidRDefault="00C052AA">
      <w:r>
        <w:continuationSeparator/>
      </w:r>
    </w:p>
  </w:endnote>
  <w:endnote w:type="continuationNotice" w:id="1">
    <w:p w14:paraId="64E2D612" w14:textId="77777777" w:rsidR="00C052AA" w:rsidRDefault="00C052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245E" w14:textId="7526A600" w:rsidR="0046115A" w:rsidRDefault="0046115A">
    <w:pPr>
      <w:pStyle w:val="Textoindependiente"/>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3000" w14:textId="77777777" w:rsidR="0046115A" w:rsidRDefault="0046115A">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583E7" w14:textId="77777777" w:rsidR="00A04C55" w:rsidRDefault="00A04C55">
    <w:pPr>
      <w:pStyle w:val="Piedepgina"/>
      <w:jc w:val="center"/>
    </w:pPr>
    <w:r>
      <w:rPr>
        <w:noProof/>
        <w:lang w:eastAsia="es-DO"/>
      </w:rPr>
      <w:drawing>
        <wp:inline distT="0" distB="0" distL="0" distR="0" wp14:anchorId="4A6983C9" wp14:editId="4CF19C25">
          <wp:extent cx="2999740" cy="408305"/>
          <wp:effectExtent l="0" t="0" r="0" b="0"/>
          <wp:docPr id="1570192261" name="Imagen 1570192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9740" cy="408305"/>
                  </a:xfrm>
                  <a:prstGeom prst="rect">
                    <a:avLst/>
                  </a:prstGeom>
                  <a:noFill/>
                </pic:spPr>
              </pic:pic>
            </a:graphicData>
          </a:graphic>
        </wp:inline>
      </w:drawing>
    </w:r>
  </w:p>
  <w:sdt>
    <w:sdtPr>
      <w:id w:val="1153096205"/>
      <w:docPartObj>
        <w:docPartGallery w:val="Page Numbers (Bottom of Page)"/>
        <w:docPartUnique/>
      </w:docPartObj>
    </w:sdtPr>
    <w:sdtEndPr/>
    <w:sdtContent>
      <w:p w14:paraId="4D623725" w14:textId="77777777" w:rsidR="00A04C55" w:rsidRDefault="00A04C55">
        <w:pPr>
          <w:pStyle w:val="Piedepgina"/>
          <w:jc w:val="center"/>
        </w:pPr>
        <w:r>
          <w:fldChar w:fldCharType="begin"/>
        </w:r>
        <w:r>
          <w:instrText>PAGE   \* MERGEFORMAT</w:instrText>
        </w:r>
        <w:r>
          <w:fldChar w:fldCharType="separate"/>
        </w:r>
        <w:r w:rsidRPr="008E7868">
          <w:rPr>
            <w:noProof/>
            <w:lang w:val="es-ES"/>
          </w:rPr>
          <w:t>21</w:t>
        </w:r>
        <w:r>
          <w:fldChar w:fldCharType="end"/>
        </w:r>
      </w:p>
    </w:sdtContent>
  </w:sdt>
  <w:p w14:paraId="4BEA5497" w14:textId="77777777" w:rsidR="00A04C55" w:rsidRDefault="00A04C55"/>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3FC5" w14:textId="77777777" w:rsidR="00DF2172" w:rsidRDefault="00DF2172">
    <w:pPr>
      <w:pStyle w:val="Textoindependiente"/>
      <w:spacing w:line="14" w:lineRule="auto"/>
      <w:rPr>
        <w:sz w:val="20"/>
      </w:rPr>
    </w:pPr>
    <w:r>
      <w:rPr>
        <w:noProof/>
      </w:rPr>
      <mc:AlternateContent>
        <mc:Choice Requires="wps">
          <w:drawing>
            <wp:anchor distT="0" distB="0" distL="114300" distR="114300" simplePos="0" relativeHeight="251658245" behindDoc="1" locked="0" layoutInCell="1" allowOverlap="1" wp14:anchorId="149952CD" wp14:editId="590A4B60">
              <wp:simplePos x="0" y="0"/>
              <wp:positionH relativeFrom="page">
                <wp:posOffset>3855085</wp:posOffset>
              </wp:positionH>
              <wp:positionV relativeFrom="page">
                <wp:posOffset>9473565</wp:posOffset>
              </wp:positionV>
              <wp:extent cx="216535" cy="180975"/>
              <wp:effectExtent l="0" t="0" r="0" b="0"/>
              <wp:wrapNone/>
              <wp:docPr id="372743307" name="Cuadro de texto 372743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952CD" id="_x0000_t202" coordsize="21600,21600" o:spt="202" path="m,l,21600r21600,l21600,xe">
              <v:stroke joinstyle="miter"/>
              <v:path gradientshapeok="t" o:connecttype="rect"/>
            </v:shapetype>
            <v:shape id="Cuadro de texto 372743307" o:spid="_x0000_s1027" type="#_x0000_t202" style="position:absolute;left:0;text-align:left;margin-left:303.55pt;margin-top:745.95pt;width:17.05pt;height:14.2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" filled="f" stroked="f">
              <v:textbox inset="0,0,0,0">
                <w:txbxContent>
                  <w:p w14:paraId="1BEEF60A" w14:textId="77777777" w:rsidR="00DF2172" w:rsidRDefault="00DF2172">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r>
      <w:rPr>
        <w:noProof/>
      </w:rPr>
      <w:drawing>
        <wp:anchor distT="0" distB="0" distL="0" distR="0" simplePos="0" relativeHeight="251658244" behindDoc="1" locked="0" layoutInCell="1" allowOverlap="1" wp14:anchorId="7AFA97F5" wp14:editId="7AA49C65">
          <wp:simplePos x="0" y="0"/>
          <wp:positionH relativeFrom="page">
            <wp:posOffset>2470150</wp:posOffset>
          </wp:positionH>
          <wp:positionV relativeFrom="bottomMargin">
            <wp:align>top</wp:align>
          </wp:positionV>
          <wp:extent cx="2995930" cy="408304"/>
          <wp:effectExtent l="0" t="0" r="0" b="0"/>
          <wp:wrapNone/>
          <wp:docPr id="667896867" name="Imagen 667896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5485" w14:textId="4B1BF040" w:rsidR="0046115A" w:rsidRDefault="00233F40">
    <w:pPr>
      <w:pStyle w:val="Textoindependiente"/>
      <w:spacing w:line="14" w:lineRule="auto"/>
      <w:rPr>
        <w:sz w:val="20"/>
      </w:rPr>
    </w:pPr>
    <w:r>
      <w:rPr>
        <w:noProof/>
      </w:rPr>
      <mc:AlternateContent>
        <mc:Choice Requires="wps">
          <w:drawing>
            <wp:anchor distT="0" distB="0" distL="114300" distR="114300" simplePos="0" relativeHeight="251658246" behindDoc="1" locked="0" layoutInCell="1" allowOverlap="1" wp14:anchorId="67112A74" wp14:editId="405A3D4B">
              <wp:simplePos x="0" y="0"/>
              <wp:positionH relativeFrom="page">
                <wp:posOffset>5087620</wp:posOffset>
              </wp:positionH>
              <wp:positionV relativeFrom="bottomMargin">
                <wp:posOffset>511187</wp:posOffset>
              </wp:positionV>
              <wp:extent cx="216535" cy="180975"/>
              <wp:effectExtent l="0" t="0" r="12065" b="9525"/>
              <wp:wrapNone/>
              <wp:docPr id="566443475" name="Cuadro de texto 5664434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112A74" id="_x0000_t202" coordsize="21600,21600" o:spt="202" path="m,l,21600r21600,l21600,xe">
              <v:stroke joinstyle="miter"/>
              <v:path gradientshapeok="t" o:connecttype="rect"/>
            </v:shapetype>
            <v:shape id="Cuadro de texto 566443475" o:spid="_x0000_s1028" type="#_x0000_t202" style="position:absolute;left:0;text-align:left;margin-left:400.6pt;margin-top:40.25pt;width:17.05pt;height:14.25pt;z-index:-25165823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" filled="f" stroked="f">
              <v:textbox inset="0,0,0,0">
                <w:txbxContent>
                  <w:p w14:paraId="2F9630A6" w14:textId="77777777" w:rsidR="000F5FA1" w:rsidRDefault="000F5FA1" w:rsidP="000F5FA1">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margin"/>
            </v:shape>
          </w:pict>
        </mc:Fallback>
      </mc:AlternateContent>
    </w:r>
    <w:r w:rsidR="000F5FA1">
      <w:rPr>
        <w:noProof/>
      </w:rPr>
      <w:drawing>
        <wp:anchor distT="0" distB="0" distL="0" distR="0" simplePos="0" relativeHeight="251658240" behindDoc="1" locked="0" layoutInCell="1" allowOverlap="1" wp14:anchorId="538265AE" wp14:editId="735E5B85">
          <wp:simplePos x="0" y="0"/>
          <wp:positionH relativeFrom="page">
            <wp:posOffset>3689350</wp:posOffset>
          </wp:positionH>
          <wp:positionV relativeFrom="bottomMargin">
            <wp:posOffset>69850</wp:posOffset>
          </wp:positionV>
          <wp:extent cx="2995930" cy="408304"/>
          <wp:effectExtent l="0" t="0" r="0" b="0"/>
          <wp:wrapNone/>
          <wp:docPr id="2092819565" name="Imagen 2092819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jpeg"/>
                  <pic:cNvPicPr/>
                </pic:nvPicPr>
                <pic:blipFill>
                  <a:blip r:embed="rId1" cstate="print"/>
                  <a:stretch>
                    <a:fillRect/>
                  </a:stretch>
                </pic:blipFill>
                <pic:spPr>
                  <a:xfrm>
                    <a:off x="0" y="0"/>
                    <a:ext cx="2995930" cy="408304"/>
                  </a:xfrm>
                  <a:prstGeom prst="rect">
                    <a:avLst/>
                  </a:prstGeom>
                </pic:spPr>
              </pic:pic>
            </a:graphicData>
          </a:graphic>
        </wp:anchor>
      </w:drawing>
    </w:r>
    <w:r w:rsidR="002A4F7F">
      <w:rPr>
        <w:noProof/>
      </w:rPr>
      <mc:AlternateContent>
        <mc:Choice Requires="wps">
          <w:drawing>
            <wp:anchor distT="0" distB="0" distL="114300" distR="114300" simplePos="0" relativeHeight="251658241" behindDoc="1" locked="0" layoutInCell="1" allowOverlap="1" wp14:anchorId="703C2B6D" wp14:editId="22C0D688">
              <wp:simplePos x="0" y="0"/>
              <wp:positionH relativeFrom="page">
                <wp:posOffset>3855085</wp:posOffset>
              </wp:positionH>
              <wp:positionV relativeFrom="page">
                <wp:posOffset>9473565</wp:posOffset>
              </wp:positionV>
              <wp:extent cx="216535" cy="180975"/>
              <wp:effectExtent l="0" t="0" r="0" b="0"/>
              <wp:wrapNone/>
              <wp:docPr id="629667638" name="Cuadro de texto 6296676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C2B6D" id="Cuadro de texto 629667638" o:spid="_x0000_s1029" type="#_x0000_t202" style="position:absolute;left:0;text-align:left;margin-left:303.55pt;margin-top:745.95pt;width:17.05pt;height:14.2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" filled="f" stroked="f">
              <v:textbox inset="0,0,0,0">
                <w:txbxContent>
                  <w:p w14:paraId="61D25A0A" w14:textId="77777777" w:rsidR="0046115A" w:rsidRDefault="005A7745">
                    <w:pPr>
                      <w:spacing w:before="11"/>
                      <w:ind w:left="60"/>
                    </w:pPr>
                    <w:r>
                      <w:fldChar w:fldCharType="begin"/>
                    </w:r>
                    <w:r>
                      <w:rPr>
                        <w:color w:val="7E7E7E"/>
                      </w:rPr>
                      <w:instrText xml:space="preserve"> PAGE </w:instrText>
                    </w:r>
                    <w:r>
                      <w:fldChar w:fldCharType="separate"/>
                    </w:r>
                    <w:r>
                      <w:t>29</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D5BDA" w14:textId="66C37636" w:rsidR="0046115A" w:rsidRDefault="005A7745">
    <w:pPr>
      <w:pStyle w:val="Textoindependiente"/>
      <w:spacing w:line="14" w:lineRule="auto"/>
      <w:rPr>
        <w:sz w:val="16"/>
      </w:rPr>
    </w:pPr>
    <w:r>
      <w:rPr>
        <w:noProof/>
      </w:rPr>
      <w:drawing>
        <wp:anchor distT="0" distB="0" distL="0" distR="0" simplePos="0" relativeHeight="251658242" behindDoc="1" locked="0" layoutInCell="1" allowOverlap="1" wp14:anchorId="4F5AEEF4" wp14:editId="6E8DF84E">
          <wp:simplePos x="0" y="0"/>
          <wp:positionH relativeFrom="page">
            <wp:posOffset>2388235</wp:posOffset>
          </wp:positionH>
          <wp:positionV relativeFrom="page">
            <wp:posOffset>8949359</wp:posOffset>
          </wp:positionV>
          <wp:extent cx="2995930" cy="408304"/>
          <wp:effectExtent l="0" t="0" r="0" b="0"/>
          <wp:wrapNone/>
          <wp:docPr id="1484455039" name="Imagen 1484455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jpeg"/>
                  <pic:cNvPicPr/>
                </pic:nvPicPr>
                <pic:blipFill>
                  <a:blip r:embed="rId1" cstate="print"/>
                  <a:stretch>
                    <a:fillRect/>
                  </a:stretch>
                </pic:blipFill>
                <pic:spPr>
                  <a:xfrm>
                    <a:off x="0" y="0"/>
                    <a:ext cx="2995930" cy="408304"/>
                  </a:xfrm>
                  <a:prstGeom prst="rect">
                    <a:avLst/>
                  </a:prstGeom>
                </pic:spPr>
              </pic:pic>
            </a:graphicData>
          </a:graphic>
        </wp:anchor>
      </w:drawing>
    </w:r>
    <w:r>
      <w:rPr>
        <w:noProof/>
      </w:rPr>
      <mc:AlternateContent>
        <mc:Choice Requires="wps">
          <w:drawing>
            <wp:anchor distT="0" distB="0" distL="114300" distR="114300" simplePos="0" relativeHeight="251658243" behindDoc="1" locked="0" layoutInCell="1" allowOverlap="1" wp14:anchorId="577BB73B" wp14:editId="06B4F263">
              <wp:simplePos x="0" y="0"/>
              <wp:positionH relativeFrom="page">
                <wp:posOffset>3778885</wp:posOffset>
              </wp:positionH>
              <wp:positionV relativeFrom="page">
                <wp:posOffset>9434830</wp:posOffset>
              </wp:positionV>
              <wp:extent cx="216535" cy="180975"/>
              <wp:effectExtent l="0" t="0" r="0" b="0"/>
              <wp:wrapNone/>
              <wp:docPr id="406488297" name="Cuadro de texto 406488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5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B73B" id="_x0000_t202" coordsize="21600,21600" o:spt="202" path="m,l,21600r21600,l21600,xe">
              <v:stroke joinstyle="miter"/>
              <v:path gradientshapeok="t" o:connecttype="rect"/>
            </v:shapetype>
            <v:shape id="Cuadro de texto 406488297" o:spid="_x0000_s1030" type="#_x0000_t202" style="position:absolute;left:0;text-align:left;margin-left:297.55pt;margin-top:742.9pt;width:17.05pt;height:14.25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" filled="f" stroked="f">
              <v:textbox inset="0,0,0,0">
                <w:txbxContent>
                  <w:p w14:paraId="563EF7EA" w14:textId="77777777" w:rsidR="0046115A" w:rsidRDefault="005A7745">
                    <w:pPr>
                      <w:spacing w:before="11"/>
                      <w:ind w:left="60"/>
                    </w:pPr>
                    <w:r>
                      <w:fldChar w:fldCharType="begin"/>
                    </w:r>
                    <w:r>
                      <w:rPr>
                        <w:color w:val="7E7E7E"/>
                      </w:rPr>
                      <w:instrText xml:space="preserve"> PAGE </w:instrText>
                    </w:r>
                    <w:r>
                      <w:fldChar w:fldCharType="separate"/>
                    </w:r>
                    <w:r>
                      <w:t>36</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99B48" w14:textId="77777777" w:rsidR="00C052AA" w:rsidRDefault="00C052AA">
      <w:r>
        <w:separator/>
      </w:r>
    </w:p>
  </w:footnote>
  <w:footnote w:type="continuationSeparator" w:id="0">
    <w:p w14:paraId="0442ABAE" w14:textId="77777777" w:rsidR="00C052AA" w:rsidRDefault="00C052AA">
      <w:r>
        <w:continuationSeparator/>
      </w:r>
    </w:p>
  </w:footnote>
  <w:footnote w:type="continuationNotice" w:id="1">
    <w:p w14:paraId="5E2A2EC4" w14:textId="77777777" w:rsidR="00C052AA" w:rsidRDefault="00C052AA"/>
  </w:footnote>
  <w:footnote w:id="2">
    <w:p w14:paraId="488C81D0" w14:textId="583CA551" w:rsidR="006C1AE0" w:rsidRPr="00B32755" w:rsidRDefault="006C1AE0" w:rsidP="006C1AE0">
      <w:pPr>
        <w:pStyle w:val="Textonotapie"/>
        <w:rPr>
          <w:sz w:val="18"/>
          <w:szCs w:val="18"/>
        </w:rPr>
      </w:pPr>
      <w:r w:rsidRPr="00B32755">
        <w:rPr>
          <w:rStyle w:val="Refdenotaalpie"/>
          <w:sz w:val="18"/>
          <w:szCs w:val="18"/>
        </w:rPr>
        <w:footnoteRef/>
      </w:r>
      <w:r w:rsidRPr="00B32755">
        <w:rPr>
          <w:sz w:val="18"/>
          <w:szCs w:val="18"/>
        </w:rPr>
        <w:t xml:space="preserve"> Ley Orgánica de la Administración Pública </w:t>
      </w:r>
      <w:r w:rsidR="00F221D2">
        <w:rPr>
          <w:sz w:val="18"/>
          <w:szCs w:val="18"/>
        </w:rPr>
        <w:t>N</w:t>
      </w:r>
      <w:r w:rsidRPr="00B32755">
        <w:rPr>
          <w:sz w:val="18"/>
          <w:szCs w:val="18"/>
        </w:rPr>
        <w:t>o. 247.12</w:t>
      </w:r>
    </w:p>
  </w:footnote>
  <w:footnote w:id="3">
    <w:p w14:paraId="515CE9BE" w14:textId="77777777" w:rsidR="006C1AE0" w:rsidRPr="00B32755" w:rsidRDefault="006C1AE0" w:rsidP="006C1AE0">
      <w:pPr>
        <w:pStyle w:val="Textonotapie"/>
      </w:pPr>
      <w:r w:rsidRPr="00B32755">
        <w:rPr>
          <w:rStyle w:val="Refdenotaalpie"/>
          <w:sz w:val="18"/>
          <w:szCs w:val="18"/>
        </w:rPr>
        <w:footnoteRef/>
      </w:r>
      <w:r w:rsidRPr="00B32755">
        <w:rPr>
          <w:sz w:val="18"/>
          <w:szCs w:val="18"/>
        </w:rPr>
        <w:t xml:space="preserve"> Artículo 129 de la Ley General de Educación 66-97</w:t>
      </w:r>
    </w:p>
  </w:footnote>
  <w:footnote w:id="4">
    <w:p w14:paraId="74800E6A" w14:textId="77777777" w:rsidR="006C1AE0" w:rsidRPr="001B4043" w:rsidRDefault="006C1AE0" w:rsidP="006C1AE0">
      <w:pPr>
        <w:rPr>
          <w:rFonts w:eastAsiaTheme="minorHAnsi"/>
          <w:sz w:val="18"/>
          <w:szCs w:val="18"/>
        </w:rPr>
      </w:pPr>
      <w:r w:rsidRPr="001B4043">
        <w:rPr>
          <w:rStyle w:val="Refdenotaalpie"/>
          <w:sz w:val="18"/>
          <w:szCs w:val="18"/>
        </w:rPr>
        <w:footnoteRef/>
      </w:r>
      <w:r w:rsidRPr="001B4043">
        <w:rPr>
          <w:sz w:val="18"/>
          <w:szCs w:val="18"/>
        </w:rPr>
        <w:t xml:space="preserve"> </w:t>
      </w:r>
      <w:r w:rsidRPr="001B4043">
        <w:rPr>
          <w:rFonts w:eastAsiaTheme="minorHAnsi"/>
          <w:sz w:val="18"/>
          <w:szCs w:val="18"/>
        </w:rPr>
        <w:t>Ordenanza 25</w:t>
      </w:r>
      <w:r w:rsidRPr="001B4043">
        <w:rPr>
          <w:sz w:val="18"/>
          <w:szCs w:val="18"/>
        </w:rPr>
        <w:t>-</w:t>
      </w:r>
      <w:r w:rsidRPr="001B4043">
        <w:rPr>
          <w:rFonts w:eastAsiaTheme="minorHAnsi"/>
          <w:sz w:val="18"/>
          <w:szCs w:val="18"/>
        </w:rPr>
        <w:t>2017</w:t>
      </w:r>
      <w:r w:rsidRPr="001B4043">
        <w:rPr>
          <w:sz w:val="18"/>
          <w:szCs w:val="18"/>
        </w:rPr>
        <w:t xml:space="preserve">, artículo 1 </w:t>
      </w:r>
      <w:r w:rsidRPr="001B4043">
        <w:rPr>
          <w:rFonts w:eastAsiaTheme="minorHAnsi"/>
          <w:sz w:val="18"/>
          <w:szCs w:val="18"/>
        </w:rPr>
        <w:t>que establece el Reglamento de Inafocam</w:t>
      </w:r>
      <w:r w:rsidRPr="001B4043">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6B4D7" w14:textId="77777777" w:rsidR="00A04C55" w:rsidRDefault="00A04C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EC677" w14:textId="77777777" w:rsidR="00A04C55" w:rsidRDefault="00A04C5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ABD50" w14:textId="77777777" w:rsidR="00DF2172" w:rsidRDefault="00DF2172">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954D" w14:textId="05927DA8" w:rsidR="002A4F7F" w:rsidRDefault="002A4F7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30D1"/>
    <w:multiLevelType w:val="hybridMultilevel"/>
    <w:tmpl w:val="F4D2E2F0"/>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0B1D0A32"/>
    <w:multiLevelType w:val="hybridMultilevel"/>
    <w:tmpl w:val="37CA8D6A"/>
    <w:lvl w:ilvl="0" w:tplc="FFFFFFFF">
      <w:numFmt w:val="bullet"/>
      <w:lvlText w:val=""/>
      <w:lvlJc w:val="left"/>
      <w:pPr>
        <w:ind w:left="360" w:hanging="360"/>
      </w:pPr>
      <w:rPr>
        <w:rFonts w:ascii="Symbol" w:eastAsia="Symbol" w:hAnsi="Symbol" w:cs="Symbol" w:hint="default"/>
        <w:color w:val="767070"/>
        <w:w w:val="100"/>
        <w:sz w:val="24"/>
        <w:szCs w:val="24"/>
        <w:lang w:val="es-ES" w:eastAsia="en-US" w:bidi="ar-SA"/>
      </w:rPr>
    </w:lvl>
    <w:lvl w:ilvl="1" w:tplc="CD1AF984">
      <w:start w:val="1"/>
      <w:numFmt w:val="bullet"/>
      <w:lvlText w:val=""/>
      <w:lvlJc w:val="left"/>
      <w:pPr>
        <w:ind w:left="720" w:hanging="360"/>
      </w:pPr>
      <w:rPr>
        <w:rFonts w:ascii="Symbol" w:hAnsi="Symbol" w:hint="default"/>
        <w:color w:val="808080"/>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0E132E80"/>
    <w:multiLevelType w:val="hybridMultilevel"/>
    <w:tmpl w:val="CD5CC042"/>
    <w:lvl w:ilvl="0" w:tplc="FFFFFFFF">
      <w:start w:val="1"/>
      <w:numFmt w:val="bullet"/>
      <w:lvlText w:val=""/>
      <w:lvlJc w:val="left"/>
      <w:pPr>
        <w:ind w:left="720" w:hanging="360"/>
      </w:pPr>
      <w:rPr>
        <w:rFonts w:ascii="Symbol" w:hAnsi="Symbol" w:hint="default"/>
        <w:color w:val="808080"/>
      </w:rPr>
    </w:lvl>
    <w:lvl w:ilvl="1" w:tplc="CD1AF984">
      <w:start w:val="1"/>
      <w:numFmt w:val="bullet"/>
      <w:lvlText w:val=""/>
      <w:lvlJc w:val="left"/>
      <w:pPr>
        <w:ind w:left="1440" w:hanging="360"/>
      </w:pPr>
      <w:rPr>
        <w:rFonts w:ascii="Symbol" w:hAnsi="Symbol" w:hint="default"/>
        <w:color w:val="80808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C45C6A"/>
    <w:multiLevelType w:val="multilevel"/>
    <w:tmpl w:val="B9B26E58"/>
    <w:styleLink w:val="Estilo3"/>
    <w:lvl w:ilvl="0">
      <w:start w:val="1"/>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decimal"/>
      <w:lvlText w:val="3.%3"/>
      <w:lvlJc w:val="left"/>
      <w:pPr>
        <w:ind w:left="1080" w:hanging="360"/>
      </w:pPr>
      <w:rPr>
        <w:rFonts w:ascii="Times New Roman" w:hAnsi="Times New Roman" w:hint="default"/>
        <w:sz w:val="24"/>
      </w:rPr>
    </w:lvl>
    <w:lvl w:ilvl="3">
      <w:start w:val="1"/>
      <w:numFmt w:val="none"/>
      <w:lvlText w:val="4.%3"/>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50338BD"/>
    <w:multiLevelType w:val="multilevel"/>
    <w:tmpl w:val="5296C852"/>
    <w:lvl w:ilvl="0">
      <w:start w:val="1"/>
      <w:numFmt w:val="upperRoman"/>
      <w:pStyle w:val="Ttulo1"/>
      <w:lvlText w:val="%1"/>
      <w:lvlJc w:val="left"/>
      <w:pPr>
        <w:ind w:left="432" w:hanging="432"/>
      </w:pPr>
    </w:lvl>
    <w:lvl w:ilvl="1">
      <w:start w:val="1"/>
      <w:numFmt w:val="decimal"/>
      <w:pStyle w:val="Ttulo2"/>
      <w:isLgl/>
      <w:lvlText w:val="%1.%2"/>
      <w:lvlJc w:val="left"/>
      <w:pPr>
        <w:ind w:left="576" w:hanging="576"/>
      </w:pPr>
      <w:rPr>
        <w:rFonts w:hint="default"/>
      </w:rPr>
    </w:lvl>
    <w:lvl w:ilvl="2">
      <w:start w:val="1"/>
      <w:numFmt w:val="decimal"/>
      <w:pStyle w:val="Ttulo3"/>
      <w:isLgl/>
      <w:lvlText w:val="%1.%2.%3"/>
      <w:lvlJc w:val="left"/>
      <w:pPr>
        <w:ind w:left="720" w:hanging="720"/>
      </w:pPr>
      <w:rPr>
        <w:rFonts w:ascii="Times New Roman" w:hAnsi="Times New Roman" w:cs="Times New Roman" w:hint="default"/>
      </w:rPr>
    </w:lvl>
    <w:lvl w:ilvl="3">
      <w:start w:val="1"/>
      <w:numFmt w:val="decimal"/>
      <w:pStyle w:val="Ttulo4"/>
      <w:isLgl/>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15:restartNumberingAfterBreak="0">
    <w:nsid w:val="1B9018F8"/>
    <w:multiLevelType w:val="hybridMultilevel"/>
    <w:tmpl w:val="289650E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15:restartNumberingAfterBreak="0">
    <w:nsid w:val="1C1C1399"/>
    <w:multiLevelType w:val="hybridMultilevel"/>
    <w:tmpl w:val="A45E3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DE50372"/>
    <w:multiLevelType w:val="hybridMultilevel"/>
    <w:tmpl w:val="91AE3FBA"/>
    <w:lvl w:ilvl="0" w:tplc="CD1AF984">
      <w:start w:val="1"/>
      <w:numFmt w:val="bullet"/>
      <w:lvlText w:val=""/>
      <w:lvlJc w:val="left"/>
      <w:pPr>
        <w:ind w:left="1080" w:hanging="360"/>
      </w:pPr>
      <w:rPr>
        <w:rFonts w:ascii="Symbol" w:hAnsi="Symbol" w:hint="default"/>
        <w:color w:val="80808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8" w15:restartNumberingAfterBreak="0">
    <w:nsid w:val="1E736465"/>
    <w:multiLevelType w:val="hybridMultilevel"/>
    <w:tmpl w:val="BE40483C"/>
    <w:lvl w:ilvl="0" w:tplc="FFFFFFFF">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CD1AF984">
      <w:start w:val="1"/>
      <w:numFmt w:val="bullet"/>
      <w:lvlText w:val=""/>
      <w:lvlJc w:val="left"/>
      <w:pPr>
        <w:ind w:left="720" w:hanging="360"/>
      </w:pPr>
      <w:rPr>
        <w:rFonts w:ascii="Symbol" w:hAnsi="Symbol" w:hint="default"/>
        <w:color w:val="808080"/>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741104"/>
    <w:multiLevelType w:val="hybridMultilevel"/>
    <w:tmpl w:val="2DB4AD1C"/>
    <w:lvl w:ilvl="0" w:tplc="CD1AF984">
      <w:start w:val="1"/>
      <w:numFmt w:val="bullet"/>
      <w:lvlText w:val=""/>
      <w:lvlJc w:val="left"/>
      <w:pPr>
        <w:ind w:left="1080" w:hanging="360"/>
      </w:pPr>
      <w:rPr>
        <w:rFonts w:ascii="Symbol" w:hAnsi="Symbol" w:hint="default"/>
        <w:color w:val="808080"/>
      </w:rPr>
    </w:lvl>
    <w:lvl w:ilvl="1" w:tplc="77CC6000">
      <w:numFmt w:val="bullet"/>
      <w:lvlText w:val="•"/>
      <w:lvlJc w:val="left"/>
      <w:pPr>
        <w:ind w:left="2160" w:hanging="720"/>
      </w:pPr>
      <w:rPr>
        <w:rFonts w:ascii="Times New Roman" w:eastAsia="Times New Roman" w:hAnsi="Times New Roman" w:cs="Times New Roman"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0" w15:restartNumberingAfterBreak="0">
    <w:nsid w:val="233029E2"/>
    <w:multiLevelType w:val="multilevel"/>
    <w:tmpl w:val="809C86A8"/>
    <w:styleLink w:val="Estilo2"/>
    <w:lvl w:ilvl="0">
      <w:start w:val="1"/>
      <w:numFmt w:val="decimal"/>
      <w:lvlText w:val="%1)"/>
      <w:lvlJc w:val="left"/>
      <w:pPr>
        <w:ind w:left="360" w:hanging="360"/>
      </w:pPr>
      <w:rPr>
        <w:rFonts w:hint="default"/>
      </w:rPr>
    </w:lvl>
    <w:lvl w:ilvl="1">
      <w:start w:val="3"/>
      <w:numFmt w:val="decimal"/>
      <w:lvlText w:val="%1.1"/>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9D57EF6"/>
    <w:multiLevelType w:val="multilevel"/>
    <w:tmpl w:val="14485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8B3C55"/>
    <w:multiLevelType w:val="hybridMultilevel"/>
    <w:tmpl w:val="938E2944"/>
    <w:lvl w:ilvl="0" w:tplc="CD1AF984">
      <w:start w:val="1"/>
      <w:numFmt w:val="bullet"/>
      <w:lvlText w:val=""/>
      <w:lvlJc w:val="left"/>
      <w:pPr>
        <w:ind w:left="1080" w:hanging="360"/>
      </w:pPr>
      <w:rPr>
        <w:rFonts w:ascii="Symbol" w:hAnsi="Symbol" w:hint="default"/>
        <w:color w:val="80808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3" w15:restartNumberingAfterBreak="0">
    <w:nsid w:val="368678F7"/>
    <w:multiLevelType w:val="hybridMultilevel"/>
    <w:tmpl w:val="EC46FB3E"/>
    <w:lvl w:ilvl="0" w:tplc="CD1AF984">
      <w:start w:val="1"/>
      <w:numFmt w:val="bullet"/>
      <w:lvlText w:val=""/>
      <w:lvlJc w:val="left"/>
      <w:pPr>
        <w:ind w:left="1080" w:hanging="360"/>
      </w:pPr>
      <w:rPr>
        <w:rFonts w:ascii="Symbol" w:hAnsi="Symbol" w:hint="default"/>
        <w:color w:val="80808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4" w15:restartNumberingAfterBreak="0">
    <w:nsid w:val="378A6A16"/>
    <w:multiLevelType w:val="hybridMultilevel"/>
    <w:tmpl w:val="2CD2C652"/>
    <w:lvl w:ilvl="0" w:tplc="E2DE01EC">
      <w:start w:val="1"/>
      <w:numFmt w:val="lowerLetter"/>
      <w:lvlText w:val="%1."/>
      <w:lvlJc w:val="left"/>
      <w:pPr>
        <w:ind w:left="1480" w:hanging="360"/>
      </w:pPr>
      <w:rPr>
        <w:rFonts w:ascii="Times New Roman" w:eastAsia="Times New Roman" w:hAnsi="Times New Roman" w:cs="Times New Roman" w:hint="default"/>
        <w:b/>
        <w:bCs/>
        <w:color w:val="767070"/>
        <w:w w:val="100"/>
        <w:sz w:val="24"/>
        <w:szCs w:val="24"/>
        <w:lang w:val="es-ES" w:eastAsia="en-US" w:bidi="ar-SA"/>
      </w:rPr>
    </w:lvl>
    <w:lvl w:ilvl="1" w:tplc="3070A840">
      <w:numFmt w:val="bullet"/>
      <w:lvlText w:val="•"/>
      <w:lvlJc w:val="left"/>
      <w:pPr>
        <w:ind w:left="2734" w:hanging="360"/>
      </w:pPr>
      <w:rPr>
        <w:rFonts w:hint="default"/>
        <w:lang w:val="es-ES" w:eastAsia="en-US" w:bidi="ar-SA"/>
      </w:rPr>
    </w:lvl>
    <w:lvl w:ilvl="2" w:tplc="47D63A1C">
      <w:numFmt w:val="bullet"/>
      <w:lvlText w:val="•"/>
      <w:lvlJc w:val="left"/>
      <w:pPr>
        <w:ind w:left="3988" w:hanging="360"/>
      </w:pPr>
      <w:rPr>
        <w:rFonts w:hint="default"/>
        <w:lang w:val="es-ES" w:eastAsia="en-US" w:bidi="ar-SA"/>
      </w:rPr>
    </w:lvl>
    <w:lvl w:ilvl="3" w:tplc="A4FCE7C0">
      <w:numFmt w:val="bullet"/>
      <w:lvlText w:val="•"/>
      <w:lvlJc w:val="left"/>
      <w:pPr>
        <w:ind w:left="5242" w:hanging="360"/>
      </w:pPr>
      <w:rPr>
        <w:rFonts w:hint="default"/>
        <w:lang w:val="es-ES" w:eastAsia="en-US" w:bidi="ar-SA"/>
      </w:rPr>
    </w:lvl>
    <w:lvl w:ilvl="4" w:tplc="38E65176">
      <w:numFmt w:val="bullet"/>
      <w:lvlText w:val="•"/>
      <w:lvlJc w:val="left"/>
      <w:pPr>
        <w:ind w:left="6496" w:hanging="360"/>
      </w:pPr>
      <w:rPr>
        <w:rFonts w:hint="default"/>
        <w:lang w:val="es-ES" w:eastAsia="en-US" w:bidi="ar-SA"/>
      </w:rPr>
    </w:lvl>
    <w:lvl w:ilvl="5" w:tplc="8BE417BA">
      <w:numFmt w:val="bullet"/>
      <w:lvlText w:val="•"/>
      <w:lvlJc w:val="left"/>
      <w:pPr>
        <w:ind w:left="7750" w:hanging="360"/>
      </w:pPr>
      <w:rPr>
        <w:rFonts w:hint="default"/>
        <w:lang w:val="es-ES" w:eastAsia="en-US" w:bidi="ar-SA"/>
      </w:rPr>
    </w:lvl>
    <w:lvl w:ilvl="6" w:tplc="8046697C">
      <w:numFmt w:val="bullet"/>
      <w:lvlText w:val="•"/>
      <w:lvlJc w:val="left"/>
      <w:pPr>
        <w:ind w:left="9004" w:hanging="360"/>
      </w:pPr>
      <w:rPr>
        <w:rFonts w:hint="default"/>
        <w:lang w:val="es-ES" w:eastAsia="en-US" w:bidi="ar-SA"/>
      </w:rPr>
    </w:lvl>
    <w:lvl w:ilvl="7" w:tplc="26BA2996">
      <w:numFmt w:val="bullet"/>
      <w:lvlText w:val="•"/>
      <w:lvlJc w:val="left"/>
      <w:pPr>
        <w:ind w:left="10258" w:hanging="360"/>
      </w:pPr>
      <w:rPr>
        <w:rFonts w:hint="default"/>
        <w:lang w:val="es-ES" w:eastAsia="en-US" w:bidi="ar-SA"/>
      </w:rPr>
    </w:lvl>
    <w:lvl w:ilvl="8" w:tplc="EAE050AA">
      <w:numFmt w:val="bullet"/>
      <w:lvlText w:val="•"/>
      <w:lvlJc w:val="left"/>
      <w:pPr>
        <w:ind w:left="11512" w:hanging="360"/>
      </w:pPr>
      <w:rPr>
        <w:rFonts w:hint="default"/>
        <w:lang w:val="es-ES" w:eastAsia="en-US" w:bidi="ar-SA"/>
      </w:rPr>
    </w:lvl>
  </w:abstractNum>
  <w:abstractNum w:abstractNumId="15" w15:restartNumberingAfterBreak="0">
    <w:nsid w:val="38A01F9F"/>
    <w:multiLevelType w:val="multilevel"/>
    <w:tmpl w:val="1AE07110"/>
    <w:lvl w:ilvl="0">
      <w:start w:val="1"/>
      <w:numFmt w:val="upperRoman"/>
      <w:lvlText w:val="%1."/>
      <w:lvlJc w:val="left"/>
      <w:pPr>
        <w:ind w:left="1080" w:hanging="720"/>
      </w:pPr>
      <w:rPr>
        <w:rFonts w:hint="default"/>
      </w:rPr>
    </w:lvl>
    <w:lvl w:ilvl="1">
      <w:start w:val="1"/>
      <w:numFmt w:val="decimal"/>
      <w:isLgl/>
      <w:lvlText w:val="%1.%2"/>
      <w:lvlJc w:val="left"/>
      <w:pPr>
        <w:ind w:left="735" w:hanging="375"/>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399416D6"/>
    <w:multiLevelType w:val="multilevel"/>
    <w:tmpl w:val="1550DFDC"/>
    <w:lvl w:ilvl="0">
      <w:start w:val="1"/>
      <w:numFmt w:val="upperRoman"/>
      <w:pStyle w:val="Estilo4"/>
      <w:lvlText w:val="%1."/>
      <w:lvlJc w:val="right"/>
      <w:pPr>
        <w:ind w:left="720" w:hanging="360"/>
      </w:pPr>
    </w:lvl>
    <w:lvl w:ilvl="1">
      <w:start w:val="1"/>
      <w:numFmt w:val="decimal"/>
      <w:isLgl/>
      <w:lvlText w:val="%1.%2"/>
      <w:lvlJc w:val="left"/>
      <w:pPr>
        <w:ind w:left="732" w:hanging="37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3B6671F4"/>
    <w:multiLevelType w:val="multilevel"/>
    <w:tmpl w:val="C4B4D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6866DB"/>
    <w:multiLevelType w:val="hybridMultilevel"/>
    <w:tmpl w:val="CE8E9764"/>
    <w:lvl w:ilvl="0" w:tplc="B7583880">
      <w:numFmt w:val="bullet"/>
      <w:lvlText w:val=""/>
      <w:lvlJc w:val="left"/>
      <w:pPr>
        <w:ind w:left="144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9" w15:restartNumberingAfterBreak="0">
    <w:nsid w:val="449D02B2"/>
    <w:multiLevelType w:val="hybridMultilevel"/>
    <w:tmpl w:val="7E8E86BA"/>
    <w:lvl w:ilvl="0" w:tplc="CD1AF984">
      <w:start w:val="1"/>
      <w:numFmt w:val="bullet"/>
      <w:lvlText w:val=""/>
      <w:lvlJc w:val="left"/>
      <w:pPr>
        <w:ind w:left="720" w:hanging="360"/>
      </w:pPr>
      <w:rPr>
        <w:rFonts w:ascii="Symbol" w:hAnsi="Symbol" w:hint="default"/>
        <w:color w:val="808080"/>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0" w15:restartNumberingAfterBreak="0">
    <w:nsid w:val="45447682"/>
    <w:multiLevelType w:val="hybridMultilevel"/>
    <w:tmpl w:val="66CAE270"/>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1" w15:restartNumberingAfterBreak="0">
    <w:nsid w:val="483B3111"/>
    <w:multiLevelType w:val="hybridMultilevel"/>
    <w:tmpl w:val="D1E86822"/>
    <w:lvl w:ilvl="0" w:tplc="CD1AF984">
      <w:start w:val="1"/>
      <w:numFmt w:val="bullet"/>
      <w:lvlText w:val=""/>
      <w:lvlJc w:val="left"/>
      <w:pPr>
        <w:ind w:left="720" w:hanging="360"/>
      </w:pPr>
      <w:rPr>
        <w:rFonts w:ascii="Symbol" w:hAnsi="Symbol" w:hint="default"/>
        <w:color w:val="8080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48842862"/>
    <w:multiLevelType w:val="hybridMultilevel"/>
    <w:tmpl w:val="DB44774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496A3904"/>
    <w:multiLevelType w:val="hybridMultilevel"/>
    <w:tmpl w:val="05502AF2"/>
    <w:lvl w:ilvl="0" w:tplc="B7583880">
      <w:numFmt w:val="bullet"/>
      <w:lvlText w:val=""/>
      <w:lvlJc w:val="left"/>
      <w:pPr>
        <w:ind w:left="360" w:hanging="360"/>
      </w:pPr>
      <w:rPr>
        <w:rFonts w:ascii="Symbol" w:eastAsia="Symbol" w:hAnsi="Symbol" w:cs="Symbol" w:hint="default"/>
        <w:color w:val="767070"/>
        <w:w w:val="100"/>
        <w:sz w:val="24"/>
        <w:szCs w:val="24"/>
        <w:lang w:val="es-ES" w:eastAsia="en-US" w:bidi="ar-SA"/>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15:restartNumberingAfterBreak="0">
    <w:nsid w:val="4FD151D0"/>
    <w:multiLevelType w:val="hybridMultilevel"/>
    <w:tmpl w:val="B8623D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0A76F35"/>
    <w:multiLevelType w:val="hybridMultilevel"/>
    <w:tmpl w:val="1AEAFDB2"/>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548F398A"/>
    <w:multiLevelType w:val="hybridMultilevel"/>
    <w:tmpl w:val="596E6E4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15:restartNumberingAfterBreak="0">
    <w:nsid w:val="64834019"/>
    <w:multiLevelType w:val="multilevel"/>
    <w:tmpl w:val="29AC0420"/>
    <w:styleLink w:val="Estilo1"/>
    <w:lvl w:ilvl="0">
      <w:start w:val="1"/>
      <w:numFmt w:val="decimal"/>
      <w:lvlText w:val="%1."/>
      <w:lvlJc w:val="left"/>
      <w:pPr>
        <w:ind w:left="360" w:hanging="360"/>
      </w:pPr>
      <w:rPr>
        <w:rFonts w:hint="default"/>
        <w:sz w:val="28"/>
      </w:rPr>
    </w:lvl>
    <w:lvl w:ilvl="1">
      <w:start w:val="1"/>
      <w:numFmt w:val="decimal"/>
      <w:lvlText w:val="%2.1"/>
      <w:lvlJc w:val="left"/>
      <w:pPr>
        <w:ind w:left="720" w:hanging="360"/>
      </w:pPr>
      <w:rPr>
        <w:rFonts w:ascii="Times New Roman" w:hAnsi="Times New Roman" w:hint="default"/>
        <w:sz w:val="24"/>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5AB2BB3"/>
    <w:multiLevelType w:val="hybridMultilevel"/>
    <w:tmpl w:val="BC0CBE28"/>
    <w:lvl w:ilvl="0" w:tplc="4192F59A">
      <w:start w:val="1"/>
      <w:numFmt w:val="lowerLetter"/>
      <w:lvlText w:val="%1."/>
      <w:lvlJc w:val="left"/>
      <w:pPr>
        <w:ind w:left="1227" w:hanging="360"/>
      </w:pPr>
      <w:rPr>
        <w:rFonts w:hint="default"/>
      </w:rPr>
    </w:lvl>
    <w:lvl w:ilvl="1" w:tplc="1C0A0019" w:tentative="1">
      <w:start w:val="1"/>
      <w:numFmt w:val="lowerLetter"/>
      <w:lvlText w:val="%2."/>
      <w:lvlJc w:val="left"/>
      <w:pPr>
        <w:ind w:left="1947" w:hanging="360"/>
      </w:pPr>
    </w:lvl>
    <w:lvl w:ilvl="2" w:tplc="1C0A001B" w:tentative="1">
      <w:start w:val="1"/>
      <w:numFmt w:val="lowerRoman"/>
      <w:lvlText w:val="%3."/>
      <w:lvlJc w:val="right"/>
      <w:pPr>
        <w:ind w:left="2667" w:hanging="180"/>
      </w:pPr>
    </w:lvl>
    <w:lvl w:ilvl="3" w:tplc="1C0A000F" w:tentative="1">
      <w:start w:val="1"/>
      <w:numFmt w:val="decimal"/>
      <w:lvlText w:val="%4."/>
      <w:lvlJc w:val="left"/>
      <w:pPr>
        <w:ind w:left="3387" w:hanging="360"/>
      </w:pPr>
    </w:lvl>
    <w:lvl w:ilvl="4" w:tplc="1C0A0019" w:tentative="1">
      <w:start w:val="1"/>
      <w:numFmt w:val="lowerLetter"/>
      <w:lvlText w:val="%5."/>
      <w:lvlJc w:val="left"/>
      <w:pPr>
        <w:ind w:left="4107" w:hanging="360"/>
      </w:pPr>
    </w:lvl>
    <w:lvl w:ilvl="5" w:tplc="1C0A001B" w:tentative="1">
      <w:start w:val="1"/>
      <w:numFmt w:val="lowerRoman"/>
      <w:lvlText w:val="%6."/>
      <w:lvlJc w:val="right"/>
      <w:pPr>
        <w:ind w:left="4827" w:hanging="180"/>
      </w:pPr>
    </w:lvl>
    <w:lvl w:ilvl="6" w:tplc="1C0A000F" w:tentative="1">
      <w:start w:val="1"/>
      <w:numFmt w:val="decimal"/>
      <w:lvlText w:val="%7."/>
      <w:lvlJc w:val="left"/>
      <w:pPr>
        <w:ind w:left="5547" w:hanging="360"/>
      </w:pPr>
    </w:lvl>
    <w:lvl w:ilvl="7" w:tplc="1C0A0019" w:tentative="1">
      <w:start w:val="1"/>
      <w:numFmt w:val="lowerLetter"/>
      <w:lvlText w:val="%8."/>
      <w:lvlJc w:val="left"/>
      <w:pPr>
        <w:ind w:left="6267" w:hanging="360"/>
      </w:pPr>
    </w:lvl>
    <w:lvl w:ilvl="8" w:tplc="1C0A001B" w:tentative="1">
      <w:start w:val="1"/>
      <w:numFmt w:val="lowerRoman"/>
      <w:lvlText w:val="%9."/>
      <w:lvlJc w:val="right"/>
      <w:pPr>
        <w:ind w:left="6987" w:hanging="180"/>
      </w:pPr>
    </w:lvl>
  </w:abstractNum>
  <w:abstractNum w:abstractNumId="29" w15:restartNumberingAfterBreak="0">
    <w:nsid w:val="663F49A7"/>
    <w:multiLevelType w:val="hybridMultilevel"/>
    <w:tmpl w:val="FC26D18E"/>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7A209E8"/>
    <w:multiLevelType w:val="hybridMultilevel"/>
    <w:tmpl w:val="642085C4"/>
    <w:lvl w:ilvl="0" w:tplc="CD1AF984">
      <w:start w:val="1"/>
      <w:numFmt w:val="bullet"/>
      <w:lvlText w:val=""/>
      <w:lvlJc w:val="left"/>
      <w:pPr>
        <w:ind w:left="1080" w:hanging="360"/>
      </w:pPr>
      <w:rPr>
        <w:rFonts w:ascii="Symbol" w:hAnsi="Symbol" w:hint="default"/>
        <w:color w:val="80808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6B5E4FE1"/>
    <w:multiLevelType w:val="hybridMultilevel"/>
    <w:tmpl w:val="FE5C9DDC"/>
    <w:lvl w:ilvl="0" w:tplc="CD1AF984">
      <w:start w:val="1"/>
      <w:numFmt w:val="bullet"/>
      <w:lvlText w:val=""/>
      <w:lvlJc w:val="left"/>
      <w:pPr>
        <w:ind w:left="720" w:hanging="360"/>
      </w:pPr>
      <w:rPr>
        <w:rFonts w:ascii="Symbol" w:hAnsi="Symbol" w:hint="default"/>
        <w:color w:val="808080"/>
      </w:rPr>
    </w:lvl>
    <w:lvl w:ilvl="1" w:tplc="8766F1C4">
      <w:numFmt w:val="bullet"/>
      <w:lvlText w:val="•"/>
      <w:lvlJc w:val="left"/>
      <w:pPr>
        <w:ind w:left="2616" w:hanging="1536"/>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6D412C2C"/>
    <w:multiLevelType w:val="hybridMultilevel"/>
    <w:tmpl w:val="BFE66D10"/>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6E5F720D"/>
    <w:multiLevelType w:val="hybridMultilevel"/>
    <w:tmpl w:val="78CA7D36"/>
    <w:lvl w:ilvl="0" w:tplc="CD1AF984">
      <w:start w:val="1"/>
      <w:numFmt w:val="bullet"/>
      <w:lvlText w:val=""/>
      <w:lvlJc w:val="left"/>
      <w:pPr>
        <w:ind w:left="720" w:hanging="360"/>
      </w:pPr>
      <w:rPr>
        <w:rFonts w:ascii="Symbol" w:hAnsi="Symbol" w:hint="default"/>
        <w:color w:val="8080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FA4286F"/>
    <w:multiLevelType w:val="hybridMultilevel"/>
    <w:tmpl w:val="D75C78A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15:restartNumberingAfterBreak="0">
    <w:nsid w:val="70A70184"/>
    <w:multiLevelType w:val="hybridMultilevel"/>
    <w:tmpl w:val="99D299F4"/>
    <w:lvl w:ilvl="0" w:tplc="CD1AF984">
      <w:start w:val="1"/>
      <w:numFmt w:val="bullet"/>
      <w:lvlText w:val=""/>
      <w:lvlJc w:val="left"/>
      <w:pPr>
        <w:ind w:left="720" w:hanging="360"/>
      </w:pPr>
      <w:rPr>
        <w:rFonts w:ascii="Symbol" w:hAnsi="Symbol" w:hint="default"/>
        <w:color w:val="80808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71004F76"/>
    <w:multiLevelType w:val="hybridMultilevel"/>
    <w:tmpl w:val="475881D4"/>
    <w:lvl w:ilvl="0" w:tplc="4718B6CC">
      <w:start w:val="1"/>
      <w:numFmt w:val="upperRoman"/>
      <w:lvlText w:val="%1."/>
      <w:lvlJc w:val="left"/>
      <w:pPr>
        <w:ind w:left="539" w:hanging="440"/>
      </w:pPr>
      <w:rPr>
        <w:rFonts w:ascii="Times New Roman" w:eastAsia="Times New Roman" w:hAnsi="Times New Roman" w:cs="Times New Roman" w:hint="default"/>
        <w:b/>
        <w:bCs/>
        <w:color w:val="767070"/>
        <w:w w:val="99"/>
        <w:sz w:val="24"/>
        <w:szCs w:val="24"/>
        <w:lang w:val="es-ES" w:eastAsia="en-US" w:bidi="ar-SA"/>
      </w:rPr>
    </w:lvl>
    <w:lvl w:ilvl="1" w:tplc="4214523E">
      <w:start w:val="1"/>
      <w:numFmt w:val="lowerLetter"/>
      <w:lvlText w:val="%2."/>
      <w:lvlJc w:val="left"/>
      <w:pPr>
        <w:ind w:left="760" w:hanging="440"/>
      </w:pPr>
      <w:rPr>
        <w:rFonts w:ascii="Times New Roman" w:eastAsia="Times New Roman" w:hAnsi="Times New Roman" w:cs="Times New Roman" w:hint="default"/>
        <w:color w:val="767070"/>
        <w:spacing w:val="-1"/>
        <w:w w:val="100"/>
        <w:sz w:val="24"/>
        <w:szCs w:val="24"/>
        <w:lang w:val="es-ES" w:eastAsia="en-US" w:bidi="ar-SA"/>
      </w:rPr>
    </w:lvl>
    <w:lvl w:ilvl="2" w:tplc="789A373C">
      <w:start w:val="1"/>
      <w:numFmt w:val="upperRoman"/>
      <w:lvlText w:val="%3."/>
      <w:lvlJc w:val="left"/>
      <w:pPr>
        <w:ind w:left="3657" w:hanging="284"/>
        <w:jc w:val="right"/>
      </w:pPr>
      <w:rPr>
        <w:rFonts w:ascii="Times New Roman" w:eastAsia="Times New Roman" w:hAnsi="Times New Roman" w:cs="Times New Roman" w:hint="default"/>
        <w:b/>
        <w:bCs/>
        <w:color w:val="767070"/>
        <w:spacing w:val="0"/>
        <w:w w:val="100"/>
        <w:sz w:val="28"/>
        <w:szCs w:val="28"/>
        <w:lang w:val="es-ES" w:eastAsia="en-US" w:bidi="ar-SA"/>
      </w:rPr>
    </w:lvl>
    <w:lvl w:ilvl="3" w:tplc="65AC0DB0">
      <w:numFmt w:val="bullet"/>
      <w:lvlText w:val="•"/>
      <w:lvlJc w:val="left"/>
      <w:pPr>
        <w:ind w:left="4397" w:hanging="284"/>
      </w:pPr>
      <w:rPr>
        <w:rFonts w:hint="default"/>
        <w:lang w:val="es-ES" w:eastAsia="en-US" w:bidi="ar-SA"/>
      </w:rPr>
    </w:lvl>
    <w:lvl w:ilvl="4" w:tplc="88686BCC">
      <w:numFmt w:val="bullet"/>
      <w:lvlText w:val="•"/>
      <w:lvlJc w:val="left"/>
      <w:pPr>
        <w:ind w:left="5135" w:hanging="284"/>
      </w:pPr>
      <w:rPr>
        <w:rFonts w:hint="default"/>
        <w:lang w:val="es-ES" w:eastAsia="en-US" w:bidi="ar-SA"/>
      </w:rPr>
    </w:lvl>
    <w:lvl w:ilvl="5" w:tplc="106A2F66">
      <w:numFmt w:val="bullet"/>
      <w:lvlText w:val="•"/>
      <w:lvlJc w:val="left"/>
      <w:pPr>
        <w:ind w:left="5872" w:hanging="284"/>
      </w:pPr>
      <w:rPr>
        <w:rFonts w:hint="default"/>
        <w:lang w:val="es-ES" w:eastAsia="en-US" w:bidi="ar-SA"/>
      </w:rPr>
    </w:lvl>
    <w:lvl w:ilvl="6" w:tplc="B9DA579A">
      <w:numFmt w:val="bullet"/>
      <w:lvlText w:val="•"/>
      <w:lvlJc w:val="left"/>
      <w:pPr>
        <w:ind w:left="6610" w:hanging="284"/>
      </w:pPr>
      <w:rPr>
        <w:rFonts w:hint="default"/>
        <w:lang w:val="es-ES" w:eastAsia="en-US" w:bidi="ar-SA"/>
      </w:rPr>
    </w:lvl>
    <w:lvl w:ilvl="7" w:tplc="2724F882">
      <w:numFmt w:val="bullet"/>
      <w:lvlText w:val="•"/>
      <w:lvlJc w:val="left"/>
      <w:pPr>
        <w:ind w:left="7347" w:hanging="284"/>
      </w:pPr>
      <w:rPr>
        <w:rFonts w:hint="default"/>
        <w:lang w:val="es-ES" w:eastAsia="en-US" w:bidi="ar-SA"/>
      </w:rPr>
    </w:lvl>
    <w:lvl w:ilvl="8" w:tplc="5434AB7E">
      <w:numFmt w:val="bullet"/>
      <w:lvlText w:val="•"/>
      <w:lvlJc w:val="left"/>
      <w:pPr>
        <w:ind w:left="8085" w:hanging="284"/>
      </w:pPr>
      <w:rPr>
        <w:rFonts w:hint="default"/>
        <w:lang w:val="es-ES" w:eastAsia="en-US" w:bidi="ar-SA"/>
      </w:rPr>
    </w:lvl>
  </w:abstractNum>
  <w:abstractNum w:abstractNumId="37" w15:restartNumberingAfterBreak="0">
    <w:nsid w:val="72C379A9"/>
    <w:multiLevelType w:val="hybridMultilevel"/>
    <w:tmpl w:val="B9A8FD0E"/>
    <w:lvl w:ilvl="0" w:tplc="B7583880">
      <w:numFmt w:val="bullet"/>
      <w:lvlText w:val=""/>
      <w:lvlJc w:val="left"/>
      <w:pPr>
        <w:ind w:left="720" w:hanging="360"/>
      </w:pPr>
      <w:rPr>
        <w:rFonts w:ascii="Symbol" w:eastAsia="Symbol" w:hAnsi="Symbol" w:cs="Symbol" w:hint="default"/>
        <w:color w:val="767070"/>
        <w:w w:val="100"/>
        <w:sz w:val="24"/>
        <w:szCs w:val="24"/>
        <w:lang w:val="es-ES" w:eastAsia="en-US" w:bidi="ar-SA"/>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5A91A36"/>
    <w:multiLevelType w:val="hybridMultilevel"/>
    <w:tmpl w:val="99D63B44"/>
    <w:lvl w:ilvl="0" w:tplc="CD1AF984">
      <w:start w:val="1"/>
      <w:numFmt w:val="bullet"/>
      <w:lvlText w:val=""/>
      <w:lvlJc w:val="left"/>
      <w:pPr>
        <w:ind w:left="720" w:hanging="360"/>
      </w:pPr>
      <w:rPr>
        <w:rFonts w:ascii="Symbol" w:hAnsi="Symbol" w:hint="default"/>
        <w:color w:val="80808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66F551F"/>
    <w:multiLevelType w:val="hybridMultilevel"/>
    <w:tmpl w:val="7B56244C"/>
    <w:lvl w:ilvl="0" w:tplc="CD1AF984">
      <w:start w:val="1"/>
      <w:numFmt w:val="bullet"/>
      <w:lvlText w:val=""/>
      <w:lvlJc w:val="left"/>
      <w:pPr>
        <w:ind w:left="1080" w:hanging="360"/>
      </w:pPr>
      <w:rPr>
        <w:rFonts w:ascii="Symbol" w:hAnsi="Symbol" w:hint="default"/>
        <w:color w:val="808080"/>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40" w15:restartNumberingAfterBreak="0">
    <w:nsid w:val="7E66708F"/>
    <w:multiLevelType w:val="hybridMultilevel"/>
    <w:tmpl w:val="F214B2CE"/>
    <w:lvl w:ilvl="0" w:tplc="1C0A0001">
      <w:start w:val="1"/>
      <w:numFmt w:val="bullet"/>
      <w:lvlText w:val=""/>
      <w:lvlJc w:val="left"/>
      <w:pPr>
        <w:ind w:left="720" w:hanging="360"/>
      </w:pPr>
      <w:rPr>
        <w:rFonts w:ascii="Symbol" w:hAnsi="Symbol" w:hint="default"/>
      </w:rPr>
    </w:lvl>
    <w:lvl w:ilvl="1" w:tplc="1C0A0001">
      <w:start w:val="1"/>
      <w:numFmt w:val="bullet"/>
      <w:lvlText w:val=""/>
      <w:lvlJc w:val="left"/>
      <w:pPr>
        <w:ind w:left="1440" w:hanging="360"/>
      </w:pPr>
      <w:rPr>
        <w:rFonts w:ascii="Symbol" w:hAnsi="Symbol"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16cid:durableId="1093353588">
    <w:abstractNumId w:val="14"/>
  </w:num>
  <w:num w:numId="2" w16cid:durableId="2098402220">
    <w:abstractNumId w:val="27"/>
  </w:num>
  <w:num w:numId="3" w16cid:durableId="1134905686">
    <w:abstractNumId w:val="10"/>
  </w:num>
  <w:num w:numId="4" w16cid:durableId="360320277">
    <w:abstractNumId w:val="3"/>
  </w:num>
  <w:num w:numId="5" w16cid:durableId="918977254">
    <w:abstractNumId w:val="4"/>
  </w:num>
  <w:num w:numId="6" w16cid:durableId="763965142">
    <w:abstractNumId w:val="40"/>
  </w:num>
  <w:num w:numId="7" w16cid:durableId="1245333415">
    <w:abstractNumId w:val="0"/>
  </w:num>
  <w:num w:numId="8" w16cid:durableId="1696927860">
    <w:abstractNumId w:val="34"/>
  </w:num>
  <w:num w:numId="9" w16cid:durableId="1012683447">
    <w:abstractNumId w:val="26"/>
  </w:num>
  <w:num w:numId="10" w16cid:durableId="456066539">
    <w:abstractNumId w:val="5"/>
  </w:num>
  <w:num w:numId="11" w16cid:durableId="222907415">
    <w:abstractNumId w:val="20"/>
  </w:num>
  <w:num w:numId="12" w16cid:durableId="658003461">
    <w:abstractNumId w:val="22"/>
  </w:num>
  <w:num w:numId="13" w16cid:durableId="2120026263">
    <w:abstractNumId w:val="23"/>
  </w:num>
  <w:num w:numId="14" w16cid:durableId="1452165991">
    <w:abstractNumId w:val="37"/>
  </w:num>
  <w:num w:numId="15" w16cid:durableId="40640758">
    <w:abstractNumId w:val="15"/>
  </w:num>
  <w:num w:numId="16" w16cid:durableId="885066698">
    <w:abstractNumId w:val="28"/>
  </w:num>
  <w:num w:numId="17" w16cid:durableId="1046837597">
    <w:abstractNumId w:val="16"/>
  </w:num>
  <w:num w:numId="18" w16cid:durableId="344136834">
    <w:abstractNumId w:val="29"/>
  </w:num>
  <w:num w:numId="19" w16cid:durableId="1134174494">
    <w:abstractNumId w:val="18"/>
  </w:num>
  <w:num w:numId="20" w16cid:durableId="2007972144">
    <w:abstractNumId w:val="7"/>
  </w:num>
  <w:num w:numId="21" w16cid:durableId="538934766">
    <w:abstractNumId w:val="39"/>
  </w:num>
  <w:num w:numId="22" w16cid:durableId="1843663937">
    <w:abstractNumId w:val="12"/>
  </w:num>
  <w:num w:numId="23" w16cid:durableId="141626523">
    <w:abstractNumId w:val="13"/>
  </w:num>
  <w:num w:numId="24" w16cid:durableId="1071655909">
    <w:abstractNumId w:val="9"/>
  </w:num>
  <w:num w:numId="25" w16cid:durableId="1859805162">
    <w:abstractNumId w:val="33"/>
  </w:num>
  <w:num w:numId="26" w16cid:durableId="1451705324">
    <w:abstractNumId w:val="31"/>
  </w:num>
  <w:num w:numId="27" w16cid:durableId="1201480319">
    <w:abstractNumId w:val="6"/>
  </w:num>
  <w:num w:numId="28" w16cid:durableId="1924101690">
    <w:abstractNumId w:val="32"/>
  </w:num>
  <w:num w:numId="29" w16cid:durableId="1037319854">
    <w:abstractNumId w:val="8"/>
  </w:num>
  <w:num w:numId="30" w16cid:durableId="120537824">
    <w:abstractNumId w:val="11"/>
  </w:num>
  <w:num w:numId="31" w16cid:durableId="1757627738">
    <w:abstractNumId w:val="25"/>
  </w:num>
  <w:num w:numId="32" w16cid:durableId="520439858">
    <w:abstractNumId w:val="36"/>
  </w:num>
  <w:num w:numId="33" w16cid:durableId="1231422996">
    <w:abstractNumId w:val="16"/>
  </w:num>
  <w:num w:numId="34" w16cid:durableId="1565949878">
    <w:abstractNumId w:val="19"/>
  </w:num>
  <w:num w:numId="35" w16cid:durableId="618412454">
    <w:abstractNumId w:val="2"/>
  </w:num>
  <w:num w:numId="36" w16cid:durableId="1550457988">
    <w:abstractNumId w:val="1"/>
  </w:num>
  <w:num w:numId="37" w16cid:durableId="777913308">
    <w:abstractNumId w:val="21"/>
  </w:num>
  <w:num w:numId="38" w16cid:durableId="1861582658">
    <w:abstractNumId w:val="30"/>
  </w:num>
  <w:num w:numId="39" w16cid:durableId="119080672">
    <w:abstractNumId w:val="38"/>
  </w:num>
  <w:num w:numId="40" w16cid:durableId="550773130">
    <w:abstractNumId w:val="17"/>
  </w:num>
  <w:num w:numId="41" w16cid:durableId="1871256686">
    <w:abstractNumId w:val="24"/>
  </w:num>
  <w:num w:numId="42" w16cid:durableId="515925551">
    <w:abstractNumId w:val="4"/>
  </w:num>
  <w:num w:numId="43" w16cid:durableId="888758641">
    <w:abstractNumId w:val="4"/>
  </w:num>
  <w:num w:numId="44" w16cid:durableId="1730302499">
    <w:abstractNumId w:val="4"/>
  </w:num>
  <w:num w:numId="45" w16cid:durableId="71120812">
    <w:abstractNumId w:val="3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15A"/>
    <w:rsid w:val="00001F13"/>
    <w:rsid w:val="00002569"/>
    <w:rsid w:val="00003636"/>
    <w:rsid w:val="000046BC"/>
    <w:rsid w:val="00004E35"/>
    <w:rsid w:val="00006C09"/>
    <w:rsid w:val="00007295"/>
    <w:rsid w:val="00010B17"/>
    <w:rsid w:val="00010C60"/>
    <w:rsid w:val="00011B8A"/>
    <w:rsid w:val="0001224A"/>
    <w:rsid w:val="00012F41"/>
    <w:rsid w:val="00012F6E"/>
    <w:rsid w:val="00013D83"/>
    <w:rsid w:val="00015913"/>
    <w:rsid w:val="0001660E"/>
    <w:rsid w:val="000175E7"/>
    <w:rsid w:val="000215E3"/>
    <w:rsid w:val="0002303C"/>
    <w:rsid w:val="00023C90"/>
    <w:rsid w:val="0002472A"/>
    <w:rsid w:val="00024E39"/>
    <w:rsid w:val="0002556B"/>
    <w:rsid w:val="00025CF8"/>
    <w:rsid w:val="000265DA"/>
    <w:rsid w:val="00026E2B"/>
    <w:rsid w:val="0003017A"/>
    <w:rsid w:val="00031EC6"/>
    <w:rsid w:val="00032687"/>
    <w:rsid w:val="00032B37"/>
    <w:rsid w:val="00032EC7"/>
    <w:rsid w:val="000337FA"/>
    <w:rsid w:val="00034192"/>
    <w:rsid w:val="00034209"/>
    <w:rsid w:val="00034216"/>
    <w:rsid w:val="00035830"/>
    <w:rsid w:val="00035A5E"/>
    <w:rsid w:val="00035B47"/>
    <w:rsid w:val="00036173"/>
    <w:rsid w:val="00037286"/>
    <w:rsid w:val="00040298"/>
    <w:rsid w:val="00040641"/>
    <w:rsid w:val="000407CA"/>
    <w:rsid w:val="0004194F"/>
    <w:rsid w:val="00041FC2"/>
    <w:rsid w:val="00043E76"/>
    <w:rsid w:val="000440A2"/>
    <w:rsid w:val="00044760"/>
    <w:rsid w:val="00046659"/>
    <w:rsid w:val="00047960"/>
    <w:rsid w:val="000500D6"/>
    <w:rsid w:val="00050BDD"/>
    <w:rsid w:val="00051046"/>
    <w:rsid w:val="00051708"/>
    <w:rsid w:val="000523D3"/>
    <w:rsid w:val="000526F8"/>
    <w:rsid w:val="000530E6"/>
    <w:rsid w:val="00053198"/>
    <w:rsid w:val="000536E4"/>
    <w:rsid w:val="00053C0D"/>
    <w:rsid w:val="00054042"/>
    <w:rsid w:val="00054668"/>
    <w:rsid w:val="00054B04"/>
    <w:rsid w:val="00054F7B"/>
    <w:rsid w:val="0005563B"/>
    <w:rsid w:val="00056DDA"/>
    <w:rsid w:val="000579E0"/>
    <w:rsid w:val="00057F23"/>
    <w:rsid w:val="000612F6"/>
    <w:rsid w:val="00062A3E"/>
    <w:rsid w:val="00063DE5"/>
    <w:rsid w:val="000643C9"/>
    <w:rsid w:val="000647CF"/>
    <w:rsid w:val="000650C3"/>
    <w:rsid w:val="000651A1"/>
    <w:rsid w:val="000652DB"/>
    <w:rsid w:val="00065347"/>
    <w:rsid w:val="000655BB"/>
    <w:rsid w:val="00065844"/>
    <w:rsid w:val="00065EC1"/>
    <w:rsid w:val="00065EC9"/>
    <w:rsid w:val="00071334"/>
    <w:rsid w:val="00072681"/>
    <w:rsid w:val="00075405"/>
    <w:rsid w:val="00076B64"/>
    <w:rsid w:val="000776BD"/>
    <w:rsid w:val="00080070"/>
    <w:rsid w:val="00080235"/>
    <w:rsid w:val="000807FB"/>
    <w:rsid w:val="00080A0E"/>
    <w:rsid w:val="00081219"/>
    <w:rsid w:val="00081E3D"/>
    <w:rsid w:val="00082E84"/>
    <w:rsid w:val="0008301C"/>
    <w:rsid w:val="00087D1B"/>
    <w:rsid w:val="0009062E"/>
    <w:rsid w:val="00090A47"/>
    <w:rsid w:val="00092884"/>
    <w:rsid w:val="000930B1"/>
    <w:rsid w:val="00093824"/>
    <w:rsid w:val="0009392B"/>
    <w:rsid w:val="00093D27"/>
    <w:rsid w:val="000949C7"/>
    <w:rsid w:val="00095F5B"/>
    <w:rsid w:val="0009722B"/>
    <w:rsid w:val="00097A98"/>
    <w:rsid w:val="00097CD1"/>
    <w:rsid w:val="000A019D"/>
    <w:rsid w:val="000A0437"/>
    <w:rsid w:val="000A0C98"/>
    <w:rsid w:val="000A10CD"/>
    <w:rsid w:val="000A1F4E"/>
    <w:rsid w:val="000A3D41"/>
    <w:rsid w:val="000A3ED1"/>
    <w:rsid w:val="000A4443"/>
    <w:rsid w:val="000A44C0"/>
    <w:rsid w:val="000A6C84"/>
    <w:rsid w:val="000B000A"/>
    <w:rsid w:val="000B2664"/>
    <w:rsid w:val="000B2EE3"/>
    <w:rsid w:val="000B3173"/>
    <w:rsid w:val="000B3954"/>
    <w:rsid w:val="000B5764"/>
    <w:rsid w:val="000B5B1B"/>
    <w:rsid w:val="000C33F3"/>
    <w:rsid w:val="000C3694"/>
    <w:rsid w:val="000C3709"/>
    <w:rsid w:val="000C3F51"/>
    <w:rsid w:val="000C4B17"/>
    <w:rsid w:val="000C637E"/>
    <w:rsid w:val="000C6C69"/>
    <w:rsid w:val="000C7B0C"/>
    <w:rsid w:val="000D15FB"/>
    <w:rsid w:val="000D1605"/>
    <w:rsid w:val="000D1C2E"/>
    <w:rsid w:val="000D2267"/>
    <w:rsid w:val="000D249C"/>
    <w:rsid w:val="000D328B"/>
    <w:rsid w:val="000D4322"/>
    <w:rsid w:val="000D4901"/>
    <w:rsid w:val="000D4C14"/>
    <w:rsid w:val="000D743B"/>
    <w:rsid w:val="000D759F"/>
    <w:rsid w:val="000D7BFC"/>
    <w:rsid w:val="000D7CFA"/>
    <w:rsid w:val="000D7E50"/>
    <w:rsid w:val="000E1A62"/>
    <w:rsid w:val="000E1FB1"/>
    <w:rsid w:val="000E2E3E"/>
    <w:rsid w:val="000E3FE6"/>
    <w:rsid w:val="000E4A63"/>
    <w:rsid w:val="000E545F"/>
    <w:rsid w:val="000E6D5F"/>
    <w:rsid w:val="000E753C"/>
    <w:rsid w:val="000E78E1"/>
    <w:rsid w:val="000E7C78"/>
    <w:rsid w:val="000F2235"/>
    <w:rsid w:val="000F577A"/>
    <w:rsid w:val="000F5A93"/>
    <w:rsid w:val="000F5FA1"/>
    <w:rsid w:val="000F7114"/>
    <w:rsid w:val="000F77DD"/>
    <w:rsid w:val="000F7C72"/>
    <w:rsid w:val="0010113D"/>
    <w:rsid w:val="00101493"/>
    <w:rsid w:val="001019E1"/>
    <w:rsid w:val="00101FAF"/>
    <w:rsid w:val="00102820"/>
    <w:rsid w:val="0010330C"/>
    <w:rsid w:val="00104B95"/>
    <w:rsid w:val="00104B96"/>
    <w:rsid w:val="0010539F"/>
    <w:rsid w:val="0010554E"/>
    <w:rsid w:val="001057AA"/>
    <w:rsid w:val="00105ACC"/>
    <w:rsid w:val="001064FE"/>
    <w:rsid w:val="0011148E"/>
    <w:rsid w:val="00112335"/>
    <w:rsid w:val="001127B8"/>
    <w:rsid w:val="00112E53"/>
    <w:rsid w:val="00112F74"/>
    <w:rsid w:val="001134CA"/>
    <w:rsid w:val="00113EA2"/>
    <w:rsid w:val="00115706"/>
    <w:rsid w:val="00116663"/>
    <w:rsid w:val="00116A35"/>
    <w:rsid w:val="00120357"/>
    <w:rsid w:val="001205AD"/>
    <w:rsid w:val="001208F3"/>
    <w:rsid w:val="001222E4"/>
    <w:rsid w:val="00122777"/>
    <w:rsid w:val="001229B7"/>
    <w:rsid w:val="00122FD0"/>
    <w:rsid w:val="00123CC9"/>
    <w:rsid w:val="00124DF3"/>
    <w:rsid w:val="00125AA4"/>
    <w:rsid w:val="00127308"/>
    <w:rsid w:val="00130D9E"/>
    <w:rsid w:val="0013502B"/>
    <w:rsid w:val="00135FEA"/>
    <w:rsid w:val="00136733"/>
    <w:rsid w:val="001368B6"/>
    <w:rsid w:val="00137DCF"/>
    <w:rsid w:val="001406AF"/>
    <w:rsid w:val="00140FF2"/>
    <w:rsid w:val="00141118"/>
    <w:rsid w:val="0014179B"/>
    <w:rsid w:val="001422CD"/>
    <w:rsid w:val="001436DA"/>
    <w:rsid w:val="00143EDE"/>
    <w:rsid w:val="00146DDB"/>
    <w:rsid w:val="001470B4"/>
    <w:rsid w:val="00147627"/>
    <w:rsid w:val="0014790A"/>
    <w:rsid w:val="00150268"/>
    <w:rsid w:val="00150842"/>
    <w:rsid w:val="001517BA"/>
    <w:rsid w:val="001517E7"/>
    <w:rsid w:val="00152BCE"/>
    <w:rsid w:val="00153A24"/>
    <w:rsid w:val="00154BE1"/>
    <w:rsid w:val="001550DD"/>
    <w:rsid w:val="00155ACF"/>
    <w:rsid w:val="00157C70"/>
    <w:rsid w:val="00157FDF"/>
    <w:rsid w:val="00163FF6"/>
    <w:rsid w:val="001643C0"/>
    <w:rsid w:val="00165D33"/>
    <w:rsid w:val="00166173"/>
    <w:rsid w:val="00166B25"/>
    <w:rsid w:val="00166DAB"/>
    <w:rsid w:val="001671D0"/>
    <w:rsid w:val="00167211"/>
    <w:rsid w:val="001675E3"/>
    <w:rsid w:val="0016780B"/>
    <w:rsid w:val="00167DFC"/>
    <w:rsid w:val="00170609"/>
    <w:rsid w:val="00170C1A"/>
    <w:rsid w:val="00171DE5"/>
    <w:rsid w:val="00175E8A"/>
    <w:rsid w:val="00175F17"/>
    <w:rsid w:val="00180E48"/>
    <w:rsid w:val="00181671"/>
    <w:rsid w:val="00181D30"/>
    <w:rsid w:val="001838FC"/>
    <w:rsid w:val="00184343"/>
    <w:rsid w:val="001848C5"/>
    <w:rsid w:val="0018507D"/>
    <w:rsid w:val="00185D33"/>
    <w:rsid w:val="00186172"/>
    <w:rsid w:val="00190B88"/>
    <w:rsid w:val="00191632"/>
    <w:rsid w:val="001916CB"/>
    <w:rsid w:val="001919F2"/>
    <w:rsid w:val="001925EB"/>
    <w:rsid w:val="0019287A"/>
    <w:rsid w:val="00193707"/>
    <w:rsid w:val="00194E2B"/>
    <w:rsid w:val="001950E2"/>
    <w:rsid w:val="001955DF"/>
    <w:rsid w:val="00196A81"/>
    <w:rsid w:val="001971BE"/>
    <w:rsid w:val="00197E36"/>
    <w:rsid w:val="001A0346"/>
    <w:rsid w:val="001A0A42"/>
    <w:rsid w:val="001A1B30"/>
    <w:rsid w:val="001A26B3"/>
    <w:rsid w:val="001A37B0"/>
    <w:rsid w:val="001A389D"/>
    <w:rsid w:val="001A3F9E"/>
    <w:rsid w:val="001A40D2"/>
    <w:rsid w:val="001A43E5"/>
    <w:rsid w:val="001A4531"/>
    <w:rsid w:val="001A591F"/>
    <w:rsid w:val="001A69DA"/>
    <w:rsid w:val="001A769D"/>
    <w:rsid w:val="001A7F6C"/>
    <w:rsid w:val="001B0305"/>
    <w:rsid w:val="001B1A66"/>
    <w:rsid w:val="001B2C7F"/>
    <w:rsid w:val="001B340F"/>
    <w:rsid w:val="001B38F6"/>
    <w:rsid w:val="001B3B9C"/>
    <w:rsid w:val="001B4EA3"/>
    <w:rsid w:val="001B52AC"/>
    <w:rsid w:val="001B57B8"/>
    <w:rsid w:val="001B79E1"/>
    <w:rsid w:val="001C08B6"/>
    <w:rsid w:val="001C349E"/>
    <w:rsid w:val="001C3F69"/>
    <w:rsid w:val="001C3FEB"/>
    <w:rsid w:val="001C4827"/>
    <w:rsid w:val="001C556E"/>
    <w:rsid w:val="001C61DB"/>
    <w:rsid w:val="001C6619"/>
    <w:rsid w:val="001C7677"/>
    <w:rsid w:val="001D054E"/>
    <w:rsid w:val="001D1140"/>
    <w:rsid w:val="001D2CB4"/>
    <w:rsid w:val="001D2DD0"/>
    <w:rsid w:val="001D3336"/>
    <w:rsid w:val="001D38CF"/>
    <w:rsid w:val="001D46BB"/>
    <w:rsid w:val="001D552E"/>
    <w:rsid w:val="001D567A"/>
    <w:rsid w:val="001D785A"/>
    <w:rsid w:val="001E1D5D"/>
    <w:rsid w:val="001E1E5E"/>
    <w:rsid w:val="001E3F56"/>
    <w:rsid w:val="001E4D29"/>
    <w:rsid w:val="001E51C3"/>
    <w:rsid w:val="001E5519"/>
    <w:rsid w:val="001E5B3D"/>
    <w:rsid w:val="001E74B7"/>
    <w:rsid w:val="001F022C"/>
    <w:rsid w:val="001F1E13"/>
    <w:rsid w:val="001F4F9E"/>
    <w:rsid w:val="001F507E"/>
    <w:rsid w:val="001F534C"/>
    <w:rsid w:val="002001AA"/>
    <w:rsid w:val="00200974"/>
    <w:rsid w:val="00201013"/>
    <w:rsid w:val="00201465"/>
    <w:rsid w:val="00201D79"/>
    <w:rsid w:val="0020380E"/>
    <w:rsid w:val="0020389C"/>
    <w:rsid w:val="00203D1F"/>
    <w:rsid w:val="002041DE"/>
    <w:rsid w:val="002041E4"/>
    <w:rsid w:val="00204385"/>
    <w:rsid w:val="00204EE3"/>
    <w:rsid w:val="002050E8"/>
    <w:rsid w:val="00205F92"/>
    <w:rsid w:val="00206AD5"/>
    <w:rsid w:val="002076E5"/>
    <w:rsid w:val="00207F75"/>
    <w:rsid w:val="00211501"/>
    <w:rsid w:val="00211D67"/>
    <w:rsid w:val="00212468"/>
    <w:rsid w:val="00212CED"/>
    <w:rsid w:val="00213022"/>
    <w:rsid w:val="0021404F"/>
    <w:rsid w:val="0021433E"/>
    <w:rsid w:val="00215252"/>
    <w:rsid w:val="002154E5"/>
    <w:rsid w:val="00215759"/>
    <w:rsid w:val="00217115"/>
    <w:rsid w:val="00217A83"/>
    <w:rsid w:val="00217CA3"/>
    <w:rsid w:val="00220837"/>
    <w:rsid w:val="00223004"/>
    <w:rsid w:val="00223284"/>
    <w:rsid w:val="00223338"/>
    <w:rsid w:val="002239E5"/>
    <w:rsid w:val="002252AD"/>
    <w:rsid w:val="0022682B"/>
    <w:rsid w:val="00232446"/>
    <w:rsid w:val="00233F40"/>
    <w:rsid w:val="002343A4"/>
    <w:rsid w:val="00234A0F"/>
    <w:rsid w:val="002359B6"/>
    <w:rsid w:val="002370A7"/>
    <w:rsid w:val="00240C27"/>
    <w:rsid w:val="00241C6A"/>
    <w:rsid w:val="00241E8A"/>
    <w:rsid w:val="00245B2A"/>
    <w:rsid w:val="00246918"/>
    <w:rsid w:val="002472E0"/>
    <w:rsid w:val="00247837"/>
    <w:rsid w:val="00250D90"/>
    <w:rsid w:val="00253FCB"/>
    <w:rsid w:val="002541A5"/>
    <w:rsid w:val="0025444D"/>
    <w:rsid w:val="00254C40"/>
    <w:rsid w:val="00255104"/>
    <w:rsid w:val="00255952"/>
    <w:rsid w:val="00255E75"/>
    <w:rsid w:val="0026047D"/>
    <w:rsid w:val="00262B3B"/>
    <w:rsid w:val="0026491E"/>
    <w:rsid w:val="0027002F"/>
    <w:rsid w:val="0027127E"/>
    <w:rsid w:val="00272395"/>
    <w:rsid w:val="0027383A"/>
    <w:rsid w:val="0027445C"/>
    <w:rsid w:val="00274782"/>
    <w:rsid w:val="00274C83"/>
    <w:rsid w:val="0027550E"/>
    <w:rsid w:val="00275947"/>
    <w:rsid w:val="00275BBB"/>
    <w:rsid w:val="00275F68"/>
    <w:rsid w:val="002760DC"/>
    <w:rsid w:val="002760E0"/>
    <w:rsid w:val="00277082"/>
    <w:rsid w:val="002779DC"/>
    <w:rsid w:val="00277D6D"/>
    <w:rsid w:val="00280403"/>
    <w:rsid w:val="00282894"/>
    <w:rsid w:val="00282F34"/>
    <w:rsid w:val="002847D0"/>
    <w:rsid w:val="0028497D"/>
    <w:rsid w:val="0028680C"/>
    <w:rsid w:val="00286B10"/>
    <w:rsid w:val="00286C2A"/>
    <w:rsid w:val="002879B5"/>
    <w:rsid w:val="00292F04"/>
    <w:rsid w:val="00297077"/>
    <w:rsid w:val="00297810"/>
    <w:rsid w:val="002A0568"/>
    <w:rsid w:val="002A1769"/>
    <w:rsid w:val="002A240F"/>
    <w:rsid w:val="002A29EA"/>
    <w:rsid w:val="002A3586"/>
    <w:rsid w:val="002A3CA2"/>
    <w:rsid w:val="002A49B2"/>
    <w:rsid w:val="002A4A89"/>
    <w:rsid w:val="002A4F7F"/>
    <w:rsid w:val="002A6BFD"/>
    <w:rsid w:val="002A7FBD"/>
    <w:rsid w:val="002B0524"/>
    <w:rsid w:val="002B07D9"/>
    <w:rsid w:val="002B11C2"/>
    <w:rsid w:val="002B2E2D"/>
    <w:rsid w:val="002B30F9"/>
    <w:rsid w:val="002B37F1"/>
    <w:rsid w:val="002B482C"/>
    <w:rsid w:val="002B6309"/>
    <w:rsid w:val="002B7FE9"/>
    <w:rsid w:val="002B7FF0"/>
    <w:rsid w:val="002B7FF6"/>
    <w:rsid w:val="002C048C"/>
    <w:rsid w:val="002C078B"/>
    <w:rsid w:val="002C1639"/>
    <w:rsid w:val="002C2968"/>
    <w:rsid w:val="002C2D85"/>
    <w:rsid w:val="002C4122"/>
    <w:rsid w:val="002C5BA6"/>
    <w:rsid w:val="002C7487"/>
    <w:rsid w:val="002C7A9A"/>
    <w:rsid w:val="002D00FA"/>
    <w:rsid w:val="002D0DE5"/>
    <w:rsid w:val="002D1015"/>
    <w:rsid w:val="002D109C"/>
    <w:rsid w:val="002D2585"/>
    <w:rsid w:val="002D3C3D"/>
    <w:rsid w:val="002D4015"/>
    <w:rsid w:val="002D44A2"/>
    <w:rsid w:val="002D4584"/>
    <w:rsid w:val="002D4DC2"/>
    <w:rsid w:val="002D54DD"/>
    <w:rsid w:val="002D57DE"/>
    <w:rsid w:val="002D6329"/>
    <w:rsid w:val="002D6D6D"/>
    <w:rsid w:val="002E2041"/>
    <w:rsid w:val="002E26E4"/>
    <w:rsid w:val="002E2A37"/>
    <w:rsid w:val="002E2DD7"/>
    <w:rsid w:val="002E3232"/>
    <w:rsid w:val="002E33AA"/>
    <w:rsid w:val="002E3C46"/>
    <w:rsid w:val="002E4A9B"/>
    <w:rsid w:val="002F03FB"/>
    <w:rsid w:val="002F2086"/>
    <w:rsid w:val="002F28C4"/>
    <w:rsid w:val="002F2A88"/>
    <w:rsid w:val="002F3777"/>
    <w:rsid w:val="002F4057"/>
    <w:rsid w:val="002F431B"/>
    <w:rsid w:val="002F4526"/>
    <w:rsid w:val="002F728C"/>
    <w:rsid w:val="002F7D1D"/>
    <w:rsid w:val="003003AB"/>
    <w:rsid w:val="00300920"/>
    <w:rsid w:val="0030095A"/>
    <w:rsid w:val="00301730"/>
    <w:rsid w:val="00301EE3"/>
    <w:rsid w:val="0030278C"/>
    <w:rsid w:val="00302D05"/>
    <w:rsid w:val="00304B7F"/>
    <w:rsid w:val="00305693"/>
    <w:rsid w:val="003059D4"/>
    <w:rsid w:val="00306A31"/>
    <w:rsid w:val="00306F41"/>
    <w:rsid w:val="00307391"/>
    <w:rsid w:val="00307903"/>
    <w:rsid w:val="00307CF1"/>
    <w:rsid w:val="003100C9"/>
    <w:rsid w:val="00310EC6"/>
    <w:rsid w:val="00312DB7"/>
    <w:rsid w:val="00314204"/>
    <w:rsid w:val="00315948"/>
    <w:rsid w:val="00316AD1"/>
    <w:rsid w:val="00317093"/>
    <w:rsid w:val="00317160"/>
    <w:rsid w:val="003208D4"/>
    <w:rsid w:val="003218E1"/>
    <w:rsid w:val="003224C9"/>
    <w:rsid w:val="00322ED2"/>
    <w:rsid w:val="00324846"/>
    <w:rsid w:val="00326931"/>
    <w:rsid w:val="00330450"/>
    <w:rsid w:val="003316C0"/>
    <w:rsid w:val="00332399"/>
    <w:rsid w:val="003334FC"/>
    <w:rsid w:val="00334792"/>
    <w:rsid w:val="0033538D"/>
    <w:rsid w:val="0033618C"/>
    <w:rsid w:val="0033705F"/>
    <w:rsid w:val="003370D4"/>
    <w:rsid w:val="003437A8"/>
    <w:rsid w:val="00343CA1"/>
    <w:rsid w:val="00344EB1"/>
    <w:rsid w:val="00345140"/>
    <w:rsid w:val="003454FE"/>
    <w:rsid w:val="00345F47"/>
    <w:rsid w:val="0034678D"/>
    <w:rsid w:val="00352950"/>
    <w:rsid w:val="00352A33"/>
    <w:rsid w:val="00353B3D"/>
    <w:rsid w:val="00354875"/>
    <w:rsid w:val="00355778"/>
    <w:rsid w:val="00356562"/>
    <w:rsid w:val="0035774E"/>
    <w:rsid w:val="00362BDF"/>
    <w:rsid w:val="00363808"/>
    <w:rsid w:val="0036470E"/>
    <w:rsid w:val="003656C5"/>
    <w:rsid w:val="003657E4"/>
    <w:rsid w:val="0037081E"/>
    <w:rsid w:val="003714EB"/>
    <w:rsid w:val="00371D6C"/>
    <w:rsid w:val="0037357E"/>
    <w:rsid w:val="0037663C"/>
    <w:rsid w:val="00376CDF"/>
    <w:rsid w:val="00376CF2"/>
    <w:rsid w:val="00377781"/>
    <w:rsid w:val="00380ADC"/>
    <w:rsid w:val="00381293"/>
    <w:rsid w:val="00381DF3"/>
    <w:rsid w:val="003824B2"/>
    <w:rsid w:val="003825C8"/>
    <w:rsid w:val="00382EE4"/>
    <w:rsid w:val="00382F0C"/>
    <w:rsid w:val="003854DB"/>
    <w:rsid w:val="00387A57"/>
    <w:rsid w:val="00387E42"/>
    <w:rsid w:val="00390255"/>
    <w:rsid w:val="00390B2D"/>
    <w:rsid w:val="00391CD1"/>
    <w:rsid w:val="00391F2C"/>
    <w:rsid w:val="00391F9B"/>
    <w:rsid w:val="00392F9E"/>
    <w:rsid w:val="0039454F"/>
    <w:rsid w:val="00394630"/>
    <w:rsid w:val="00396E31"/>
    <w:rsid w:val="003974D0"/>
    <w:rsid w:val="003A034A"/>
    <w:rsid w:val="003A0A0A"/>
    <w:rsid w:val="003A0CAF"/>
    <w:rsid w:val="003A1D37"/>
    <w:rsid w:val="003A2E6C"/>
    <w:rsid w:val="003A3625"/>
    <w:rsid w:val="003A47B6"/>
    <w:rsid w:val="003A5802"/>
    <w:rsid w:val="003A65C1"/>
    <w:rsid w:val="003A728F"/>
    <w:rsid w:val="003A783D"/>
    <w:rsid w:val="003A7E68"/>
    <w:rsid w:val="003B0DAF"/>
    <w:rsid w:val="003B1AF2"/>
    <w:rsid w:val="003B21B3"/>
    <w:rsid w:val="003B5A8F"/>
    <w:rsid w:val="003B690E"/>
    <w:rsid w:val="003B77CA"/>
    <w:rsid w:val="003C0CD5"/>
    <w:rsid w:val="003C0D2A"/>
    <w:rsid w:val="003C248D"/>
    <w:rsid w:val="003C2EB2"/>
    <w:rsid w:val="003C3DA0"/>
    <w:rsid w:val="003C3E38"/>
    <w:rsid w:val="003C6371"/>
    <w:rsid w:val="003C6F91"/>
    <w:rsid w:val="003D08F5"/>
    <w:rsid w:val="003D16C9"/>
    <w:rsid w:val="003D24DB"/>
    <w:rsid w:val="003D287F"/>
    <w:rsid w:val="003D391F"/>
    <w:rsid w:val="003D3C51"/>
    <w:rsid w:val="003D3F43"/>
    <w:rsid w:val="003D4BC1"/>
    <w:rsid w:val="003D5FC5"/>
    <w:rsid w:val="003D635D"/>
    <w:rsid w:val="003D70EF"/>
    <w:rsid w:val="003D713B"/>
    <w:rsid w:val="003D7A8B"/>
    <w:rsid w:val="003E0044"/>
    <w:rsid w:val="003E0DC5"/>
    <w:rsid w:val="003E1248"/>
    <w:rsid w:val="003E17B8"/>
    <w:rsid w:val="003E24EA"/>
    <w:rsid w:val="003E2727"/>
    <w:rsid w:val="003E2A30"/>
    <w:rsid w:val="003E35FC"/>
    <w:rsid w:val="003E364D"/>
    <w:rsid w:val="003E3A32"/>
    <w:rsid w:val="003E421C"/>
    <w:rsid w:val="003F0A30"/>
    <w:rsid w:val="003F3D84"/>
    <w:rsid w:val="003F41D5"/>
    <w:rsid w:val="003F472F"/>
    <w:rsid w:val="003F578F"/>
    <w:rsid w:val="003F68EB"/>
    <w:rsid w:val="003F6F87"/>
    <w:rsid w:val="00400621"/>
    <w:rsid w:val="0040088C"/>
    <w:rsid w:val="00400CD4"/>
    <w:rsid w:val="00401535"/>
    <w:rsid w:val="00401651"/>
    <w:rsid w:val="00401DB8"/>
    <w:rsid w:val="00402068"/>
    <w:rsid w:val="00402C15"/>
    <w:rsid w:val="00402F6C"/>
    <w:rsid w:val="00403876"/>
    <w:rsid w:val="004041C9"/>
    <w:rsid w:val="004054A7"/>
    <w:rsid w:val="004061E1"/>
    <w:rsid w:val="00406ADA"/>
    <w:rsid w:val="00406DB1"/>
    <w:rsid w:val="00407F8B"/>
    <w:rsid w:val="004106DE"/>
    <w:rsid w:val="00410853"/>
    <w:rsid w:val="00410E6E"/>
    <w:rsid w:val="00411D29"/>
    <w:rsid w:val="00412650"/>
    <w:rsid w:val="0041313C"/>
    <w:rsid w:val="00413C00"/>
    <w:rsid w:val="00413C03"/>
    <w:rsid w:val="004153CC"/>
    <w:rsid w:val="00416B63"/>
    <w:rsid w:val="00416BCC"/>
    <w:rsid w:val="00416C57"/>
    <w:rsid w:val="0041718D"/>
    <w:rsid w:val="00420FCB"/>
    <w:rsid w:val="00421A3F"/>
    <w:rsid w:val="00421EB6"/>
    <w:rsid w:val="00422246"/>
    <w:rsid w:val="0042236C"/>
    <w:rsid w:val="00423027"/>
    <w:rsid w:val="004237EC"/>
    <w:rsid w:val="004244D5"/>
    <w:rsid w:val="004247C1"/>
    <w:rsid w:val="00425477"/>
    <w:rsid w:val="004310C8"/>
    <w:rsid w:val="00431F6F"/>
    <w:rsid w:val="00432226"/>
    <w:rsid w:val="0043292C"/>
    <w:rsid w:val="004332C0"/>
    <w:rsid w:val="0043438F"/>
    <w:rsid w:val="004350A4"/>
    <w:rsid w:val="004359D2"/>
    <w:rsid w:val="004369CD"/>
    <w:rsid w:val="004401C7"/>
    <w:rsid w:val="00441BFF"/>
    <w:rsid w:val="0044280A"/>
    <w:rsid w:val="00442B0F"/>
    <w:rsid w:val="004438B8"/>
    <w:rsid w:val="00444B6C"/>
    <w:rsid w:val="00445031"/>
    <w:rsid w:val="00445602"/>
    <w:rsid w:val="00446757"/>
    <w:rsid w:val="0044792E"/>
    <w:rsid w:val="00447BCF"/>
    <w:rsid w:val="004507CC"/>
    <w:rsid w:val="00450DB2"/>
    <w:rsid w:val="004521DF"/>
    <w:rsid w:val="00452C2A"/>
    <w:rsid w:val="004532CB"/>
    <w:rsid w:val="00453B63"/>
    <w:rsid w:val="00454ADF"/>
    <w:rsid w:val="00455223"/>
    <w:rsid w:val="004555DF"/>
    <w:rsid w:val="00456018"/>
    <w:rsid w:val="0045618A"/>
    <w:rsid w:val="00456501"/>
    <w:rsid w:val="004572D8"/>
    <w:rsid w:val="004576D1"/>
    <w:rsid w:val="00457EB2"/>
    <w:rsid w:val="00460640"/>
    <w:rsid w:val="004607DF"/>
    <w:rsid w:val="0046115A"/>
    <w:rsid w:val="00462270"/>
    <w:rsid w:val="00463689"/>
    <w:rsid w:val="00464F8C"/>
    <w:rsid w:val="0046555E"/>
    <w:rsid w:val="00465FB4"/>
    <w:rsid w:val="004665B8"/>
    <w:rsid w:val="0046729F"/>
    <w:rsid w:val="0046791E"/>
    <w:rsid w:val="004713F9"/>
    <w:rsid w:val="00471779"/>
    <w:rsid w:val="00471C7D"/>
    <w:rsid w:val="00472739"/>
    <w:rsid w:val="0047457A"/>
    <w:rsid w:val="00474CCD"/>
    <w:rsid w:val="0047515E"/>
    <w:rsid w:val="00476332"/>
    <w:rsid w:val="00476545"/>
    <w:rsid w:val="00480192"/>
    <w:rsid w:val="00480C0F"/>
    <w:rsid w:val="00481547"/>
    <w:rsid w:val="004823C0"/>
    <w:rsid w:val="0048271F"/>
    <w:rsid w:val="0048372C"/>
    <w:rsid w:val="00483A5F"/>
    <w:rsid w:val="00483E4B"/>
    <w:rsid w:val="00484036"/>
    <w:rsid w:val="00485975"/>
    <w:rsid w:val="00485DA3"/>
    <w:rsid w:val="004863CA"/>
    <w:rsid w:val="00487F74"/>
    <w:rsid w:val="00490A5A"/>
    <w:rsid w:val="00490CD4"/>
    <w:rsid w:val="00491340"/>
    <w:rsid w:val="00491854"/>
    <w:rsid w:val="00491C96"/>
    <w:rsid w:val="00491E8E"/>
    <w:rsid w:val="00491FB7"/>
    <w:rsid w:val="004928EF"/>
    <w:rsid w:val="00492AAA"/>
    <w:rsid w:val="004948F4"/>
    <w:rsid w:val="004951F9"/>
    <w:rsid w:val="004955FE"/>
    <w:rsid w:val="00496BC7"/>
    <w:rsid w:val="004978BB"/>
    <w:rsid w:val="004A0B54"/>
    <w:rsid w:val="004A1B32"/>
    <w:rsid w:val="004A1D58"/>
    <w:rsid w:val="004A2574"/>
    <w:rsid w:val="004A39FC"/>
    <w:rsid w:val="004A3BB0"/>
    <w:rsid w:val="004A42CC"/>
    <w:rsid w:val="004A47C9"/>
    <w:rsid w:val="004A544B"/>
    <w:rsid w:val="004A55CB"/>
    <w:rsid w:val="004A5C40"/>
    <w:rsid w:val="004A6220"/>
    <w:rsid w:val="004A6744"/>
    <w:rsid w:val="004A7D79"/>
    <w:rsid w:val="004A7F2A"/>
    <w:rsid w:val="004B03B5"/>
    <w:rsid w:val="004B08CD"/>
    <w:rsid w:val="004B0BE4"/>
    <w:rsid w:val="004B1A78"/>
    <w:rsid w:val="004B20C8"/>
    <w:rsid w:val="004B2564"/>
    <w:rsid w:val="004B3713"/>
    <w:rsid w:val="004B4E2C"/>
    <w:rsid w:val="004B56CB"/>
    <w:rsid w:val="004B5DAB"/>
    <w:rsid w:val="004B6E6E"/>
    <w:rsid w:val="004B7862"/>
    <w:rsid w:val="004C23D0"/>
    <w:rsid w:val="004C2DD9"/>
    <w:rsid w:val="004C2FE4"/>
    <w:rsid w:val="004C5E9B"/>
    <w:rsid w:val="004C5EB9"/>
    <w:rsid w:val="004C5FD9"/>
    <w:rsid w:val="004C6B08"/>
    <w:rsid w:val="004D01B5"/>
    <w:rsid w:val="004D0301"/>
    <w:rsid w:val="004D0D21"/>
    <w:rsid w:val="004D13CD"/>
    <w:rsid w:val="004D2657"/>
    <w:rsid w:val="004D3DAE"/>
    <w:rsid w:val="004D4607"/>
    <w:rsid w:val="004D4AB7"/>
    <w:rsid w:val="004D5D56"/>
    <w:rsid w:val="004D6565"/>
    <w:rsid w:val="004D6AFA"/>
    <w:rsid w:val="004D7E14"/>
    <w:rsid w:val="004E0048"/>
    <w:rsid w:val="004E0592"/>
    <w:rsid w:val="004E0D4B"/>
    <w:rsid w:val="004E139D"/>
    <w:rsid w:val="004E201B"/>
    <w:rsid w:val="004E4E50"/>
    <w:rsid w:val="004E5F6D"/>
    <w:rsid w:val="004E60CC"/>
    <w:rsid w:val="004E6131"/>
    <w:rsid w:val="004E6E62"/>
    <w:rsid w:val="004E74CD"/>
    <w:rsid w:val="004E7A71"/>
    <w:rsid w:val="004E7AEC"/>
    <w:rsid w:val="004E7B51"/>
    <w:rsid w:val="004F10B2"/>
    <w:rsid w:val="004F449E"/>
    <w:rsid w:val="004F597D"/>
    <w:rsid w:val="004F5BDC"/>
    <w:rsid w:val="004F638A"/>
    <w:rsid w:val="004F6A5E"/>
    <w:rsid w:val="004F70FA"/>
    <w:rsid w:val="004F741F"/>
    <w:rsid w:val="005005D6"/>
    <w:rsid w:val="005006B6"/>
    <w:rsid w:val="005008CB"/>
    <w:rsid w:val="00500FF7"/>
    <w:rsid w:val="00501DE9"/>
    <w:rsid w:val="0050243A"/>
    <w:rsid w:val="0050307B"/>
    <w:rsid w:val="005041C1"/>
    <w:rsid w:val="005046BA"/>
    <w:rsid w:val="005046F2"/>
    <w:rsid w:val="00505331"/>
    <w:rsid w:val="005058AA"/>
    <w:rsid w:val="005071B2"/>
    <w:rsid w:val="0051090B"/>
    <w:rsid w:val="00511205"/>
    <w:rsid w:val="005118A1"/>
    <w:rsid w:val="00511B52"/>
    <w:rsid w:val="00514489"/>
    <w:rsid w:val="00514837"/>
    <w:rsid w:val="00514E51"/>
    <w:rsid w:val="005159E4"/>
    <w:rsid w:val="0051657F"/>
    <w:rsid w:val="00516884"/>
    <w:rsid w:val="00516A46"/>
    <w:rsid w:val="00516C81"/>
    <w:rsid w:val="00517357"/>
    <w:rsid w:val="0052004B"/>
    <w:rsid w:val="00520A8F"/>
    <w:rsid w:val="0052212E"/>
    <w:rsid w:val="005222B5"/>
    <w:rsid w:val="005224C4"/>
    <w:rsid w:val="00523343"/>
    <w:rsid w:val="00524A2D"/>
    <w:rsid w:val="005258E6"/>
    <w:rsid w:val="00526A17"/>
    <w:rsid w:val="00527B1B"/>
    <w:rsid w:val="005303F8"/>
    <w:rsid w:val="005338AC"/>
    <w:rsid w:val="00536572"/>
    <w:rsid w:val="0053670A"/>
    <w:rsid w:val="005368F0"/>
    <w:rsid w:val="00536974"/>
    <w:rsid w:val="0053781B"/>
    <w:rsid w:val="00540F49"/>
    <w:rsid w:val="00542087"/>
    <w:rsid w:val="0054394E"/>
    <w:rsid w:val="005445D5"/>
    <w:rsid w:val="00544977"/>
    <w:rsid w:val="00544BC9"/>
    <w:rsid w:val="0054658D"/>
    <w:rsid w:val="00546B6F"/>
    <w:rsid w:val="00546E5C"/>
    <w:rsid w:val="00547A91"/>
    <w:rsid w:val="00547C31"/>
    <w:rsid w:val="00547F32"/>
    <w:rsid w:val="00550254"/>
    <w:rsid w:val="005508A0"/>
    <w:rsid w:val="00550F51"/>
    <w:rsid w:val="0055115B"/>
    <w:rsid w:val="00551275"/>
    <w:rsid w:val="00551A84"/>
    <w:rsid w:val="00551EEF"/>
    <w:rsid w:val="0055283B"/>
    <w:rsid w:val="005535E5"/>
    <w:rsid w:val="0055416E"/>
    <w:rsid w:val="005560B8"/>
    <w:rsid w:val="005561CC"/>
    <w:rsid w:val="00556EA8"/>
    <w:rsid w:val="00556F45"/>
    <w:rsid w:val="005606AF"/>
    <w:rsid w:val="00563032"/>
    <w:rsid w:val="00563715"/>
    <w:rsid w:val="005641CA"/>
    <w:rsid w:val="005647E4"/>
    <w:rsid w:val="00564FED"/>
    <w:rsid w:val="00565002"/>
    <w:rsid w:val="005652CB"/>
    <w:rsid w:val="0056628E"/>
    <w:rsid w:val="00566E7F"/>
    <w:rsid w:val="00571434"/>
    <w:rsid w:val="005715C2"/>
    <w:rsid w:val="00572BC9"/>
    <w:rsid w:val="00572F30"/>
    <w:rsid w:val="00572F40"/>
    <w:rsid w:val="00574171"/>
    <w:rsid w:val="00574A0C"/>
    <w:rsid w:val="00574BE1"/>
    <w:rsid w:val="00574F69"/>
    <w:rsid w:val="00575D21"/>
    <w:rsid w:val="00577933"/>
    <w:rsid w:val="0058057A"/>
    <w:rsid w:val="005834BF"/>
    <w:rsid w:val="00583C6F"/>
    <w:rsid w:val="005845A9"/>
    <w:rsid w:val="00584C12"/>
    <w:rsid w:val="00585496"/>
    <w:rsid w:val="005855F4"/>
    <w:rsid w:val="00586851"/>
    <w:rsid w:val="00586992"/>
    <w:rsid w:val="00586FED"/>
    <w:rsid w:val="00587CAF"/>
    <w:rsid w:val="005901EF"/>
    <w:rsid w:val="00591E99"/>
    <w:rsid w:val="00592BE5"/>
    <w:rsid w:val="00595E0D"/>
    <w:rsid w:val="00596602"/>
    <w:rsid w:val="005972BC"/>
    <w:rsid w:val="005A0671"/>
    <w:rsid w:val="005A06B4"/>
    <w:rsid w:val="005A0DC9"/>
    <w:rsid w:val="005A2A77"/>
    <w:rsid w:val="005A36F4"/>
    <w:rsid w:val="005A52EB"/>
    <w:rsid w:val="005A6A86"/>
    <w:rsid w:val="005A6FDA"/>
    <w:rsid w:val="005A7745"/>
    <w:rsid w:val="005B024A"/>
    <w:rsid w:val="005B10BE"/>
    <w:rsid w:val="005B2AF1"/>
    <w:rsid w:val="005B671C"/>
    <w:rsid w:val="005C040F"/>
    <w:rsid w:val="005C0799"/>
    <w:rsid w:val="005C0C53"/>
    <w:rsid w:val="005C0C5A"/>
    <w:rsid w:val="005C13CB"/>
    <w:rsid w:val="005C2623"/>
    <w:rsid w:val="005C29A1"/>
    <w:rsid w:val="005C2B0E"/>
    <w:rsid w:val="005C3F76"/>
    <w:rsid w:val="005C5EF1"/>
    <w:rsid w:val="005C6366"/>
    <w:rsid w:val="005C7644"/>
    <w:rsid w:val="005D07A2"/>
    <w:rsid w:val="005D3CAB"/>
    <w:rsid w:val="005D5462"/>
    <w:rsid w:val="005D5906"/>
    <w:rsid w:val="005D6F7B"/>
    <w:rsid w:val="005D7DE7"/>
    <w:rsid w:val="005E0093"/>
    <w:rsid w:val="005E06D4"/>
    <w:rsid w:val="005E3040"/>
    <w:rsid w:val="005E3334"/>
    <w:rsid w:val="005E3A0C"/>
    <w:rsid w:val="005E5EBC"/>
    <w:rsid w:val="005E75BE"/>
    <w:rsid w:val="005E761A"/>
    <w:rsid w:val="005F08BA"/>
    <w:rsid w:val="005F1431"/>
    <w:rsid w:val="005F1F03"/>
    <w:rsid w:val="005F2CD1"/>
    <w:rsid w:val="005F4E33"/>
    <w:rsid w:val="005F582A"/>
    <w:rsid w:val="005F7AD3"/>
    <w:rsid w:val="005F7BB7"/>
    <w:rsid w:val="00600A11"/>
    <w:rsid w:val="00601868"/>
    <w:rsid w:val="00602278"/>
    <w:rsid w:val="00602380"/>
    <w:rsid w:val="00602ABA"/>
    <w:rsid w:val="00602AEE"/>
    <w:rsid w:val="00602D7C"/>
    <w:rsid w:val="00603259"/>
    <w:rsid w:val="00603A7B"/>
    <w:rsid w:val="006041DB"/>
    <w:rsid w:val="00604206"/>
    <w:rsid w:val="00605306"/>
    <w:rsid w:val="00606C37"/>
    <w:rsid w:val="00610D0D"/>
    <w:rsid w:val="0061155A"/>
    <w:rsid w:val="0061170F"/>
    <w:rsid w:val="00611FE6"/>
    <w:rsid w:val="0061288C"/>
    <w:rsid w:val="00613CD2"/>
    <w:rsid w:val="00614046"/>
    <w:rsid w:val="006140DA"/>
    <w:rsid w:val="006141F5"/>
    <w:rsid w:val="00614281"/>
    <w:rsid w:val="0061499B"/>
    <w:rsid w:val="00616509"/>
    <w:rsid w:val="006168D5"/>
    <w:rsid w:val="00616B3C"/>
    <w:rsid w:val="00616EF0"/>
    <w:rsid w:val="006171D6"/>
    <w:rsid w:val="006172D2"/>
    <w:rsid w:val="00617DD1"/>
    <w:rsid w:val="0062175D"/>
    <w:rsid w:val="006217D6"/>
    <w:rsid w:val="00622231"/>
    <w:rsid w:val="00622656"/>
    <w:rsid w:val="00622695"/>
    <w:rsid w:val="006249AF"/>
    <w:rsid w:val="00625174"/>
    <w:rsid w:val="00625408"/>
    <w:rsid w:val="006255DB"/>
    <w:rsid w:val="0062569C"/>
    <w:rsid w:val="006259B5"/>
    <w:rsid w:val="006264FF"/>
    <w:rsid w:val="006272F8"/>
    <w:rsid w:val="00627B4F"/>
    <w:rsid w:val="0063191F"/>
    <w:rsid w:val="00631C5C"/>
    <w:rsid w:val="00632353"/>
    <w:rsid w:val="006340E7"/>
    <w:rsid w:val="00634DEB"/>
    <w:rsid w:val="0063529F"/>
    <w:rsid w:val="006352AB"/>
    <w:rsid w:val="00635DD3"/>
    <w:rsid w:val="00635E66"/>
    <w:rsid w:val="00637B46"/>
    <w:rsid w:val="00637F97"/>
    <w:rsid w:val="006400A2"/>
    <w:rsid w:val="00642077"/>
    <w:rsid w:val="00642748"/>
    <w:rsid w:val="00644072"/>
    <w:rsid w:val="0064410A"/>
    <w:rsid w:val="006443EF"/>
    <w:rsid w:val="00646E2B"/>
    <w:rsid w:val="00647637"/>
    <w:rsid w:val="006509CE"/>
    <w:rsid w:val="006511DD"/>
    <w:rsid w:val="00651598"/>
    <w:rsid w:val="00652858"/>
    <w:rsid w:val="00654F04"/>
    <w:rsid w:val="00656D24"/>
    <w:rsid w:val="00657889"/>
    <w:rsid w:val="00657A7A"/>
    <w:rsid w:val="00657B83"/>
    <w:rsid w:val="00661FBF"/>
    <w:rsid w:val="00662E4F"/>
    <w:rsid w:val="00665FFF"/>
    <w:rsid w:val="00666C2A"/>
    <w:rsid w:val="00667933"/>
    <w:rsid w:val="00667AC3"/>
    <w:rsid w:val="006703A7"/>
    <w:rsid w:val="0067071E"/>
    <w:rsid w:val="00673305"/>
    <w:rsid w:val="00673753"/>
    <w:rsid w:val="00673F1F"/>
    <w:rsid w:val="00674A24"/>
    <w:rsid w:val="00674BD6"/>
    <w:rsid w:val="00675F99"/>
    <w:rsid w:val="0067729D"/>
    <w:rsid w:val="00680878"/>
    <w:rsid w:val="00681433"/>
    <w:rsid w:val="00681D75"/>
    <w:rsid w:val="0068337B"/>
    <w:rsid w:val="00683760"/>
    <w:rsid w:val="006838EB"/>
    <w:rsid w:val="00683C39"/>
    <w:rsid w:val="00683DA5"/>
    <w:rsid w:val="006857D6"/>
    <w:rsid w:val="0068684C"/>
    <w:rsid w:val="00690340"/>
    <w:rsid w:val="00691377"/>
    <w:rsid w:val="006925A7"/>
    <w:rsid w:val="006926B9"/>
    <w:rsid w:val="00692E9A"/>
    <w:rsid w:val="006930DA"/>
    <w:rsid w:val="0069392D"/>
    <w:rsid w:val="00693971"/>
    <w:rsid w:val="0069415D"/>
    <w:rsid w:val="00694AF0"/>
    <w:rsid w:val="00695BE4"/>
    <w:rsid w:val="006962E9"/>
    <w:rsid w:val="006965F0"/>
    <w:rsid w:val="006966C9"/>
    <w:rsid w:val="00697406"/>
    <w:rsid w:val="00697CA3"/>
    <w:rsid w:val="00697E36"/>
    <w:rsid w:val="006A0176"/>
    <w:rsid w:val="006A13A9"/>
    <w:rsid w:val="006A1D81"/>
    <w:rsid w:val="006A232E"/>
    <w:rsid w:val="006A2618"/>
    <w:rsid w:val="006A2872"/>
    <w:rsid w:val="006A4BCF"/>
    <w:rsid w:val="006A5295"/>
    <w:rsid w:val="006A5659"/>
    <w:rsid w:val="006A7E3B"/>
    <w:rsid w:val="006B0A01"/>
    <w:rsid w:val="006B0E6B"/>
    <w:rsid w:val="006B120A"/>
    <w:rsid w:val="006B1D47"/>
    <w:rsid w:val="006B441F"/>
    <w:rsid w:val="006B60D4"/>
    <w:rsid w:val="006B62C2"/>
    <w:rsid w:val="006B63D2"/>
    <w:rsid w:val="006B6E20"/>
    <w:rsid w:val="006C031A"/>
    <w:rsid w:val="006C0F0A"/>
    <w:rsid w:val="006C1089"/>
    <w:rsid w:val="006C1AE0"/>
    <w:rsid w:val="006C1B2F"/>
    <w:rsid w:val="006C1C42"/>
    <w:rsid w:val="006C1DC8"/>
    <w:rsid w:val="006C2BEB"/>
    <w:rsid w:val="006C435A"/>
    <w:rsid w:val="006C43D7"/>
    <w:rsid w:val="006C4616"/>
    <w:rsid w:val="006C58C2"/>
    <w:rsid w:val="006C658B"/>
    <w:rsid w:val="006C73A3"/>
    <w:rsid w:val="006C744F"/>
    <w:rsid w:val="006D00B4"/>
    <w:rsid w:val="006D16E6"/>
    <w:rsid w:val="006D19E7"/>
    <w:rsid w:val="006D252C"/>
    <w:rsid w:val="006D2E5E"/>
    <w:rsid w:val="006D35E1"/>
    <w:rsid w:val="006D3A9B"/>
    <w:rsid w:val="006D503A"/>
    <w:rsid w:val="006D6963"/>
    <w:rsid w:val="006D706E"/>
    <w:rsid w:val="006E1654"/>
    <w:rsid w:val="006E212C"/>
    <w:rsid w:val="006E27B1"/>
    <w:rsid w:val="006E2B8E"/>
    <w:rsid w:val="006E2BCE"/>
    <w:rsid w:val="006E3D1E"/>
    <w:rsid w:val="006E4B29"/>
    <w:rsid w:val="006E4EA8"/>
    <w:rsid w:val="006E62AD"/>
    <w:rsid w:val="006E65A5"/>
    <w:rsid w:val="006E6635"/>
    <w:rsid w:val="006E66A6"/>
    <w:rsid w:val="006E7105"/>
    <w:rsid w:val="006F057A"/>
    <w:rsid w:val="006F0E44"/>
    <w:rsid w:val="006F2807"/>
    <w:rsid w:val="006F2D3A"/>
    <w:rsid w:val="006F3CCF"/>
    <w:rsid w:val="006F55EF"/>
    <w:rsid w:val="007009B2"/>
    <w:rsid w:val="00700AF9"/>
    <w:rsid w:val="0070395E"/>
    <w:rsid w:val="007045F4"/>
    <w:rsid w:val="007076FA"/>
    <w:rsid w:val="00707F10"/>
    <w:rsid w:val="007101B8"/>
    <w:rsid w:val="0071048A"/>
    <w:rsid w:val="0071061F"/>
    <w:rsid w:val="00710791"/>
    <w:rsid w:val="00710B2B"/>
    <w:rsid w:val="00711021"/>
    <w:rsid w:val="007114EC"/>
    <w:rsid w:val="00712BF1"/>
    <w:rsid w:val="00712D48"/>
    <w:rsid w:val="00713CD3"/>
    <w:rsid w:val="00714AF1"/>
    <w:rsid w:val="00717401"/>
    <w:rsid w:val="0071753E"/>
    <w:rsid w:val="00717553"/>
    <w:rsid w:val="00717BDD"/>
    <w:rsid w:val="00721101"/>
    <w:rsid w:val="00722370"/>
    <w:rsid w:val="00723EFB"/>
    <w:rsid w:val="00725483"/>
    <w:rsid w:val="007259E3"/>
    <w:rsid w:val="00726826"/>
    <w:rsid w:val="0072757E"/>
    <w:rsid w:val="0072785E"/>
    <w:rsid w:val="00730177"/>
    <w:rsid w:val="007301F9"/>
    <w:rsid w:val="00730B97"/>
    <w:rsid w:val="00730D3E"/>
    <w:rsid w:val="00731580"/>
    <w:rsid w:val="00731718"/>
    <w:rsid w:val="0073200C"/>
    <w:rsid w:val="00733826"/>
    <w:rsid w:val="007344D0"/>
    <w:rsid w:val="00734EAE"/>
    <w:rsid w:val="00735E86"/>
    <w:rsid w:val="007365BF"/>
    <w:rsid w:val="00737538"/>
    <w:rsid w:val="007377C3"/>
    <w:rsid w:val="00737AC6"/>
    <w:rsid w:val="00741733"/>
    <w:rsid w:val="00742655"/>
    <w:rsid w:val="00743083"/>
    <w:rsid w:val="00743171"/>
    <w:rsid w:val="007432A1"/>
    <w:rsid w:val="00743A49"/>
    <w:rsid w:val="00744A38"/>
    <w:rsid w:val="00744F5A"/>
    <w:rsid w:val="0074544D"/>
    <w:rsid w:val="00745D93"/>
    <w:rsid w:val="00746133"/>
    <w:rsid w:val="00746E0B"/>
    <w:rsid w:val="007475A7"/>
    <w:rsid w:val="00747C6B"/>
    <w:rsid w:val="00750DA4"/>
    <w:rsid w:val="00750ED8"/>
    <w:rsid w:val="0075101E"/>
    <w:rsid w:val="00751FB6"/>
    <w:rsid w:val="007521F6"/>
    <w:rsid w:val="007534EE"/>
    <w:rsid w:val="00754089"/>
    <w:rsid w:val="00755625"/>
    <w:rsid w:val="00755ACA"/>
    <w:rsid w:val="007575BE"/>
    <w:rsid w:val="00760AEF"/>
    <w:rsid w:val="00760B29"/>
    <w:rsid w:val="007614F9"/>
    <w:rsid w:val="007623E3"/>
    <w:rsid w:val="0076240B"/>
    <w:rsid w:val="00765335"/>
    <w:rsid w:val="00765C04"/>
    <w:rsid w:val="007663E0"/>
    <w:rsid w:val="0076656B"/>
    <w:rsid w:val="007669B5"/>
    <w:rsid w:val="00766AB0"/>
    <w:rsid w:val="00767930"/>
    <w:rsid w:val="00771ED6"/>
    <w:rsid w:val="00772187"/>
    <w:rsid w:val="00772380"/>
    <w:rsid w:val="00772624"/>
    <w:rsid w:val="00772B9D"/>
    <w:rsid w:val="0077328C"/>
    <w:rsid w:val="007737C6"/>
    <w:rsid w:val="00773B71"/>
    <w:rsid w:val="00773B72"/>
    <w:rsid w:val="00773E2F"/>
    <w:rsid w:val="00775914"/>
    <w:rsid w:val="007759D2"/>
    <w:rsid w:val="00776A5F"/>
    <w:rsid w:val="007804AE"/>
    <w:rsid w:val="00781287"/>
    <w:rsid w:val="00782334"/>
    <w:rsid w:val="00782EBF"/>
    <w:rsid w:val="00784438"/>
    <w:rsid w:val="00784871"/>
    <w:rsid w:val="00785655"/>
    <w:rsid w:val="00785D1A"/>
    <w:rsid w:val="00790C33"/>
    <w:rsid w:val="00790FAB"/>
    <w:rsid w:val="00791E2B"/>
    <w:rsid w:val="007932B7"/>
    <w:rsid w:val="007932DE"/>
    <w:rsid w:val="00793A93"/>
    <w:rsid w:val="00793C68"/>
    <w:rsid w:val="007945F7"/>
    <w:rsid w:val="007947D2"/>
    <w:rsid w:val="00794B8D"/>
    <w:rsid w:val="00795067"/>
    <w:rsid w:val="00795443"/>
    <w:rsid w:val="007954E7"/>
    <w:rsid w:val="007960E3"/>
    <w:rsid w:val="007967AA"/>
    <w:rsid w:val="007970BC"/>
    <w:rsid w:val="00797A80"/>
    <w:rsid w:val="007A0998"/>
    <w:rsid w:val="007A2127"/>
    <w:rsid w:val="007A4733"/>
    <w:rsid w:val="007A5426"/>
    <w:rsid w:val="007A65D8"/>
    <w:rsid w:val="007A6CCF"/>
    <w:rsid w:val="007A7200"/>
    <w:rsid w:val="007A7673"/>
    <w:rsid w:val="007A76E4"/>
    <w:rsid w:val="007B029E"/>
    <w:rsid w:val="007B09CB"/>
    <w:rsid w:val="007B0F39"/>
    <w:rsid w:val="007B143F"/>
    <w:rsid w:val="007B1A4A"/>
    <w:rsid w:val="007B1FDD"/>
    <w:rsid w:val="007B2099"/>
    <w:rsid w:val="007B27C4"/>
    <w:rsid w:val="007B2B6D"/>
    <w:rsid w:val="007B2BC6"/>
    <w:rsid w:val="007B39C5"/>
    <w:rsid w:val="007B3FF2"/>
    <w:rsid w:val="007B424E"/>
    <w:rsid w:val="007B547B"/>
    <w:rsid w:val="007B68FC"/>
    <w:rsid w:val="007C0B85"/>
    <w:rsid w:val="007C0F8E"/>
    <w:rsid w:val="007C28EA"/>
    <w:rsid w:val="007C3DCE"/>
    <w:rsid w:val="007C530C"/>
    <w:rsid w:val="007C65EC"/>
    <w:rsid w:val="007C6BF8"/>
    <w:rsid w:val="007C6DF6"/>
    <w:rsid w:val="007D01B4"/>
    <w:rsid w:val="007D0A64"/>
    <w:rsid w:val="007D11AB"/>
    <w:rsid w:val="007D32A1"/>
    <w:rsid w:val="007D45A6"/>
    <w:rsid w:val="007D678F"/>
    <w:rsid w:val="007D754D"/>
    <w:rsid w:val="007D7EB1"/>
    <w:rsid w:val="007E0B67"/>
    <w:rsid w:val="007E2E71"/>
    <w:rsid w:val="007E3784"/>
    <w:rsid w:val="007E4040"/>
    <w:rsid w:val="007E6069"/>
    <w:rsid w:val="007E6C52"/>
    <w:rsid w:val="007E74D8"/>
    <w:rsid w:val="007F0FB5"/>
    <w:rsid w:val="007F1329"/>
    <w:rsid w:val="007F1F56"/>
    <w:rsid w:val="007F25A0"/>
    <w:rsid w:val="007F2D59"/>
    <w:rsid w:val="007F64E3"/>
    <w:rsid w:val="007F6D84"/>
    <w:rsid w:val="007F76A3"/>
    <w:rsid w:val="008000F5"/>
    <w:rsid w:val="00800665"/>
    <w:rsid w:val="008011C3"/>
    <w:rsid w:val="008018A3"/>
    <w:rsid w:val="0080206D"/>
    <w:rsid w:val="00802B6F"/>
    <w:rsid w:val="00803C4E"/>
    <w:rsid w:val="00804891"/>
    <w:rsid w:val="008053B9"/>
    <w:rsid w:val="008059A6"/>
    <w:rsid w:val="00805AB6"/>
    <w:rsid w:val="00805B2F"/>
    <w:rsid w:val="008074D5"/>
    <w:rsid w:val="00807BB6"/>
    <w:rsid w:val="00810121"/>
    <w:rsid w:val="00810291"/>
    <w:rsid w:val="00810F55"/>
    <w:rsid w:val="008125AC"/>
    <w:rsid w:val="00815419"/>
    <w:rsid w:val="0081569C"/>
    <w:rsid w:val="0081697A"/>
    <w:rsid w:val="00816A07"/>
    <w:rsid w:val="00817785"/>
    <w:rsid w:val="00820AC9"/>
    <w:rsid w:val="00820AD1"/>
    <w:rsid w:val="00821ED4"/>
    <w:rsid w:val="0082238C"/>
    <w:rsid w:val="0082371F"/>
    <w:rsid w:val="00824757"/>
    <w:rsid w:val="00824D18"/>
    <w:rsid w:val="00824D50"/>
    <w:rsid w:val="00825973"/>
    <w:rsid w:val="00826FD1"/>
    <w:rsid w:val="0082782D"/>
    <w:rsid w:val="0083017D"/>
    <w:rsid w:val="008308C6"/>
    <w:rsid w:val="0083161D"/>
    <w:rsid w:val="008320FA"/>
    <w:rsid w:val="008324A0"/>
    <w:rsid w:val="00833D9B"/>
    <w:rsid w:val="008344AB"/>
    <w:rsid w:val="00835261"/>
    <w:rsid w:val="00835872"/>
    <w:rsid w:val="008365F2"/>
    <w:rsid w:val="00840884"/>
    <w:rsid w:val="00842516"/>
    <w:rsid w:val="0084466D"/>
    <w:rsid w:val="00844ECB"/>
    <w:rsid w:val="00845BC9"/>
    <w:rsid w:val="0084648C"/>
    <w:rsid w:val="0084742C"/>
    <w:rsid w:val="008477A7"/>
    <w:rsid w:val="00850530"/>
    <w:rsid w:val="00850AC8"/>
    <w:rsid w:val="0085132E"/>
    <w:rsid w:val="008524D3"/>
    <w:rsid w:val="00852CBA"/>
    <w:rsid w:val="00853425"/>
    <w:rsid w:val="00853983"/>
    <w:rsid w:val="00853C6C"/>
    <w:rsid w:val="00853D1F"/>
    <w:rsid w:val="008540EC"/>
    <w:rsid w:val="0085411D"/>
    <w:rsid w:val="00855375"/>
    <w:rsid w:val="00855981"/>
    <w:rsid w:val="00856871"/>
    <w:rsid w:val="00856DBF"/>
    <w:rsid w:val="0086246A"/>
    <w:rsid w:val="0086489D"/>
    <w:rsid w:val="008648DB"/>
    <w:rsid w:val="00865DBF"/>
    <w:rsid w:val="00865ED6"/>
    <w:rsid w:val="00867823"/>
    <w:rsid w:val="008711B1"/>
    <w:rsid w:val="0087120F"/>
    <w:rsid w:val="00871529"/>
    <w:rsid w:val="00871B31"/>
    <w:rsid w:val="00871B96"/>
    <w:rsid w:val="00872A2D"/>
    <w:rsid w:val="008736A2"/>
    <w:rsid w:val="00874B6C"/>
    <w:rsid w:val="00874D27"/>
    <w:rsid w:val="00874F57"/>
    <w:rsid w:val="0087504B"/>
    <w:rsid w:val="00875448"/>
    <w:rsid w:val="008758EF"/>
    <w:rsid w:val="00877E2E"/>
    <w:rsid w:val="00880236"/>
    <w:rsid w:val="00880242"/>
    <w:rsid w:val="008819FE"/>
    <w:rsid w:val="00882FFA"/>
    <w:rsid w:val="0088443C"/>
    <w:rsid w:val="008847E9"/>
    <w:rsid w:val="0088525D"/>
    <w:rsid w:val="00885FFC"/>
    <w:rsid w:val="0088676C"/>
    <w:rsid w:val="008868CF"/>
    <w:rsid w:val="008874BD"/>
    <w:rsid w:val="008876BD"/>
    <w:rsid w:val="00891E69"/>
    <w:rsid w:val="0089246D"/>
    <w:rsid w:val="0089498F"/>
    <w:rsid w:val="00894DB2"/>
    <w:rsid w:val="00895AE3"/>
    <w:rsid w:val="00896DA9"/>
    <w:rsid w:val="00897704"/>
    <w:rsid w:val="00897D59"/>
    <w:rsid w:val="008A0A28"/>
    <w:rsid w:val="008A3020"/>
    <w:rsid w:val="008A3E73"/>
    <w:rsid w:val="008A401B"/>
    <w:rsid w:val="008A48D1"/>
    <w:rsid w:val="008A61F0"/>
    <w:rsid w:val="008A6CFD"/>
    <w:rsid w:val="008A70DF"/>
    <w:rsid w:val="008A7459"/>
    <w:rsid w:val="008A7F48"/>
    <w:rsid w:val="008B23CC"/>
    <w:rsid w:val="008B273A"/>
    <w:rsid w:val="008B2F72"/>
    <w:rsid w:val="008B3881"/>
    <w:rsid w:val="008B42AE"/>
    <w:rsid w:val="008B4F61"/>
    <w:rsid w:val="008B5094"/>
    <w:rsid w:val="008B5B82"/>
    <w:rsid w:val="008B63EF"/>
    <w:rsid w:val="008B6B77"/>
    <w:rsid w:val="008B6D81"/>
    <w:rsid w:val="008C1365"/>
    <w:rsid w:val="008C1FA8"/>
    <w:rsid w:val="008C53AE"/>
    <w:rsid w:val="008C682A"/>
    <w:rsid w:val="008C6BC9"/>
    <w:rsid w:val="008C748F"/>
    <w:rsid w:val="008D1013"/>
    <w:rsid w:val="008D349C"/>
    <w:rsid w:val="008D39AF"/>
    <w:rsid w:val="008D3C0B"/>
    <w:rsid w:val="008D3D33"/>
    <w:rsid w:val="008D3DEB"/>
    <w:rsid w:val="008D45E3"/>
    <w:rsid w:val="008D5E97"/>
    <w:rsid w:val="008D6433"/>
    <w:rsid w:val="008E05C6"/>
    <w:rsid w:val="008E0D79"/>
    <w:rsid w:val="008E11B2"/>
    <w:rsid w:val="008E132B"/>
    <w:rsid w:val="008E28B9"/>
    <w:rsid w:val="008E40F3"/>
    <w:rsid w:val="008E4336"/>
    <w:rsid w:val="008E4ACA"/>
    <w:rsid w:val="008E4CF1"/>
    <w:rsid w:val="008E51C5"/>
    <w:rsid w:val="008E53FA"/>
    <w:rsid w:val="008E5449"/>
    <w:rsid w:val="008E560A"/>
    <w:rsid w:val="008E6246"/>
    <w:rsid w:val="008E722E"/>
    <w:rsid w:val="008E72E1"/>
    <w:rsid w:val="008F0101"/>
    <w:rsid w:val="008F100A"/>
    <w:rsid w:val="008F2891"/>
    <w:rsid w:val="008F405C"/>
    <w:rsid w:val="008F4381"/>
    <w:rsid w:val="008F47A8"/>
    <w:rsid w:val="008F4C9F"/>
    <w:rsid w:val="008F68A9"/>
    <w:rsid w:val="008F7DBC"/>
    <w:rsid w:val="00900BFE"/>
    <w:rsid w:val="009010A4"/>
    <w:rsid w:val="0090111D"/>
    <w:rsid w:val="009014F5"/>
    <w:rsid w:val="0090187C"/>
    <w:rsid w:val="00901984"/>
    <w:rsid w:val="009034E2"/>
    <w:rsid w:val="009035B6"/>
    <w:rsid w:val="009035D4"/>
    <w:rsid w:val="0090702F"/>
    <w:rsid w:val="0090752D"/>
    <w:rsid w:val="00907CE5"/>
    <w:rsid w:val="00911394"/>
    <w:rsid w:val="00913A35"/>
    <w:rsid w:val="00913A86"/>
    <w:rsid w:val="00913CD7"/>
    <w:rsid w:val="009143C8"/>
    <w:rsid w:val="0091478C"/>
    <w:rsid w:val="00914828"/>
    <w:rsid w:val="00914A63"/>
    <w:rsid w:val="00914C83"/>
    <w:rsid w:val="009158E1"/>
    <w:rsid w:val="00917B09"/>
    <w:rsid w:val="009201EB"/>
    <w:rsid w:val="009209E4"/>
    <w:rsid w:val="00920F02"/>
    <w:rsid w:val="00921335"/>
    <w:rsid w:val="00923830"/>
    <w:rsid w:val="00924058"/>
    <w:rsid w:val="00924D92"/>
    <w:rsid w:val="009262F2"/>
    <w:rsid w:val="00926AD7"/>
    <w:rsid w:val="00930C41"/>
    <w:rsid w:val="00930DA4"/>
    <w:rsid w:val="0093265D"/>
    <w:rsid w:val="00932DA9"/>
    <w:rsid w:val="00932EC6"/>
    <w:rsid w:val="0093360B"/>
    <w:rsid w:val="009338DD"/>
    <w:rsid w:val="00934735"/>
    <w:rsid w:val="009348F3"/>
    <w:rsid w:val="00936F84"/>
    <w:rsid w:val="009376D4"/>
    <w:rsid w:val="0094181A"/>
    <w:rsid w:val="00941B54"/>
    <w:rsid w:val="00941B64"/>
    <w:rsid w:val="00942109"/>
    <w:rsid w:val="00942B7E"/>
    <w:rsid w:val="00945657"/>
    <w:rsid w:val="009468DD"/>
    <w:rsid w:val="009469F2"/>
    <w:rsid w:val="0094739F"/>
    <w:rsid w:val="00947A2E"/>
    <w:rsid w:val="00951722"/>
    <w:rsid w:val="00951A40"/>
    <w:rsid w:val="00951B6F"/>
    <w:rsid w:val="00952062"/>
    <w:rsid w:val="00955AF6"/>
    <w:rsid w:val="00955C65"/>
    <w:rsid w:val="00955E88"/>
    <w:rsid w:val="009560AF"/>
    <w:rsid w:val="009572B3"/>
    <w:rsid w:val="00960814"/>
    <w:rsid w:val="00960C3B"/>
    <w:rsid w:val="0096152F"/>
    <w:rsid w:val="009617CC"/>
    <w:rsid w:val="009617D8"/>
    <w:rsid w:val="00961821"/>
    <w:rsid w:val="00962AAB"/>
    <w:rsid w:val="00963B7B"/>
    <w:rsid w:val="0096533C"/>
    <w:rsid w:val="00966CF0"/>
    <w:rsid w:val="00966CF2"/>
    <w:rsid w:val="00966DEA"/>
    <w:rsid w:val="009672D8"/>
    <w:rsid w:val="00970C9F"/>
    <w:rsid w:val="00971556"/>
    <w:rsid w:val="009717F0"/>
    <w:rsid w:val="00972020"/>
    <w:rsid w:val="009737F4"/>
    <w:rsid w:val="009743D5"/>
    <w:rsid w:val="00974E59"/>
    <w:rsid w:val="009764FB"/>
    <w:rsid w:val="00976748"/>
    <w:rsid w:val="00977B57"/>
    <w:rsid w:val="009806BC"/>
    <w:rsid w:val="00980870"/>
    <w:rsid w:val="00980A98"/>
    <w:rsid w:val="00981798"/>
    <w:rsid w:val="00981E2F"/>
    <w:rsid w:val="00982234"/>
    <w:rsid w:val="009826C6"/>
    <w:rsid w:val="00982D7E"/>
    <w:rsid w:val="00983E58"/>
    <w:rsid w:val="009848CA"/>
    <w:rsid w:val="00984B1F"/>
    <w:rsid w:val="0098578C"/>
    <w:rsid w:val="0098599F"/>
    <w:rsid w:val="009864EF"/>
    <w:rsid w:val="009874CF"/>
    <w:rsid w:val="00990251"/>
    <w:rsid w:val="0099030A"/>
    <w:rsid w:val="00990DEA"/>
    <w:rsid w:val="00990FDE"/>
    <w:rsid w:val="00991029"/>
    <w:rsid w:val="009918A0"/>
    <w:rsid w:val="00991CD9"/>
    <w:rsid w:val="00992F76"/>
    <w:rsid w:val="009952D9"/>
    <w:rsid w:val="00995936"/>
    <w:rsid w:val="009970A7"/>
    <w:rsid w:val="0099716F"/>
    <w:rsid w:val="009A1467"/>
    <w:rsid w:val="009A1D5C"/>
    <w:rsid w:val="009A1ECA"/>
    <w:rsid w:val="009A1F94"/>
    <w:rsid w:val="009A2639"/>
    <w:rsid w:val="009A26AE"/>
    <w:rsid w:val="009A3229"/>
    <w:rsid w:val="009A34C7"/>
    <w:rsid w:val="009A40D3"/>
    <w:rsid w:val="009A49FE"/>
    <w:rsid w:val="009A4A3D"/>
    <w:rsid w:val="009A6C23"/>
    <w:rsid w:val="009A7540"/>
    <w:rsid w:val="009B0647"/>
    <w:rsid w:val="009B3F53"/>
    <w:rsid w:val="009B5595"/>
    <w:rsid w:val="009B592E"/>
    <w:rsid w:val="009C0183"/>
    <w:rsid w:val="009C0287"/>
    <w:rsid w:val="009C05AC"/>
    <w:rsid w:val="009C1184"/>
    <w:rsid w:val="009C33F3"/>
    <w:rsid w:val="009C410D"/>
    <w:rsid w:val="009C4B25"/>
    <w:rsid w:val="009C58F6"/>
    <w:rsid w:val="009C5DBD"/>
    <w:rsid w:val="009C602F"/>
    <w:rsid w:val="009C7762"/>
    <w:rsid w:val="009D0336"/>
    <w:rsid w:val="009D0512"/>
    <w:rsid w:val="009D05BC"/>
    <w:rsid w:val="009D065F"/>
    <w:rsid w:val="009D20D5"/>
    <w:rsid w:val="009D3420"/>
    <w:rsid w:val="009D412B"/>
    <w:rsid w:val="009D41BE"/>
    <w:rsid w:val="009D4A77"/>
    <w:rsid w:val="009D5A6A"/>
    <w:rsid w:val="009D6263"/>
    <w:rsid w:val="009D6387"/>
    <w:rsid w:val="009E2119"/>
    <w:rsid w:val="009E2D18"/>
    <w:rsid w:val="009E2F7C"/>
    <w:rsid w:val="009E2FFF"/>
    <w:rsid w:val="009E307B"/>
    <w:rsid w:val="009E35F2"/>
    <w:rsid w:val="009E3C70"/>
    <w:rsid w:val="009E5887"/>
    <w:rsid w:val="009E5D1E"/>
    <w:rsid w:val="009E60D1"/>
    <w:rsid w:val="009E6469"/>
    <w:rsid w:val="009E6724"/>
    <w:rsid w:val="009F2A65"/>
    <w:rsid w:val="009F2D1D"/>
    <w:rsid w:val="009F3E80"/>
    <w:rsid w:val="009F4DBA"/>
    <w:rsid w:val="009F55DD"/>
    <w:rsid w:val="009F5B51"/>
    <w:rsid w:val="009F742D"/>
    <w:rsid w:val="009F7B7D"/>
    <w:rsid w:val="00A00CA2"/>
    <w:rsid w:val="00A01D14"/>
    <w:rsid w:val="00A04C55"/>
    <w:rsid w:val="00A04EEF"/>
    <w:rsid w:val="00A0548C"/>
    <w:rsid w:val="00A06163"/>
    <w:rsid w:val="00A06F0D"/>
    <w:rsid w:val="00A07B4B"/>
    <w:rsid w:val="00A07FC5"/>
    <w:rsid w:val="00A10B22"/>
    <w:rsid w:val="00A10B5C"/>
    <w:rsid w:val="00A117E0"/>
    <w:rsid w:val="00A13575"/>
    <w:rsid w:val="00A1672A"/>
    <w:rsid w:val="00A16DF5"/>
    <w:rsid w:val="00A16EFF"/>
    <w:rsid w:val="00A20714"/>
    <w:rsid w:val="00A20885"/>
    <w:rsid w:val="00A2143C"/>
    <w:rsid w:val="00A2269D"/>
    <w:rsid w:val="00A22B51"/>
    <w:rsid w:val="00A23088"/>
    <w:rsid w:val="00A244B4"/>
    <w:rsid w:val="00A25A22"/>
    <w:rsid w:val="00A26BD4"/>
    <w:rsid w:val="00A26E01"/>
    <w:rsid w:val="00A27736"/>
    <w:rsid w:val="00A27790"/>
    <w:rsid w:val="00A27F3B"/>
    <w:rsid w:val="00A31FE5"/>
    <w:rsid w:val="00A32036"/>
    <w:rsid w:val="00A328C1"/>
    <w:rsid w:val="00A32A95"/>
    <w:rsid w:val="00A33E2F"/>
    <w:rsid w:val="00A34341"/>
    <w:rsid w:val="00A34A0C"/>
    <w:rsid w:val="00A34CAD"/>
    <w:rsid w:val="00A3525D"/>
    <w:rsid w:val="00A35E58"/>
    <w:rsid w:val="00A366D4"/>
    <w:rsid w:val="00A370CB"/>
    <w:rsid w:val="00A3717B"/>
    <w:rsid w:val="00A403A2"/>
    <w:rsid w:val="00A4279F"/>
    <w:rsid w:val="00A42861"/>
    <w:rsid w:val="00A44158"/>
    <w:rsid w:val="00A46241"/>
    <w:rsid w:val="00A467BC"/>
    <w:rsid w:val="00A46C17"/>
    <w:rsid w:val="00A47036"/>
    <w:rsid w:val="00A50375"/>
    <w:rsid w:val="00A50A58"/>
    <w:rsid w:val="00A51574"/>
    <w:rsid w:val="00A51AAA"/>
    <w:rsid w:val="00A52498"/>
    <w:rsid w:val="00A52C1F"/>
    <w:rsid w:val="00A53020"/>
    <w:rsid w:val="00A54957"/>
    <w:rsid w:val="00A55713"/>
    <w:rsid w:val="00A562C5"/>
    <w:rsid w:val="00A57762"/>
    <w:rsid w:val="00A610E9"/>
    <w:rsid w:val="00A61340"/>
    <w:rsid w:val="00A615A4"/>
    <w:rsid w:val="00A624DB"/>
    <w:rsid w:val="00A62D99"/>
    <w:rsid w:val="00A63071"/>
    <w:rsid w:val="00A6316D"/>
    <w:rsid w:val="00A63A99"/>
    <w:rsid w:val="00A63EF5"/>
    <w:rsid w:val="00A641FA"/>
    <w:rsid w:val="00A650CF"/>
    <w:rsid w:val="00A659C0"/>
    <w:rsid w:val="00A65D6F"/>
    <w:rsid w:val="00A661FE"/>
    <w:rsid w:val="00A66302"/>
    <w:rsid w:val="00A673B6"/>
    <w:rsid w:val="00A718F9"/>
    <w:rsid w:val="00A737C0"/>
    <w:rsid w:val="00A73E0D"/>
    <w:rsid w:val="00A7482E"/>
    <w:rsid w:val="00A7508F"/>
    <w:rsid w:val="00A76961"/>
    <w:rsid w:val="00A7722B"/>
    <w:rsid w:val="00A80F37"/>
    <w:rsid w:val="00A81B03"/>
    <w:rsid w:val="00A81C3E"/>
    <w:rsid w:val="00A8282B"/>
    <w:rsid w:val="00A84C6E"/>
    <w:rsid w:val="00A8538D"/>
    <w:rsid w:val="00A8635E"/>
    <w:rsid w:val="00A863C8"/>
    <w:rsid w:val="00A86573"/>
    <w:rsid w:val="00A87CAD"/>
    <w:rsid w:val="00A91B5F"/>
    <w:rsid w:val="00A91BBC"/>
    <w:rsid w:val="00A93AA4"/>
    <w:rsid w:val="00A9426E"/>
    <w:rsid w:val="00A94846"/>
    <w:rsid w:val="00A9513A"/>
    <w:rsid w:val="00A9582F"/>
    <w:rsid w:val="00A95892"/>
    <w:rsid w:val="00A958AC"/>
    <w:rsid w:val="00A95CDC"/>
    <w:rsid w:val="00A95CEA"/>
    <w:rsid w:val="00A9601E"/>
    <w:rsid w:val="00AA0692"/>
    <w:rsid w:val="00AA0B4C"/>
    <w:rsid w:val="00AA18B0"/>
    <w:rsid w:val="00AA1B50"/>
    <w:rsid w:val="00AA2125"/>
    <w:rsid w:val="00AA4747"/>
    <w:rsid w:val="00AA4D3B"/>
    <w:rsid w:val="00AA70A4"/>
    <w:rsid w:val="00AA7BF8"/>
    <w:rsid w:val="00AB05B1"/>
    <w:rsid w:val="00AB19FA"/>
    <w:rsid w:val="00AB1D16"/>
    <w:rsid w:val="00AB1E26"/>
    <w:rsid w:val="00AB26F4"/>
    <w:rsid w:val="00AB32CF"/>
    <w:rsid w:val="00AB3837"/>
    <w:rsid w:val="00AB3DE6"/>
    <w:rsid w:val="00AB417B"/>
    <w:rsid w:val="00AB44CF"/>
    <w:rsid w:val="00AB51F8"/>
    <w:rsid w:val="00AB52A5"/>
    <w:rsid w:val="00AB5E9D"/>
    <w:rsid w:val="00AB74E3"/>
    <w:rsid w:val="00AC0797"/>
    <w:rsid w:val="00AC243B"/>
    <w:rsid w:val="00AC276B"/>
    <w:rsid w:val="00AC505A"/>
    <w:rsid w:val="00AC70E2"/>
    <w:rsid w:val="00AC728E"/>
    <w:rsid w:val="00AD0B88"/>
    <w:rsid w:val="00AD139C"/>
    <w:rsid w:val="00AD1A6A"/>
    <w:rsid w:val="00AD3786"/>
    <w:rsid w:val="00AD436A"/>
    <w:rsid w:val="00AD5EE7"/>
    <w:rsid w:val="00AD708E"/>
    <w:rsid w:val="00AD7AB8"/>
    <w:rsid w:val="00AE0EE1"/>
    <w:rsid w:val="00AE18FD"/>
    <w:rsid w:val="00AE1B29"/>
    <w:rsid w:val="00AE2132"/>
    <w:rsid w:val="00AE2A73"/>
    <w:rsid w:val="00AE3539"/>
    <w:rsid w:val="00AE40F2"/>
    <w:rsid w:val="00AE4343"/>
    <w:rsid w:val="00AE4698"/>
    <w:rsid w:val="00AE54CC"/>
    <w:rsid w:val="00AE5651"/>
    <w:rsid w:val="00AE59CF"/>
    <w:rsid w:val="00AE5C79"/>
    <w:rsid w:val="00AE5D46"/>
    <w:rsid w:val="00AE5F6B"/>
    <w:rsid w:val="00AE6478"/>
    <w:rsid w:val="00AE6E7E"/>
    <w:rsid w:val="00AE6FD6"/>
    <w:rsid w:val="00AE795F"/>
    <w:rsid w:val="00AE7B69"/>
    <w:rsid w:val="00AF05CB"/>
    <w:rsid w:val="00AF0D1D"/>
    <w:rsid w:val="00AF2286"/>
    <w:rsid w:val="00AF559B"/>
    <w:rsid w:val="00AF559C"/>
    <w:rsid w:val="00AF5CA7"/>
    <w:rsid w:val="00AF732C"/>
    <w:rsid w:val="00AF750D"/>
    <w:rsid w:val="00AF7881"/>
    <w:rsid w:val="00B00294"/>
    <w:rsid w:val="00B01137"/>
    <w:rsid w:val="00B024B5"/>
    <w:rsid w:val="00B03659"/>
    <w:rsid w:val="00B03782"/>
    <w:rsid w:val="00B03DC8"/>
    <w:rsid w:val="00B04321"/>
    <w:rsid w:val="00B049A6"/>
    <w:rsid w:val="00B06A86"/>
    <w:rsid w:val="00B07050"/>
    <w:rsid w:val="00B108CC"/>
    <w:rsid w:val="00B1107F"/>
    <w:rsid w:val="00B114CC"/>
    <w:rsid w:val="00B11B9D"/>
    <w:rsid w:val="00B11DC7"/>
    <w:rsid w:val="00B121B5"/>
    <w:rsid w:val="00B127EE"/>
    <w:rsid w:val="00B13E60"/>
    <w:rsid w:val="00B147F2"/>
    <w:rsid w:val="00B15755"/>
    <w:rsid w:val="00B158D5"/>
    <w:rsid w:val="00B15B5E"/>
    <w:rsid w:val="00B15E33"/>
    <w:rsid w:val="00B203C8"/>
    <w:rsid w:val="00B211D9"/>
    <w:rsid w:val="00B215B9"/>
    <w:rsid w:val="00B228B2"/>
    <w:rsid w:val="00B22929"/>
    <w:rsid w:val="00B22E13"/>
    <w:rsid w:val="00B2369A"/>
    <w:rsid w:val="00B2395F"/>
    <w:rsid w:val="00B23CE5"/>
    <w:rsid w:val="00B27066"/>
    <w:rsid w:val="00B319FA"/>
    <w:rsid w:val="00B31B99"/>
    <w:rsid w:val="00B3207E"/>
    <w:rsid w:val="00B3356E"/>
    <w:rsid w:val="00B33C6B"/>
    <w:rsid w:val="00B33D95"/>
    <w:rsid w:val="00B3437A"/>
    <w:rsid w:val="00B34EA3"/>
    <w:rsid w:val="00B350C2"/>
    <w:rsid w:val="00B350DC"/>
    <w:rsid w:val="00B35594"/>
    <w:rsid w:val="00B355F0"/>
    <w:rsid w:val="00B35771"/>
    <w:rsid w:val="00B36223"/>
    <w:rsid w:val="00B3675D"/>
    <w:rsid w:val="00B36803"/>
    <w:rsid w:val="00B370CD"/>
    <w:rsid w:val="00B40D7B"/>
    <w:rsid w:val="00B412F9"/>
    <w:rsid w:val="00B41940"/>
    <w:rsid w:val="00B42043"/>
    <w:rsid w:val="00B4444C"/>
    <w:rsid w:val="00B44F63"/>
    <w:rsid w:val="00B45344"/>
    <w:rsid w:val="00B45CDE"/>
    <w:rsid w:val="00B46FBB"/>
    <w:rsid w:val="00B470AA"/>
    <w:rsid w:val="00B47224"/>
    <w:rsid w:val="00B479F8"/>
    <w:rsid w:val="00B50966"/>
    <w:rsid w:val="00B50A1F"/>
    <w:rsid w:val="00B5215D"/>
    <w:rsid w:val="00B5226F"/>
    <w:rsid w:val="00B52A9B"/>
    <w:rsid w:val="00B53B99"/>
    <w:rsid w:val="00B543B3"/>
    <w:rsid w:val="00B54C67"/>
    <w:rsid w:val="00B561DA"/>
    <w:rsid w:val="00B561E2"/>
    <w:rsid w:val="00B57484"/>
    <w:rsid w:val="00B57F83"/>
    <w:rsid w:val="00B60BB2"/>
    <w:rsid w:val="00B61031"/>
    <w:rsid w:val="00B610B7"/>
    <w:rsid w:val="00B6148E"/>
    <w:rsid w:val="00B61C58"/>
    <w:rsid w:val="00B621AC"/>
    <w:rsid w:val="00B62AC9"/>
    <w:rsid w:val="00B62C56"/>
    <w:rsid w:val="00B662B3"/>
    <w:rsid w:val="00B6631F"/>
    <w:rsid w:val="00B6649A"/>
    <w:rsid w:val="00B70629"/>
    <w:rsid w:val="00B71257"/>
    <w:rsid w:val="00B7131B"/>
    <w:rsid w:val="00B73A13"/>
    <w:rsid w:val="00B7545E"/>
    <w:rsid w:val="00B75583"/>
    <w:rsid w:val="00B756E1"/>
    <w:rsid w:val="00B7584D"/>
    <w:rsid w:val="00B76164"/>
    <w:rsid w:val="00B7769E"/>
    <w:rsid w:val="00B80433"/>
    <w:rsid w:val="00B80D16"/>
    <w:rsid w:val="00B81B6E"/>
    <w:rsid w:val="00B81C4E"/>
    <w:rsid w:val="00B8281C"/>
    <w:rsid w:val="00B82C33"/>
    <w:rsid w:val="00B82FAB"/>
    <w:rsid w:val="00B845CE"/>
    <w:rsid w:val="00B85D0D"/>
    <w:rsid w:val="00B865C5"/>
    <w:rsid w:val="00B87341"/>
    <w:rsid w:val="00B90538"/>
    <w:rsid w:val="00B90609"/>
    <w:rsid w:val="00B90D50"/>
    <w:rsid w:val="00B915AE"/>
    <w:rsid w:val="00B9445A"/>
    <w:rsid w:val="00B94CCD"/>
    <w:rsid w:val="00B953AA"/>
    <w:rsid w:val="00B962D9"/>
    <w:rsid w:val="00B968F8"/>
    <w:rsid w:val="00B96FA8"/>
    <w:rsid w:val="00B9719D"/>
    <w:rsid w:val="00B9797F"/>
    <w:rsid w:val="00BA0A15"/>
    <w:rsid w:val="00BA0A63"/>
    <w:rsid w:val="00BA21CF"/>
    <w:rsid w:val="00BA22B4"/>
    <w:rsid w:val="00BA2C7F"/>
    <w:rsid w:val="00BA49DB"/>
    <w:rsid w:val="00BA4C78"/>
    <w:rsid w:val="00BA52CD"/>
    <w:rsid w:val="00BA55B3"/>
    <w:rsid w:val="00BA671E"/>
    <w:rsid w:val="00BA68BE"/>
    <w:rsid w:val="00BB0BD2"/>
    <w:rsid w:val="00BB0DA8"/>
    <w:rsid w:val="00BB2AEA"/>
    <w:rsid w:val="00BB2B0E"/>
    <w:rsid w:val="00BB2CEC"/>
    <w:rsid w:val="00BB39F1"/>
    <w:rsid w:val="00BB5315"/>
    <w:rsid w:val="00BB5D82"/>
    <w:rsid w:val="00BB6255"/>
    <w:rsid w:val="00BC07AA"/>
    <w:rsid w:val="00BC1CAF"/>
    <w:rsid w:val="00BC226A"/>
    <w:rsid w:val="00BC2575"/>
    <w:rsid w:val="00BC294A"/>
    <w:rsid w:val="00BC2992"/>
    <w:rsid w:val="00BC32A2"/>
    <w:rsid w:val="00BC35CC"/>
    <w:rsid w:val="00BC532D"/>
    <w:rsid w:val="00BC68C9"/>
    <w:rsid w:val="00BC79C4"/>
    <w:rsid w:val="00BC7CA1"/>
    <w:rsid w:val="00BD0D3C"/>
    <w:rsid w:val="00BD1F43"/>
    <w:rsid w:val="00BD2FD4"/>
    <w:rsid w:val="00BD324A"/>
    <w:rsid w:val="00BD353E"/>
    <w:rsid w:val="00BD3A0C"/>
    <w:rsid w:val="00BD3ADE"/>
    <w:rsid w:val="00BD3BBB"/>
    <w:rsid w:val="00BD3D79"/>
    <w:rsid w:val="00BD4526"/>
    <w:rsid w:val="00BD45C7"/>
    <w:rsid w:val="00BD4869"/>
    <w:rsid w:val="00BD4C21"/>
    <w:rsid w:val="00BD51BA"/>
    <w:rsid w:val="00BD5F98"/>
    <w:rsid w:val="00BD67C7"/>
    <w:rsid w:val="00BD6F97"/>
    <w:rsid w:val="00BD704C"/>
    <w:rsid w:val="00BD7C4D"/>
    <w:rsid w:val="00BE028F"/>
    <w:rsid w:val="00BE066D"/>
    <w:rsid w:val="00BE12B8"/>
    <w:rsid w:val="00BE4761"/>
    <w:rsid w:val="00BE51F1"/>
    <w:rsid w:val="00BE542A"/>
    <w:rsid w:val="00BE7691"/>
    <w:rsid w:val="00BF0550"/>
    <w:rsid w:val="00BF170A"/>
    <w:rsid w:val="00BF2499"/>
    <w:rsid w:val="00BF28EF"/>
    <w:rsid w:val="00BF3D0A"/>
    <w:rsid w:val="00BF4014"/>
    <w:rsid w:val="00BF550F"/>
    <w:rsid w:val="00BF72CB"/>
    <w:rsid w:val="00BF73D0"/>
    <w:rsid w:val="00BF7920"/>
    <w:rsid w:val="00BF7FD5"/>
    <w:rsid w:val="00C0029F"/>
    <w:rsid w:val="00C0034A"/>
    <w:rsid w:val="00C00E9C"/>
    <w:rsid w:val="00C0113D"/>
    <w:rsid w:val="00C01660"/>
    <w:rsid w:val="00C01D6A"/>
    <w:rsid w:val="00C02117"/>
    <w:rsid w:val="00C0306F"/>
    <w:rsid w:val="00C03BA4"/>
    <w:rsid w:val="00C03BAF"/>
    <w:rsid w:val="00C052AA"/>
    <w:rsid w:val="00C0611D"/>
    <w:rsid w:val="00C071E9"/>
    <w:rsid w:val="00C074D6"/>
    <w:rsid w:val="00C10124"/>
    <w:rsid w:val="00C10297"/>
    <w:rsid w:val="00C10ED0"/>
    <w:rsid w:val="00C12094"/>
    <w:rsid w:val="00C12550"/>
    <w:rsid w:val="00C12D20"/>
    <w:rsid w:val="00C1300B"/>
    <w:rsid w:val="00C142C6"/>
    <w:rsid w:val="00C15829"/>
    <w:rsid w:val="00C15918"/>
    <w:rsid w:val="00C15C87"/>
    <w:rsid w:val="00C1606E"/>
    <w:rsid w:val="00C1672D"/>
    <w:rsid w:val="00C16DF0"/>
    <w:rsid w:val="00C175FD"/>
    <w:rsid w:val="00C178E8"/>
    <w:rsid w:val="00C20309"/>
    <w:rsid w:val="00C20428"/>
    <w:rsid w:val="00C20AF9"/>
    <w:rsid w:val="00C216EC"/>
    <w:rsid w:val="00C225CA"/>
    <w:rsid w:val="00C228FF"/>
    <w:rsid w:val="00C234A5"/>
    <w:rsid w:val="00C26EA1"/>
    <w:rsid w:val="00C26FAD"/>
    <w:rsid w:val="00C278DD"/>
    <w:rsid w:val="00C27C94"/>
    <w:rsid w:val="00C300D9"/>
    <w:rsid w:val="00C302F4"/>
    <w:rsid w:val="00C30386"/>
    <w:rsid w:val="00C30D1C"/>
    <w:rsid w:val="00C3108E"/>
    <w:rsid w:val="00C329F9"/>
    <w:rsid w:val="00C34594"/>
    <w:rsid w:val="00C34774"/>
    <w:rsid w:val="00C34A6B"/>
    <w:rsid w:val="00C357D9"/>
    <w:rsid w:val="00C35B8A"/>
    <w:rsid w:val="00C35D67"/>
    <w:rsid w:val="00C37243"/>
    <w:rsid w:val="00C37C14"/>
    <w:rsid w:val="00C41152"/>
    <w:rsid w:val="00C4253A"/>
    <w:rsid w:val="00C42AC2"/>
    <w:rsid w:val="00C42E4C"/>
    <w:rsid w:val="00C4325F"/>
    <w:rsid w:val="00C4432A"/>
    <w:rsid w:val="00C46283"/>
    <w:rsid w:val="00C47354"/>
    <w:rsid w:val="00C473CC"/>
    <w:rsid w:val="00C476A5"/>
    <w:rsid w:val="00C47E50"/>
    <w:rsid w:val="00C47F39"/>
    <w:rsid w:val="00C502FD"/>
    <w:rsid w:val="00C52F60"/>
    <w:rsid w:val="00C537DF"/>
    <w:rsid w:val="00C53CFF"/>
    <w:rsid w:val="00C5462D"/>
    <w:rsid w:val="00C54CC3"/>
    <w:rsid w:val="00C54D0F"/>
    <w:rsid w:val="00C566BA"/>
    <w:rsid w:val="00C5765B"/>
    <w:rsid w:val="00C60DAB"/>
    <w:rsid w:val="00C611D3"/>
    <w:rsid w:val="00C61445"/>
    <w:rsid w:val="00C635D7"/>
    <w:rsid w:val="00C64368"/>
    <w:rsid w:val="00C6550A"/>
    <w:rsid w:val="00C67A37"/>
    <w:rsid w:val="00C70084"/>
    <w:rsid w:val="00C700E7"/>
    <w:rsid w:val="00C70C03"/>
    <w:rsid w:val="00C7523B"/>
    <w:rsid w:val="00C75D76"/>
    <w:rsid w:val="00C76768"/>
    <w:rsid w:val="00C76F37"/>
    <w:rsid w:val="00C80EEA"/>
    <w:rsid w:val="00C81FAD"/>
    <w:rsid w:val="00C82F91"/>
    <w:rsid w:val="00C844A2"/>
    <w:rsid w:val="00C844F2"/>
    <w:rsid w:val="00C8535C"/>
    <w:rsid w:val="00C86892"/>
    <w:rsid w:val="00C87F92"/>
    <w:rsid w:val="00C87FD1"/>
    <w:rsid w:val="00C87FDC"/>
    <w:rsid w:val="00C90105"/>
    <w:rsid w:val="00C903CE"/>
    <w:rsid w:val="00C90E18"/>
    <w:rsid w:val="00C91F6E"/>
    <w:rsid w:val="00C92291"/>
    <w:rsid w:val="00C9260A"/>
    <w:rsid w:val="00C92D29"/>
    <w:rsid w:val="00C92E78"/>
    <w:rsid w:val="00C945C7"/>
    <w:rsid w:val="00C94A78"/>
    <w:rsid w:val="00C94C5B"/>
    <w:rsid w:val="00C96385"/>
    <w:rsid w:val="00C96C37"/>
    <w:rsid w:val="00C96D10"/>
    <w:rsid w:val="00C97628"/>
    <w:rsid w:val="00CA012F"/>
    <w:rsid w:val="00CA03A5"/>
    <w:rsid w:val="00CA0635"/>
    <w:rsid w:val="00CA17B0"/>
    <w:rsid w:val="00CA1C46"/>
    <w:rsid w:val="00CA267F"/>
    <w:rsid w:val="00CA3072"/>
    <w:rsid w:val="00CA3AC3"/>
    <w:rsid w:val="00CA3B08"/>
    <w:rsid w:val="00CA563A"/>
    <w:rsid w:val="00CA6122"/>
    <w:rsid w:val="00CA68D0"/>
    <w:rsid w:val="00CA6F0D"/>
    <w:rsid w:val="00CA7BDA"/>
    <w:rsid w:val="00CA7FD3"/>
    <w:rsid w:val="00CB13B7"/>
    <w:rsid w:val="00CB16D1"/>
    <w:rsid w:val="00CB2035"/>
    <w:rsid w:val="00CB2087"/>
    <w:rsid w:val="00CB2C26"/>
    <w:rsid w:val="00CB3778"/>
    <w:rsid w:val="00CB67A2"/>
    <w:rsid w:val="00CB7C3B"/>
    <w:rsid w:val="00CC08D8"/>
    <w:rsid w:val="00CC0972"/>
    <w:rsid w:val="00CC12B0"/>
    <w:rsid w:val="00CC15A6"/>
    <w:rsid w:val="00CC2AB8"/>
    <w:rsid w:val="00CC2C1F"/>
    <w:rsid w:val="00CC2DEF"/>
    <w:rsid w:val="00CC396F"/>
    <w:rsid w:val="00CC4678"/>
    <w:rsid w:val="00CC54D5"/>
    <w:rsid w:val="00CC565E"/>
    <w:rsid w:val="00CC76C5"/>
    <w:rsid w:val="00CD1225"/>
    <w:rsid w:val="00CD1592"/>
    <w:rsid w:val="00CD380B"/>
    <w:rsid w:val="00CD4282"/>
    <w:rsid w:val="00CD4B06"/>
    <w:rsid w:val="00CD58D2"/>
    <w:rsid w:val="00CD6DED"/>
    <w:rsid w:val="00CD7D95"/>
    <w:rsid w:val="00CD7F1E"/>
    <w:rsid w:val="00CE0CC0"/>
    <w:rsid w:val="00CE12FF"/>
    <w:rsid w:val="00CE188B"/>
    <w:rsid w:val="00CE194E"/>
    <w:rsid w:val="00CE1A7D"/>
    <w:rsid w:val="00CE1F98"/>
    <w:rsid w:val="00CE4E7D"/>
    <w:rsid w:val="00CE5343"/>
    <w:rsid w:val="00CE5367"/>
    <w:rsid w:val="00CE5691"/>
    <w:rsid w:val="00CE6A5C"/>
    <w:rsid w:val="00CF02F7"/>
    <w:rsid w:val="00CF073F"/>
    <w:rsid w:val="00CF10A8"/>
    <w:rsid w:val="00CF1D90"/>
    <w:rsid w:val="00CF32A0"/>
    <w:rsid w:val="00CF3A35"/>
    <w:rsid w:val="00CF55C5"/>
    <w:rsid w:val="00CF55F2"/>
    <w:rsid w:val="00CF5F9C"/>
    <w:rsid w:val="00CF6122"/>
    <w:rsid w:val="00CF6511"/>
    <w:rsid w:val="00CF67D6"/>
    <w:rsid w:val="00CF77B9"/>
    <w:rsid w:val="00CF7E35"/>
    <w:rsid w:val="00D01F5E"/>
    <w:rsid w:val="00D03848"/>
    <w:rsid w:val="00D044CB"/>
    <w:rsid w:val="00D05D7D"/>
    <w:rsid w:val="00D06107"/>
    <w:rsid w:val="00D0658C"/>
    <w:rsid w:val="00D0771E"/>
    <w:rsid w:val="00D07DBC"/>
    <w:rsid w:val="00D10C76"/>
    <w:rsid w:val="00D10CC8"/>
    <w:rsid w:val="00D12FA8"/>
    <w:rsid w:val="00D130BA"/>
    <w:rsid w:val="00D13171"/>
    <w:rsid w:val="00D14717"/>
    <w:rsid w:val="00D16A14"/>
    <w:rsid w:val="00D16AB3"/>
    <w:rsid w:val="00D16E66"/>
    <w:rsid w:val="00D17117"/>
    <w:rsid w:val="00D20039"/>
    <w:rsid w:val="00D20CBE"/>
    <w:rsid w:val="00D2101D"/>
    <w:rsid w:val="00D213C8"/>
    <w:rsid w:val="00D2141B"/>
    <w:rsid w:val="00D22431"/>
    <w:rsid w:val="00D238D2"/>
    <w:rsid w:val="00D24F49"/>
    <w:rsid w:val="00D24FEA"/>
    <w:rsid w:val="00D25452"/>
    <w:rsid w:val="00D25E98"/>
    <w:rsid w:val="00D26CC5"/>
    <w:rsid w:val="00D26F98"/>
    <w:rsid w:val="00D3037D"/>
    <w:rsid w:val="00D306BB"/>
    <w:rsid w:val="00D33AB5"/>
    <w:rsid w:val="00D33D54"/>
    <w:rsid w:val="00D34594"/>
    <w:rsid w:val="00D35082"/>
    <w:rsid w:val="00D351CC"/>
    <w:rsid w:val="00D35B41"/>
    <w:rsid w:val="00D36C0C"/>
    <w:rsid w:val="00D36D90"/>
    <w:rsid w:val="00D372C7"/>
    <w:rsid w:val="00D3752A"/>
    <w:rsid w:val="00D4011D"/>
    <w:rsid w:val="00D404C8"/>
    <w:rsid w:val="00D412D5"/>
    <w:rsid w:val="00D41993"/>
    <w:rsid w:val="00D42F85"/>
    <w:rsid w:val="00D43C16"/>
    <w:rsid w:val="00D44DB4"/>
    <w:rsid w:val="00D467CC"/>
    <w:rsid w:val="00D4718E"/>
    <w:rsid w:val="00D47F10"/>
    <w:rsid w:val="00D47FB5"/>
    <w:rsid w:val="00D522A8"/>
    <w:rsid w:val="00D535EC"/>
    <w:rsid w:val="00D53BFF"/>
    <w:rsid w:val="00D540F9"/>
    <w:rsid w:val="00D54C66"/>
    <w:rsid w:val="00D5547E"/>
    <w:rsid w:val="00D57644"/>
    <w:rsid w:val="00D577ED"/>
    <w:rsid w:val="00D578D9"/>
    <w:rsid w:val="00D57D03"/>
    <w:rsid w:val="00D601F5"/>
    <w:rsid w:val="00D60DF6"/>
    <w:rsid w:val="00D6149D"/>
    <w:rsid w:val="00D62CE2"/>
    <w:rsid w:val="00D63A24"/>
    <w:rsid w:val="00D641CA"/>
    <w:rsid w:val="00D644AD"/>
    <w:rsid w:val="00D646CD"/>
    <w:rsid w:val="00D6541A"/>
    <w:rsid w:val="00D668F3"/>
    <w:rsid w:val="00D6746B"/>
    <w:rsid w:val="00D707FA"/>
    <w:rsid w:val="00D71785"/>
    <w:rsid w:val="00D74489"/>
    <w:rsid w:val="00D74498"/>
    <w:rsid w:val="00D76C35"/>
    <w:rsid w:val="00D80393"/>
    <w:rsid w:val="00D8168F"/>
    <w:rsid w:val="00D823C2"/>
    <w:rsid w:val="00D82BD2"/>
    <w:rsid w:val="00D83543"/>
    <w:rsid w:val="00D84172"/>
    <w:rsid w:val="00D84544"/>
    <w:rsid w:val="00D847F0"/>
    <w:rsid w:val="00D84C67"/>
    <w:rsid w:val="00D855F4"/>
    <w:rsid w:val="00D85E41"/>
    <w:rsid w:val="00D86E76"/>
    <w:rsid w:val="00D8716B"/>
    <w:rsid w:val="00D87491"/>
    <w:rsid w:val="00D900F9"/>
    <w:rsid w:val="00D903C5"/>
    <w:rsid w:val="00D90CB5"/>
    <w:rsid w:val="00D9178B"/>
    <w:rsid w:val="00D918F1"/>
    <w:rsid w:val="00D91F04"/>
    <w:rsid w:val="00D92DA9"/>
    <w:rsid w:val="00D93079"/>
    <w:rsid w:val="00D93425"/>
    <w:rsid w:val="00D93726"/>
    <w:rsid w:val="00D938B8"/>
    <w:rsid w:val="00D93AFF"/>
    <w:rsid w:val="00D95568"/>
    <w:rsid w:val="00D9589C"/>
    <w:rsid w:val="00D9610E"/>
    <w:rsid w:val="00D96353"/>
    <w:rsid w:val="00D965DE"/>
    <w:rsid w:val="00D97F0A"/>
    <w:rsid w:val="00DA0848"/>
    <w:rsid w:val="00DA17E5"/>
    <w:rsid w:val="00DA1D74"/>
    <w:rsid w:val="00DA3764"/>
    <w:rsid w:val="00DA422E"/>
    <w:rsid w:val="00DA435E"/>
    <w:rsid w:val="00DA5EAE"/>
    <w:rsid w:val="00DA600B"/>
    <w:rsid w:val="00DA7008"/>
    <w:rsid w:val="00DB0EEC"/>
    <w:rsid w:val="00DB1170"/>
    <w:rsid w:val="00DB1E32"/>
    <w:rsid w:val="00DB24CA"/>
    <w:rsid w:val="00DB2844"/>
    <w:rsid w:val="00DB2893"/>
    <w:rsid w:val="00DB33EA"/>
    <w:rsid w:val="00DB3AEE"/>
    <w:rsid w:val="00DB5663"/>
    <w:rsid w:val="00DB594C"/>
    <w:rsid w:val="00DC008E"/>
    <w:rsid w:val="00DC2240"/>
    <w:rsid w:val="00DC2AD9"/>
    <w:rsid w:val="00DC3618"/>
    <w:rsid w:val="00DC3A96"/>
    <w:rsid w:val="00DC4438"/>
    <w:rsid w:val="00DC4B8C"/>
    <w:rsid w:val="00DC53FC"/>
    <w:rsid w:val="00DC5EDF"/>
    <w:rsid w:val="00DC6268"/>
    <w:rsid w:val="00DD003E"/>
    <w:rsid w:val="00DD09E6"/>
    <w:rsid w:val="00DD0B4D"/>
    <w:rsid w:val="00DD1998"/>
    <w:rsid w:val="00DD1B24"/>
    <w:rsid w:val="00DD298E"/>
    <w:rsid w:val="00DD2B07"/>
    <w:rsid w:val="00DD2F1E"/>
    <w:rsid w:val="00DD3E43"/>
    <w:rsid w:val="00DD412B"/>
    <w:rsid w:val="00DD44E9"/>
    <w:rsid w:val="00DD48BC"/>
    <w:rsid w:val="00DD5EC6"/>
    <w:rsid w:val="00DD65C9"/>
    <w:rsid w:val="00DD6740"/>
    <w:rsid w:val="00DE093B"/>
    <w:rsid w:val="00DE09E3"/>
    <w:rsid w:val="00DE1925"/>
    <w:rsid w:val="00DE1D1E"/>
    <w:rsid w:val="00DE1DC4"/>
    <w:rsid w:val="00DE2DFF"/>
    <w:rsid w:val="00DE3073"/>
    <w:rsid w:val="00DE3A16"/>
    <w:rsid w:val="00DE45F9"/>
    <w:rsid w:val="00DE4D2A"/>
    <w:rsid w:val="00DE6620"/>
    <w:rsid w:val="00DE7F84"/>
    <w:rsid w:val="00DF1755"/>
    <w:rsid w:val="00DF2003"/>
    <w:rsid w:val="00DF2172"/>
    <w:rsid w:val="00DF2C8D"/>
    <w:rsid w:val="00DF3D95"/>
    <w:rsid w:val="00DF3F68"/>
    <w:rsid w:val="00DF4DC6"/>
    <w:rsid w:val="00DF4E4B"/>
    <w:rsid w:val="00DF6E6E"/>
    <w:rsid w:val="00E00D3B"/>
    <w:rsid w:val="00E00D6E"/>
    <w:rsid w:val="00E03563"/>
    <w:rsid w:val="00E03DFE"/>
    <w:rsid w:val="00E0403E"/>
    <w:rsid w:val="00E040FF"/>
    <w:rsid w:val="00E1248E"/>
    <w:rsid w:val="00E12C95"/>
    <w:rsid w:val="00E13B8A"/>
    <w:rsid w:val="00E14B63"/>
    <w:rsid w:val="00E15045"/>
    <w:rsid w:val="00E1621E"/>
    <w:rsid w:val="00E17F1E"/>
    <w:rsid w:val="00E20931"/>
    <w:rsid w:val="00E20CBA"/>
    <w:rsid w:val="00E20ED3"/>
    <w:rsid w:val="00E2269B"/>
    <w:rsid w:val="00E22810"/>
    <w:rsid w:val="00E22E5D"/>
    <w:rsid w:val="00E23155"/>
    <w:rsid w:val="00E23E58"/>
    <w:rsid w:val="00E24677"/>
    <w:rsid w:val="00E254D1"/>
    <w:rsid w:val="00E26041"/>
    <w:rsid w:val="00E26D24"/>
    <w:rsid w:val="00E26EFF"/>
    <w:rsid w:val="00E274F1"/>
    <w:rsid w:val="00E31051"/>
    <w:rsid w:val="00E3207B"/>
    <w:rsid w:val="00E320B8"/>
    <w:rsid w:val="00E328D7"/>
    <w:rsid w:val="00E343C7"/>
    <w:rsid w:val="00E345B6"/>
    <w:rsid w:val="00E34D41"/>
    <w:rsid w:val="00E37586"/>
    <w:rsid w:val="00E37697"/>
    <w:rsid w:val="00E37AB4"/>
    <w:rsid w:val="00E412A7"/>
    <w:rsid w:val="00E41CF3"/>
    <w:rsid w:val="00E42515"/>
    <w:rsid w:val="00E44ACD"/>
    <w:rsid w:val="00E44ED8"/>
    <w:rsid w:val="00E4583B"/>
    <w:rsid w:val="00E4749D"/>
    <w:rsid w:val="00E47C9D"/>
    <w:rsid w:val="00E47EC2"/>
    <w:rsid w:val="00E501F7"/>
    <w:rsid w:val="00E5053F"/>
    <w:rsid w:val="00E51F9C"/>
    <w:rsid w:val="00E52CEE"/>
    <w:rsid w:val="00E532A3"/>
    <w:rsid w:val="00E53F01"/>
    <w:rsid w:val="00E551CD"/>
    <w:rsid w:val="00E55EBB"/>
    <w:rsid w:val="00E56728"/>
    <w:rsid w:val="00E5725A"/>
    <w:rsid w:val="00E6000A"/>
    <w:rsid w:val="00E61031"/>
    <w:rsid w:val="00E61E8F"/>
    <w:rsid w:val="00E63042"/>
    <w:rsid w:val="00E63275"/>
    <w:rsid w:val="00E645BC"/>
    <w:rsid w:val="00E64F6F"/>
    <w:rsid w:val="00E656BA"/>
    <w:rsid w:val="00E67A1D"/>
    <w:rsid w:val="00E67A2E"/>
    <w:rsid w:val="00E70570"/>
    <w:rsid w:val="00E70C8A"/>
    <w:rsid w:val="00E72878"/>
    <w:rsid w:val="00E72A98"/>
    <w:rsid w:val="00E73192"/>
    <w:rsid w:val="00E73CE1"/>
    <w:rsid w:val="00E752F2"/>
    <w:rsid w:val="00E758E4"/>
    <w:rsid w:val="00E76E0B"/>
    <w:rsid w:val="00E80333"/>
    <w:rsid w:val="00E81FAA"/>
    <w:rsid w:val="00E82132"/>
    <w:rsid w:val="00E82E6F"/>
    <w:rsid w:val="00E837B1"/>
    <w:rsid w:val="00E83BD6"/>
    <w:rsid w:val="00E853D1"/>
    <w:rsid w:val="00E85D0B"/>
    <w:rsid w:val="00E85F6A"/>
    <w:rsid w:val="00E87A51"/>
    <w:rsid w:val="00E9046A"/>
    <w:rsid w:val="00E9215C"/>
    <w:rsid w:val="00E92745"/>
    <w:rsid w:val="00E93286"/>
    <w:rsid w:val="00E972FC"/>
    <w:rsid w:val="00E97A0B"/>
    <w:rsid w:val="00E97BBD"/>
    <w:rsid w:val="00E97D1B"/>
    <w:rsid w:val="00EA1F37"/>
    <w:rsid w:val="00EA25E2"/>
    <w:rsid w:val="00EA2D5A"/>
    <w:rsid w:val="00EA2F4C"/>
    <w:rsid w:val="00EA4747"/>
    <w:rsid w:val="00EA680F"/>
    <w:rsid w:val="00EA684D"/>
    <w:rsid w:val="00EA6BDA"/>
    <w:rsid w:val="00EA71D2"/>
    <w:rsid w:val="00EB04E9"/>
    <w:rsid w:val="00EB08AD"/>
    <w:rsid w:val="00EB15C6"/>
    <w:rsid w:val="00EB29A4"/>
    <w:rsid w:val="00EB3E4B"/>
    <w:rsid w:val="00EB45D5"/>
    <w:rsid w:val="00EB5411"/>
    <w:rsid w:val="00EB60A3"/>
    <w:rsid w:val="00EB614C"/>
    <w:rsid w:val="00EB6AE3"/>
    <w:rsid w:val="00EB6CB8"/>
    <w:rsid w:val="00EB71F6"/>
    <w:rsid w:val="00EB7B6F"/>
    <w:rsid w:val="00EC010E"/>
    <w:rsid w:val="00EC10DE"/>
    <w:rsid w:val="00EC1CD0"/>
    <w:rsid w:val="00EC2A68"/>
    <w:rsid w:val="00EC3688"/>
    <w:rsid w:val="00EC417A"/>
    <w:rsid w:val="00EC5313"/>
    <w:rsid w:val="00ED034B"/>
    <w:rsid w:val="00ED2234"/>
    <w:rsid w:val="00ED2B6D"/>
    <w:rsid w:val="00ED3533"/>
    <w:rsid w:val="00ED3845"/>
    <w:rsid w:val="00ED4104"/>
    <w:rsid w:val="00ED49E2"/>
    <w:rsid w:val="00ED4E86"/>
    <w:rsid w:val="00ED5D27"/>
    <w:rsid w:val="00ED6AA3"/>
    <w:rsid w:val="00ED6FDC"/>
    <w:rsid w:val="00ED7535"/>
    <w:rsid w:val="00ED78B0"/>
    <w:rsid w:val="00ED7D20"/>
    <w:rsid w:val="00EE128F"/>
    <w:rsid w:val="00EE1EBA"/>
    <w:rsid w:val="00EE23C3"/>
    <w:rsid w:val="00EE34CF"/>
    <w:rsid w:val="00EE3F13"/>
    <w:rsid w:val="00EE42C2"/>
    <w:rsid w:val="00EE46FD"/>
    <w:rsid w:val="00EE53DE"/>
    <w:rsid w:val="00EE6256"/>
    <w:rsid w:val="00EE62A3"/>
    <w:rsid w:val="00EE6944"/>
    <w:rsid w:val="00EE6CE9"/>
    <w:rsid w:val="00EE7833"/>
    <w:rsid w:val="00EF0280"/>
    <w:rsid w:val="00EF2C24"/>
    <w:rsid w:val="00EF46A5"/>
    <w:rsid w:val="00EF47D2"/>
    <w:rsid w:val="00EF5A4F"/>
    <w:rsid w:val="00EF5E77"/>
    <w:rsid w:val="00EF5EF1"/>
    <w:rsid w:val="00EF617E"/>
    <w:rsid w:val="00EF66F2"/>
    <w:rsid w:val="00F00615"/>
    <w:rsid w:val="00F0188C"/>
    <w:rsid w:val="00F01952"/>
    <w:rsid w:val="00F0400D"/>
    <w:rsid w:val="00F05357"/>
    <w:rsid w:val="00F05840"/>
    <w:rsid w:val="00F05ADD"/>
    <w:rsid w:val="00F05DA8"/>
    <w:rsid w:val="00F074D8"/>
    <w:rsid w:val="00F078BB"/>
    <w:rsid w:val="00F07CF0"/>
    <w:rsid w:val="00F1179F"/>
    <w:rsid w:val="00F12C91"/>
    <w:rsid w:val="00F12F84"/>
    <w:rsid w:val="00F12F86"/>
    <w:rsid w:val="00F13318"/>
    <w:rsid w:val="00F133CD"/>
    <w:rsid w:val="00F13BE9"/>
    <w:rsid w:val="00F14C8B"/>
    <w:rsid w:val="00F174DB"/>
    <w:rsid w:val="00F178F6"/>
    <w:rsid w:val="00F17ED2"/>
    <w:rsid w:val="00F2127F"/>
    <w:rsid w:val="00F21B59"/>
    <w:rsid w:val="00F21BDD"/>
    <w:rsid w:val="00F221D2"/>
    <w:rsid w:val="00F24188"/>
    <w:rsid w:val="00F24C2C"/>
    <w:rsid w:val="00F24C97"/>
    <w:rsid w:val="00F25B64"/>
    <w:rsid w:val="00F27855"/>
    <w:rsid w:val="00F3049A"/>
    <w:rsid w:val="00F3094F"/>
    <w:rsid w:val="00F30D23"/>
    <w:rsid w:val="00F31540"/>
    <w:rsid w:val="00F31769"/>
    <w:rsid w:val="00F31BF0"/>
    <w:rsid w:val="00F320D8"/>
    <w:rsid w:val="00F33B1B"/>
    <w:rsid w:val="00F34231"/>
    <w:rsid w:val="00F34E1F"/>
    <w:rsid w:val="00F372CA"/>
    <w:rsid w:val="00F37871"/>
    <w:rsid w:val="00F37BFC"/>
    <w:rsid w:val="00F37DCC"/>
    <w:rsid w:val="00F40D28"/>
    <w:rsid w:val="00F41D88"/>
    <w:rsid w:val="00F442A9"/>
    <w:rsid w:val="00F45765"/>
    <w:rsid w:val="00F4705A"/>
    <w:rsid w:val="00F478CF"/>
    <w:rsid w:val="00F47A98"/>
    <w:rsid w:val="00F50657"/>
    <w:rsid w:val="00F50D9D"/>
    <w:rsid w:val="00F50E0F"/>
    <w:rsid w:val="00F50F33"/>
    <w:rsid w:val="00F510DA"/>
    <w:rsid w:val="00F513F2"/>
    <w:rsid w:val="00F51873"/>
    <w:rsid w:val="00F51C0B"/>
    <w:rsid w:val="00F52983"/>
    <w:rsid w:val="00F53D45"/>
    <w:rsid w:val="00F53E7C"/>
    <w:rsid w:val="00F54C7F"/>
    <w:rsid w:val="00F54D42"/>
    <w:rsid w:val="00F553F6"/>
    <w:rsid w:val="00F55BE4"/>
    <w:rsid w:val="00F55FFC"/>
    <w:rsid w:val="00F5639D"/>
    <w:rsid w:val="00F57ABC"/>
    <w:rsid w:val="00F60616"/>
    <w:rsid w:val="00F621BE"/>
    <w:rsid w:val="00F637FD"/>
    <w:rsid w:val="00F63E9B"/>
    <w:rsid w:val="00F647CD"/>
    <w:rsid w:val="00F66621"/>
    <w:rsid w:val="00F66785"/>
    <w:rsid w:val="00F671B2"/>
    <w:rsid w:val="00F67AA2"/>
    <w:rsid w:val="00F67DC5"/>
    <w:rsid w:val="00F71429"/>
    <w:rsid w:val="00F71908"/>
    <w:rsid w:val="00F71FBD"/>
    <w:rsid w:val="00F72DF9"/>
    <w:rsid w:val="00F72E97"/>
    <w:rsid w:val="00F73586"/>
    <w:rsid w:val="00F744F7"/>
    <w:rsid w:val="00F747A9"/>
    <w:rsid w:val="00F750D0"/>
    <w:rsid w:val="00F7513E"/>
    <w:rsid w:val="00F7667F"/>
    <w:rsid w:val="00F77313"/>
    <w:rsid w:val="00F816ED"/>
    <w:rsid w:val="00F82E4B"/>
    <w:rsid w:val="00F830DF"/>
    <w:rsid w:val="00F83C7E"/>
    <w:rsid w:val="00F847B4"/>
    <w:rsid w:val="00F8570C"/>
    <w:rsid w:val="00F86AEF"/>
    <w:rsid w:val="00F90665"/>
    <w:rsid w:val="00F93143"/>
    <w:rsid w:val="00F94DA2"/>
    <w:rsid w:val="00F95002"/>
    <w:rsid w:val="00FA0648"/>
    <w:rsid w:val="00FA1D5B"/>
    <w:rsid w:val="00FA40CB"/>
    <w:rsid w:val="00FA42D2"/>
    <w:rsid w:val="00FA4418"/>
    <w:rsid w:val="00FA4E45"/>
    <w:rsid w:val="00FA5B74"/>
    <w:rsid w:val="00FA5CD3"/>
    <w:rsid w:val="00FA6203"/>
    <w:rsid w:val="00FA682C"/>
    <w:rsid w:val="00FA6D71"/>
    <w:rsid w:val="00FA7253"/>
    <w:rsid w:val="00FB00A2"/>
    <w:rsid w:val="00FB0708"/>
    <w:rsid w:val="00FB0D84"/>
    <w:rsid w:val="00FB2981"/>
    <w:rsid w:val="00FB3756"/>
    <w:rsid w:val="00FB37F9"/>
    <w:rsid w:val="00FB3BF4"/>
    <w:rsid w:val="00FB4B84"/>
    <w:rsid w:val="00FB5598"/>
    <w:rsid w:val="00FB5B3A"/>
    <w:rsid w:val="00FB74DC"/>
    <w:rsid w:val="00FB76FB"/>
    <w:rsid w:val="00FC2818"/>
    <w:rsid w:val="00FC2923"/>
    <w:rsid w:val="00FC33EE"/>
    <w:rsid w:val="00FC4D68"/>
    <w:rsid w:val="00FC58ED"/>
    <w:rsid w:val="00FC5E79"/>
    <w:rsid w:val="00FC62E3"/>
    <w:rsid w:val="00FD0312"/>
    <w:rsid w:val="00FD0474"/>
    <w:rsid w:val="00FD18CF"/>
    <w:rsid w:val="00FD242F"/>
    <w:rsid w:val="00FD3FD0"/>
    <w:rsid w:val="00FD4557"/>
    <w:rsid w:val="00FD49E3"/>
    <w:rsid w:val="00FD4A8B"/>
    <w:rsid w:val="00FD4B22"/>
    <w:rsid w:val="00FD67E5"/>
    <w:rsid w:val="00FD6C9F"/>
    <w:rsid w:val="00FE0717"/>
    <w:rsid w:val="00FE08B2"/>
    <w:rsid w:val="00FE1AE4"/>
    <w:rsid w:val="00FE2A1C"/>
    <w:rsid w:val="00FE3004"/>
    <w:rsid w:val="00FE32AA"/>
    <w:rsid w:val="00FE3DF2"/>
    <w:rsid w:val="00FE48C6"/>
    <w:rsid w:val="00FE6797"/>
    <w:rsid w:val="00FE7E44"/>
    <w:rsid w:val="00FF1C1C"/>
    <w:rsid w:val="00FF209B"/>
    <w:rsid w:val="00FF22E0"/>
    <w:rsid w:val="00FF2C32"/>
    <w:rsid w:val="00FF2E92"/>
    <w:rsid w:val="00FF4E6E"/>
    <w:rsid w:val="00FF50A4"/>
    <w:rsid w:val="00FF5918"/>
    <w:rsid w:val="00FF5CBA"/>
    <w:rsid w:val="00FF6C8E"/>
    <w:rsid w:val="00FF746C"/>
    <w:rsid w:val="00FF7B95"/>
    <w:rsid w:val="179BA1DF"/>
    <w:rsid w:val="312509AB"/>
    <w:rsid w:val="7D7EDD0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D178D"/>
  <w15:docId w15:val="{241DA601-4AEA-4E2B-81A4-7AACBDDD3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0F49"/>
    <w:pPr>
      <w:spacing w:line="360" w:lineRule="auto"/>
      <w:jc w:val="both"/>
    </w:pPr>
    <w:rPr>
      <w:rFonts w:ascii="Times New Roman" w:eastAsia="Times New Roman" w:hAnsi="Times New Roman" w:cs="Times New Roman"/>
      <w:color w:val="767171"/>
      <w:sz w:val="24"/>
      <w:lang w:val="es-ES"/>
    </w:rPr>
  </w:style>
  <w:style w:type="paragraph" w:styleId="Ttulo1">
    <w:name w:val="heading 1"/>
    <w:basedOn w:val="Normal"/>
    <w:link w:val="Ttulo1Car"/>
    <w:uiPriority w:val="9"/>
    <w:qFormat/>
    <w:rsid w:val="00D2101D"/>
    <w:pPr>
      <w:numPr>
        <w:numId w:val="5"/>
      </w:numPr>
      <w:spacing w:before="60"/>
      <w:jc w:val="center"/>
      <w:outlineLvl w:val="0"/>
    </w:pPr>
    <w:rPr>
      <w:b/>
      <w:bCs/>
      <w:sz w:val="28"/>
      <w:szCs w:val="28"/>
    </w:rPr>
  </w:style>
  <w:style w:type="paragraph" w:styleId="Ttulo2">
    <w:name w:val="heading 2"/>
    <w:basedOn w:val="Normal"/>
    <w:link w:val="Ttulo2Car"/>
    <w:uiPriority w:val="9"/>
    <w:unhideWhenUsed/>
    <w:qFormat/>
    <w:pPr>
      <w:numPr>
        <w:ilvl w:val="1"/>
        <w:numId w:val="5"/>
      </w:numPr>
      <w:outlineLvl w:val="1"/>
    </w:pPr>
    <w:rPr>
      <w:b/>
      <w:bCs/>
      <w:szCs w:val="24"/>
    </w:rPr>
  </w:style>
  <w:style w:type="paragraph" w:styleId="Ttulo3">
    <w:name w:val="heading 3"/>
    <w:basedOn w:val="Normal"/>
    <w:next w:val="Normal"/>
    <w:link w:val="Ttulo3Car"/>
    <w:uiPriority w:val="9"/>
    <w:unhideWhenUsed/>
    <w:qFormat/>
    <w:rsid w:val="00680878"/>
    <w:pPr>
      <w:keepNext/>
      <w:keepLines/>
      <w:numPr>
        <w:ilvl w:val="2"/>
        <w:numId w:val="5"/>
      </w:numPr>
      <w:spacing w:before="40"/>
      <w:outlineLvl w:val="2"/>
    </w:pPr>
    <w:rPr>
      <w:rFonts w:eastAsiaTheme="majorEastAsia" w:cstheme="majorBidi"/>
      <w:b/>
      <w:szCs w:val="24"/>
    </w:rPr>
  </w:style>
  <w:style w:type="paragraph" w:styleId="Ttulo4">
    <w:name w:val="heading 4"/>
    <w:basedOn w:val="Normal"/>
    <w:next w:val="Normal"/>
    <w:link w:val="Ttulo4Car"/>
    <w:uiPriority w:val="9"/>
    <w:unhideWhenUsed/>
    <w:qFormat/>
    <w:rsid w:val="00CF7E35"/>
    <w:pPr>
      <w:keepNext/>
      <w:keepLines/>
      <w:numPr>
        <w:ilvl w:val="3"/>
        <w:numId w:val="5"/>
      </w:numPr>
      <w:spacing w:before="40"/>
      <w:outlineLvl w:val="3"/>
    </w:pPr>
    <w:rPr>
      <w:rFonts w:eastAsiaTheme="majorEastAsia" w:cstheme="majorBidi"/>
      <w:b/>
      <w:iCs/>
    </w:rPr>
  </w:style>
  <w:style w:type="paragraph" w:styleId="Ttulo5">
    <w:name w:val="heading 5"/>
    <w:basedOn w:val="Normal"/>
    <w:next w:val="Normal"/>
    <w:link w:val="Ttulo5Car"/>
    <w:uiPriority w:val="9"/>
    <w:unhideWhenUsed/>
    <w:qFormat/>
    <w:rsid w:val="002F03FB"/>
    <w:pPr>
      <w:keepNext/>
      <w:keepLines/>
      <w:numPr>
        <w:ilvl w:val="4"/>
        <w:numId w:val="5"/>
      </w:numPr>
      <w:spacing w:before="40"/>
      <w:outlineLvl w:val="4"/>
    </w:pPr>
    <w:rPr>
      <w:rFonts w:eastAsiaTheme="majorEastAsia" w:cstheme="majorBidi"/>
      <w:b/>
    </w:rPr>
  </w:style>
  <w:style w:type="paragraph" w:styleId="Ttulo6">
    <w:name w:val="heading 6"/>
    <w:basedOn w:val="Normal"/>
    <w:next w:val="Normal"/>
    <w:link w:val="Ttulo6Car"/>
    <w:uiPriority w:val="9"/>
    <w:semiHidden/>
    <w:unhideWhenUsed/>
    <w:qFormat/>
    <w:rsid w:val="001C61DB"/>
    <w:pPr>
      <w:keepNext/>
      <w:keepLines/>
      <w:numPr>
        <w:ilvl w:val="5"/>
        <w:numId w:val="5"/>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BB0BD2"/>
    <w:pPr>
      <w:keepNext/>
      <w:keepLines/>
      <w:numPr>
        <w:ilvl w:val="6"/>
        <w:numId w:val="5"/>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BB0BD2"/>
    <w:pPr>
      <w:keepNext/>
      <w:keepLines/>
      <w:numPr>
        <w:ilvl w:val="7"/>
        <w:numId w:val="5"/>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9F742D"/>
    <w:pPr>
      <w:keepNext/>
      <w:keepLines/>
      <w:numPr>
        <w:ilvl w:val="8"/>
        <w:numId w:val="5"/>
      </w:numPr>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2">
    <w:name w:val="Table Normal2"/>
    <w:uiPriority w:val="2"/>
    <w:semiHidden/>
    <w:unhideWhenUsed/>
    <w:qFormat/>
    <w:rsid w:val="00046659"/>
    <w:tblPr>
      <w:tblInd w:w="0" w:type="dxa"/>
      <w:tblCellMar>
        <w:top w:w="0" w:type="dxa"/>
        <w:left w:w="0" w:type="dxa"/>
        <w:bottom w:w="0" w:type="dxa"/>
        <w:right w:w="0" w:type="dxa"/>
      </w:tblCellMar>
    </w:tblPr>
  </w:style>
  <w:style w:type="paragraph" w:styleId="TDC1">
    <w:name w:val="toc 1"/>
    <w:basedOn w:val="Normal"/>
    <w:uiPriority w:val="39"/>
    <w:qFormat/>
    <w:rsid w:val="009C4B25"/>
    <w:pPr>
      <w:spacing w:before="238"/>
      <w:ind w:left="539" w:right="5" w:hanging="761"/>
    </w:pPr>
    <w:rPr>
      <w:b/>
      <w:bCs/>
      <w:szCs w:val="24"/>
    </w:rPr>
  </w:style>
  <w:style w:type="paragraph" w:styleId="TDC2">
    <w:name w:val="toc 2"/>
    <w:basedOn w:val="Normal"/>
    <w:uiPriority w:val="39"/>
    <w:qFormat/>
    <w:rsid w:val="009C4B25"/>
    <w:pPr>
      <w:spacing w:before="238"/>
      <w:ind w:left="539" w:hanging="440"/>
    </w:pPr>
    <w:rPr>
      <w:bCs/>
      <w:iCs/>
    </w:rPr>
  </w:style>
  <w:style w:type="paragraph" w:styleId="TDC3">
    <w:name w:val="toc 3"/>
    <w:basedOn w:val="Normal"/>
    <w:uiPriority w:val="39"/>
    <w:qFormat/>
    <w:pPr>
      <w:spacing w:before="238"/>
      <w:ind w:left="981" w:hanging="661"/>
    </w:pPr>
    <w:rPr>
      <w:szCs w:val="24"/>
    </w:rPr>
  </w:style>
  <w:style w:type="paragraph" w:styleId="TDC4">
    <w:name w:val="toc 4"/>
    <w:basedOn w:val="Normal"/>
    <w:uiPriority w:val="39"/>
    <w:qFormat/>
    <w:pPr>
      <w:spacing w:before="238"/>
      <w:ind w:left="1079" w:hanging="541"/>
    </w:pPr>
    <w:rPr>
      <w:szCs w:val="24"/>
    </w:rPr>
  </w:style>
  <w:style w:type="paragraph" w:styleId="Textoindependiente">
    <w:name w:val="Body Text"/>
    <w:basedOn w:val="Normal"/>
    <w:link w:val="TextoindependienteCar"/>
    <w:uiPriority w:val="1"/>
    <w:qFormat/>
    <w:rPr>
      <w:szCs w:val="24"/>
    </w:rPr>
  </w:style>
  <w:style w:type="paragraph" w:styleId="Ttulo">
    <w:name w:val="Title"/>
    <w:basedOn w:val="Normal"/>
    <w:link w:val="TtuloCar"/>
    <w:uiPriority w:val="10"/>
    <w:qFormat/>
    <w:pPr>
      <w:spacing w:before="75"/>
      <w:ind w:left="986" w:right="966"/>
      <w:jc w:val="center"/>
    </w:pPr>
    <w:rPr>
      <w:b/>
      <w:bCs/>
      <w:sz w:val="56"/>
      <w:szCs w:val="56"/>
    </w:rPr>
  </w:style>
  <w:style w:type="paragraph" w:styleId="Prrafodelista">
    <w:name w:val="List Paragraph"/>
    <w:aliases w:val="List,Compomente,List 1,Texto,CITAS,titulo 3,TIT 2 IND,Titulo parrafo,Dot pt,No Spacing1,List Paragraph Char Char Char,Indicator Text,Numbered Para 1,Colorful List - Accent 11,Bullet 1,F5 List Paragraph,Bullet Points,Normal. Viñetas,Ha"/>
    <w:basedOn w:val="Normal"/>
    <w:link w:val="PrrafodelistaCar"/>
    <w:uiPriority w:val="1"/>
    <w:qFormat/>
    <w:pPr>
      <w:spacing w:before="238"/>
      <w:ind w:left="1540" w:hanging="360"/>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F830DF"/>
    <w:pPr>
      <w:widowControl/>
      <w:tabs>
        <w:tab w:val="center" w:pos="4680"/>
        <w:tab w:val="right" w:pos="9360"/>
      </w:tabs>
      <w:autoSpaceDE/>
      <w:autoSpaceDN/>
    </w:pPr>
    <w:rPr>
      <w:rFonts w:eastAsiaTheme="minorHAnsi"/>
      <w:spacing w:val="20"/>
      <w:szCs w:val="24"/>
      <w:lang w:val="es-DO"/>
    </w:rPr>
  </w:style>
  <w:style w:type="character" w:customStyle="1" w:styleId="EncabezadoCar">
    <w:name w:val="Encabezado Car"/>
    <w:basedOn w:val="Fuentedeprrafopredeter"/>
    <w:link w:val="Encabezado"/>
    <w:uiPriority w:val="99"/>
    <w:rsid w:val="00F830DF"/>
    <w:rPr>
      <w:rFonts w:ascii="Times New Roman" w:hAnsi="Times New Roman" w:cs="Times New Roman"/>
      <w:color w:val="767171"/>
      <w:spacing w:val="20"/>
      <w:sz w:val="24"/>
      <w:szCs w:val="24"/>
      <w:lang w:val="es-DO"/>
    </w:rPr>
  </w:style>
  <w:style w:type="paragraph" w:styleId="Piedepgina">
    <w:name w:val="footer"/>
    <w:basedOn w:val="Normal"/>
    <w:link w:val="PiedepginaCar"/>
    <w:uiPriority w:val="99"/>
    <w:unhideWhenUsed/>
    <w:rsid w:val="00F830DF"/>
    <w:pPr>
      <w:widowControl/>
      <w:tabs>
        <w:tab w:val="center" w:pos="4680"/>
        <w:tab w:val="right" w:pos="9360"/>
      </w:tabs>
      <w:autoSpaceDE/>
      <w:autoSpaceDN/>
    </w:pPr>
    <w:rPr>
      <w:rFonts w:eastAsiaTheme="minorHAnsi"/>
      <w:spacing w:val="20"/>
      <w:szCs w:val="24"/>
      <w:lang w:val="es-DO"/>
    </w:rPr>
  </w:style>
  <w:style w:type="character" w:customStyle="1" w:styleId="PiedepginaCar">
    <w:name w:val="Pie de página Car"/>
    <w:basedOn w:val="Fuentedeprrafopredeter"/>
    <w:link w:val="Piedepgina"/>
    <w:uiPriority w:val="99"/>
    <w:rsid w:val="00F830DF"/>
    <w:rPr>
      <w:rFonts w:ascii="Times New Roman" w:hAnsi="Times New Roman" w:cs="Times New Roman"/>
      <w:color w:val="767171"/>
      <w:spacing w:val="20"/>
      <w:sz w:val="24"/>
      <w:szCs w:val="24"/>
      <w:lang w:val="es-DO"/>
    </w:rPr>
  </w:style>
  <w:style w:type="character" w:customStyle="1" w:styleId="PrrafodelistaCar">
    <w:name w:val="Párrafo de lista Car"/>
    <w:aliases w:val="List Car,Compomente Car,List 1 Car,Texto Car,CITAS Car,titulo 3 Car,TIT 2 IND Car,Titulo parrafo Car,Dot pt Car,No Spacing1 Car,List Paragraph Char Char Char Car,Indicator Text Car,Numbered Para 1 Car,Colorful List - Accent 11 Car"/>
    <w:link w:val="Prrafodelista"/>
    <w:uiPriority w:val="34"/>
    <w:qFormat/>
    <w:rsid w:val="00F830DF"/>
    <w:rPr>
      <w:rFonts w:ascii="Times New Roman" w:eastAsia="Times New Roman" w:hAnsi="Times New Roman" w:cs="Times New Roman"/>
      <w:lang w:val="es-ES"/>
    </w:rPr>
  </w:style>
  <w:style w:type="character" w:customStyle="1" w:styleId="Fuentedeprrafopredeter1">
    <w:name w:val="Fuente de párrafo predeter.1"/>
    <w:rsid w:val="009864EF"/>
  </w:style>
  <w:style w:type="character" w:customStyle="1" w:styleId="Ttulo3Car">
    <w:name w:val="Título 3 Car"/>
    <w:basedOn w:val="Fuentedeprrafopredeter"/>
    <w:link w:val="Ttulo3"/>
    <w:uiPriority w:val="9"/>
    <w:rsid w:val="00680878"/>
    <w:rPr>
      <w:rFonts w:ascii="Times New Roman" w:eastAsiaTheme="majorEastAsia" w:hAnsi="Times New Roman" w:cstheme="majorBidi"/>
      <w:b/>
      <w:color w:val="767171"/>
      <w:sz w:val="24"/>
      <w:szCs w:val="24"/>
      <w:lang w:val="es-ES"/>
    </w:rPr>
  </w:style>
  <w:style w:type="paragraph" w:styleId="TtuloTDC">
    <w:name w:val="TOC Heading"/>
    <w:basedOn w:val="Ttulo1"/>
    <w:next w:val="Normal"/>
    <w:uiPriority w:val="39"/>
    <w:unhideWhenUsed/>
    <w:qFormat/>
    <w:rsid w:val="00A34CAD"/>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s-DO" w:eastAsia="es-DO"/>
    </w:rPr>
  </w:style>
  <w:style w:type="character" w:styleId="Hipervnculo">
    <w:name w:val="Hyperlink"/>
    <w:basedOn w:val="Fuentedeprrafopredeter"/>
    <w:uiPriority w:val="99"/>
    <w:unhideWhenUsed/>
    <w:rsid w:val="00A34CAD"/>
    <w:rPr>
      <w:color w:val="0000FF" w:themeColor="hyperlink"/>
      <w:u w:val="single"/>
    </w:rPr>
  </w:style>
  <w:style w:type="character" w:customStyle="1" w:styleId="Ttulo1Car">
    <w:name w:val="Título 1 Car"/>
    <w:basedOn w:val="Fuentedeprrafopredeter"/>
    <w:link w:val="Ttulo1"/>
    <w:uiPriority w:val="9"/>
    <w:rsid w:val="00D2101D"/>
    <w:rPr>
      <w:rFonts w:ascii="Times New Roman" w:eastAsia="Times New Roman" w:hAnsi="Times New Roman" w:cs="Times New Roman"/>
      <w:b/>
      <w:bCs/>
      <w:color w:val="767171"/>
      <w:sz w:val="28"/>
      <w:szCs w:val="28"/>
      <w:lang w:val="es-ES"/>
    </w:rPr>
  </w:style>
  <w:style w:type="character" w:customStyle="1" w:styleId="TextoindependienteCar">
    <w:name w:val="Texto independiente Car"/>
    <w:basedOn w:val="Fuentedeprrafopredeter"/>
    <w:link w:val="Textoindependiente"/>
    <w:uiPriority w:val="1"/>
    <w:rsid w:val="007B547B"/>
    <w:rPr>
      <w:rFonts w:ascii="Times New Roman" w:eastAsia="Times New Roman" w:hAnsi="Times New Roman" w:cs="Times New Roman"/>
      <w:sz w:val="24"/>
      <w:szCs w:val="24"/>
      <w:lang w:val="es-ES"/>
    </w:rPr>
  </w:style>
  <w:style w:type="paragraph" w:styleId="Textonotapie">
    <w:name w:val="footnote text"/>
    <w:basedOn w:val="Normal"/>
    <w:link w:val="TextonotapieCar"/>
    <w:uiPriority w:val="99"/>
    <w:semiHidden/>
    <w:unhideWhenUsed/>
    <w:rsid w:val="00BD7C4D"/>
    <w:rPr>
      <w:sz w:val="20"/>
      <w:szCs w:val="20"/>
    </w:rPr>
  </w:style>
  <w:style w:type="character" w:customStyle="1" w:styleId="TextonotapieCar">
    <w:name w:val="Texto nota pie Car"/>
    <w:basedOn w:val="Fuentedeprrafopredeter"/>
    <w:link w:val="Textonotapie"/>
    <w:uiPriority w:val="99"/>
    <w:semiHidden/>
    <w:rsid w:val="00BD7C4D"/>
    <w:rPr>
      <w:rFonts w:ascii="Times New Roman" w:eastAsia="Times New Roman" w:hAnsi="Times New Roman" w:cs="Times New Roman"/>
      <w:sz w:val="20"/>
      <w:szCs w:val="20"/>
      <w:lang w:val="es-ES"/>
    </w:rPr>
  </w:style>
  <w:style w:type="character" w:styleId="Refdenotaalpie">
    <w:name w:val="footnote reference"/>
    <w:basedOn w:val="Fuentedeprrafopredeter"/>
    <w:uiPriority w:val="99"/>
    <w:semiHidden/>
    <w:unhideWhenUsed/>
    <w:rsid w:val="00BD7C4D"/>
    <w:rPr>
      <w:vertAlign w:val="superscript"/>
    </w:rPr>
  </w:style>
  <w:style w:type="paragraph" w:styleId="Sinespaciado">
    <w:name w:val="No Spacing"/>
    <w:uiPriority w:val="1"/>
    <w:qFormat/>
    <w:rsid w:val="00B7545E"/>
    <w:pPr>
      <w:widowControl/>
      <w:autoSpaceDE/>
      <w:autoSpaceDN/>
    </w:pPr>
    <w:rPr>
      <w:rFonts w:ascii="Corbel" w:eastAsia="Corbel" w:hAnsi="Corbel" w:cs="Corbel"/>
      <w:lang w:val="es-DO"/>
    </w:rPr>
  </w:style>
  <w:style w:type="paragraph" w:styleId="NormalWeb">
    <w:name w:val="Normal (Web)"/>
    <w:basedOn w:val="Normal"/>
    <w:uiPriority w:val="99"/>
    <w:unhideWhenUsed/>
    <w:rsid w:val="00B7545E"/>
    <w:pPr>
      <w:widowControl/>
      <w:autoSpaceDE/>
      <w:autoSpaceDN/>
      <w:spacing w:before="100" w:beforeAutospacing="1" w:after="100" w:afterAutospacing="1"/>
    </w:pPr>
    <w:rPr>
      <w:szCs w:val="24"/>
      <w:lang w:val="en-US"/>
    </w:rPr>
  </w:style>
  <w:style w:type="paragraph" w:customStyle="1" w:styleId="Tablas">
    <w:name w:val="Tablas"/>
    <w:basedOn w:val="Normal"/>
    <w:link w:val="TablasCar"/>
    <w:qFormat/>
    <w:rsid w:val="00A10B22"/>
    <w:rPr>
      <w:rFonts w:eastAsia="Calibri"/>
      <w:b/>
      <w:bCs/>
      <w:szCs w:val="24"/>
      <w:lang w:val="es-DO"/>
    </w:rPr>
  </w:style>
  <w:style w:type="character" w:customStyle="1" w:styleId="TablasCar">
    <w:name w:val="Tablas Car"/>
    <w:basedOn w:val="Fuentedeprrafopredeter"/>
    <w:link w:val="Tablas"/>
    <w:rsid w:val="00A10B22"/>
    <w:rPr>
      <w:rFonts w:ascii="Times New Roman" w:eastAsia="Calibri" w:hAnsi="Times New Roman" w:cs="Times New Roman"/>
      <w:b/>
      <w:bCs/>
      <w:color w:val="767171"/>
      <w:sz w:val="24"/>
      <w:szCs w:val="24"/>
      <w:lang w:val="es-DO"/>
    </w:rPr>
  </w:style>
  <w:style w:type="table" w:styleId="Tablaconcuadrcula">
    <w:name w:val="Table Grid"/>
    <w:basedOn w:val="Tablanormal"/>
    <w:uiPriority w:val="39"/>
    <w:rsid w:val="004A54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4863CA"/>
    <w:rPr>
      <w:sz w:val="20"/>
      <w:szCs w:val="20"/>
    </w:rPr>
  </w:style>
  <w:style w:type="character" w:customStyle="1" w:styleId="TextonotaalfinalCar">
    <w:name w:val="Texto nota al final Car"/>
    <w:basedOn w:val="Fuentedeprrafopredeter"/>
    <w:link w:val="Textonotaalfinal"/>
    <w:uiPriority w:val="99"/>
    <w:semiHidden/>
    <w:rsid w:val="004863CA"/>
    <w:rPr>
      <w:rFonts w:ascii="Times New Roman" w:eastAsia="Times New Roman" w:hAnsi="Times New Roman" w:cs="Times New Roman"/>
      <w:sz w:val="20"/>
      <w:szCs w:val="20"/>
      <w:lang w:val="es-ES"/>
    </w:rPr>
  </w:style>
  <w:style w:type="character" w:styleId="Refdenotaalfinal">
    <w:name w:val="endnote reference"/>
    <w:basedOn w:val="Fuentedeprrafopredeter"/>
    <w:uiPriority w:val="99"/>
    <w:semiHidden/>
    <w:unhideWhenUsed/>
    <w:rsid w:val="004863CA"/>
    <w:rPr>
      <w:vertAlign w:val="superscript"/>
    </w:rPr>
  </w:style>
  <w:style w:type="character" w:customStyle="1" w:styleId="Ttulo9Car">
    <w:name w:val="Título 9 Car"/>
    <w:basedOn w:val="Fuentedeprrafopredeter"/>
    <w:link w:val="Ttulo9"/>
    <w:uiPriority w:val="9"/>
    <w:semiHidden/>
    <w:rsid w:val="009F742D"/>
    <w:rPr>
      <w:rFonts w:ascii="Times New Roman" w:eastAsiaTheme="majorEastAsia" w:hAnsi="Times New Roman" w:cstheme="majorBidi"/>
      <w:color w:val="272727" w:themeColor="text1" w:themeTint="D8"/>
      <w:sz w:val="24"/>
      <w:lang w:val="es-ES"/>
    </w:rPr>
  </w:style>
  <w:style w:type="character" w:customStyle="1" w:styleId="Ttulo6Car">
    <w:name w:val="Título 6 Car"/>
    <w:basedOn w:val="Fuentedeprrafopredeter"/>
    <w:link w:val="Ttulo6"/>
    <w:uiPriority w:val="9"/>
    <w:semiHidden/>
    <w:rsid w:val="001C61DB"/>
    <w:rPr>
      <w:rFonts w:asciiTheme="majorHAnsi" w:eastAsiaTheme="majorEastAsia" w:hAnsiTheme="majorHAnsi" w:cstheme="majorBidi"/>
      <w:color w:val="243F60" w:themeColor="accent1" w:themeShade="7F"/>
      <w:sz w:val="24"/>
      <w:lang w:val="es-ES"/>
    </w:rPr>
  </w:style>
  <w:style w:type="numbering" w:customStyle="1" w:styleId="Estilo1">
    <w:name w:val="Estilo1"/>
    <w:uiPriority w:val="99"/>
    <w:rsid w:val="0016780B"/>
    <w:pPr>
      <w:numPr>
        <w:numId w:val="2"/>
      </w:numPr>
    </w:pPr>
  </w:style>
  <w:style w:type="numbering" w:customStyle="1" w:styleId="Estilo2">
    <w:name w:val="Estilo2"/>
    <w:uiPriority w:val="99"/>
    <w:rsid w:val="0016780B"/>
    <w:pPr>
      <w:numPr>
        <w:numId w:val="3"/>
      </w:numPr>
    </w:pPr>
  </w:style>
  <w:style w:type="numbering" w:customStyle="1" w:styleId="Estilo3">
    <w:name w:val="Estilo3"/>
    <w:uiPriority w:val="99"/>
    <w:rsid w:val="00CF7E35"/>
    <w:pPr>
      <w:numPr>
        <w:numId w:val="4"/>
      </w:numPr>
    </w:pPr>
  </w:style>
  <w:style w:type="character" w:customStyle="1" w:styleId="Ttulo4Car">
    <w:name w:val="Título 4 Car"/>
    <w:basedOn w:val="Fuentedeprrafopredeter"/>
    <w:link w:val="Ttulo4"/>
    <w:uiPriority w:val="9"/>
    <w:rsid w:val="00CF7E35"/>
    <w:rPr>
      <w:rFonts w:ascii="Times New Roman" w:eastAsiaTheme="majorEastAsia" w:hAnsi="Times New Roman" w:cstheme="majorBidi"/>
      <w:b/>
      <w:iCs/>
      <w:color w:val="767171"/>
      <w:sz w:val="24"/>
      <w:lang w:val="es-ES"/>
    </w:rPr>
  </w:style>
  <w:style w:type="character" w:customStyle="1" w:styleId="Ttulo5Car">
    <w:name w:val="Título 5 Car"/>
    <w:basedOn w:val="Fuentedeprrafopredeter"/>
    <w:link w:val="Ttulo5"/>
    <w:uiPriority w:val="9"/>
    <w:rsid w:val="002F03FB"/>
    <w:rPr>
      <w:rFonts w:ascii="Times New Roman" w:eastAsiaTheme="majorEastAsia" w:hAnsi="Times New Roman" w:cstheme="majorBidi"/>
      <w:b/>
      <w:color w:val="767171"/>
      <w:sz w:val="24"/>
      <w:lang w:val="es-ES"/>
    </w:rPr>
  </w:style>
  <w:style w:type="character" w:customStyle="1" w:styleId="Ttulo7Car">
    <w:name w:val="Título 7 Car"/>
    <w:basedOn w:val="Fuentedeprrafopredeter"/>
    <w:link w:val="Ttulo7"/>
    <w:uiPriority w:val="9"/>
    <w:semiHidden/>
    <w:rsid w:val="00BB0BD2"/>
    <w:rPr>
      <w:rFonts w:asciiTheme="majorHAnsi" w:eastAsiaTheme="majorEastAsia" w:hAnsiTheme="majorHAnsi" w:cstheme="majorBidi"/>
      <w:i/>
      <w:iCs/>
      <w:color w:val="243F60" w:themeColor="accent1" w:themeShade="7F"/>
      <w:sz w:val="24"/>
      <w:lang w:val="es-ES"/>
    </w:rPr>
  </w:style>
  <w:style w:type="character" w:customStyle="1" w:styleId="Ttulo8Car">
    <w:name w:val="Título 8 Car"/>
    <w:basedOn w:val="Fuentedeprrafopredeter"/>
    <w:link w:val="Ttulo8"/>
    <w:uiPriority w:val="9"/>
    <w:semiHidden/>
    <w:rsid w:val="00BB0BD2"/>
    <w:rPr>
      <w:rFonts w:asciiTheme="majorHAnsi" w:eastAsiaTheme="majorEastAsia" w:hAnsiTheme="majorHAnsi" w:cstheme="majorBidi"/>
      <w:color w:val="272727" w:themeColor="text1" w:themeTint="D8"/>
      <w:sz w:val="21"/>
      <w:szCs w:val="21"/>
      <w:lang w:val="es-ES"/>
    </w:rPr>
  </w:style>
  <w:style w:type="paragraph" w:customStyle="1" w:styleId="xxmsonormal">
    <w:name w:val="x_x_msonormal"/>
    <w:basedOn w:val="Normal"/>
    <w:rsid w:val="001D552E"/>
    <w:pPr>
      <w:widowControl/>
      <w:autoSpaceDE/>
      <w:autoSpaceDN/>
      <w:spacing w:line="240" w:lineRule="auto"/>
      <w:jc w:val="left"/>
    </w:pPr>
    <w:rPr>
      <w:rFonts w:ascii="Calibri" w:eastAsiaTheme="minorHAnsi" w:hAnsi="Calibri" w:cs="Calibri"/>
      <w:color w:val="auto"/>
      <w:sz w:val="22"/>
      <w:lang w:val="es-DO" w:eastAsia="es-DO"/>
    </w:rPr>
  </w:style>
  <w:style w:type="character" w:customStyle="1" w:styleId="Ttulo2Car">
    <w:name w:val="Título 2 Car"/>
    <w:basedOn w:val="Fuentedeprrafopredeter"/>
    <w:link w:val="Ttulo2"/>
    <w:uiPriority w:val="9"/>
    <w:rsid w:val="00F77313"/>
    <w:rPr>
      <w:rFonts w:ascii="Times New Roman" w:eastAsia="Times New Roman" w:hAnsi="Times New Roman" w:cs="Times New Roman"/>
      <w:b/>
      <w:bCs/>
      <w:color w:val="767171"/>
      <w:sz w:val="24"/>
      <w:szCs w:val="24"/>
      <w:lang w:val="es-ES"/>
    </w:rPr>
  </w:style>
  <w:style w:type="character" w:customStyle="1" w:styleId="TtuloCar">
    <w:name w:val="Título Car"/>
    <w:basedOn w:val="Fuentedeprrafopredeter"/>
    <w:link w:val="Ttulo"/>
    <w:uiPriority w:val="10"/>
    <w:rsid w:val="00F77313"/>
    <w:rPr>
      <w:rFonts w:ascii="Times New Roman" w:eastAsia="Times New Roman" w:hAnsi="Times New Roman" w:cs="Times New Roman"/>
      <w:b/>
      <w:bCs/>
      <w:color w:val="767171"/>
      <w:sz w:val="56"/>
      <w:szCs w:val="56"/>
      <w:lang w:val="es-ES"/>
    </w:rPr>
  </w:style>
  <w:style w:type="table" w:customStyle="1" w:styleId="Tablaconcuadrcula1clara-nfasis51">
    <w:name w:val="Tabla con cuadrícula 1 clara - Énfasis 51"/>
    <w:basedOn w:val="Tablanormal"/>
    <w:next w:val="Tablaconcuadrcula1clara-nfasis5"/>
    <w:uiPriority w:val="46"/>
    <w:rsid w:val="00F77313"/>
    <w:pPr>
      <w:widowControl/>
      <w:autoSpaceDE/>
      <w:autoSpaceDN/>
    </w:pPr>
    <w:rPr>
      <w:rFonts w:eastAsia="Times New Roman"/>
      <w:sz w:val="21"/>
      <w:szCs w:val="21"/>
      <w:lang w:val="es-419"/>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Tablaconcuadrcula1clara-nfasis5">
    <w:name w:val="Grid Table 1 Light Accent 5"/>
    <w:basedOn w:val="Tablanormal"/>
    <w:uiPriority w:val="46"/>
    <w:rsid w:val="00F77313"/>
    <w:pPr>
      <w:widowControl/>
      <w:autoSpaceDE/>
      <w:autoSpaceDN/>
    </w:pPr>
    <w:rPr>
      <w:lang w:val="es-DO"/>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numbering" w:customStyle="1" w:styleId="Sinlista1">
    <w:name w:val="Sin lista1"/>
    <w:next w:val="Sinlista"/>
    <w:uiPriority w:val="99"/>
    <w:semiHidden/>
    <w:unhideWhenUsed/>
    <w:rsid w:val="00F77313"/>
  </w:style>
  <w:style w:type="character" w:styleId="Hipervnculovisitado">
    <w:name w:val="FollowedHyperlink"/>
    <w:basedOn w:val="Fuentedeprrafopredeter"/>
    <w:uiPriority w:val="99"/>
    <w:semiHidden/>
    <w:unhideWhenUsed/>
    <w:rsid w:val="00F77313"/>
    <w:rPr>
      <w:color w:val="800080" w:themeColor="followedHyperlink"/>
      <w:u w:val="single"/>
    </w:rPr>
  </w:style>
  <w:style w:type="paragraph" w:customStyle="1" w:styleId="Estilo4">
    <w:name w:val="Estilo4"/>
    <w:basedOn w:val="Ttulo1"/>
    <w:link w:val="Estilo4Car"/>
    <w:autoRedefine/>
    <w:qFormat/>
    <w:rsid w:val="00E63275"/>
    <w:pPr>
      <w:numPr>
        <w:numId w:val="17"/>
      </w:numPr>
      <w:ind w:left="0" w:firstLine="0"/>
    </w:pPr>
  </w:style>
  <w:style w:type="character" w:customStyle="1" w:styleId="Estilo4Car">
    <w:name w:val="Estilo4 Car"/>
    <w:basedOn w:val="Ttulo1Car"/>
    <w:link w:val="Estilo4"/>
    <w:rsid w:val="00E63275"/>
    <w:rPr>
      <w:rFonts w:ascii="Times New Roman" w:eastAsia="Times New Roman" w:hAnsi="Times New Roman" w:cs="Times New Roman"/>
      <w:b/>
      <w:bCs/>
      <w:color w:val="767171"/>
      <w:sz w:val="28"/>
      <w:szCs w:val="28"/>
      <w:lang w:val="es-ES"/>
    </w:rPr>
  </w:style>
  <w:style w:type="paragraph" w:styleId="TDC5">
    <w:name w:val="toc 5"/>
    <w:basedOn w:val="Normal"/>
    <w:next w:val="Normal"/>
    <w:autoRedefine/>
    <w:uiPriority w:val="39"/>
    <w:unhideWhenUsed/>
    <w:rsid w:val="00413C03"/>
    <w:pPr>
      <w:widowControl/>
      <w:autoSpaceDE/>
      <w:autoSpaceDN/>
      <w:spacing w:after="100" w:line="278" w:lineRule="auto"/>
      <w:ind w:left="960"/>
      <w:jc w:val="left"/>
    </w:pPr>
    <w:rPr>
      <w:rFonts w:asciiTheme="minorHAnsi" w:eastAsiaTheme="minorEastAsia" w:hAnsiTheme="minorHAnsi" w:cstheme="minorBidi"/>
      <w:color w:val="auto"/>
      <w:kern w:val="2"/>
      <w:szCs w:val="24"/>
      <w:lang w:eastAsia="es-ES"/>
      <w14:ligatures w14:val="standardContextual"/>
    </w:rPr>
  </w:style>
  <w:style w:type="paragraph" w:styleId="TDC6">
    <w:name w:val="toc 6"/>
    <w:basedOn w:val="Normal"/>
    <w:next w:val="Normal"/>
    <w:autoRedefine/>
    <w:uiPriority w:val="39"/>
    <w:unhideWhenUsed/>
    <w:rsid w:val="00413C03"/>
    <w:pPr>
      <w:widowControl/>
      <w:autoSpaceDE/>
      <w:autoSpaceDN/>
      <w:spacing w:after="100" w:line="278" w:lineRule="auto"/>
      <w:ind w:left="1200"/>
      <w:jc w:val="left"/>
    </w:pPr>
    <w:rPr>
      <w:rFonts w:asciiTheme="minorHAnsi" w:eastAsiaTheme="minorEastAsia" w:hAnsiTheme="minorHAnsi" w:cstheme="minorBidi"/>
      <w:color w:val="auto"/>
      <w:kern w:val="2"/>
      <w:szCs w:val="24"/>
      <w:lang w:eastAsia="es-ES"/>
      <w14:ligatures w14:val="standardContextual"/>
    </w:rPr>
  </w:style>
  <w:style w:type="paragraph" w:styleId="TDC7">
    <w:name w:val="toc 7"/>
    <w:basedOn w:val="Normal"/>
    <w:next w:val="Normal"/>
    <w:autoRedefine/>
    <w:uiPriority w:val="39"/>
    <w:unhideWhenUsed/>
    <w:rsid w:val="00413C03"/>
    <w:pPr>
      <w:widowControl/>
      <w:autoSpaceDE/>
      <w:autoSpaceDN/>
      <w:spacing w:after="100" w:line="278" w:lineRule="auto"/>
      <w:ind w:left="1440"/>
      <w:jc w:val="left"/>
    </w:pPr>
    <w:rPr>
      <w:rFonts w:asciiTheme="minorHAnsi" w:eastAsiaTheme="minorEastAsia" w:hAnsiTheme="minorHAnsi" w:cstheme="minorBidi"/>
      <w:color w:val="auto"/>
      <w:kern w:val="2"/>
      <w:szCs w:val="24"/>
      <w:lang w:eastAsia="es-ES"/>
      <w14:ligatures w14:val="standardContextual"/>
    </w:rPr>
  </w:style>
  <w:style w:type="paragraph" w:styleId="TDC8">
    <w:name w:val="toc 8"/>
    <w:basedOn w:val="Normal"/>
    <w:next w:val="Normal"/>
    <w:autoRedefine/>
    <w:uiPriority w:val="39"/>
    <w:unhideWhenUsed/>
    <w:rsid w:val="00413C03"/>
    <w:pPr>
      <w:widowControl/>
      <w:autoSpaceDE/>
      <w:autoSpaceDN/>
      <w:spacing w:after="100" w:line="278" w:lineRule="auto"/>
      <w:ind w:left="1680"/>
      <w:jc w:val="left"/>
    </w:pPr>
    <w:rPr>
      <w:rFonts w:asciiTheme="minorHAnsi" w:eastAsiaTheme="minorEastAsia" w:hAnsiTheme="minorHAnsi" w:cstheme="minorBidi"/>
      <w:color w:val="auto"/>
      <w:kern w:val="2"/>
      <w:szCs w:val="24"/>
      <w:lang w:eastAsia="es-ES"/>
      <w14:ligatures w14:val="standardContextual"/>
    </w:rPr>
  </w:style>
  <w:style w:type="paragraph" w:styleId="TDC9">
    <w:name w:val="toc 9"/>
    <w:basedOn w:val="Normal"/>
    <w:next w:val="Normal"/>
    <w:autoRedefine/>
    <w:uiPriority w:val="39"/>
    <w:unhideWhenUsed/>
    <w:rsid w:val="00413C03"/>
    <w:pPr>
      <w:widowControl/>
      <w:autoSpaceDE/>
      <w:autoSpaceDN/>
      <w:spacing w:after="100" w:line="278" w:lineRule="auto"/>
      <w:ind w:left="1920"/>
      <w:jc w:val="left"/>
    </w:pPr>
    <w:rPr>
      <w:rFonts w:asciiTheme="minorHAnsi" w:eastAsiaTheme="minorEastAsia" w:hAnsiTheme="minorHAnsi" w:cstheme="minorBidi"/>
      <w:color w:val="auto"/>
      <w:kern w:val="2"/>
      <w:szCs w:val="24"/>
      <w:lang w:eastAsia="es-ES"/>
      <w14:ligatures w14:val="standardContextual"/>
    </w:rPr>
  </w:style>
  <w:style w:type="character" w:styleId="Mencinsinresolver">
    <w:name w:val="Unresolved Mention"/>
    <w:basedOn w:val="Fuentedeprrafopredeter"/>
    <w:uiPriority w:val="99"/>
    <w:semiHidden/>
    <w:unhideWhenUsed/>
    <w:rsid w:val="00413C03"/>
    <w:rPr>
      <w:color w:val="605E5C"/>
      <w:shd w:val="clear" w:color="auto" w:fill="E1DFDD"/>
    </w:rPr>
  </w:style>
  <w:style w:type="table" w:styleId="Tablaconcuadrcula4-nfasis1">
    <w:name w:val="Grid Table 4 Accent 1"/>
    <w:basedOn w:val="Tablanormal"/>
    <w:uiPriority w:val="49"/>
    <w:rsid w:val="00536974"/>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lista4-nfasis6">
    <w:name w:val="List Table 4 Accent 6"/>
    <w:basedOn w:val="Tablanormal"/>
    <w:uiPriority w:val="49"/>
    <w:rsid w:val="002C5BA6"/>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eNormal1">
    <w:name w:val="Table Normal1"/>
    <w:uiPriority w:val="2"/>
    <w:semiHidden/>
    <w:unhideWhenUsed/>
    <w:qFormat/>
    <w:rsid w:val="002C7A9A"/>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25218">
      <w:bodyDiv w:val="1"/>
      <w:marLeft w:val="0"/>
      <w:marRight w:val="0"/>
      <w:marTop w:val="0"/>
      <w:marBottom w:val="0"/>
      <w:divBdr>
        <w:top w:val="none" w:sz="0" w:space="0" w:color="auto"/>
        <w:left w:val="none" w:sz="0" w:space="0" w:color="auto"/>
        <w:bottom w:val="none" w:sz="0" w:space="0" w:color="auto"/>
        <w:right w:val="none" w:sz="0" w:space="0" w:color="auto"/>
      </w:divBdr>
    </w:div>
    <w:div w:id="97798328">
      <w:bodyDiv w:val="1"/>
      <w:marLeft w:val="0"/>
      <w:marRight w:val="0"/>
      <w:marTop w:val="0"/>
      <w:marBottom w:val="0"/>
      <w:divBdr>
        <w:top w:val="none" w:sz="0" w:space="0" w:color="auto"/>
        <w:left w:val="none" w:sz="0" w:space="0" w:color="auto"/>
        <w:bottom w:val="none" w:sz="0" w:space="0" w:color="auto"/>
        <w:right w:val="none" w:sz="0" w:space="0" w:color="auto"/>
      </w:divBdr>
    </w:div>
    <w:div w:id="296372099">
      <w:bodyDiv w:val="1"/>
      <w:marLeft w:val="0"/>
      <w:marRight w:val="0"/>
      <w:marTop w:val="0"/>
      <w:marBottom w:val="0"/>
      <w:divBdr>
        <w:top w:val="none" w:sz="0" w:space="0" w:color="auto"/>
        <w:left w:val="none" w:sz="0" w:space="0" w:color="auto"/>
        <w:bottom w:val="none" w:sz="0" w:space="0" w:color="auto"/>
        <w:right w:val="none" w:sz="0" w:space="0" w:color="auto"/>
      </w:divBdr>
    </w:div>
    <w:div w:id="345596326">
      <w:bodyDiv w:val="1"/>
      <w:marLeft w:val="0"/>
      <w:marRight w:val="0"/>
      <w:marTop w:val="0"/>
      <w:marBottom w:val="0"/>
      <w:divBdr>
        <w:top w:val="none" w:sz="0" w:space="0" w:color="auto"/>
        <w:left w:val="none" w:sz="0" w:space="0" w:color="auto"/>
        <w:bottom w:val="none" w:sz="0" w:space="0" w:color="auto"/>
        <w:right w:val="none" w:sz="0" w:space="0" w:color="auto"/>
      </w:divBdr>
      <w:divsChild>
        <w:div w:id="481893258">
          <w:marLeft w:val="0"/>
          <w:marRight w:val="0"/>
          <w:marTop w:val="0"/>
          <w:marBottom w:val="0"/>
          <w:divBdr>
            <w:top w:val="none" w:sz="0" w:space="0" w:color="auto"/>
            <w:left w:val="none" w:sz="0" w:space="0" w:color="auto"/>
            <w:bottom w:val="none" w:sz="0" w:space="0" w:color="auto"/>
            <w:right w:val="none" w:sz="0" w:space="0" w:color="auto"/>
          </w:divBdr>
          <w:divsChild>
            <w:div w:id="222909043">
              <w:marLeft w:val="0"/>
              <w:marRight w:val="0"/>
              <w:marTop w:val="0"/>
              <w:marBottom w:val="240"/>
              <w:divBdr>
                <w:top w:val="none" w:sz="0" w:space="0" w:color="auto"/>
                <w:left w:val="none" w:sz="0" w:space="0" w:color="auto"/>
                <w:bottom w:val="none" w:sz="0" w:space="0" w:color="auto"/>
                <w:right w:val="none" w:sz="0" w:space="0" w:color="auto"/>
              </w:divBdr>
              <w:divsChild>
                <w:div w:id="1635137183">
                  <w:marLeft w:val="0"/>
                  <w:marRight w:val="0"/>
                  <w:marTop w:val="0"/>
                  <w:marBottom w:val="0"/>
                  <w:divBdr>
                    <w:top w:val="none" w:sz="0" w:space="0" w:color="auto"/>
                    <w:left w:val="none" w:sz="0" w:space="0" w:color="auto"/>
                    <w:bottom w:val="none" w:sz="0" w:space="0" w:color="auto"/>
                    <w:right w:val="none" w:sz="0" w:space="0" w:color="auto"/>
                  </w:divBdr>
                  <w:divsChild>
                    <w:div w:id="1974864719">
                      <w:marLeft w:val="0"/>
                      <w:marRight w:val="0"/>
                      <w:marTop w:val="0"/>
                      <w:marBottom w:val="0"/>
                      <w:divBdr>
                        <w:top w:val="none" w:sz="0" w:space="0" w:color="auto"/>
                        <w:left w:val="none" w:sz="0" w:space="0" w:color="auto"/>
                        <w:bottom w:val="none" w:sz="0" w:space="0" w:color="auto"/>
                        <w:right w:val="none" w:sz="0" w:space="0" w:color="auto"/>
                      </w:divBdr>
                      <w:divsChild>
                        <w:div w:id="1144589106">
                          <w:marLeft w:val="0"/>
                          <w:marRight w:val="0"/>
                          <w:marTop w:val="0"/>
                          <w:marBottom w:val="0"/>
                          <w:divBdr>
                            <w:top w:val="none" w:sz="0" w:space="0" w:color="auto"/>
                            <w:left w:val="none" w:sz="0" w:space="0" w:color="auto"/>
                            <w:bottom w:val="none" w:sz="0" w:space="0" w:color="auto"/>
                            <w:right w:val="none" w:sz="0" w:space="0" w:color="auto"/>
                          </w:divBdr>
                          <w:divsChild>
                            <w:div w:id="1095320669">
                              <w:marLeft w:val="0"/>
                              <w:marRight w:val="240"/>
                              <w:marTop w:val="0"/>
                              <w:marBottom w:val="0"/>
                              <w:divBdr>
                                <w:top w:val="none" w:sz="0" w:space="0" w:color="auto"/>
                                <w:left w:val="none" w:sz="0" w:space="0" w:color="auto"/>
                                <w:bottom w:val="none" w:sz="0" w:space="0" w:color="auto"/>
                                <w:right w:val="none" w:sz="0" w:space="0" w:color="auto"/>
                              </w:divBdr>
                              <w:divsChild>
                                <w:div w:id="1070544011">
                                  <w:marLeft w:val="150"/>
                                  <w:marRight w:val="0"/>
                                  <w:marTop w:val="0"/>
                                  <w:marBottom w:val="0"/>
                                  <w:divBdr>
                                    <w:top w:val="none" w:sz="0" w:space="0" w:color="auto"/>
                                    <w:left w:val="none" w:sz="0" w:space="0" w:color="auto"/>
                                    <w:bottom w:val="none" w:sz="0" w:space="0" w:color="auto"/>
                                    <w:right w:val="none" w:sz="0" w:space="0" w:color="auto"/>
                                  </w:divBdr>
                                  <w:divsChild>
                                    <w:div w:id="401873027">
                                      <w:marLeft w:val="300"/>
                                      <w:marRight w:val="0"/>
                                      <w:marTop w:val="0"/>
                                      <w:marBottom w:val="0"/>
                                      <w:divBdr>
                                        <w:top w:val="none" w:sz="0" w:space="0" w:color="auto"/>
                                        <w:left w:val="none" w:sz="0" w:space="0" w:color="auto"/>
                                        <w:bottom w:val="none" w:sz="0" w:space="0" w:color="auto"/>
                                        <w:right w:val="none" w:sz="0" w:space="0" w:color="auto"/>
                                      </w:divBdr>
                                    </w:div>
                                    <w:div w:id="1796869279">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445694">
                          <w:marLeft w:val="0"/>
                          <w:marRight w:val="0"/>
                          <w:marTop w:val="0"/>
                          <w:marBottom w:val="0"/>
                          <w:divBdr>
                            <w:top w:val="none" w:sz="0" w:space="0" w:color="auto"/>
                            <w:left w:val="none" w:sz="0" w:space="0" w:color="auto"/>
                            <w:bottom w:val="none" w:sz="0" w:space="0" w:color="auto"/>
                            <w:right w:val="none" w:sz="0" w:space="0" w:color="auto"/>
                          </w:divBdr>
                          <w:divsChild>
                            <w:div w:id="1886062982">
                              <w:marLeft w:val="0"/>
                              <w:marRight w:val="0"/>
                              <w:marTop w:val="0"/>
                              <w:marBottom w:val="0"/>
                              <w:divBdr>
                                <w:top w:val="none" w:sz="0" w:space="0" w:color="auto"/>
                                <w:left w:val="none" w:sz="0" w:space="0" w:color="auto"/>
                                <w:bottom w:val="none" w:sz="0" w:space="0" w:color="auto"/>
                                <w:right w:val="none" w:sz="0" w:space="0" w:color="auto"/>
                              </w:divBdr>
                              <w:divsChild>
                                <w:div w:id="888420556">
                                  <w:marLeft w:val="0"/>
                                  <w:marRight w:val="0"/>
                                  <w:marTop w:val="0"/>
                                  <w:marBottom w:val="0"/>
                                  <w:divBdr>
                                    <w:top w:val="none" w:sz="0" w:space="0" w:color="auto"/>
                                    <w:left w:val="none" w:sz="0" w:space="0" w:color="auto"/>
                                    <w:bottom w:val="none" w:sz="0" w:space="0" w:color="auto"/>
                                    <w:right w:val="none" w:sz="0" w:space="0" w:color="auto"/>
                                  </w:divBdr>
                                  <w:divsChild>
                                    <w:div w:id="771050436">
                                      <w:marLeft w:val="0"/>
                                      <w:marRight w:val="0"/>
                                      <w:marTop w:val="0"/>
                                      <w:marBottom w:val="0"/>
                                      <w:divBdr>
                                        <w:top w:val="none" w:sz="0" w:space="0" w:color="auto"/>
                                        <w:left w:val="none" w:sz="0" w:space="0" w:color="auto"/>
                                        <w:bottom w:val="none" w:sz="0" w:space="0" w:color="auto"/>
                                        <w:right w:val="none" w:sz="0" w:space="0" w:color="auto"/>
                                      </w:divBdr>
                                      <w:divsChild>
                                        <w:div w:id="1227305141">
                                          <w:marLeft w:val="0"/>
                                          <w:marRight w:val="0"/>
                                          <w:marTop w:val="0"/>
                                          <w:marBottom w:val="0"/>
                                          <w:divBdr>
                                            <w:top w:val="none" w:sz="0" w:space="0" w:color="auto"/>
                                            <w:left w:val="none" w:sz="0" w:space="0" w:color="auto"/>
                                            <w:bottom w:val="none" w:sz="0" w:space="0" w:color="auto"/>
                                            <w:right w:val="none" w:sz="0" w:space="0" w:color="auto"/>
                                          </w:divBdr>
                                          <w:divsChild>
                                            <w:div w:id="6447696">
                                              <w:marLeft w:val="0"/>
                                              <w:marRight w:val="0"/>
                                              <w:marTop w:val="0"/>
                                              <w:marBottom w:val="0"/>
                                              <w:divBdr>
                                                <w:top w:val="none" w:sz="0" w:space="0" w:color="auto"/>
                                                <w:left w:val="none" w:sz="0" w:space="0" w:color="auto"/>
                                                <w:bottom w:val="none" w:sz="0" w:space="0" w:color="auto"/>
                                                <w:right w:val="none" w:sz="0" w:space="0" w:color="auto"/>
                                              </w:divBdr>
                                              <w:divsChild>
                                                <w:div w:id="27218599">
                                                  <w:marLeft w:val="0"/>
                                                  <w:marRight w:val="0"/>
                                                  <w:marTop w:val="0"/>
                                                  <w:marBottom w:val="0"/>
                                                  <w:divBdr>
                                                    <w:top w:val="none" w:sz="0" w:space="0" w:color="auto"/>
                                                    <w:left w:val="none" w:sz="0" w:space="0" w:color="auto"/>
                                                    <w:bottom w:val="none" w:sz="0" w:space="0" w:color="auto"/>
                                                    <w:right w:val="none" w:sz="0" w:space="0" w:color="auto"/>
                                                  </w:divBdr>
                                                  <w:divsChild>
                                                    <w:div w:id="686516399">
                                                      <w:marLeft w:val="0"/>
                                                      <w:marRight w:val="0"/>
                                                      <w:marTop w:val="0"/>
                                                      <w:marBottom w:val="0"/>
                                                      <w:divBdr>
                                                        <w:top w:val="none" w:sz="0" w:space="0" w:color="auto"/>
                                                        <w:left w:val="none" w:sz="0" w:space="0" w:color="auto"/>
                                                        <w:bottom w:val="none" w:sz="0" w:space="0" w:color="auto"/>
                                                        <w:right w:val="none" w:sz="0" w:space="0" w:color="auto"/>
                                                      </w:divBdr>
                                                      <w:divsChild>
                                                        <w:div w:id="574318050">
                                                          <w:marLeft w:val="0"/>
                                                          <w:marRight w:val="0"/>
                                                          <w:marTop w:val="0"/>
                                                          <w:marBottom w:val="0"/>
                                                          <w:divBdr>
                                                            <w:top w:val="none" w:sz="0" w:space="0" w:color="auto"/>
                                                            <w:left w:val="none" w:sz="0" w:space="0" w:color="auto"/>
                                                            <w:bottom w:val="none" w:sz="0" w:space="0" w:color="auto"/>
                                                            <w:right w:val="none" w:sz="0" w:space="0" w:color="auto"/>
                                                          </w:divBdr>
                                                          <w:divsChild>
                                                            <w:div w:id="243956225">
                                                              <w:marLeft w:val="0"/>
                                                              <w:marRight w:val="0"/>
                                                              <w:marTop w:val="0"/>
                                                              <w:marBottom w:val="0"/>
                                                              <w:divBdr>
                                                                <w:top w:val="none" w:sz="0" w:space="0" w:color="auto"/>
                                                                <w:left w:val="none" w:sz="0" w:space="0" w:color="auto"/>
                                                                <w:bottom w:val="none" w:sz="0" w:space="0" w:color="auto"/>
                                                                <w:right w:val="none" w:sz="0" w:space="0" w:color="auto"/>
                                                              </w:divBdr>
                                                              <w:divsChild>
                                                                <w:div w:id="640381617">
                                                                  <w:marLeft w:val="0"/>
                                                                  <w:marRight w:val="-90"/>
                                                                  <w:marTop w:val="0"/>
                                                                  <w:marBottom w:val="0"/>
                                                                  <w:divBdr>
                                                                    <w:top w:val="none" w:sz="0" w:space="0" w:color="auto"/>
                                                                    <w:left w:val="none" w:sz="0" w:space="0" w:color="auto"/>
                                                                    <w:bottom w:val="none" w:sz="0" w:space="0" w:color="auto"/>
                                                                    <w:right w:val="none" w:sz="0" w:space="0" w:color="auto"/>
                                                                  </w:divBdr>
                                                                  <w:divsChild>
                                                                    <w:div w:id="239608092">
                                                                      <w:marLeft w:val="0"/>
                                                                      <w:marRight w:val="0"/>
                                                                      <w:marTop w:val="0"/>
                                                                      <w:marBottom w:val="0"/>
                                                                      <w:divBdr>
                                                                        <w:top w:val="none" w:sz="0" w:space="0" w:color="auto"/>
                                                                        <w:left w:val="none" w:sz="0" w:space="0" w:color="auto"/>
                                                                        <w:bottom w:val="none" w:sz="0" w:space="0" w:color="auto"/>
                                                                        <w:right w:val="none" w:sz="0" w:space="0" w:color="auto"/>
                                                                      </w:divBdr>
                                                                    </w:div>
                                                                    <w:div w:id="835732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801961">
                                                              <w:marLeft w:val="0"/>
                                                              <w:marRight w:val="0"/>
                                                              <w:marTop w:val="0"/>
                                                              <w:marBottom w:val="0"/>
                                                              <w:divBdr>
                                                                <w:top w:val="none" w:sz="0" w:space="0" w:color="auto"/>
                                                                <w:left w:val="none" w:sz="0" w:space="0" w:color="auto"/>
                                                                <w:bottom w:val="none" w:sz="0" w:space="0" w:color="auto"/>
                                                                <w:right w:val="none" w:sz="0" w:space="0" w:color="auto"/>
                                                              </w:divBdr>
                                                              <w:divsChild>
                                                                <w:div w:id="1470901633">
                                                                  <w:marLeft w:val="0"/>
                                                                  <w:marRight w:val="0"/>
                                                                  <w:marTop w:val="0"/>
                                                                  <w:marBottom w:val="0"/>
                                                                  <w:divBdr>
                                                                    <w:top w:val="none" w:sz="0" w:space="0" w:color="auto"/>
                                                                    <w:left w:val="none" w:sz="0" w:space="0" w:color="auto"/>
                                                                    <w:bottom w:val="none" w:sz="0" w:space="0" w:color="auto"/>
                                                                    <w:right w:val="none" w:sz="0" w:space="0" w:color="auto"/>
                                                                  </w:divBdr>
                                                                  <w:divsChild>
                                                                    <w:div w:id="728698046">
                                                                      <w:marLeft w:val="0"/>
                                                                      <w:marRight w:val="90"/>
                                                                      <w:marTop w:val="0"/>
                                                                      <w:marBottom w:val="0"/>
                                                                      <w:divBdr>
                                                                        <w:top w:val="none" w:sz="0" w:space="0" w:color="auto"/>
                                                                        <w:left w:val="none" w:sz="0" w:space="0" w:color="auto"/>
                                                                        <w:bottom w:val="none" w:sz="0" w:space="0" w:color="auto"/>
                                                                        <w:right w:val="none" w:sz="0" w:space="0" w:color="auto"/>
                                                                      </w:divBdr>
                                                                      <w:divsChild>
                                                                        <w:div w:id="366609229">
                                                                          <w:marLeft w:val="0"/>
                                                                          <w:marRight w:val="0"/>
                                                                          <w:marTop w:val="0"/>
                                                                          <w:marBottom w:val="0"/>
                                                                          <w:divBdr>
                                                                            <w:top w:val="none" w:sz="0" w:space="0" w:color="auto"/>
                                                                            <w:left w:val="none" w:sz="0" w:space="0" w:color="auto"/>
                                                                            <w:bottom w:val="none" w:sz="0" w:space="0" w:color="auto"/>
                                                                            <w:right w:val="none" w:sz="0" w:space="0" w:color="auto"/>
                                                                          </w:divBdr>
                                                                        </w:div>
                                                                        <w:div w:id="643780311">
                                                                          <w:marLeft w:val="0"/>
                                                                          <w:marRight w:val="0"/>
                                                                          <w:marTop w:val="0"/>
                                                                          <w:marBottom w:val="0"/>
                                                                          <w:divBdr>
                                                                            <w:top w:val="none" w:sz="0" w:space="0" w:color="auto"/>
                                                                            <w:left w:val="none" w:sz="0" w:space="0" w:color="auto"/>
                                                                            <w:bottom w:val="none" w:sz="0" w:space="0" w:color="auto"/>
                                                                            <w:right w:val="none" w:sz="0" w:space="0" w:color="auto"/>
                                                                          </w:divBdr>
                                                                        </w:div>
                                                                        <w:div w:id="7715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7725513">
                                                      <w:marLeft w:val="0"/>
                                                      <w:marRight w:val="0"/>
                                                      <w:marTop w:val="0"/>
                                                      <w:marBottom w:val="0"/>
                                                      <w:divBdr>
                                                        <w:top w:val="none" w:sz="0" w:space="0" w:color="auto"/>
                                                        <w:left w:val="none" w:sz="0" w:space="0" w:color="auto"/>
                                                        <w:bottom w:val="none" w:sz="0" w:space="0" w:color="auto"/>
                                                        <w:right w:val="none" w:sz="0" w:space="0" w:color="auto"/>
                                                      </w:divBdr>
                                                      <w:divsChild>
                                                        <w:div w:id="1059985469">
                                                          <w:marLeft w:val="0"/>
                                                          <w:marRight w:val="0"/>
                                                          <w:marTop w:val="0"/>
                                                          <w:marBottom w:val="0"/>
                                                          <w:divBdr>
                                                            <w:top w:val="none" w:sz="0" w:space="0" w:color="auto"/>
                                                            <w:left w:val="none" w:sz="0" w:space="0" w:color="auto"/>
                                                            <w:bottom w:val="none" w:sz="0" w:space="0" w:color="auto"/>
                                                            <w:right w:val="none" w:sz="0" w:space="0" w:color="auto"/>
                                                          </w:divBdr>
                                                          <w:divsChild>
                                                            <w:div w:id="573391098">
                                                              <w:marLeft w:val="0"/>
                                                              <w:marRight w:val="0"/>
                                                              <w:marTop w:val="0"/>
                                                              <w:marBottom w:val="0"/>
                                                              <w:divBdr>
                                                                <w:top w:val="none" w:sz="0" w:space="0" w:color="auto"/>
                                                                <w:left w:val="none" w:sz="0" w:space="0" w:color="auto"/>
                                                                <w:bottom w:val="none" w:sz="0" w:space="0" w:color="auto"/>
                                                                <w:right w:val="none" w:sz="0" w:space="0" w:color="auto"/>
                                                              </w:divBdr>
                                                              <w:divsChild>
                                                                <w:div w:id="489519787">
                                                                  <w:marLeft w:val="0"/>
                                                                  <w:marRight w:val="0"/>
                                                                  <w:marTop w:val="0"/>
                                                                  <w:marBottom w:val="0"/>
                                                                  <w:divBdr>
                                                                    <w:top w:val="none" w:sz="0" w:space="0" w:color="auto"/>
                                                                    <w:left w:val="none" w:sz="0" w:space="0" w:color="auto"/>
                                                                    <w:bottom w:val="none" w:sz="0" w:space="0" w:color="auto"/>
                                                                    <w:right w:val="none" w:sz="0" w:space="0" w:color="auto"/>
                                                                  </w:divBdr>
                                                                  <w:divsChild>
                                                                    <w:div w:id="865599892">
                                                                      <w:marLeft w:val="0"/>
                                                                      <w:marRight w:val="0"/>
                                                                      <w:marTop w:val="0"/>
                                                                      <w:marBottom w:val="0"/>
                                                                      <w:divBdr>
                                                                        <w:top w:val="single" w:sz="2" w:space="0" w:color="EFEFEF"/>
                                                                        <w:left w:val="none" w:sz="0" w:space="0" w:color="auto"/>
                                                                        <w:bottom w:val="none" w:sz="0" w:space="0" w:color="auto"/>
                                                                        <w:right w:val="none" w:sz="0" w:space="0" w:color="auto"/>
                                                                      </w:divBdr>
                                                                      <w:divsChild>
                                                                        <w:div w:id="1676227575">
                                                                          <w:marLeft w:val="0"/>
                                                                          <w:marRight w:val="0"/>
                                                                          <w:marTop w:val="0"/>
                                                                          <w:marBottom w:val="0"/>
                                                                          <w:divBdr>
                                                                            <w:top w:val="none" w:sz="0" w:space="0" w:color="auto"/>
                                                                            <w:left w:val="none" w:sz="0" w:space="0" w:color="auto"/>
                                                                            <w:bottom w:val="none" w:sz="0" w:space="0" w:color="auto"/>
                                                                            <w:right w:val="none" w:sz="0" w:space="0" w:color="auto"/>
                                                                          </w:divBdr>
                                                                          <w:divsChild>
                                                                            <w:div w:id="1656958668">
                                                                              <w:marLeft w:val="0"/>
                                                                              <w:marRight w:val="0"/>
                                                                              <w:marTop w:val="0"/>
                                                                              <w:marBottom w:val="0"/>
                                                                              <w:divBdr>
                                                                                <w:top w:val="none" w:sz="0" w:space="0" w:color="auto"/>
                                                                                <w:left w:val="none" w:sz="0" w:space="0" w:color="auto"/>
                                                                                <w:bottom w:val="none" w:sz="0" w:space="0" w:color="auto"/>
                                                                                <w:right w:val="none" w:sz="0" w:space="0" w:color="auto"/>
                                                                              </w:divBdr>
                                                                              <w:divsChild>
                                                                                <w:div w:id="1378042737">
                                                                                  <w:marLeft w:val="0"/>
                                                                                  <w:marRight w:val="0"/>
                                                                                  <w:marTop w:val="0"/>
                                                                                  <w:marBottom w:val="0"/>
                                                                                  <w:divBdr>
                                                                                    <w:top w:val="none" w:sz="0" w:space="0" w:color="auto"/>
                                                                                    <w:left w:val="none" w:sz="0" w:space="0" w:color="auto"/>
                                                                                    <w:bottom w:val="none" w:sz="0" w:space="0" w:color="auto"/>
                                                                                    <w:right w:val="none" w:sz="0" w:space="0" w:color="auto"/>
                                                                                  </w:divBdr>
                                                                                  <w:divsChild>
                                                                                    <w:div w:id="1615332314">
                                                                                      <w:marLeft w:val="0"/>
                                                                                      <w:marRight w:val="0"/>
                                                                                      <w:marTop w:val="0"/>
                                                                                      <w:marBottom w:val="0"/>
                                                                                      <w:divBdr>
                                                                                        <w:top w:val="none" w:sz="0" w:space="0" w:color="auto"/>
                                                                                        <w:left w:val="none" w:sz="0" w:space="0" w:color="auto"/>
                                                                                        <w:bottom w:val="none" w:sz="0" w:space="0" w:color="auto"/>
                                                                                        <w:right w:val="none" w:sz="0" w:space="0" w:color="auto"/>
                                                                                      </w:divBdr>
                                                                                      <w:divsChild>
                                                                                        <w:div w:id="631791563">
                                                                                          <w:marLeft w:val="0"/>
                                                                                          <w:marRight w:val="0"/>
                                                                                          <w:marTop w:val="0"/>
                                                                                          <w:marBottom w:val="0"/>
                                                                                          <w:divBdr>
                                                                                            <w:top w:val="none" w:sz="0" w:space="0" w:color="auto"/>
                                                                                            <w:left w:val="none" w:sz="0" w:space="0" w:color="auto"/>
                                                                                            <w:bottom w:val="none" w:sz="0" w:space="0" w:color="auto"/>
                                                                                            <w:right w:val="none" w:sz="0" w:space="0" w:color="auto"/>
                                                                                          </w:divBdr>
                                                                                          <w:divsChild>
                                                                                            <w:div w:id="889341638">
                                                                                              <w:marLeft w:val="0"/>
                                                                                              <w:marRight w:val="0"/>
                                                                                              <w:marTop w:val="0"/>
                                                                                              <w:marBottom w:val="0"/>
                                                                                              <w:divBdr>
                                                                                                <w:top w:val="none" w:sz="0" w:space="0" w:color="auto"/>
                                                                                                <w:left w:val="none" w:sz="0" w:space="0" w:color="auto"/>
                                                                                                <w:bottom w:val="none" w:sz="0" w:space="0" w:color="auto"/>
                                                                                                <w:right w:val="none" w:sz="0" w:space="0" w:color="auto"/>
                                                                                              </w:divBdr>
                                                                                            </w:div>
                                                                                          </w:divsChild>
                                                                                        </w:div>
                                                                                        <w:div w:id="1168210968">
                                                                                          <w:marLeft w:val="0"/>
                                                                                          <w:marRight w:val="0"/>
                                                                                          <w:marTop w:val="0"/>
                                                                                          <w:marBottom w:val="0"/>
                                                                                          <w:divBdr>
                                                                                            <w:top w:val="none" w:sz="0" w:space="0" w:color="auto"/>
                                                                                            <w:left w:val="none" w:sz="0" w:space="0" w:color="auto"/>
                                                                                            <w:bottom w:val="none" w:sz="0" w:space="0" w:color="auto"/>
                                                                                            <w:right w:val="none" w:sz="0" w:space="0" w:color="auto"/>
                                                                                          </w:divBdr>
                                                                                          <w:divsChild>
                                                                                            <w:div w:id="35086402">
                                                                                              <w:marLeft w:val="0"/>
                                                                                              <w:marRight w:val="0"/>
                                                                                              <w:marTop w:val="0"/>
                                                                                              <w:marBottom w:val="0"/>
                                                                                              <w:divBdr>
                                                                                                <w:top w:val="none" w:sz="0" w:space="0" w:color="auto"/>
                                                                                                <w:left w:val="none" w:sz="0" w:space="0" w:color="auto"/>
                                                                                                <w:bottom w:val="none" w:sz="0" w:space="0" w:color="auto"/>
                                                                                                <w:right w:val="none" w:sz="0" w:space="0" w:color="auto"/>
                                                                                              </w:divBdr>
                                                                                              <w:divsChild>
                                                                                                <w:div w:id="675227362">
                                                                                                  <w:marLeft w:val="60"/>
                                                                                                  <w:marRight w:val="0"/>
                                                                                                  <w:marTop w:val="0"/>
                                                                                                  <w:marBottom w:val="0"/>
                                                                                                  <w:divBdr>
                                                                                                    <w:top w:val="none" w:sz="0" w:space="0" w:color="auto"/>
                                                                                                    <w:left w:val="none" w:sz="0" w:space="0" w:color="auto"/>
                                                                                                    <w:bottom w:val="none" w:sz="0" w:space="0" w:color="auto"/>
                                                                                                    <w:right w:val="none" w:sz="0" w:space="0" w:color="auto"/>
                                                                                                  </w:divBdr>
                                                                                                </w:div>
                                                                                                <w:div w:id="1217670006">
                                                                                                  <w:marLeft w:val="0"/>
                                                                                                  <w:marRight w:val="0"/>
                                                                                                  <w:marTop w:val="0"/>
                                                                                                  <w:marBottom w:val="0"/>
                                                                                                  <w:divBdr>
                                                                                                    <w:top w:val="none" w:sz="0" w:space="0" w:color="auto"/>
                                                                                                    <w:left w:val="none" w:sz="0" w:space="0" w:color="auto"/>
                                                                                                    <w:bottom w:val="none" w:sz="0" w:space="0" w:color="auto"/>
                                                                                                    <w:right w:val="none" w:sz="0" w:space="0" w:color="auto"/>
                                                                                                  </w:divBdr>
                                                                                                </w:div>
                                                                                                <w:div w:id="1428890447">
                                                                                                  <w:marLeft w:val="0"/>
                                                                                                  <w:marRight w:val="0"/>
                                                                                                  <w:marTop w:val="0"/>
                                                                                                  <w:marBottom w:val="0"/>
                                                                                                  <w:divBdr>
                                                                                                    <w:top w:val="none" w:sz="0" w:space="0" w:color="auto"/>
                                                                                                    <w:left w:val="none" w:sz="0" w:space="0" w:color="auto"/>
                                                                                                    <w:bottom w:val="none" w:sz="0" w:space="0" w:color="auto"/>
                                                                                                    <w:right w:val="none" w:sz="0" w:space="0" w:color="auto"/>
                                                                                                  </w:divBdr>
                                                                                                </w:div>
                                                                                                <w:div w:id="1866360579">
                                                                                                  <w:marLeft w:val="300"/>
                                                                                                  <w:marRight w:val="0"/>
                                                                                                  <w:marTop w:val="0"/>
                                                                                                  <w:marBottom w:val="0"/>
                                                                                                  <w:divBdr>
                                                                                                    <w:top w:val="none" w:sz="0" w:space="0" w:color="auto"/>
                                                                                                    <w:left w:val="none" w:sz="0" w:space="0" w:color="auto"/>
                                                                                                    <w:bottom w:val="none" w:sz="0" w:space="0" w:color="auto"/>
                                                                                                    <w:right w:val="none" w:sz="0" w:space="0" w:color="auto"/>
                                                                                                  </w:divBdr>
                                                                                                </w:div>
                                                                                                <w:div w:id="2040229678">
                                                                                                  <w:marLeft w:val="300"/>
                                                                                                  <w:marRight w:val="0"/>
                                                                                                  <w:marTop w:val="0"/>
                                                                                                  <w:marBottom w:val="0"/>
                                                                                                  <w:divBdr>
                                                                                                    <w:top w:val="none" w:sz="0" w:space="0" w:color="auto"/>
                                                                                                    <w:left w:val="none" w:sz="0" w:space="0" w:color="auto"/>
                                                                                                    <w:bottom w:val="none" w:sz="0" w:space="0" w:color="auto"/>
                                                                                                    <w:right w:val="none" w:sz="0" w:space="0" w:color="auto"/>
                                                                                                  </w:divBdr>
                                                                                                </w:div>
                                                                                              </w:divsChild>
                                                                                            </w:div>
                                                                                            <w:div w:id="1038360957">
                                                                                              <w:marLeft w:val="0"/>
                                                                                              <w:marRight w:val="0"/>
                                                                                              <w:marTop w:val="0"/>
                                                                                              <w:marBottom w:val="0"/>
                                                                                              <w:divBdr>
                                                                                                <w:top w:val="none" w:sz="0" w:space="0" w:color="auto"/>
                                                                                                <w:left w:val="none" w:sz="0" w:space="0" w:color="auto"/>
                                                                                                <w:bottom w:val="none" w:sz="0" w:space="0" w:color="auto"/>
                                                                                                <w:right w:val="none" w:sz="0" w:space="0" w:color="auto"/>
                                                                                              </w:divBdr>
                                                                                              <w:divsChild>
                                                                                                <w:div w:id="932977487">
                                                                                                  <w:marLeft w:val="0"/>
                                                                                                  <w:marRight w:val="0"/>
                                                                                                  <w:marTop w:val="120"/>
                                                                                                  <w:marBottom w:val="0"/>
                                                                                                  <w:divBdr>
                                                                                                    <w:top w:val="none" w:sz="0" w:space="0" w:color="auto"/>
                                                                                                    <w:left w:val="none" w:sz="0" w:space="0" w:color="auto"/>
                                                                                                    <w:bottom w:val="none" w:sz="0" w:space="0" w:color="auto"/>
                                                                                                    <w:right w:val="none" w:sz="0" w:space="0" w:color="auto"/>
                                                                                                  </w:divBdr>
                                                                                                  <w:divsChild>
                                                                                                    <w:div w:id="1479881242">
                                                                                                      <w:marLeft w:val="0"/>
                                                                                                      <w:marRight w:val="0"/>
                                                                                                      <w:marTop w:val="0"/>
                                                                                                      <w:marBottom w:val="0"/>
                                                                                                      <w:divBdr>
                                                                                                        <w:top w:val="none" w:sz="0" w:space="0" w:color="auto"/>
                                                                                                        <w:left w:val="none" w:sz="0" w:space="0" w:color="auto"/>
                                                                                                        <w:bottom w:val="none" w:sz="0" w:space="0" w:color="auto"/>
                                                                                                        <w:right w:val="none" w:sz="0" w:space="0" w:color="auto"/>
                                                                                                      </w:divBdr>
                                                                                                      <w:divsChild>
                                                                                                        <w:div w:id="112486479">
                                                                                                          <w:marLeft w:val="0"/>
                                                                                                          <w:marRight w:val="0"/>
                                                                                                          <w:marTop w:val="0"/>
                                                                                                          <w:marBottom w:val="0"/>
                                                                                                          <w:divBdr>
                                                                                                            <w:top w:val="none" w:sz="0" w:space="0" w:color="auto"/>
                                                                                                            <w:left w:val="none" w:sz="0" w:space="0" w:color="auto"/>
                                                                                                            <w:bottom w:val="none" w:sz="0" w:space="0" w:color="auto"/>
                                                                                                            <w:right w:val="none" w:sz="0" w:space="0" w:color="auto"/>
                                                                                                          </w:divBdr>
                                                                                                          <w:divsChild>
                                                                                                            <w:div w:id="171458203">
                                                                                                              <w:marLeft w:val="0"/>
                                                                                                              <w:marRight w:val="0"/>
                                                                                                              <w:marTop w:val="0"/>
                                                                                                              <w:marBottom w:val="0"/>
                                                                                                              <w:divBdr>
                                                                                                                <w:top w:val="none" w:sz="0" w:space="0" w:color="auto"/>
                                                                                                                <w:left w:val="none" w:sz="0" w:space="0" w:color="auto"/>
                                                                                                                <w:bottom w:val="none" w:sz="0" w:space="0" w:color="auto"/>
                                                                                                                <w:right w:val="none" w:sz="0" w:space="0" w:color="auto"/>
                                                                                                              </w:divBdr>
                                                                                                            </w:div>
                                                                                                            <w:div w:id="1304233050">
                                                                                                              <w:marLeft w:val="0"/>
                                                                                                              <w:marRight w:val="0"/>
                                                                                                              <w:marTop w:val="0"/>
                                                                                                              <w:marBottom w:val="0"/>
                                                                                                              <w:divBdr>
                                                                                                                <w:top w:val="none" w:sz="0" w:space="0" w:color="auto"/>
                                                                                                                <w:left w:val="none" w:sz="0" w:space="0" w:color="auto"/>
                                                                                                                <w:bottom w:val="none" w:sz="0" w:space="0" w:color="auto"/>
                                                                                                                <w:right w:val="none" w:sz="0" w:space="0" w:color="auto"/>
                                                                                                              </w:divBdr>
                                                                                                            </w:div>
                                                                                                            <w:div w:id="1330282076">
                                                                                                              <w:marLeft w:val="0"/>
                                                                                                              <w:marRight w:val="0"/>
                                                                                                              <w:marTop w:val="0"/>
                                                                                                              <w:marBottom w:val="0"/>
                                                                                                              <w:divBdr>
                                                                                                                <w:top w:val="none" w:sz="0" w:space="0" w:color="auto"/>
                                                                                                                <w:left w:val="none" w:sz="0" w:space="0" w:color="auto"/>
                                                                                                                <w:bottom w:val="none" w:sz="0" w:space="0" w:color="auto"/>
                                                                                                                <w:right w:val="none" w:sz="0" w:space="0" w:color="auto"/>
                                                                                                              </w:divBdr>
                                                                                                            </w:div>
                                                                                                            <w:div w:id="200326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0187598">
          <w:marLeft w:val="0"/>
          <w:marRight w:val="0"/>
          <w:marTop w:val="0"/>
          <w:marBottom w:val="0"/>
          <w:divBdr>
            <w:top w:val="none" w:sz="0" w:space="0" w:color="auto"/>
            <w:left w:val="none" w:sz="0" w:space="0" w:color="auto"/>
            <w:bottom w:val="none" w:sz="0" w:space="0" w:color="auto"/>
            <w:right w:val="none" w:sz="0" w:space="0" w:color="auto"/>
          </w:divBdr>
          <w:divsChild>
            <w:div w:id="1246574912">
              <w:marLeft w:val="0"/>
              <w:marRight w:val="0"/>
              <w:marTop w:val="0"/>
              <w:marBottom w:val="0"/>
              <w:divBdr>
                <w:top w:val="none" w:sz="0" w:space="0" w:color="auto"/>
                <w:left w:val="none" w:sz="0" w:space="0" w:color="auto"/>
                <w:bottom w:val="none" w:sz="0" w:space="0" w:color="auto"/>
                <w:right w:val="none" w:sz="0" w:space="0" w:color="auto"/>
              </w:divBdr>
              <w:divsChild>
                <w:div w:id="658771984">
                  <w:marLeft w:val="0"/>
                  <w:marRight w:val="0"/>
                  <w:marTop w:val="0"/>
                  <w:marBottom w:val="0"/>
                  <w:divBdr>
                    <w:top w:val="none" w:sz="0" w:space="0" w:color="auto"/>
                    <w:left w:val="none" w:sz="0" w:space="0" w:color="auto"/>
                    <w:bottom w:val="none" w:sz="0" w:space="0" w:color="auto"/>
                    <w:right w:val="none" w:sz="0" w:space="0" w:color="auto"/>
                  </w:divBdr>
                  <w:divsChild>
                    <w:div w:id="140372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9175289">
      <w:bodyDiv w:val="1"/>
      <w:marLeft w:val="0"/>
      <w:marRight w:val="0"/>
      <w:marTop w:val="0"/>
      <w:marBottom w:val="0"/>
      <w:divBdr>
        <w:top w:val="none" w:sz="0" w:space="0" w:color="auto"/>
        <w:left w:val="none" w:sz="0" w:space="0" w:color="auto"/>
        <w:bottom w:val="none" w:sz="0" w:space="0" w:color="auto"/>
        <w:right w:val="none" w:sz="0" w:space="0" w:color="auto"/>
      </w:divBdr>
    </w:div>
    <w:div w:id="516044133">
      <w:bodyDiv w:val="1"/>
      <w:marLeft w:val="0"/>
      <w:marRight w:val="0"/>
      <w:marTop w:val="0"/>
      <w:marBottom w:val="0"/>
      <w:divBdr>
        <w:top w:val="none" w:sz="0" w:space="0" w:color="auto"/>
        <w:left w:val="none" w:sz="0" w:space="0" w:color="auto"/>
        <w:bottom w:val="none" w:sz="0" w:space="0" w:color="auto"/>
        <w:right w:val="none" w:sz="0" w:space="0" w:color="auto"/>
      </w:divBdr>
    </w:div>
    <w:div w:id="643698738">
      <w:bodyDiv w:val="1"/>
      <w:marLeft w:val="0"/>
      <w:marRight w:val="0"/>
      <w:marTop w:val="0"/>
      <w:marBottom w:val="0"/>
      <w:divBdr>
        <w:top w:val="none" w:sz="0" w:space="0" w:color="auto"/>
        <w:left w:val="none" w:sz="0" w:space="0" w:color="auto"/>
        <w:bottom w:val="none" w:sz="0" w:space="0" w:color="auto"/>
        <w:right w:val="none" w:sz="0" w:space="0" w:color="auto"/>
      </w:divBdr>
    </w:div>
    <w:div w:id="781538562">
      <w:bodyDiv w:val="1"/>
      <w:marLeft w:val="0"/>
      <w:marRight w:val="0"/>
      <w:marTop w:val="0"/>
      <w:marBottom w:val="0"/>
      <w:divBdr>
        <w:top w:val="none" w:sz="0" w:space="0" w:color="auto"/>
        <w:left w:val="none" w:sz="0" w:space="0" w:color="auto"/>
        <w:bottom w:val="none" w:sz="0" w:space="0" w:color="auto"/>
        <w:right w:val="none" w:sz="0" w:space="0" w:color="auto"/>
      </w:divBdr>
    </w:div>
    <w:div w:id="957486493">
      <w:bodyDiv w:val="1"/>
      <w:marLeft w:val="0"/>
      <w:marRight w:val="0"/>
      <w:marTop w:val="0"/>
      <w:marBottom w:val="0"/>
      <w:divBdr>
        <w:top w:val="none" w:sz="0" w:space="0" w:color="auto"/>
        <w:left w:val="none" w:sz="0" w:space="0" w:color="auto"/>
        <w:bottom w:val="none" w:sz="0" w:space="0" w:color="auto"/>
        <w:right w:val="none" w:sz="0" w:space="0" w:color="auto"/>
      </w:divBdr>
    </w:div>
    <w:div w:id="983318376">
      <w:bodyDiv w:val="1"/>
      <w:marLeft w:val="0"/>
      <w:marRight w:val="0"/>
      <w:marTop w:val="0"/>
      <w:marBottom w:val="0"/>
      <w:divBdr>
        <w:top w:val="none" w:sz="0" w:space="0" w:color="auto"/>
        <w:left w:val="none" w:sz="0" w:space="0" w:color="auto"/>
        <w:bottom w:val="none" w:sz="0" w:space="0" w:color="auto"/>
        <w:right w:val="none" w:sz="0" w:space="0" w:color="auto"/>
      </w:divBdr>
      <w:divsChild>
        <w:div w:id="514930210">
          <w:marLeft w:val="0"/>
          <w:marRight w:val="0"/>
          <w:marTop w:val="0"/>
          <w:marBottom w:val="0"/>
          <w:divBdr>
            <w:top w:val="none" w:sz="0" w:space="0" w:color="auto"/>
            <w:left w:val="none" w:sz="0" w:space="0" w:color="auto"/>
            <w:bottom w:val="none" w:sz="0" w:space="0" w:color="auto"/>
            <w:right w:val="none" w:sz="0" w:space="0" w:color="auto"/>
          </w:divBdr>
          <w:divsChild>
            <w:div w:id="2015186894">
              <w:marLeft w:val="0"/>
              <w:marRight w:val="0"/>
              <w:marTop w:val="0"/>
              <w:marBottom w:val="0"/>
              <w:divBdr>
                <w:top w:val="none" w:sz="0" w:space="0" w:color="auto"/>
                <w:left w:val="none" w:sz="0" w:space="0" w:color="auto"/>
                <w:bottom w:val="none" w:sz="0" w:space="0" w:color="auto"/>
                <w:right w:val="none" w:sz="0" w:space="0" w:color="auto"/>
              </w:divBdr>
              <w:divsChild>
                <w:div w:id="1766610162">
                  <w:marLeft w:val="0"/>
                  <w:marRight w:val="0"/>
                  <w:marTop w:val="0"/>
                  <w:marBottom w:val="0"/>
                  <w:divBdr>
                    <w:top w:val="none" w:sz="0" w:space="0" w:color="auto"/>
                    <w:left w:val="none" w:sz="0" w:space="0" w:color="auto"/>
                    <w:bottom w:val="none" w:sz="0" w:space="0" w:color="auto"/>
                    <w:right w:val="none" w:sz="0" w:space="0" w:color="auto"/>
                  </w:divBdr>
                  <w:divsChild>
                    <w:div w:id="7876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8888133">
          <w:marLeft w:val="0"/>
          <w:marRight w:val="0"/>
          <w:marTop w:val="0"/>
          <w:marBottom w:val="0"/>
          <w:divBdr>
            <w:top w:val="none" w:sz="0" w:space="0" w:color="auto"/>
            <w:left w:val="none" w:sz="0" w:space="0" w:color="auto"/>
            <w:bottom w:val="none" w:sz="0" w:space="0" w:color="auto"/>
            <w:right w:val="none" w:sz="0" w:space="0" w:color="auto"/>
          </w:divBdr>
          <w:divsChild>
            <w:div w:id="14156314">
              <w:marLeft w:val="0"/>
              <w:marRight w:val="0"/>
              <w:marTop w:val="0"/>
              <w:marBottom w:val="240"/>
              <w:divBdr>
                <w:top w:val="none" w:sz="0" w:space="0" w:color="auto"/>
                <w:left w:val="none" w:sz="0" w:space="0" w:color="auto"/>
                <w:bottom w:val="none" w:sz="0" w:space="0" w:color="auto"/>
                <w:right w:val="none" w:sz="0" w:space="0" w:color="auto"/>
              </w:divBdr>
              <w:divsChild>
                <w:div w:id="579368117">
                  <w:marLeft w:val="0"/>
                  <w:marRight w:val="0"/>
                  <w:marTop w:val="0"/>
                  <w:marBottom w:val="0"/>
                  <w:divBdr>
                    <w:top w:val="none" w:sz="0" w:space="0" w:color="auto"/>
                    <w:left w:val="none" w:sz="0" w:space="0" w:color="auto"/>
                    <w:bottom w:val="none" w:sz="0" w:space="0" w:color="auto"/>
                    <w:right w:val="none" w:sz="0" w:space="0" w:color="auto"/>
                  </w:divBdr>
                  <w:divsChild>
                    <w:div w:id="71121131">
                      <w:marLeft w:val="0"/>
                      <w:marRight w:val="0"/>
                      <w:marTop w:val="0"/>
                      <w:marBottom w:val="0"/>
                      <w:divBdr>
                        <w:top w:val="none" w:sz="0" w:space="0" w:color="auto"/>
                        <w:left w:val="none" w:sz="0" w:space="0" w:color="auto"/>
                        <w:bottom w:val="none" w:sz="0" w:space="0" w:color="auto"/>
                        <w:right w:val="none" w:sz="0" w:space="0" w:color="auto"/>
                      </w:divBdr>
                      <w:divsChild>
                        <w:div w:id="947001806">
                          <w:marLeft w:val="0"/>
                          <w:marRight w:val="0"/>
                          <w:marTop w:val="0"/>
                          <w:marBottom w:val="0"/>
                          <w:divBdr>
                            <w:top w:val="none" w:sz="0" w:space="0" w:color="auto"/>
                            <w:left w:val="none" w:sz="0" w:space="0" w:color="auto"/>
                            <w:bottom w:val="none" w:sz="0" w:space="0" w:color="auto"/>
                            <w:right w:val="none" w:sz="0" w:space="0" w:color="auto"/>
                          </w:divBdr>
                          <w:divsChild>
                            <w:div w:id="1051460693">
                              <w:marLeft w:val="0"/>
                              <w:marRight w:val="0"/>
                              <w:marTop w:val="0"/>
                              <w:marBottom w:val="0"/>
                              <w:divBdr>
                                <w:top w:val="none" w:sz="0" w:space="0" w:color="auto"/>
                                <w:left w:val="none" w:sz="0" w:space="0" w:color="auto"/>
                                <w:bottom w:val="none" w:sz="0" w:space="0" w:color="auto"/>
                                <w:right w:val="none" w:sz="0" w:space="0" w:color="auto"/>
                              </w:divBdr>
                              <w:divsChild>
                                <w:div w:id="1177186620">
                                  <w:marLeft w:val="0"/>
                                  <w:marRight w:val="0"/>
                                  <w:marTop w:val="0"/>
                                  <w:marBottom w:val="0"/>
                                  <w:divBdr>
                                    <w:top w:val="none" w:sz="0" w:space="0" w:color="auto"/>
                                    <w:left w:val="none" w:sz="0" w:space="0" w:color="auto"/>
                                    <w:bottom w:val="none" w:sz="0" w:space="0" w:color="auto"/>
                                    <w:right w:val="none" w:sz="0" w:space="0" w:color="auto"/>
                                  </w:divBdr>
                                  <w:divsChild>
                                    <w:div w:id="1281184539">
                                      <w:marLeft w:val="0"/>
                                      <w:marRight w:val="0"/>
                                      <w:marTop w:val="0"/>
                                      <w:marBottom w:val="0"/>
                                      <w:divBdr>
                                        <w:top w:val="none" w:sz="0" w:space="0" w:color="auto"/>
                                        <w:left w:val="none" w:sz="0" w:space="0" w:color="auto"/>
                                        <w:bottom w:val="none" w:sz="0" w:space="0" w:color="auto"/>
                                        <w:right w:val="none" w:sz="0" w:space="0" w:color="auto"/>
                                      </w:divBdr>
                                      <w:divsChild>
                                        <w:div w:id="861555843">
                                          <w:marLeft w:val="0"/>
                                          <w:marRight w:val="0"/>
                                          <w:marTop w:val="0"/>
                                          <w:marBottom w:val="0"/>
                                          <w:divBdr>
                                            <w:top w:val="none" w:sz="0" w:space="0" w:color="auto"/>
                                            <w:left w:val="none" w:sz="0" w:space="0" w:color="auto"/>
                                            <w:bottom w:val="none" w:sz="0" w:space="0" w:color="auto"/>
                                            <w:right w:val="none" w:sz="0" w:space="0" w:color="auto"/>
                                          </w:divBdr>
                                          <w:divsChild>
                                            <w:div w:id="1388451139">
                                              <w:marLeft w:val="0"/>
                                              <w:marRight w:val="0"/>
                                              <w:marTop w:val="0"/>
                                              <w:marBottom w:val="0"/>
                                              <w:divBdr>
                                                <w:top w:val="none" w:sz="0" w:space="0" w:color="auto"/>
                                                <w:left w:val="none" w:sz="0" w:space="0" w:color="auto"/>
                                                <w:bottom w:val="none" w:sz="0" w:space="0" w:color="auto"/>
                                                <w:right w:val="none" w:sz="0" w:space="0" w:color="auto"/>
                                              </w:divBdr>
                                              <w:divsChild>
                                                <w:div w:id="877812962">
                                                  <w:marLeft w:val="0"/>
                                                  <w:marRight w:val="0"/>
                                                  <w:marTop w:val="0"/>
                                                  <w:marBottom w:val="0"/>
                                                  <w:divBdr>
                                                    <w:top w:val="none" w:sz="0" w:space="0" w:color="auto"/>
                                                    <w:left w:val="none" w:sz="0" w:space="0" w:color="auto"/>
                                                    <w:bottom w:val="none" w:sz="0" w:space="0" w:color="auto"/>
                                                    <w:right w:val="none" w:sz="0" w:space="0" w:color="auto"/>
                                                  </w:divBdr>
                                                  <w:divsChild>
                                                    <w:div w:id="363755677">
                                                      <w:marLeft w:val="0"/>
                                                      <w:marRight w:val="0"/>
                                                      <w:marTop w:val="0"/>
                                                      <w:marBottom w:val="0"/>
                                                      <w:divBdr>
                                                        <w:top w:val="none" w:sz="0" w:space="0" w:color="auto"/>
                                                        <w:left w:val="none" w:sz="0" w:space="0" w:color="auto"/>
                                                        <w:bottom w:val="none" w:sz="0" w:space="0" w:color="auto"/>
                                                        <w:right w:val="none" w:sz="0" w:space="0" w:color="auto"/>
                                                      </w:divBdr>
                                                      <w:divsChild>
                                                        <w:div w:id="1210143353">
                                                          <w:marLeft w:val="0"/>
                                                          <w:marRight w:val="0"/>
                                                          <w:marTop w:val="0"/>
                                                          <w:marBottom w:val="0"/>
                                                          <w:divBdr>
                                                            <w:top w:val="none" w:sz="0" w:space="0" w:color="auto"/>
                                                            <w:left w:val="none" w:sz="0" w:space="0" w:color="auto"/>
                                                            <w:bottom w:val="none" w:sz="0" w:space="0" w:color="auto"/>
                                                            <w:right w:val="none" w:sz="0" w:space="0" w:color="auto"/>
                                                          </w:divBdr>
                                                          <w:divsChild>
                                                            <w:div w:id="549418654">
                                                              <w:marLeft w:val="0"/>
                                                              <w:marRight w:val="0"/>
                                                              <w:marTop w:val="0"/>
                                                              <w:marBottom w:val="0"/>
                                                              <w:divBdr>
                                                                <w:top w:val="none" w:sz="0" w:space="0" w:color="auto"/>
                                                                <w:left w:val="none" w:sz="0" w:space="0" w:color="auto"/>
                                                                <w:bottom w:val="none" w:sz="0" w:space="0" w:color="auto"/>
                                                                <w:right w:val="none" w:sz="0" w:space="0" w:color="auto"/>
                                                              </w:divBdr>
                                                              <w:divsChild>
                                                                <w:div w:id="550268219">
                                                                  <w:marLeft w:val="0"/>
                                                                  <w:marRight w:val="0"/>
                                                                  <w:marTop w:val="0"/>
                                                                  <w:marBottom w:val="0"/>
                                                                  <w:divBdr>
                                                                    <w:top w:val="none" w:sz="0" w:space="0" w:color="auto"/>
                                                                    <w:left w:val="none" w:sz="0" w:space="0" w:color="auto"/>
                                                                    <w:bottom w:val="none" w:sz="0" w:space="0" w:color="auto"/>
                                                                    <w:right w:val="none" w:sz="0" w:space="0" w:color="auto"/>
                                                                  </w:divBdr>
                                                                  <w:divsChild>
                                                                    <w:div w:id="278294787">
                                                                      <w:marLeft w:val="0"/>
                                                                      <w:marRight w:val="90"/>
                                                                      <w:marTop w:val="0"/>
                                                                      <w:marBottom w:val="0"/>
                                                                      <w:divBdr>
                                                                        <w:top w:val="none" w:sz="0" w:space="0" w:color="auto"/>
                                                                        <w:left w:val="none" w:sz="0" w:space="0" w:color="auto"/>
                                                                        <w:bottom w:val="none" w:sz="0" w:space="0" w:color="auto"/>
                                                                        <w:right w:val="none" w:sz="0" w:space="0" w:color="auto"/>
                                                                      </w:divBdr>
                                                                      <w:divsChild>
                                                                        <w:div w:id="108933859">
                                                                          <w:marLeft w:val="0"/>
                                                                          <w:marRight w:val="0"/>
                                                                          <w:marTop w:val="0"/>
                                                                          <w:marBottom w:val="0"/>
                                                                          <w:divBdr>
                                                                            <w:top w:val="none" w:sz="0" w:space="0" w:color="auto"/>
                                                                            <w:left w:val="none" w:sz="0" w:space="0" w:color="auto"/>
                                                                            <w:bottom w:val="none" w:sz="0" w:space="0" w:color="auto"/>
                                                                            <w:right w:val="none" w:sz="0" w:space="0" w:color="auto"/>
                                                                          </w:divBdr>
                                                                        </w:div>
                                                                        <w:div w:id="1375497783">
                                                                          <w:marLeft w:val="0"/>
                                                                          <w:marRight w:val="0"/>
                                                                          <w:marTop w:val="0"/>
                                                                          <w:marBottom w:val="0"/>
                                                                          <w:divBdr>
                                                                            <w:top w:val="none" w:sz="0" w:space="0" w:color="auto"/>
                                                                            <w:left w:val="none" w:sz="0" w:space="0" w:color="auto"/>
                                                                            <w:bottom w:val="none" w:sz="0" w:space="0" w:color="auto"/>
                                                                            <w:right w:val="none" w:sz="0" w:space="0" w:color="auto"/>
                                                                          </w:divBdr>
                                                                        </w:div>
                                                                        <w:div w:id="154956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488072">
                                                              <w:marLeft w:val="0"/>
                                                              <w:marRight w:val="0"/>
                                                              <w:marTop w:val="0"/>
                                                              <w:marBottom w:val="0"/>
                                                              <w:divBdr>
                                                                <w:top w:val="none" w:sz="0" w:space="0" w:color="auto"/>
                                                                <w:left w:val="none" w:sz="0" w:space="0" w:color="auto"/>
                                                                <w:bottom w:val="none" w:sz="0" w:space="0" w:color="auto"/>
                                                                <w:right w:val="none" w:sz="0" w:space="0" w:color="auto"/>
                                                              </w:divBdr>
                                                              <w:divsChild>
                                                                <w:div w:id="578558442">
                                                                  <w:marLeft w:val="0"/>
                                                                  <w:marRight w:val="-90"/>
                                                                  <w:marTop w:val="0"/>
                                                                  <w:marBottom w:val="0"/>
                                                                  <w:divBdr>
                                                                    <w:top w:val="none" w:sz="0" w:space="0" w:color="auto"/>
                                                                    <w:left w:val="none" w:sz="0" w:space="0" w:color="auto"/>
                                                                    <w:bottom w:val="none" w:sz="0" w:space="0" w:color="auto"/>
                                                                    <w:right w:val="none" w:sz="0" w:space="0" w:color="auto"/>
                                                                  </w:divBdr>
                                                                  <w:divsChild>
                                                                    <w:div w:id="31003263">
                                                                      <w:marLeft w:val="0"/>
                                                                      <w:marRight w:val="0"/>
                                                                      <w:marTop w:val="0"/>
                                                                      <w:marBottom w:val="0"/>
                                                                      <w:divBdr>
                                                                        <w:top w:val="none" w:sz="0" w:space="0" w:color="auto"/>
                                                                        <w:left w:val="none" w:sz="0" w:space="0" w:color="auto"/>
                                                                        <w:bottom w:val="none" w:sz="0" w:space="0" w:color="auto"/>
                                                                        <w:right w:val="none" w:sz="0" w:space="0" w:color="auto"/>
                                                                      </w:divBdr>
                                                                    </w:div>
                                                                    <w:div w:id="1556353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0620144">
                                                      <w:marLeft w:val="0"/>
                                                      <w:marRight w:val="0"/>
                                                      <w:marTop w:val="0"/>
                                                      <w:marBottom w:val="0"/>
                                                      <w:divBdr>
                                                        <w:top w:val="none" w:sz="0" w:space="0" w:color="auto"/>
                                                        <w:left w:val="none" w:sz="0" w:space="0" w:color="auto"/>
                                                        <w:bottom w:val="none" w:sz="0" w:space="0" w:color="auto"/>
                                                        <w:right w:val="none" w:sz="0" w:space="0" w:color="auto"/>
                                                      </w:divBdr>
                                                      <w:divsChild>
                                                        <w:div w:id="1053315299">
                                                          <w:marLeft w:val="0"/>
                                                          <w:marRight w:val="0"/>
                                                          <w:marTop w:val="0"/>
                                                          <w:marBottom w:val="0"/>
                                                          <w:divBdr>
                                                            <w:top w:val="none" w:sz="0" w:space="0" w:color="auto"/>
                                                            <w:left w:val="none" w:sz="0" w:space="0" w:color="auto"/>
                                                            <w:bottom w:val="none" w:sz="0" w:space="0" w:color="auto"/>
                                                            <w:right w:val="none" w:sz="0" w:space="0" w:color="auto"/>
                                                          </w:divBdr>
                                                          <w:divsChild>
                                                            <w:div w:id="823468633">
                                                              <w:marLeft w:val="0"/>
                                                              <w:marRight w:val="0"/>
                                                              <w:marTop w:val="0"/>
                                                              <w:marBottom w:val="0"/>
                                                              <w:divBdr>
                                                                <w:top w:val="none" w:sz="0" w:space="0" w:color="auto"/>
                                                                <w:left w:val="none" w:sz="0" w:space="0" w:color="auto"/>
                                                                <w:bottom w:val="none" w:sz="0" w:space="0" w:color="auto"/>
                                                                <w:right w:val="none" w:sz="0" w:space="0" w:color="auto"/>
                                                              </w:divBdr>
                                                              <w:divsChild>
                                                                <w:div w:id="1410225242">
                                                                  <w:marLeft w:val="0"/>
                                                                  <w:marRight w:val="0"/>
                                                                  <w:marTop w:val="0"/>
                                                                  <w:marBottom w:val="0"/>
                                                                  <w:divBdr>
                                                                    <w:top w:val="none" w:sz="0" w:space="0" w:color="auto"/>
                                                                    <w:left w:val="none" w:sz="0" w:space="0" w:color="auto"/>
                                                                    <w:bottom w:val="none" w:sz="0" w:space="0" w:color="auto"/>
                                                                    <w:right w:val="none" w:sz="0" w:space="0" w:color="auto"/>
                                                                  </w:divBdr>
                                                                  <w:divsChild>
                                                                    <w:div w:id="538980558">
                                                                      <w:marLeft w:val="0"/>
                                                                      <w:marRight w:val="0"/>
                                                                      <w:marTop w:val="0"/>
                                                                      <w:marBottom w:val="0"/>
                                                                      <w:divBdr>
                                                                        <w:top w:val="single" w:sz="2" w:space="0" w:color="EFEFEF"/>
                                                                        <w:left w:val="none" w:sz="0" w:space="0" w:color="auto"/>
                                                                        <w:bottom w:val="none" w:sz="0" w:space="0" w:color="auto"/>
                                                                        <w:right w:val="none" w:sz="0" w:space="0" w:color="auto"/>
                                                                      </w:divBdr>
                                                                      <w:divsChild>
                                                                        <w:div w:id="656804755">
                                                                          <w:marLeft w:val="0"/>
                                                                          <w:marRight w:val="0"/>
                                                                          <w:marTop w:val="0"/>
                                                                          <w:marBottom w:val="0"/>
                                                                          <w:divBdr>
                                                                            <w:top w:val="none" w:sz="0" w:space="0" w:color="auto"/>
                                                                            <w:left w:val="none" w:sz="0" w:space="0" w:color="auto"/>
                                                                            <w:bottom w:val="none" w:sz="0" w:space="0" w:color="auto"/>
                                                                            <w:right w:val="none" w:sz="0" w:space="0" w:color="auto"/>
                                                                          </w:divBdr>
                                                                          <w:divsChild>
                                                                            <w:div w:id="1499465399">
                                                                              <w:marLeft w:val="0"/>
                                                                              <w:marRight w:val="0"/>
                                                                              <w:marTop w:val="0"/>
                                                                              <w:marBottom w:val="0"/>
                                                                              <w:divBdr>
                                                                                <w:top w:val="none" w:sz="0" w:space="0" w:color="auto"/>
                                                                                <w:left w:val="none" w:sz="0" w:space="0" w:color="auto"/>
                                                                                <w:bottom w:val="none" w:sz="0" w:space="0" w:color="auto"/>
                                                                                <w:right w:val="none" w:sz="0" w:space="0" w:color="auto"/>
                                                                              </w:divBdr>
                                                                              <w:divsChild>
                                                                                <w:div w:id="852376976">
                                                                                  <w:marLeft w:val="0"/>
                                                                                  <w:marRight w:val="0"/>
                                                                                  <w:marTop w:val="0"/>
                                                                                  <w:marBottom w:val="0"/>
                                                                                  <w:divBdr>
                                                                                    <w:top w:val="none" w:sz="0" w:space="0" w:color="auto"/>
                                                                                    <w:left w:val="none" w:sz="0" w:space="0" w:color="auto"/>
                                                                                    <w:bottom w:val="none" w:sz="0" w:space="0" w:color="auto"/>
                                                                                    <w:right w:val="none" w:sz="0" w:space="0" w:color="auto"/>
                                                                                  </w:divBdr>
                                                                                  <w:divsChild>
                                                                                    <w:div w:id="1713840181">
                                                                                      <w:marLeft w:val="0"/>
                                                                                      <w:marRight w:val="0"/>
                                                                                      <w:marTop w:val="0"/>
                                                                                      <w:marBottom w:val="0"/>
                                                                                      <w:divBdr>
                                                                                        <w:top w:val="none" w:sz="0" w:space="0" w:color="auto"/>
                                                                                        <w:left w:val="none" w:sz="0" w:space="0" w:color="auto"/>
                                                                                        <w:bottom w:val="none" w:sz="0" w:space="0" w:color="auto"/>
                                                                                        <w:right w:val="none" w:sz="0" w:space="0" w:color="auto"/>
                                                                                      </w:divBdr>
                                                                                      <w:divsChild>
                                                                                        <w:div w:id="894435621">
                                                                                          <w:marLeft w:val="0"/>
                                                                                          <w:marRight w:val="0"/>
                                                                                          <w:marTop w:val="0"/>
                                                                                          <w:marBottom w:val="0"/>
                                                                                          <w:divBdr>
                                                                                            <w:top w:val="none" w:sz="0" w:space="0" w:color="auto"/>
                                                                                            <w:left w:val="none" w:sz="0" w:space="0" w:color="auto"/>
                                                                                            <w:bottom w:val="none" w:sz="0" w:space="0" w:color="auto"/>
                                                                                            <w:right w:val="none" w:sz="0" w:space="0" w:color="auto"/>
                                                                                          </w:divBdr>
                                                                                          <w:divsChild>
                                                                                            <w:div w:id="940795375">
                                                                                              <w:marLeft w:val="0"/>
                                                                                              <w:marRight w:val="0"/>
                                                                                              <w:marTop w:val="0"/>
                                                                                              <w:marBottom w:val="0"/>
                                                                                              <w:divBdr>
                                                                                                <w:top w:val="none" w:sz="0" w:space="0" w:color="auto"/>
                                                                                                <w:left w:val="none" w:sz="0" w:space="0" w:color="auto"/>
                                                                                                <w:bottom w:val="none" w:sz="0" w:space="0" w:color="auto"/>
                                                                                                <w:right w:val="none" w:sz="0" w:space="0" w:color="auto"/>
                                                                                              </w:divBdr>
                                                                                              <w:divsChild>
                                                                                                <w:div w:id="2028023185">
                                                                                                  <w:marLeft w:val="0"/>
                                                                                                  <w:marRight w:val="0"/>
                                                                                                  <w:marTop w:val="120"/>
                                                                                                  <w:marBottom w:val="0"/>
                                                                                                  <w:divBdr>
                                                                                                    <w:top w:val="none" w:sz="0" w:space="0" w:color="auto"/>
                                                                                                    <w:left w:val="none" w:sz="0" w:space="0" w:color="auto"/>
                                                                                                    <w:bottom w:val="none" w:sz="0" w:space="0" w:color="auto"/>
                                                                                                    <w:right w:val="none" w:sz="0" w:space="0" w:color="auto"/>
                                                                                                  </w:divBdr>
                                                                                                  <w:divsChild>
                                                                                                    <w:div w:id="297146640">
                                                                                                      <w:marLeft w:val="0"/>
                                                                                                      <w:marRight w:val="0"/>
                                                                                                      <w:marTop w:val="0"/>
                                                                                                      <w:marBottom w:val="0"/>
                                                                                                      <w:divBdr>
                                                                                                        <w:top w:val="none" w:sz="0" w:space="0" w:color="auto"/>
                                                                                                        <w:left w:val="none" w:sz="0" w:space="0" w:color="auto"/>
                                                                                                        <w:bottom w:val="none" w:sz="0" w:space="0" w:color="auto"/>
                                                                                                        <w:right w:val="none" w:sz="0" w:space="0" w:color="auto"/>
                                                                                                      </w:divBdr>
                                                                                                      <w:divsChild>
                                                                                                        <w:div w:id="2038770071">
                                                                                                          <w:marLeft w:val="0"/>
                                                                                                          <w:marRight w:val="0"/>
                                                                                                          <w:marTop w:val="0"/>
                                                                                                          <w:marBottom w:val="0"/>
                                                                                                          <w:divBdr>
                                                                                                            <w:top w:val="none" w:sz="0" w:space="0" w:color="auto"/>
                                                                                                            <w:left w:val="none" w:sz="0" w:space="0" w:color="auto"/>
                                                                                                            <w:bottom w:val="none" w:sz="0" w:space="0" w:color="auto"/>
                                                                                                            <w:right w:val="none" w:sz="0" w:space="0" w:color="auto"/>
                                                                                                          </w:divBdr>
                                                                                                          <w:divsChild>
                                                                                                            <w:div w:id="607078468">
                                                                                                              <w:marLeft w:val="0"/>
                                                                                                              <w:marRight w:val="0"/>
                                                                                                              <w:marTop w:val="0"/>
                                                                                                              <w:marBottom w:val="0"/>
                                                                                                              <w:divBdr>
                                                                                                                <w:top w:val="none" w:sz="0" w:space="0" w:color="auto"/>
                                                                                                                <w:left w:val="none" w:sz="0" w:space="0" w:color="auto"/>
                                                                                                                <w:bottom w:val="none" w:sz="0" w:space="0" w:color="auto"/>
                                                                                                                <w:right w:val="none" w:sz="0" w:space="0" w:color="auto"/>
                                                                                                              </w:divBdr>
                                                                                                            </w:div>
                                                                                                            <w:div w:id="1244339289">
                                                                                                              <w:marLeft w:val="0"/>
                                                                                                              <w:marRight w:val="0"/>
                                                                                                              <w:marTop w:val="0"/>
                                                                                                              <w:marBottom w:val="0"/>
                                                                                                              <w:divBdr>
                                                                                                                <w:top w:val="none" w:sz="0" w:space="0" w:color="auto"/>
                                                                                                                <w:left w:val="none" w:sz="0" w:space="0" w:color="auto"/>
                                                                                                                <w:bottom w:val="none" w:sz="0" w:space="0" w:color="auto"/>
                                                                                                                <w:right w:val="none" w:sz="0" w:space="0" w:color="auto"/>
                                                                                                              </w:divBdr>
                                                                                                            </w:div>
                                                                                                            <w:div w:id="1864977238">
                                                                                                              <w:marLeft w:val="0"/>
                                                                                                              <w:marRight w:val="0"/>
                                                                                                              <w:marTop w:val="0"/>
                                                                                                              <w:marBottom w:val="0"/>
                                                                                                              <w:divBdr>
                                                                                                                <w:top w:val="none" w:sz="0" w:space="0" w:color="auto"/>
                                                                                                                <w:left w:val="none" w:sz="0" w:space="0" w:color="auto"/>
                                                                                                                <w:bottom w:val="none" w:sz="0" w:space="0" w:color="auto"/>
                                                                                                                <w:right w:val="none" w:sz="0" w:space="0" w:color="auto"/>
                                                                                                              </w:divBdr>
                                                                                                            </w:div>
                                                                                                            <w:div w:id="211493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9955405">
                                                                                              <w:marLeft w:val="0"/>
                                                                                              <w:marRight w:val="0"/>
                                                                                              <w:marTop w:val="0"/>
                                                                                              <w:marBottom w:val="0"/>
                                                                                              <w:divBdr>
                                                                                                <w:top w:val="none" w:sz="0" w:space="0" w:color="auto"/>
                                                                                                <w:left w:val="none" w:sz="0" w:space="0" w:color="auto"/>
                                                                                                <w:bottom w:val="none" w:sz="0" w:space="0" w:color="auto"/>
                                                                                                <w:right w:val="none" w:sz="0" w:space="0" w:color="auto"/>
                                                                                              </w:divBdr>
                                                                                              <w:divsChild>
                                                                                                <w:div w:id="26176141">
                                                                                                  <w:marLeft w:val="300"/>
                                                                                                  <w:marRight w:val="0"/>
                                                                                                  <w:marTop w:val="0"/>
                                                                                                  <w:marBottom w:val="0"/>
                                                                                                  <w:divBdr>
                                                                                                    <w:top w:val="none" w:sz="0" w:space="0" w:color="auto"/>
                                                                                                    <w:left w:val="none" w:sz="0" w:space="0" w:color="auto"/>
                                                                                                    <w:bottom w:val="none" w:sz="0" w:space="0" w:color="auto"/>
                                                                                                    <w:right w:val="none" w:sz="0" w:space="0" w:color="auto"/>
                                                                                                  </w:divBdr>
                                                                                                </w:div>
                                                                                                <w:div w:id="1333987755">
                                                                                                  <w:marLeft w:val="0"/>
                                                                                                  <w:marRight w:val="0"/>
                                                                                                  <w:marTop w:val="0"/>
                                                                                                  <w:marBottom w:val="0"/>
                                                                                                  <w:divBdr>
                                                                                                    <w:top w:val="none" w:sz="0" w:space="0" w:color="auto"/>
                                                                                                    <w:left w:val="none" w:sz="0" w:space="0" w:color="auto"/>
                                                                                                    <w:bottom w:val="none" w:sz="0" w:space="0" w:color="auto"/>
                                                                                                    <w:right w:val="none" w:sz="0" w:space="0" w:color="auto"/>
                                                                                                  </w:divBdr>
                                                                                                </w:div>
                                                                                                <w:div w:id="1405373174">
                                                                                                  <w:marLeft w:val="0"/>
                                                                                                  <w:marRight w:val="0"/>
                                                                                                  <w:marTop w:val="0"/>
                                                                                                  <w:marBottom w:val="0"/>
                                                                                                  <w:divBdr>
                                                                                                    <w:top w:val="none" w:sz="0" w:space="0" w:color="auto"/>
                                                                                                    <w:left w:val="none" w:sz="0" w:space="0" w:color="auto"/>
                                                                                                    <w:bottom w:val="none" w:sz="0" w:space="0" w:color="auto"/>
                                                                                                    <w:right w:val="none" w:sz="0" w:space="0" w:color="auto"/>
                                                                                                  </w:divBdr>
                                                                                                </w:div>
                                                                                                <w:div w:id="1482191905">
                                                                                                  <w:marLeft w:val="300"/>
                                                                                                  <w:marRight w:val="0"/>
                                                                                                  <w:marTop w:val="0"/>
                                                                                                  <w:marBottom w:val="0"/>
                                                                                                  <w:divBdr>
                                                                                                    <w:top w:val="none" w:sz="0" w:space="0" w:color="auto"/>
                                                                                                    <w:left w:val="none" w:sz="0" w:space="0" w:color="auto"/>
                                                                                                    <w:bottom w:val="none" w:sz="0" w:space="0" w:color="auto"/>
                                                                                                    <w:right w:val="none" w:sz="0" w:space="0" w:color="auto"/>
                                                                                                  </w:divBdr>
                                                                                                </w:div>
                                                                                                <w:div w:id="1847089843">
                                                                                                  <w:marLeft w:val="60"/>
                                                                                                  <w:marRight w:val="0"/>
                                                                                                  <w:marTop w:val="0"/>
                                                                                                  <w:marBottom w:val="0"/>
                                                                                                  <w:divBdr>
                                                                                                    <w:top w:val="none" w:sz="0" w:space="0" w:color="auto"/>
                                                                                                    <w:left w:val="none" w:sz="0" w:space="0" w:color="auto"/>
                                                                                                    <w:bottom w:val="none" w:sz="0" w:space="0" w:color="auto"/>
                                                                                                    <w:right w:val="none" w:sz="0" w:space="0" w:color="auto"/>
                                                                                                  </w:divBdr>
                                                                                                </w:div>
                                                                                              </w:divsChild>
                                                                                            </w:div>
                                                                                          </w:divsChild>
                                                                                        </w:div>
                                                                                        <w:div w:id="988096010">
                                                                                          <w:marLeft w:val="0"/>
                                                                                          <w:marRight w:val="0"/>
                                                                                          <w:marTop w:val="0"/>
                                                                                          <w:marBottom w:val="0"/>
                                                                                          <w:divBdr>
                                                                                            <w:top w:val="none" w:sz="0" w:space="0" w:color="auto"/>
                                                                                            <w:left w:val="none" w:sz="0" w:space="0" w:color="auto"/>
                                                                                            <w:bottom w:val="none" w:sz="0" w:space="0" w:color="auto"/>
                                                                                            <w:right w:val="none" w:sz="0" w:space="0" w:color="auto"/>
                                                                                          </w:divBdr>
                                                                                          <w:divsChild>
                                                                                            <w:div w:id="99958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82248985">
                          <w:marLeft w:val="0"/>
                          <w:marRight w:val="0"/>
                          <w:marTop w:val="0"/>
                          <w:marBottom w:val="0"/>
                          <w:divBdr>
                            <w:top w:val="none" w:sz="0" w:space="0" w:color="auto"/>
                            <w:left w:val="none" w:sz="0" w:space="0" w:color="auto"/>
                            <w:bottom w:val="none" w:sz="0" w:space="0" w:color="auto"/>
                            <w:right w:val="none" w:sz="0" w:space="0" w:color="auto"/>
                          </w:divBdr>
                          <w:divsChild>
                            <w:div w:id="312031855">
                              <w:marLeft w:val="0"/>
                              <w:marRight w:val="240"/>
                              <w:marTop w:val="0"/>
                              <w:marBottom w:val="0"/>
                              <w:divBdr>
                                <w:top w:val="none" w:sz="0" w:space="0" w:color="auto"/>
                                <w:left w:val="none" w:sz="0" w:space="0" w:color="auto"/>
                                <w:bottom w:val="none" w:sz="0" w:space="0" w:color="auto"/>
                                <w:right w:val="none" w:sz="0" w:space="0" w:color="auto"/>
                              </w:divBdr>
                              <w:divsChild>
                                <w:div w:id="1450199703">
                                  <w:marLeft w:val="150"/>
                                  <w:marRight w:val="0"/>
                                  <w:marTop w:val="0"/>
                                  <w:marBottom w:val="0"/>
                                  <w:divBdr>
                                    <w:top w:val="none" w:sz="0" w:space="0" w:color="auto"/>
                                    <w:left w:val="none" w:sz="0" w:space="0" w:color="auto"/>
                                    <w:bottom w:val="none" w:sz="0" w:space="0" w:color="auto"/>
                                    <w:right w:val="none" w:sz="0" w:space="0" w:color="auto"/>
                                  </w:divBdr>
                                  <w:divsChild>
                                    <w:div w:id="1381857358">
                                      <w:marLeft w:val="300"/>
                                      <w:marRight w:val="0"/>
                                      <w:marTop w:val="0"/>
                                      <w:marBottom w:val="0"/>
                                      <w:divBdr>
                                        <w:top w:val="none" w:sz="0" w:space="0" w:color="auto"/>
                                        <w:left w:val="none" w:sz="0" w:space="0" w:color="auto"/>
                                        <w:bottom w:val="none" w:sz="0" w:space="0" w:color="auto"/>
                                        <w:right w:val="none" w:sz="0" w:space="0" w:color="auto"/>
                                      </w:divBdr>
                                    </w:div>
                                    <w:div w:id="1939097671">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1363098">
      <w:bodyDiv w:val="1"/>
      <w:marLeft w:val="0"/>
      <w:marRight w:val="0"/>
      <w:marTop w:val="0"/>
      <w:marBottom w:val="0"/>
      <w:divBdr>
        <w:top w:val="none" w:sz="0" w:space="0" w:color="auto"/>
        <w:left w:val="none" w:sz="0" w:space="0" w:color="auto"/>
        <w:bottom w:val="none" w:sz="0" w:space="0" w:color="auto"/>
        <w:right w:val="none" w:sz="0" w:space="0" w:color="auto"/>
      </w:divBdr>
    </w:div>
    <w:div w:id="1262759878">
      <w:bodyDiv w:val="1"/>
      <w:marLeft w:val="0"/>
      <w:marRight w:val="0"/>
      <w:marTop w:val="0"/>
      <w:marBottom w:val="0"/>
      <w:divBdr>
        <w:top w:val="none" w:sz="0" w:space="0" w:color="auto"/>
        <w:left w:val="none" w:sz="0" w:space="0" w:color="auto"/>
        <w:bottom w:val="none" w:sz="0" w:space="0" w:color="auto"/>
        <w:right w:val="none" w:sz="0" w:space="0" w:color="auto"/>
      </w:divBdr>
    </w:div>
    <w:div w:id="1264340049">
      <w:bodyDiv w:val="1"/>
      <w:marLeft w:val="0"/>
      <w:marRight w:val="0"/>
      <w:marTop w:val="0"/>
      <w:marBottom w:val="0"/>
      <w:divBdr>
        <w:top w:val="none" w:sz="0" w:space="0" w:color="auto"/>
        <w:left w:val="none" w:sz="0" w:space="0" w:color="auto"/>
        <w:bottom w:val="none" w:sz="0" w:space="0" w:color="auto"/>
        <w:right w:val="none" w:sz="0" w:space="0" w:color="auto"/>
      </w:divBdr>
    </w:div>
    <w:div w:id="1393653567">
      <w:bodyDiv w:val="1"/>
      <w:marLeft w:val="0"/>
      <w:marRight w:val="0"/>
      <w:marTop w:val="0"/>
      <w:marBottom w:val="0"/>
      <w:divBdr>
        <w:top w:val="none" w:sz="0" w:space="0" w:color="auto"/>
        <w:left w:val="none" w:sz="0" w:space="0" w:color="auto"/>
        <w:bottom w:val="none" w:sz="0" w:space="0" w:color="auto"/>
        <w:right w:val="none" w:sz="0" w:space="0" w:color="auto"/>
      </w:divBdr>
    </w:div>
    <w:div w:id="1446653753">
      <w:bodyDiv w:val="1"/>
      <w:marLeft w:val="0"/>
      <w:marRight w:val="0"/>
      <w:marTop w:val="0"/>
      <w:marBottom w:val="0"/>
      <w:divBdr>
        <w:top w:val="none" w:sz="0" w:space="0" w:color="auto"/>
        <w:left w:val="none" w:sz="0" w:space="0" w:color="auto"/>
        <w:bottom w:val="none" w:sz="0" w:space="0" w:color="auto"/>
        <w:right w:val="none" w:sz="0" w:space="0" w:color="auto"/>
      </w:divBdr>
    </w:div>
    <w:div w:id="1472476456">
      <w:bodyDiv w:val="1"/>
      <w:marLeft w:val="0"/>
      <w:marRight w:val="0"/>
      <w:marTop w:val="0"/>
      <w:marBottom w:val="0"/>
      <w:divBdr>
        <w:top w:val="none" w:sz="0" w:space="0" w:color="auto"/>
        <w:left w:val="none" w:sz="0" w:space="0" w:color="auto"/>
        <w:bottom w:val="none" w:sz="0" w:space="0" w:color="auto"/>
        <w:right w:val="none" w:sz="0" w:space="0" w:color="auto"/>
      </w:divBdr>
    </w:div>
    <w:div w:id="1802645871">
      <w:bodyDiv w:val="1"/>
      <w:marLeft w:val="0"/>
      <w:marRight w:val="0"/>
      <w:marTop w:val="0"/>
      <w:marBottom w:val="0"/>
      <w:divBdr>
        <w:top w:val="none" w:sz="0" w:space="0" w:color="auto"/>
        <w:left w:val="none" w:sz="0" w:space="0" w:color="auto"/>
        <w:bottom w:val="none" w:sz="0" w:space="0" w:color="auto"/>
        <w:right w:val="none" w:sz="0" w:space="0" w:color="auto"/>
      </w:divBdr>
      <w:divsChild>
        <w:div w:id="379061588">
          <w:marLeft w:val="0"/>
          <w:marRight w:val="0"/>
          <w:marTop w:val="0"/>
          <w:marBottom w:val="0"/>
          <w:divBdr>
            <w:top w:val="none" w:sz="0" w:space="0" w:color="auto"/>
            <w:left w:val="none" w:sz="0" w:space="0" w:color="auto"/>
            <w:bottom w:val="none" w:sz="0" w:space="0" w:color="auto"/>
            <w:right w:val="none" w:sz="0" w:space="0" w:color="auto"/>
          </w:divBdr>
        </w:div>
      </w:divsChild>
    </w:div>
    <w:div w:id="21116596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6.jpeg"/></Relationships>
</file>

<file path=word/_rels/footer5.xml.rels><?xml version="1.0" encoding="UTF-8" standalone="yes"?>
<Relationships xmlns="http://schemas.openxmlformats.org/package/2006/relationships"><Relationship Id="rId1" Type="http://schemas.openxmlformats.org/officeDocument/2006/relationships/image" Target="media/image6.jpeg"/></Relationships>
</file>

<file path=word/_rels/footer6.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06386-E9FB-4357-9AC9-A028CA876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80</Pages>
  <Words>14068</Words>
  <Characters>77379</Characters>
  <Application>Microsoft Office Word</Application>
  <DocSecurity>0</DocSecurity>
  <Lines>644</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Karina Molina</cp:lastModifiedBy>
  <cp:revision>40</cp:revision>
  <cp:lastPrinted>2025-01-13T20:11:00Z</cp:lastPrinted>
  <dcterms:created xsi:type="dcterms:W3CDTF">2025-12-26T14:31:00Z</dcterms:created>
  <dcterms:modified xsi:type="dcterms:W3CDTF">2025-12-26T16:04:00Z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2023-07-18T00:00:00Z</vt:filetime>
  </property>
  <property fmtid="{D5CDD505-2E9C-101B-9397-08002B2CF9AE}" pid="3" name="Creator">
    <vt:lpwstr>Microsoft® Word para Microsoft 365</vt:lpwstr>
  </property>
  <property fmtid="{D5CDD505-2E9C-101B-9397-08002B2CF9AE}" pid="4" name="LastSaved">
    <vt:filetime>2023-10-18T00:00:00Z</vt:filetime>
  </property>
</Properties>
</file>