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0394D3A4" w:rsidR="008D7F4E" w:rsidRPr="0081500C" w:rsidRDefault="008D7F4E" w:rsidP="0081500C">
      <w:pPr>
        <w:spacing w:line="276" w:lineRule="auto"/>
        <w:rPr>
          <w:lang w:val="es-DO"/>
        </w:rPr>
      </w:pPr>
    </w:p>
    <w:p w14:paraId="24A9A258" w14:textId="7F87FD56" w:rsidR="008D7F4E" w:rsidRPr="0081500C" w:rsidRDefault="00297BC1" w:rsidP="0081500C">
      <w:pPr>
        <w:spacing w:line="276" w:lineRule="auto"/>
        <w:rPr>
          <w:lang w:val="es-DO"/>
        </w:rPr>
      </w:pPr>
      <w:r w:rsidRPr="0081500C">
        <w:rPr>
          <w:noProof/>
          <w:lang w:val="es-DO" w:eastAsia="es-DO"/>
        </w:rPr>
        <w:drawing>
          <wp:anchor distT="0" distB="0" distL="114300" distR="114300" simplePos="0" relativeHeight="251654144" behindDoc="0" locked="0" layoutInCell="1" allowOverlap="1" wp14:anchorId="3F0A51DA" wp14:editId="7EE06D1E">
            <wp:simplePos x="0" y="0"/>
            <wp:positionH relativeFrom="margin">
              <wp:align>center</wp:align>
            </wp:positionH>
            <wp:positionV relativeFrom="paragraph">
              <wp:posOffset>48260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1AC5E2C3" w14:textId="7EFD5CBA" w:rsidR="008D7F4E" w:rsidRPr="0081500C" w:rsidRDefault="008D7F4E" w:rsidP="0081500C">
      <w:pPr>
        <w:spacing w:line="276" w:lineRule="auto"/>
        <w:rPr>
          <w:lang w:val="es-DO"/>
        </w:rPr>
      </w:pPr>
    </w:p>
    <w:p w14:paraId="34990FAF" w14:textId="3C899680" w:rsidR="008D7F4E" w:rsidRPr="0081500C" w:rsidRDefault="008D7F4E" w:rsidP="0081500C">
      <w:pPr>
        <w:spacing w:line="276" w:lineRule="auto"/>
        <w:rPr>
          <w:lang w:val="es-DO"/>
        </w:rPr>
      </w:pPr>
      <w:bookmarkStart w:id="0" w:name="_Hlk86404256"/>
      <w:bookmarkEnd w:id="0"/>
    </w:p>
    <w:p w14:paraId="6EFB72EE" w14:textId="5A133B3F" w:rsidR="008D7F4E" w:rsidRPr="0081500C" w:rsidRDefault="008D7F4E" w:rsidP="0081500C">
      <w:pPr>
        <w:spacing w:line="276" w:lineRule="auto"/>
        <w:rPr>
          <w:lang w:val="es-DO"/>
        </w:rPr>
      </w:pPr>
    </w:p>
    <w:p w14:paraId="3F7503CE" w14:textId="0AEBE90D" w:rsidR="008D7F4E" w:rsidRPr="0081500C" w:rsidRDefault="008D7F4E" w:rsidP="0081500C">
      <w:pPr>
        <w:spacing w:line="276" w:lineRule="auto"/>
        <w:rPr>
          <w:lang w:val="es-DO"/>
        </w:rPr>
      </w:pPr>
    </w:p>
    <w:p w14:paraId="071FCCAE" w14:textId="46C6E946" w:rsidR="008D7F4E" w:rsidRPr="0081500C" w:rsidRDefault="00A63A00" w:rsidP="0081500C">
      <w:pPr>
        <w:spacing w:line="276" w:lineRule="auto"/>
        <w:rPr>
          <w:lang w:val="es-DO"/>
        </w:rPr>
      </w:pPr>
      <w:r w:rsidRPr="0081500C">
        <w:rPr>
          <w:noProof/>
          <w:lang w:val="es-DO" w:eastAsia="es-DO"/>
        </w:rPr>
        <mc:AlternateContent>
          <mc:Choice Requires="wps">
            <w:drawing>
              <wp:anchor distT="0" distB="0" distL="114300" distR="114300" simplePos="0" relativeHeight="251658240" behindDoc="0" locked="0" layoutInCell="1" allowOverlap="1" wp14:anchorId="49B1C421" wp14:editId="0907551D">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6A73B455" w:rsidR="008D7F4E" w:rsidRPr="0081500C" w:rsidRDefault="008D7F4E" w:rsidP="0081500C">
      <w:pPr>
        <w:spacing w:line="276" w:lineRule="auto"/>
        <w:rPr>
          <w:lang w:val="es-DO"/>
        </w:rPr>
      </w:pPr>
    </w:p>
    <w:p w14:paraId="0233C915" w14:textId="1FB57591" w:rsidR="008D7F4E" w:rsidRPr="0081500C" w:rsidRDefault="008D7F4E" w:rsidP="0081500C">
      <w:pPr>
        <w:spacing w:line="276" w:lineRule="auto"/>
        <w:rPr>
          <w:lang w:val="es-DO"/>
        </w:rPr>
      </w:pPr>
    </w:p>
    <w:p w14:paraId="17B5E9DF" w14:textId="0813F51C" w:rsidR="008D7F4E" w:rsidRPr="0081500C" w:rsidRDefault="00681CB6" w:rsidP="0081500C">
      <w:pPr>
        <w:spacing w:line="276" w:lineRule="auto"/>
      </w:pPr>
      <w:r w:rsidRPr="0081500C">
        <w:rPr>
          <w:noProof/>
          <w:lang w:val="es-DO" w:eastAsia="es-DO"/>
        </w:rPr>
        <mc:AlternateContent>
          <mc:Choice Requires="wps">
            <w:drawing>
              <wp:anchor distT="0" distB="0" distL="114300" distR="114300" simplePos="0" relativeHeight="251657216" behindDoc="0" locked="0" layoutInCell="1" allowOverlap="1" wp14:anchorId="6B2EB822" wp14:editId="00AEFB55">
                <wp:simplePos x="0" y="0"/>
                <wp:positionH relativeFrom="margin">
                  <wp:align>center</wp:align>
                </wp:positionH>
                <wp:positionV relativeFrom="paragraph">
                  <wp:posOffset>1970859</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0;margin-top:155.2pt;width:95.35pt;height:24.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" filled="f" stroked="f">
                <v:textbox inset="0,1pt,0,0">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v:textbox>
                <w10:wrap anchorx="margin"/>
              </v:shape>
            </w:pict>
          </mc:Fallback>
        </mc:AlternateContent>
      </w:r>
      <w:r w:rsidRPr="0081500C">
        <w:rPr>
          <w:noProof/>
          <w:lang w:val="es-DO" w:eastAsia="es-DO"/>
        </w:rPr>
        <mc:AlternateContent>
          <mc:Choice Requires="wps">
            <w:drawing>
              <wp:anchor distT="4294967295" distB="4294967295" distL="114300" distR="114300" simplePos="0" relativeHeight="251701248" behindDoc="0" locked="0" layoutInCell="1" allowOverlap="1" wp14:anchorId="209AF3DE" wp14:editId="4652A825">
                <wp:simplePos x="0" y="0"/>
                <wp:positionH relativeFrom="margin">
                  <wp:align>center</wp:align>
                </wp:positionH>
                <wp:positionV relativeFrom="paragraph">
                  <wp:posOffset>1829979</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E02821" id="Straight Connector 9"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44.1pt" to="36.5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" strokecolor="#c8b688" strokeweight="2.25pt">
                <v:stroke joinstyle="miter"/>
                <o:lock v:ext="edit" shapetype="f"/>
                <w10:wrap anchorx="margin"/>
              </v:line>
            </w:pict>
          </mc:Fallback>
        </mc:AlternateContent>
      </w:r>
      <w:r w:rsidRPr="0081500C">
        <w:rPr>
          <w:noProof/>
          <w:lang w:val="es-DO"/>
        </w:rPr>
        <w:drawing>
          <wp:anchor distT="0" distB="0" distL="114300" distR="114300" simplePos="0" relativeHeight="251739136" behindDoc="0" locked="0" layoutInCell="1" allowOverlap="1" wp14:anchorId="2AAE6CBD" wp14:editId="19833239">
            <wp:simplePos x="0" y="0"/>
            <wp:positionH relativeFrom="margin">
              <wp:posOffset>4041140</wp:posOffset>
            </wp:positionH>
            <wp:positionV relativeFrom="paragraph">
              <wp:posOffset>3350260</wp:posOffset>
            </wp:positionV>
            <wp:extent cx="2072640" cy="1422726"/>
            <wp:effectExtent l="0" t="0" r="0" b="0"/>
            <wp:wrapNone/>
            <wp:docPr id="77675838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43127" name="Imagen 16302431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2640" cy="1422726"/>
                    </a:xfrm>
                    <a:prstGeom prst="rect">
                      <a:avLst/>
                    </a:prstGeom>
                  </pic:spPr>
                </pic:pic>
              </a:graphicData>
            </a:graphic>
            <wp14:sizeRelH relativeFrom="margin">
              <wp14:pctWidth>0</wp14:pctWidth>
            </wp14:sizeRelH>
            <wp14:sizeRelV relativeFrom="margin">
              <wp14:pctHeight>0</wp14:pctHeight>
            </wp14:sizeRelV>
          </wp:anchor>
        </w:drawing>
      </w:r>
      <w:r w:rsidRPr="0081500C">
        <w:rPr>
          <w:noProof/>
          <w:lang w:val="es-DO" w:eastAsia="es-DO"/>
        </w:rPr>
        <mc:AlternateContent>
          <mc:Choice Requires="wpg">
            <w:drawing>
              <wp:anchor distT="0" distB="0" distL="114300" distR="114300" simplePos="0" relativeHeight="251727872" behindDoc="0" locked="0" layoutInCell="1" allowOverlap="1" wp14:anchorId="668AD27C" wp14:editId="3C0A8D36">
                <wp:simplePos x="0" y="0"/>
                <wp:positionH relativeFrom="margin">
                  <wp:posOffset>-777240</wp:posOffset>
                </wp:positionH>
                <wp:positionV relativeFrom="paragraph">
                  <wp:posOffset>3283585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68AD27C" id="Group 29" o:spid="_x0000_s1028" style="position:absolute;margin-left:-61.2pt;margin-top:258.55pt;width:199pt;height:79.2pt;z-index:251727872;mso-position-horizontal-relative:margin;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BYr1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">
                <v:shape id="Text Box 30" o:spid="_x0000_s102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w10:wrap anchorx="margin"/>
              </v:group>
            </w:pict>
          </mc:Fallback>
        </mc:AlternateContent>
      </w:r>
      <w:r w:rsidR="00297BC1" w:rsidRPr="0081500C">
        <w:rPr>
          <w:noProof/>
          <w:lang w:val="es-DO" w:eastAsia="es-DO"/>
        </w:rPr>
        <mc:AlternateContent>
          <mc:Choice Requires="wps">
            <w:drawing>
              <wp:anchor distT="0" distB="0" distL="114300" distR="114300" simplePos="0" relativeHeight="251656192" behindDoc="0" locked="0" layoutInCell="1" allowOverlap="1" wp14:anchorId="0C109D41" wp14:editId="1A338699">
                <wp:simplePos x="0" y="0"/>
                <wp:positionH relativeFrom="margin">
                  <wp:align>center</wp:align>
                </wp:positionH>
                <wp:positionV relativeFrom="paragraph">
                  <wp:posOffset>896848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0;margin-top:70.6pt;width:453.45pt;height:77.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sidR="006160B6" w:rsidRPr="0081500C">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tab/>
      </w:r>
      <w:r w:rsidR="004F2DD5" w:rsidRPr="0081500C">
        <w:lastRenderedPageBreak/>
        <w:tab/>
      </w:r>
      <w:r w:rsidR="004F2DD5" w:rsidRPr="0081500C">
        <w:tab/>
      </w:r>
      <w:r w:rsidR="004F2DD5" w:rsidRPr="0081500C">
        <w:tab/>
      </w:r>
      <w:r w:rsidR="004F2DD5" w:rsidRPr="0081500C">
        <w:tab/>
      </w:r>
      <w:r w:rsidR="004F2DD5" w:rsidRPr="0081500C">
        <w:tab/>
      </w:r>
      <w:r w:rsidR="004F2DD5" w:rsidRPr="0081500C">
        <w:tab/>
      </w:r>
      <w:r w:rsidR="004F2DD5" w:rsidRPr="0081500C">
        <w:tab/>
      </w:r>
      <w:r w:rsidR="0097291D" w:rsidRPr="0081500C">
        <w:rPr>
          <w:noProof/>
          <w:lang w:val="es-DO" w:eastAsia="es-DO"/>
        </w:rPr>
        <mc:AlternateContent>
          <mc:Choice Requires="wps">
            <w:drawing>
              <wp:anchor distT="45720" distB="45720" distL="114300" distR="114300" simplePos="0" relativeHeight="251715584" behindDoc="1" locked="0" layoutInCell="1" allowOverlap="1" wp14:anchorId="4641AD3E" wp14:editId="2E1B94DD">
                <wp:simplePos x="0" y="0"/>
                <wp:positionH relativeFrom="column">
                  <wp:posOffset>3580015</wp:posOffset>
                </wp:positionH>
                <wp:positionV relativeFrom="paragraph">
                  <wp:posOffset>5889</wp:posOffset>
                </wp:positionV>
                <wp:extent cx="2409825" cy="726498"/>
                <wp:effectExtent l="0" t="0" r="952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726498"/>
                        </a:xfrm>
                        <a:prstGeom prst="rect">
                          <a:avLst/>
                        </a:prstGeom>
                        <a:solidFill>
                          <a:srgbClr val="FFFFFF"/>
                        </a:solidFill>
                        <a:ln w="9525">
                          <a:noFill/>
                          <a:miter lim="800000"/>
                          <a:headEnd/>
                          <a:tailEnd/>
                        </a:ln>
                      </wps:spPr>
                      <wps:txbx>
                        <w:txbxContent>
                          <w:p w14:paraId="4B681A58" w14:textId="6585E37F" w:rsidR="0097291D" w:rsidRPr="00032423" w:rsidRDefault="0097291D"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1.9pt;margin-top:.45pt;width:189.75pt;height:57.2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" stroked="f">
                <v:textbox>
                  <w:txbxContent>
                    <w:p w14:paraId="4B681A58" w14:textId="6585E37F" w:rsidR="0097291D" w:rsidRPr="00032423" w:rsidRDefault="0097291D" w:rsidP="0097291D">
                      <w:pPr>
                        <w:jc w:val="center"/>
                        <w:rPr>
                          <w:color w:val="D8B888"/>
                          <w:lang w:val="es-DO"/>
                        </w:rPr>
                      </w:pPr>
                    </w:p>
                  </w:txbxContent>
                </v:textbox>
              </v:shape>
            </w:pict>
          </mc:Fallback>
        </mc:AlternateContent>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r w:rsidR="008D7F4E" w:rsidRPr="0081500C">
        <w:rPr>
          <w:lang w:val="es-DO"/>
        </w:rPr>
        <w:tab/>
      </w:r>
    </w:p>
    <w:p w14:paraId="38D9CF2E" w14:textId="7585FBF3" w:rsidR="008D7F4E" w:rsidRPr="0081500C" w:rsidRDefault="008D7F4E" w:rsidP="0081500C">
      <w:pPr>
        <w:spacing w:line="276" w:lineRule="auto"/>
        <w:rPr>
          <w:lang w:val="es-DO"/>
        </w:rPr>
      </w:pPr>
    </w:p>
    <w:p w14:paraId="16EDE6EA" w14:textId="51136D97" w:rsidR="008D7F4E" w:rsidRPr="0081500C" w:rsidRDefault="008D7F4E" w:rsidP="0081500C">
      <w:pPr>
        <w:spacing w:line="276" w:lineRule="auto"/>
        <w:rPr>
          <w:b/>
          <w:bCs/>
          <w:lang w:val="es-DO"/>
        </w:rPr>
      </w:pPr>
    </w:p>
    <w:p w14:paraId="3FC05242" w14:textId="77777777" w:rsidR="008D7F4E" w:rsidRPr="0081500C" w:rsidRDefault="008D7F4E" w:rsidP="0081500C">
      <w:pPr>
        <w:spacing w:line="276" w:lineRule="auto"/>
        <w:rPr>
          <w:lang w:val="es-DO"/>
        </w:rPr>
      </w:pPr>
    </w:p>
    <w:p w14:paraId="52109915" w14:textId="77777777" w:rsidR="008D7F4E" w:rsidRPr="0081500C" w:rsidRDefault="008D7F4E" w:rsidP="0081500C">
      <w:pPr>
        <w:spacing w:line="276" w:lineRule="auto"/>
        <w:rPr>
          <w:lang w:val="es-DO"/>
        </w:rPr>
      </w:pPr>
    </w:p>
    <w:p w14:paraId="61CD95E4" w14:textId="75608CA4" w:rsidR="008D7F4E" w:rsidRPr="0081500C" w:rsidRDefault="008D7F4E" w:rsidP="0081500C">
      <w:pPr>
        <w:spacing w:line="276" w:lineRule="auto"/>
        <w:rPr>
          <w:lang w:val="es-DO"/>
        </w:rPr>
      </w:pPr>
    </w:p>
    <w:p w14:paraId="26FC2ECF" w14:textId="1304E68D" w:rsidR="008D7F4E" w:rsidRPr="0081500C" w:rsidRDefault="008D7F4E" w:rsidP="0081500C">
      <w:pPr>
        <w:spacing w:line="276" w:lineRule="auto"/>
        <w:rPr>
          <w:lang w:val="es-DO"/>
        </w:rPr>
      </w:pPr>
    </w:p>
    <w:p w14:paraId="339C9304" w14:textId="1B0ED91E" w:rsidR="008D7F4E" w:rsidRPr="0081500C" w:rsidRDefault="008D7F4E" w:rsidP="0081500C">
      <w:pPr>
        <w:spacing w:line="276" w:lineRule="auto"/>
        <w:rPr>
          <w:lang w:val="es-DO"/>
        </w:rPr>
      </w:pPr>
    </w:p>
    <w:p w14:paraId="45BA7FA9" w14:textId="58A5F13C" w:rsidR="0087772C" w:rsidRPr="0081500C" w:rsidRDefault="0087772C" w:rsidP="0081500C">
      <w:pPr>
        <w:spacing w:line="276" w:lineRule="auto"/>
        <w:rPr>
          <w:lang w:val="es-DO"/>
        </w:rPr>
      </w:pPr>
    </w:p>
    <w:p w14:paraId="18C0D5CD" w14:textId="2A8D2423" w:rsidR="008D7F4E" w:rsidRPr="0081500C" w:rsidRDefault="008D7F4E" w:rsidP="0081500C">
      <w:pPr>
        <w:spacing w:line="276" w:lineRule="auto"/>
        <w:rPr>
          <w:lang w:val="es-DO"/>
        </w:rPr>
      </w:pPr>
    </w:p>
    <w:p w14:paraId="38D6C8AE" w14:textId="71657F3C" w:rsidR="008D7F4E" w:rsidRPr="0081500C" w:rsidRDefault="00297BC1" w:rsidP="0081500C">
      <w:pPr>
        <w:spacing w:line="276" w:lineRule="auto"/>
        <w:rPr>
          <w:lang w:val="es-DO"/>
        </w:rPr>
      </w:pPr>
      <w:r w:rsidRPr="0081500C">
        <w:rPr>
          <w:noProof/>
          <w:lang w:val="es-DO" w:eastAsia="es-DO"/>
        </w:rPr>
        <mc:AlternateContent>
          <mc:Choice Requires="wps">
            <w:drawing>
              <wp:anchor distT="0" distB="0" distL="114300" distR="114300" simplePos="0" relativeHeight="251653632" behindDoc="0" locked="0" layoutInCell="1" allowOverlap="1" wp14:anchorId="611EEDAC" wp14:editId="6EB0490E">
                <wp:simplePos x="0" y="0"/>
                <wp:positionH relativeFrom="margin">
                  <wp:align>center</wp:align>
                </wp:positionH>
                <wp:positionV relativeFrom="paragraph">
                  <wp:posOffset>346075</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0;margin-top:27.25pt;width:453.45pt;height:77.6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p>
    <w:p w14:paraId="22DD7F53" w14:textId="0D69291B" w:rsidR="008D7F4E" w:rsidRPr="0081500C" w:rsidRDefault="008D7F4E" w:rsidP="0081500C">
      <w:pPr>
        <w:spacing w:line="276" w:lineRule="auto"/>
        <w:rPr>
          <w:lang w:val="es-DO"/>
        </w:rPr>
      </w:pPr>
    </w:p>
    <w:p w14:paraId="266A4AE7" w14:textId="6EAEAD33" w:rsidR="008D7F4E" w:rsidRPr="0081500C" w:rsidRDefault="008D7F4E" w:rsidP="0081500C">
      <w:pPr>
        <w:spacing w:line="276" w:lineRule="auto"/>
        <w:rPr>
          <w:lang w:val="es-DO"/>
        </w:rPr>
      </w:pPr>
    </w:p>
    <w:p w14:paraId="56C838CA" w14:textId="29B3953F" w:rsidR="008D7F4E" w:rsidRPr="0081500C" w:rsidRDefault="008D7F4E" w:rsidP="0081500C">
      <w:pPr>
        <w:spacing w:line="276" w:lineRule="auto"/>
        <w:rPr>
          <w:lang w:val="es-DO"/>
        </w:rPr>
      </w:pPr>
    </w:p>
    <w:p w14:paraId="5A37720D" w14:textId="772DA3B0" w:rsidR="008D7F4E" w:rsidRPr="0081500C" w:rsidRDefault="00681CB6" w:rsidP="0081500C">
      <w:pPr>
        <w:spacing w:line="276" w:lineRule="auto"/>
        <w:rPr>
          <w:lang w:val="es-DO"/>
        </w:rPr>
      </w:pPr>
      <w:r w:rsidRPr="0081500C">
        <w:rPr>
          <w:noProof/>
          <w:lang w:val="es-DO" w:eastAsia="es-DO"/>
        </w:rPr>
        <mc:AlternateContent>
          <mc:Choice Requires="wps">
            <w:drawing>
              <wp:anchor distT="0" distB="0" distL="114300" distR="114300" simplePos="0" relativeHeight="251668480" behindDoc="0" locked="0" layoutInCell="1" allowOverlap="1" wp14:anchorId="65361376" wp14:editId="2CED7D97">
                <wp:simplePos x="0" y="0"/>
                <wp:positionH relativeFrom="margin">
                  <wp:align>center</wp:align>
                </wp:positionH>
                <wp:positionV relativeFrom="paragraph">
                  <wp:posOffset>148705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0;margin-top:11.7pt;width:95.65pt;height:2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" filled="f" stroked="f">
                <v:textbox inset="0,1pt,0,0">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v:textbox>
                <w10:wrap anchorx="margin"/>
              </v:shape>
            </w:pict>
          </mc:Fallback>
        </mc:AlternateContent>
      </w:r>
      <w:r w:rsidRPr="0081500C">
        <w:rPr>
          <w:noProof/>
          <w:lang w:val="es-DO" w:eastAsia="es-DO"/>
        </w:rPr>
        <mc:AlternateContent>
          <mc:Choice Requires="wps">
            <w:drawing>
              <wp:anchor distT="4294967295" distB="4294967295" distL="114300" distR="114300" simplePos="0" relativeHeight="251703296" behindDoc="0" locked="0" layoutInCell="1" allowOverlap="1" wp14:anchorId="4E0C23B7" wp14:editId="23DAE312">
                <wp:simplePos x="0" y="0"/>
                <wp:positionH relativeFrom="margin">
                  <wp:align>center</wp:align>
                </wp:positionH>
                <wp:positionV relativeFrom="paragraph">
                  <wp:posOffset>66040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CF2FC79"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2pt" to="36.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" strokecolor="#c8b688" strokeweight="2.25pt">
                <v:stroke joinstyle="miter"/>
                <o:lock v:ext="edit" shapetype="f"/>
                <w10:wrap anchorx="margin"/>
              </v:line>
            </w:pict>
          </mc:Fallback>
        </mc:AlternateContent>
      </w:r>
    </w:p>
    <w:p w14:paraId="1C1F404E" w14:textId="323A070F" w:rsidR="008D7F4E" w:rsidRPr="0081500C" w:rsidRDefault="008D7F4E" w:rsidP="0081500C">
      <w:pPr>
        <w:spacing w:line="276" w:lineRule="auto"/>
        <w:rPr>
          <w:lang w:val="es-DO"/>
        </w:rPr>
      </w:pPr>
    </w:p>
    <w:p w14:paraId="75F2B32B" w14:textId="24DD30B5" w:rsidR="008D7F4E" w:rsidRPr="0081500C" w:rsidRDefault="00C64CEF" w:rsidP="0081500C">
      <w:pPr>
        <w:spacing w:line="276" w:lineRule="auto"/>
        <w:rPr>
          <w:b/>
          <w:bCs/>
          <w:lang w:val="es-DO"/>
        </w:rPr>
      </w:pPr>
      <w:r w:rsidRPr="0081500C">
        <w:rPr>
          <w:noProof/>
          <w:lang w:val="es-DO" w:eastAsia="es-DO"/>
        </w:rPr>
        <mc:AlternateContent>
          <mc:Choice Requires="wps">
            <w:drawing>
              <wp:anchor distT="0" distB="0" distL="114300" distR="114300" simplePos="0" relativeHeight="251705344" behindDoc="0" locked="0" layoutInCell="1" allowOverlap="1" wp14:anchorId="4D0BD95E" wp14:editId="7B209B59">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7"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r/wQHZ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14869CCB" w:rsidR="008D7F4E" w:rsidRPr="0081500C" w:rsidRDefault="008D7F4E" w:rsidP="0081500C">
      <w:pPr>
        <w:spacing w:line="276" w:lineRule="auto"/>
        <w:rPr>
          <w:lang w:val="es-DO"/>
        </w:rPr>
      </w:pPr>
    </w:p>
    <w:p w14:paraId="2ADA86D9" w14:textId="10331539" w:rsidR="008D7F4E" w:rsidRPr="0081500C" w:rsidRDefault="00681CB6" w:rsidP="0081500C">
      <w:pPr>
        <w:spacing w:line="276" w:lineRule="auto"/>
        <w:rPr>
          <w:b/>
          <w:bCs/>
          <w:lang w:val="es-DO"/>
        </w:rPr>
      </w:pPr>
      <w:r w:rsidRPr="0081500C">
        <w:rPr>
          <w:noProof/>
          <w:lang w:val="es-DO"/>
        </w:rPr>
        <w:drawing>
          <wp:anchor distT="0" distB="0" distL="114300" distR="114300" simplePos="0" relativeHeight="251737088" behindDoc="0" locked="0" layoutInCell="1" allowOverlap="1" wp14:anchorId="51F5D29B" wp14:editId="1735A663">
            <wp:simplePos x="0" y="0"/>
            <wp:positionH relativeFrom="margin">
              <wp:posOffset>3771537</wp:posOffset>
            </wp:positionH>
            <wp:positionV relativeFrom="paragraph">
              <wp:posOffset>9525</wp:posOffset>
            </wp:positionV>
            <wp:extent cx="2072640" cy="1422726"/>
            <wp:effectExtent l="0" t="0" r="0" b="0"/>
            <wp:wrapNone/>
            <wp:docPr id="1630243127"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43127" name="Imagen 16302431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2640" cy="1422726"/>
                    </a:xfrm>
                    <a:prstGeom prst="rect">
                      <a:avLst/>
                    </a:prstGeom>
                  </pic:spPr>
                </pic:pic>
              </a:graphicData>
            </a:graphic>
            <wp14:sizeRelH relativeFrom="margin">
              <wp14:pctWidth>0</wp14:pctWidth>
            </wp14:sizeRelH>
            <wp14:sizeRelV relativeFrom="margin">
              <wp14:pctHeight>0</wp14:pctHeight>
            </wp14:sizeRelV>
          </wp:anchor>
        </w:drawing>
      </w:r>
      <w:r w:rsidRPr="0081500C">
        <w:rPr>
          <w:noProof/>
          <w:lang w:val="es-DO" w:eastAsia="es-DO"/>
        </w:rPr>
        <mc:AlternateContent>
          <mc:Choice Requires="wpg">
            <w:drawing>
              <wp:anchor distT="0" distB="0" distL="114300" distR="114300" simplePos="0" relativeHeight="251729920" behindDoc="0" locked="0" layoutInCell="1" allowOverlap="1" wp14:anchorId="22E2C515" wp14:editId="3A5389B2">
                <wp:simplePos x="0" y="0"/>
                <wp:positionH relativeFrom="margin">
                  <wp:posOffset>-870585</wp:posOffset>
                </wp:positionH>
                <wp:positionV relativeFrom="paragraph">
                  <wp:posOffset>229235</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38" style="position:absolute;margin-left:-68.55pt;margin-top:18.05pt;width:199pt;height:79.2pt;z-index:251729920;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">
                <v:shape id="Text Box 38"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 id="Picture 41"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w10:wrap anchorx="margin"/>
              </v:group>
            </w:pict>
          </mc:Fallback>
        </mc:AlternateContent>
      </w:r>
    </w:p>
    <w:p w14:paraId="163CEF29" w14:textId="1E383F3A" w:rsidR="00E739F8" w:rsidRPr="0081500C" w:rsidRDefault="00E739F8" w:rsidP="0081500C">
      <w:pPr>
        <w:spacing w:line="276" w:lineRule="auto"/>
        <w:rPr>
          <w:b/>
          <w:bCs/>
          <w:lang w:val="es-DO"/>
        </w:rPr>
      </w:pPr>
    </w:p>
    <w:p w14:paraId="3A86A8D9" w14:textId="22C5AD6F" w:rsidR="00E739F8" w:rsidRPr="0081500C" w:rsidRDefault="00E739F8" w:rsidP="0081500C">
      <w:pPr>
        <w:spacing w:line="276" w:lineRule="auto"/>
        <w:rPr>
          <w:b/>
          <w:bCs/>
          <w:lang w:val="es-DO"/>
        </w:rPr>
      </w:pPr>
    </w:p>
    <w:p w14:paraId="1C74082E" w14:textId="7FB2FB24" w:rsidR="008D7F4E" w:rsidRPr="0081500C" w:rsidRDefault="008D7F4E" w:rsidP="0081500C">
      <w:pPr>
        <w:tabs>
          <w:tab w:val="left" w:pos="5229"/>
        </w:tabs>
        <w:spacing w:line="276" w:lineRule="auto"/>
        <w:rPr>
          <w:lang w:val="es-DO"/>
        </w:rPr>
      </w:pPr>
      <w:r w:rsidRPr="0081500C">
        <w:rPr>
          <w:lang w:val="es-DO"/>
        </w:rPr>
        <w:tab/>
      </w:r>
      <w:r w:rsidRPr="0081500C">
        <w:rPr>
          <w:lang w:val="es-DO"/>
        </w:rPr>
        <w:tab/>
      </w:r>
      <w:r w:rsidRPr="0081500C">
        <w:rPr>
          <w:lang w:val="es-DO"/>
        </w:rPr>
        <w:tab/>
      </w:r>
    </w:p>
    <w:p w14:paraId="2A6A7BEB" w14:textId="2311D307" w:rsidR="008D7F4E" w:rsidRPr="0081500C" w:rsidRDefault="008D7F4E" w:rsidP="0081500C">
      <w:pPr>
        <w:tabs>
          <w:tab w:val="left" w:pos="5229"/>
        </w:tabs>
        <w:spacing w:line="276" w:lineRule="auto"/>
        <w:rPr>
          <w:lang w:val="es-DO"/>
        </w:rPr>
      </w:pPr>
    </w:p>
    <w:p w14:paraId="5220AA7B" w14:textId="4EF350CD" w:rsidR="008D7F4E" w:rsidRPr="0081500C" w:rsidRDefault="008D7F4E" w:rsidP="0081500C">
      <w:pPr>
        <w:tabs>
          <w:tab w:val="left" w:pos="5229"/>
        </w:tabs>
        <w:spacing w:line="276" w:lineRule="auto"/>
        <w:rPr>
          <w:lang w:val="es-DO"/>
        </w:rPr>
      </w:pPr>
    </w:p>
    <w:p w14:paraId="04CE79E8" w14:textId="6034BF38" w:rsidR="00B45B38" w:rsidRPr="0081500C" w:rsidRDefault="00B45B38" w:rsidP="0081500C">
      <w:pPr>
        <w:tabs>
          <w:tab w:val="left" w:pos="5229"/>
        </w:tabs>
        <w:spacing w:line="276" w:lineRule="auto"/>
        <w:rPr>
          <w:lang w:val="es-DO"/>
        </w:rPr>
      </w:pPr>
    </w:p>
    <w:p w14:paraId="59F2CBAA" w14:textId="4208A1B3" w:rsidR="00B45B38" w:rsidRPr="0081500C" w:rsidRDefault="00B45B38" w:rsidP="0081500C">
      <w:pPr>
        <w:tabs>
          <w:tab w:val="left" w:pos="5229"/>
        </w:tabs>
        <w:spacing w:line="276" w:lineRule="auto"/>
        <w:jc w:val="center"/>
        <w:rPr>
          <w:lang w:val="es-DO"/>
        </w:rPr>
      </w:pPr>
    </w:p>
    <w:p w14:paraId="31E2FE32" w14:textId="5E061145" w:rsidR="00545797" w:rsidRPr="00681CB6" w:rsidRDefault="00544419" w:rsidP="00681CB6">
      <w:pPr>
        <w:tabs>
          <w:tab w:val="left" w:pos="5229"/>
        </w:tabs>
        <w:spacing w:line="276" w:lineRule="auto"/>
        <w:jc w:val="center"/>
        <w:rPr>
          <w:lang w:val="es-DO"/>
        </w:rPr>
      </w:pPr>
      <w:r w:rsidRPr="0081500C">
        <w:rPr>
          <w:noProof/>
          <w:lang w:val="es-DO" w:eastAsia="es-DO"/>
        </w:rPr>
        <w:lastRenderedPageBreak/>
        <mc:AlternateContent>
          <mc:Choice Requires="wps">
            <w:drawing>
              <wp:anchor distT="45720" distB="45720" distL="114300" distR="114300" simplePos="0" relativeHeight="251717632" behindDoc="1" locked="0" layoutInCell="1" allowOverlap="1" wp14:anchorId="4409BEE1" wp14:editId="4ADB4767">
                <wp:simplePos x="0" y="0"/>
                <wp:positionH relativeFrom="column">
                  <wp:posOffset>3779520</wp:posOffset>
                </wp:positionH>
                <wp:positionV relativeFrom="paragraph">
                  <wp:posOffset>85725</wp:posOffset>
                </wp:positionV>
                <wp:extent cx="2409825" cy="50482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089EA28E" w14:textId="21A1C7B3" w:rsidR="0097291D" w:rsidRPr="00032423" w:rsidRDefault="0097291D"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left:0;text-align:left;margin-left:297.6pt;margin-top:6.75pt;width:189.75pt;height:39.7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y7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" stroked="f">
                <v:textbox>
                  <w:txbxContent>
                    <w:p w14:paraId="089EA28E" w14:textId="21A1C7B3" w:rsidR="0097291D" w:rsidRPr="00032423" w:rsidRDefault="0097291D" w:rsidP="0097291D">
                      <w:pPr>
                        <w:jc w:val="center"/>
                        <w:rPr>
                          <w:color w:val="D8B888"/>
                          <w:lang w:val="es-DO"/>
                        </w:rPr>
                      </w:pPr>
                    </w:p>
                  </w:txbxContent>
                </v:textbox>
              </v:shape>
            </w:pict>
          </mc:Fallback>
        </mc:AlternateContent>
      </w:r>
      <w:r w:rsidR="00545797" w:rsidRPr="0081500C">
        <w:rPr>
          <w:b/>
          <w:bCs/>
          <w:color w:val="4C4747"/>
          <w:sz w:val="28"/>
          <w:lang w:val="es-DO"/>
        </w:rPr>
        <w:t>TABLA DE CONTENIDOS</w:t>
      </w:r>
    </w:p>
    <w:p w14:paraId="6C3E8713" w14:textId="043AA35F" w:rsidR="00545797" w:rsidRPr="0081500C" w:rsidRDefault="00545797" w:rsidP="0081500C">
      <w:pPr>
        <w:spacing w:line="276" w:lineRule="auto"/>
        <w:rPr>
          <w:color w:val="4C4747"/>
          <w:lang w:val="es-DO"/>
        </w:rPr>
      </w:pPr>
      <w:r w:rsidRPr="0081500C">
        <w:rPr>
          <w:noProof/>
          <w:color w:val="4C4747"/>
          <w:lang w:val="es-DO" w:eastAsia="es-DO"/>
        </w:rPr>
        <mc:AlternateContent>
          <mc:Choice Requires="wps">
            <w:drawing>
              <wp:anchor distT="0" distB="0" distL="114300" distR="114300" simplePos="0" relativeHeight="251673600" behindDoc="0" locked="0" layoutInCell="1" allowOverlap="1" wp14:anchorId="1E07F231" wp14:editId="4E6AB132">
                <wp:simplePos x="0" y="0"/>
                <wp:positionH relativeFrom="margin">
                  <wp:align>center</wp:align>
                </wp:positionH>
                <wp:positionV relativeFrom="paragraph">
                  <wp:posOffset>117475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C5662" id="Straight Connector 18"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25pt" to="3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" strokecolor="#ee2a24" strokeweight="2.25pt">
                <v:stroke joinstyle="miter"/>
                <w10:wrap anchorx="margin"/>
              </v:line>
            </w:pict>
          </mc:Fallback>
        </mc:AlternateContent>
      </w:r>
    </w:p>
    <w:p w14:paraId="35D0C59C" w14:textId="20A12848" w:rsidR="00545797" w:rsidRPr="0081500C" w:rsidRDefault="00654164" w:rsidP="0081500C">
      <w:pPr>
        <w:spacing w:line="276" w:lineRule="auto"/>
        <w:jc w:val="center"/>
        <w:rPr>
          <w:color w:val="4C4747"/>
          <w:lang w:val="es-DO"/>
        </w:rPr>
      </w:pPr>
      <w:r w:rsidRPr="0081500C">
        <w:rPr>
          <w:color w:val="4C4747"/>
          <w:lang w:val="es-DO"/>
        </w:rPr>
        <w:t xml:space="preserve">Memoria </w:t>
      </w:r>
      <w:r w:rsidR="004A515E" w:rsidRPr="0081500C">
        <w:rPr>
          <w:color w:val="4C4747"/>
          <w:lang w:val="es-DO"/>
        </w:rPr>
        <w:t>I</w:t>
      </w:r>
      <w:r w:rsidRPr="0081500C">
        <w:rPr>
          <w:color w:val="4C4747"/>
          <w:lang w:val="es-DO"/>
        </w:rPr>
        <w:t>nstitucional</w:t>
      </w:r>
      <w:r w:rsidR="00545797" w:rsidRPr="0081500C">
        <w:rPr>
          <w:color w:val="4C4747"/>
          <w:lang w:val="es-DO"/>
        </w:rPr>
        <w:t xml:space="preserve"> </w:t>
      </w:r>
      <w:r w:rsidR="007471AC" w:rsidRPr="0081500C">
        <w:rPr>
          <w:color w:val="4C4747"/>
          <w:lang w:val="es-DO"/>
        </w:rPr>
        <w:t>202</w:t>
      </w:r>
      <w:r w:rsidR="0051332F" w:rsidRPr="0081500C">
        <w:rPr>
          <w:color w:val="4C4747"/>
          <w:lang w:val="es-DO"/>
        </w:rPr>
        <w:t>5</w:t>
      </w:r>
    </w:p>
    <w:p w14:paraId="2539C61E" w14:textId="6DBF98B8" w:rsidR="00545797" w:rsidRPr="0081500C" w:rsidRDefault="00545797" w:rsidP="0081500C">
      <w:pPr>
        <w:spacing w:line="276" w:lineRule="auto"/>
        <w:rPr>
          <w:color w:val="4C4747"/>
          <w:lang w:val="es-DO"/>
        </w:rPr>
      </w:pPr>
    </w:p>
    <w:p w14:paraId="34723B93" w14:textId="77777777" w:rsidR="00545797" w:rsidRPr="0081500C" w:rsidRDefault="00545797" w:rsidP="0081500C">
      <w:pPr>
        <w:spacing w:line="276" w:lineRule="auto"/>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81500C" w:rsidRDefault="00A630BC" w:rsidP="0081500C">
          <w:pPr>
            <w:pStyle w:val="TtuloTDC"/>
            <w:spacing w:line="276" w:lineRule="auto"/>
            <w:rPr>
              <w:rFonts w:ascii="Times New Roman" w:hAnsi="Times New Roman" w:cs="Times New Roman"/>
              <w:color w:val="4C4747"/>
            </w:rPr>
          </w:pPr>
        </w:p>
        <w:p w14:paraId="719AAEEA" w14:textId="1D2E0585" w:rsidR="008C2156" w:rsidRDefault="00A630BC">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r w:rsidRPr="0081500C">
            <w:rPr>
              <w:color w:val="4C4747"/>
            </w:rPr>
            <w:fldChar w:fldCharType="begin"/>
          </w:r>
          <w:r w:rsidRPr="0081500C">
            <w:rPr>
              <w:color w:val="4C4747"/>
            </w:rPr>
            <w:instrText xml:space="preserve"> TOC \o "1-3" \h \z \u </w:instrText>
          </w:r>
          <w:r w:rsidRPr="0081500C">
            <w:rPr>
              <w:color w:val="4C4747"/>
            </w:rPr>
            <w:fldChar w:fldCharType="separate"/>
          </w:r>
          <w:hyperlink w:anchor="_Toc218591366" w:history="1">
            <w:r w:rsidR="008C2156" w:rsidRPr="00805234">
              <w:rPr>
                <w:rStyle w:val="Hipervnculo"/>
                <w:noProof/>
                <w:lang w:val="es-DO"/>
              </w:rPr>
              <w:t>RESUMEN EJECUTIVO</w:t>
            </w:r>
            <w:r w:rsidR="008C2156">
              <w:rPr>
                <w:noProof/>
                <w:webHidden/>
              </w:rPr>
              <w:tab/>
            </w:r>
            <w:r w:rsidR="008C2156">
              <w:rPr>
                <w:noProof/>
                <w:webHidden/>
              </w:rPr>
              <w:fldChar w:fldCharType="begin"/>
            </w:r>
            <w:r w:rsidR="008C2156">
              <w:rPr>
                <w:noProof/>
                <w:webHidden/>
              </w:rPr>
              <w:instrText xml:space="preserve"> PAGEREF _Toc218591366 \h </w:instrText>
            </w:r>
            <w:r w:rsidR="008C2156">
              <w:rPr>
                <w:noProof/>
                <w:webHidden/>
              </w:rPr>
            </w:r>
            <w:r w:rsidR="008C2156">
              <w:rPr>
                <w:noProof/>
                <w:webHidden/>
              </w:rPr>
              <w:fldChar w:fldCharType="separate"/>
            </w:r>
            <w:r w:rsidR="008C2156">
              <w:rPr>
                <w:noProof/>
                <w:webHidden/>
              </w:rPr>
              <w:t>5</w:t>
            </w:r>
            <w:r w:rsidR="008C2156">
              <w:rPr>
                <w:noProof/>
                <w:webHidden/>
              </w:rPr>
              <w:fldChar w:fldCharType="end"/>
            </w:r>
          </w:hyperlink>
        </w:p>
        <w:p w14:paraId="56352D22" w14:textId="6FC3B91E" w:rsidR="008C2156" w:rsidRDefault="008C215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67" w:history="1">
            <w:r w:rsidRPr="00805234">
              <w:rPr>
                <w:rStyle w:val="Hipervnculo"/>
                <w:noProof/>
                <w:lang w:val="es-DO"/>
              </w:rPr>
              <w:t>INFORMACIÓN INSTITUCIONAL</w:t>
            </w:r>
            <w:r>
              <w:rPr>
                <w:noProof/>
                <w:webHidden/>
              </w:rPr>
              <w:tab/>
            </w:r>
            <w:r>
              <w:rPr>
                <w:noProof/>
                <w:webHidden/>
              </w:rPr>
              <w:fldChar w:fldCharType="begin"/>
            </w:r>
            <w:r>
              <w:rPr>
                <w:noProof/>
                <w:webHidden/>
              </w:rPr>
              <w:instrText xml:space="preserve"> PAGEREF _Toc218591367 \h </w:instrText>
            </w:r>
            <w:r>
              <w:rPr>
                <w:noProof/>
                <w:webHidden/>
              </w:rPr>
            </w:r>
            <w:r>
              <w:rPr>
                <w:noProof/>
                <w:webHidden/>
              </w:rPr>
              <w:fldChar w:fldCharType="separate"/>
            </w:r>
            <w:r>
              <w:rPr>
                <w:noProof/>
                <w:webHidden/>
              </w:rPr>
              <w:t>9</w:t>
            </w:r>
            <w:r>
              <w:rPr>
                <w:noProof/>
                <w:webHidden/>
              </w:rPr>
              <w:fldChar w:fldCharType="end"/>
            </w:r>
          </w:hyperlink>
        </w:p>
        <w:p w14:paraId="5111615E" w14:textId="4DD53A3B"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68" w:history="1">
            <w:r w:rsidRPr="00805234">
              <w:rPr>
                <w:rStyle w:val="Hipervnculo"/>
                <w:noProof/>
                <w:lang w:val="es-DO"/>
              </w:rPr>
              <w:t>a) Misión</w:t>
            </w:r>
            <w:r>
              <w:rPr>
                <w:noProof/>
                <w:webHidden/>
              </w:rPr>
              <w:tab/>
            </w:r>
            <w:r>
              <w:rPr>
                <w:noProof/>
                <w:webHidden/>
              </w:rPr>
              <w:fldChar w:fldCharType="begin"/>
            </w:r>
            <w:r>
              <w:rPr>
                <w:noProof/>
                <w:webHidden/>
              </w:rPr>
              <w:instrText xml:space="preserve"> PAGEREF _Toc218591368 \h </w:instrText>
            </w:r>
            <w:r>
              <w:rPr>
                <w:noProof/>
                <w:webHidden/>
              </w:rPr>
            </w:r>
            <w:r>
              <w:rPr>
                <w:noProof/>
                <w:webHidden/>
              </w:rPr>
              <w:fldChar w:fldCharType="separate"/>
            </w:r>
            <w:r>
              <w:rPr>
                <w:noProof/>
                <w:webHidden/>
              </w:rPr>
              <w:t>9</w:t>
            </w:r>
            <w:r>
              <w:rPr>
                <w:noProof/>
                <w:webHidden/>
              </w:rPr>
              <w:fldChar w:fldCharType="end"/>
            </w:r>
          </w:hyperlink>
        </w:p>
        <w:p w14:paraId="22D14232" w14:textId="78334955"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69" w:history="1">
            <w:r w:rsidRPr="00805234">
              <w:rPr>
                <w:rStyle w:val="Hipervnculo"/>
                <w:noProof/>
                <w:lang w:val="es-DO"/>
              </w:rPr>
              <w:t>b) Visión</w:t>
            </w:r>
            <w:r>
              <w:rPr>
                <w:noProof/>
                <w:webHidden/>
              </w:rPr>
              <w:tab/>
            </w:r>
            <w:r>
              <w:rPr>
                <w:noProof/>
                <w:webHidden/>
              </w:rPr>
              <w:fldChar w:fldCharType="begin"/>
            </w:r>
            <w:r>
              <w:rPr>
                <w:noProof/>
                <w:webHidden/>
              </w:rPr>
              <w:instrText xml:space="preserve"> PAGEREF _Toc218591369 \h </w:instrText>
            </w:r>
            <w:r>
              <w:rPr>
                <w:noProof/>
                <w:webHidden/>
              </w:rPr>
            </w:r>
            <w:r>
              <w:rPr>
                <w:noProof/>
                <w:webHidden/>
              </w:rPr>
              <w:fldChar w:fldCharType="separate"/>
            </w:r>
            <w:r>
              <w:rPr>
                <w:noProof/>
                <w:webHidden/>
              </w:rPr>
              <w:t>9</w:t>
            </w:r>
            <w:r>
              <w:rPr>
                <w:noProof/>
                <w:webHidden/>
              </w:rPr>
              <w:fldChar w:fldCharType="end"/>
            </w:r>
          </w:hyperlink>
        </w:p>
        <w:p w14:paraId="50E532FB" w14:textId="77C0E6E5"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70" w:history="1">
            <w:r w:rsidRPr="00805234">
              <w:rPr>
                <w:rStyle w:val="Hipervnculo"/>
                <w:noProof/>
              </w:rPr>
              <w:t>c)Valores:</w:t>
            </w:r>
            <w:r>
              <w:rPr>
                <w:noProof/>
                <w:webHidden/>
              </w:rPr>
              <w:tab/>
            </w:r>
            <w:r>
              <w:rPr>
                <w:noProof/>
                <w:webHidden/>
              </w:rPr>
              <w:fldChar w:fldCharType="begin"/>
            </w:r>
            <w:r>
              <w:rPr>
                <w:noProof/>
                <w:webHidden/>
              </w:rPr>
              <w:instrText xml:space="preserve"> PAGEREF _Toc218591370 \h </w:instrText>
            </w:r>
            <w:r>
              <w:rPr>
                <w:noProof/>
                <w:webHidden/>
              </w:rPr>
            </w:r>
            <w:r>
              <w:rPr>
                <w:noProof/>
                <w:webHidden/>
              </w:rPr>
              <w:fldChar w:fldCharType="separate"/>
            </w:r>
            <w:r>
              <w:rPr>
                <w:noProof/>
                <w:webHidden/>
              </w:rPr>
              <w:t>9</w:t>
            </w:r>
            <w:r>
              <w:rPr>
                <w:noProof/>
                <w:webHidden/>
              </w:rPr>
              <w:fldChar w:fldCharType="end"/>
            </w:r>
          </w:hyperlink>
        </w:p>
        <w:p w14:paraId="03E1B794" w14:textId="0B2A9C4D"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71" w:history="1">
            <w:r w:rsidRPr="00805234">
              <w:rPr>
                <w:rStyle w:val="Hipervnculo"/>
                <w:noProof/>
                <w:lang w:val="es-DO"/>
              </w:rPr>
              <w:t>Base legal del Instituto de Auxilios</w:t>
            </w:r>
            <w:r>
              <w:rPr>
                <w:noProof/>
                <w:webHidden/>
              </w:rPr>
              <w:tab/>
            </w:r>
            <w:r>
              <w:rPr>
                <w:noProof/>
                <w:webHidden/>
              </w:rPr>
              <w:fldChar w:fldCharType="begin"/>
            </w:r>
            <w:r>
              <w:rPr>
                <w:noProof/>
                <w:webHidden/>
              </w:rPr>
              <w:instrText xml:space="preserve"> PAGEREF _Toc218591371 \h </w:instrText>
            </w:r>
            <w:r>
              <w:rPr>
                <w:noProof/>
                <w:webHidden/>
              </w:rPr>
            </w:r>
            <w:r>
              <w:rPr>
                <w:noProof/>
                <w:webHidden/>
              </w:rPr>
              <w:fldChar w:fldCharType="separate"/>
            </w:r>
            <w:r>
              <w:rPr>
                <w:noProof/>
                <w:webHidden/>
              </w:rPr>
              <w:t>11</w:t>
            </w:r>
            <w:r>
              <w:rPr>
                <w:noProof/>
                <w:webHidden/>
              </w:rPr>
              <w:fldChar w:fldCharType="end"/>
            </w:r>
          </w:hyperlink>
        </w:p>
        <w:p w14:paraId="054C6DEE" w14:textId="2B7ABCDA"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72" w:history="1">
            <w:r w:rsidRPr="00805234">
              <w:rPr>
                <w:rStyle w:val="Hipervnculo"/>
                <w:noProof/>
                <w:lang w:val="es-DO"/>
              </w:rPr>
              <w:t>Estructura Organizativa</w:t>
            </w:r>
            <w:r>
              <w:rPr>
                <w:noProof/>
                <w:webHidden/>
              </w:rPr>
              <w:tab/>
            </w:r>
            <w:r>
              <w:rPr>
                <w:noProof/>
                <w:webHidden/>
              </w:rPr>
              <w:fldChar w:fldCharType="begin"/>
            </w:r>
            <w:r>
              <w:rPr>
                <w:noProof/>
                <w:webHidden/>
              </w:rPr>
              <w:instrText xml:space="preserve"> PAGEREF _Toc218591372 \h </w:instrText>
            </w:r>
            <w:r>
              <w:rPr>
                <w:noProof/>
                <w:webHidden/>
              </w:rPr>
            </w:r>
            <w:r>
              <w:rPr>
                <w:noProof/>
                <w:webHidden/>
              </w:rPr>
              <w:fldChar w:fldCharType="separate"/>
            </w:r>
            <w:r>
              <w:rPr>
                <w:noProof/>
                <w:webHidden/>
              </w:rPr>
              <w:t>12</w:t>
            </w:r>
            <w:r>
              <w:rPr>
                <w:noProof/>
                <w:webHidden/>
              </w:rPr>
              <w:fldChar w:fldCharType="end"/>
            </w:r>
          </w:hyperlink>
        </w:p>
        <w:p w14:paraId="6021E9AC" w14:textId="40C9D494"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73" w:history="1">
            <w:r w:rsidRPr="00805234">
              <w:rPr>
                <w:rStyle w:val="Hipervnculo"/>
                <w:noProof/>
                <w:lang w:val="es-DO"/>
              </w:rPr>
              <w:t>Principales funcionarios de la Institución</w:t>
            </w:r>
            <w:r>
              <w:rPr>
                <w:noProof/>
                <w:webHidden/>
              </w:rPr>
              <w:tab/>
            </w:r>
            <w:r>
              <w:rPr>
                <w:noProof/>
                <w:webHidden/>
              </w:rPr>
              <w:fldChar w:fldCharType="begin"/>
            </w:r>
            <w:r>
              <w:rPr>
                <w:noProof/>
                <w:webHidden/>
              </w:rPr>
              <w:instrText xml:space="preserve"> PAGEREF _Toc218591373 \h </w:instrText>
            </w:r>
            <w:r>
              <w:rPr>
                <w:noProof/>
                <w:webHidden/>
              </w:rPr>
            </w:r>
            <w:r>
              <w:rPr>
                <w:noProof/>
                <w:webHidden/>
              </w:rPr>
              <w:fldChar w:fldCharType="separate"/>
            </w:r>
            <w:r>
              <w:rPr>
                <w:noProof/>
                <w:webHidden/>
              </w:rPr>
              <w:t>14</w:t>
            </w:r>
            <w:r>
              <w:rPr>
                <w:noProof/>
                <w:webHidden/>
              </w:rPr>
              <w:fldChar w:fldCharType="end"/>
            </w:r>
          </w:hyperlink>
        </w:p>
        <w:p w14:paraId="100E5DC1" w14:textId="37027E0C"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74" w:history="1">
            <w:r w:rsidRPr="00805234">
              <w:rPr>
                <w:rStyle w:val="Hipervnculo"/>
                <w:noProof/>
                <w:lang w:val="es-DO"/>
              </w:rPr>
              <w:t>Consejo Directivo</w:t>
            </w:r>
            <w:r>
              <w:rPr>
                <w:noProof/>
                <w:webHidden/>
              </w:rPr>
              <w:tab/>
            </w:r>
            <w:r>
              <w:rPr>
                <w:noProof/>
                <w:webHidden/>
              </w:rPr>
              <w:fldChar w:fldCharType="begin"/>
            </w:r>
            <w:r>
              <w:rPr>
                <w:noProof/>
                <w:webHidden/>
              </w:rPr>
              <w:instrText xml:space="preserve"> PAGEREF _Toc218591374 \h </w:instrText>
            </w:r>
            <w:r>
              <w:rPr>
                <w:noProof/>
                <w:webHidden/>
              </w:rPr>
            </w:r>
            <w:r>
              <w:rPr>
                <w:noProof/>
                <w:webHidden/>
              </w:rPr>
              <w:fldChar w:fldCharType="separate"/>
            </w:r>
            <w:r>
              <w:rPr>
                <w:noProof/>
                <w:webHidden/>
              </w:rPr>
              <w:t>16</w:t>
            </w:r>
            <w:r>
              <w:rPr>
                <w:noProof/>
                <w:webHidden/>
              </w:rPr>
              <w:fldChar w:fldCharType="end"/>
            </w:r>
          </w:hyperlink>
        </w:p>
        <w:p w14:paraId="122F68AB" w14:textId="276FE1E8"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75" w:history="1">
            <w:r w:rsidRPr="00805234">
              <w:rPr>
                <w:rStyle w:val="Hipervnculo"/>
                <w:noProof/>
                <w:lang w:val="es-DO"/>
              </w:rPr>
              <w:t>Planificación Estratégica Institucional</w:t>
            </w:r>
            <w:r>
              <w:rPr>
                <w:noProof/>
                <w:webHidden/>
              </w:rPr>
              <w:tab/>
            </w:r>
            <w:r>
              <w:rPr>
                <w:noProof/>
                <w:webHidden/>
              </w:rPr>
              <w:fldChar w:fldCharType="begin"/>
            </w:r>
            <w:r>
              <w:rPr>
                <w:noProof/>
                <w:webHidden/>
              </w:rPr>
              <w:instrText xml:space="preserve"> PAGEREF _Toc218591375 \h </w:instrText>
            </w:r>
            <w:r>
              <w:rPr>
                <w:noProof/>
                <w:webHidden/>
              </w:rPr>
            </w:r>
            <w:r>
              <w:rPr>
                <w:noProof/>
                <w:webHidden/>
              </w:rPr>
              <w:fldChar w:fldCharType="separate"/>
            </w:r>
            <w:r>
              <w:rPr>
                <w:noProof/>
                <w:webHidden/>
              </w:rPr>
              <w:t>17</w:t>
            </w:r>
            <w:r>
              <w:rPr>
                <w:noProof/>
                <w:webHidden/>
              </w:rPr>
              <w:fldChar w:fldCharType="end"/>
            </w:r>
          </w:hyperlink>
        </w:p>
        <w:p w14:paraId="3FCF1A66" w14:textId="78A1AA24" w:rsidR="008C2156" w:rsidRDefault="008C215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76" w:history="1">
            <w:r w:rsidRPr="00805234">
              <w:rPr>
                <w:rStyle w:val="Hipervnculo"/>
                <w:noProof/>
                <w:lang w:val="es-DO"/>
              </w:rPr>
              <w:t>RESULTADOS MISIONALES</w:t>
            </w:r>
            <w:r>
              <w:rPr>
                <w:noProof/>
                <w:webHidden/>
              </w:rPr>
              <w:tab/>
            </w:r>
            <w:r>
              <w:rPr>
                <w:noProof/>
                <w:webHidden/>
              </w:rPr>
              <w:fldChar w:fldCharType="begin"/>
            </w:r>
            <w:r>
              <w:rPr>
                <w:noProof/>
                <w:webHidden/>
              </w:rPr>
              <w:instrText xml:space="preserve"> PAGEREF _Toc218591376 \h </w:instrText>
            </w:r>
            <w:r>
              <w:rPr>
                <w:noProof/>
                <w:webHidden/>
              </w:rPr>
            </w:r>
            <w:r>
              <w:rPr>
                <w:noProof/>
                <w:webHidden/>
              </w:rPr>
              <w:fldChar w:fldCharType="separate"/>
            </w:r>
            <w:r>
              <w:rPr>
                <w:noProof/>
                <w:webHidden/>
              </w:rPr>
              <w:t>21</w:t>
            </w:r>
            <w:r>
              <w:rPr>
                <w:noProof/>
                <w:webHidden/>
              </w:rPr>
              <w:fldChar w:fldCharType="end"/>
            </w:r>
          </w:hyperlink>
        </w:p>
        <w:p w14:paraId="07349054" w14:textId="13968282"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77" w:history="1">
            <w:r w:rsidRPr="00805234">
              <w:rPr>
                <w:rStyle w:val="Hipervnculo"/>
                <w:noProof/>
                <w:lang w:val="es-DO"/>
              </w:rPr>
              <w:t>Memoria Institucional 2025</w:t>
            </w:r>
            <w:r>
              <w:rPr>
                <w:noProof/>
                <w:webHidden/>
              </w:rPr>
              <w:tab/>
            </w:r>
            <w:r>
              <w:rPr>
                <w:noProof/>
                <w:webHidden/>
              </w:rPr>
              <w:fldChar w:fldCharType="begin"/>
            </w:r>
            <w:r>
              <w:rPr>
                <w:noProof/>
                <w:webHidden/>
              </w:rPr>
              <w:instrText xml:space="preserve"> PAGEREF _Toc218591377 \h </w:instrText>
            </w:r>
            <w:r>
              <w:rPr>
                <w:noProof/>
                <w:webHidden/>
              </w:rPr>
            </w:r>
            <w:r>
              <w:rPr>
                <w:noProof/>
                <w:webHidden/>
              </w:rPr>
              <w:fldChar w:fldCharType="separate"/>
            </w:r>
            <w:r>
              <w:rPr>
                <w:noProof/>
                <w:webHidden/>
              </w:rPr>
              <w:t>21</w:t>
            </w:r>
            <w:r>
              <w:rPr>
                <w:noProof/>
                <w:webHidden/>
              </w:rPr>
              <w:fldChar w:fldCharType="end"/>
            </w:r>
          </w:hyperlink>
        </w:p>
        <w:p w14:paraId="06918EC2" w14:textId="3CCF30AA"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78" w:history="1">
            <w:r w:rsidRPr="00805234">
              <w:rPr>
                <w:rStyle w:val="Hipervnculo"/>
                <w:noProof/>
                <w:lang w:val="es-DO"/>
              </w:rPr>
              <w:t>Departamento de Salud</w:t>
            </w:r>
            <w:r>
              <w:rPr>
                <w:noProof/>
                <w:webHidden/>
              </w:rPr>
              <w:tab/>
            </w:r>
            <w:r>
              <w:rPr>
                <w:noProof/>
                <w:webHidden/>
              </w:rPr>
              <w:fldChar w:fldCharType="begin"/>
            </w:r>
            <w:r>
              <w:rPr>
                <w:noProof/>
                <w:webHidden/>
              </w:rPr>
              <w:instrText xml:space="preserve"> PAGEREF _Toc218591378 \h </w:instrText>
            </w:r>
            <w:r>
              <w:rPr>
                <w:noProof/>
                <w:webHidden/>
              </w:rPr>
            </w:r>
            <w:r>
              <w:rPr>
                <w:noProof/>
                <w:webHidden/>
              </w:rPr>
              <w:fldChar w:fldCharType="separate"/>
            </w:r>
            <w:r>
              <w:rPr>
                <w:noProof/>
                <w:webHidden/>
              </w:rPr>
              <w:t>21</w:t>
            </w:r>
            <w:r>
              <w:rPr>
                <w:noProof/>
                <w:webHidden/>
              </w:rPr>
              <w:fldChar w:fldCharType="end"/>
            </w:r>
          </w:hyperlink>
        </w:p>
        <w:p w14:paraId="191E4A59" w14:textId="2A203D0E"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79" w:history="1">
            <w:r w:rsidRPr="00805234">
              <w:rPr>
                <w:rStyle w:val="Hipervnculo"/>
                <w:noProof/>
                <w:lang w:val="es-DO"/>
              </w:rPr>
              <w:t>Área de Odontología</w:t>
            </w:r>
            <w:r>
              <w:rPr>
                <w:noProof/>
                <w:webHidden/>
              </w:rPr>
              <w:tab/>
            </w:r>
            <w:r>
              <w:rPr>
                <w:noProof/>
                <w:webHidden/>
              </w:rPr>
              <w:fldChar w:fldCharType="begin"/>
            </w:r>
            <w:r>
              <w:rPr>
                <w:noProof/>
                <w:webHidden/>
              </w:rPr>
              <w:instrText xml:space="preserve"> PAGEREF _Toc218591379 \h </w:instrText>
            </w:r>
            <w:r>
              <w:rPr>
                <w:noProof/>
                <w:webHidden/>
              </w:rPr>
            </w:r>
            <w:r>
              <w:rPr>
                <w:noProof/>
                <w:webHidden/>
              </w:rPr>
              <w:fldChar w:fldCharType="separate"/>
            </w:r>
            <w:r>
              <w:rPr>
                <w:noProof/>
                <w:webHidden/>
              </w:rPr>
              <w:t>23</w:t>
            </w:r>
            <w:r>
              <w:rPr>
                <w:noProof/>
                <w:webHidden/>
              </w:rPr>
              <w:fldChar w:fldCharType="end"/>
            </w:r>
          </w:hyperlink>
        </w:p>
        <w:p w14:paraId="3A16EFB4" w14:textId="06655881"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80" w:history="1">
            <w:r w:rsidRPr="00805234">
              <w:rPr>
                <w:rStyle w:val="Hipervnculo"/>
                <w:noProof/>
              </w:rPr>
              <w:t>Departamento de Servicios Funerarios</w:t>
            </w:r>
            <w:r>
              <w:rPr>
                <w:noProof/>
                <w:webHidden/>
              </w:rPr>
              <w:tab/>
            </w:r>
            <w:r>
              <w:rPr>
                <w:noProof/>
                <w:webHidden/>
              </w:rPr>
              <w:fldChar w:fldCharType="begin"/>
            </w:r>
            <w:r>
              <w:rPr>
                <w:noProof/>
                <w:webHidden/>
              </w:rPr>
              <w:instrText xml:space="preserve"> PAGEREF _Toc218591380 \h </w:instrText>
            </w:r>
            <w:r>
              <w:rPr>
                <w:noProof/>
                <w:webHidden/>
              </w:rPr>
            </w:r>
            <w:r>
              <w:rPr>
                <w:noProof/>
                <w:webHidden/>
              </w:rPr>
              <w:fldChar w:fldCharType="separate"/>
            </w:r>
            <w:r>
              <w:rPr>
                <w:noProof/>
                <w:webHidden/>
              </w:rPr>
              <w:t>25</w:t>
            </w:r>
            <w:r>
              <w:rPr>
                <w:noProof/>
                <w:webHidden/>
              </w:rPr>
              <w:fldChar w:fldCharType="end"/>
            </w:r>
          </w:hyperlink>
        </w:p>
        <w:p w14:paraId="1CF6AF26" w14:textId="36379E20"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81" w:history="1">
            <w:r w:rsidRPr="00805234">
              <w:rPr>
                <w:rStyle w:val="Hipervnculo"/>
                <w:noProof/>
                <w:lang w:val="es-DO"/>
              </w:rPr>
              <w:t>Departamento de Seguros</w:t>
            </w:r>
            <w:r>
              <w:rPr>
                <w:noProof/>
                <w:webHidden/>
              </w:rPr>
              <w:tab/>
            </w:r>
            <w:r>
              <w:rPr>
                <w:noProof/>
                <w:webHidden/>
              </w:rPr>
              <w:fldChar w:fldCharType="begin"/>
            </w:r>
            <w:r>
              <w:rPr>
                <w:noProof/>
                <w:webHidden/>
              </w:rPr>
              <w:instrText xml:space="preserve"> PAGEREF _Toc218591381 \h </w:instrText>
            </w:r>
            <w:r>
              <w:rPr>
                <w:noProof/>
                <w:webHidden/>
              </w:rPr>
            </w:r>
            <w:r>
              <w:rPr>
                <w:noProof/>
                <w:webHidden/>
              </w:rPr>
              <w:fldChar w:fldCharType="separate"/>
            </w:r>
            <w:r>
              <w:rPr>
                <w:noProof/>
                <w:webHidden/>
              </w:rPr>
              <w:t>28</w:t>
            </w:r>
            <w:r>
              <w:rPr>
                <w:noProof/>
                <w:webHidden/>
              </w:rPr>
              <w:fldChar w:fldCharType="end"/>
            </w:r>
          </w:hyperlink>
        </w:p>
        <w:p w14:paraId="3EAA07B7" w14:textId="0E9C50D8"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82" w:history="1">
            <w:r w:rsidRPr="00805234">
              <w:rPr>
                <w:rStyle w:val="Hipervnculo"/>
                <w:noProof/>
                <w:lang w:val="es-DO"/>
              </w:rPr>
              <w:t>Afiliación al Seguro Funerario</w:t>
            </w:r>
            <w:r>
              <w:rPr>
                <w:noProof/>
                <w:webHidden/>
              </w:rPr>
              <w:tab/>
            </w:r>
            <w:r>
              <w:rPr>
                <w:noProof/>
                <w:webHidden/>
              </w:rPr>
              <w:fldChar w:fldCharType="begin"/>
            </w:r>
            <w:r>
              <w:rPr>
                <w:noProof/>
                <w:webHidden/>
              </w:rPr>
              <w:instrText xml:space="preserve"> PAGEREF _Toc218591382 \h </w:instrText>
            </w:r>
            <w:r>
              <w:rPr>
                <w:noProof/>
                <w:webHidden/>
              </w:rPr>
            </w:r>
            <w:r>
              <w:rPr>
                <w:noProof/>
                <w:webHidden/>
              </w:rPr>
              <w:fldChar w:fldCharType="separate"/>
            </w:r>
            <w:r>
              <w:rPr>
                <w:noProof/>
                <w:webHidden/>
              </w:rPr>
              <w:t>28</w:t>
            </w:r>
            <w:r>
              <w:rPr>
                <w:noProof/>
                <w:webHidden/>
              </w:rPr>
              <w:fldChar w:fldCharType="end"/>
            </w:r>
          </w:hyperlink>
        </w:p>
        <w:p w14:paraId="1BF6D931" w14:textId="38E1699B"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83" w:history="1">
            <w:r w:rsidRPr="00805234">
              <w:rPr>
                <w:rStyle w:val="Hipervnculo"/>
                <w:noProof/>
              </w:rPr>
              <w:t>Visitas, Charlas y Jornadas</w:t>
            </w:r>
            <w:r>
              <w:rPr>
                <w:noProof/>
                <w:webHidden/>
              </w:rPr>
              <w:tab/>
            </w:r>
            <w:r>
              <w:rPr>
                <w:noProof/>
                <w:webHidden/>
              </w:rPr>
              <w:fldChar w:fldCharType="begin"/>
            </w:r>
            <w:r>
              <w:rPr>
                <w:noProof/>
                <w:webHidden/>
              </w:rPr>
              <w:instrText xml:space="preserve"> PAGEREF _Toc218591383 \h </w:instrText>
            </w:r>
            <w:r>
              <w:rPr>
                <w:noProof/>
                <w:webHidden/>
              </w:rPr>
            </w:r>
            <w:r>
              <w:rPr>
                <w:noProof/>
                <w:webHidden/>
              </w:rPr>
              <w:fldChar w:fldCharType="separate"/>
            </w:r>
            <w:r>
              <w:rPr>
                <w:noProof/>
                <w:webHidden/>
              </w:rPr>
              <w:t>29</w:t>
            </w:r>
            <w:r>
              <w:rPr>
                <w:noProof/>
                <w:webHidden/>
              </w:rPr>
              <w:fldChar w:fldCharType="end"/>
            </w:r>
          </w:hyperlink>
        </w:p>
        <w:p w14:paraId="67F6DAE1" w14:textId="3D47313C"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84" w:history="1">
            <w:r w:rsidRPr="00805234">
              <w:rPr>
                <w:rStyle w:val="Hipervnculo"/>
                <w:noProof/>
                <w:lang w:val="es-DO"/>
              </w:rPr>
              <w:t>División de indemnización</w:t>
            </w:r>
            <w:r>
              <w:rPr>
                <w:noProof/>
                <w:webHidden/>
              </w:rPr>
              <w:tab/>
            </w:r>
            <w:r>
              <w:rPr>
                <w:noProof/>
                <w:webHidden/>
              </w:rPr>
              <w:fldChar w:fldCharType="begin"/>
            </w:r>
            <w:r>
              <w:rPr>
                <w:noProof/>
                <w:webHidden/>
              </w:rPr>
              <w:instrText xml:space="preserve"> PAGEREF _Toc218591384 \h </w:instrText>
            </w:r>
            <w:r>
              <w:rPr>
                <w:noProof/>
                <w:webHidden/>
              </w:rPr>
            </w:r>
            <w:r>
              <w:rPr>
                <w:noProof/>
                <w:webHidden/>
              </w:rPr>
              <w:fldChar w:fldCharType="separate"/>
            </w:r>
            <w:r>
              <w:rPr>
                <w:noProof/>
                <w:webHidden/>
              </w:rPr>
              <w:t>31</w:t>
            </w:r>
            <w:r>
              <w:rPr>
                <w:noProof/>
                <w:webHidden/>
              </w:rPr>
              <w:fldChar w:fldCharType="end"/>
            </w:r>
          </w:hyperlink>
        </w:p>
        <w:p w14:paraId="0437DEC8" w14:textId="6AE894B2" w:rsidR="008C2156" w:rsidRDefault="008C215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85" w:history="1">
            <w:r w:rsidRPr="00805234">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_Toc218591385 \h </w:instrText>
            </w:r>
            <w:r>
              <w:rPr>
                <w:noProof/>
                <w:webHidden/>
              </w:rPr>
            </w:r>
            <w:r>
              <w:rPr>
                <w:noProof/>
                <w:webHidden/>
              </w:rPr>
              <w:fldChar w:fldCharType="separate"/>
            </w:r>
            <w:r>
              <w:rPr>
                <w:noProof/>
                <w:webHidden/>
              </w:rPr>
              <w:t>34</w:t>
            </w:r>
            <w:r>
              <w:rPr>
                <w:noProof/>
                <w:webHidden/>
              </w:rPr>
              <w:fldChar w:fldCharType="end"/>
            </w:r>
          </w:hyperlink>
        </w:p>
        <w:p w14:paraId="6E6A477D" w14:textId="6B146805"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86" w:history="1">
            <w:r w:rsidRPr="00805234">
              <w:rPr>
                <w:rStyle w:val="Hipervnculo"/>
                <w:noProof/>
                <w:lang w:val="es-DO"/>
              </w:rPr>
              <w:t>Desempeño Área Financiera y Administrativo</w:t>
            </w:r>
            <w:r>
              <w:rPr>
                <w:noProof/>
                <w:webHidden/>
              </w:rPr>
              <w:tab/>
            </w:r>
            <w:r>
              <w:rPr>
                <w:noProof/>
                <w:webHidden/>
              </w:rPr>
              <w:fldChar w:fldCharType="begin"/>
            </w:r>
            <w:r>
              <w:rPr>
                <w:noProof/>
                <w:webHidden/>
              </w:rPr>
              <w:instrText xml:space="preserve"> PAGEREF _Toc218591386 \h </w:instrText>
            </w:r>
            <w:r>
              <w:rPr>
                <w:noProof/>
                <w:webHidden/>
              </w:rPr>
            </w:r>
            <w:r>
              <w:rPr>
                <w:noProof/>
                <w:webHidden/>
              </w:rPr>
              <w:fldChar w:fldCharType="separate"/>
            </w:r>
            <w:r>
              <w:rPr>
                <w:noProof/>
                <w:webHidden/>
              </w:rPr>
              <w:t>34</w:t>
            </w:r>
            <w:r>
              <w:rPr>
                <w:noProof/>
                <w:webHidden/>
              </w:rPr>
              <w:fldChar w:fldCharType="end"/>
            </w:r>
          </w:hyperlink>
        </w:p>
        <w:p w14:paraId="7E458662" w14:textId="302FB50E"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87" w:history="1">
            <w:r w:rsidRPr="00805234">
              <w:rPr>
                <w:rStyle w:val="Hipervnculo"/>
                <w:noProof/>
                <w:lang w:val="es-DO"/>
              </w:rPr>
              <w:t>Gestión de Compras y Contrataciones</w:t>
            </w:r>
            <w:r>
              <w:rPr>
                <w:noProof/>
                <w:webHidden/>
              </w:rPr>
              <w:tab/>
            </w:r>
            <w:r>
              <w:rPr>
                <w:noProof/>
                <w:webHidden/>
              </w:rPr>
              <w:fldChar w:fldCharType="begin"/>
            </w:r>
            <w:r>
              <w:rPr>
                <w:noProof/>
                <w:webHidden/>
              </w:rPr>
              <w:instrText xml:space="preserve"> PAGEREF _Toc218591387 \h </w:instrText>
            </w:r>
            <w:r>
              <w:rPr>
                <w:noProof/>
                <w:webHidden/>
              </w:rPr>
            </w:r>
            <w:r>
              <w:rPr>
                <w:noProof/>
                <w:webHidden/>
              </w:rPr>
              <w:fldChar w:fldCharType="separate"/>
            </w:r>
            <w:r>
              <w:rPr>
                <w:noProof/>
                <w:webHidden/>
              </w:rPr>
              <w:t>36</w:t>
            </w:r>
            <w:r>
              <w:rPr>
                <w:noProof/>
                <w:webHidden/>
              </w:rPr>
              <w:fldChar w:fldCharType="end"/>
            </w:r>
          </w:hyperlink>
        </w:p>
        <w:p w14:paraId="4C416718" w14:textId="3E3C1851"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88" w:history="1">
            <w:r w:rsidRPr="00805234">
              <w:rPr>
                <w:rStyle w:val="Hipervnculo"/>
                <w:noProof/>
                <w:lang w:val="es-DO"/>
              </w:rPr>
              <w:t>Recursos Humanos</w:t>
            </w:r>
            <w:r>
              <w:rPr>
                <w:noProof/>
                <w:webHidden/>
              </w:rPr>
              <w:tab/>
            </w:r>
            <w:r>
              <w:rPr>
                <w:noProof/>
                <w:webHidden/>
              </w:rPr>
              <w:fldChar w:fldCharType="begin"/>
            </w:r>
            <w:r>
              <w:rPr>
                <w:noProof/>
                <w:webHidden/>
              </w:rPr>
              <w:instrText xml:space="preserve"> PAGEREF _Toc218591388 \h </w:instrText>
            </w:r>
            <w:r>
              <w:rPr>
                <w:noProof/>
                <w:webHidden/>
              </w:rPr>
            </w:r>
            <w:r>
              <w:rPr>
                <w:noProof/>
                <w:webHidden/>
              </w:rPr>
              <w:fldChar w:fldCharType="separate"/>
            </w:r>
            <w:r>
              <w:rPr>
                <w:noProof/>
                <w:webHidden/>
              </w:rPr>
              <w:t>42</w:t>
            </w:r>
            <w:r>
              <w:rPr>
                <w:noProof/>
                <w:webHidden/>
              </w:rPr>
              <w:fldChar w:fldCharType="end"/>
            </w:r>
          </w:hyperlink>
        </w:p>
        <w:p w14:paraId="041CE98D" w14:textId="4ADF2C0A"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89" w:history="1">
            <w:r w:rsidRPr="00805234">
              <w:rPr>
                <w:rStyle w:val="Hipervnculo"/>
                <w:noProof/>
                <w:lang w:val="es-ES"/>
              </w:rPr>
              <w:t>Procesos Jurídicos</w:t>
            </w:r>
            <w:r>
              <w:rPr>
                <w:noProof/>
                <w:webHidden/>
              </w:rPr>
              <w:tab/>
            </w:r>
            <w:r>
              <w:rPr>
                <w:noProof/>
                <w:webHidden/>
              </w:rPr>
              <w:fldChar w:fldCharType="begin"/>
            </w:r>
            <w:r>
              <w:rPr>
                <w:noProof/>
                <w:webHidden/>
              </w:rPr>
              <w:instrText xml:space="preserve"> PAGEREF _Toc218591389 \h </w:instrText>
            </w:r>
            <w:r>
              <w:rPr>
                <w:noProof/>
                <w:webHidden/>
              </w:rPr>
            </w:r>
            <w:r>
              <w:rPr>
                <w:noProof/>
                <w:webHidden/>
              </w:rPr>
              <w:fldChar w:fldCharType="separate"/>
            </w:r>
            <w:r>
              <w:rPr>
                <w:noProof/>
                <w:webHidden/>
              </w:rPr>
              <w:t>48</w:t>
            </w:r>
            <w:r>
              <w:rPr>
                <w:noProof/>
                <w:webHidden/>
              </w:rPr>
              <w:fldChar w:fldCharType="end"/>
            </w:r>
          </w:hyperlink>
        </w:p>
        <w:p w14:paraId="643873ED" w14:textId="7251E857"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90" w:history="1">
            <w:r w:rsidRPr="00805234">
              <w:rPr>
                <w:rStyle w:val="Hipervnculo"/>
                <w:noProof/>
                <w:lang w:val="es-ES"/>
              </w:rPr>
              <w:t>Principales Resultados de Gestión 2025</w:t>
            </w:r>
            <w:r>
              <w:rPr>
                <w:noProof/>
                <w:webHidden/>
              </w:rPr>
              <w:tab/>
            </w:r>
            <w:r>
              <w:rPr>
                <w:noProof/>
                <w:webHidden/>
              </w:rPr>
              <w:fldChar w:fldCharType="begin"/>
            </w:r>
            <w:r>
              <w:rPr>
                <w:noProof/>
                <w:webHidden/>
              </w:rPr>
              <w:instrText xml:space="preserve"> PAGEREF _Toc218591390 \h </w:instrText>
            </w:r>
            <w:r>
              <w:rPr>
                <w:noProof/>
                <w:webHidden/>
              </w:rPr>
            </w:r>
            <w:r>
              <w:rPr>
                <w:noProof/>
                <w:webHidden/>
              </w:rPr>
              <w:fldChar w:fldCharType="separate"/>
            </w:r>
            <w:r>
              <w:rPr>
                <w:noProof/>
                <w:webHidden/>
              </w:rPr>
              <w:t>49</w:t>
            </w:r>
            <w:r>
              <w:rPr>
                <w:noProof/>
                <w:webHidden/>
              </w:rPr>
              <w:fldChar w:fldCharType="end"/>
            </w:r>
          </w:hyperlink>
        </w:p>
        <w:p w14:paraId="64C443A8" w14:textId="2252122D"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91" w:history="1">
            <w:r w:rsidRPr="00805234">
              <w:rPr>
                <w:rStyle w:val="Hipervnculo"/>
                <w:noProof/>
                <w:lang w:val="es-ES"/>
              </w:rPr>
              <w:t>Tecnología</w:t>
            </w:r>
            <w:r>
              <w:rPr>
                <w:noProof/>
                <w:webHidden/>
              </w:rPr>
              <w:tab/>
            </w:r>
            <w:r>
              <w:rPr>
                <w:noProof/>
                <w:webHidden/>
              </w:rPr>
              <w:fldChar w:fldCharType="begin"/>
            </w:r>
            <w:r>
              <w:rPr>
                <w:noProof/>
                <w:webHidden/>
              </w:rPr>
              <w:instrText xml:space="preserve"> PAGEREF _Toc218591391 \h </w:instrText>
            </w:r>
            <w:r>
              <w:rPr>
                <w:noProof/>
                <w:webHidden/>
              </w:rPr>
            </w:r>
            <w:r>
              <w:rPr>
                <w:noProof/>
                <w:webHidden/>
              </w:rPr>
              <w:fldChar w:fldCharType="separate"/>
            </w:r>
            <w:r>
              <w:rPr>
                <w:noProof/>
                <w:webHidden/>
              </w:rPr>
              <w:t>52</w:t>
            </w:r>
            <w:r>
              <w:rPr>
                <w:noProof/>
                <w:webHidden/>
              </w:rPr>
              <w:fldChar w:fldCharType="end"/>
            </w:r>
          </w:hyperlink>
        </w:p>
        <w:p w14:paraId="586467D6" w14:textId="4BA8803B"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92" w:history="1">
            <w:r w:rsidRPr="00805234">
              <w:rPr>
                <w:rStyle w:val="Hipervnculo"/>
                <w:noProof/>
                <w:lang w:val="es-ES"/>
              </w:rPr>
              <w:t>Planificación y Desarrollo</w:t>
            </w:r>
            <w:r>
              <w:rPr>
                <w:noProof/>
                <w:webHidden/>
              </w:rPr>
              <w:tab/>
            </w:r>
            <w:r>
              <w:rPr>
                <w:noProof/>
                <w:webHidden/>
              </w:rPr>
              <w:fldChar w:fldCharType="begin"/>
            </w:r>
            <w:r>
              <w:rPr>
                <w:noProof/>
                <w:webHidden/>
              </w:rPr>
              <w:instrText xml:space="preserve"> PAGEREF _Toc218591392 \h </w:instrText>
            </w:r>
            <w:r>
              <w:rPr>
                <w:noProof/>
                <w:webHidden/>
              </w:rPr>
            </w:r>
            <w:r>
              <w:rPr>
                <w:noProof/>
                <w:webHidden/>
              </w:rPr>
              <w:fldChar w:fldCharType="separate"/>
            </w:r>
            <w:r>
              <w:rPr>
                <w:noProof/>
                <w:webHidden/>
              </w:rPr>
              <w:t>56</w:t>
            </w:r>
            <w:r>
              <w:rPr>
                <w:noProof/>
                <w:webHidden/>
              </w:rPr>
              <w:fldChar w:fldCharType="end"/>
            </w:r>
          </w:hyperlink>
        </w:p>
        <w:p w14:paraId="1EF0547C" w14:textId="768CCD4D"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93" w:history="1">
            <w:r w:rsidRPr="00805234">
              <w:rPr>
                <w:rStyle w:val="Hipervnculo"/>
                <w:noProof/>
                <w:lang w:val="es-ES"/>
              </w:rPr>
              <w:t>Planificación Institucional y Seguimiento Estratégico</w:t>
            </w:r>
            <w:r>
              <w:rPr>
                <w:noProof/>
                <w:webHidden/>
              </w:rPr>
              <w:tab/>
            </w:r>
            <w:r>
              <w:rPr>
                <w:noProof/>
                <w:webHidden/>
              </w:rPr>
              <w:fldChar w:fldCharType="begin"/>
            </w:r>
            <w:r>
              <w:rPr>
                <w:noProof/>
                <w:webHidden/>
              </w:rPr>
              <w:instrText xml:space="preserve"> PAGEREF _Toc218591393 \h </w:instrText>
            </w:r>
            <w:r>
              <w:rPr>
                <w:noProof/>
                <w:webHidden/>
              </w:rPr>
            </w:r>
            <w:r>
              <w:rPr>
                <w:noProof/>
                <w:webHidden/>
              </w:rPr>
              <w:fldChar w:fldCharType="separate"/>
            </w:r>
            <w:r>
              <w:rPr>
                <w:noProof/>
                <w:webHidden/>
              </w:rPr>
              <w:t>57</w:t>
            </w:r>
            <w:r>
              <w:rPr>
                <w:noProof/>
                <w:webHidden/>
              </w:rPr>
              <w:fldChar w:fldCharType="end"/>
            </w:r>
          </w:hyperlink>
        </w:p>
        <w:p w14:paraId="04E5E76D" w14:textId="0E353701"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94" w:history="1">
            <w:r w:rsidRPr="00805234">
              <w:rPr>
                <w:rStyle w:val="Hipervnculo"/>
                <w:noProof/>
                <w:lang w:val="es-ES"/>
              </w:rPr>
              <w:t>Desarrollo Organizacional y Adecuación Estructural</w:t>
            </w:r>
            <w:r>
              <w:rPr>
                <w:noProof/>
                <w:webHidden/>
              </w:rPr>
              <w:tab/>
            </w:r>
            <w:r>
              <w:rPr>
                <w:noProof/>
                <w:webHidden/>
              </w:rPr>
              <w:fldChar w:fldCharType="begin"/>
            </w:r>
            <w:r>
              <w:rPr>
                <w:noProof/>
                <w:webHidden/>
              </w:rPr>
              <w:instrText xml:space="preserve"> PAGEREF _Toc218591394 \h </w:instrText>
            </w:r>
            <w:r>
              <w:rPr>
                <w:noProof/>
                <w:webHidden/>
              </w:rPr>
            </w:r>
            <w:r>
              <w:rPr>
                <w:noProof/>
                <w:webHidden/>
              </w:rPr>
              <w:fldChar w:fldCharType="separate"/>
            </w:r>
            <w:r>
              <w:rPr>
                <w:noProof/>
                <w:webHidden/>
              </w:rPr>
              <w:t>57</w:t>
            </w:r>
            <w:r>
              <w:rPr>
                <w:noProof/>
                <w:webHidden/>
              </w:rPr>
              <w:fldChar w:fldCharType="end"/>
            </w:r>
          </w:hyperlink>
        </w:p>
        <w:p w14:paraId="02EBF3ED" w14:textId="50883841"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95" w:history="1">
            <w:r w:rsidRPr="00805234">
              <w:rPr>
                <w:rStyle w:val="Hipervnculo"/>
                <w:noProof/>
                <w:lang w:val="es-ES"/>
              </w:rPr>
              <w:t>Normalización Institucional y Gestión de la Calidad</w:t>
            </w:r>
            <w:r>
              <w:rPr>
                <w:noProof/>
                <w:webHidden/>
              </w:rPr>
              <w:tab/>
            </w:r>
            <w:r>
              <w:rPr>
                <w:noProof/>
                <w:webHidden/>
              </w:rPr>
              <w:fldChar w:fldCharType="begin"/>
            </w:r>
            <w:r>
              <w:rPr>
                <w:noProof/>
                <w:webHidden/>
              </w:rPr>
              <w:instrText xml:space="preserve"> PAGEREF _Toc218591395 \h </w:instrText>
            </w:r>
            <w:r>
              <w:rPr>
                <w:noProof/>
                <w:webHidden/>
              </w:rPr>
            </w:r>
            <w:r>
              <w:rPr>
                <w:noProof/>
                <w:webHidden/>
              </w:rPr>
              <w:fldChar w:fldCharType="separate"/>
            </w:r>
            <w:r>
              <w:rPr>
                <w:noProof/>
                <w:webHidden/>
              </w:rPr>
              <w:t>58</w:t>
            </w:r>
            <w:r>
              <w:rPr>
                <w:noProof/>
                <w:webHidden/>
              </w:rPr>
              <w:fldChar w:fldCharType="end"/>
            </w:r>
          </w:hyperlink>
        </w:p>
        <w:p w14:paraId="30F98ED6" w14:textId="5F3FFB60"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96" w:history="1">
            <w:r w:rsidRPr="00805234">
              <w:rPr>
                <w:rStyle w:val="Hipervnculo"/>
                <w:noProof/>
                <w:lang w:val="es-ES"/>
              </w:rPr>
              <w:t>Resultados en Indicadores Institucionales</w:t>
            </w:r>
            <w:r>
              <w:rPr>
                <w:noProof/>
                <w:webHidden/>
              </w:rPr>
              <w:tab/>
            </w:r>
            <w:r>
              <w:rPr>
                <w:noProof/>
                <w:webHidden/>
              </w:rPr>
              <w:fldChar w:fldCharType="begin"/>
            </w:r>
            <w:r>
              <w:rPr>
                <w:noProof/>
                <w:webHidden/>
              </w:rPr>
              <w:instrText xml:space="preserve"> PAGEREF _Toc218591396 \h </w:instrText>
            </w:r>
            <w:r>
              <w:rPr>
                <w:noProof/>
                <w:webHidden/>
              </w:rPr>
            </w:r>
            <w:r>
              <w:rPr>
                <w:noProof/>
                <w:webHidden/>
              </w:rPr>
              <w:fldChar w:fldCharType="separate"/>
            </w:r>
            <w:r>
              <w:rPr>
                <w:noProof/>
                <w:webHidden/>
              </w:rPr>
              <w:t>59</w:t>
            </w:r>
            <w:r>
              <w:rPr>
                <w:noProof/>
                <w:webHidden/>
              </w:rPr>
              <w:fldChar w:fldCharType="end"/>
            </w:r>
          </w:hyperlink>
        </w:p>
        <w:p w14:paraId="70E96303" w14:textId="49E4B8A0"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97" w:history="1">
            <w:r w:rsidRPr="00805234">
              <w:rPr>
                <w:rStyle w:val="Hipervnculo"/>
                <w:noProof/>
                <w:lang w:val="es-ES"/>
              </w:rPr>
              <w:t>Comunicaciones</w:t>
            </w:r>
            <w:r>
              <w:rPr>
                <w:noProof/>
                <w:webHidden/>
              </w:rPr>
              <w:tab/>
            </w:r>
            <w:r>
              <w:rPr>
                <w:noProof/>
                <w:webHidden/>
              </w:rPr>
              <w:fldChar w:fldCharType="begin"/>
            </w:r>
            <w:r>
              <w:rPr>
                <w:noProof/>
                <w:webHidden/>
              </w:rPr>
              <w:instrText xml:space="preserve"> PAGEREF _Toc218591397 \h </w:instrText>
            </w:r>
            <w:r>
              <w:rPr>
                <w:noProof/>
                <w:webHidden/>
              </w:rPr>
            </w:r>
            <w:r>
              <w:rPr>
                <w:noProof/>
                <w:webHidden/>
              </w:rPr>
              <w:fldChar w:fldCharType="separate"/>
            </w:r>
            <w:r>
              <w:rPr>
                <w:noProof/>
                <w:webHidden/>
              </w:rPr>
              <w:t>61</w:t>
            </w:r>
            <w:r>
              <w:rPr>
                <w:noProof/>
                <w:webHidden/>
              </w:rPr>
              <w:fldChar w:fldCharType="end"/>
            </w:r>
          </w:hyperlink>
        </w:p>
        <w:p w14:paraId="44884E92" w14:textId="18A14546"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98" w:history="1">
            <w:r w:rsidRPr="00805234">
              <w:rPr>
                <w:rStyle w:val="Hipervnculo"/>
                <w:noProof/>
                <w:lang w:val="es-DO"/>
              </w:rPr>
              <w:t>Gestión de redes sociales y presencia digital</w:t>
            </w:r>
            <w:r>
              <w:rPr>
                <w:noProof/>
                <w:webHidden/>
              </w:rPr>
              <w:tab/>
            </w:r>
            <w:r>
              <w:rPr>
                <w:noProof/>
                <w:webHidden/>
              </w:rPr>
              <w:fldChar w:fldCharType="begin"/>
            </w:r>
            <w:r>
              <w:rPr>
                <w:noProof/>
                <w:webHidden/>
              </w:rPr>
              <w:instrText xml:space="preserve"> PAGEREF _Toc218591398 \h </w:instrText>
            </w:r>
            <w:r>
              <w:rPr>
                <w:noProof/>
                <w:webHidden/>
              </w:rPr>
            </w:r>
            <w:r>
              <w:rPr>
                <w:noProof/>
                <w:webHidden/>
              </w:rPr>
              <w:fldChar w:fldCharType="separate"/>
            </w:r>
            <w:r>
              <w:rPr>
                <w:noProof/>
                <w:webHidden/>
              </w:rPr>
              <w:t>61</w:t>
            </w:r>
            <w:r>
              <w:rPr>
                <w:noProof/>
                <w:webHidden/>
              </w:rPr>
              <w:fldChar w:fldCharType="end"/>
            </w:r>
          </w:hyperlink>
        </w:p>
        <w:p w14:paraId="3C3B00D8" w14:textId="47B63726" w:rsidR="008C2156" w:rsidRDefault="008C215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399" w:history="1">
            <w:r w:rsidRPr="00805234">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_Toc218591399 \h </w:instrText>
            </w:r>
            <w:r>
              <w:rPr>
                <w:noProof/>
                <w:webHidden/>
              </w:rPr>
            </w:r>
            <w:r>
              <w:rPr>
                <w:noProof/>
                <w:webHidden/>
              </w:rPr>
              <w:fldChar w:fldCharType="separate"/>
            </w:r>
            <w:r>
              <w:rPr>
                <w:noProof/>
                <w:webHidden/>
              </w:rPr>
              <w:t>65</w:t>
            </w:r>
            <w:r>
              <w:rPr>
                <w:noProof/>
                <w:webHidden/>
              </w:rPr>
              <w:fldChar w:fldCharType="end"/>
            </w:r>
          </w:hyperlink>
        </w:p>
        <w:p w14:paraId="3E9C3516" w14:textId="0E95009A"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00" w:history="1">
            <w:r w:rsidRPr="00805234">
              <w:rPr>
                <w:rStyle w:val="Hipervnculo"/>
                <w:noProof/>
                <w:lang w:val="es-ES"/>
              </w:rPr>
              <w:t>Nivel de la Satisfacción con el Servicio</w:t>
            </w:r>
            <w:r>
              <w:rPr>
                <w:noProof/>
                <w:webHidden/>
              </w:rPr>
              <w:tab/>
            </w:r>
            <w:r>
              <w:rPr>
                <w:noProof/>
                <w:webHidden/>
              </w:rPr>
              <w:fldChar w:fldCharType="begin"/>
            </w:r>
            <w:r>
              <w:rPr>
                <w:noProof/>
                <w:webHidden/>
              </w:rPr>
              <w:instrText xml:space="preserve"> PAGEREF _Toc218591400 \h </w:instrText>
            </w:r>
            <w:r>
              <w:rPr>
                <w:noProof/>
                <w:webHidden/>
              </w:rPr>
            </w:r>
            <w:r>
              <w:rPr>
                <w:noProof/>
                <w:webHidden/>
              </w:rPr>
              <w:fldChar w:fldCharType="separate"/>
            </w:r>
            <w:r>
              <w:rPr>
                <w:noProof/>
                <w:webHidden/>
              </w:rPr>
              <w:t>65</w:t>
            </w:r>
            <w:r>
              <w:rPr>
                <w:noProof/>
                <w:webHidden/>
              </w:rPr>
              <w:fldChar w:fldCharType="end"/>
            </w:r>
          </w:hyperlink>
        </w:p>
        <w:p w14:paraId="09AD65F0" w14:textId="396CD9E0"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01" w:history="1">
            <w:r w:rsidRPr="00805234">
              <w:rPr>
                <w:rStyle w:val="Hipervnculo"/>
                <w:noProof/>
                <w:lang w:val="es-ES"/>
              </w:rPr>
              <w:t>Nivel de cumplimiento acceso a la información</w:t>
            </w:r>
            <w:r>
              <w:rPr>
                <w:noProof/>
                <w:webHidden/>
              </w:rPr>
              <w:tab/>
            </w:r>
            <w:r>
              <w:rPr>
                <w:noProof/>
                <w:webHidden/>
              </w:rPr>
              <w:fldChar w:fldCharType="begin"/>
            </w:r>
            <w:r>
              <w:rPr>
                <w:noProof/>
                <w:webHidden/>
              </w:rPr>
              <w:instrText xml:space="preserve"> PAGEREF _Toc218591401 \h </w:instrText>
            </w:r>
            <w:r>
              <w:rPr>
                <w:noProof/>
                <w:webHidden/>
              </w:rPr>
            </w:r>
            <w:r>
              <w:rPr>
                <w:noProof/>
                <w:webHidden/>
              </w:rPr>
              <w:fldChar w:fldCharType="separate"/>
            </w:r>
            <w:r>
              <w:rPr>
                <w:noProof/>
                <w:webHidden/>
              </w:rPr>
              <w:t>66</w:t>
            </w:r>
            <w:r>
              <w:rPr>
                <w:noProof/>
                <w:webHidden/>
              </w:rPr>
              <w:fldChar w:fldCharType="end"/>
            </w:r>
          </w:hyperlink>
        </w:p>
        <w:p w14:paraId="5C2C4C9A" w14:textId="3623AAD0"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02" w:history="1">
            <w:r w:rsidRPr="00805234">
              <w:rPr>
                <w:rStyle w:val="Hipervnculo"/>
                <w:noProof/>
                <w:lang w:val="es-ES"/>
              </w:rPr>
              <w:t>Resultados de las Mediciones del Portal de Transparencia – 2025</w:t>
            </w:r>
            <w:r>
              <w:rPr>
                <w:noProof/>
                <w:webHidden/>
              </w:rPr>
              <w:tab/>
            </w:r>
            <w:r>
              <w:rPr>
                <w:noProof/>
                <w:webHidden/>
              </w:rPr>
              <w:fldChar w:fldCharType="begin"/>
            </w:r>
            <w:r>
              <w:rPr>
                <w:noProof/>
                <w:webHidden/>
              </w:rPr>
              <w:instrText xml:space="preserve"> PAGEREF _Toc218591402 \h </w:instrText>
            </w:r>
            <w:r>
              <w:rPr>
                <w:noProof/>
                <w:webHidden/>
              </w:rPr>
            </w:r>
            <w:r>
              <w:rPr>
                <w:noProof/>
                <w:webHidden/>
              </w:rPr>
              <w:fldChar w:fldCharType="separate"/>
            </w:r>
            <w:r>
              <w:rPr>
                <w:noProof/>
                <w:webHidden/>
              </w:rPr>
              <w:t>70</w:t>
            </w:r>
            <w:r>
              <w:rPr>
                <w:noProof/>
                <w:webHidden/>
              </w:rPr>
              <w:fldChar w:fldCharType="end"/>
            </w:r>
          </w:hyperlink>
        </w:p>
        <w:p w14:paraId="2A83946D" w14:textId="2CBFAA18"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03" w:history="1">
            <w:r w:rsidRPr="00805234">
              <w:rPr>
                <w:rStyle w:val="Hipervnculo"/>
                <w:noProof/>
                <w:lang w:val="es-ES"/>
              </w:rPr>
              <w:t>Desempeño General del Portal de Transparencia</w:t>
            </w:r>
            <w:r>
              <w:rPr>
                <w:noProof/>
                <w:webHidden/>
              </w:rPr>
              <w:tab/>
            </w:r>
            <w:r>
              <w:rPr>
                <w:noProof/>
                <w:webHidden/>
              </w:rPr>
              <w:fldChar w:fldCharType="begin"/>
            </w:r>
            <w:r>
              <w:rPr>
                <w:noProof/>
                <w:webHidden/>
              </w:rPr>
              <w:instrText xml:space="preserve"> PAGEREF _Toc218591403 \h </w:instrText>
            </w:r>
            <w:r>
              <w:rPr>
                <w:noProof/>
                <w:webHidden/>
              </w:rPr>
            </w:r>
            <w:r>
              <w:rPr>
                <w:noProof/>
                <w:webHidden/>
              </w:rPr>
              <w:fldChar w:fldCharType="separate"/>
            </w:r>
            <w:r>
              <w:rPr>
                <w:noProof/>
                <w:webHidden/>
              </w:rPr>
              <w:t>70</w:t>
            </w:r>
            <w:r>
              <w:rPr>
                <w:noProof/>
                <w:webHidden/>
              </w:rPr>
              <w:fldChar w:fldCharType="end"/>
            </w:r>
          </w:hyperlink>
        </w:p>
        <w:p w14:paraId="14E1E354" w14:textId="5981E992"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04" w:history="1">
            <w:r w:rsidRPr="00805234">
              <w:rPr>
                <w:rStyle w:val="Hipervnculo"/>
                <w:noProof/>
                <w:lang w:val="es-ES"/>
              </w:rPr>
              <w:t>Análisis de Resultados</w:t>
            </w:r>
            <w:r>
              <w:rPr>
                <w:noProof/>
                <w:webHidden/>
              </w:rPr>
              <w:tab/>
            </w:r>
            <w:r>
              <w:rPr>
                <w:noProof/>
                <w:webHidden/>
              </w:rPr>
              <w:fldChar w:fldCharType="begin"/>
            </w:r>
            <w:r>
              <w:rPr>
                <w:noProof/>
                <w:webHidden/>
              </w:rPr>
              <w:instrText xml:space="preserve"> PAGEREF _Toc218591404 \h </w:instrText>
            </w:r>
            <w:r>
              <w:rPr>
                <w:noProof/>
                <w:webHidden/>
              </w:rPr>
            </w:r>
            <w:r>
              <w:rPr>
                <w:noProof/>
                <w:webHidden/>
              </w:rPr>
              <w:fldChar w:fldCharType="separate"/>
            </w:r>
            <w:r>
              <w:rPr>
                <w:noProof/>
                <w:webHidden/>
              </w:rPr>
              <w:t>71</w:t>
            </w:r>
            <w:r>
              <w:rPr>
                <w:noProof/>
                <w:webHidden/>
              </w:rPr>
              <w:fldChar w:fldCharType="end"/>
            </w:r>
          </w:hyperlink>
        </w:p>
        <w:p w14:paraId="38DADD2A" w14:textId="25059111"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05" w:history="1">
            <w:r w:rsidRPr="00805234">
              <w:rPr>
                <w:rStyle w:val="Hipervnculo"/>
                <w:noProof/>
                <w:lang w:val="es-ES"/>
              </w:rPr>
              <w:t>Impacto Institucional</w:t>
            </w:r>
            <w:r>
              <w:rPr>
                <w:noProof/>
                <w:webHidden/>
              </w:rPr>
              <w:tab/>
            </w:r>
            <w:r>
              <w:rPr>
                <w:noProof/>
                <w:webHidden/>
              </w:rPr>
              <w:fldChar w:fldCharType="begin"/>
            </w:r>
            <w:r>
              <w:rPr>
                <w:noProof/>
                <w:webHidden/>
              </w:rPr>
              <w:instrText xml:space="preserve"> PAGEREF _Toc218591405 \h </w:instrText>
            </w:r>
            <w:r>
              <w:rPr>
                <w:noProof/>
                <w:webHidden/>
              </w:rPr>
            </w:r>
            <w:r>
              <w:rPr>
                <w:noProof/>
                <w:webHidden/>
              </w:rPr>
              <w:fldChar w:fldCharType="separate"/>
            </w:r>
            <w:r>
              <w:rPr>
                <w:noProof/>
                <w:webHidden/>
              </w:rPr>
              <w:t>72</w:t>
            </w:r>
            <w:r>
              <w:rPr>
                <w:noProof/>
                <w:webHidden/>
              </w:rPr>
              <w:fldChar w:fldCharType="end"/>
            </w:r>
          </w:hyperlink>
        </w:p>
        <w:p w14:paraId="3F637152" w14:textId="14609BB3" w:rsidR="008C2156" w:rsidRDefault="008C215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06" w:history="1">
            <w:r w:rsidRPr="00805234">
              <w:rPr>
                <w:rStyle w:val="Hipervnculo"/>
                <w:noProof/>
                <w:lang w:val="es-DO"/>
              </w:rPr>
              <w:t>PROYECCIONES AL PRÓXIMO AÑO</w:t>
            </w:r>
            <w:r>
              <w:rPr>
                <w:noProof/>
                <w:webHidden/>
              </w:rPr>
              <w:tab/>
            </w:r>
            <w:r>
              <w:rPr>
                <w:noProof/>
                <w:webHidden/>
              </w:rPr>
              <w:fldChar w:fldCharType="begin"/>
            </w:r>
            <w:r>
              <w:rPr>
                <w:noProof/>
                <w:webHidden/>
              </w:rPr>
              <w:instrText xml:space="preserve"> PAGEREF _Toc218591406 \h </w:instrText>
            </w:r>
            <w:r>
              <w:rPr>
                <w:noProof/>
                <w:webHidden/>
              </w:rPr>
            </w:r>
            <w:r>
              <w:rPr>
                <w:noProof/>
                <w:webHidden/>
              </w:rPr>
              <w:fldChar w:fldCharType="separate"/>
            </w:r>
            <w:r>
              <w:rPr>
                <w:noProof/>
                <w:webHidden/>
              </w:rPr>
              <w:t>73</w:t>
            </w:r>
            <w:r>
              <w:rPr>
                <w:noProof/>
                <w:webHidden/>
              </w:rPr>
              <w:fldChar w:fldCharType="end"/>
            </w:r>
          </w:hyperlink>
        </w:p>
        <w:p w14:paraId="64FF2131" w14:textId="4D4C8BAC" w:rsidR="008C2156" w:rsidRDefault="008C2156">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07" w:history="1">
            <w:r w:rsidRPr="00805234">
              <w:rPr>
                <w:rStyle w:val="Hipervnculo"/>
                <w:noProof/>
              </w:rPr>
              <w:t>ANEXOS</w:t>
            </w:r>
            <w:r>
              <w:rPr>
                <w:noProof/>
                <w:webHidden/>
              </w:rPr>
              <w:tab/>
            </w:r>
            <w:r>
              <w:rPr>
                <w:noProof/>
                <w:webHidden/>
              </w:rPr>
              <w:fldChar w:fldCharType="begin"/>
            </w:r>
            <w:r>
              <w:rPr>
                <w:noProof/>
                <w:webHidden/>
              </w:rPr>
              <w:instrText xml:space="preserve"> PAGEREF _Toc218591407 \h </w:instrText>
            </w:r>
            <w:r>
              <w:rPr>
                <w:noProof/>
                <w:webHidden/>
              </w:rPr>
            </w:r>
            <w:r>
              <w:rPr>
                <w:noProof/>
                <w:webHidden/>
              </w:rPr>
              <w:fldChar w:fldCharType="separate"/>
            </w:r>
            <w:r>
              <w:rPr>
                <w:noProof/>
                <w:webHidden/>
              </w:rPr>
              <w:t>76</w:t>
            </w:r>
            <w:r>
              <w:rPr>
                <w:noProof/>
                <w:webHidden/>
              </w:rPr>
              <w:fldChar w:fldCharType="end"/>
            </w:r>
          </w:hyperlink>
        </w:p>
        <w:p w14:paraId="2AA93CCE" w14:textId="1F0C28A2"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08" w:history="1">
            <w:r>
              <w:rPr>
                <w:noProof/>
                <w:webHidden/>
              </w:rPr>
              <w:tab/>
            </w:r>
            <w:r>
              <w:rPr>
                <w:noProof/>
                <w:webHidden/>
              </w:rPr>
              <w:fldChar w:fldCharType="begin"/>
            </w:r>
            <w:r>
              <w:rPr>
                <w:noProof/>
                <w:webHidden/>
              </w:rPr>
              <w:instrText xml:space="preserve"> PAGEREF _Toc218591408 \h </w:instrText>
            </w:r>
            <w:r>
              <w:rPr>
                <w:noProof/>
                <w:webHidden/>
              </w:rPr>
            </w:r>
            <w:r>
              <w:rPr>
                <w:noProof/>
                <w:webHidden/>
              </w:rPr>
              <w:fldChar w:fldCharType="separate"/>
            </w:r>
            <w:r>
              <w:rPr>
                <w:noProof/>
                <w:webHidden/>
              </w:rPr>
              <w:t>76</w:t>
            </w:r>
            <w:r>
              <w:rPr>
                <w:noProof/>
                <w:webHidden/>
              </w:rPr>
              <w:fldChar w:fldCharType="end"/>
            </w:r>
          </w:hyperlink>
        </w:p>
        <w:p w14:paraId="398E62CF" w14:textId="29FEFC6D"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09" w:history="1">
            <w:r w:rsidRPr="00805234">
              <w:rPr>
                <w:rStyle w:val="Hipervnculo"/>
                <w:noProof/>
                <w:lang w:val="es-DO"/>
              </w:rPr>
              <w:t>Logros relevantes 2025</w:t>
            </w:r>
            <w:r>
              <w:rPr>
                <w:noProof/>
                <w:webHidden/>
              </w:rPr>
              <w:tab/>
            </w:r>
            <w:r>
              <w:rPr>
                <w:noProof/>
                <w:webHidden/>
              </w:rPr>
              <w:fldChar w:fldCharType="begin"/>
            </w:r>
            <w:r>
              <w:rPr>
                <w:noProof/>
                <w:webHidden/>
              </w:rPr>
              <w:instrText xml:space="preserve"> PAGEREF _Toc218591409 \h </w:instrText>
            </w:r>
            <w:r>
              <w:rPr>
                <w:noProof/>
                <w:webHidden/>
              </w:rPr>
            </w:r>
            <w:r>
              <w:rPr>
                <w:noProof/>
                <w:webHidden/>
              </w:rPr>
              <w:fldChar w:fldCharType="separate"/>
            </w:r>
            <w:r>
              <w:rPr>
                <w:noProof/>
                <w:webHidden/>
              </w:rPr>
              <w:t>76</w:t>
            </w:r>
            <w:r>
              <w:rPr>
                <w:noProof/>
                <w:webHidden/>
              </w:rPr>
              <w:fldChar w:fldCharType="end"/>
            </w:r>
          </w:hyperlink>
        </w:p>
        <w:p w14:paraId="26716CFA" w14:textId="04C3E274"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10" w:history="1">
            <w:r w:rsidRPr="00805234">
              <w:rPr>
                <w:rStyle w:val="Hipervnculo"/>
                <w:noProof/>
                <w:lang w:val="es-DO"/>
              </w:rPr>
              <w:t>Pagos por cesantía, seguro de vida, invalidez y reclamaciones de seguros funerarios</w:t>
            </w:r>
            <w:r>
              <w:rPr>
                <w:noProof/>
                <w:webHidden/>
              </w:rPr>
              <w:tab/>
            </w:r>
            <w:r>
              <w:rPr>
                <w:noProof/>
                <w:webHidden/>
              </w:rPr>
              <w:fldChar w:fldCharType="begin"/>
            </w:r>
            <w:r>
              <w:rPr>
                <w:noProof/>
                <w:webHidden/>
              </w:rPr>
              <w:instrText xml:space="preserve"> PAGEREF _Toc218591410 \h </w:instrText>
            </w:r>
            <w:r>
              <w:rPr>
                <w:noProof/>
                <w:webHidden/>
              </w:rPr>
            </w:r>
            <w:r>
              <w:rPr>
                <w:noProof/>
                <w:webHidden/>
              </w:rPr>
              <w:fldChar w:fldCharType="separate"/>
            </w:r>
            <w:r>
              <w:rPr>
                <w:noProof/>
                <w:webHidden/>
              </w:rPr>
              <w:t>91</w:t>
            </w:r>
            <w:r>
              <w:rPr>
                <w:noProof/>
                <w:webHidden/>
              </w:rPr>
              <w:fldChar w:fldCharType="end"/>
            </w:r>
          </w:hyperlink>
        </w:p>
        <w:p w14:paraId="686E7B20" w14:textId="64D99D73"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11" w:history="1">
            <w:r w:rsidRPr="00805234">
              <w:rPr>
                <w:rStyle w:val="Hipervnculo"/>
                <w:noProof/>
                <w:lang w:val="es-DO"/>
              </w:rPr>
              <w:t>Matriz de Logros Relevantes</w:t>
            </w:r>
            <w:r>
              <w:rPr>
                <w:noProof/>
                <w:webHidden/>
              </w:rPr>
              <w:tab/>
            </w:r>
            <w:r>
              <w:rPr>
                <w:noProof/>
                <w:webHidden/>
              </w:rPr>
              <w:fldChar w:fldCharType="begin"/>
            </w:r>
            <w:r>
              <w:rPr>
                <w:noProof/>
                <w:webHidden/>
              </w:rPr>
              <w:instrText xml:space="preserve"> PAGEREF _Toc218591411 \h </w:instrText>
            </w:r>
            <w:r>
              <w:rPr>
                <w:noProof/>
                <w:webHidden/>
              </w:rPr>
            </w:r>
            <w:r>
              <w:rPr>
                <w:noProof/>
                <w:webHidden/>
              </w:rPr>
              <w:fldChar w:fldCharType="separate"/>
            </w:r>
            <w:r>
              <w:rPr>
                <w:noProof/>
                <w:webHidden/>
              </w:rPr>
              <w:t>91</w:t>
            </w:r>
            <w:r>
              <w:rPr>
                <w:noProof/>
                <w:webHidden/>
              </w:rPr>
              <w:fldChar w:fldCharType="end"/>
            </w:r>
          </w:hyperlink>
        </w:p>
        <w:p w14:paraId="71765F53" w14:textId="697F07D7"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12" w:history="1">
            <w:r w:rsidRPr="00805234">
              <w:rPr>
                <w:rStyle w:val="Hipervnculo"/>
                <w:noProof/>
                <w:lang w:val="es-DO"/>
              </w:rPr>
              <w:t>Gestión Presupuestaria Anual</w:t>
            </w:r>
            <w:r>
              <w:rPr>
                <w:noProof/>
                <w:webHidden/>
              </w:rPr>
              <w:tab/>
            </w:r>
            <w:r>
              <w:rPr>
                <w:noProof/>
                <w:webHidden/>
              </w:rPr>
              <w:fldChar w:fldCharType="begin"/>
            </w:r>
            <w:r>
              <w:rPr>
                <w:noProof/>
                <w:webHidden/>
              </w:rPr>
              <w:instrText xml:space="preserve"> PAGEREF _Toc218591412 \h </w:instrText>
            </w:r>
            <w:r>
              <w:rPr>
                <w:noProof/>
                <w:webHidden/>
              </w:rPr>
            </w:r>
            <w:r>
              <w:rPr>
                <w:noProof/>
                <w:webHidden/>
              </w:rPr>
              <w:fldChar w:fldCharType="separate"/>
            </w:r>
            <w:r>
              <w:rPr>
                <w:noProof/>
                <w:webHidden/>
              </w:rPr>
              <w:t>92</w:t>
            </w:r>
            <w:r>
              <w:rPr>
                <w:noProof/>
                <w:webHidden/>
              </w:rPr>
              <w:fldChar w:fldCharType="end"/>
            </w:r>
          </w:hyperlink>
        </w:p>
        <w:p w14:paraId="6533F826" w14:textId="05141284"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13" w:history="1">
            <w:r w:rsidRPr="00805234">
              <w:rPr>
                <w:rStyle w:val="Hipervnculo"/>
                <w:noProof/>
              </w:rPr>
              <w:t>Principales indicadores POA</w:t>
            </w:r>
            <w:r>
              <w:rPr>
                <w:noProof/>
                <w:webHidden/>
              </w:rPr>
              <w:tab/>
            </w:r>
            <w:r>
              <w:rPr>
                <w:noProof/>
                <w:webHidden/>
              </w:rPr>
              <w:fldChar w:fldCharType="begin"/>
            </w:r>
            <w:r>
              <w:rPr>
                <w:noProof/>
                <w:webHidden/>
              </w:rPr>
              <w:instrText xml:space="preserve"> PAGEREF _Toc218591413 \h </w:instrText>
            </w:r>
            <w:r>
              <w:rPr>
                <w:noProof/>
                <w:webHidden/>
              </w:rPr>
            </w:r>
            <w:r>
              <w:rPr>
                <w:noProof/>
                <w:webHidden/>
              </w:rPr>
              <w:fldChar w:fldCharType="separate"/>
            </w:r>
            <w:r>
              <w:rPr>
                <w:noProof/>
                <w:webHidden/>
              </w:rPr>
              <w:t>93</w:t>
            </w:r>
            <w:r>
              <w:rPr>
                <w:noProof/>
                <w:webHidden/>
              </w:rPr>
              <w:fldChar w:fldCharType="end"/>
            </w:r>
          </w:hyperlink>
        </w:p>
        <w:p w14:paraId="15C3B388" w14:textId="03916623"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14" w:history="1">
            <w:r w:rsidRPr="00805234">
              <w:rPr>
                <w:rStyle w:val="Hipervnculo"/>
                <w:noProof/>
                <w:lang w:val="es-DO"/>
              </w:rPr>
              <w:t>Catalogo de Productos y Servicios</w:t>
            </w:r>
            <w:r>
              <w:rPr>
                <w:noProof/>
                <w:webHidden/>
              </w:rPr>
              <w:tab/>
            </w:r>
            <w:r>
              <w:rPr>
                <w:noProof/>
                <w:webHidden/>
              </w:rPr>
              <w:fldChar w:fldCharType="begin"/>
            </w:r>
            <w:r>
              <w:rPr>
                <w:noProof/>
                <w:webHidden/>
              </w:rPr>
              <w:instrText xml:space="preserve"> PAGEREF _Toc218591414 \h </w:instrText>
            </w:r>
            <w:r>
              <w:rPr>
                <w:noProof/>
                <w:webHidden/>
              </w:rPr>
            </w:r>
            <w:r>
              <w:rPr>
                <w:noProof/>
                <w:webHidden/>
              </w:rPr>
              <w:fldChar w:fldCharType="separate"/>
            </w:r>
            <w:r>
              <w:rPr>
                <w:noProof/>
                <w:webHidden/>
              </w:rPr>
              <w:t>94</w:t>
            </w:r>
            <w:r>
              <w:rPr>
                <w:noProof/>
                <w:webHidden/>
              </w:rPr>
              <w:fldChar w:fldCharType="end"/>
            </w:r>
          </w:hyperlink>
        </w:p>
        <w:p w14:paraId="0FCB2733" w14:textId="5B3E1AFD" w:rsidR="008C2156" w:rsidRDefault="008C2156">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218591415" w:history="1">
            <w:r w:rsidRPr="00805234">
              <w:rPr>
                <w:rStyle w:val="Hipervnculo"/>
                <w:noProof/>
                <w:lang w:val="es-DO"/>
              </w:rPr>
              <w:t>Resumen del Plan de Compras</w:t>
            </w:r>
            <w:r>
              <w:rPr>
                <w:noProof/>
                <w:webHidden/>
              </w:rPr>
              <w:tab/>
            </w:r>
            <w:r>
              <w:rPr>
                <w:noProof/>
                <w:webHidden/>
              </w:rPr>
              <w:fldChar w:fldCharType="begin"/>
            </w:r>
            <w:r>
              <w:rPr>
                <w:noProof/>
                <w:webHidden/>
              </w:rPr>
              <w:instrText xml:space="preserve"> PAGEREF _Toc218591415 \h </w:instrText>
            </w:r>
            <w:r>
              <w:rPr>
                <w:noProof/>
                <w:webHidden/>
              </w:rPr>
            </w:r>
            <w:r>
              <w:rPr>
                <w:noProof/>
                <w:webHidden/>
              </w:rPr>
              <w:fldChar w:fldCharType="separate"/>
            </w:r>
            <w:r>
              <w:rPr>
                <w:noProof/>
                <w:webHidden/>
              </w:rPr>
              <w:t>95</w:t>
            </w:r>
            <w:r>
              <w:rPr>
                <w:noProof/>
                <w:webHidden/>
              </w:rPr>
              <w:fldChar w:fldCharType="end"/>
            </w:r>
          </w:hyperlink>
        </w:p>
        <w:p w14:paraId="48DD30ED" w14:textId="7FAB8B3E" w:rsidR="00A630BC" w:rsidRPr="0081500C" w:rsidRDefault="00A630BC" w:rsidP="0081500C">
          <w:pPr>
            <w:spacing w:line="276" w:lineRule="auto"/>
            <w:rPr>
              <w:color w:val="4C4747"/>
            </w:rPr>
          </w:pPr>
          <w:r w:rsidRPr="0081500C">
            <w:rPr>
              <w:b/>
              <w:bCs/>
              <w:noProof/>
              <w:color w:val="4C4747"/>
            </w:rPr>
            <w:fldChar w:fldCharType="end"/>
          </w:r>
        </w:p>
      </w:sdtContent>
    </w:sdt>
    <w:p w14:paraId="4394B0A8" w14:textId="77777777" w:rsidR="001240D0" w:rsidRPr="0081500C" w:rsidRDefault="001240D0" w:rsidP="0081500C">
      <w:pPr>
        <w:spacing w:line="276" w:lineRule="auto"/>
        <w:ind w:left="567"/>
        <w:rPr>
          <w:b/>
          <w:bCs/>
          <w:noProof/>
          <w:color w:val="4C4747"/>
          <w:lang w:val="es-DO"/>
        </w:rPr>
      </w:pPr>
    </w:p>
    <w:p w14:paraId="4242FE2D" w14:textId="77777777" w:rsidR="001240D0" w:rsidRPr="0081500C" w:rsidRDefault="001240D0" w:rsidP="0081500C">
      <w:pPr>
        <w:spacing w:line="276" w:lineRule="auto"/>
        <w:ind w:left="567"/>
        <w:rPr>
          <w:b/>
          <w:bCs/>
          <w:noProof/>
          <w:color w:val="4C4747"/>
          <w:lang w:val="es-DO"/>
        </w:rPr>
      </w:pPr>
    </w:p>
    <w:p w14:paraId="6D13CBF2" w14:textId="77777777" w:rsidR="00681CB6" w:rsidRDefault="00681CB6" w:rsidP="00515CC4">
      <w:pPr>
        <w:spacing w:line="276" w:lineRule="auto"/>
        <w:rPr>
          <w:b/>
          <w:bCs/>
          <w:noProof/>
          <w:color w:val="4C4747"/>
          <w:lang w:val="es-DO"/>
        </w:rPr>
      </w:pPr>
    </w:p>
    <w:p w14:paraId="649D29AD" w14:textId="5849EA87" w:rsidR="001240D0" w:rsidRPr="0009616F" w:rsidRDefault="001240D0" w:rsidP="004067ED">
      <w:pPr>
        <w:pStyle w:val="Ttulo1"/>
        <w:rPr>
          <w:lang w:val="es-DO"/>
        </w:rPr>
      </w:pPr>
      <w:bookmarkStart w:id="1" w:name="_Hlk86403204"/>
      <w:bookmarkStart w:id="2" w:name="_Toc218591366"/>
      <w:r w:rsidRPr="0009616F">
        <w:rPr>
          <w:lang w:val="es-DO"/>
        </w:rPr>
        <w:t>RESUMEN EJECUTIVO</w:t>
      </w:r>
      <w:bookmarkEnd w:id="2"/>
    </w:p>
    <w:p w14:paraId="7C54AF21" w14:textId="26B7214D" w:rsidR="001240D0" w:rsidRPr="0081500C" w:rsidRDefault="00125D46" w:rsidP="00785536">
      <w:pPr>
        <w:spacing w:line="360" w:lineRule="auto"/>
        <w:jc w:val="both"/>
        <w:rPr>
          <w:rFonts w:eastAsia="Calibri"/>
          <w:color w:val="4C4747"/>
          <w:sz w:val="18"/>
          <w:lang w:val="es-DO"/>
        </w:rPr>
      </w:pPr>
      <w:r w:rsidRPr="0081500C">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27918FE4" w:rsidR="001240D0" w:rsidRPr="00773F14" w:rsidRDefault="00654164" w:rsidP="00773F14">
      <w:pPr>
        <w:jc w:val="center"/>
        <w:rPr>
          <w:lang w:val="es-DO"/>
        </w:rPr>
      </w:pPr>
      <w:r w:rsidRPr="0081500C">
        <w:rPr>
          <w:lang w:val="es-DO"/>
        </w:rPr>
        <w:t xml:space="preserve">Memoria </w:t>
      </w:r>
      <w:proofErr w:type="spellStart"/>
      <w:r w:rsidR="00D90E58" w:rsidRPr="0081500C">
        <w:rPr>
          <w:lang w:val="es-DO"/>
        </w:rPr>
        <w:t>Institutional</w:t>
      </w:r>
      <w:proofErr w:type="spellEnd"/>
      <w:r w:rsidR="001240D0" w:rsidRPr="0081500C">
        <w:rPr>
          <w:lang w:val="es-DO"/>
        </w:rPr>
        <w:t xml:space="preserve"> </w:t>
      </w:r>
      <w:r w:rsidR="007471AC" w:rsidRPr="0081500C">
        <w:rPr>
          <w:lang w:val="es-DO"/>
        </w:rPr>
        <w:t>202</w:t>
      </w:r>
      <w:r w:rsidR="0051332F" w:rsidRPr="0081500C">
        <w:rPr>
          <w:lang w:val="es-DO"/>
        </w:rPr>
        <w:t>5</w:t>
      </w:r>
    </w:p>
    <w:p w14:paraId="70A16111" w14:textId="766968EA" w:rsidR="00773F14" w:rsidRDefault="00AB3B28" w:rsidP="00785536">
      <w:pPr>
        <w:spacing w:line="360" w:lineRule="auto"/>
        <w:jc w:val="both"/>
        <w:rPr>
          <w:lang w:val="es-DO"/>
        </w:rPr>
      </w:pPr>
      <w:r w:rsidRPr="0081500C">
        <w:rPr>
          <w:lang w:val="es-DO"/>
        </w:rPr>
        <w:t>El presente documento constituye el principal instrumento de rendición de cuentas del Instituto de Auxilios (INAVI) correspondiente al año 2025, y tiene como propósito presentar de manera integrada y objetiva los resultados de la gestión institucional, el desempeño financiero y administrativo, así como los avances alcanzados en la provisión de servicios de asistencia y auxilio social, en consonancia con el marco normativo vigente y los lineamientos de los órganos rectores del Estado dominicano.</w:t>
      </w:r>
    </w:p>
    <w:p w14:paraId="32EDA952" w14:textId="77777777" w:rsidR="007056D0" w:rsidRPr="0081500C" w:rsidRDefault="007056D0" w:rsidP="00785536">
      <w:pPr>
        <w:spacing w:line="360" w:lineRule="auto"/>
        <w:jc w:val="both"/>
        <w:rPr>
          <w:lang w:val="es-DO"/>
        </w:rPr>
      </w:pPr>
    </w:p>
    <w:p w14:paraId="7CADFA36" w14:textId="44EADC0F" w:rsidR="00773F14" w:rsidRDefault="00AB3B28" w:rsidP="00785536">
      <w:pPr>
        <w:spacing w:line="360" w:lineRule="auto"/>
        <w:jc w:val="both"/>
        <w:rPr>
          <w:lang w:val="es-DO"/>
        </w:rPr>
      </w:pPr>
      <w:r w:rsidRPr="0081500C">
        <w:rPr>
          <w:lang w:val="es-DO"/>
        </w:rPr>
        <w:t>Durante el año 2025, la gestión del Instituto de Auxilios estuvo orientada al fortalecimiento de su capacidad operativa, la optimización del uso de los recursos públicos, la mejora continua de los procesos internos y la consolidación de los mecanismos de transparencia, acceso a la información y calidad del servicio, contribuyendo de manera directa al cumplimiento de su misión institucional y de sus objetivos estratégicos.</w:t>
      </w:r>
    </w:p>
    <w:p w14:paraId="5B474A7F" w14:textId="77777777" w:rsidR="007056D0" w:rsidRPr="0081500C" w:rsidRDefault="007056D0" w:rsidP="00785536">
      <w:pPr>
        <w:spacing w:line="360" w:lineRule="auto"/>
        <w:jc w:val="both"/>
        <w:rPr>
          <w:lang w:val="es-DO"/>
        </w:rPr>
      </w:pPr>
    </w:p>
    <w:p w14:paraId="65B46339" w14:textId="77777777" w:rsidR="00AF109A" w:rsidRDefault="00AB3B28" w:rsidP="00785536">
      <w:pPr>
        <w:spacing w:line="360" w:lineRule="auto"/>
        <w:jc w:val="both"/>
        <w:rPr>
          <w:lang w:val="es-DO"/>
        </w:rPr>
      </w:pPr>
      <w:r w:rsidRPr="0081500C">
        <w:rPr>
          <w:lang w:val="es-DO"/>
        </w:rPr>
        <w:t xml:space="preserve">En el ámbito financiero y presupuestario, el Instituto de Auxilios operó con un presupuesto aprobado de RD$434,844,942.00, el cual fue fortalecido mediante la incorporación de ingresos por fondos de terceros, saldos de ejercicios anteriores y otras partidas autorizadas por la Dirección General de Presupuesto (DIGEPRES), alcanzando un presupuesto vigente de RD$560,916,254.00. </w:t>
      </w:r>
    </w:p>
    <w:p w14:paraId="040D54CF" w14:textId="77777777" w:rsidR="00AF109A" w:rsidRDefault="00AF109A" w:rsidP="00785536">
      <w:pPr>
        <w:spacing w:line="360" w:lineRule="auto"/>
        <w:jc w:val="both"/>
        <w:rPr>
          <w:lang w:val="es-DO"/>
        </w:rPr>
      </w:pPr>
    </w:p>
    <w:p w14:paraId="2E601CA4" w14:textId="544F5F71" w:rsidR="00773F14" w:rsidRDefault="00AB3B28" w:rsidP="00785536">
      <w:pPr>
        <w:spacing w:line="360" w:lineRule="auto"/>
        <w:jc w:val="both"/>
        <w:rPr>
          <w:lang w:val="es-DO"/>
        </w:rPr>
      </w:pPr>
      <w:r w:rsidRPr="0081500C">
        <w:rPr>
          <w:lang w:val="es-DO"/>
        </w:rPr>
        <w:lastRenderedPageBreak/>
        <w:t xml:space="preserve">Al 9 de diciembre de 2025, la ejecución presupuestaria evidenció un comportamiento equilibrado y acorde con la dinámica operativa institucional, </w:t>
      </w:r>
      <w:r w:rsidRPr="005C6D86">
        <w:rPr>
          <w:lang w:val="es-DO"/>
        </w:rPr>
        <w:t>priorizando el gasto en personal,</w:t>
      </w:r>
      <w:r w:rsidRPr="0081500C">
        <w:rPr>
          <w:lang w:val="es-DO"/>
        </w:rPr>
        <w:t xml:space="preserve"> la contratación de servicios esenciales, la adquisición de bienes y suministros y el cumplimiento total de las transferencias corrientes, garantizando la sostenibilidad de las operaciones y el cumplimiento de los compromisos institucionales.</w:t>
      </w:r>
    </w:p>
    <w:p w14:paraId="3F7A1E90" w14:textId="77777777" w:rsidR="007056D0" w:rsidRPr="0081500C" w:rsidRDefault="007056D0" w:rsidP="00785536">
      <w:pPr>
        <w:spacing w:line="360" w:lineRule="auto"/>
        <w:jc w:val="both"/>
        <w:rPr>
          <w:lang w:val="es-DO"/>
        </w:rPr>
      </w:pPr>
    </w:p>
    <w:p w14:paraId="488F6956" w14:textId="6D21A82D" w:rsidR="00773F14" w:rsidRDefault="00AB3B28" w:rsidP="00785536">
      <w:pPr>
        <w:spacing w:line="360" w:lineRule="auto"/>
        <w:jc w:val="both"/>
        <w:rPr>
          <w:lang w:val="es-DO"/>
        </w:rPr>
      </w:pPr>
      <w:r w:rsidRPr="0081500C">
        <w:rPr>
          <w:lang w:val="es-DO"/>
        </w:rPr>
        <w:t xml:space="preserve">En cuanto a la gestión de los programas de asistencia y auxilio social, el Instituto de Auxilios (INAVI) ejecutó de manera sostenida acciones orientadas a la atención de la población en situación de vulnerabilidad, conforme a criterios de focalización y priorización institucional. Durante el período evaluado, se beneficiaron 5,849 personas mediante ayudas sociales directas, ejecutadas a través de 899 jornadas de asistencia social, con una inversión aproximada de RD$4.78 millones. Asimismo, se brindó apoyo en donación de medicamentos a 382 personas, servicios funerarios a 183 beneficiarios, y se otorgaron prestaciones económicas por cesantía, seguro de vida, invalidez y seguros funerarios </w:t>
      </w:r>
      <w:r w:rsidRPr="004D5D2F">
        <w:rPr>
          <w:lang w:val="es-DO"/>
        </w:rPr>
        <w:t xml:space="preserve">a </w:t>
      </w:r>
      <w:r w:rsidR="00E0581C" w:rsidRPr="004D5D2F">
        <w:rPr>
          <w:lang w:val="es-DO"/>
        </w:rPr>
        <w:t>2,303</w:t>
      </w:r>
      <w:r w:rsidRPr="004D5D2F">
        <w:rPr>
          <w:lang w:val="es-DO"/>
        </w:rPr>
        <w:t xml:space="preserve"> beneficiarios</w:t>
      </w:r>
      <w:r w:rsidRPr="004D5D2F">
        <w:rPr>
          <w:shd w:val="clear" w:color="auto" w:fill="FFFFFF" w:themeFill="background1"/>
          <w:lang w:val="es-DO"/>
        </w:rPr>
        <w:t xml:space="preserve"> en todo el territorio nacional, reafirmando el rol social</w:t>
      </w:r>
      <w:r w:rsidRPr="0081500C">
        <w:rPr>
          <w:lang w:val="es-DO"/>
        </w:rPr>
        <w:t xml:space="preserve"> y el mandato legal del Instituto de Auxilios.</w:t>
      </w:r>
    </w:p>
    <w:p w14:paraId="38B79013" w14:textId="77777777" w:rsidR="007056D0" w:rsidRPr="0081500C" w:rsidRDefault="007056D0" w:rsidP="00785536">
      <w:pPr>
        <w:spacing w:line="360" w:lineRule="auto"/>
        <w:jc w:val="both"/>
        <w:rPr>
          <w:lang w:val="es-DO"/>
        </w:rPr>
      </w:pPr>
    </w:p>
    <w:p w14:paraId="4A37482A" w14:textId="1649E709" w:rsidR="00AB3B28" w:rsidRDefault="00AB3B28" w:rsidP="00785536">
      <w:pPr>
        <w:spacing w:line="360" w:lineRule="auto"/>
        <w:jc w:val="both"/>
        <w:rPr>
          <w:lang w:val="es-DO"/>
        </w:rPr>
      </w:pPr>
      <w:r w:rsidRPr="0081500C">
        <w:rPr>
          <w:lang w:val="es-DO"/>
        </w:rPr>
        <w:t xml:space="preserve">En materia de calidad del servicio y satisfacción ciudadana, durante el año 2025 se implementaron mecanismos de medición sistemática de la percepción de los usuarios, destacándose la puesta en funcionamiento del Observatorio Nacional, a través del cual se alcanzó un 97 % en el Índice de Satisfacción Ciudadana. De igual forma, el Instituto logró un 99 % de cumplimiento en los indicadores de la Carta Compromiso al Ciudadano y obtuvo una calificación de </w:t>
      </w:r>
      <w:r w:rsidRPr="0081500C">
        <w:rPr>
          <w:lang w:val="es-DO"/>
        </w:rPr>
        <w:lastRenderedPageBreak/>
        <w:t>100 % en su proceso de renovación, conforme a las evaluaciones del Ministerio de Administración Pública (MAP).</w:t>
      </w:r>
    </w:p>
    <w:p w14:paraId="70466D68" w14:textId="77777777" w:rsidR="00773F14" w:rsidRDefault="00773F14" w:rsidP="00785536">
      <w:pPr>
        <w:spacing w:line="360" w:lineRule="auto"/>
        <w:jc w:val="both"/>
        <w:rPr>
          <w:lang w:val="es-DO"/>
        </w:rPr>
      </w:pPr>
    </w:p>
    <w:p w14:paraId="749EDC6B" w14:textId="2391FB41" w:rsidR="00773F14" w:rsidRDefault="00AB3B28" w:rsidP="00785536">
      <w:pPr>
        <w:spacing w:line="360" w:lineRule="auto"/>
        <w:jc w:val="both"/>
        <w:rPr>
          <w:lang w:val="es-DO"/>
        </w:rPr>
      </w:pPr>
      <w:r w:rsidRPr="0081500C">
        <w:rPr>
          <w:lang w:val="es-DO"/>
        </w:rPr>
        <w:t>El fortalecimiento institucional y la gestión del capital humano constituyeron ejes transversales de la gestión 2025. En este sentido, el Instituto de Auxilios (INAVI) alcanzó 100 % en la Autoevaluación del Modelo CAF, 100 % en la planificación de los recursos humanos y 85 % en la evaluación del clima laboral, evidenciando avances en la madurez organizacional, la orientación a la mejora continua y el fortalecimiento del ambiente laboral.</w:t>
      </w:r>
    </w:p>
    <w:p w14:paraId="795120D4" w14:textId="77777777" w:rsidR="007056D0" w:rsidRDefault="007056D0" w:rsidP="00785536">
      <w:pPr>
        <w:spacing w:line="360" w:lineRule="auto"/>
        <w:jc w:val="both"/>
        <w:rPr>
          <w:lang w:val="es-DO"/>
        </w:rPr>
      </w:pPr>
    </w:p>
    <w:p w14:paraId="65A6DBEC" w14:textId="3260B179" w:rsidR="00AB3B28" w:rsidRDefault="00AB3B28" w:rsidP="00785536">
      <w:pPr>
        <w:spacing w:line="360" w:lineRule="auto"/>
        <w:jc w:val="both"/>
        <w:rPr>
          <w:lang w:val="es-DO"/>
        </w:rPr>
      </w:pPr>
      <w:r w:rsidRPr="0081500C">
        <w:rPr>
          <w:lang w:val="es-DO"/>
        </w:rPr>
        <w:t>En el ámbito de la transparencia y el acceso a la información pública, el Instituto mantuvo un desempeño sobresaliente, alcanzando 100 % en los indicadores de transparencia institucional y monitoreo de la calidad de los servicios. Como resultado, el Instituto de Auxilios (INAVI) obtuvo el segundo lugar en el Indicador de Transparencia de las Instituciones Públicas y se posicionó en el lugar 13 de 230 instituciones evaluadas a nivel nacional, consolidándose como una de las entidades con mejores prácticas en esta materia.</w:t>
      </w:r>
    </w:p>
    <w:p w14:paraId="243C6EDA" w14:textId="77777777" w:rsidR="007056D0" w:rsidRPr="0081500C" w:rsidRDefault="007056D0" w:rsidP="00785536">
      <w:pPr>
        <w:spacing w:line="360" w:lineRule="auto"/>
        <w:jc w:val="both"/>
        <w:rPr>
          <w:lang w:val="es-DO"/>
        </w:rPr>
      </w:pPr>
    </w:p>
    <w:p w14:paraId="1C48F2D5" w14:textId="45389807" w:rsidR="007056D0" w:rsidRDefault="00AB3B28" w:rsidP="00785536">
      <w:pPr>
        <w:spacing w:line="360" w:lineRule="auto"/>
        <w:jc w:val="both"/>
        <w:rPr>
          <w:lang w:val="es-DO"/>
        </w:rPr>
      </w:pPr>
      <w:r w:rsidRPr="0081500C">
        <w:rPr>
          <w:lang w:val="es-DO"/>
        </w:rPr>
        <w:t>Como parte del proceso de modernización y fortalecimiento de la gobernanza institucional, durante el año 2025 se culminó la actualización formal de la estructura organizativa del Instituto de Auxilios (INAVI), aprobada mediante la Resolución núm. 006-2025, lo que permitió optimizar la distribución funcional, fortalecer los niveles de dirección y mejorar la toma de decisiones, en coherencia con los lineamientos del Ministerio de Administración Pública y los principios de buena gestión pública.</w:t>
      </w:r>
    </w:p>
    <w:p w14:paraId="3BE8DBA4" w14:textId="77777777" w:rsidR="007056D0" w:rsidRPr="0081500C" w:rsidRDefault="007056D0" w:rsidP="00785536">
      <w:pPr>
        <w:spacing w:line="360" w:lineRule="auto"/>
        <w:jc w:val="both"/>
        <w:rPr>
          <w:lang w:val="es-DO"/>
        </w:rPr>
      </w:pPr>
    </w:p>
    <w:p w14:paraId="6265DAFA" w14:textId="760A5165" w:rsidR="00773F14" w:rsidRDefault="00AB3B28" w:rsidP="00773F14">
      <w:pPr>
        <w:spacing w:line="360" w:lineRule="auto"/>
        <w:jc w:val="both"/>
        <w:rPr>
          <w:lang w:val="es-DO"/>
        </w:rPr>
      </w:pPr>
      <w:r w:rsidRPr="0081500C">
        <w:rPr>
          <w:lang w:val="es-DO"/>
        </w:rPr>
        <w:t>En conjunto, los resultados alcanzados durante el año 2025 evidencian una gestión institucional orientada a la eficiencia financiera, la ampliación de la cobertura de los programas sociales, el fortalecimiento de la calidad de los servicios y el cumplimiento riguroso de los principios de transparencia y rendición de cuentas, consolidando al Instituto de Auxilios como un referente en la prestación de servicios de auxilio social y funerarios en la República Dominicana.</w:t>
      </w:r>
      <w:bookmarkEnd w:id="1"/>
    </w:p>
    <w:p w14:paraId="328A054E" w14:textId="77777777" w:rsidR="00695D28" w:rsidRDefault="00695D28" w:rsidP="00773F14">
      <w:pPr>
        <w:spacing w:line="360" w:lineRule="auto"/>
        <w:jc w:val="both"/>
        <w:rPr>
          <w:lang w:val="es-DO"/>
        </w:rPr>
      </w:pPr>
    </w:p>
    <w:p w14:paraId="66E49AE1" w14:textId="77777777" w:rsidR="00695D28" w:rsidRDefault="00695D28" w:rsidP="00773F14">
      <w:pPr>
        <w:spacing w:line="360" w:lineRule="auto"/>
        <w:jc w:val="both"/>
        <w:rPr>
          <w:lang w:val="es-DO"/>
        </w:rPr>
      </w:pPr>
    </w:p>
    <w:p w14:paraId="703260AA" w14:textId="77777777" w:rsidR="00695D28" w:rsidRDefault="00695D28" w:rsidP="00773F14">
      <w:pPr>
        <w:spacing w:line="360" w:lineRule="auto"/>
        <w:jc w:val="both"/>
        <w:rPr>
          <w:lang w:val="es-DO"/>
        </w:rPr>
      </w:pPr>
    </w:p>
    <w:p w14:paraId="6B2FBEE4" w14:textId="77777777" w:rsidR="00695D28" w:rsidRDefault="00695D28" w:rsidP="00773F14">
      <w:pPr>
        <w:spacing w:line="360" w:lineRule="auto"/>
        <w:jc w:val="both"/>
        <w:rPr>
          <w:lang w:val="es-DO"/>
        </w:rPr>
      </w:pPr>
    </w:p>
    <w:p w14:paraId="40615BFB" w14:textId="77777777" w:rsidR="00695D28" w:rsidRDefault="00695D28" w:rsidP="00773F14">
      <w:pPr>
        <w:spacing w:line="360" w:lineRule="auto"/>
        <w:jc w:val="both"/>
        <w:rPr>
          <w:lang w:val="es-DO"/>
        </w:rPr>
      </w:pPr>
    </w:p>
    <w:p w14:paraId="20C98E58" w14:textId="77777777" w:rsidR="00695D28" w:rsidRDefault="00695D28" w:rsidP="00773F14">
      <w:pPr>
        <w:spacing w:line="360" w:lineRule="auto"/>
        <w:jc w:val="both"/>
        <w:rPr>
          <w:lang w:val="es-DO"/>
        </w:rPr>
      </w:pPr>
    </w:p>
    <w:p w14:paraId="1A7C26C2" w14:textId="77777777" w:rsidR="00695D28" w:rsidRDefault="00695D28" w:rsidP="00773F14">
      <w:pPr>
        <w:spacing w:line="360" w:lineRule="auto"/>
        <w:jc w:val="both"/>
        <w:rPr>
          <w:lang w:val="es-DO"/>
        </w:rPr>
      </w:pPr>
    </w:p>
    <w:p w14:paraId="3C87201A" w14:textId="77777777" w:rsidR="00695D28" w:rsidRDefault="00695D28" w:rsidP="00773F14">
      <w:pPr>
        <w:spacing w:line="360" w:lineRule="auto"/>
        <w:jc w:val="both"/>
        <w:rPr>
          <w:lang w:val="es-DO"/>
        </w:rPr>
      </w:pPr>
    </w:p>
    <w:p w14:paraId="5A898879" w14:textId="77777777" w:rsidR="00695D28" w:rsidRDefault="00695D28" w:rsidP="00773F14">
      <w:pPr>
        <w:spacing w:line="360" w:lineRule="auto"/>
        <w:jc w:val="both"/>
        <w:rPr>
          <w:lang w:val="es-DO"/>
        </w:rPr>
      </w:pPr>
    </w:p>
    <w:p w14:paraId="05F86E45" w14:textId="77777777" w:rsidR="00695D28" w:rsidRDefault="00695D28" w:rsidP="00773F14">
      <w:pPr>
        <w:spacing w:line="360" w:lineRule="auto"/>
        <w:jc w:val="both"/>
        <w:rPr>
          <w:lang w:val="es-DO"/>
        </w:rPr>
      </w:pPr>
    </w:p>
    <w:p w14:paraId="1C34E182" w14:textId="77777777" w:rsidR="00695D28" w:rsidRDefault="00695D28" w:rsidP="00773F14">
      <w:pPr>
        <w:spacing w:line="360" w:lineRule="auto"/>
        <w:jc w:val="both"/>
        <w:rPr>
          <w:lang w:val="es-DO"/>
        </w:rPr>
      </w:pPr>
    </w:p>
    <w:p w14:paraId="6CFDB07C" w14:textId="77777777" w:rsidR="00695D28" w:rsidRDefault="00695D28" w:rsidP="00773F14">
      <w:pPr>
        <w:spacing w:line="360" w:lineRule="auto"/>
        <w:jc w:val="both"/>
        <w:rPr>
          <w:lang w:val="es-DO"/>
        </w:rPr>
      </w:pPr>
    </w:p>
    <w:p w14:paraId="0FB0E7CE" w14:textId="77777777" w:rsidR="00695D28" w:rsidRDefault="00695D28" w:rsidP="00773F14">
      <w:pPr>
        <w:spacing w:line="360" w:lineRule="auto"/>
        <w:jc w:val="both"/>
        <w:rPr>
          <w:lang w:val="es-DO"/>
        </w:rPr>
      </w:pPr>
    </w:p>
    <w:p w14:paraId="7507DB20" w14:textId="77777777" w:rsidR="00695D28" w:rsidRDefault="00695D28" w:rsidP="00773F14">
      <w:pPr>
        <w:spacing w:line="360" w:lineRule="auto"/>
        <w:jc w:val="both"/>
        <w:rPr>
          <w:lang w:val="es-DO"/>
        </w:rPr>
      </w:pPr>
    </w:p>
    <w:p w14:paraId="5233C31A" w14:textId="77777777" w:rsidR="00695D28" w:rsidRDefault="00695D28" w:rsidP="00773F14">
      <w:pPr>
        <w:spacing w:line="360" w:lineRule="auto"/>
        <w:jc w:val="both"/>
        <w:rPr>
          <w:lang w:val="es-DO"/>
        </w:rPr>
      </w:pPr>
    </w:p>
    <w:p w14:paraId="5F9EF379" w14:textId="77777777" w:rsidR="00695D28" w:rsidRPr="00773F14" w:rsidRDefault="00695D28" w:rsidP="00773F14">
      <w:pPr>
        <w:spacing w:line="360" w:lineRule="auto"/>
        <w:jc w:val="both"/>
        <w:rPr>
          <w:lang w:val="es-DO"/>
        </w:rPr>
      </w:pPr>
    </w:p>
    <w:p w14:paraId="6384D0D4" w14:textId="2D7E952E" w:rsidR="00654164" w:rsidRPr="0081500C" w:rsidRDefault="00654164" w:rsidP="00785536">
      <w:pPr>
        <w:pStyle w:val="Ttulo1"/>
        <w:rPr>
          <w:rFonts w:cs="Times New Roman"/>
          <w:color w:val="4C4747"/>
          <w:lang w:val="es-DO"/>
        </w:rPr>
      </w:pPr>
      <w:bookmarkStart w:id="3" w:name="_Toc218591367"/>
      <w:r w:rsidRPr="0081500C">
        <w:rPr>
          <w:rFonts w:cs="Times New Roman"/>
          <w:color w:val="4C4747"/>
          <w:lang w:val="es-DO"/>
        </w:rPr>
        <w:t>INFORMACIÓN INSTITUCIONAL</w:t>
      </w:r>
      <w:bookmarkEnd w:id="3"/>
    </w:p>
    <w:p w14:paraId="794C2FD3" w14:textId="73C7B9AC" w:rsidR="00654164" w:rsidRPr="0081500C" w:rsidRDefault="00654164" w:rsidP="00785536">
      <w:pPr>
        <w:spacing w:line="360" w:lineRule="auto"/>
        <w:jc w:val="both"/>
        <w:rPr>
          <w:rFonts w:eastAsia="Calibri"/>
          <w:color w:val="4C4747"/>
          <w:sz w:val="18"/>
          <w:lang w:val="es-DO"/>
        </w:rPr>
      </w:pPr>
      <w:r w:rsidRPr="0081500C">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2DDBAE8E" w14:textId="77777777" w:rsidR="00071277" w:rsidRPr="006849F8" w:rsidRDefault="00071277" w:rsidP="003810AA">
      <w:pPr>
        <w:pStyle w:val="Sinespaciado"/>
        <w:rPr>
          <w:lang w:val="es-DO"/>
        </w:rPr>
      </w:pPr>
      <w:r w:rsidRPr="006849F8">
        <w:rPr>
          <w:lang w:val="es-DO"/>
        </w:rPr>
        <w:t>Marco Filosófico Institucional</w:t>
      </w:r>
    </w:p>
    <w:p w14:paraId="3E133FD9" w14:textId="77777777" w:rsidR="003810AA" w:rsidRPr="006849F8" w:rsidRDefault="003810AA" w:rsidP="003810AA">
      <w:pPr>
        <w:pStyle w:val="Sinespaciado"/>
        <w:rPr>
          <w:lang w:val="es-DO"/>
        </w:rPr>
      </w:pPr>
    </w:p>
    <w:p w14:paraId="78A04DD6" w14:textId="67B8B7AC" w:rsidR="00071277" w:rsidRDefault="00071277" w:rsidP="00785536">
      <w:pPr>
        <w:spacing w:line="360" w:lineRule="auto"/>
        <w:jc w:val="both"/>
        <w:rPr>
          <w:lang w:val="es-DO"/>
        </w:rPr>
      </w:pPr>
      <w:bookmarkStart w:id="4" w:name="_Toc218591368"/>
      <w:r w:rsidRPr="003810AA">
        <w:rPr>
          <w:rStyle w:val="Ttulo2Car"/>
          <w:lang w:val="es-DO"/>
        </w:rPr>
        <w:t>a) Misión</w:t>
      </w:r>
      <w:bookmarkEnd w:id="4"/>
      <w:r w:rsidR="003810AA" w:rsidRPr="003810AA">
        <w:rPr>
          <w:lang w:val="es-DO"/>
        </w:rPr>
        <w:t>:</w:t>
      </w:r>
      <w:r w:rsidRPr="0081500C">
        <w:rPr>
          <w:lang w:val="es-DO"/>
        </w:rPr>
        <w:t xml:space="preserve"> Contribuir a elevar el nivel de vida del servidor público y las personas de escasos recursos económicos, diseñando, estableciendo y desarrollando programas de servicios sociales y de asistencia, así como, velar por la seguridad y el bienestar, realizando obras y servicios de mejoramiento social, con carácter no especulativo. </w:t>
      </w:r>
    </w:p>
    <w:p w14:paraId="4A7F56FA" w14:textId="77777777" w:rsidR="007056D0" w:rsidRPr="0081500C" w:rsidRDefault="007056D0" w:rsidP="00785536">
      <w:pPr>
        <w:spacing w:line="360" w:lineRule="auto"/>
        <w:jc w:val="both"/>
        <w:rPr>
          <w:lang w:val="es-DO"/>
        </w:rPr>
      </w:pPr>
    </w:p>
    <w:p w14:paraId="38D6F225" w14:textId="7E24E02A" w:rsidR="00071277" w:rsidRDefault="00071277" w:rsidP="00785536">
      <w:pPr>
        <w:spacing w:line="360" w:lineRule="auto"/>
        <w:jc w:val="both"/>
        <w:rPr>
          <w:lang w:val="es-DO"/>
        </w:rPr>
      </w:pPr>
      <w:bookmarkStart w:id="5" w:name="_Toc218591369"/>
      <w:r w:rsidRPr="003810AA">
        <w:rPr>
          <w:rStyle w:val="Ttulo2Car"/>
          <w:lang w:val="es-DO"/>
        </w:rPr>
        <w:t>b) Visión</w:t>
      </w:r>
      <w:bookmarkEnd w:id="5"/>
      <w:r w:rsidR="003810AA" w:rsidRPr="003810AA">
        <w:rPr>
          <w:lang w:val="es-DO"/>
        </w:rPr>
        <w:t>:</w:t>
      </w:r>
      <w:r w:rsidRPr="0081500C">
        <w:rPr>
          <w:lang w:val="es-DO"/>
        </w:rPr>
        <w:t xml:space="preserve"> Ser reconocida como la institución dominicana líder en programas y proyectos sociales que satisfagan las necesidades de la sociedad dominicana, avalada por su impacto, indicadores económicos, sociales y por las fuentes de financiamiento para la ejecución de los mismos. </w:t>
      </w:r>
    </w:p>
    <w:p w14:paraId="39C79585" w14:textId="77777777" w:rsidR="007056D0" w:rsidRDefault="007056D0" w:rsidP="00785536">
      <w:pPr>
        <w:spacing w:line="360" w:lineRule="auto"/>
        <w:jc w:val="both"/>
        <w:rPr>
          <w:lang w:val="es-DO"/>
        </w:rPr>
      </w:pPr>
    </w:p>
    <w:p w14:paraId="29144265" w14:textId="77777777" w:rsidR="00071277" w:rsidRPr="0081500C" w:rsidRDefault="00071277" w:rsidP="003810AA">
      <w:pPr>
        <w:pStyle w:val="Ttulo2"/>
      </w:pPr>
      <w:bookmarkStart w:id="6" w:name="_Toc218591370"/>
      <w:r w:rsidRPr="0081500C">
        <w:t>c)Valores:</w:t>
      </w:r>
      <w:bookmarkEnd w:id="6"/>
    </w:p>
    <w:p w14:paraId="0943E513" w14:textId="77777777" w:rsidR="00071277" w:rsidRPr="0081500C" w:rsidRDefault="00071277" w:rsidP="00785536">
      <w:pPr>
        <w:pStyle w:val="Prrafodelista"/>
        <w:numPr>
          <w:ilvl w:val="0"/>
          <w:numId w:val="1"/>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Liderazgo Nos esforzamos en fomentar la lealtad en los servidores públicos, inspirar confianza y credibilidad, conduciendo el accionar de la institución hacia el mejoramiento del personal y entorno. </w:t>
      </w:r>
    </w:p>
    <w:p w14:paraId="53400317" w14:textId="19D0B05B" w:rsidR="007056D0" w:rsidRPr="007056D0" w:rsidRDefault="00071277" w:rsidP="007056D0">
      <w:pPr>
        <w:pStyle w:val="Prrafodelista"/>
        <w:numPr>
          <w:ilvl w:val="0"/>
          <w:numId w:val="1"/>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Compromiso Social Comprometidos a trabajar activamente para promover, a través de programas y proyectos, el bienestar social y económico de los servidores públicos.</w:t>
      </w:r>
    </w:p>
    <w:p w14:paraId="02952522" w14:textId="77777777" w:rsidR="00071277" w:rsidRPr="0081500C" w:rsidRDefault="00071277" w:rsidP="00785536">
      <w:pPr>
        <w:pStyle w:val="Prrafodelista"/>
        <w:numPr>
          <w:ilvl w:val="0"/>
          <w:numId w:val="1"/>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Integridad Actuar apegado a los principios de transparencia, responsabilidad, honradez y justicia, en el manejo de los recursos </w:t>
      </w:r>
      <w:r w:rsidRPr="0081500C">
        <w:rPr>
          <w:rFonts w:ascii="Times New Roman" w:hAnsi="Times New Roman" w:cs="Times New Roman"/>
          <w:color w:val="767171"/>
          <w:spacing w:val="20"/>
          <w:sz w:val="24"/>
          <w:szCs w:val="24"/>
        </w:rPr>
        <w:lastRenderedPageBreak/>
        <w:t xml:space="preserve">y bienes que disponemos para merecer el respeto de los empleados públicos y relacionados. </w:t>
      </w:r>
    </w:p>
    <w:p w14:paraId="2EBE4D03" w14:textId="77777777" w:rsidR="00071277" w:rsidRPr="0081500C" w:rsidRDefault="00071277" w:rsidP="00785536">
      <w:pPr>
        <w:pStyle w:val="Prrafodelista"/>
        <w:numPr>
          <w:ilvl w:val="0"/>
          <w:numId w:val="1"/>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Perseverancia Es la disposición de mantenerse firme y constante en la realización de acciones y emprendimientos de manera estable o continua hasta lograr el objetivo.</w:t>
      </w:r>
    </w:p>
    <w:p w14:paraId="559D46C1" w14:textId="77777777" w:rsidR="00071277" w:rsidRPr="0081500C" w:rsidRDefault="00071277" w:rsidP="00785536">
      <w:pPr>
        <w:pStyle w:val="Prrafodelista"/>
        <w:numPr>
          <w:ilvl w:val="0"/>
          <w:numId w:val="1"/>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Calidad Brindar un servicio acorde a las necesidades del servidor público y el público en general, realizando nuestra labor con esmero, eficiencia, eficacia, respeto y amabilidad, a través del mejoramiento permanente del servicio que ofrecemos.</w:t>
      </w:r>
    </w:p>
    <w:p w14:paraId="11F75D80" w14:textId="734E04A0" w:rsidR="00773F14" w:rsidRDefault="00071277" w:rsidP="007056D0">
      <w:pPr>
        <w:pStyle w:val="Prrafodelista"/>
        <w:numPr>
          <w:ilvl w:val="0"/>
          <w:numId w:val="1"/>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Innovación Fomentar la búsqueda incesante de nuevas soluciones como estrategia para ofrecer nuevos servicios.</w:t>
      </w:r>
    </w:p>
    <w:p w14:paraId="7AD228C1" w14:textId="77777777" w:rsidR="00695D28" w:rsidRPr="00AF109A" w:rsidRDefault="00695D28" w:rsidP="00695D28">
      <w:pPr>
        <w:spacing w:line="360" w:lineRule="auto"/>
        <w:jc w:val="both"/>
        <w:rPr>
          <w:lang w:val="es-DO"/>
        </w:rPr>
      </w:pPr>
    </w:p>
    <w:p w14:paraId="3CAB535B" w14:textId="77777777" w:rsidR="00695D28" w:rsidRPr="00AF109A" w:rsidRDefault="00695D28" w:rsidP="00695D28">
      <w:pPr>
        <w:spacing w:line="360" w:lineRule="auto"/>
        <w:jc w:val="both"/>
        <w:rPr>
          <w:lang w:val="es-DO"/>
        </w:rPr>
      </w:pPr>
    </w:p>
    <w:p w14:paraId="6B9A5BE6" w14:textId="77777777" w:rsidR="00695D28" w:rsidRPr="00AF109A" w:rsidRDefault="00695D28" w:rsidP="00695D28">
      <w:pPr>
        <w:spacing w:line="360" w:lineRule="auto"/>
        <w:jc w:val="both"/>
        <w:rPr>
          <w:lang w:val="es-DO"/>
        </w:rPr>
      </w:pPr>
    </w:p>
    <w:p w14:paraId="5D5013C6" w14:textId="77777777" w:rsidR="00695D28" w:rsidRPr="00AF109A" w:rsidRDefault="00695D28" w:rsidP="00695D28">
      <w:pPr>
        <w:spacing w:line="360" w:lineRule="auto"/>
        <w:jc w:val="both"/>
        <w:rPr>
          <w:lang w:val="es-DO"/>
        </w:rPr>
      </w:pPr>
    </w:p>
    <w:p w14:paraId="5AE414D8" w14:textId="77777777" w:rsidR="00695D28" w:rsidRPr="00AF109A" w:rsidRDefault="00695D28" w:rsidP="00695D28">
      <w:pPr>
        <w:spacing w:line="360" w:lineRule="auto"/>
        <w:jc w:val="both"/>
        <w:rPr>
          <w:lang w:val="es-DO"/>
        </w:rPr>
      </w:pPr>
    </w:p>
    <w:p w14:paraId="60F4E319" w14:textId="77777777" w:rsidR="00695D28" w:rsidRPr="00AF109A" w:rsidRDefault="00695D28" w:rsidP="00695D28">
      <w:pPr>
        <w:spacing w:line="360" w:lineRule="auto"/>
        <w:jc w:val="both"/>
        <w:rPr>
          <w:lang w:val="es-DO"/>
        </w:rPr>
      </w:pPr>
    </w:p>
    <w:p w14:paraId="30009E45" w14:textId="77777777" w:rsidR="00695D28" w:rsidRPr="00AF109A" w:rsidRDefault="00695D28" w:rsidP="00695D28">
      <w:pPr>
        <w:spacing w:line="360" w:lineRule="auto"/>
        <w:jc w:val="both"/>
        <w:rPr>
          <w:lang w:val="es-DO"/>
        </w:rPr>
      </w:pPr>
    </w:p>
    <w:p w14:paraId="6848F1B2" w14:textId="77777777" w:rsidR="00695D28" w:rsidRPr="00AF109A" w:rsidRDefault="00695D28" w:rsidP="00695D28">
      <w:pPr>
        <w:spacing w:line="360" w:lineRule="auto"/>
        <w:jc w:val="both"/>
        <w:rPr>
          <w:lang w:val="es-DO"/>
        </w:rPr>
      </w:pPr>
    </w:p>
    <w:p w14:paraId="64915F7E" w14:textId="77777777" w:rsidR="00695D28" w:rsidRPr="00AF109A" w:rsidRDefault="00695D28" w:rsidP="00695D28">
      <w:pPr>
        <w:spacing w:line="360" w:lineRule="auto"/>
        <w:jc w:val="both"/>
        <w:rPr>
          <w:lang w:val="es-DO"/>
        </w:rPr>
      </w:pPr>
    </w:p>
    <w:p w14:paraId="59FDED4E" w14:textId="77777777" w:rsidR="00695D28" w:rsidRPr="00AF109A" w:rsidRDefault="00695D28" w:rsidP="00695D28">
      <w:pPr>
        <w:spacing w:line="360" w:lineRule="auto"/>
        <w:jc w:val="both"/>
        <w:rPr>
          <w:lang w:val="es-DO"/>
        </w:rPr>
      </w:pPr>
    </w:p>
    <w:p w14:paraId="0A8CCA20" w14:textId="77777777" w:rsidR="00695D28" w:rsidRPr="00AF109A" w:rsidRDefault="00695D28" w:rsidP="00695D28">
      <w:pPr>
        <w:spacing w:line="360" w:lineRule="auto"/>
        <w:jc w:val="both"/>
        <w:rPr>
          <w:lang w:val="es-DO"/>
        </w:rPr>
      </w:pPr>
    </w:p>
    <w:p w14:paraId="7C39CE5A" w14:textId="77777777" w:rsidR="00695D28" w:rsidRPr="00AF109A" w:rsidRDefault="00695D28" w:rsidP="00695D28">
      <w:pPr>
        <w:spacing w:line="360" w:lineRule="auto"/>
        <w:jc w:val="both"/>
        <w:rPr>
          <w:lang w:val="es-DO"/>
        </w:rPr>
      </w:pPr>
    </w:p>
    <w:p w14:paraId="48816C64" w14:textId="77777777" w:rsidR="00695D28" w:rsidRPr="00AF109A" w:rsidRDefault="00695D28" w:rsidP="00695D28">
      <w:pPr>
        <w:spacing w:line="360" w:lineRule="auto"/>
        <w:jc w:val="both"/>
        <w:rPr>
          <w:lang w:val="es-DO"/>
        </w:rPr>
      </w:pPr>
    </w:p>
    <w:p w14:paraId="245C2CA6" w14:textId="77777777" w:rsidR="00695D28" w:rsidRPr="00AF109A" w:rsidRDefault="00695D28" w:rsidP="00695D28">
      <w:pPr>
        <w:spacing w:line="360" w:lineRule="auto"/>
        <w:jc w:val="both"/>
        <w:rPr>
          <w:lang w:val="es-DO"/>
        </w:rPr>
      </w:pPr>
    </w:p>
    <w:p w14:paraId="35915301" w14:textId="77777777" w:rsidR="007056D0" w:rsidRPr="007056D0" w:rsidRDefault="007056D0" w:rsidP="00695D28">
      <w:pPr>
        <w:pStyle w:val="Prrafodelista"/>
        <w:spacing w:line="360" w:lineRule="auto"/>
        <w:ind w:left="405"/>
        <w:jc w:val="both"/>
        <w:rPr>
          <w:rFonts w:ascii="Times New Roman" w:hAnsi="Times New Roman" w:cs="Times New Roman"/>
          <w:color w:val="767171"/>
          <w:spacing w:val="20"/>
          <w:sz w:val="24"/>
          <w:szCs w:val="24"/>
        </w:rPr>
      </w:pPr>
    </w:p>
    <w:p w14:paraId="0DCEA198" w14:textId="1B14C07E" w:rsidR="00071277" w:rsidRPr="00773F14" w:rsidRDefault="00071277" w:rsidP="00785536">
      <w:pPr>
        <w:pStyle w:val="Ttulo2"/>
        <w:spacing w:line="360" w:lineRule="auto"/>
        <w:jc w:val="center"/>
        <w:rPr>
          <w:lang w:val="es-DO"/>
        </w:rPr>
      </w:pPr>
      <w:bookmarkStart w:id="7" w:name="_Toc218591371"/>
      <w:r w:rsidRPr="00773F14">
        <w:rPr>
          <w:lang w:val="es-DO"/>
        </w:rPr>
        <w:t>Base legal del Instituto de Auxilios</w:t>
      </w:r>
      <w:bookmarkEnd w:id="7"/>
    </w:p>
    <w:p w14:paraId="4B1A01E2" w14:textId="77777777" w:rsidR="00071277" w:rsidRPr="0081500C" w:rsidRDefault="00071277" w:rsidP="00785536">
      <w:pPr>
        <w:pStyle w:val="Prrafodelista"/>
        <w:spacing w:line="360" w:lineRule="auto"/>
        <w:ind w:left="405"/>
        <w:jc w:val="center"/>
        <w:rPr>
          <w:rFonts w:ascii="Times New Roman" w:hAnsi="Times New Roman" w:cs="Times New Roman"/>
          <w:color w:val="767171"/>
          <w:spacing w:val="20"/>
          <w:sz w:val="24"/>
          <w:szCs w:val="24"/>
        </w:rPr>
      </w:pPr>
    </w:p>
    <w:p w14:paraId="241D5CD5" w14:textId="0ED89437" w:rsidR="007056D0" w:rsidRDefault="00071277" w:rsidP="007056D0">
      <w:pPr>
        <w:pStyle w:val="Prrafodelista"/>
        <w:numPr>
          <w:ilvl w:val="0"/>
          <w:numId w:val="1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Ley Núm. 5574, del 11 de julio de 1961, Gaceta Oficial Núm. 8587, que crea el Instituto de Auxilios y Viviendas y sus modificaciones. </w:t>
      </w:r>
    </w:p>
    <w:p w14:paraId="0A3713FE" w14:textId="77777777" w:rsidR="00066D8F" w:rsidRPr="00066D8F" w:rsidRDefault="00066D8F" w:rsidP="00066D8F">
      <w:pPr>
        <w:pStyle w:val="Prrafodelista"/>
        <w:spacing w:line="360" w:lineRule="auto"/>
        <w:ind w:left="849"/>
        <w:jc w:val="both"/>
        <w:rPr>
          <w:rFonts w:ascii="Times New Roman" w:hAnsi="Times New Roman" w:cs="Times New Roman"/>
          <w:color w:val="767171"/>
          <w:spacing w:val="20"/>
          <w:sz w:val="24"/>
          <w:szCs w:val="24"/>
        </w:rPr>
      </w:pPr>
    </w:p>
    <w:p w14:paraId="67E28F33" w14:textId="3E9DEB81" w:rsidR="00071277" w:rsidRDefault="00071277" w:rsidP="007056D0">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b) Decreto Núm. 1221, del 29 de julio de 1961, Gaceta Oficial Núm. 8879, que declara propiedad del Estado Dominicano todos los bienes e inmuebles que pertenecían a la Compañía de Construcciones Ozama, C. x A. y dispone transferirlos al Instituto de Auxilios y Viviendas. </w:t>
      </w:r>
    </w:p>
    <w:p w14:paraId="284FFF96" w14:textId="77777777" w:rsidR="007056D0" w:rsidRPr="007056D0" w:rsidRDefault="007056D0" w:rsidP="007056D0">
      <w:pPr>
        <w:pStyle w:val="Prrafodelista"/>
        <w:spacing w:line="360" w:lineRule="auto"/>
        <w:ind w:left="405"/>
        <w:jc w:val="both"/>
        <w:rPr>
          <w:rFonts w:ascii="Times New Roman" w:hAnsi="Times New Roman" w:cs="Times New Roman"/>
          <w:color w:val="767171"/>
          <w:spacing w:val="20"/>
          <w:sz w:val="24"/>
          <w:szCs w:val="24"/>
        </w:rPr>
      </w:pPr>
    </w:p>
    <w:p w14:paraId="051CEDA3" w14:textId="6BCA4C6B" w:rsidR="00071277" w:rsidRDefault="00071277" w:rsidP="007056D0">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c) Ley </w:t>
      </w:r>
      <w:bookmarkStart w:id="8" w:name="_Hlk216879315"/>
      <w:r w:rsidRPr="0081500C">
        <w:rPr>
          <w:rFonts w:ascii="Times New Roman" w:hAnsi="Times New Roman" w:cs="Times New Roman"/>
          <w:color w:val="767171"/>
          <w:spacing w:val="20"/>
          <w:sz w:val="24"/>
          <w:szCs w:val="24"/>
        </w:rPr>
        <w:t>Núm.</w:t>
      </w:r>
      <w:bookmarkEnd w:id="8"/>
      <w:r w:rsidRPr="0081500C">
        <w:rPr>
          <w:rFonts w:ascii="Times New Roman" w:hAnsi="Times New Roman" w:cs="Times New Roman"/>
          <w:color w:val="767171"/>
          <w:spacing w:val="20"/>
          <w:sz w:val="24"/>
          <w:szCs w:val="24"/>
        </w:rPr>
        <w:t xml:space="preserve"> 5596, del 11 de agosto de 1961, Gaceta Oficial Núm. 8596, que extiende hasta 20 años el plazo acordado en los contratos de venta condicionales de casas en los barrios de mejoramiento social del Estado. </w:t>
      </w:r>
    </w:p>
    <w:p w14:paraId="6AE1E8CB" w14:textId="77777777" w:rsidR="007056D0" w:rsidRPr="007056D0" w:rsidRDefault="007056D0" w:rsidP="007056D0">
      <w:pPr>
        <w:pStyle w:val="Prrafodelista"/>
        <w:spacing w:line="360" w:lineRule="auto"/>
        <w:ind w:left="405"/>
        <w:jc w:val="both"/>
        <w:rPr>
          <w:rFonts w:ascii="Times New Roman" w:hAnsi="Times New Roman" w:cs="Times New Roman"/>
          <w:color w:val="767171"/>
          <w:spacing w:val="20"/>
          <w:sz w:val="24"/>
          <w:szCs w:val="24"/>
        </w:rPr>
      </w:pPr>
    </w:p>
    <w:p w14:paraId="41D54AA0" w14:textId="77777777" w:rsidR="00071277" w:rsidRPr="0081500C" w:rsidRDefault="00071277"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d) Ley Núm. 57-86-16, que modifica la Ley No. 82, que instituye como obligatorio el Seguro de Vida, Cesantía e Invalidez para los </w:t>
      </w:r>
      <w:proofErr w:type="gramStart"/>
      <w:r w:rsidRPr="0081500C">
        <w:rPr>
          <w:rFonts w:ascii="Times New Roman" w:hAnsi="Times New Roman" w:cs="Times New Roman"/>
          <w:color w:val="767171"/>
          <w:spacing w:val="20"/>
          <w:sz w:val="24"/>
          <w:szCs w:val="24"/>
        </w:rPr>
        <w:t>Funcionarios</w:t>
      </w:r>
      <w:proofErr w:type="gramEnd"/>
      <w:r w:rsidRPr="0081500C">
        <w:rPr>
          <w:rFonts w:ascii="Times New Roman" w:hAnsi="Times New Roman" w:cs="Times New Roman"/>
          <w:color w:val="767171"/>
          <w:spacing w:val="20"/>
          <w:sz w:val="24"/>
          <w:szCs w:val="24"/>
        </w:rPr>
        <w:t xml:space="preserve"> y Empleados Públicos, dada el 31 de octubre del año 1986. </w:t>
      </w:r>
    </w:p>
    <w:p w14:paraId="2E9CAFBF" w14:textId="77777777" w:rsidR="00071277" w:rsidRPr="0081500C" w:rsidRDefault="00071277" w:rsidP="00785536">
      <w:pPr>
        <w:pStyle w:val="Prrafodelista"/>
        <w:spacing w:line="360" w:lineRule="auto"/>
        <w:ind w:left="405"/>
        <w:jc w:val="both"/>
        <w:rPr>
          <w:rFonts w:ascii="Times New Roman" w:hAnsi="Times New Roman" w:cs="Times New Roman"/>
          <w:color w:val="767171"/>
          <w:spacing w:val="20"/>
          <w:sz w:val="24"/>
          <w:szCs w:val="24"/>
        </w:rPr>
      </w:pPr>
    </w:p>
    <w:p w14:paraId="76AB71E1" w14:textId="00562BA2" w:rsidR="00071277" w:rsidRDefault="00071277" w:rsidP="007056D0">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e) Ley Núm. 82-66, que instituye como obligación el Seguro de Vida, Cesantía e Invalidez para todo el </w:t>
      </w:r>
      <w:proofErr w:type="gramStart"/>
      <w:r w:rsidRPr="0081500C">
        <w:rPr>
          <w:rFonts w:ascii="Times New Roman" w:hAnsi="Times New Roman" w:cs="Times New Roman"/>
          <w:color w:val="767171"/>
          <w:spacing w:val="20"/>
          <w:sz w:val="24"/>
          <w:szCs w:val="24"/>
        </w:rPr>
        <w:t>Funcionario</w:t>
      </w:r>
      <w:proofErr w:type="gramEnd"/>
      <w:r w:rsidRPr="0081500C">
        <w:rPr>
          <w:rFonts w:ascii="Times New Roman" w:hAnsi="Times New Roman" w:cs="Times New Roman"/>
          <w:color w:val="767171"/>
          <w:spacing w:val="20"/>
          <w:sz w:val="24"/>
          <w:szCs w:val="24"/>
        </w:rPr>
        <w:t xml:space="preserve"> y Empleado Públicos. Dada el 22 de diciembre del 1976.</w:t>
      </w:r>
    </w:p>
    <w:p w14:paraId="6D5562CE" w14:textId="77777777" w:rsidR="007056D0" w:rsidRPr="007056D0" w:rsidRDefault="007056D0" w:rsidP="007056D0">
      <w:pPr>
        <w:pStyle w:val="Prrafodelista"/>
        <w:spacing w:line="360" w:lineRule="auto"/>
        <w:ind w:left="405"/>
        <w:jc w:val="both"/>
        <w:rPr>
          <w:rFonts w:ascii="Times New Roman" w:hAnsi="Times New Roman" w:cs="Times New Roman"/>
          <w:color w:val="767171"/>
          <w:spacing w:val="20"/>
          <w:sz w:val="24"/>
          <w:szCs w:val="24"/>
        </w:rPr>
      </w:pPr>
    </w:p>
    <w:p w14:paraId="4050B16E" w14:textId="7F29A116" w:rsidR="00773F14" w:rsidRPr="00773F14" w:rsidRDefault="00071277" w:rsidP="00773F14">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 f) Ley Núm.160-21, que crea el Ministerio de la Vivienda, </w:t>
      </w:r>
      <w:proofErr w:type="spellStart"/>
      <w:r w:rsidRPr="0081500C">
        <w:rPr>
          <w:rFonts w:ascii="Times New Roman" w:hAnsi="Times New Roman" w:cs="Times New Roman"/>
          <w:color w:val="767171"/>
          <w:spacing w:val="20"/>
          <w:sz w:val="24"/>
          <w:szCs w:val="24"/>
        </w:rPr>
        <w:t>Hábitad</w:t>
      </w:r>
      <w:proofErr w:type="spellEnd"/>
      <w:r w:rsidRPr="0081500C">
        <w:rPr>
          <w:rFonts w:ascii="Times New Roman" w:hAnsi="Times New Roman" w:cs="Times New Roman"/>
          <w:color w:val="767171"/>
          <w:spacing w:val="20"/>
          <w:sz w:val="24"/>
          <w:szCs w:val="24"/>
        </w:rPr>
        <w:t xml:space="preserve"> y Edificaciones y Modifica Ley 5574-61 en su artículo 89</w:t>
      </w:r>
      <w:r w:rsidR="00695D28">
        <w:rPr>
          <w:rFonts w:ascii="Times New Roman" w:hAnsi="Times New Roman" w:cs="Times New Roman"/>
          <w:color w:val="767171"/>
          <w:spacing w:val="20"/>
          <w:sz w:val="24"/>
          <w:szCs w:val="24"/>
        </w:rPr>
        <w:t>.</w:t>
      </w:r>
    </w:p>
    <w:p w14:paraId="70D89A6F" w14:textId="77777777" w:rsidR="00071277" w:rsidRPr="00695D28" w:rsidRDefault="00071277" w:rsidP="00785536">
      <w:pPr>
        <w:pStyle w:val="Ttulo2"/>
        <w:spacing w:line="360" w:lineRule="auto"/>
        <w:jc w:val="center"/>
        <w:rPr>
          <w:lang w:val="es-DO"/>
        </w:rPr>
      </w:pPr>
      <w:bookmarkStart w:id="9" w:name="_Toc218591372"/>
      <w:r w:rsidRPr="00695D28">
        <w:rPr>
          <w:lang w:val="es-DO"/>
        </w:rPr>
        <w:lastRenderedPageBreak/>
        <w:t>Estructura Organizativa</w:t>
      </w:r>
      <w:bookmarkEnd w:id="9"/>
    </w:p>
    <w:p w14:paraId="40A99341" w14:textId="77777777" w:rsidR="00071277" w:rsidRPr="0081500C" w:rsidRDefault="00071277" w:rsidP="00785536">
      <w:pPr>
        <w:pStyle w:val="Prrafodelista"/>
        <w:spacing w:line="360" w:lineRule="auto"/>
        <w:ind w:left="405"/>
        <w:jc w:val="both"/>
        <w:rPr>
          <w:rFonts w:ascii="Times New Roman" w:hAnsi="Times New Roman" w:cs="Times New Roman"/>
          <w:color w:val="767171"/>
          <w:spacing w:val="20"/>
          <w:sz w:val="24"/>
          <w:szCs w:val="24"/>
        </w:rPr>
      </w:pPr>
    </w:p>
    <w:p w14:paraId="4482F310" w14:textId="77777777" w:rsidR="00071277" w:rsidRPr="0081500C" w:rsidRDefault="00071277"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En el año 2025, el Instituto de Auxilios (INAVI) culminó de manera formal el proceso de revisión y adecuación de su estructura organizativa, en consonancia con el marco legal vigente y las disposiciones establecidas por el Ministerio de Administración Pública (MAP).</w:t>
      </w:r>
    </w:p>
    <w:p w14:paraId="6EB38D78" w14:textId="77777777" w:rsidR="00071277" w:rsidRPr="0081500C" w:rsidRDefault="00071277" w:rsidP="00785536">
      <w:pPr>
        <w:pStyle w:val="Prrafodelista"/>
        <w:spacing w:line="360" w:lineRule="auto"/>
        <w:ind w:left="405"/>
        <w:jc w:val="both"/>
        <w:rPr>
          <w:rFonts w:ascii="Times New Roman" w:hAnsi="Times New Roman" w:cs="Times New Roman"/>
          <w:color w:val="767171"/>
          <w:spacing w:val="20"/>
          <w:sz w:val="24"/>
          <w:szCs w:val="24"/>
        </w:rPr>
      </w:pPr>
    </w:p>
    <w:p w14:paraId="79471A91" w14:textId="77777777" w:rsidR="00071277" w:rsidRPr="0081500C" w:rsidRDefault="00071277"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Mediante la Resolución núm. 006-2025, de fecha 21 de octubre de 2025, el MAP aprobó la nueva estructura organizativa del INAVI, la cual responde a criterios de eficiencia administrativa, fortalecimiento institucional y mejora continua de la gestión pública.</w:t>
      </w:r>
    </w:p>
    <w:p w14:paraId="37D3351F" w14:textId="77777777" w:rsidR="00071277" w:rsidRPr="0081500C" w:rsidRDefault="00071277" w:rsidP="00785536">
      <w:pPr>
        <w:pStyle w:val="Prrafodelista"/>
        <w:spacing w:line="360" w:lineRule="auto"/>
        <w:ind w:left="405"/>
        <w:jc w:val="both"/>
        <w:rPr>
          <w:rFonts w:ascii="Times New Roman" w:hAnsi="Times New Roman" w:cs="Times New Roman"/>
          <w:color w:val="767171"/>
          <w:spacing w:val="20"/>
          <w:sz w:val="24"/>
          <w:szCs w:val="24"/>
        </w:rPr>
      </w:pPr>
    </w:p>
    <w:p w14:paraId="3CA9B742" w14:textId="5D41311E" w:rsidR="00071277" w:rsidRPr="0081500C" w:rsidRDefault="00071277"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Esta nueva estructura organizativa permite una distribución más clara de las funciones, responsabilidades y líneas de autoridad, facilitando la optimización de los procesos internos, la toma de decisiones y la prestación de servicios a la ciudadanía. Asimismo, constituye una herramienta fundamental para el logro de los objetivos estratégicos institucionales y el cumplimiento de la misión y visión del Instituto de Auxilios (INAVI).</w:t>
      </w:r>
    </w:p>
    <w:p w14:paraId="55E84660" w14:textId="592F4476" w:rsidR="00071277" w:rsidRPr="0081500C" w:rsidRDefault="00071277"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 continuación, se presenta el organigrama institucional aprobado, el cual rige la operatividad del Instituto a partir de su entrada en vigencia.</w:t>
      </w:r>
    </w:p>
    <w:p w14:paraId="0EC3F7EA" w14:textId="070896F8" w:rsidR="00071277" w:rsidRPr="0081500C" w:rsidRDefault="00071277" w:rsidP="00785536">
      <w:pPr>
        <w:pStyle w:val="Prrafodelista"/>
        <w:spacing w:line="360" w:lineRule="auto"/>
        <w:ind w:left="405"/>
        <w:jc w:val="both"/>
        <w:rPr>
          <w:rFonts w:ascii="Times New Roman" w:hAnsi="Times New Roman" w:cs="Times New Roman"/>
          <w:sz w:val="24"/>
          <w:szCs w:val="24"/>
        </w:rPr>
      </w:pPr>
    </w:p>
    <w:p w14:paraId="367ED8A1" w14:textId="65D1DAFE" w:rsidR="00BA2267" w:rsidRPr="0081500C" w:rsidRDefault="00BA2267" w:rsidP="00785536">
      <w:pPr>
        <w:spacing w:line="360" w:lineRule="auto"/>
        <w:rPr>
          <w:noProof/>
          <w:color w:val="4C4747"/>
          <w:lang w:val="es-DO"/>
        </w:rPr>
      </w:pPr>
    </w:p>
    <w:p w14:paraId="2434714B" w14:textId="14A946DC" w:rsidR="00071277" w:rsidRPr="0081500C" w:rsidRDefault="00071277" w:rsidP="00785536">
      <w:pPr>
        <w:spacing w:line="360" w:lineRule="auto"/>
        <w:rPr>
          <w:noProof/>
          <w:color w:val="4C4747"/>
          <w:lang w:val="es-DO"/>
        </w:rPr>
      </w:pPr>
    </w:p>
    <w:p w14:paraId="19E24498" w14:textId="6947E633" w:rsidR="00071277" w:rsidRPr="0081500C" w:rsidRDefault="00071277" w:rsidP="00785536">
      <w:pPr>
        <w:spacing w:line="360" w:lineRule="auto"/>
        <w:rPr>
          <w:noProof/>
          <w:color w:val="4C4747"/>
          <w:lang w:val="es-DO"/>
        </w:rPr>
      </w:pPr>
    </w:p>
    <w:p w14:paraId="5A2F843A" w14:textId="2ADEB4D9" w:rsidR="00071277" w:rsidRPr="0081500C" w:rsidRDefault="00071277" w:rsidP="00785536">
      <w:pPr>
        <w:spacing w:line="360" w:lineRule="auto"/>
        <w:rPr>
          <w:noProof/>
          <w:color w:val="4C4747"/>
          <w:lang w:val="es-DO"/>
        </w:rPr>
      </w:pPr>
    </w:p>
    <w:p w14:paraId="0469C083" w14:textId="5DDF545B" w:rsidR="00071277" w:rsidRPr="0081500C" w:rsidRDefault="00071277" w:rsidP="00785536">
      <w:pPr>
        <w:spacing w:line="360" w:lineRule="auto"/>
        <w:rPr>
          <w:noProof/>
          <w:color w:val="4C4747"/>
          <w:lang w:val="es-DO"/>
        </w:rPr>
      </w:pPr>
    </w:p>
    <w:p w14:paraId="093D20FE" w14:textId="36A1C553" w:rsidR="00071277" w:rsidRDefault="00695D28" w:rsidP="00785536">
      <w:pPr>
        <w:spacing w:line="360" w:lineRule="auto"/>
        <w:rPr>
          <w:noProof/>
          <w:color w:val="4C4747"/>
          <w:lang w:val="es-DO"/>
        </w:rPr>
      </w:pPr>
      <w:r>
        <w:rPr>
          <w:noProof/>
          <w:color w:val="4C4747"/>
          <w:lang w:val="es-DO"/>
        </w:rPr>
        <w:t>Organigrama</w:t>
      </w:r>
    </w:p>
    <w:p w14:paraId="0C5EA5BA" w14:textId="5BB40FBB" w:rsidR="00695D28" w:rsidRDefault="00695D28" w:rsidP="00785536">
      <w:pPr>
        <w:spacing w:line="360" w:lineRule="auto"/>
        <w:rPr>
          <w:noProof/>
          <w:color w:val="4C4747"/>
          <w:lang w:val="es-DO"/>
        </w:rPr>
      </w:pPr>
      <w:r w:rsidRPr="0081500C">
        <w:rPr>
          <w:noProof/>
        </w:rPr>
        <w:drawing>
          <wp:anchor distT="0" distB="0" distL="114300" distR="114300" simplePos="0" relativeHeight="251741184" behindDoc="0" locked="0" layoutInCell="1" allowOverlap="1" wp14:anchorId="4AE0C430" wp14:editId="316DCC5A">
            <wp:simplePos x="0" y="0"/>
            <wp:positionH relativeFrom="margin">
              <wp:posOffset>-497612</wp:posOffset>
            </wp:positionH>
            <wp:positionV relativeFrom="paragraph">
              <wp:posOffset>381407</wp:posOffset>
            </wp:positionV>
            <wp:extent cx="5943051" cy="4194206"/>
            <wp:effectExtent l="0" t="0" r="635" b="0"/>
            <wp:wrapNone/>
            <wp:docPr id="142483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332" name="Imagen 14248332"/>
                    <pic:cNvPicPr/>
                  </pic:nvPicPr>
                  <pic:blipFill rotWithShape="1">
                    <a:blip r:embed="rId12">
                      <a:extLst>
                        <a:ext uri="{28A0092B-C50C-407E-A947-70E740481C1C}">
                          <a14:useLocalDpi xmlns:a14="http://schemas.microsoft.com/office/drawing/2010/main" val="0"/>
                        </a:ext>
                      </a:extLst>
                    </a:blip>
                    <a:srcRect l="1000" r="1365"/>
                    <a:stretch>
                      <a:fillRect/>
                    </a:stretch>
                  </pic:blipFill>
                  <pic:spPr bwMode="auto">
                    <a:xfrm>
                      <a:off x="0" y="0"/>
                      <a:ext cx="5943051" cy="41942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87C8FB" w14:textId="77777777" w:rsidR="00695D28" w:rsidRDefault="00695D28" w:rsidP="00785536">
      <w:pPr>
        <w:spacing w:line="360" w:lineRule="auto"/>
        <w:rPr>
          <w:noProof/>
          <w:color w:val="4C4747"/>
          <w:lang w:val="es-DO"/>
        </w:rPr>
      </w:pPr>
    </w:p>
    <w:p w14:paraId="08431E08" w14:textId="77777777" w:rsidR="00695D28" w:rsidRDefault="00695D28" w:rsidP="00785536">
      <w:pPr>
        <w:spacing w:line="360" w:lineRule="auto"/>
        <w:rPr>
          <w:noProof/>
          <w:color w:val="4C4747"/>
          <w:lang w:val="es-DO"/>
        </w:rPr>
      </w:pPr>
    </w:p>
    <w:p w14:paraId="6C554F90" w14:textId="77777777" w:rsidR="00695D28" w:rsidRDefault="00695D28" w:rsidP="00785536">
      <w:pPr>
        <w:spacing w:line="360" w:lineRule="auto"/>
        <w:rPr>
          <w:noProof/>
          <w:color w:val="4C4747"/>
          <w:lang w:val="es-DO"/>
        </w:rPr>
      </w:pPr>
    </w:p>
    <w:p w14:paraId="11ABFF16" w14:textId="77777777" w:rsidR="00695D28" w:rsidRDefault="00695D28" w:rsidP="00785536">
      <w:pPr>
        <w:spacing w:line="360" w:lineRule="auto"/>
        <w:rPr>
          <w:noProof/>
          <w:color w:val="4C4747"/>
          <w:lang w:val="es-DO"/>
        </w:rPr>
      </w:pPr>
    </w:p>
    <w:p w14:paraId="6C9241B4" w14:textId="77777777" w:rsidR="00695D28" w:rsidRDefault="00695D28" w:rsidP="00785536">
      <w:pPr>
        <w:spacing w:line="360" w:lineRule="auto"/>
        <w:rPr>
          <w:noProof/>
          <w:color w:val="4C4747"/>
          <w:lang w:val="es-DO"/>
        </w:rPr>
      </w:pPr>
    </w:p>
    <w:p w14:paraId="1BD0A0AA" w14:textId="77777777" w:rsidR="00695D28" w:rsidRDefault="00695D28" w:rsidP="00785536">
      <w:pPr>
        <w:spacing w:line="360" w:lineRule="auto"/>
        <w:rPr>
          <w:noProof/>
          <w:color w:val="4C4747"/>
          <w:lang w:val="es-DO"/>
        </w:rPr>
      </w:pPr>
    </w:p>
    <w:p w14:paraId="6380BB13" w14:textId="77777777" w:rsidR="00695D28" w:rsidRDefault="00695D28" w:rsidP="00785536">
      <w:pPr>
        <w:spacing w:line="360" w:lineRule="auto"/>
        <w:rPr>
          <w:noProof/>
          <w:color w:val="4C4747"/>
          <w:lang w:val="es-DO"/>
        </w:rPr>
      </w:pPr>
    </w:p>
    <w:p w14:paraId="750B94F1" w14:textId="77777777" w:rsidR="00695D28" w:rsidRDefault="00695D28" w:rsidP="00785536">
      <w:pPr>
        <w:spacing w:line="360" w:lineRule="auto"/>
        <w:rPr>
          <w:noProof/>
          <w:color w:val="4C4747"/>
          <w:lang w:val="es-DO"/>
        </w:rPr>
      </w:pPr>
    </w:p>
    <w:p w14:paraId="214941DD" w14:textId="77777777" w:rsidR="00695D28" w:rsidRDefault="00695D28" w:rsidP="00785536">
      <w:pPr>
        <w:spacing w:line="360" w:lineRule="auto"/>
        <w:rPr>
          <w:noProof/>
          <w:color w:val="4C4747"/>
          <w:lang w:val="es-DO"/>
        </w:rPr>
      </w:pPr>
    </w:p>
    <w:p w14:paraId="0246F31F" w14:textId="77777777" w:rsidR="00695D28" w:rsidRDefault="00695D28" w:rsidP="00785536">
      <w:pPr>
        <w:spacing w:line="360" w:lineRule="auto"/>
        <w:rPr>
          <w:noProof/>
          <w:color w:val="4C4747"/>
          <w:lang w:val="es-DO"/>
        </w:rPr>
      </w:pPr>
    </w:p>
    <w:p w14:paraId="7D42B494" w14:textId="77777777" w:rsidR="00695D28" w:rsidRDefault="00695D28" w:rsidP="00785536">
      <w:pPr>
        <w:spacing w:line="360" w:lineRule="auto"/>
        <w:rPr>
          <w:noProof/>
          <w:color w:val="4C4747"/>
          <w:lang w:val="es-DO"/>
        </w:rPr>
      </w:pPr>
    </w:p>
    <w:p w14:paraId="13FBE811" w14:textId="77777777" w:rsidR="00695D28" w:rsidRDefault="00695D28" w:rsidP="00785536">
      <w:pPr>
        <w:spacing w:line="360" w:lineRule="auto"/>
        <w:rPr>
          <w:noProof/>
          <w:color w:val="4C4747"/>
          <w:lang w:val="es-DO"/>
        </w:rPr>
      </w:pPr>
    </w:p>
    <w:p w14:paraId="7920378D" w14:textId="77777777" w:rsidR="00695D28" w:rsidRDefault="00695D28" w:rsidP="00785536">
      <w:pPr>
        <w:spacing w:line="360" w:lineRule="auto"/>
        <w:rPr>
          <w:noProof/>
          <w:color w:val="4C4747"/>
          <w:lang w:val="es-DO"/>
        </w:rPr>
      </w:pPr>
    </w:p>
    <w:p w14:paraId="727A9CE9" w14:textId="77777777" w:rsidR="00695D28" w:rsidRDefault="00695D28" w:rsidP="00785536">
      <w:pPr>
        <w:spacing w:line="360" w:lineRule="auto"/>
        <w:rPr>
          <w:noProof/>
          <w:color w:val="4C4747"/>
          <w:lang w:val="es-DO"/>
        </w:rPr>
      </w:pPr>
    </w:p>
    <w:p w14:paraId="64712C9D" w14:textId="77777777" w:rsidR="00695D28" w:rsidRDefault="00695D28" w:rsidP="00785536">
      <w:pPr>
        <w:spacing w:line="360" w:lineRule="auto"/>
        <w:rPr>
          <w:noProof/>
          <w:color w:val="4C4747"/>
          <w:lang w:val="es-DO"/>
        </w:rPr>
      </w:pPr>
    </w:p>
    <w:p w14:paraId="1E7DD236" w14:textId="77777777" w:rsidR="00695D28" w:rsidRPr="0081500C" w:rsidRDefault="00695D28" w:rsidP="00785536">
      <w:pPr>
        <w:spacing w:line="360" w:lineRule="auto"/>
        <w:rPr>
          <w:noProof/>
          <w:color w:val="4C4747"/>
          <w:lang w:val="es-DO"/>
        </w:rPr>
      </w:pPr>
    </w:p>
    <w:p w14:paraId="492A3767" w14:textId="77777777" w:rsidR="00071277" w:rsidRPr="0081500C" w:rsidRDefault="00071277" w:rsidP="00785536">
      <w:pPr>
        <w:spacing w:line="360" w:lineRule="auto"/>
        <w:rPr>
          <w:noProof/>
          <w:color w:val="4C4747"/>
          <w:lang w:val="es-DO"/>
        </w:rPr>
      </w:pPr>
    </w:p>
    <w:p w14:paraId="4C2FF271" w14:textId="77777777" w:rsidR="00071277" w:rsidRPr="0081500C" w:rsidRDefault="00071277" w:rsidP="00785536">
      <w:pPr>
        <w:spacing w:line="360" w:lineRule="auto"/>
        <w:rPr>
          <w:noProof/>
          <w:color w:val="4C4747"/>
          <w:lang w:val="es-DO"/>
        </w:rPr>
      </w:pPr>
    </w:p>
    <w:p w14:paraId="0A9375FE" w14:textId="77777777" w:rsidR="00997FC4" w:rsidRPr="00695D28" w:rsidRDefault="00997FC4" w:rsidP="00785536">
      <w:pPr>
        <w:spacing w:line="360" w:lineRule="auto"/>
        <w:rPr>
          <w:lang w:val="es-DO"/>
        </w:rPr>
      </w:pPr>
    </w:p>
    <w:p w14:paraId="346286CC" w14:textId="586DE267" w:rsidR="00997FC4" w:rsidRPr="00695D28" w:rsidRDefault="00997FC4" w:rsidP="00785536">
      <w:pPr>
        <w:pStyle w:val="Ttulo2"/>
        <w:spacing w:line="360" w:lineRule="auto"/>
        <w:jc w:val="center"/>
        <w:rPr>
          <w:lang w:val="es-DO"/>
        </w:rPr>
      </w:pPr>
      <w:bookmarkStart w:id="10" w:name="_Toc218591373"/>
      <w:r w:rsidRPr="00695D28">
        <w:rPr>
          <w:lang w:val="es-DO"/>
        </w:rPr>
        <w:lastRenderedPageBreak/>
        <w:t>Principales funcionarios de la Institución</w:t>
      </w:r>
      <w:bookmarkEnd w:id="10"/>
    </w:p>
    <w:p w14:paraId="40D816D8" w14:textId="77777777" w:rsidR="00997FC4" w:rsidRPr="00695D28" w:rsidRDefault="00997FC4" w:rsidP="00773F14">
      <w:pPr>
        <w:spacing w:line="360" w:lineRule="auto"/>
        <w:rPr>
          <w:lang w:val="es-DO"/>
        </w:rPr>
      </w:pPr>
    </w:p>
    <w:p w14:paraId="3CF121B4" w14:textId="118C5E32"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proofErr w:type="spellStart"/>
      <w:r w:rsidRPr="0081500C">
        <w:rPr>
          <w:rFonts w:ascii="Times New Roman" w:hAnsi="Times New Roman" w:cs="Times New Roman"/>
          <w:color w:val="767171"/>
          <w:spacing w:val="20"/>
          <w:sz w:val="24"/>
          <w:szCs w:val="24"/>
        </w:rPr>
        <w:t>E</w:t>
      </w:r>
      <w:r w:rsidR="00F14844" w:rsidRPr="0081500C">
        <w:rPr>
          <w:rFonts w:ascii="Times New Roman" w:hAnsi="Times New Roman" w:cs="Times New Roman"/>
          <w:color w:val="767171"/>
          <w:spacing w:val="20"/>
          <w:sz w:val="24"/>
          <w:szCs w:val="24"/>
        </w:rPr>
        <w:t>lsido</w:t>
      </w:r>
      <w:proofErr w:type="spellEnd"/>
      <w:r w:rsidRPr="0081500C">
        <w:rPr>
          <w:rFonts w:ascii="Times New Roman" w:hAnsi="Times New Roman" w:cs="Times New Roman"/>
          <w:color w:val="767171"/>
          <w:spacing w:val="20"/>
          <w:sz w:val="24"/>
          <w:szCs w:val="24"/>
        </w:rPr>
        <w:t xml:space="preserve"> A</w:t>
      </w:r>
      <w:r w:rsidR="00F14844" w:rsidRPr="0081500C">
        <w:rPr>
          <w:rFonts w:ascii="Times New Roman" w:hAnsi="Times New Roman" w:cs="Times New Roman"/>
          <w:color w:val="767171"/>
          <w:spacing w:val="20"/>
          <w:sz w:val="24"/>
          <w:szCs w:val="24"/>
        </w:rPr>
        <w:t>ntonio</w:t>
      </w:r>
      <w:r w:rsidRPr="0081500C">
        <w:rPr>
          <w:rFonts w:ascii="Times New Roman" w:hAnsi="Times New Roman" w:cs="Times New Roman"/>
          <w:color w:val="767171"/>
          <w:spacing w:val="20"/>
          <w:sz w:val="24"/>
          <w:szCs w:val="24"/>
        </w:rPr>
        <w:t xml:space="preserve"> D</w:t>
      </w:r>
      <w:r w:rsidR="00F14844" w:rsidRPr="0081500C">
        <w:rPr>
          <w:rFonts w:ascii="Times New Roman" w:hAnsi="Times New Roman" w:cs="Times New Roman"/>
          <w:color w:val="767171"/>
          <w:spacing w:val="20"/>
          <w:sz w:val="24"/>
          <w:szCs w:val="24"/>
        </w:rPr>
        <w:t>íaz</w:t>
      </w:r>
      <w:r w:rsidRPr="0081500C">
        <w:rPr>
          <w:rFonts w:ascii="Times New Roman" w:hAnsi="Times New Roman" w:cs="Times New Roman"/>
          <w:color w:val="767171"/>
          <w:spacing w:val="20"/>
          <w:sz w:val="24"/>
          <w:szCs w:val="24"/>
        </w:rPr>
        <w:t xml:space="preserve"> B</w:t>
      </w:r>
      <w:r w:rsidR="00F14844" w:rsidRPr="0081500C">
        <w:rPr>
          <w:rFonts w:ascii="Times New Roman" w:hAnsi="Times New Roman" w:cs="Times New Roman"/>
          <w:color w:val="767171"/>
          <w:spacing w:val="20"/>
          <w:sz w:val="24"/>
          <w:szCs w:val="24"/>
        </w:rPr>
        <w:t>ueno</w:t>
      </w:r>
    </w:p>
    <w:p w14:paraId="09A6C9F0" w14:textId="2EB47814"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w:t>
      </w:r>
      <w:r w:rsidR="00F14844" w:rsidRPr="0081500C">
        <w:rPr>
          <w:rFonts w:ascii="Times New Roman" w:hAnsi="Times New Roman" w:cs="Times New Roman"/>
          <w:color w:val="767171"/>
          <w:spacing w:val="20"/>
          <w:sz w:val="24"/>
          <w:szCs w:val="24"/>
        </w:rPr>
        <w:t>dministrador</w:t>
      </w:r>
      <w:r w:rsidRPr="0081500C">
        <w:rPr>
          <w:rFonts w:ascii="Times New Roman" w:hAnsi="Times New Roman" w:cs="Times New Roman"/>
          <w:color w:val="767171"/>
          <w:spacing w:val="20"/>
          <w:sz w:val="24"/>
          <w:szCs w:val="24"/>
        </w:rPr>
        <w:t xml:space="preserve"> G</w:t>
      </w:r>
      <w:r w:rsidR="00F14844" w:rsidRPr="0081500C">
        <w:rPr>
          <w:rFonts w:ascii="Times New Roman" w:hAnsi="Times New Roman" w:cs="Times New Roman"/>
          <w:color w:val="767171"/>
          <w:spacing w:val="20"/>
          <w:sz w:val="24"/>
          <w:szCs w:val="24"/>
        </w:rPr>
        <w:t>eneral</w:t>
      </w:r>
    </w:p>
    <w:p w14:paraId="5E9DC3F8" w14:textId="23E79B5B"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p>
    <w:p w14:paraId="6573DB61" w14:textId="1B2A0A5F" w:rsidR="00997FC4" w:rsidRPr="0081500C" w:rsidRDefault="00F14844"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S</w:t>
      </w:r>
      <w:r w:rsidRPr="0081500C">
        <w:rPr>
          <w:rFonts w:ascii="Times New Roman" w:hAnsi="Times New Roman" w:cs="Times New Roman"/>
          <w:color w:val="767171"/>
          <w:spacing w:val="20"/>
          <w:sz w:val="24"/>
          <w:szCs w:val="24"/>
        </w:rPr>
        <w:t xml:space="preserve">eferino </w:t>
      </w:r>
      <w:r>
        <w:rPr>
          <w:rFonts w:ascii="Times New Roman" w:hAnsi="Times New Roman" w:cs="Times New Roman"/>
          <w:color w:val="767171"/>
          <w:spacing w:val="20"/>
          <w:sz w:val="24"/>
          <w:szCs w:val="24"/>
        </w:rPr>
        <w:t>R</w:t>
      </w:r>
      <w:r w:rsidRPr="0081500C">
        <w:rPr>
          <w:rFonts w:ascii="Times New Roman" w:hAnsi="Times New Roman" w:cs="Times New Roman"/>
          <w:color w:val="767171"/>
          <w:spacing w:val="20"/>
          <w:sz w:val="24"/>
          <w:szCs w:val="24"/>
        </w:rPr>
        <w:t xml:space="preserve">incón </w:t>
      </w:r>
      <w:r>
        <w:rPr>
          <w:rFonts w:ascii="Times New Roman" w:hAnsi="Times New Roman" w:cs="Times New Roman"/>
          <w:color w:val="767171"/>
          <w:spacing w:val="20"/>
          <w:sz w:val="24"/>
          <w:szCs w:val="24"/>
        </w:rPr>
        <w:t>S</w:t>
      </w:r>
      <w:r w:rsidRPr="0081500C">
        <w:rPr>
          <w:rFonts w:ascii="Times New Roman" w:hAnsi="Times New Roman" w:cs="Times New Roman"/>
          <w:color w:val="767171"/>
          <w:spacing w:val="20"/>
          <w:sz w:val="24"/>
          <w:szCs w:val="24"/>
        </w:rPr>
        <w:t>oriano</w:t>
      </w:r>
    </w:p>
    <w:p w14:paraId="28B413B9" w14:textId="536A58A0" w:rsidR="00997FC4" w:rsidRPr="0081500C" w:rsidRDefault="00F14844"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S</w:t>
      </w:r>
      <w:r w:rsidRPr="0081500C">
        <w:rPr>
          <w:rFonts w:ascii="Times New Roman" w:hAnsi="Times New Roman" w:cs="Times New Roman"/>
          <w:color w:val="767171"/>
          <w:spacing w:val="20"/>
          <w:sz w:val="24"/>
          <w:szCs w:val="24"/>
        </w:rPr>
        <w:t>ub-</w:t>
      </w:r>
      <w:r>
        <w:rPr>
          <w:rFonts w:ascii="Times New Roman" w:hAnsi="Times New Roman" w:cs="Times New Roman"/>
          <w:color w:val="767171"/>
          <w:spacing w:val="20"/>
          <w:sz w:val="24"/>
          <w:szCs w:val="24"/>
        </w:rPr>
        <w:t>A</w:t>
      </w:r>
      <w:r w:rsidRPr="0081500C">
        <w:rPr>
          <w:rFonts w:ascii="Times New Roman" w:hAnsi="Times New Roman" w:cs="Times New Roman"/>
          <w:color w:val="767171"/>
          <w:spacing w:val="20"/>
          <w:sz w:val="24"/>
          <w:szCs w:val="24"/>
        </w:rPr>
        <w:t xml:space="preserve">dministrador </w:t>
      </w:r>
      <w:r>
        <w:rPr>
          <w:rFonts w:ascii="Times New Roman" w:hAnsi="Times New Roman" w:cs="Times New Roman"/>
          <w:color w:val="767171"/>
          <w:spacing w:val="20"/>
          <w:sz w:val="24"/>
          <w:szCs w:val="24"/>
        </w:rPr>
        <w:t>G</w:t>
      </w:r>
      <w:r w:rsidRPr="0081500C">
        <w:rPr>
          <w:rFonts w:ascii="Times New Roman" w:hAnsi="Times New Roman" w:cs="Times New Roman"/>
          <w:color w:val="767171"/>
          <w:spacing w:val="20"/>
          <w:sz w:val="24"/>
          <w:szCs w:val="24"/>
        </w:rPr>
        <w:t>eneral</w:t>
      </w:r>
    </w:p>
    <w:p w14:paraId="1F6560DF" w14:textId="073FBB31"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p>
    <w:p w14:paraId="0F421B7D" w14:textId="275ECEB6" w:rsidR="00997FC4" w:rsidRPr="0081500C" w:rsidRDefault="00F14844"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R</w:t>
      </w:r>
      <w:r w:rsidRPr="0081500C">
        <w:rPr>
          <w:rFonts w:ascii="Times New Roman" w:hAnsi="Times New Roman" w:cs="Times New Roman"/>
          <w:color w:val="767171"/>
          <w:spacing w:val="20"/>
          <w:sz w:val="24"/>
          <w:szCs w:val="24"/>
        </w:rPr>
        <w:t xml:space="preserve">osendo </w:t>
      </w:r>
      <w:r>
        <w:rPr>
          <w:rFonts w:ascii="Times New Roman" w:hAnsi="Times New Roman" w:cs="Times New Roman"/>
          <w:color w:val="767171"/>
          <w:spacing w:val="20"/>
          <w:sz w:val="24"/>
          <w:szCs w:val="24"/>
        </w:rPr>
        <w:t>P</w:t>
      </w:r>
      <w:r w:rsidRPr="0081500C">
        <w:rPr>
          <w:rFonts w:ascii="Times New Roman" w:hAnsi="Times New Roman" w:cs="Times New Roman"/>
          <w:color w:val="767171"/>
          <w:spacing w:val="20"/>
          <w:sz w:val="24"/>
          <w:szCs w:val="24"/>
        </w:rPr>
        <w:t xml:space="preserve">acheco de </w:t>
      </w:r>
      <w:r>
        <w:rPr>
          <w:rFonts w:ascii="Times New Roman" w:hAnsi="Times New Roman" w:cs="Times New Roman"/>
          <w:color w:val="767171"/>
          <w:spacing w:val="20"/>
          <w:sz w:val="24"/>
          <w:szCs w:val="24"/>
        </w:rPr>
        <w:t>P</w:t>
      </w:r>
      <w:r w:rsidRPr="0081500C">
        <w:rPr>
          <w:rFonts w:ascii="Times New Roman" w:hAnsi="Times New Roman" w:cs="Times New Roman"/>
          <w:color w:val="767171"/>
          <w:spacing w:val="20"/>
          <w:sz w:val="24"/>
          <w:szCs w:val="24"/>
        </w:rPr>
        <w:t>aula</w:t>
      </w:r>
    </w:p>
    <w:p w14:paraId="76254108" w14:textId="4E7201EC" w:rsidR="00997FC4" w:rsidRPr="0081500C" w:rsidRDefault="00F14844"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S</w:t>
      </w:r>
      <w:r w:rsidRPr="0081500C">
        <w:rPr>
          <w:rFonts w:ascii="Times New Roman" w:hAnsi="Times New Roman" w:cs="Times New Roman"/>
          <w:color w:val="767171"/>
          <w:spacing w:val="20"/>
          <w:sz w:val="24"/>
          <w:szCs w:val="24"/>
        </w:rPr>
        <w:t>ub-</w:t>
      </w:r>
      <w:r w:rsidR="00277D31">
        <w:rPr>
          <w:rFonts w:ascii="Times New Roman" w:hAnsi="Times New Roman" w:cs="Times New Roman"/>
          <w:color w:val="767171"/>
          <w:spacing w:val="20"/>
          <w:sz w:val="24"/>
          <w:szCs w:val="24"/>
        </w:rPr>
        <w:t>A</w:t>
      </w:r>
      <w:r w:rsidRPr="0081500C">
        <w:rPr>
          <w:rFonts w:ascii="Times New Roman" w:hAnsi="Times New Roman" w:cs="Times New Roman"/>
          <w:color w:val="767171"/>
          <w:spacing w:val="20"/>
          <w:sz w:val="24"/>
          <w:szCs w:val="24"/>
        </w:rPr>
        <w:t xml:space="preserve">dministrador </w:t>
      </w:r>
      <w:r>
        <w:rPr>
          <w:rFonts w:ascii="Times New Roman" w:hAnsi="Times New Roman" w:cs="Times New Roman"/>
          <w:color w:val="767171"/>
          <w:spacing w:val="20"/>
          <w:sz w:val="24"/>
          <w:szCs w:val="24"/>
        </w:rPr>
        <w:t>G</w:t>
      </w:r>
      <w:r w:rsidRPr="0081500C">
        <w:rPr>
          <w:rFonts w:ascii="Times New Roman" w:hAnsi="Times New Roman" w:cs="Times New Roman"/>
          <w:color w:val="767171"/>
          <w:spacing w:val="20"/>
          <w:sz w:val="24"/>
          <w:szCs w:val="24"/>
        </w:rPr>
        <w:t>eneral</w:t>
      </w:r>
    </w:p>
    <w:p w14:paraId="0E3CB9B5" w14:textId="2FB834D8"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p>
    <w:p w14:paraId="4AAD1A83" w14:textId="521B517F"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J</w:t>
      </w:r>
      <w:r w:rsidR="00F14844" w:rsidRPr="0081500C">
        <w:rPr>
          <w:rFonts w:ascii="Times New Roman" w:hAnsi="Times New Roman" w:cs="Times New Roman"/>
          <w:color w:val="767171"/>
          <w:spacing w:val="20"/>
          <w:sz w:val="24"/>
          <w:szCs w:val="24"/>
        </w:rPr>
        <w:t>uan</w:t>
      </w:r>
      <w:r w:rsidRPr="0081500C">
        <w:rPr>
          <w:rFonts w:ascii="Times New Roman" w:hAnsi="Times New Roman" w:cs="Times New Roman"/>
          <w:color w:val="767171"/>
          <w:spacing w:val="20"/>
          <w:sz w:val="24"/>
          <w:szCs w:val="24"/>
        </w:rPr>
        <w:t xml:space="preserve"> A</w:t>
      </w:r>
      <w:r w:rsidR="00F14844" w:rsidRPr="0081500C">
        <w:rPr>
          <w:rFonts w:ascii="Times New Roman" w:hAnsi="Times New Roman" w:cs="Times New Roman"/>
          <w:color w:val="767171"/>
          <w:spacing w:val="20"/>
          <w:sz w:val="24"/>
          <w:szCs w:val="24"/>
        </w:rPr>
        <w:t>lejandro</w:t>
      </w:r>
      <w:r w:rsidRPr="0081500C">
        <w:rPr>
          <w:rFonts w:ascii="Times New Roman" w:hAnsi="Times New Roman" w:cs="Times New Roman"/>
          <w:color w:val="767171"/>
          <w:spacing w:val="20"/>
          <w:sz w:val="24"/>
          <w:szCs w:val="24"/>
        </w:rPr>
        <w:t xml:space="preserve"> R</w:t>
      </w:r>
      <w:r w:rsidR="00F14844" w:rsidRPr="0081500C">
        <w:rPr>
          <w:rFonts w:ascii="Times New Roman" w:hAnsi="Times New Roman" w:cs="Times New Roman"/>
          <w:color w:val="767171"/>
          <w:spacing w:val="20"/>
          <w:sz w:val="24"/>
          <w:szCs w:val="24"/>
        </w:rPr>
        <w:t>amírez</w:t>
      </w:r>
      <w:r w:rsidRPr="0081500C">
        <w:rPr>
          <w:rFonts w:ascii="Times New Roman" w:hAnsi="Times New Roman" w:cs="Times New Roman"/>
          <w:color w:val="767171"/>
          <w:spacing w:val="20"/>
          <w:sz w:val="24"/>
          <w:szCs w:val="24"/>
        </w:rPr>
        <w:t xml:space="preserve"> S</w:t>
      </w:r>
      <w:r w:rsidR="00F14844" w:rsidRPr="0081500C">
        <w:rPr>
          <w:rFonts w:ascii="Times New Roman" w:hAnsi="Times New Roman" w:cs="Times New Roman"/>
          <w:color w:val="767171"/>
          <w:spacing w:val="20"/>
          <w:sz w:val="24"/>
          <w:szCs w:val="24"/>
        </w:rPr>
        <w:t>antos</w:t>
      </w:r>
    </w:p>
    <w:p w14:paraId="6DDEF18C" w14:textId="6CB49CC6"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S</w:t>
      </w:r>
      <w:r w:rsidR="00F14844" w:rsidRPr="0081500C">
        <w:rPr>
          <w:rFonts w:ascii="Times New Roman" w:hAnsi="Times New Roman" w:cs="Times New Roman"/>
          <w:color w:val="767171"/>
          <w:spacing w:val="20"/>
          <w:sz w:val="24"/>
          <w:szCs w:val="24"/>
        </w:rPr>
        <w:t>ub</w:t>
      </w:r>
      <w:r w:rsidRPr="0081500C">
        <w:rPr>
          <w:rFonts w:ascii="Times New Roman" w:hAnsi="Times New Roman" w:cs="Times New Roman"/>
          <w:color w:val="767171"/>
          <w:spacing w:val="20"/>
          <w:sz w:val="24"/>
          <w:szCs w:val="24"/>
        </w:rPr>
        <w:t>-A</w:t>
      </w:r>
      <w:r w:rsidR="00F14844" w:rsidRPr="0081500C">
        <w:rPr>
          <w:rFonts w:ascii="Times New Roman" w:hAnsi="Times New Roman" w:cs="Times New Roman"/>
          <w:color w:val="767171"/>
          <w:spacing w:val="20"/>
          <w:sz w:val="24"/>
          <w:szCs w:val="24"/>
        </w:rPr>
        <w:t>dministrador</w:t>
      </w:r>
      <w:r w:rsidRPr="0081500C">
        <w:rPr>
          <w:rFonts w:ascii="Times New Roman" w:hAnsi="Times New Roman" w:cs="Times New Roman"/>
          <w:color w:val="767171"/>
          <w:spacing w:val="20"/>
          <w:sz w:val="24"/>
          <w:szCs w:val="24"/>
        </w:rPr>
        <w:t xml:space="preserve"> G</w:t>
      </w:r>
      <w:r w:rsidR="00F14844" w:rsidRPr="0081500C">
        <w:rPr>
          <w:rFonts w:ascii="Times New Roman" w:hAnsi="Times New Roman" w:cs="Times New Roman"/>
          <w:color w:val="767171"/>
          <w:spacing w:val="20"/>
          <w:sz w:val="24"/>
          <w:szCs w:val="24"/>
        </w:rPr>
        <w:t>eneral</w:t>
      </w:r>
    </w:p>
    <w:p w14:paraId="1CE57F86" w14:textId="7017B42F"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p>
    <w:p w14:paraId="2B59EE4E" w14:textId="3C7209B2"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w:t>
      </w:r>
      <w:r w:rsidR="00F14844" w:rsidRPr="0081500C">
        <w:rPr>
          <w:rFonts w:ascii="Times New Roman" w:hAnsi="Times New Roman" w:cs="Times New Roman"/>
          <w:color w:val="767171"/>
          <w:spacing w:val="20"/>
          <w:sz w:val="24"/>
          <w:szCs w:val="24"/>
        </w:rPr>
        <w:t>ntonia</w:t>
      </w:r>
      <w:r w:rsidRPr="0081500C">
        <w:rPr>
          <w:rFonts w:ascii="Times New Roman" w:hAnsi="Times New Roman" w:cs="Times New Roman"/>
          <w:color w:val="767171"/>
          <w:spacing w:val="20"/>
          <w:sz w:val="24"/>
          <w:szCs w:val="24"/>
        </w:rPr>
        <w:t xml:space="preserve"> R</w:t>
      </w:r>
      <w:r w:rsidR="00F14844" w:rsidRPr="0081500C">
        <w:rPr>
          <w:rFonts w:ascii="Times New Roman" w:hAnsi="Times New Roman" w:cs="Times New Roman"/>
          <w:color w:val="767171"/>
          <w:spacing w:val="20"/>
          <w:sz w:val="24"/>
          <w:szCs w:val="24"/>
        </w:rPr>
        <w:t>oso</w:t>
      </w:r>
    </w:p>
    <w:p w14:paraId="3417E9C6" w14:textId="3A9F5895"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w:t>
      </w:r>
      <w:r w:rsidR="00F14844" w:rsidRPr="0081500C">
        <w:rPr>
          <w:rFonts w:ascii="Times New Roman" w:hAnsi="Times New Roman" w:cs="Times New Roman"/>
          <w:color w:val="767171"/>
          <w:spacing w:val="20"/>
          <w:sz w:val="24"/>
          <w:szCs w:val="24"/>
        </w:rPr>
        <w:t>ncargada</w:t>
      </w:r>
      <w:r w:rsidRPr="0081500C">
        <w:rPr>
          <w:rFonts w:ascii="Times New Roman" w:hAnsi="Times New Roman" w:cs="Times New Roman"/>
          <w:color w:val="767171"/>
          <w:spacing w:val="20"/>
          <w:sz w:val="24"/>
          <w:szCs w:val="24"/>
        </w:rPr>
        <w:t xml:space="preserve"> </w:t>
      </w:r>
      <w:r w:rsidR="00F14844" w:rsidRPr="0081500C">
        <w:rPr>
          <w:rFonts w:ascii="Times New Roman" w:hAnsi="Times New Roman" w:cs="Times New Roman"/>
          <w:color w:val="767171"/>
          <w:spacing w:val="20"/>
          <w:sz w:val="24"/>
          <w:szCs w:val="24"/>
        </w:rPr>
        <w:t>del</w:t>
      </w:r>
      <w:r w:rsidRPr="0081500C">
        <w:rPr>
          <w:rFonts w:ascii="Times New Roman" w:hAnsi="Times New Roman" w:cs="Times New Roman"/>
          <w:color w:val="767171"/>
          <w:spacing w:val="20"/>
          <w:sz w:val="24"/>
          <w:szCs w:val="24"/>
        </w:rPr>
        <w:t xml:space="preserve"> D</w:t>
      </w:r>
      <w:r w:rsidR="00F14844" w:rsidRPr="0081500C">
        <w:rPr>
          <w:rFonts w:ascii="Times New Roman" w:hAnsi="Times New Roman" w:cs="Times New Roman"/>
          <w:color w:val="767171"/>
          <w:spacing w:val="20"/>
          <w:sz w:val="24"/>
          <w:szCs w:val="24"/>
        </w:rPr>
        <w:t xml:space="preserve">epartamento </w:t>
      </w:r>
      <w:r w:rsidRPr="0081500C">
        <w:rPr>
          <w:rFonts w:ascii="Times New Roman" w:hAnsi="Times New Roman" w:cs="Times New Roman"/>
          <w:color w:val="767171"/>
          <w:spacing w:val="20"/>
          <w:sz w:val="24"/>
          <w:szCs w:val="24"/>
        </w:rPr>
        <w:t>A</w:t>
      </w:r>
      <w:r w:rsidR="00F14844" w:rsidRPr="0081500C">
        <w:rPr>
          <w:rFonts w:ascii="Times New Roman" w:hAnsi="Times New Roman" w:cs="Times New Roman"/>
          <w:color w:val="767171"/>
          <w:spacing w:val="20"/>
          <w:sz w:val="24"/>
          <w:szCs w:val="24"/>
        </w:rPr>
        <w:t>dministrativo</w:t>
      </w:r>
    </w:p>
    <w:p w14:paraId="147016B1" w14:textId="36236F57"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p>
    <w:p w14:paraId="2B233BE6" w14:textId="195DC8C7" w:rsidR="00997FC4" w:rsidRPr="0081500C" w:rsidRDefault="009A2BEC"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N</w:t>
      </w:r>
      <w:r w:rsidRPr="0081500C">
        <w:rPr>
          <w:rFonts w:ascii="Times New Roman" w:hAnsi="Times New Roman" w:cs="Times New Roman"/>
          <w:color w:val="767171"/>
          <w:spacing w:val="20"/>
          <w:sz w:val="24"/>
          <w:szCs w:val="24"/>
        </w:rPr>
        <w:t xml:space="preserve">apoleón </w:t>
      </w:r>
      <w:r>
        <w:rPr>
          <w:rFonts w:ascii="Times New Roman" w:hAnsi="Times New Roman" w:cs="Times New Roman"/>
          <w:color w:val="767171"/>
          <w:spacing w:val="20"/>
          <w:sz w:val="24"/>
          <w:szCs w:val="24"/>
        </w:rPr>
        <w:t>C</w:t>
      </w:r>
      <w:r w:rsidRPr="0081500C">
        <w:rPr>
          <w:rFonts w:ascii="Times New Roman" w:hAnsi="Times New Roman" w:cs="Times New Roman"/>
          <w:color w:val="767171"/>
          <w:spacing w:val="20"/>
          <w:sz w:val="24"/>
          <w:szCs w:val="24"/>
        </w:rPr>
        <w:t>araballo Martínez</w:t>
      </w:r>
    </w:p>
    <w:p w14:paraId="01BDB7DB" w14:textId="3E50D4BB" w:rsidR="00997FC4" w:rsidRPr="0081500C" w:rsidRDefault="009A2BEC"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E</w:t>
      </w:r>
      <w:r w:rsidRPr="0081500C">
        <w:rPr>
          <w:rFonts w:ascii="Times New Roman" w:hAnsi="Times New Roman" w:cs="Times New Roman"/>
          <w:color w:val="767171"/>
          <w:spacing w:val="20"/>
          <w:sz w:val="24"/>
          <w:szCs w:val="24"/>
        </w:rPr>
        <w:t xml:space="preserve">ncargado del </w:t>
      </w:r>
      <w:r>
        <w:rPr>
          <w:rFonts w:ascii="Times New Roman" w:hAnsi="Times New Roman" w:cs="Times New Roman"/>
          <w:color w:val="767171"/>
          <w:spacing w:val="20"/>
          <w:sz w:val="24"/>
          <w:szCs w:val="24"/>
        </w:rPr>
        <w:t>D</w:t>
      </w:r>
      <w:r w:rsidRPr="0081500C">
        <w:rPr>
          <w:rFonts w:ascii="Times New Roman" w:hAnsi="Times New Roman" w:cs="Times New Roman"/>
          <w:color w:val="767171"/>
          <w:spacing w:val="20"/>
          <w:sz w:val="24"/>
          <w:szCs w:val="24"/>
        </w:rPr>
        <w:t xml:space="preserve">epartamento </w:t>
      </w:r>
      <w:r>
        <w:rPr>
          <w:rFonts w:ascii="Times New Roman" w:hAnsi="Times New Roman" w:cs="Times New Roman"/>
          <w:color w:val="767171"/>
          <w:spacing w:val="20"/>
          <w:sz w:val="24"/>
          <w:szCs w:val="24"/>
        </w:rPr>
        <w:t>F</w:t>
      </w:r>
      <w:r w:rsidRPr="0081500C">
        <w:rPr>
          <w:rFonts w:ascii="Times New Roman" w:hAnsi="Times New Roman" w:cs="Times New Roman"/>
          <w:color w:val="767171"/>
          <w:spacing w:val="20"/>
          <w:sz w:val="24"/>
          <w:szCs w:val="24"/>
        </w:rPr>
        <w:t>inanciero</w:t>
      </w:r>
    </w:p>
    <w:p w14:paraId="6643031B" w14:textId="08731F4C"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p>
    <w:p w14:paraId="33DB05A4" w14:textId="4C238D66" w:rsidR="00997FC4" w:rsidRPr="0081500C" w:rsidRDefault="009A2BEC" w:rsidP="005D247C">
      <w:pPr>
        <w:pStyle w:val="Prrafodelista"/>
        <w:spacing w:line="360" w:lineRule="auto"/>
        <w:ind w:left="405"/>
        <w:jc w:val="right"/>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Richard Chayanne noble</w:t>
      </w:r>
    </w:p>
    <w:p w14:paraId="74744575" w14:textId="14F7DAF7" w:rsidR="00997FC4" w:rsidRPr="0081500C" w:rsidRDefault="009A2BEC"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E</w:t>
      </w:r>
      <w:r w:rsidRPr="0081500C">
        <w:rPr>
          <w:rFonts w:ascii="Times New Roman" w:hAnsi="Times New Roman" w:cs="Times New Roman"/>
          <w:color w:val="767171"/>
          <w:spacing w:val="20"/>
          <w:sz w:val="24"/>
          <w:szCs w:val="24"/>
        </w:rPr>
        <w:t xml:space="preserve">ncargado del </w:t>
      </w:r>
      <w:r>
        <w:rPr>
          <w:rFonts w:ascii="Times New Roman" w:hAnsi="Times New Roman" w:cs="Times New Roman"/>
          <w:color w:val="767171"/>
          <w:spacing w:val="20"/>
          <w:sz w:val="24"/>
          <w:szCs w:val="24"/>
        </w:rPr>
        <w:t>D</w:t>
      </w:r>
      <w:r w:rsidRPr="0081500C">
        <w:rPr>
          <w:rFonts w:ascii="Times New Roman" w:hAnsi="Times New Roman" w:cs="Times New Roman"/>
          <w:color w:val="767171"/>
          <w:spacing w:val="20"/>
          <w:sz w:val="24"/>
          <w:szCs w:val="24"/>
        </w:rPr>
        <w:t xml:space="preserve">epartamento </w:t>
      </w:r>
      <w:r>
        <w:rPr>
          <w:rFonts w:ascii="Times New Roman" w:hAnsi="Times New Roman" w:cs="Times New Roman"/>
          <w:color w:val="767171"/>
          <w:spacing w:val="20"/>
          <w:sz w:val="24"/>
          <w:szCs w:val="24"/>
        </w:rPr>
        <w:t>P</w:t>
      </w:r>
      <w:r w:rsidRPr="0081500C">
        <w:rPr>
          <w:rFonts w:ascii="Times New Roman" w:hAnsi="Times New Roman" w:cs="Times New Roman"/>
          <w:color w:val="767171"/>
          <w:spacing w:val="20"/>
          <w:sz w:val="24"/>
          <w:szCs w:val="24"/>
        </w:rPr>
        <w:t xml:space="preserve">lanificación y </w:t>
      </w:r>
      <w:r>
        <w:rPr>
          <w:rFonts w:ascii="Times New Roman" w:hAnsi="Times New Roman" w:cs="Times New Roman"/>
          <w:color w:val="767171"/>
          <w:spacing w:val="20"/>
          <w:sz w:val="24"/>
          <w:szCs w:val="24"/>
        </w:rPr>
        <w:t>D</w:t>
      </w:r>
      <w:r w:rsidRPr="0081500C">
        <w:rPr>
          <w:rFonts w:ascii="Times New Roman" w:hAnsi="Times New Roman" w:cs="Times New Roman"/>
          <w:color w:val="767171"/>
          <w:spacing w:val="20"/>
          <w:sz w:val="24"/>
          <w:szCs w:val="24"/>
        </w:rPr>
        <w:t>esarrollo</w:t>
      </w:r>
    </w:p>
    <w:p w14:paraId="2B999463" w14:textId="3FCF8D2C"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p>
    <w:p w14:paraId="3DDE6F9C" w14:textId="782E1AD7" w:rsidR="00997FC4" w:rsidRPr="0081500C" w:rsidRDefault="009A2BEC"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G</w:t>
      </w:r>
      <w:r w:rsidRPr="0081500C">
        <w:rPr>
          <w:rFonts w:ascii="Times New Roman" w:hAnsi="Times New Roman" w:cs="Times New Roman"/>
          <w:color w:val="767171"/>
          <w:spacing w:val="20"/>
          <w:sz w:val="24"/>
          <w:szCs w:val="24"/>
        </w:rPr>
        <w:t xml:space="preserve">eral </w:t>
      </w:r>
      <w:r>
        <w:rPr>
          <w:rFonts w:ascii="Times New Roman" w:hAnsi="Times New Roman" w:cs="Times New Roman"/>
          <w:color w:val="767171"/>
          <w:spacing w:val="20"/>
          <w:sz w:val="24"/>
          <w:szCs w:val="24"/>
        </w:rPr>
        <w:t>B</w:t>
      </w:r>
      <w:r w:rsidRPr="0081500C">
        <w:rPr>
          <w:rFonts w:ascii="Times New Roman" w:hAnsi="Times New Roman" w:cs="Times New Roman"/>
          <w:color w:val="767171"/>
          <w:spacing w:val="20"/>
          <w:sz w:val="24"/>
          <w:szCs w:val="24"/>
        </w:rPr>
        <w:t xml:space="preserve">ienvenido </w:t>
      </w:r>
      <w:r>
        <w:rPr>
          <w:rFonts w:ascii="Times New Roman" w:hAnsi="Times New Roman" w:cs="Times New Roman"/>
          <w:color w:val="767171"/>
          <w:spacing w:val="20"/>
          <w:sz w:val="24"/>
          <w:szCs w:val="24"/>
        </w:rPr>
        <w:t>A</w:t>
      </w:r>
      <w:r w:rsidRPr="0081500C">
        <w:rPr>
          <w:rFonts w:ascii="Times New Roman" w:hAnsi="Times New Roman" w:cs="Times New Roman"/>
          <w:color w:val="767171"/>
          <w:spacing w:val="20"/>
          <w:sz w:val="24"/>
          <w:szCs w:val="24"/>
        </w:rPr>
        <w:t xml:space="preserve">lmonte </w:t>
      </w:r>
      <w:r>
        <w:rPr>
          <w:rFonts w:ascii="Times New Roman" w:hAnsi="Times New Roman" w:cs="Times New Roman"/>
          <w:color w:val="767171"/>
          <w:spacing w:val="20"/>
          <w:sz w:val="24"/>
          <w:szCs w:val="24"/>
        </w:rPr>
        <w:t>D</w:t>
      </w:r>
      <w:r w:rsidRPr="0081500C">
        <w:rPr>
          <w:rFonts w:ascii="Times New Roman" w:hAnsi="Times New Roman" w:cs="Times New Roman"/>
          <w:color w:val="767171"/>
          <w:spacing w:val="20"/>
          <w:sz w:val="24"/>
          <w:szCs w:val="24"/>
        </w:rPr>
        <w:t>íaz</w:t>
      </w:r>
    </w:p>
    <w:p w14:paraId="196C7EC1" w14:textId="5699847E" w:rsidR="00997FC4" w:rsidRPr="0081500C" w:rsidRDefault="009A2BEC"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E</w:t>
      </w:r>
      <w:r w:rsidRPr="0081500C">
        <w:rPr>
          <w:rFonts w:ascii="Times New Roman" w:hAnsi="Times New Roman" w:cs="Times New Roman"/>
          <w:color w:val="767171"/>
          <w:spacing w:val="20"/>
          <w:sz w:val="24"/>
          <w:szCs w:val="24"/>
        </w:rPr>
        <w:t xml:space="preserve">ncargado del </w:t>
      </w:r>
      <w:r>
        <w:rPr>
          <w:rFonts w:ascii="Times New Roman" w:hAnsi="Times New Roman" w:cs="Times New Roman"/>
          <w:color w:val="767171"/>
          <w:spacing w:val="20"/>
          <w:sz w:val="24"/>
          <w:szCs w:val="24"/>
        </w:rPr>
        <w:t>D</w:t>
      </w:r>
      <w:r w:rsidRPr="0081500C">
        <w:rPr>
          <w:rFonts w:ascii="Times New Roman" w:hAnsi="Times New Roman" w:cs="Times New Roman"/>
          <w:color w:val="767171"/>
          <w:spacing w:val="20"/>
          <w:sz w:val="24"/>
          <w:szCs w:val="24"/>
        </w:rPr>
        <w:t xml:space="preserve">epartamento </w:t>
      </w:r>
      <w:r>
        <w:rPr>
          <w:rFonts w:ascii="Times New Roman" w:hAnsi="Times New Roman" w:cs="Times New Roman"/>
          <w:color w:val="767171"/>
          <w:spacing w:val="20"/>
          <w:sz w:val="24"/>
          <w:szCs w:val="24"/>
        </w:rPr>
        <w:t>R</w:t>
      </w:r>
      <w:r w:rsidRPr="0081500C">
        <w:rPr>
          <w:rFonts w:ascii="Times New Roman" w:hAnsi="Times New Roman" w:cs="Times New Roman"/>
          <w:color w:val="767171"/>
          <w:spacing w:val="20"/>
          <w:sz w:val="24"/>
          <w:szCs w:val="24"/>
        </w:rPr>
        <w:t xml:space="preserve">ecursos </w:t>
      </w:r>
      <w:r>
        <w:rPr>
          <w:rFonts w:ascii="Times New Roman" w:hAnsi="Times New Roman" w:cs="Times New Roman"/>
          <w:color w:val="767171"/>
          <w:spacing w:val="20"/>
          <w:sz w:val="24"/>
          <w:szCs w:val="24"/>
        </w:rPr>
        <w:t>H</w:t>
      </w:r>
      <w:r w:rsidRPr="0081500C">
        <w:rPr>
          <w:rFonts w:ascii="Times New Roman" w:hAnsi="Times New Roman" w:cs="Times New Roman"/>
          <w:color w:val="767171"/>
          <w:spacing w:val="20"/>
          <w:sz w:val="24"/>
          <w:szCs w:val="24"/>
        </w:rPr>
        <w:t>umanos</w:t>
      </w:r>
    </w:p>
    <w:p w14:paraId="724765BC" w14:textId="1867AAC0"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p>
    <w:p w14:paraId="3816E345" w14:textId="779B37A3" w:rsidR="00997FC4" w:rsidRPr="0081500C" w:rsidRDefault="009A2BEC"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Y</w:t>
      </w:r>
      <w:r w:rsidRPr="0081500C">
        <w:rPr>
          <w:rFonts w:ascii="Times New Roman" w:hAnsi="Times New Roman" w:cs="Times New Roman"/>
          <w:color w:val="767171"/>
          <w:spacing w:val="20"/>
          <w:sz w:val="24"/>
          <w:szCs w:val="24"/>
        </w:rPr>
        <w:t xml:space="preserve">onis </w:t>
      </w:r>
      <w:proofErr w:type="spellStart"/>
      <w:r>
        <w:rPr>
          <w:rFonts w:ascii="Times New Roman" w:hAnsi="Times New Roman" w:cs="Times New Roman"/>
          <w:color w:val="767171"/>
          <w:spacing w:val="20"/>
          <w:sz w:val="24"/>
          <w:szCs w:val="24"/>
        </w:rPr>
        <w:t>L</w:t>
      </w:r>
      <w:r w:rsidRPr="0081500C">
        <w:rPr>
          <w:rFonts w:ascii="Times New Roman" w:hAnsi="Times New Roman" w:cs="Times New Roman"/>
          <w:color w:val="767171"/>
          <w:spacing w:val="20"/>
          <w:sz w:val="24"/>
          <w:szCs w:val="24"/>
        </w:rPr>
        <w:t>uiz</w:t>
      </w:r>
      <w:proofErr w:type="spellEnd"/>
      <w:r w:rsidRPr="0081500C">
        <w:rPr>
          <w:rFonts w:ascii="Times New Roman" w:hAnsi="Times New Roman" w:cs="Times New Roman"/>
          <w:color w:val="767171"/>
          <w:spacing w:val="20"/>
          <w:sz w:val="24"/>
          <w:szCs w:val="24"/>
        </w:rPr>
        <w:t xml:space="preserve"> </w:t>
      </w:r>
      <w:r>
        <w:rPr>
          <w:rFonts w:ascii="Times New Roman" w:hAnsi="Times New Roman" w:cs="Times New Roman"/>
          <w:color w:val="767171"/>
          <w:spacing w:val="20"/>
          <w:sz w:val="24"/>
          <w:szCs w:val="24"/>
        </w:rPr>
        <w:t>R</w:t>
      </w:r>
      <w:r w:rsidRPr="0081500C">
        <w:rPr>
          <w:rFonts w:ascii="Times New Roman" w:hAnsi="Times New Roman" w:cs="Times New Roman"/>
          <w:color w:val="767171"/>
          <w:spacing w:val="20"/>
          <w:sz w:val="24"/>
          <w:szCs w:val="24"/>
        </w:rPr>
        <w:t>eyes Ramírez</w:t>
      </w:r>
    </w:p>
    <w:p w14:paraId="61199F36" w14:textId="5310203E" w:rsidR="00997FC4" w:rsidRPr="0081500C" w:rsidRDefault="009A2BEC"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E</w:t>
      </w:r>
      <w:r w:rsidRPr="0081500C">
        <w:rPr>
          <w:rFonts w:ascii="Times New Roman" w:hAnsi="Times New Roman" w:cs="Times New Roman"/>
          <w:color w:val="767171"/>
          <w:spacing w:val="20"/>
          <w:sz w:val="24"/>
          <w:szCs w:val="24"/>
        </w:rPr>
        <w:t xml:space="preserve">ncargado del </w:t>
      </w:r>
      <w:r>
        <w:rPr>
          <w:rFonts w:ascii="Times New Roman" w:hAnsi="Times New Roman" w:cs="Times New Roman"/>
          <w:color w:val="767171"/>
          <w:spacing w:val="20"/>
          <w:sz w:val="24"/>
          <w:szCs w:val="24"/>
        </w:rPr>
        <w:t>D</w:t>
      </w:r>
      <w:r w:rsidRPr="0081500C">
        <w:rPr>
          <w:rFonts w:ascii="Times New Roman" w:hAnsi="Times New Roman" w:cs="Times New Roman"/>
          <w:color w:val="767171"/>
          <w:spacing w:val="20"/>
          <w:sz w:val="24"/>
          <w:szCs w:val="24"/>
        </w:rPr>
        <w:t xml:space="preserve">epartamento </w:t>
      </w:r>
      <w:r>
        <w:rPr>
          <w:rFonts w:ascii="Times New Roman" w:hAnsi="Times New Roman" w:cs="Times New Roman"/>
          <w:color w:val="767171"/>
          <w:spacing w:val="20"/>
          <w:sz w:val="24"/>
          <w:szCs w:val="24"/>
        </w:rPr>
        <w:t>J</w:t>
      </w:r>
      <w:r w:rsidRPr="0081500C">
        <w:rPr>
          <w:rFonts w:ascii="Times New Roman" w:hAnsi="Times New Roman" w:cs="Times New Roman"/>
          <w:color w:val="767171"/>
          <w:spacing w:val="20"/>
          <w:sz w:val="24"/>
          <w:szCs w:val="24"/>
        </w:rPr>
        <w:t>urídico</w:t>
      </w:r>
    </w:p>
    <w:p w14:paraId="2EFDCFF5" w14:textId="5C0E5274"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p>
    <w:p w14:paraId="42A2AC0D" w14:textId="77777777" w:rsidR="009A2BEC" w:rsidRDefault="009A2BEC" w:rsidP="005D247C">
      <w:pPr>
        <w:pStyle w:val="Prrafodelista"/>
        <w:spacing w:line="360" w:lineRule="auto"/>
        <w:ind w:left="405"/>
        <w:jc w:val="right"/>
        <w:rPr>
          <w:rFonts w:ascii="Times New Roman" w:hAnsi="Times New Roman" w:cs="Times New Roman"/>
          <w:color w:val="767171"/>
          <w:spacing w:val="20"/>
          <w:sz w:val="24"/>
          <w:szCs w:val="24"/>
        </w:rPr>
      </w:pPr>
    </w:p>
    <w:p w14:paraId="5A1FAEB6" w14:textId="701233DE" w:rsidR="00997FC4" w:rsidRPr="0081500C" w:rsidRDefault="009A2BEC"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lastRenderedPageBreak/>
        <w:t>D</w:t>
      </w:r>
      <w:r w:rsidRPr="0081500C">
        <w:rPr>
          <w:rFonts w:ascii="Times New Roman" w:hAnsi="Times New Roman" w:cs="Times New Roman"/>
          <w:color w:val="767171"/>
          <w:spacing w:val="20"/>
          <w:sz w:val="24"/>
          <w:szCs w:val="24"/>
        </w:rPr>
        <w:t>eivin Jiménez mateo</w:t>
      </w:r>
    </w:p>
    <w:p w14:paraId="0C7E6B9D" w14:textId="31CC5E4E" w:rsidR="00997FC4" w:rsidRPr="0081500C" w:rsidRDefault="009A2BEC"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E</w:t>
      </w:r>
      <w:r w:rsidRPr="0081500C">
        <w:rPr>
          <w:rFonts w:ascii="Times New Roman" w:hAnsi="Times New Roman" w:cs="Times New Roman"/>
          <w:color w:val="767171"/>
          <w:spacing w:val="20"/>
          <w:sz w:val="24"/>
          <w:szCs w:val="24"/>
        </w:rPr>
        <w:t xml:space="preserve">ncargado del </w:t>
      </w:r>
      <w:r>
        <w:rPr>
          <w:rFonts w:ascii="Times New Roman" w:hAnsi="Times New Roman" w:cs="Times New Roman"/>
          <w:color w:val="767171"/>
          <w:spacing w:val="20"/>
          <w:sz w:val="24"/>
          <w:szCs w:val="24"/>
        </w:rPr>
        <w:t>D</w:t>
      </w:r>
      <w:r w:rsidRPr="0081500C">
        <w:rPr>
          <w:rFonts w:ascii="Times New Roman" w:hAnsi="Times New Roman" w:cs="Times New Roman"/>
          <w:color w:val="767171"/>
          <w:spacing w:val="20"/>
          <w:sz w:val="24"/>
          <w:szCs w:val="24"/>
        </w:rPr>
        <w:t xml:space="preserve">epartamento de </w:t>
      </w:r>
      <w:r>
        <w:rPr>
          <w:rFonts w:ascii="Times New Roman" w:hAnsi="Times New Roman" w:cs="Times New Roman"/>
          <w:color w:val="767171"/>
          <w:spacing w:val="20"/>
          <w:sz w:val="24"/>
          <w:szCs w:val="24"/>
        </w:rPr>
        <w:t>S</w:t>
      </w:r>
      <w:r w:rsidRPr="0081500C">
        <w:rPr>
          <w:rFonts w:ascii="Times New Roman" w:hAnsi="Times New Roman" w:cs="Times New Roman"/>
          <w:color w:val="767171"/>
          <w:spacing w:val="20"/>
          <w:sz w:val="24"/>
          <w:szCs w:val="24"/>
        </w:rPr>
        <w:t>eguros</w:t>
      </w:r>
    </w:p>
    <w:p w14:paraId="68F3244C" w14:textId="7A451984" w:rsidR="00997FC4" w:rsidRPr="0081500C" w:rsidRDefault="00997FC4" w:rsidP="005D247C">
      <w:pPr>
        <w:pStyle w:val="Prrafodelista"/>
        <w:spacing w:line="360" w:lineRule="auto"/>
        <w:ind w:left="405"/>
        <w:jc w:val="right"/>
        <w:rPr>
          <w:rFonts w:ascii="Times New Roman" w:hAnsi="Times New Roman" w:cs="Times New Roman"/>
          <w:color w:val="767171"/>
          <w:spacing w:val="20"/>
          <w:sz w:val="24"/>
          <w:szCs w:val="24"/>
        </w:rPr>
      </w:pPr>
    </w:p>
    <w:p w14:paraId="52C475A3" w14:textId="3AFD6750" w:rsidR="00997FC4" w:rsidRPr="0081500C" w:rsidRDefault="009A2BEC" w:rsidP="005D247C">
      <w:pPr>
        <w:pStyle w:val="Prrafodelista"/>
        <w:spacing w:line="360" w:lineRule="auto"/>
        <w:ind w:left="405"/>
        <w:jc w:val="right"/>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Rafael Timoteo </w:t>
      </w:r>
      <w:r>
        <w:rPr>
          <w:rFonts w:ascii="Times New Roman" w:hAnsi="Times New Roman" w:cs="Times New Roman"/>
          <w:color w:val="767171"/>
          <w:spacing w:val="20"/>
          <w:sz w:val="24"/>
          <w:szCs w:val="24"/>
        </w:rPr>
        <w:t>M</w:t>
      </w:r>
      <w:r w:rsidRPr="0081500C">
        <w:rPr>
          <w:rFonts w:ascii="Times New Roman" w:hAnsi="Times New Roman" w:cs="Times New Roman"/>
          <w:color w:val="767171"/>
          <w:spacing w:val="20"/>
          <w:sz w:val="24"/>
          <w:szCs w:val="24"/>
        </w:rPr>
        <w:t>illord Pérez</w:t>
      </w:r>
    </w:p>
    <w:p w14:paraId="3C31F64F" w14:textId="68881E5B" w:rsidR="007D76DB" w:rsidRDefault="009A2BEC" w:rsidP="005D247C">
      <w:pPr>
        <w:pStyle w:val="Prrafodelista"/>
        <w:spacing w:line="360" w:lineRule="auto"/>
        <w:ind w:left="405"/>
        <w:jc w:val="right"/>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E</w:t>
      </w:r>
      <w:r w:rsidRPr="0081500C">
        <w:rPr>
          <w:rFonts w:ascii="Times New Roman" w:hAnsi="Times New Roman" w:cs="Times New Roman"/>
          <w:color w:val="767171"/>
          <w:spacing w:val="20"/>
          <w:sz w:val="24"/>
          <w:szCs w:val="24"/>
        </w:rPr>
        <w:t xml:space="preserve">ncargado del </w:t>
      </w:r>
      <w:r>
        <w:rPr>
          <w:rFonts w:ascii="Times New Roman" w:hAnsi="Times New Roman" w:cs="Times New Roman"/>
          <w:color w:val="767171"/>
          <w:spacing w:val="20"/>
          <w:sz w:val="24"/>
          <w:szCs w:val="24"/>
        </w:rPr>
        <w:t>D</w:t>
      </w:r>
      <w:r w:rsidRPr="0081500C">
        <w:rPr>
          <w:rFonts w:ascii="Times New Roman" w:hAnsi="Times New Roman" w:cs="Times New Roman"/>
          <w:color w:val="767171"/>
          <w:spacing w:val="20"/>
          <w:sz w:val="24"/>
          <w:szCs w:val="24"/>
        </w:rPr>
        <w:t xml:space="preserve">epartamento de </w:t>
      </w:r>
      <w:r>
        <w:rPr>
          <w:rFonts w:ascii="Times New Roman" w:hAnsi="Times New Roman" w:cs="Times New Roman"/>
          <w:color w:val="767171"/>
          <w:spacing w:val="20"/>
          <w:sz w:val="24"/>
          <w:szCs w:val="24"/>
        </w:rPr>
        <w:t>C</w:t>
      </w:r>
      <w:r w:rsidRPr="0081500C">
        <w:rPr>
          <w:rFonts w:ascii="Times New Roman" w:hAnsi="Times New Roman" w:cs="Times New Roman"/>
          <w:color w:val="767171"/>
          <w:spacing w:val="20"/>
          <w:sz w:val="24"/>
          <w:szCs w:val="24"/>
        </w:rPr>
        <w:t>omunicaciones</w:t>
      </w:r>
    </w:p>
    <w:p w14:paraId="7FFB32FB" w14:textId="77777777" w:rsidR="00695D28" w:rsidRDefault="00695D28" w:rsidP="005D247C">
      <w:pPr>
        <w:pStyle w:val="Prrafodelista"/>
        <w:spacing w:line="360" w:lineRule="auto"/>
        <w:ind w:left="405"/>
        <w:jc w:val="right"/>
        <w:rPr>
          <w:rFonts w:ascii="Times New Roman" w:hAnsi="Times New Roman" w:cs="Times New Roman"/>
          <w:color w:val="767171"/>
          <w:spacing w:val="20"/>
          <w:sz w:val="24"/>
          <w:szCs w:val="24"/>
        </w:rPr>
      </w:pPr>
    </w:p>
    <w:p w14:paraId="3CA381B7" w14:textId="77777777" w:rsidR="00695D28" w:rsidRDefault="00695D28" w:rsidP="00773F14">
      <w:pPr>
        <w:pStyle w:val="Prrafodelista"/>
        <w:spacing w:line="360" w:lineRule="auto"/>
        <w:ind w:left="405"/>
        <w:jc w:val="center"/>
        <w:rPr>
          <w:rFonts w:ascii="Times New Roman" w:hAnsi="Times New Roman" w:cs="Times New Roman"/>
          <w:color w:val="767171"/>
          <w:spacing w:val="20"/>
          <w:sz w:val="24"/>
          <w:szCs w:val="24"/>
        </w:rPr>
      </w:pPr>
    </w:p>
    <w:p w14:paraId="06D30E7A"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2C3C41FC"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3A2DEA35"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12E4E85F"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5C66E2E7"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373E6B0E"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7D87ADC1"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39BDF454"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78E9E9C2"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09438E61"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3C4A6B8F"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41711B3D"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4A6FF910"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7A8BB60D"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4F237400"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7E7B4DF8"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25649A7C"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63581C52" w14:textId="77777777" w:rsidR="00066D8F" w:rsidRDefault="00066D8F" w:rsidP="00773F14">
      <w:pPr>
        <w:pStyle w:val="Prrafodelista"/>
        <w:spacing w:line="360" w:lineRule="auto"/>
        <w:ind w:left="405"/>
        <w:jc w:val="center"/>
        <w:rPr>
          <w:rFonts w:ascii="Times New Roman" w:hAnsi="Times New Roman" w:cs="Times New Roman"/>
          <w:color w:val="767171"/>
          <w:spacing w:val="20"/>
          <w:sz w:val="24"/>
          <w:szCs w:val="24"/>
        </w:rPr>
      </w:pPr>
    </w:p>
    <w:p w14:paraId="2409EED8" w14:textId="77777777" w:rsidR="00066D8F" w:rsidRDefault="00066D8F" w:rsidP="00773F14">
      <w:pPr>
        <w:pStyle w:val="Prrafodelista"/>
        <w:spacing w:line="360" w:lineRule="auto"/>
        <w:ind w:left="405"/>
        <w:jc w:val="center"/>
        <w:rPr>
          <w:rFonts w:ascii="Times New Roman" w:hAnsi="Times New Roman" w:cs="Times New Roman"/>
          <w:color w:val="767171"/>
          <w:spacing w:val="20"/>
          <w:sz w:val="24"/>
          <w:szCs w:val="24"/>
        </w:rPr>
      </w:pPr>
    </w:p>
    <w:p w14:paraId="0C351491" w14:textId="77777777" w:rsidR="00921100" w:rsidRDefault="00921100" w:rsidP="00773F14">
      <w:pPr>
        <w:pStyle w:val="Prrafodelista"/>
        <w:spacing w:line="360" w:lineRule="auto"/>
        <w:ind w:left="405"/>
        <w:jc w:val="center"/>
        <w:rPr>
          <w:rFonts w:ascii="Times New Roman" w:hAnsi="Times New Roman" w:cs="Times New Roman"/>
          <w:color w:val="767171"/>
          <w:spacing w:val="20"/>
          <w:sz w:val="24"/>
          <w:szCs w:val="24"/>
        </w:rPr>
      </w:pPr>
    </w:p>
    <w:p w14:paraId="629A26E8" w14:textId="77777777" w:rsidR="00066D8F" w:rsidRDefault="00066D8F" w:rsidP="00773F14">
      <w:pPr>
        <w:pStyle w:val="Prrafodelista"/>
        <w:spacing w:line="360" w:lineRule="auto"/>
        <w:ind w:left="405"/>
        <w:jc w:val="center"/>
        <w:rPr>
          <w:rFonts w:ascii="Times New Roman" w:hAnsi="Times New Roman" w:cs="Times New Roman"/>
          <w:color w:val="767171"/>
          <w:spacing w:val="20"/>
          <w:sz w:val="24"/>
          <w:szCs w:val="24"/>
        </w:rPr>
      </w:pPr>
    </w:p>
    <w:p w14:paraId="0B5C35A5"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403A676A" w14:textId="77777777" w:rsidR="006B61B8" w:rsidRDefault="006B61B8" w:rsidP="00773F14">
      <w:pPr>
        <w:pStyle w:val="Prrafodelista"/>
        <w:spacing w:line="360" w:lineRule="auto"/>
        <w:ind w:left="405"/>
        <w:jc w:val="center"/>
        <w:rPr>
          <w:rFonts w:ascii="Times New Roman" w:hAnsi="Times New Roman" w:cs="Times New Roman"/>
          <w:color w:val="767171"/>
          <w:spacing w:val="20"/>
          <w:sz w:val="24"/>
          <w:szCs w:val="24"/>
        </w:rPr>
      </w:pPr>
    </w:p>
    <w:p w14:paraId="029C8AE8" w14:textId="40C06704" w:rsidR="00695D28" w:rsidRPr="006B61B8" w:rsidRDefault="005D247C" w:rsidP="00CC0C16">
      <w:pPr>
        <w:pStyle w:val="Ttulo2"/>
        <w:jc w:val="center"/>
        <w:rPr>
          <w:lang w:val="es-DO"/>
        </w:rPr>
      </w:pPr>
      <w:bookmarkStart w:id="11" w:name="_Toc218591374"/>
      <w:r>
        <w:rPr>
          <w:lang w:val="es-DO"/>
        </w:rPr>
        <w:lastRenderedPageBreak/>
        <w:t>C</w:t>
      </w:r>
      <w:r w:rsidR="009A2BEC" w:rsidRPr="006B61B8">
        <w:rPr>
          <w:lang w:val="es-DO"/>
        </w:rPr>
        <w:t xml:space="preserve">onsejo </w:t>
      </w:r>
      <w:r>
        <w:rPr>
          <w:lang w:val="es-DO"/>
        </w:rPr>
        <w:t>D</w:t>
      </w:r>
      <w:r w:rsidR="009A2BEC" w:rsidRPr="006B61B8">
        <w:rPr>
          <w:lang w:val="es-DO"/>
        </w:rPr>
        <w:t>irectivo</w:t>
      </w:r>
      <w:bookmarkEnd w:id="11"/>
    </w:p>
    <w:p w14:paraId="1D88C5E2" w14:textId="77777777" w:rsidR="00695D28" w:rsidRDefault="00695D28" w:rsidP="00773F14">
      <w:pPr>
        <w:pStyle w:val="Prrafodelista"/>
        <w:spacing w:line="360" w:lineRule="auto"/>
        <w:ind w:left="405"/>
        <w:jc w:val="center"/>
        <w:rPr>
          <w:rFonts w:ascii="Times New Roman" w:hAnsi="Times New Roman" w:cs="Times New Roman"/>
          <w:color w:val="767171"/>
          <w:spacing w:val="20"/>
          <w:sz w:val="24"/>
          <w:szCs w:val="24"/>
        </w:rPr>
      </w:pPr>
    </w:p>
    <w:p w14:paraId="0CBFF2E7" w14:textId="77777777" w:rsidR="00695D28" w:rsidRDefault="00695D28" w:rsidP="00773F14">
      <w:pPr>
        <w:pStyle w:val="Prrafodelista"/>
        <w:spacing w:line="360" w:lineRule="auto"/>
        <w:ind w:left="405"/>
        <w:jc w:val="center"/>
        <w:rPr>
          <w:rFonts w:ascii="Times New Roman" w:hAnsi="Times New Roman" w:cs="Times New Roman"/>
          <w:color w:val="767171"/>
          <w:spacing w:val="20"/>
          <w:sz w:val="24"/>
          <w:szCs w:val="24"/>
        </w:rPr>
      </w:pPr>
    </w:p>
    <w:p w14:paraId="7B084A50" w14:textId="4F1F73F9" w:rsidR="006B61B8" w:rsidRPr="00737CF4" w:rsidRDefault="003B6C1C" w:rsidP="005D247C">
      <w:pPr>
        <w:spacing w:after="0" w:line="240" w:lineRule="auto"/>
        <w:jc w:val="right"/>
        <w:rPr>
          <w:lang w:val="es-DO"/>
        </w:rPr>
      </w:pPr>
      <w:r w:rsidRPr="00737CF4">
        <w:rPr>
          <w:lang w:val="es-DO"/>
        </w:rPr>
        <w:t xml:space="preserve">Lic. José </w:t>
      </w:r>
      <w:r>
        <w:rPr>
          <w:lang w:val="es-DO"/>
        </w:rPr>
        <w:t>V</w:t>
      </w:r>
      <w:r w:rsidRPr="00737CF4">
        <w:rPr>
          <w:lang w:val="es-DO"/>
        </w:rPr>
        <w:t xml:space="preserve">irgilio </w:t>
      </w:r>
      <w:r>
        <w:rPr>
          <w:lang w:val="es-DO"/>
        </w:rPr>
        <w:t>V</w:t>
      </w:r>
      <w:r w:rsidRPr="00737CF4">
        <w:rPr>
          <w:lang w:val="es-DO"/>
        </w:rPr>
        <w:t>entura</w:t>
      </w:r>
    </w:p>
    <w:p w14:paraId="0817C8CA" w14:textId="123CECC2" w:rsidR="006B61B8" w:rsidRPr="00737CF4" w:rsidRDefault="003B6C1C" w:rsidP="005D247C">
      <w:pPr>
        <w:spacing w:after="0" w:line="240" w:lineRule="auto"/>
        <w:jc w:val="right"/>
        <w:rPr>
          <w:lang w:val="es-DO"/>
        </w:rPr>
      </w:pPr>
      <w:r>
        <w:rPr>
          <w:lang w:val="es-DO"/>
        </w:rPr>
        <w:t>P</w:t>
      </w:r>
      <w:r w:rsidRPr="00737CF4">
        <w:rPr>
          <w:lang w:val="es-DO"/>
        </w:rPr>
        <w:t>residente</w:t>
      </w:r>
    </w:p>
    <w:p w14:paraId="137EAC40" w14:textId="77777777" w:rsidR="006B61B8" w:rsidRPr="00737CF4" w:rsidRDefault="006B61B8" w:rsidP="005D247C">
      <w:pPr>
        <w:spacing w:after="0" w:line="240" w:lineRule="auto"/>
        <w:jc w:val="right"/>
        <w:rPr>
          <w:lang w:val="es-DO"/>
        </w:rPr>
      </w:pPr>
    </w:p>
    <w:p w14:paraId="6AF624FD" w14:textId="77777777" w:rsidR="006B61B8" w:rsidRPr="00737CF4" w:rsidRDefault="006B61B8" w:rsidP="005D247C">
      <w:pPr>
        <w:spacing w:after="0" w:line="240" w:lineRule="auto"/>
        <w:jc w:val="right"/>
        <w:rPr>
          <w:lang w:val="es-DO"/>
        </w:rPr>
      </w:pPr>
    </w:p>
    <w:p w14:paraId="7FF5DECA" w14:textId="350A9F5C" w:rsidR="006B61B8" w:rsidRPr="00737CF4" w:rsidRDefault="003B6C1C" w:rsidP="005D247C">
      <w:pPr>
        <w:spacing w:after="0" w:line="240" w:lineRule="auto"/>
        <w:jc w:val="right"/>
        <w:rPr>
          <w:lang w:val="es-DO"/>
        </w:rPr>
      </w:pPr>
      <w:r w:rsidRPr="00737CF4">
        <w:rPr>
          <w:lang w:val="es-DO"/>
        </w:rPr>
        <w:t xml:space="preserve">Dr. </w:t>
      </w:r>
      <w:proofErr w:type="spellStart"/>
      <w:r>
        <w:rPr>
          <w:lang w:val="es-DO"/>
        </w:rPr>
        <w:t>E</w:t>
      </w:r>
      <w:r w:rsidRPr="00737CF4">
        <w:rPr>
          <w:lang w:val="es-DO"/>
        </w:rPr>
        <w:t>lsido</w:t>
      </w:r>
      <w:proofErr w:type="spellEnd"/>
      <w:r w:rsidRPr="00737CF4">
        <w:rPr>
          <w:lang w:val="es-DO"/>
        </w:rPr>
        <w:t xml:space="preserve"> </w:t>
      </w:r>
      <w:r>
        <w:rPr>
          <w:lang w:val="es-DO"/>
        </w:rPr>
        <w:t>A</w:t>
      </w:r>
      <w:r w:rsidRPr="00737CF4">
        <w:rPr>
          <w:lang w:val="es-DO"/>
        </w:rPr>
        <w:t xml:space="preserve">ntonio Díaz </w:t>
      </w:r>
      <w:r>
        <w:rPr>
          <w:lang w:val="es-DO"/>
        </w:rPr>
        <w:t>B</w:t>
      </w:r>
      <w:r w:rsidRPr="00737CF4">
        <w:rPr>
          <w:lang w:val="es-DO"/>
        </w:rPr>
        <w:t>ueno</w:t>
      </w:r>
    </w:p>
    <w:p w14:paraId="1670E658" w14:textId="440489BA" w:rsidR="006B61B8" w:rsidRPr="00737CF4" w:rsidRDefault="003B6C1C" w:rsidP="005D247C">
      <w:pPr>
        <w:spacing w:after="0" w:line="240" w:lineRule="auto"/>
        <w:jc w:val="right"/>
        <w:rPr>
          <w:lang w:val="es-DO"/>
        </w:rPr>
      </w:pPr>
      <w:r>
        <w:rPr>
          <w:lang w:val="es-DO"/>
        </w:rPr>
        <w:t>A</w:t>
      </w:r>
      <w:r w:rsidRPr="00737CF4">
        <w:rPr>
          <w:lang w:val="es-DO"/>
        </w:rPr>
        <w:t xml:space="preserve">dministrador </w:t>
      </w:r>
      <w:r>
        <w:rPr>
          <w:lang w:val="es-DO"/>
        </w:rPr>
        <w:t>G</w:t>
      </w:r>
      <w:r w:rsidRPr="00737CF4">
        <w:rPr>
          <w:lang w:val="es-DO"/>
        </w:rPr>
        <w:t>eneral</w:t>
      </w:r>
    </w:p>
    <w:p w14:paraId="5E172F2C" w14:textId="78DC7579" w:rsidR="006B61B8" w:rsidRPr="00737CF4" w:rsidRDefault="006B61B8" w:rsidP="005D247C">
      <w:pPr>
        <w:spacing w:after="0" w:line="240" w:lineRule="auto"/>
        <w:jc w:val="right"/>
        <w:rPr>
          <w:lang w:val="es-DO"/>
        </w:rPr>
      </w:pPr>
    </w:p>
    <w:p w14:paraId="3A79813A" w14:textId="77777777" w:rsidR="006B61B8" w:rsidRPr="00737CF4" w:rsidRDefault="006B61B8" w:rsidP="005D247C">
      <w:pPr>
        <w:spacing w:after="0" w:line="240" w:lineRule="auto"/>
        <w:jc w:val="right"/>
        <w:rPr>
          <w:lang w:val="es-DO"/>
        </w:rPr>
      </w:pPr>
    </w:p>
    <w:p w14:paraId="625F6A88" w14:textId="65F2AE2C" w:rsidR="006B61B8" w:rsidRPr="00737CF4" w:rsidRDefault="003B6C1C" w:rsidP="005D247C">
      <w:pPr>
        <w:spacing w:after="0" w:line="240" w:lineRule="auto"/>
        <w:jc w:val="right"/>
        <w:rPr>
          <w:lang w:val="es-DO"/>
        </w:rPr>
      </w:pPr>
      <w:r>
        <w:rPr>
          <w:lang w:val="es-DO"/>
        </w:rPr>
        <w:t>S</w:t>
      </w:r>
      <w:r w:rsidRPr="00737CF4">
        <w:rPr>
          <w:lang w:val="es-DO"/>
        </w:rPr>
        <w:t xml:space="preserve">r. </w:t>
      </w:r>
      <w:r>
        <w:rPr>
          <w:lang w:val="es-DO"/>
        </w:rPr>
        <w:t>D</w:t>
      </w:r>
      <w:r w:rsidRPr="00737CF4">
        <w:rPr>
          <w:lang w:val="es-DO"/>
        </w:rPr>
        <w:t xml:space="preserve">emetrio </w:t>
      </w:r>
      <w:r>
        <w:rPr>
          <w:lang w:val="es-DO"/>
        </w:rPr>
        <w:t>L</w:t>
      </w:r>
      <w:r w:rsidRPr="00737CF4">
        <w:rPr>
          <w:lang w:val="es-DO"/>
        </w:rPr>
        <w:t xml:space="preserve">ópez </w:t>
      </w:r>
      <w:r>
        <w:rPr>
          <w:lang w:val="es-DO"/>
        </w:rPr>
        <w:t>D</w:t>
      </w:r>
      <w:r w:rsidRPr="00737CF4">
        <w:rPr>
          <w:lang w:val="es-DO"/>
        </w:rPr>
        <w:t>isla</w:t>
      </w:r>
    </w:p>
    <w:p w14:paraId="0186C2CB" w14:textId="6180BC15" w:rsidR="006B61B8" w:rsidRPr="00737CF4" w:rsidRDefault="003B6C1C" w:rsidP="005D247C">
      <w:pPr>
        <w:spacing w:after="0" w:line="240" w:lineRule="auto"/>
        <w:jc w:val="right"/>
        <w:rPr>
          <w:lang w:val="es-DO"/>
        </w:rPr>
      </w:pPr>
      <w:r>
        <w:rPr>
          <w:lang w:val="es-DO"/>
        </w:rPr>
        <w:t>M</w:t>
      </w:r>
      <w:r w:rsidRPr="00737CF4">
        <w:rPr>
          <w:lang w:val="es-DO"/>
        </w:rPr>
        <w:t>iembro</w:t>
      </w:r>
    </w:p>
    <w:p w14:paraId="4FB24240" w14:textId="77777777" w:rsidR="006B61B8" w:rsidRPr="00737CF4" w:rsidRDefault="006B61B8" w:rsidP="005D247C">
      <w:pPr>
        <w:spacing w:after="0" w:line="240" w:lineRule="auto"/>
        <w:jc w:val="right"/>
        <w:rPr>
          <w:lang w:val="es-DO"/>
        </w:rPr>
      </w:pPr>
    </w:p>
    <w:p w14:paraId="04A46057" w14:textId="77777777" w:rsidR="006B61B8" w:rsidRPr="00737CF4" w:rsidRDefault="006B61B8" w:rsidP="005D247C">
      <w:pPr>
        <w:spacing w:after="0" w:line="240" w:lineRule="auto"/>
        <w:jc w:val="right"/>
        <w:rPr>
          <w:lang w:val="es-DO"/>
        </w:rPr>
      </w:pPr>
    </w:p>
    <w:p w14:paraId="3110A58D" w14:textId="688CB0D1" w:rsidR="006B61B8" w:rsidRPr="00737CF4" w:rsidRDefault="003B6C1C" w:rsidP="005D247C">
      <w:pPr>
        <w:spacing w:after="0" w:line="240" w:lineRule="auto"/>
        <w:jc w:val="right"/>
        <w:rPr>
          <w:lang w:val="es-DO"/>
        </w:rPr>
      </w:pPr>
      <w:r>
        <w:rPr>
          <w:lang w:val="es-DO"/>
        </w:rPr>
        <w:t>S</w:t>
      </w:r>
      <w:r w:rsidRPr="00737CF4">
        <w:rPr>
          <w:lang w:val="es-DO"/>
        </w:rPr>
        <w:t xml:space="preserve">r. Luis Manuel </w:t>
      </w:r>
      <w:r>
        <w:rPr>
          <w:lang w:val="es-DO"/>
        </w:rPr>
        <w:t>E</w:t>
      </w:r>
      <w:r w:rsidRPr="00737CF4">
        <w:rPr>
          <w:lang w:val="es-DO"/>
        </w:rPr>
        <w:t xml:space="preserve">ncarnación </w:t>
      </w:r>
      <w:r>
        <w:rPr>
          <w:lang w:val="es-DO"/>
        </w:rPr>
        <w:t>L</w:t>
      </w:r>
      <w:r w:rsidRPr="00737CF4">
        <w:rPr>
          <w:lang w:val="es-DO"/>
        </w:rPr>
        <w:t>achapel</w:t>
      </w:r>
    </w:p>
    <w:p w14:paraId="66ABD1AF" w14:textId="4E9BED40" w:rsidR="006B61B8" w:rsidRPr="00737CF4" w:rsidRDefault="003B6C1C" w:rsidP="005D247C">
      <w:pPr>
        <w:spacing w:after="0" w:line="240" w:lineRule="auto"/>
        <w:jc w:val="right"/>
        <w:rPr>
          <w:lang w:val="es-DO"/>
        </w:rPr>
      </w:pPr>
      <w:r>
        <w:rPr>
          <w:lang w:val="es-DO"/>
        </w:rPr>
        <w:t>M</w:t>
      </w:r>
      <w:r w:rsidRPr="00737CF4">
        <w:rPr>
          <w:lang w:val="es-DO"/>
        </w:rPr>
        <w:t>iembro</w:t>
      </w:r>
    </w:p>
    <w:p w14:paraId="68982101" w14:textId="77777777" w:rsidR="006B61B8" w:rsidRPr="00737CF4" w:rsidRDefault="006B61B8" w:rsidP="005D247C">
      <w:pPr>
        <w:spacing w:after="0" w:line="240" w:lineRule="auto"/>
        <w:jc w:val="right"/>
        <w:rPr>
          <w:lang w:val="es-DO"/>
        </w:rPr>
      </w:pPr>
    </w:p>
    <w:p w14:paraId="70371089" w14:textId="77777777" w:rsidR="006B61B8" w:rsidRPr="00737CF4" w:rsidRDefault="006B61B8" w:rsidP="005D247C">
      <w:pPr>
        <w:spacing w:after="0" w:line="240" w:lineRule="auto"/>
        <w:jc w:val="right"/>
        <w:rPr>
          <w:lang w:val="es-DO"/>
        </w:rPr>
      </w:pPr>
    </w:p>
    <w:p w14:paraId="0B8255E1" w14:textId="534052A3" w:rsidR="006B61B8" w:rsidRPr="00737CF4" w:rsidRDefault="00021919" w:rsidP="005D247C">
      <w:pPr>
        <w:spacing w:after="0" w:line="240" w:lineRule="auto"/>
        <w:jc w:val="right"/>
        <w:rPr>
          <w:lang w:val="es-DO"/>
        </w:rPr>
      </w:pPr>
      <w:r w:rsidRPr="00737CF4">
        <w:rPr>
          <w:lang w:val="es-DO"/>
        </w:rPr>
        <w:t>Lic.</w:t>
      </w:r>
      <w:r w:rsidR="003B6C1C" w:rsidRPr="00737CF4">
        <w:rPr>
          <w:lang w:val="es-DO"/>
        </w:rPr>
        <w:t xml:space="preserve"> </w:t>
      </w:r>
      <w:r>
        <w:rPr>
          <w:lang w:val="es-DO"/>
        </w:rPr>
        <w:t>Y</w:t>
      </w:r>
      <w:r w:rsidR="003B6C1C" w:rsidRPr="00737CF4">
        <w:rPr>
          <w:lang w:val="es-DO"/>
        </w:rPr>
        <w:t xml:space="preserve">onis </w:t>
      </w:r>
      <w:proofErr w:type="spellStart"/>
      <w:r>
        <w:rPr>
          <w:lang w:val="es-DO"/>
        </w:rPr>
        <w:t>L</w:t>
      </w:r>
      <w:r w:rsidR="003B6C1C" w:rsidRPr="00737CF4">
        <w:rPr>
          <w:lang w:val="es-DO"/>
        </w:rPr>
        <w:t>uiz</w:t>
      </w:r>
      <w:proofErr w:type="spellEnd"/>
      <w:r w:rsidR="003B6C1C" w:rsidRPr="00737CF4">
        <w:rPr>
          <w:lang w:val="es-DO"/>
        </w:rPr>
        <w:t xml:space="preserve"> </w:t>
      </w:r>
      <w:r>
        <w:rPr>
          <w:lang w:val="es-DO"/>
        </w:rPr>
        <w:t>R</w:t>
      </w:r>
      <w:r w:rsidR="003B6C1C" w:rsidRPr="00737CF4">
        <w:rPr>
          <w:lang w:val="es-DO"/>
        </w:rPr>
        <w:t xml:space="preserve">eyes </w:t>
      </w:r>
      <w:r w:rsidRPr="00737CF4">
        <w:rPr>
          <w:lang w:val="es-DO"/>
        </w:rPr>
        <w:t>Ramírez</w:t>
      </w:r>
    </w:p>
    <w:p w14:paraId="222540D4" w14:textId="083C771D" w:rsidR="006B61B8" w:rsidRPr="00737CF4" w:rsidRDefault="00021919" w:rsidP="005D247C">
      <w:pPr>
        <w:spacing w:after="0" w:line="240" w:lineRule="auto"/>
        <w:jc w:val="right"/>
        <w:rPr>
          <w:lang w:val="es-DO"/>
        </w:rPr>
      </w:pPr>
      <w:r>
        <w:rPr>
          <w:lang w:val="es-DO"/>
        </w:rPr>
        <w:t>S</w:t>
      </w:r>
      <w:r w:rsidR="003B6C1C" w:rsidRPr="00737CF4">
        <w:rPr>
          <w:lang w:val="es-DO"/>
        </w:rPr>
        <w:t>ecretario</w:t>
      </w:r>
    </w:p>
    <w:p w14:paraId="0A34BF50" w14:textId="77777777" w:rsidR="006B61B8" w:rsidRPr="00737CF4" w:rsidRDefault="006B61B8" w:rsidP="005D247C">
      <w:pPr>
        <w:spacing w:after="0" w:line="240" w:lineRule="auto"/>
        <w:jc w:val="right"/>
        <w:rPr>
          <w:lang w:val="es-DO"/>
        </w:rPr>
      </w:pPr>
    </w:p>
    <w:p w14:paraId="147811DB" w14:textId="77777777" w:rsidR="006B61B8" w:rsidRPr="00737CF4" w:rsidRDefault="006B61B8" w:rsidP="005D247C">
      <w:pPr>
        <w:spacing w:after="0" w:line="240" w:lineRule="auto"/>
        <w:jc w:val="right"/>
        <w:rPr>
          <w:lang w:val="es-DO"/>
        </w:rPr>
      </w:pPr>
    </w:p>
    <w:p w14:paraId="5D51C883" w14:textId="4CCEB2FE" w:rsidR="006B61B8" w:rsidRPr="00737CF4" w:rsidRDefault="00921100" w:rsidP="005D247C">
      <w:pPr>
        <w:spacing w:after="0" w:line="240" w:lineRule="auto"/>
        <w:jc w:val="right"/>
        <w:rPr>
          <w:lang w:val="es-DO"/>
        </w:rPr>
      </w:pPr>
      <w:r>
        <w:rPr>
          <w:lang w:val="es-DO"/>
        </w:rPr>
        <w:t>S</w:t>
      </w:r>
      <w:r w:rsidR="003B6C1C" w:rsidRPr="00737CF4">
        <w:rPr>
          <w:lang w:val="es-DO"/>
        </w:rPr>
        <w:t xml:space="preserve">r. </w:t>
      </w:r>
      <w:r w:rsidRPr="00737CF4">
        <w:rPr>
          <w:lang w:val="es-DO"/>
        </w:rPr>
        <w:t>José</w:t>
      </w:r>
      <w:r w:rsidR="003B6C1C" w:rsidRPr="00737CF4">
        <w:rPr>
          <w:lang w:val="es-DO"/>
        </w:rPr>
        <w:t xml:space="preserve"> </w:t>
      </w:r>
      <w:r w:rsidRPr="00737CF4">
        <w:rPr>
          <w:lang w:val="es-DO"/>
        </w:rPr>
        <w:t>Alejandro</w:t>
      </w:r>
      <w:r w:rsidR="003B6C1C" w:rsidRPr="00737CF4">
        <w:rPr>
          <w:lang w:val="es-DO"/>
        </w:rPr>
        <w:t xml:space="preserve"> </w:t>
      </w:r>
      <w:r>
        <w:rPr>
          <w:lang w:val="es-DO"/>
        </w:rPr>
        <w:t>A</w:t>
      </w:r>
      <w:r w:rsidR="003B6C1C" w:rsidRPr="00737CF4">
        <w:rPr>
          <w:lang w:val="es-DO"/>
        </w:rPr>
        <w:t xml:space="preserve">lejo </w:t>
      </w:r>
      <w:r w:rsidRPr="00737CF4">
        <w:rPr>
          <w:lang w:val="es-DO"/>
        </w:rPr>
        <w:t>García</w:t>
      </w:r>
    </w:p>
    <w:p w14:paraId="25862E25" w14:textId="7CA9B59A" w:rsidR="006B61B8" w:rsidRPr="00737CF4" w:rsidRDefault="00921100" w:rsidP="005D247C">
      <w:pPr>
        <w:spacing w:after="0" w:line="240" w:lineRule="auto"/>
        <w:jc w:val="right"/>
        <w:rPr>
          <w:lang w:val="es-DO"/>
        </w:rPr>
      </w:pPr>
      <w:r>
        <w:rPr>
          <w:lang w:val="es-DO"/>
        </w:rPr>
        <w:t>R</w:t>
      </w:r>
      <w:r w:rsidR="003B6C1C" w:rsidRPr="00737CF4">
        <w:rPr>
          <w:lang w:val="es-DO"/>
        </w:rPr>
        <w:t>epresentante (</w:t>
      </w:r>
      <w:r w:rsidRPr="00737CF4">
        <w:rPr>
          <w:lang w:val="es-DO"/>
        </w:rPr>
        <w:t>IDOPPRIL</w:t>
      </w:r>
      <w:r w:rsidR="003B6C1C" w:rsidRPr="00737CF4">
        <w:rPr>
          <w:lang w:val="es-DO"/>
        </w:rPr>
        <w:t>)</w:t>
      </w:r>
    </w:p>
    <w:p w14:paraId="27A51224" w14:textId="77777777" w:rsidR="006B61B8" w:rsidRPr="00737CF4" w:rsidRDefault="006B61B8" w:rsidP="005D247C">
      <w:pPr>
        <w:spacing w:after="0" w:line="240" w:lineRule="auto"/>
        <w:jc w:val="right"/>
        <w:rPr>
          <w:lang w:val="es-DO"/>
        </w:rPr>
      </w:pPr>
    </w:p>
    <w:p w14:paraId="02B5BA9C" w14:textId="77777777" w:rsidR="006B61B8" w:rsidRPr="00737CF4" w:rsidRDefault="006B61B8" w:rsidP="005D247C">
      <w:pPr>
        <w:spacing w:after="0" w:line="240" w:lineRule="auto"/>
        <w:jc w:val="right"/>
        <w:rPr>
          <w:lang w:val="es-DO"/>
        </w:rPr>
      </w:pPr>
    </w:p>
    <w:p w14:paraId="10C4A9BF" w14:textId="77777777" w:rsidR="006B61B8" w:rsidRPr="00737CF4" w:rsidRDefault="006B61B8" w:rsidP="005D247C">
      <w:pPr>
        <w:spacing w:after="0" w:line="240" w:lineRule="auto"/>
        <w:jc w:val="right"/>
        <w:rPr>
          <w:lang w:val="es-DO"/>
        </w:rPr>
      </w:pPr>
    </w:p>
    <w:p w14:paraId="63B0CB45" w14:textId="2D2091A0" w:rsidR="006B61B8" w:rsidRPr="00737CF4" w:rsidRDefault="00921100" w:rsidP="005D247C">
      <w:pPr>
        <w:spacing w:after="0" w:line="240" w:lineRule="auto"/>
        <w:jc w:val="right"/>
        <w:rPr>
          <w:lang w:val="es-DO"/>
        </w:rPr>
      </w:pPr>
      <w:r w:rsidRPr="00737CF4">
        <w:rPr>
          <w:lang w:val="es-DO"/>
        </w:rPr>
        <w:t>Sra.</w:t>
      </w:r>
      <w:r w:rsidR="003B6C1C" w:rsidRPr="00737CF4">
        <w:rPr>
          <w:lang w:val="es-DO"/>
        </w:rPr>
        <w:t xml:space="preserve"> </w:t>
      </w:r>
      <w:r>
        <w:rPr>
          <w:lang w:val="es-DO"/>
        </w:rPr>
        <w:t>W</w:t>
      </w:r>
      <w:r w:rsidR="003B6C1C" w:rsidRPr="00737CF4">
        <w:rPr>
          <w:lang w:val="es-DO"/>
        </w:rPr>
        <w:t xml:space="preserve">endeline </w:t>
      </w:r>
      <w:r>
        <w:rPr>
          <w:lang w:val="es-DO"/>
        </w:rPr>
        <w:t>F</w:t>
      </w:r>
      <w:r w:rsidR="003B6C1C" w:rsidRPr="00737CF4">
        <w:rPr>
          <w:lang w:val="es-DO"/>
        </w:rPr>
        <w:t>ederico</w:t>
      </w:r>
    </w:p>
    <w:p w14:paraId="10730078" w14:textId="251F7B9D" w:rsidR="006B61B8" w:rsidRPr="00737CF4" w:rsidRDefault="00921100" w:rsidP="005D247C">
      <w:pPr>
        <w:spacing w:after="0" w:line="240" w:lineRule="auto"/>
        <w:jc w:val="right"/>
        <w:rPr>
          <w:lang w:val="es-DO"/>
        </w:rPr>
      </w:pPr>
      <w:r>
        <w:rPr>
          <w:lang w:val="es-DO"/>
        </w:rPr>
        <w:t>R</w:t>
      </w:r>
      <w:r w:rsidR="003B6C1C" w:rsidRPr="00737CF4">
        <w:rPr>
          <w:lang w:val="es-DO"/>
        </w:rPr>
        <w:t>epreséntate (</w:t>
      </w:r>
      <w:r w:rsidRPr="00737CF4">
        <w:rPr>
          <w:lang w:val="es-DO"/>
        </w:rPr>
        <w:t>EDUCACIÓN</w:t>
      </w:r>
      <w:r w:rsidR="003B6C1C" w:rsidRPr="00737CF4">
        <w:rPr>
          <w:lang w:val="es-DO"/>
        </w:rPr>
        <w:t>)</w:t>
      </w:r>
    </w:p>
    <w:p w14:paraId="26E5AC60" w14:textId="77777777" w:rsidR="006B61B8" w:rsidRPr="00737CF4" w:rsidRDefault="006B61B8" w:rsidP="005D247C">
      <w:pPr>
        <w:spacing w:after="0" w:line="240" w:lineRule="auto"/>
        <w:jc w:val="right"/>
        <w:rPr>
          <w:lang w:val="es-DO"/>
        </w:rPr>
      </w:pPr>
    </w:p>
    <w:p w14:paraId="68F267F1" w14:textId="77777777" w:rsidR="006B61B8" w:rsidRPr="00737CF4" w:rsidRDefault="006B61B8" w:rsidP="005D247C">
      <w:pPr>
        <w:spacing w:after="0" w:line="240" w:lineRule="auto"/>
        <w:jc w:val="right"/>
        <w:rPr>
          <w:lang w:val="es-DO"/>
        </w:rPr>
      </w:pPr>
    </w:p>
    <w:p w14:paraId="368A6FA7" w14:textId="11AF918C" w:rsidR="006B61B8" w:rsidRPr="00737CF4" w:rsidRDefault="00921100" w:rsidP="005D247C">
      <w:pPr>
        <w:spacing w:after="0" w:line="240" w:lineRule="auto"/>
        <w:jc w:val="right"/>
        <w:rPr>
          <w:lang w:val="es-DO"/>
        </w:rPr>
      </w:pPr>
      <w:r>
        <w:rPr>
          <w:lang w:val="es-DO"/>
        </w:rPr>
        <w:t>D</w:t>
      </w:r>
      <w:r w:rsidR="003B6C1C" w:rsidRPr="00737CF4">
        <w:rPr>
          <w:lang w:val="es-DO"/>
        </w:rPr>
        <w:t xml:space="preserve">ra. </w:t>
      </w:r>
      <w:r>
        <w:rPr>
          <w:lang w:val="es-DO"/>
        </w:rPr>
        <w:t>J</w:t>
      </w:r>
      <w:r w:rsidR="003B6C1C" w:rsidRPr="00737CF4">
        <w:rPr>
          <w:lang w:val="es-DO"/>
        </w:rPr>
        <w:t xml:space="preserve">acqueline </w:t>
      </w:r>
      <w:r>
        <w:rPr>
          <w:lang w:val="es-DO"/>
        </w:rPr>
        <w:t>M</w:t>
      </w:r>
      <w:r w:rsidR="003B6C1C" w:rsidRPr="00737CF4">
        <w:rPr>
          <w:lang w:val="es-DO"/>
        </w:rPr>
        <w:t xml:space="preserve">ercedes </w:t>
      </w:r>
      <w:r w:rsidRPr="00737CF4">
        <w:rPr>
          <w:lang w:val="es-DO"/>
        </w:rPr>
        <w:t>Ramírez</w:t>
      </w:r>
    </w:p>
    <w:p w14:paraId="77EA311B" w14:textId="6F16E9BC" w:rsidR="006B61B8" w:rsidRPr="006B61B8" w:rsidRDefault="00921100" w:rsidP="005D247C">
      <w:pPr>
        <w:spacing w:after="0" w:line="240" w:lineRule="auto"/>
        <w:jc w:val="right"/>
        <w:rPr>
          <w:lang w:val="es-DO"/>
        </w:rPr>
      </w:pPr>
      <w:r>
        <w:rPr>
          <w:lang w:val="es-DO"/>
        </w:rPr>
        <w:t>A</w:t>
      </w:r>
      <w:r w:rsidR="003B6C1C" w:rsidRPr="00737CF4">
        <w:rPr>
          <w:lang w:val="es-DO"/>
        </w:rPr>
        <w:t xml:space="preserve">sistente del </w:t>
      </w:r>
      <w:r>
        <w:rPr>
          <w:lang w:val="es-DO"/>
        </w:rPr>
        <w:t>A</w:t>
      </w:r>
      <w:r w:rsidR="003B6C1C" w:rsidRPr="00737CF4">
        <w:rPr>
          <w:lang w:val="es-DO"/>
        </w:rPr>
        <w:t>dministrador</w:t>
      </w:r>
    </w:p>
    <w:p w14:paraId="6E6AD809" w14:textId="77777777" w:rsidR="006B61B8" w:rsidRPr="006B61B8" w:rsidRDefault="006B61B8" w:rsidP="005D247C">
      <w:pPr>
        <w:spacing w:after="0" w:line="240" w:lineRule="auto"/>
        <w:jc w:val="right"/>
        <w:rPr>
          <w:lang w:val="es-DO"/>
        </w:rPr>
      </w:pPr>
    </w:p>
    <w:p w14:paraId="13EEBB99" w14:textId="77777777" w:rsidR="006B61B8" w:rsidRPr="006B61B8" w:rsidRDefault="006B61B8" w:rsidP="005D247C">
      <w:pPr>
        <w:spacing w:after="0" w:line="240" w:lineRule="auto"/>
        <w:jc w:val="right"/>
        <w:rPr>
          <w:lang w:val="es-DO"/>
        </w:rPr>
      </w:pPr>
    </w:p>
    <w:p w14:paraId="478EE4EA" w14:textId="77777777" w:rsidR="00695D28" w:rsidRDefault="00695D28" w:rsidP="005D247C">
      <w:pPr>
        <w:pStyle w:val="Prrafodelista"/>
        <w:spacing w:line="360" w:lineRule="auto"/>
        <w:ind w:left="405"/>
        <w:jc w:val="right"/>
        <w:rPr>
          <w:rFonts w:ascii="Times New Roman" w:hAnsi="Times New Roman" w:cs="Times New Roman"/>
          <w:color w:val="767171"/>
          <w:spacing w:val="20"/>
          <w:sz w:val="24"/>
          <w:szCs w:val="24"/>
        </w:rPr>
      </w:pPr>
    </w:p>
    <w:p w14:paraId="636E8A23" w14:textId="77777777" w:rsidR="00695D28" w:rsidRDefault="00695D28" w:rsidP="00773F14">
      <w:pPr>
        <w:pStyle w:val="Prrafodelista"/>
        <w:spacing w:line="360" w:lineRule="auto"/>
        <w:ind w:left="405"/>
        <w:jc w:val="center"/>
        <w:rPr>
          <w:rFonts w:ascii="Times New Roman" w:hAnsi="Times New Roman" w:cs="Times New Roman"/>
          <w:color w:val="767171"/>
          <w:spacing w:val="20"/>
          <w:sz w:val="24"/>
          <w:szCs w:val="24"/>
        </w:rPr>
      </w:pPr>
    </w:p>
    <w:p w14:paraId="4829FAA2" w14:textId="77777777" w:rsidR="00695D28" w:rsidRDefault="00695D28" w:rsidP="00773F14">
      <w:pPr>
        <w:pStyle w:val="Prrafodelista"/>
        <w:spacing w:line="360" w:lineRule="auto"/>
        <w:ind w:left="405"/>
        <w:jc w:val="center"/>
        <w:rPr>
          <w:rFonts w:ascii="Times New Roman" w:hAnsi="Times New Roman" w:cs="Times New Roman"/>
          <w:color w:val="767171"/>
          <w:spacing w:val="20"/>
          <w:sz w:val="24"/>
          <w:szCs w:val="24"/>
        </w:rPr>
      </w:pPr>
    </w:p>
    <w:p w14:paraId="249B1C9E" w14:textId="77777777" w:rsidR="00695D28" w:rsidRDefault="00695D28" w:rsidP="00773F14">
      <w:pPr>
        <w:pStyle w:val="Prrafodelista"/>
        <w:spacing w:line="360" w:lineRule="auto"/>
        <w:ind w:left="405"/>
        <w:jc w:val="center"/>
        <w:rPr>
          <w:rFonts w:ascii="Times New Roman" w:hAnsi="Times New Roman" w:cs="Times New Roman"/>
          <w:color w:val="767171"/>
          <w:spacing w:val="20"/>
          <w:sz w:val="24"/>
          <w:szCs w:val="24"/>
        </w:rPr>
      </w:pPr>
    </w:p>
    <w:p w14:paraId="03C6B74B" w14:textId="77777777" w:rsidR="00695D28" w:rsidRDefault="00695D28" w:rsidP="00773F14">
      <w:pPr>
        <w:pStyle w:val="Prrafodelista"/>
        <w:spacing w:line="360" w:lineRule="auto"/>
        <w:ind w:left="405"/>
        <w:jc w:val="center"/>
        <w:rPr>
          <w:rFonts w:ascii="Times New Roman" w:hAnsi="Times New Roman" w:cs="Times New Roman"/>
          <w:color w:val="767171"/>
          <w:spacing w:val="20"/>
          <w:sz w:val="24"/>
          <w:szCs w:val="24"/>
        </w:rPr>
      </w:pPr>
    </w:p>
    <w:p w14:paraId="2AE3C3C3" w14:textId="77777777" w:rsidR="00773F14" w:rsidRPr="0009616F" w:rsidRDefault="00773F14" w:rsidP="00DB44FD">
      <w:pPr>
        <w:spacing w:line="360" w:lineRule="auto"/>
        <w:rPr>
          <w:lang w:val="es-DO"/>
        </w:rPr>
      </w:pPr>
    </w:p>
    <w:p w14:paraId="6C7DDFC8" w14:textId="77777777" w:rsidR="007D76DB" w:rsidRPr="00695D28" w:rsidRDefault="007D76DB" w:rsidP="00785536">
      <w:pPr>
        <w:pStyle w:val="Ttulo2"/>
        <w:spacing w:line="360" w:lineRule="auto"/>
        <w:jc w:val="center"/>
        <w:rPr>
          <w:lang w:val="es-DO"/>
        </w:rPr>
      </w:pPr>
      <w:bookmarkStart w:id="12" w:name="_Toc218591375"/>
      <w:r w:rsidRPr="00695D28">
        <w:rPr>
          <w:lang w:val="es-DO"/>
        </w:rPr>
        <w:t>Planificación Estratégica Institucional</w:t>
      </w:r>
      <w:bookmarkEnd w:id="12"/>
    </w:p>
    <w:p w14:paraId="33FEDFFC" w14:textId="77777777" w:rsidR="007D76DB" w:rsidRPr="0081500C" w:rsidRDefault="007D76DB" w:rsidP="00785536">
      <w:pPr>
        <w:pStyle w:val="Prrafodelista"/>
        <w:spacing w:line="360" w:lineRule="auto"/>
        <w:ind w:left="405"/>
        <w:jc w:val="center"/>
        <w:rPr>
          <w:rFonts w:ascii="Times New Roman" w:hAnsi="Times New Roman" w:cs="Times New Roman"/>
          <w:color w:val="767171"/>
          <w:spacing w:val="20"/>
          <w:sz w:val="24"/>
          <w:szCs w:val="24"/>
        </w:rPr>
      </w:pPr>
    </w:p>
    <w:p w14:paraId="53E3A8C7" w14:textId="77777777" w:rsidR="007D76DB" w:rsidRPr="0081500C" w:rsidRDefault="007D76DB" w:rsidP="00785536">
      <w:pPr>
        <w:pStyle w:val="Prrafodelista"/>
        <w:spacing w:line="360" w:lineRule="auto"/>
        <w:ind w:left="403"/>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La Planificación Estratégica Institucional constituye el marco rector que orienta la gestión del Instituto de Auxilios (INAVI), al establecer los lineamientos estratégicos que guían la formulación, ejecución, seguimiento y evaluación de las políticas, planes, programas y proyectos institucionales. Este instrumento permite asegurar la coherencia entre la misión institucional, los objetivos estratégicos y las acciones operativas desarrolladas durante el ejercicio fiscal 2025.</w:t>
      </w:r>
    </w:p>
    <w:p w14:paraId="5FCEB927"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18A1E55C"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El enfoque estratégico del Instituto se fundamenta en el marco jurídico que regula su creación y funcionamiento, en particular la Ley No. 5574, del 13 de julio de 1961, y sus modificaciones posteriores, mediante las cuales se define al Instituto de Auxilios como una entidad autónoma de carácter no especulativo, orientada a la prestación de servicios de mejoramiento social. Asimismo, se integran las disposiciones legales relativas a la obligatoriedad de los seguros de vida, cesantía e invalidez para los servidores públicos, como parte del sistema de protección social del Estado dominicano.</w:t>
      </w:r>
    </w:p>
    <w:p w14:paraId="15E8CC3F"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1EF04DDA" w14:textId="77777777"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De igual manera, la planificación estratégica institucional se articula con las disposiciones de la </w:t>
      </w:r>
      <w:r w:rsidRPr="00DB44FD">
        <w:rPr>
          <w:rFonts w:ascii="Times New Roman" w:hAnsi="Times New Roman" w:cs="Times New Roman"/>
          <w:color w:val="767171"/>
          <w:spacing w:val="20"/>
          <w:sz w:val="24"/>
          <w:szCs w:val="24"/>
        </w:rPr>
        <w:t>Ley No. 160-21, que introduce modificaciones al marco normativo del Instituto de Auxilios (INAVI), reafirmando su naturaleza, competencias y alcance en materia de auxilio social, así como su alineación</w:t>
      </w:r>
      <w:r w:rsidRPr="0081500C">
        <w:rPr>
          <w:rFonts w:ascii="Times New Roman" w:hAnsi="Times New Roman" w:cs="Times New Roman"/>
          <w:color w:val="767171"/>
          <w:spacing w:val="20"/>
          <w:sz w:val="24"/>
          <w:szCs w:val="24"/>
        </w:rPr>
        <w:t xml:space="preserve"> con las políticas públicas orientadas al bienestar social y la reducción de las brechas de vulnerabilidad.</w:t>
      </w:r>
    </w:p>
    <w:p w14:paraId="03E76A2F"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5D7689EA" w14:textId="1A3916F7" w:rsidR="007D76DB" w:rsidRPr="00695D28" w:rsidRDefault="007D76DB" w:rsidP="00785536">
      <w:pPr>
        <w:ind w:firstLine="405"/>
        <w:jc w:val="both"/>
        <w:rPr>
          <w:lang w:val="es-DO"/>
        </w:rPr>
      </w:pPr>
      <w:r w:rsidRPr="00695D28">
        <w:rPr>
          <w:lang w:val="es-DO"/>
        </w:rPr>
        <w:t>Enfoque Estratégico y Alineación Nacional</w:t>
      </w:r>
    </w:p>
    <w:p w14:paraId="2795B40B"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El accionar del Instituto de Auxilios se encuentra alineado con los objetivos nacionales establecidos en la Ley Orgánica No. 1-12, que instituye la Estrategia Nacional de Desarrollo (END) 2030, incorporando de manera transversal los principios y metas de los Objetivos de Desarrollo Sostenible (ODS) definidos en la Agenda 2030 para el Desarrollo Sostenible. Esta alineación garantiza que las intervenciones institucionales contribuyan al desarrollo social, la inclusión y la equidad.</w:t>
      </w:r>
    </w:p>
    <w:p w14:paraId="3528E243"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7C7CFD2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Eje Estratégico Central: Desarrollo Social</w:t>
      </w:r>
    </w:p>
    <w:p w14:paraId="6330B657" w14:textId="637B66D9" w:rsidR="007056D0" w:rsidRPr="004202CB" w:rsidRDefault="007D76DB" w:rsidP="004202CB">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El Instituto de Auxilios (</w:t>
      </w:r>
      <w:proofErr w:type="gramStart"/>
      <w:r w:rsidRPr="0081500C">
        <w:rPr>
          <w:rFonts w:ascii="Times New Roman" w:hAnsi="Times New Roman" w:cs="Times New Roman"/>
          <w:color w:val="767171"/>
          <w:spacing w:val="20"/>
          <w:sz w:val="24"/>
          <w:szCs w:val="24"/>
        </w:rPr>
        <w:t>INAVI)  orienta</w:t>
      </w:r>
      <w:proofErr w:type="gramEnd"/>
      <w:r w:rsidRPr="0081500C">
        <w:rPr>
          <w:rFonts w:ascii="Times New Roman" w:hAnsi="Times New Roman" w:cs="Times New Roman"/>
          <w:color w:val="767171"/>
          <w:spacing w:val="20"/>
          <w:sz w:val="24"/>
          <w:szCs w:val="24"/>
        </w:rPr>
        <w:t xml:space="preserve"> sus acciones a fortalecer el desarrollo social mediante la provisión de servicios de auxilio y protección social, priorizando la atención a los sectores en situación de vulnerabilidad y contribuyendo a la mejora de las condiciones de vida de la población beneficiaria.</w:t>
      </w:r>
    </w:p>
    <w:p w14:paraId="5E184A85"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64EFBFA8" w14:textId="730F6864"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Objetivo General: Garantizar la igualdad de derechos y oportunidades</w:t>
      </w:r>
      <w:r w:rsidR="00F803AF">
        <w:rPr>
          <w:rFonts w:ascii="Times New Roman" w:hAnsi="Times New Roman" w:cs="Times New Roman"/>
          <w:color w:val="767171"/>
          <w:spacing w:val="20"/>
          <w:sz w:val="24"/>
          <w:szCs w:val="24"/>
        </w:rPr>
        <w:t>.</w:t>
      </w:r>
    </w:p>
    <w:p w14:paraId="3D73302C" w14:textId="77777777" w:rsidR="00773F14" w:rsidRPr="0081500C" w:rsidRDefault="00773F14" w:rsidP="00785536">
      <w:pPr>
        <w:pStyle w:val="Prrafodelista"/>
        <w:spacing w:line="360" w:lineRule="auto"/>
        <w:ind w:left="405"/>
        <w:jc w:val="both"/>
        <w:rPr>
          <w:rFonts w:ascii="Times New Roman" w:hAnsi="Times New Roman" w:cs="Times New Roman"/>
          <w:color w:val="767171"/>
          <w:spacing w:val="20"/>
          <w:sz w:val="24"/>
          <w:szCs w:val="24"/>
        </w:rPr>
      </w:pPr>
    </w:p>
    <w:p w14:paraId="5C988D16" w14:textId="77777777"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La gestión institucional se enfoca en promover el acceso equitativo a los servicios de auxilio social, en consonancia con los principios universales de los derechos humanos, que reconocen el derecho de toda persona a un nivel de vida adecuado y a la protección frente a situaciones de riesgo social.</w:t>
      </w:r>
    </w:p>
    <w:p w14:paraId="16774875" w14:textId="77777777" w:rsidR="004D0A08" w:rsidRDefault="004D0A08" w:rsidP="00785536">
      <w:pPr>
        <w:pStyle w:val="Prrafodelista"/>
        <w:spacing w:line="360" w:lineRule="auto"/>
        <w:ind w:left="405"/>
        <w:jc w:val="both"/>
        <w:rPr>
          <w:rFonts w:ascii="Times New Roman" w:hAnsi="Times New Roman" w:cs="Times New Roman"/>
          <w:color w:val="767171"/>
          <w:spacing w:val="20"/>
          <w:sz w:val="24"/>
          <w:szCs w:val="24"/>
        </w:rPr>
      </w:pPr>
    </w:p>
    <w:p w14:paraId="614BBCFD" w14:textId="77777777" w:rsidR="004D0A08" w:rsidRDefault="004D0A08" w:rsidP="00785536">
      <w:pPr>
        <w:pStyle w:val="Prrafodelista"/>
        <w:spacing w:line="360" w:lineRule="auto"/>
        <w:ind w:left="405"/>
        <w:jc w:val="both"/>
        <w:rPr>
          <w:rFonts w:ascii="Times New Roman" w:hAnsi="Times New Roman" w:cs="Times New Roman"/>
          <w:color w:val="767171"/>
          <w:spacing w:val="20"/>
          <w:sz w:val="24"/>
          <w:szCs w:val="24"/>
        </w:rPr>
      </w:pPr>
    </w:p>
    <w:p w14:paraId="18140752" w14:textId="77777777" w:rsidR="004D0A08" w:rsidRDefault="004D0A08" w:rsidP="00785536">
      <w:pPr>
        <w:pStyle w:val="Prrafodelista"/>
        <w:spacing w:line="360" w:lineRule="auto"/>
        <w:ind w:left="405"/>
        <w:jc w:val="both"/>
        <w:rPr>
          <w:rFonts w:ascii="Times New Roman" w:hAnsi="Times New Roman" w:cs="Times New Roman"/>
          <w:color w:val="767171"/>
          <w:spacing w:val="20"/>
          <w:sz w:val="24"/>
          <w:szCs w:val="24"/>
        </w:rPr>
      </w:pPr>
    </w:p>
    <w:p w14:paraId="14F90F38" w14:textId="77777777" w:rsidR="004D0A08" w:rsidRPr="0081500C" w:rsidRDefault="004D0A08" w:rsidP="00785536">
      <w:pPr>
        <w:pStyle w:val="Prrafodelista"/>
        <w:spacing w:line="360" w:lineRule="auto"/>
        <w:ind w:left="405"/>
        <w:jc w:val="both"/>
        <w:rPr>
          <w:rFonts w:ascii="Times New Roman" w:hAnsi="Times New Roman" w:cs="Times New Roman"/>
          <w:color w:val="767171"/>
          <w:spacing w:val="20"/>
          <w:sz w:val="24"/>
          <w:szCs w:val="24"/>
        </w:rPr>
      </w:pPr>
    </w:p>
    <w:p w14:paraId="636964E6"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5D50B893" w14:textId="3124B70B"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Objetivos Específicos: Fortalecimiento del Sistema de Protección Social</w:t>
      </w:r>
      <w:r w:rsidR="00F803AF">
        <w:rPr>
          <w:rFonts w:ascii="Times New Roman" w:hAnsi="Times New Roman" w:cs="Times New Roman"/>
          <w:color w:val="767171"/>
          <w:spacing w:val="20"/>
          <w:sz w:val="24"/>
          <w:szCs w:val="24"/>
        </w:rPr>
        <w:t>.</w:t>
      </w:r>
    </w:p>
    <w:p w14:paraId="7CC5C441"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En coherencia con el enfoque de desarrollo humano sostenible, el Instituto de Auxilios implementa programas orientados a reducir la pobreza y la exclusión social, fortaleciendo los mecanismos de protección dirigidos a niños, niñas, adultos mayores, personas con discapacidad y familias en condiciones de vulnerabilidad.</w:t>
      </w:r>
    </w:p>
    <w:p w14:paraId="4A06DE2F"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0486928F" w14:textId="77777777"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En este marco, el Instituto de Auxilios (</w:t>
      </w:r>
      <w:proofErr w:type="gramStart"/>
      <w:r w:rsidRPr="0081500C">
        <w:rPr>
          <w:rFonts w:ascii="Times New Roman" w:hAnsi="Times New Roman" w:cs="Times New Roman"/>
          <w:color w:val="767171"/>
          <w:spacing w:val="20"/>
          <w:sz w:val="24"/>
          <w:szCs w:val="24"/>
        </w:rPr>
        <w:t>INAVI)  ejecuta</w:t>
      </w:r>
      <w:proofErr w:type="gramEnd"/>
      <w:r w:rsidRPr="0081500C">
        <w:rPr>
          <w:rFonts w:ascii="Times New Roman" w:hAnsi="Times New Roman" w:cs="Times New Roman"/>
          <w:color w:val="767171"/>
          <w:spacing w:val="20"/>
          <w:sz w:val="24"/>
          <w:szCs w:val="24"/>
        </w:rPr>
        <w:t xml:space="preserve"> acciones de asistencia social que incluyen la entrega de ayudas, tales como enseres del hogar, canastillas, juguetes, materiales y útiles deportivos, así como ayudas económicas, las cuales constituyen instrumentos clave para mitigar los efectos de la pobreza y promover la inclusión social.</w:t>
      </w:r>
    </w:p>
    <w:p w14:paraId="107E03CA" w14:textId="77777777" w:rsidR="00F3728B" w:rsidRDefault="00F3728B" w:rsidP="00785536">
      <w:pPr>
        <w:pStyle w:val="Prrafodelista"/>
        <w:spacing w:line="360" w:lineRule="auto"/>
        <w:ind w:left="405"/>
        <w:jc w:val="both"/>
        <w:rPr>
          <w:rFonts w:ascii="Times New Roman" w:hAnsi="Times New Roman" w:cs="Times New Roman"/>
          <w:color w:val="767171"/>
          <w:spacing w:val="20"/>
          <w:sz w:val="24"/>
          <w:szCs w:val="24"/>
        </w:rPr>
      </w:pPr>
    </w:p>
    <w:p w14:paraId="5EAA9172" w14:textId="77777777" w:rsidR="007D76DB" w:rsidRPr="00695D28" w:rsidRDefault="007D76DB" w:rsidP="00785536">
      <w:pPr>
        <w:ind w:firstLine="405"/>
        <w:jc w:val="both"/>
        <w:rPr>
          <w:lang w:val="es-DO"/>
        </w:rPr>
      </w:pPr>
      <w:r w:rsidRPr="00695D28">
        <w:rPr>
          <w:lang w:val="es-DO"/>
        </w:rPr>
        <w:t>Articulación con la Planificación Operativa Anual (POA)</w:t>
      </w:r>
    </w:p>
    <w:p w14:paraId="509AB6DA"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La planificación estratégica institucional se operacionaliza a través de la Planificación Operativa Anual (POA), la cual traduce los objetivos estratégicos en productos, actividades e indicadores medibles. Durante el año 2025, el POA permitió orientar la ejecución presupuestaria, priorizar las intervenciones sociales y dar seguimiento al desempeño institucional, asegurando la coherencia entre los recursos asignados, las acciones ejecutadas y los resultados alcanzados.</w:t>
      </w:r>
    </w:p>
    <w:p w14:paraId="5A65AD6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09B91019" w14:textId="77777777"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Los resultados obtenidos en materia de asistencia social, servicios funerarios, satisfacción ciudadana, transparencia y fortalecimiento institucional durante el año 2025 evidencian la correspondencia entre la planificación estratégica y la ejecución </w:t>
      </w:r>
      <w:r w:rsidRPr="0081500C">
        <w:rPr>
          <w:rFonts w:ascii="Times New Roman" w:hAnsi="Times New Roman" w:cs="Times New Roman"/>
          <w:color w:val="767171"/>
          <w:spacing w:val="20"/>
          <w:sz w:val="24"/>
          <w:szCs w:val="24"/>
        </w:rPr>
        <w:lastRenderedPageBreak/>
        <w:t>operativa, así como el impacto de las políticas implementadas en beneficio de la población atendida.</w:t>
      </w:r>
    </w:p>
    <w:p w14:paraId="1BAB48DB"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1516AEC3"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Contribución a los Resultados Institucionales 2025</w:t>
      </w:r>
    </w:p>
    <w:p w14:paraId="223B20F8"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La aplicación de los lineamientos estratégicos permitió al Instituto de Auxilios alcanzar avances significativos durante el año 2025, reflejados en la ampliación de la cobertura de los programas de auxilio social, el fortalecimiento de la calidad de los servicios, la mejora de los indicadores de satisfacción ciudadana y el posicionamiento institucional en materia de transparencia y buen gobierno.</w:t>
      </w:r>
    </w:p>
    <w:p w14:paraId="516C916D"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4D13D97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En este sentido, la planificación estratégica institucional se consolida como una herramienta fundamental para la toma de decisiones, la asignación eficiente de los recursos y el logro de resultados sostenibles, reafirmando el compromiso del Instituto de Auxilios con el desarrollo social, la equidad y el bienestar de la población dominicana.</w:t>
      </w:r>
    </w:p>
    <w:p w14:paraId="4A8AD2E7" w14:textId="77777777" w:rsidR="007D76DB" w:rsidRPr="0081500C" w:rsidRDefault="007D76DB" w:rsidP="00785536">
      <w:pPr>
        <w:spacing w:line="360" w:lineRule="auto"/>
        <w:rPr>
          <w:lang w:val="es-DO"/>
        </w:rPr>
      </w:pPr>
    </w:p>
    <w:p w14:paraId="3A03D6AC" w14:textId="77777777" w:rsidR="007D76DB" w:rsidRDefault="007D76DB" w:rsidP="00785536">
      <w:pPr>
        <w:spacing w:line="360" w:lineRule="auto"/>
        <w:rPr>
          <w:lang w:val="es-DO"/>
        </w:rPr>
      </w:pPr>
    </w:p>
    <w:p w14:paraId="12FD8E29" w14:textId="77777777" w:rsidR="004202CB" w:rsidRDefault="004202CB" w:rsidP="00785536">
      <w:pPr>
        <w:spacing w:line="360" w:lineRule="auto"/>
        <w:rPr>
          <w:lang w:val="es-DO"/>
        </w:rPr>
      </w:pPr>
    </w:p>
    <w:p w14:paraId="4DFE955E" w14:textId="77777777" w:rsidR="004202CB" w:rsidRDefault="004202CB" w:rsidP="00785536">
      <w:pPr>
        <w:spacing w:line="360" w:lineRule="auto"/>
        <w:rPr>
          <w:lang w:val="es-DO"/>
        </w:rPr>
      </w:pPr>
    </w:p>
    <w:p w14:paraId="4FEF04DB" w14:textId="77777777" w:rsidR="004202CB" w:rsidRDefault="004202CB" w:rsidP="00785536">
      <w:pPr>
        <w:spacing w:line="360" w:lineRule="auto"/>
        <w:rPr>
          <w:lang w:val="es-DO"/>
        </w:rPr>
      </w:pPr>
    </w:p>
    <w:p w14:paraId="79038315" w14:textId="77777777" w:rsidR="004202CB" w:rsidRDefault="004202CB" w:rsidP="00785536">
      <w:pPr>
        <w:spacing w:line="360" w:lineRule="auto"/>
        <w:rPr>
          <w:lang w:val="es-DO"/>
        </w:rPr>
      </w:pPr>
    </w:p>
    <w:p w14:paraId="2D321270" w14:textId="77777777" w:rsidR="004202CB" w:rsidRDefault="004202CB" w:rsidP="00785536">
      <w:pPr>
        <w:spacing w:line="360" w:lineRule="auto"/>
        <w:rPr>
          <w:lang w:val="es-DO"/>
        </w:rPr>
      </w:pPr>
    </w:p>
    <w:p w14:paraId="3BFE2F0D" w14:textId="77777777" w:rsidR="004202CB" w:rsidRDefault="004202CB" w:rsidP="00785536">
      <w:pPr>
        <w:spacing w:line="360" w:lineRule="auto"/>
        <w:rPr>
          <w:lang w:val="es-DO"/>
        </w:rPr>
      </w:pPr>
    </w:p>
    <w:p w14:paraId="7786182B" w14:textId="77777777" w:rsidR="004202CB" w:rsidRPr="0081500C" w:rsidRDefault="004202CB" w:rsidP="00785536">
      <w:pPr>
        <w:spacing w:line="360" w:lineRule="auto"/>
        <w:rPr>
          <w:lang w:val="es-DO"/>
        </w:rPr>
      </w:pPr>
    </w:p>
    <w:p w14:paraId="0D668D41" w14:textId="3245BD7F" w:rsidR="00654164" w:rsidRPr="0081500C" w:rsidRDefault="00654164" w:rsidP="00785536">
      <w:pPr>
        <w:spacing w:line="360" w:lineRule="auto"/>
        <w:jc w:val="center"/>
        <w:rPr>
          <w:noProof/>
          <w:color w:val="4C4747"/>
          <w:lang w:val="es-DO"/>
        </w:rPr>
      </w:pPr>
    </w:p>
    <w:p w14:paraId="5E396B73" w14:textId="77777777" w:rsidR="00654164" w:rsidRPr="0081500C" w:rsidRDefault="00654164" w:rsidP="00785536">
      <w:pPr>
        <w:pStyle w:val="Ttulo1"/>
        <w:rPr>
          <w:rFonts w:cs="Times New Roman"/>
          <w:color w:val="4C4747"/>
          <w:lang w:val="es-DO"/>
        </w:rPr>
      </w:pPr>
      <w:bookmarkStart w:id="13" w:name="_Toc218591376"/>
      <w:r w:rsidRPr="0081500C">
        <w:rPr>
          <w:rFonts w:cs="Times New Roman"/>
          <w:color w:val="4C4747"/>
          <w:lang w:val="es-DO"/>
        </w:rPr>
        <w:t>RESULTADOS MISIONALES</w:t>
      </w:r>
      <w:bookmarkEnd w:id="13"/>
    </w:p>
    <w:p w14:paraId="5BDBF66A" w14:textId="77777777" w:rsidR="00654164" w:rsidRPr="0081500C" w:rsidRDefault="00654164" w:rsidP="00785536">
      <w:pPr>
        <w:spacing w:line="360" w:lineRule="auto"/>
        <w:jc w:val="both"/>
        <w:rPr>
          <w:rFonts w:eastAsia="Calibri"/>
          <w:color w:val="4C4747"/>
          <w:sz w:val="18"/>
          <w:lang w:val="es-DO"/>
        </w:rPr>
      </w:pPr>
      <w:r w:rsidRPr="0081500C">
        <w:rPr>
          <w:rFonts w:eastAsia="Calibri"/>
          <w:noProof/>
          <w:color w:val="4C4747"/>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68844286" w:rsidR="00654164" w:rsidRPr="0081500C" w:rsidRDefault="00654164" w:rsidP="00785536">
      <w:pPr>
        <w:pStyle w:val="Ttulo2"/>
        <w:spacing w:line="360" w:lineRule="auto"/>
        <w:jc w:val="center"/>
        <w:rPr>
          <w:lang w:val="es-DO"/>
        </w:rPr>
      </w:pPr>
      <w:bookmarkStart w:id="14" w:name="_Toc218591377"/>
      <w:r w:rsidRPr="0081500C">
        <w:rPr>
          <w:lang w:val="es-DO"/>
        </w:rPr>
        <w:t xml:space="preserve">Memoria </w:t>
      </w:r>
      <w:r w:rsidR="009547F0" w:rsidRPr="0081500C">
        <w:rPr>
          <w:lang w:val="es-DO"/>
        </w:rPr>
        <w:t>I</w:t>
      </w:r>
      <w:r w:rsidRPr="0081500C">
        <w:rPr>
          <w:lang w:val="es-DO"/>
        </w:rPr>
        <w:t xml:space="preserve">nstitucional </w:t>
      </w:r>
      <w:r w:rsidR="007471AC" w:rsidRPr="0081500C">
        <w:rPr>
          <w:lang w:val="es-DO"/>
        </w:rPr>
        <w:t>202</w:t>
      </w:r>
      <w:r w:rsidR="0051332F" w:rsidRPr="0081500C">
        <w:rPr>
          <w:lang w:val="es-DO"/>
        </w:rPr>
        <w:t>5</w:t>
      </w:r>
      <w:bookmarkEnd w:id="14"/>
    </w:p>
    <w:p w14:paraId="0AC39903" w14:textId="77777777" w:rsidR="007D76DB" w:rsidRPr="00695D28" w:rsidRDefault="007D76DB" w:rsidP="00785536">
      <w:pPr>
        <w:pStyle w:val="Ttulo2"/>
        <w:spacing w:line="360" w:lineRule="auto"/>
        <w:jc w:val="center"/>
        <w:rPr>
          <w:lang w:val="es-DO"/>
        </w:rPr>
      </w:pPr>
      <w:bookmarkStart w:id="15" w:name="_Toc218591378"/>
      <w:r w:rsidRPr="00695D28">
        <w:rPr>
          <w:lang w:val="es-DO"/>
        </w:rPr>
        <w:t>Departamento de Salud</w:t>
      </w:r>
      <w:bookmarkEnd w:id="15"/>
    </w:p>
    <w:p w14:paraId="0CD1B2BA" w14:textId="77777777" w:rsidR="007D76DB" w:rsidRPr="0081500C" w:rsidRDefault="007D76DB" w:rsidP="00785536">
      <w:pPr>
        <w:pStyle w:val="Prrafodelista"/>
        <w:spacing w:line="360" w:lineRule="auto"/>
        <w:ind w:left="405"/>
        <w:rPr>
          <w:rFonts w:ascii="Times New Roman" w:hAnsi="Times New Roman" w:cs="Times New Roman"/>
          <w:color w:val="767171"/>
          <w:spacing w:val="20"/>
          <w:sz w:val="24"/>
          <w:szCs w:val="24"/>
        </w:rPr>
      </w:pPr>
    </w:p>
    <w:p w14:paraId="63C24A9B"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La Unidad de Salud del Instituto de Auxilios continúa siendo uno de los principales instrumentos de impacto social de la institución, mediante el cual se garantiza el acceso a servicios de salud integrales, oportunos y de bajo costo a la población más vulnerable.</w:t>
      </w:r>
    </w:p>
    <w:p w14:paraId="2FB50FA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50253581"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Durante el año 2025, el Departamento de Salud brindó un total de 4,968 atenciones, distribuidas en 3,064 servicios médicos (61.66%) y 1,904 servicios odontológicos (38.34%), reflejando un comportamiento sostenido en la demanda y una respuesta eficiente a las necesidades de la comunidad.</w:t>
      </w:r>
    </w:p>
    <w:p w14:paraId="3E828189"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2FB03F49"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Las principales áreas de intervención estuvieron concentradas en:</w:t>
      </w:r>
    </w:p>
    <w:p w14:paraId="1778972F" w14:textId="77777777" w:rsidR="007D76DB" w:rsidRPr="0081500C" w:rsidRDefault="007D76DB" w:rsidP="00785536">
      <w:pPr>
        <w:pStyle w:val="Prrafodelista"/>
        <w:numPr>
          <w:ilvl w:val="0"/>
          <w:numId w:val="3"/>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Medicina General, con 1,301 atenciones, constituyéndose como el servicio de mayor demanda.</w:t>
      </w:r>
    </w:p>
    <w:p w14:paraId="084C9A61" w14:textId="77777777" w:rsidR="007D76DB" w:rsidRPr="0081500C" w:rsidRDefault="007D76DB" w:rsidP="00785536">
      <w:pPr>
        <w:pStyle w:val="Prrafodelista"/>
        <w:numPr>
          <w:ilvl w:val="0"/>
          <w:numId w:val="3"/>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Planificación Familiar, con 1,014 pacientes atendidos, reafirmando el enfoque preventivo en salud reproductiva.</w:t>
      </w:r>
    </w:p>
    <w:p w14:paraId="7DCB2678" w14:textId="77777777" w:rsidR="007D76DB" w:rsidRPr="0081500C" w:rsidRDefault="007D76DB" w:rsidP="00785536">
      <w:pPr>
        <w:pStyle w:val="Prrafodelista"/>
        <w:numPr>
          <w:ilvl w:val="0"/>
          <w:numId w:val="3"/>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Beneficiarios de Medicamentos Donados, con 382 personas impactadas, fortaleciendo el acceso a tratamientos para pacientes de bajos recursos.</w:t>
      </w:r>
    </w:p>
    <w:p w14:paraId="758FC260" w14:textId="77777777" w:rsidR="007D76DB" w:rsidRPr="0081500C" w:rsidRDefault="007D76DB" w:rsidP="00785536">
      <w:pPr>
        <w:pStyle w:val="Prrafodelista"/>
        <w:numPr>
          <w:ilvl w:val="0"/>
          <w:numId w:val="3"/>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Servicios Odontológicos, con 1,904 atenciones, destacándose profilaxis, restauraciones, ortodoncia y otros procedimientos.</w:t>
      </w:r>
    </w:p>
    <w:p w14:paraId="5DFB9F1A" w14:textId="77777777" w:rsidR="0027440B" w:rsidRDefault="0027440B" w:rsidP="00785536">
      <w:pPr>
        <w:pStyle w:val="Prrafodelista"/>
        <w:spacing w:line="360" w:lineRule="auto"/>
        <w:jc w:val="both"/>
        <w:rPr>
          <w:rFonts w:ascii="Times New Roman" w:hAnsi="Times New Roman" w:cs="Times New Roman"/>
          <w:color w:val="767171"/>
          <w:spacing w:val="20"/>
          <w:sz w:val="24"/>
          <w:szCs w:val="24"/>
        </w:rPr>
      </w:pPr>
    </w:p>
    <w:p w14:paraId="2720D596" w14:textId="246F5424" w:rsidR="007D76DB" w:rsidRPr="0081500C" w:rsidRDefault="007D76DB" w:rsidP="00785536">
      <w:pPr>
        <w:pStyle w:val="Prrafodelista"/>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lastRenderedPageBreak/>
        <w:t>Los meses de mayor productividad fueron:</w:t>
      </w:r>
    </w:p>
    <w:p w14:paraId="31AEA6F2" w14:textId="77777777" w:rsidR="007D76DB" w:rsidRPr="0081500C" w:rsidRDefault="007D76DB" w:rsidP="00785536">
      <w:pPr>
        <w:pStyle w:val="Prrafodelista"/>
        <w:numPr>
          <w:ilvl w:val="0"/>
          <w:numId w:val="3"/>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Área Médica: marzo, mayo, junio, julio y septiembre.</w:t>
      </w:r>
    </w:p>
    <w:p w14:paraId="127C429C" w14:textId="2EC5C9C9" w:rsidR="007D76DB" w:rsidRPr="00773F14" w:rsidRDefault="007D76DB" w:rsidP="00773F14">
      <w:pPr>
        <w:pStyle w:val="Prrafodelista"/>
        <w:numPr>
          <w:ilvl w:val="0"/>
          <w:numId w:val="3"/>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Área Odontológica: enero, febrero, marzo y mayo.</w:t>
      </w:r>
    </w:p>
    <w:p w14:paraId="6AD19FCF" w14:textId="688EFE6E" w:rsidR="00773F14" w:rsidRPr="0081500C" w:rsidRDefault="007D76DB" w:rsidP="00773F14">
      <w:pPr>
        <w:spacing w:line="360" w:lineRule="auto"/>
        <w:jc w:val="both"/>
        <w:rPr>
          <w:lang w:val="es-DO"/>
        </w:rPr>
      </w:pPr>
      <w:r w:rsidRPr="0081500C">
        <w:rPr>
          <w:lang w:val="es-DO"/>
        </w:rPr>
        <w:t>Este comportamiento está asociado a campañas institucionales, operativos comunitarios y a la estacionalidad de la demanda asistencial.</w:t>
      </w:r>
    </w:p>
    <w:p w14:paraId="315812A9" w14:textId="77777777" w:rsidR="007D76DB" w:rsidRPr="0081500C" w:rsidRDefault="007D76DB" w:rsidP="004D0A08">
      <w:pPr>
        <w:rPr>
          <w:lang w:val="es-DO"/>
        </w:rPr>
      </w:pPr>
      <w:r w:rsidRPr="0081500C">
        <w:rPr>
          <w:lang w:val="es-DO"/>
        </w:rPr>
        <w:t>Resultados por Áreas de Servicio</w:t>
      </w:r>
    </w:p>
    <w:p w14:paraId="1AD0AFE5" w14:textId="77777777" w:rsidR="007D76DB" w:rsidRPr="0081500C" w:rsidRDefault="007D76DB" w:rsidP="004D0A08">
      <w:pPr>
        <w:rPr>
          <w:lang w:val="es-DO"/>
        </w:rPr>
      </w:pPr>
      <w:r w:rsidRPr="0081500C">
        <w:rPr>
          <w:lang w:val="es-DO"/>
        </w:rPr>
        <w:t>Área de Medicina General y Especializada</w:t>
      </w:r>
    </w:p>
    <w:p w14:paraId="52F89724" w14:textId="77777777" w:rsidR="007D76DB" w:rsidRPr="0081500C" w:rsidRDefault="007D76DB" w:rsidP="00785536">
      <w:pPr>
        <w:pStyle w:val="Prrafodelista"/>
        <w:spacing w:line="360" w:lineRule="auto"/>
        <w:ind w:left="405"/>
        <w:rPr>
          <w:rFonts w:ascii="Times New Roman" w:hAnsi="Times New Roman" w:cs="Times New Roman"/>
          <w:color w:val="767171"/>
          <w:spacing w:val="20"/>
          <w:sz w:val="24"/>
          <w:szCs w:val="24"/>
        </w:rPr>
      </w:pPr>
    </w:p>
    <w:p w14:paraId="25CB2DB3"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roofErr w:type="gramStart"/>
      <w:r w:rsidRPr="0081500C">
        <w:rPr>
          <w:rFonts w:ascii="Times New Roman" w:hAnsi="Times New Roman" w:cs="Times New Roman"/>
          <w:color w:val="767171"/>
          <w:spacing w:val="20"/>
          <w:sz w:val="24"/>
          <w:szCs w:val="24"/>
        </w:rPr>
        <w:t>Durante  el</w:t>
      </w:r>
      <w:proofErr w:type="gramEnd"/>
      <w:r w:rsidRPr="0081500C">
        <w:rPr>
          <w:rFonts w:ascii="Times New Roman" w:hAnsi="Times New Roman" w:cs="Times New Roman"/>
          <w:color w:val="767171"/>
          <w:spacing w:val="20"/>
          <w:sz w:val="24"/>
          <w:szCs w:val="24"/>
        </w:rPr>
        <w:t xml:space="preserve"> año 2025 fueron atendidos:</w:t>
      </w:r>
    </w:p>
    <w:p w14:paraId="7EA4FBE6"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1,139 pacientes en Medicina General</w:t>
      </w:r>
    </w:p>
    <w:p w14:paraId="1A609886"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385 pacientes en Medicina Especializada</w:t>
      </w:r>
    </w:p>
    <w:p w14:paraId="06C80ACD"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24 evaluaciones de invalidez</w:t>
      </w:r>
    </w:p>
    <w:p w14:paraId="4352FDD7"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1,010 pacientes en planificación familiar</w:t>
      </w:r>
    </w:p>
    <w:p w14:paraId="61E0F0C1"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657 medicamentos donados</w:t>
      </w:r>
    </w:p>
    <w:p w14:paraId="0D80F92D"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358 personas beneficiadas directamente por donaciones de medicamentos</w:t>
      </w:r>
    </w:p>
    <w:p w14:paraId="27E3FDC1"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195 personas vacunadas (Influenza, Hepatitis B y Tétano)</w:t>
      </w:r>
    </w:p>
    <w:p w14:paraId="708A96BF"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424 personas atendidas durante el Operativo Médico-Odontológico del mes de abril</w:t>
      </w:r>
    </w:p>
    <w:p w14:paraId="0FC62217"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3F1673D8"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Asimismo, se ofrecieron servicios de:</w:t>
      </w:r>
    </w:p>
    <w:p w14:paraId="5B66F4BE"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Medicina General, Ginecología, Psicología, Cardiología, Nutrición, Neumología y Evaluaciones Clínicas, en horarios de 8:00 a. m. a 4:00 p. m., manteniendo un sistema de récord médico para seguimiento de cada paciente. Los casos de emergencia fueron debidamente referidos a centros de tercer nivel.</w:t>
      </w:r>
    </w:p>
    <w:p w14:paraId="6E590251" w14:textId="77777777" w:rsidR="007D76DB" w:rsidRDefault="007D76DB" w:rsidP="00785536">
      <w:pPr>
        <w:pStyle w:val="Prrafodelista"/>
        <w:spacing w:line="360" w:lineRule="auto"/>
        <w:ind w:left="405"/>
        <w:rPr>
          <w:rFonts w:ascii="Times New Roman" w:hAnsi="Times New Roman" w:cs="Times New Roman"/>
          <w:color w:val="767171"/>
          <w:spacing w:val="20"/>
          <w:sz w:val="24"/>
          <w:szCs w:val="24"/>
        </w:rPr>
      </w:pPr>
    </w:p>
    <w:p w14:paraId="0C250252" w14:textId="77777777" w:rsidR="00773F14" w:rsidRDefault="00773F14" w:rsidP="00785536">
      <w:pPr>
        <w:pStyle w:val="Prrafodelista"/>
        <w:spacing w:line="360" w:lineRule="auto"/>
        <w:ind w:left="405"/>
        <w:rPr>
          <w:rFonts w:ascii="Times New Roman" w:hAnsi="Times New Roman" w:cs="Times New Roman"/>
          <w:color w:val="767171"/>
          <w:spacing w:val="20"/>
          <w:sz w:val="24"/>
          <w:szCs w:val="24"/>
        </w:rPr>
      </w:pPr>
    </w:p>
    <w:p w14:paraId="001F55F3" w14:textId="77777777" w:rsidR="00773F14" w:rsidRPr="0081500C" w:rsidRDefault="00773F14" w:rsidP="00785536">
      <w:pPr>
        <w:pStyle w:val="Prrafodelista"/>
        <w:spacing w:line="360" w:lineRule="auto"/>
        <w:ind w:left="405"/>
        <w:rPr>
          <w:rFonts w:ascii="Times New Roman" w:hAnsi="Times New Roman" w:cs="Times New Roman"/>
          <w:color w:val="767171"/>
          <w:spacing w:val="20"/>
          <w:sz w:val="24"/>
          <w:szCs w:val="24"/>
        </w:rPr>
      </w:pPr>
    </w:p>
    <w:p w14:paraId="67BAC38D" w14:textId="77777777" w:rsidR="007D76DB" w:rsidRPr="00695D28" w:rsidRDefault="007D76DB" w:rsidP="00785536">
      <w:pPr>
        <w:pStyle w:val="Ttulo2"/>
        <w:spacing w:line="360" w:lineRule="auto"/>
        <w:jc w:val="center"/>
        <w:rPr>
          <w:lang w:val="es-DO"/>
        </w:rPr>
      </w:pPr>
      <w:bookmarkStart w:id="16" w:name="_Toc218591379"/>
      <w:r w:rsidRPr="00695D28">
        <w:rPr>
          <w:lang w:val="es-DO"/>
        </w:rPr>
        <w:t>Área de Odontología</w:t>
      </w:r>
      <w:bookmarkEnd w:id="16"/>
    </w:p>
    <w:p w14:paraId="02ECE83F" w14:textId="77777777" w:rsidR="007D76DB" w:rsidRPr="0081500C" w:rsidRDefault="007D76DB" w:rsidP="00785536">
      <w:pPr>
        <w:pStyle w:val="Prrafodelista"/>
        <w:spacing w:line="360" w:lineRule="auto"/>
        <w:ind w:left="405"/>
        <w:rPr>
          <w:rFonts w:ascii="Times New Roman" w:hAnsi="Times New Roman" w:cs="Times New Roman"/>
          <w:color w:val="767171"/>
          <w:spacing w:val="20"/>
          <w:sz w:val="24"/>
          <w:szCs w:val="24"/>
        </w:rPr>
      </w:pPr>
    </w:p>
    <w:p w14:paraId="55965B34"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En el período enero–noviembre 2025, se registraron:</w:t>
      </w:r>
    </w:p>
    <w:p w14:paraId="0435BB14"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1,706 pacientes atendidos</w:t>
      </w:r>
    </w:p>
    <w:p w14:paraId="1C56A8F0"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1,228 pacientes no asegurados</w:t>
      </w:r>
    </w:p>
    <w:p w14:paraId="439BBB48"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462 pacientes con seguro contributivo</w:t>
      </w:r>
    </w:p>
    <w:p w14:paraId="486C868F"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16 pensionados</w:t>
      </w:r>
    </w:p>
    <w:p w14:paraId="0672E7C8"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0132903E"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Los principales procedimientos realizados fueron:</w:t>
      </w:r>
    </w:p>
    <w:p w14:paraId="0BD450ED"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Profilaxis</w:t>
      </w:r>
    </w:p>
    <w:p w14:paraId="6B3142A1"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Restauraciones</w:t>
      </w:r>
    </w:p>
    <w:p w14:paraId="5BD5F81C"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Ortodoncia</w:t>
      </w:r>
    </w:p>
    <w:p w14:paraId="3A9C35B2" w14:textId="77777777" w:rsidR="007D76DB"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Otros tratamientos preventivos</w:t>
      </w:r>
    </w:p>
    <w:p w14:paraId="15C4BA3E" w14:textId="77777777" w:rsidR="007D76DB" w:rsidRPr="0081500C" w:rsidRDefault="007D76DB" w:rsidP="00785536">
      <w:pPr>
        <w:pStyle w:val="Prrafodelista"/>
        <w:spacing w:line="360" w:lineRule="auto"/>
        <w:ind w:left="405"/>
        <w:rPr>
          <w:rFonts w:ascii="Times New Roman" w:hAnsi="Times New Roman" w:cs="Times New Roman"/>
          <w:color w:val="767171"/>
          <w:spacing w:val="20"/>
          <w:sz w:val="24"/>
          <w:szCs w:val="24"/>
        </w:rPr>
      </w:pPr>
    </w:p>
    <w:p w14:paraId="3729A86D" w14:textId="20C9DFA4" w:rsidR="007D76DB" w:rsidRPr="0081500C" w:rsidRDefault="004D0A08" w:rsidP="004D0A08">
      <w:r>
        <w:t xml:space="preserve">     </w:t>
      </w:r>
      <w:proofErr w:type="spellStart"/>
      <w:r w:rsidR="007D76DB" w:rsidRPr="0081500C">
        <w:t>Inversión</w:t>
      </w:r>
      <w:proofErr w:type="spellEnd"/>
      <w:r w:rsidR="007D76DB" w:rsidRPr="0081500C">
        <w:t xml:space="preserve"> e Impacto Social</w:t>
      </w:r>
    </w:p>
    <w:p w14:paraId="3271753B" w14:textId="57902F8D" w:rsidR="007D76DB" w:rsidRPr="004D0A08" w:rsidRDefault="004D0A08" w:rsidP="004D0A08">
      <w:pPr>
        <w:spacing w:line="360" w:lineRule="auto"/>
        <w:jc w:val="both"/>
        <w:rPr>
          <w:lang w:val="es-DO"/>
        </w:rPr>
      </w:pPr>
      <w:r w:rsidRPr="004D0A08">
        <w:rPr>
          <w:lang w:val="es-DO"/>
        </w:rPr>
        <w:t xml:space="preserve">     </w:t>
      </w:r>
      <w:r w:rsidR="007D76DB" w:rsidRPr="004D0A08">
        <w:rPr>
          <w:lang w:val="es-DO"/>
        </w:rPr>
        <w:t>El Departamento de Salud mantiene una alta demanda debido a:</w:t>
      </w:r>
    </w:p>
    <w:p w14:paraId="45AB2DB4"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El enfoque preventivo de sus servicios.</w:t>
      </w:r>
    </w:p>
    <w:p w14:paraId="530520FD"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La asequibilidad económica para la población.</w:t>
      </w:r>
    </w:p>
    <w:p w14:paraId="06CF7882"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La ampliación progresiva de la cobertura médica y odontológica.</w:t>
      </w:r>
    </w:p>
    <w:p w14:paraId="604ECA99"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49BF3256"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El Instituto de Auxilios garantiza, además de las consultas, el suministro de medicamentos a través de su farmacia institucional y de la Botica Popular, fortaleciendo el acceso a tratamientos esenciales.</w:t>
      </w:r>
    </w:p>
    <w:p w14:paraId="46FAF684" w14:textId="77777777" w:rsidR="007D76DB" w:rsidRDefault="007D76DB" w:rsidP="00785536">
      <w:pPr>
        <w:pStyle w:val="Prrafodelista"/>
        <w:spacing w:line="360" w:lineRule="auto"/>
        <w:ind w:left="405"/>
        <w:rPr>
          <w:rFonts w:ascii="Times New Roman" w:hAnsi="Times New Roman" w:cs="Times New Roman"/>
          <w:color w:val="767171"/>
          <w:spacing w:val="20"/>
          <w:sz w:val="24"/>
          <w:szCs w:val="24"/>
        </w:rPr>
      </w:pPr>
    </w:p>
    <w:p w14:paraId="396C0253" w14:textId="77777777" w:rsidR="00773F14" w:rsidRDefault="00773F14" w:rsidP="00785536">
      <w:pPr>
        <w:pStyle w:val="Prrafodelista"/>
        <w:spacing w:line="360" w:lineRule="auto"/>
        <w:ind w:left="405"/>
        <w:rPr>
          <w:rFonts w:ascii="Times New Roman" w:hAnsi="Times New Roman" w:cs="Times New Roman"/>
          <w:color w:val="767171"/>
          <w:spacing w:val="20"/>
          <w:sz w:val="24"/>
          <w:szCs w:val="24"/>
        </w:rPr>
      </w:pPr>
    </w:p>
    <w:p w14:paraId="0599D7C9" w14:textId="77777777" w:rsidR="00773F14" w:rsidRDefault="00773F14" w:rsidP="00785536">
      <w:pPr>
        <w:pStyle w:val="Prrafodelista"/>
        <w:spacing w:line="360" w:lineRule="auto"/>
        <w:ind w:left="405"/>
        <w:rPr>
          <w:rFonts w:ascii="Times New Roman" w:hAnsi="Times New Roman" w:cs="Times New Roman"/>
          <w:color w:val="767171"/>
          <w:spacing w:val="20"/>
          <w:sz w:val="24"/>
          <w:szCs w:val="24"/>
        </w:rPr>
      </w:pPr>
    </w:p>
    <w:p w14:paraId="37817142" w14:textId="77777777" w:rsidR="00773F14" w:rsidRPr="0081500C" w:rsidRDefault="00773F14" w:rsidP="00785536">
      <w:pPr>
        <w:pStyle w:val="Prrafodelista"/>
        <w:spacing w:line="360" w:lineRule="auto"/>
        <w:ind w:left="405"/>
        <w:rPr>
          <w:rFonts w:ascii="Times New Roman" w:hAnsi="Times New Roman" w:cs="Times New Roman"/>
          <w:color w:val="767171"/>
          <w:spacing w:val="20"/>
          <w:sz w:val="24"/>
          <w:szCs w:val="24"/>
        </w:rPr>
      </w:pPr>
    </w:p>
    <w:p w14:paraId="24D007A9" w14:textId="5EB2B40D" w:rsidR="007D76DB" w:rsidRPr="0081500C" w:rsidRDefault="004D0A08" w:rsidP="004D0A08">
      <w:r w:rsidRPr="00AF109A">
        <w:rPr>
          <w:lang w:val="es-DO"/>
        </w:rPr>
        <w:lastRenderedPageBreak/>
        <w:t xml:space="preserve">                  </w:t>
      </w:r>
      <w:proofErr w:type="spellStart"/>
      <w:r w:rsidR="007D76DB" w:rsidRPr="0081500C">
        <w:t>Logros</w:t>
      </w:r>
      <w:proofErr w:type="spellEnd"/>
      <w:r w:rsidR="007D76DB" w:rsidRPr="0081500C">
        <w:t xml:space="preserve"> 2025</w:t>
      </w:r>
    </w:p>
    <w:p w14:paraId="5BC2B2D6" w14:textId="77777777" w:rsidR="007D76DB" w:rsidRPr="0081500C" w:rsidRDefault="007D76DB" w:rsidP="00785536">
      <w:pPr>
        <w:pStyle w:val="Prrafodelista"/>
        <w:numPr>
          <w:ilvl w:val="1"/>
          <w:numId w:val="4"/>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Habilitación del Departamento por cinco (5) años, superando la habilitación anterior de dos (2) años.</w:t>
      </w:r>
    </w:p>
    <w:p w14:paraId="5753B0C7" w14:textId="77777777" w:rsidR="007D76DB" w:rsidRPr="0081500C" w:rsidRDefault="007D76DB" w:rsidP="00785536">
      <w:pPr>
        <w:pStyle w:val="Prrafodelista"/>
        <w:numPr>
          <w:ilvl w:val="1"/>
          <w:numId w:val="4"/>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Remozamiento y climatización completa de la sala de espera.</w:t>
      </w:r>
    </w:p>
    <w:p w14:paraId="40B1B7DB" w14:textId="77777777" w:rsidR="007D76DB" w:rsidRPr="0081500C" w:rsidRDefault="007D76DB" w:rsidP="00785536">
      <w:pPr>
        <w:pStyle w:val="Prrafodelista"/>
        <w:numPr>
          <w:ilvl w:val="1"/>
          <w:numId w:val="4"/>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Pintura y acondicionamiento de consultorios médicos y odontológicos.</w:t>
      </w:r>
    </w:p>
    <w:p w14:paraId="7CE7262B" w14:textId="77777777" w:rsidR="007D76DB" w:rsidRPr="0081500C" w:rsidRDefault="007D76DB" w:rsidP="00785536">
      <w:pPr>
        <w:pStyle w:val="Prrafodelista"/>
        <w:numPr>
          <w:ilvl w:val="1"/>
          <w:numId w:val="4"/>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Realización de Operativo Médico-Odontológico comunitario.</w:t>
      </w:r>
    </w:p>
    <w:p w14:paraId="4AB0491D" w14:textId="77777777" w:rsidR="007D76DB" w:rsidRPr="0081500C" w:rsidRDefault="007D76DB" w:rsidP="00785536">
      <w:pPr>
        <w:pStyle w:val="Prrafodelista"/>
        <w:numPr>
          <w:ilvl w:val="1"/>
          <w:numId w:val="4"/>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Recepción de donaciones de medicamentos.</w:t>
      </w:r>
    </w:p>
    <w:p w14:paraId="67F1C35C" w14:textId="77777777" w:rsidR="007D76DB" w:rsidRPr="0081500C" w:rsidRDefault="007D76DB" w:rsidP="00785536">
      <w:pPr>
        <w:pStyle w:val="Prrafodelista"/>
        <w:numPr>
          <w:ilvl w:val="1"/>
          <w:numId w:val="4"/>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Provisión continua de insumos odontológicos.</w:t>
      </w:r>
    </w:p>
    <w:p w14:paraId="40E09ADB" w14:textId="77777777" w:rsidR="007D76DB" w:rsidRPr="0081500C" w:rsidRDefault="007D76DB" w:rsidP="00785536">
      <w:pPr>
        <w:pStyle w:val="Prrafodelista"/>
        <w:numPr>
          <w:ilvl w:val="1"/>
          <w:numId w:val="4"/>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Jornada de vacunación con el PAI (Influenza, Hepatitis B y Tétano) dirigida a colaboradores.</w:t>
      </w:r>
    </w:p>
    <w:p w14:paraId="03A195C2" w14:textId="77777777" w:rsidR="007D76DB" w:rsidRPr="0081500C" w:rsidRDefault="007D76DB" w:rsidP="00785536">
      <w:pPr>
        <w:pStyle w:val="Prrafodelista"/>
        <w:numPr>
          <w:ilvl w:val="1"/>
          <w:numId w:val="4"/>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Adquisición de un equipo de Rayos X odontológico.</w:t>
      </w:r>
    </w:p>
    <w:p w14:paraId="68FAF0EA" w14:textId="77777777" w:rsidR="007D76DB" w:rsidRPr="0081500C" w:rsidRDefault="007D76DB" w:rsidP="00785536">
      <w:pPr>
        <w:pStyle w:val="Prrafodelista"/>
        <w:numPr>
          <w:ilvl w:val="1"/>
          <w:numId w:val="4"/>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Reparación del compresor de las unidades odontológicas, garantizando la operatividad continua de los equipos.</w:t>
      </w:r>
    </w:p>
    <w:p w14:paraId="7DF93F1C" w14:textId="77777777" w:rsidR="007D76DB" w:rsidRPr="0081500C" w:rsidRDefault="007D76DB" w:rsidP="00785536">
      <w:pPr>
        <w:pStyle w:val="Prrafodelista"/>
        <w:numPr>
          <w:ilvl w:val="1"/>
          <w:numId w:val="4"/>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Compra de materiales gastables y medicamentos tanto para el área médica como odontológica, asegurando el abastecimiento oportuno.</w:t>
      </w:r>
    </w:p>
    <w:p w14:paraId="5DF709E9" w14:textId="77777777" w:rsidR="007D76DB" w:rsidRPr="0081500C" w:rsidRDefault="007D76DB" w:rsidP="00785536">
      <w:pPr>
        <w:pStyle w:val="Prrafodelista"/>
        <w:numPr>
          <w:ilvl w:val="1"/>
          <w:numId w:val="4"/>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Impartición de charlas formativas a los colaboradores sobre:</w:t>
      </w:r>
    </w:p>
    <w:p w14:paraId="6944097B" w14:textId="77777777" w:rsidR="007D76DB" w:rsidRPr="0081500C" w:rsidRDefault="007D76DB" w:rsidP="00785536">
      <w:pPr>
        <w:pStyle w:val="Prrafodelista"/>
        <w:numPr>
          <w:ilvl w:val="1"/>
          <w:numId w:val="5"/>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Prevención e Higiene Dental</w:t>
      </w:r>
    </w:p>
    <w:p w14:paraId="722CABB7" w14:textId="77777777" w:rsidR="007D76DB" w:rsidRPr="0081500C" w:rsidRDefault="007D76DB" w:rsidP="00785536">
      <w:pPr>
        <w:pStyle w:val="Prrafodelista"/>
        <w:numPr>
          <w:ilvl w:val="1"/>
          <w:numId w:val="5"/>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Cáncer de Mama</w:t>
      </w:r>
    </w:p>
    <w:p w14:paraId="36C48B3C" w14:textId="77777777" w:rsidR="007D76DB" w:rsidRDefault="007D76DB" w:rsidP="00785536">
      <w:pPr>
        <w:pStyle w:val="Prrafodelista"/>
        <w:numPr>
          <w:ilvl w:val="1"/>
          <w:numId w:val="5"/>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Hipertensión Arterial</w:t>
      </w:r>
    </w:p>
    <w:p w14:paraId="50F1A925" w14:textId="77777777" w:rsidR="00216EFE" w:rsidRDefault="00216EFE" w:rsidP="00785536">
      <w:pPr>
        <w:pStyle w:val="Prrafodelista"/>
        <w:spacing w:line="360" w:lineRule="auto"/>
        <w:ind w:left="2160"/>
        <w:jc w:val="both"/>
        <w:rPr>
          <w:rFonts w:ascii="Times New Roman" w:hAnsi="Times New Roman" w:cs="Times New Roman"/>
          <w:color w:val="767171"/>
          <w:spacing w:val="20"/>
          <w:sz w:val="24"/>
          <w:szCs w:val="24"/>
        </w:rPr>
      </w:pPr>
    </w:p>
    <w:p w14:paraId="44D69941" w14:textId="77777777" w:rsidR="00773F14" w:rsidRDefault="00773F14" w:rsidP="00785536">
      <w:pPr>
        <w:pStyle w:val="Prrafodelista"/>
        <w:spacing w:line="360" w:lineRule="auto"/>
        <w:ind w:left="2160"/>
        <w:jc w:val="both"/>
        <w:rPr>
          <w:rFonts w:ascii="Times New Roman" w:hAnsi="Times New Roman" w:cs="Times New Roman"/>
          <w:color w:val="767171"/>
          <w:spacing w:val="20"/>
          <w:sz w:val="24"/>
          <w:szCs w:val="24"/>
        </w:rPr>
      </w:pPr>
    </w:p>
    <w:p w14:paraId="71079A9A" w14:textId="77777777" w:rsidR="00773F14" w:rsidRDefault="00773F14" w:rsidP="00785536">
      <w:pPr>
        <w:pStyle w:val="Prrafodelista"/>
        <w:spacing w:line="360" w:lineRule="auto"/>
        <w:ind w:left="2160"/>
        <w:jc w:val="both"/>
        <w:rPr>
          <w:rFonts w:ascii="Times New Roman" w:hAnsi="Times New Roman" w:cs="Times New Roman"/>
          <w:color w:val="767171"/>
          <w:spacing w:val="20"/>
          <w:sz w:val="24"/>
          <w:szCs w:val="24"/>
        </w:rPr>
      </w:pPr>
    </w:p>
    <w:p w14:paraId="17E39320" w14:textId="77777777" w:rsidR="00F803AF" w:rsidRPr="0081500C" w:rsidRDefault="00F803AF" w:rsidP="00785536">
      <w:pPr>
        <w:pStyle w:val="Prrafodelista"/>
        <w:spacing w:line="360" w:lineRule="auto"/>
        <w:ind w:left="2160"/>
        <w:jc w:val="both"/>
        <w:rPr>
          <w:rFonts w:ascii="Times New Roman" w:hAnsi="Times New Roman" w:cs="Times New Roman"/>
          <w:color w:val="767171"/>
          <w:spacing w:val="20"/>
          <w:sz w:val="24"/>
          <w:szCs w:val="24"/>
        </w:rPr>
      </w:pPr>
    </w:p>
    <w:p w14:paraId="2D1E4B19" w14:textId="142553E5" w:rsidR="007D76DB" w:rsidRDefault="00F803AF" w:rsidP="00785536">
      <w:pPr>
        <w:pStyle w:val="Ttulo2"/>
        <w:spacing w:line="360" w:lineRule="auto"/>
        <w:jc w:val="center"/>
      </w:pPr>
      <w:bookmarkStart w:id="17" w:name="_Toc218591380"/>
      <w:r>
        <w:lastRenderedPageBreak/>
        <w:t xml:space="preserve">Departamento de </w:t>
      </w:r>
      <w:proofErr w:type="spellStart"/>
      <w:r w:rsidR="007D76DB" w:rsidRPr="0081500C">
        <w:t>Servicios</w:t>
      </w:r>
      <w:proofErr w:type="spellEnd"/>
      <w:r w:rsidR="007D76DB" w:rsidRPr="0081500C">
        <w:t xml:space="preserve"> </w:t>
      </w:r>
      <w:proofErr w:type="spellStart"/>
      <w:r w:rsidR="007D76DB" w:rsidRPr="0081500C">
        <w:t>Funerarios</w:t>
      </w:r>
      <w:bookmarkEnd w:id="17"/>
      <w:proofErr w:type="spellEnd"/>
    </w:p>
    <w:p w14:paraId="7E2557A5" w14:textId="77777777" w:rsidR="00F803AF" w:rsidRPr="00F803AF" w:rsidRDefault="00F803AF" w:rsidP="00F803AF"/>
    <w:p w14:paraId="7E33D0CD"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Durante el transcurso del año 2025, el Departamento de Servicios Funerarios del Instituto de Auxilios (INAVI) desempeñó un rol fundamental en el acompañamiento y asistencia a la población, garantizando servicios funerarios dignos, oportunos y humanizados, en consonancia con la misión social de la institución.</w:t>
      </w:r>
    </w:p>
    <w:p w14:paraId="24DE36B2"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7BE505A1"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Con corte al 30 de noviembre de 2025, se ofreció un total 7985 servicios, los cuales incluyeron tanto ventas como donaciones, abarcando una amplia gama de atenciones funerarias, tales como: suministro de ataúdes, servicios de capillas, preparación de cadáveres, traslados de cuerpos, uso de carro fúnebre, servicios de ambulancia y otros servicios complementarios.</w:t>
      </w:r>
    </w:p>
    <w:p w14:paraId="1D2546AD" w14:textId="77777777" w:rsidR="004D0A08" w:rsidRDefault="004D0A08" w:rsidP="004D0A08">
      <w:pPr>
        <w:rPr>
          <w:lang w:val="es-DO"/>
        </w:rPr>
      </w:pPr>
      <w:r>
        <w:rPr>
          <w:lang w:val="es-DO"/>
        </w:rPr>
        <w:t xml:space="preserve">     </w:t>
      </w:r>
    </w:p>
    <w:p w14:paraId="12693AC6" w14:textId="2FA8458C" w:rsidR="007D76DB" w:rsidRPr="004D0A08" w:rsidRDefault="004D0A08" w:rsidP="004D0A08">
      <w:pPr>
        <w:rPr>
          <w:lang w:val="es-DO"/>
        </w:rPr>
      </w:pPr>
      <w:r>
        <w:rPr>
          <w:lang w:val="es-DO"/>
        </w:rPr>
        <w:t xml:space="preserve">     </w:t>
      </w:r>
      <w:r w:rsidR="007D76DB" w:rsidRPr="00695D28">
        <w:rPr>
          <w:lang w:val="es-DO"/>
        </w:rPr>
        <w:t>Resultados Financieros</w:t>
      </w:r>
    </w:p>
    <w:p w14:paraId="6A006F61"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Como resultado de la prestación de los servicios y la comercialización de productos funerarios, el Departamento de Servicios Funerarios generó ingresos por un monto total de:</w:t>
      </w:r>
    </w:p>
    <w:p w14:paraId="2DBDD7F2"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RD$46,826,826.00</w:t>
      </w:r>
    </w:p>
    <w:p w14:paraId="6712347B"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(Cuarenta y seis millones ochocientos veintiséis mil ochocientos veintiséis pesos dominicanos)</w:t>
      </w:r>
    </w:p>
    <w:p w14:paraId="40743D28"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465B05A4" w14:textId="77777777"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Estos ingresos contribuyeron significativamente al sostenimiento operativo del área y al fortalecimiento de la capacidad institucional para continuar brindando asistencia funeraria a los sectores más vulnerables de la población.</w:t>
      </w:r>
    </w:p>
    <w:p w14:paraId="1052014A" w14:textId="77777777" w:rsidR="00773F14" w:rsidRDefault="00773F14" w:rsidP="00785536">
      <w:pPr>
        <w:pStyle w:val="Prrafodelista"/>
        <w:spacing w:line="360" w:lineRule="auto"/>
        <w:ind w:left="405"/>
        <w:jc w:val="both"/>
        <w:rPr>
          <w:rFonts w:ascii="Times New Roman" w:hAnsi="Times New Roman" w:cs="Times New Roman"/>
          <w:color w:val="767171"/>
          <w:spacing w:val="20"/>
          <w:sz w:val="24"/>
          <w:szCs w:val="24"/>
        </w:rPr>
      </w:pPr>
    </w:p>
    <w:p w14:paraId="68D89E7A" w14:textId="77777777" w:rsidR="004D0A08" w:rsidRPr="0081500C" w:rsidRDefault="004D0A08" w:rsidP="00785536">
      <w:pPr>
        <w:pStyle w:val="Prrafodelista"/>
        <w:spacing w:line="360" w:lineRule="auto"/>
        <w:ind w:left="405"/>
        <w:jc w:val="both"/>
        <w:rPr>
          <w:rFonts w:ascii="Times New Roman" w:hAnsi="Times New Roman" w:cs="Times New Roman"/>
          <w:color w:val="767171"/>
          <w:spacing w:val="20"/>
          <w:sz w:val="24"/>
          <w:szCs w:val="24"/>
        </w:rPr>
      </w:pPr>
    </w:p>
    <w:p w14:paraId="2CF443D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31DA573C"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Gestión de Abastecimiento de Ataúdes</w:t>
      </w:r>
    </w:p>
    <w:p w14:paraId="6B5D9A49"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Con el objetivo de garantizar la disponibilidad oportuna de insumos esenciales para la prestación del servicio, durante el año 2025 se realizaron procesos de adquisición de ataúdes por un monto ascendente a:</w:t>
      </w:r>
    </w:p>
    <w:p w14:paraId="00F4E3A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4DCD2367"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RD$32,185,080.74</w:t>
      </w:r>
    </w:p>
    <w:p w14:paraId="51D3FBB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(Treinta y dos millones ciento ochenta y cinco mil ochenta pesos con setenta y cuatro centavos)</w:t>
      </w:r>
    </w:p>
    <w:p w14:paraId="4C6B690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4FA80B94"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Como resultado de estas adquisiciones, se incorporaron al inventario institucional un total de mil trescientos doce (1,312) ataúdes, de diferentes tipos y características, permitiendo responder de manera eficiente a la demanda de los servicios funerarios en todo el territorio nacional.</w:t>
      </w:r>
    </w:p>
    <w:p w14:paraId="7CD0F9CA"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Detalle de Servicios Prestados</w:t>
      </w:r>
    </w:p>
    <w:p w14:paraId="780BB018"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736F7057"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 continuación, se presenta el desglose de los principales servicios ofrecidos durante el período enero–noviembre 2025:</w:t>
      </w:r>
    </w:p>
    <w:p w14:paraId="1535C1E7"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Venta de ataúdes:</w:t>
      </w:r>
    </w:p>
    <w:p w14:paraId="4A5C7DFA"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Cantidad: 1,603</w:t>
      </w:r>
    </w:p>
    <w:p w14:paraId="5959CF76"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Monto generado: RD$31,059,700.00</w:t>
      </w:r>
    </w:p>
    <w:p w14:paraId="6578D46E"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Servicio de capilla:</w:t>
      </w:r>
    </w:p>
    <w:p w14:paraId="677A75BF"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Cantidad: 1,246</w:t>
      </w:r>
    </w:p>
    <w:p w14:paraId="60040EE8"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Monto generado: RD$4,550,500.00</w:t>
      </w:r>
    </w:p>
    <w:p w14:paraId="16BCB10D"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Servicio de ambulancia:</w:t>
      </w:r>
    </w:p>
    <w:p w14:paraId="5FE1003C"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Cantidad: 1,277</w:t>
      </w:r>
    </w:p>
    <w:p w14:paraId="55D2E6B2"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Monto generado: RD$4,063,340.00</w:t>
      </w:r>
    </w:p>
    <w:p w14:paraId="16E91FE5"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Servicio de carro fúnebre:</w:t>
      </w:r>
    </w:p>
    <w:p w14:paraId="087956E2"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lastRenderedPageBreak/>
        <w:tab/>
        <w:t>•</w:t>
      </w:r>
      <w:r w:rsidRPr="0081500C">
        <w:rPr>
          <w:rFonts w:ascii="Times New Roman" w:hAnsi="Times New Roman" w:cs="Times New Roman"/>
          <w:color w:val="767171"/>
          <w:spacing w:val="20"/>
          <w:sz w:val="24"/>
          <w:szCs w:val="24"/>
        </w:rPr>
        <w:tab/>
        <w:t>Cantidad: 1,056</w:t>
      </w:r>
    </w:p>
    <w:p w14:paraId="3206C28A"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Monto generado: RD$3,318,640.00</w:t>
      </w:r>
    </w:p>
    <w:p w14:paraId="486208F1"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Preparación de cadáveres:</w:t>
      </w:r>
    </w:p>
    <w:p w14:paraId="73FDD319"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Cantidad: 1,026</w:t>
      </w:r>
    </w:p>
    <w:p w14:paraId="6B986635"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Monto generado: RD$2,895,500.00</w:t>
      </w:r>
    </w:p>
    <w:p w14:paraId="5095F078"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Traslados al aeropuerto:</w:t>
      </w:r>
    </w:p>
    <w:p w14:paraId="2337171E"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Cantidad: 22</w:t>
      </w:r>
    </w:p>
    <w:p w14:paraId="137EA67A"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Monto generado: RD$275,000.00</w:t>
      </w:r>
    </w:p>
    <w:p w14:paraId="7CC56238"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Servicio de cuarto frío:</w:t>
      </w:r>
    </w:p>
    <w:p w14:paraId="3B55FE9F"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Cantidad: 50</w:t>
      </w:r>
    </w:p>
    <w:p w14:paraId="6D15F266"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Monto generado: RD$73,500.00</w:t>
      </w:r>
    </w:p>
    <w:p w14:paraId="7E012EAF"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Horas extras:</w:t>
      </w:r>
    </w:p>
    <w:p w14:paraId="0E68E4B1"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Cantidad: 1,704</w:t>
      </w:r>
    </w:p>
    <w:p w14:paraId="691A0A2E"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Monto generado: RD$590,000.00</w:t>
      </w:r>
    </w:p>
    <w:p w14:paraId="4F28EEC1" w14:textId="444E8C62" w:rsidR="007D76DB" w:rsidRPr="00695D28" w:rsidRDefault="004D0A08" w:rsidP="004D0A08">
      <w:pPr>
        <w:rPr>
          <w:lang w:val="es-DO"/>
        </w:rPr>
      </w:pPr>
      <w:r>
        <w:rPr>
          <w:lang w:val="es-DO"/>
        </w:rPr>
        <w:t xml:space="preserve">     </w:t>
      </w:r>
      <w:r w:rsidR="007D76DB" w:rsidRPr="00695D28">
        <w:rPr>
          <w:lang w:val="es-DO"/>
        </w:rPr>
        <w:t xml:space="preserve">Impacto Social </w:t>
      </w:r>
    </w:p>
    <w:p w14:paraId="1DAE4EBA"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La gestión desarrollada por el Departamento de Servicios Funerarios durante el año 2025 permitió garantizar atención oportuna, solidaria y eficiente a miles de familias dominicanas en momentos de especial vulnerabilidad, reafirmando el compromiso del INAVI con la asistencia social, la dignidad humana y el bienestar colectivo.</w:t>
      </w:r>
    </w:p>
    <w:p w14:paraId="430F096A"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315E1410" w14:textId="559666F9" w:rsidR="007D76DB" w:rsidRDefault="007D76DB" w:rsidP="00773F14">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Los resultados alcanzados reflejan una administración responsable de los recursos, una planificación adecuada de los insumos críticos y una ejecución operativa alineada con los objetivos estratégicos institucionales, contribuyendo de manera directa al fortalecimiento del impacto social del Instituto de Auxilios.</w:t>
      </w:r>
    </w:p>
    <w:p w14:paraId="1DDB4D75" w14:textId="77777777" w:rsidR="004D0A08" w:rsidRDefault="004D0A08" w:rsidP="00773F14">
      <w:pPr>
        <w:pStyle w:val="Prrafodelista"/>
        <w:spacing w:line="360" w:lineRule="auto"/>
        <w:ind w:left="405"/>
        <w:jc w:val="both"/>
        <w:rPr>
          <w:rFonts w:ascii="Times New Roman" w:hAnsi="Times New Roman" w:cs="Times New Roman"/>
          <w:color w:val="767171"/>
          <w:spacing w:val="20"/>
          <w:sz w:val="24"/>
          <w:szCs w:val="24"/>
        </w:rPr>
      </w:pPr>
    </w:p>
    <w:p w14:paraId="4084D580" w14:textId="77777777" w:rsidR="004D0A08" w:rsidRPr="00773F14" w:rsidRDefault="004D0A08" w:rsidP="00773F14">
      <w:pPr>
        <w:pStyle w:val="Prrafodelista"/>
        <w:spacing w:line="360" w:lineRule="auto"/>
        <w:ind w:left="405"/>
        <w:jc w:val="both"/>
        <w:rPr>
          <w:rFonts w:ascii="Times New Roman" w:hAnsi="Times New Roman" w:cs="Times New Roman"/>
          <w:color w:val="767171"/>
          <w:spacing w:val="20"/>
          <w:sz w:val="24"/>
          <w:szCs w:val="24"/>
        </w:rPr>
      </w:pPr>
    </w:p>
    <w:p w14:paraId="0134806F" w14:textId="469D6315" w:rsidR="007D76DB" w:rsidRPr="00695D28" w:rsidRDefault="00F803AF" w:rsidP="00785536">
      <w:pPr>
        <w:pStyle w:val="Ttulo2"/>
        <w:spacing w:line="360" w:lineRule="auto"/>
        <w:jc w:val="center"/>
        <w:rPr>
          <w:lang w:val="es-DO"/>
        </w:rPr>
      </w:pPr>
      <w:bookmarkStart w:id="18" w:name="_Toc218591381"/>
      <w:r w:rsidRPr="0009616F">
        <w:rPr>
          <w:lang w:val="es-DO"/>
        </w:rPr>
        <w:lastRenderedPageBreak/>
        <w:t xml:space="preserve">Departamento de </w:t>
      </w:r>
      <w:r w:rsidR="007D76DB" w:rsidRPr="00695D28">
        <w:rPr>
          <w:lang w:val="es-DO"/>
        </w:rPr>
        <w:t>Seguros</w:t>
      </w:r>
      <w:bookmarkEnd w:id="18"/>
    </w:p>
    <w:p w14:paraId="562FD4E6" w14:textId="77777777" w:rsidR="007D76DB" w:rsidRPr="0081500C" w:rsidRDefault="007D76DB" w:rsidP="00785536">
      <w:pPr>
        <w:pStyle w:val="Prrafodelista"/>
        <w:spacing w:line="360" w:lineRule="auto"/>
        <w:ind w:left="405"/>
        <w:rPr>
          <w:rFonts w:ascii="Times New Roman" w:hAnsi="Times New Roman" w:cs="Times New Roman"/>
          <w:color w:val="767171"/>
          <w:spacing w:val="20"/>
          <w:sz w:val="24"/>
          <w:szCs w:val="24"/>
        </w:rPr>
      </w:pPr>
    </w:p>
    <w:p w14:paraId="04076CB4"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Durante el 2025, el Departamento de Seguros Funerarios continuó fortaleciendo su oferta de servicios, orientada tanto a instituciones públicas como a empresas privadas y a la ciudadanía en general. Este componente constituye una de las áreas esenciales del Instituto de Auxilios, al asegurar acompañamiento y respaldo económico a las familias en momentos de alta vulnerabilidad emocional y financiera.</w:t>
      </w:r>
    </w:p>
    <w:p w14:paraId="2BE1D89C" w14:textId="77777777" w:rsidR="007D76DB" w:rsidRPr="0081500C" w:rsidRDefault="007D76DB" w:rsidP="00785536">
      <w:pPr>
        <w:pStyle w:val="Prrafodelista"/>
        <w:spacing w:line="360" w:lineRule="auto"/>
        <w:ind w:left="405"/>
        <w:rPr>
          <w:rFonts w:ascii="Times New Roman" w:hAnsi="Times New Roman" w:cs="Times New Roman"/>
          <w:color w:val="767171"/>
          <w:spacing w:val="20"/>
          <w:sz w:val="24"/>
          <w:szCs w:val="24"/>
        </w:rPr>
      </w:pPr>
    </w:p>
    <w:p w14:paraId="123F9A63" w14:textId="77777777" w:rsidR="007D76DB" w:rsidRPr="00695D28" w:rsidRDefault="007D76DB" w:rsidP="00785536">
      <w:pPr>
        <w:pStyle w:val="Ttulo2"/>
        <w:spacing w:line="360" w:lineRule="auto"/>
        <w:jc w:val="center"/>
        <w:rPr>
          <w:lang w:val="es-DO"/>
        </w:rPr>
      </w:pPr>
      <w:bookmarkStart w:id="19" w:name="_Toc218591382"/>
      <w:r w:rsidRPr="00695D28">
        <w:rPr>
          <w:lang w:val="es-DO"/>
        </w:rPr>
        <w:t>Afiliación al Seguro Funerario</w:t>
      </w:r>
      <w:bookmarkEnd w:id="19"/>
    </w:p>
    <w:p w14:paraId="2D1286E8"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En este periodo, la cartera de afiliados alcanzó un total de 3,059 asegurados, distribuidos en:</w:t>
      </w:r>
    </w:p>
    <w:p w14:paraId="3ACE3BF0"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2,088 afiliados públicos</w:t>
      </w:r>
    </w:p>
    <w:p w14:paraId="14DE2EDF"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971 afiliados privados</w:t>
      </w:r>
    </w:p>
    <w:p w14:paraId="2AB8DBD5"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En comparación con el año anterior, se registra un incremento de 1,100 nuevos afiliados, reflejo de la expansión de la oferta y de las acciones estratégicas implementadas para fortalecer la captación y la permanencia de beneficiarios.</w:t>
      </w:r>
    </w:p>
    <w:p w14:paraId="129D5E76" w14:textId="77777777" w:rsidR="004D0A08" w:rsidRDefault="004D0A08" w:rsidP="004D0A08">
      <w:pPr>
        <w:rPr>
          <w:lang w:val="es-DO"/>
        </w:rPr>
      </w:pPr>
    </w:p>
    <w:p w14:paraId="070B354F" w14:textId="0D3112C2" w:rsidR="007D76DB" w:rsidRPr="00695D28" w:rsidRDefault="004D0A08" w:rsidP="004D0A08">
      <w:pPr>
        <w:rPr>
          <w:lang w:val="es-DO"/>
        </w:rPr>
      </w:pPr>
      <w:r>
        <w:rPr>
          <w:lang w:val="es-DO"/>
        </w:rPr>
        <w:t xml:space="preserve">     </w:t>
      </w:r>
      <w:r w:rsidR="007D76DB" w:rsidRPr="00695D28">
        <w:rPr>
          <w:lang w:val="es-DO"/>
        </w:rPr>
        <w:t>Ingresos Generados</w:t>
      </w:r>
    </w:p>
    <w:p w14:paraId="5408BDE9"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Los ingresos percibidos por concepto de Seguros Funerarios ascendieron a</w:t>
      </w:r>
    </w:p>
    <w:p w14:paraId="6E6A85E8"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RD$72,019,016.98, desglosados de la siguiente manera:</w:t>
      </w:r>
    </w:p>
    <w:p w14:paraId="07A01590"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Seguro Funerario Institucional: RD$41,661,476.98</w:t>
      </w:r>
    </w:p>
    <w:p w14:paraId="2367E797"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Seguro Funerario Privado: RD$30,357,540.00</w:t>
      </w:r>
    </w:p>
    <w:p w14:paraId="642C611F"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Este resultado evidencia un desempeño robusto en la gestión comercial del departamento, apoyado en campañas informativas, visitas institucionales y ampliación de la oferta de servicios.</w:t>
      </w:r>
    </w:p>
    <w:p w14:paraId="1596D73A"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lastRenderedPageBreak/>
        <w:t>Fortalecimiento de Infraestructura Funeraria</w:t>
      </w:r>
    </w:p>
    <w:p w14:paraId="5B052BB5" w14:textId="3EAFFE07" w:rsidR="007D76DB" w:rsidRPr="0081500C" w:rsidRDefault="00C224CF" w:rsidP="00785536">
      <w:pPr>
        <w:pStyle w:val="Prrafodelista"/>
        <w:spacing w:line="360" w:lineRule="auto"/>
        <w:ind w:left="405"/>
        <w:jc w:val="both"/>
        <w:rPr>
          <w:rFonts w:ascii="Times New Roman" w:hAnsi="Times New Roman" w:cs="Times New Roman"/>
          <w:color w:val="767171"/>
          <w:spacing w:val="20"/>
          <w:sz w:val="24"/>
          <w:szCs w:val="24"/>
        </w:rPr>
      </w:pPr>
      <w:r w:rsidRPr="004F3F1C">
        <w:rPr>
          <w:rFonts w:ascii="Times New Roman" w:hAnsi="Times New Roman" w:cs="Times New Roman"/>
          <w:color w:val="767171"/>
          <w:spacing w:val="20"/>
          <w:sz w:val="24"/>
          <w:szCs w:val="24"/>
        </w:rPr>
        <w:t xml:space="preserve">Uno de los avances más relevantes del año fue la asunción de la administración de la funeraria ubicada en </w:t>
      </w:r>
      <w:proofErr w:type="spellStart"/>
      <w:r w:rsidRPr="004F3F1C">
        <w:rPr>
          <w:rFonts w:ascii="Times New Roman" w:hAnsi="Times New Roman" w:cs="Times New Roman"/>
          <w:color w:val="767171"/>
          <w:spacing w:val="20"/>
          <w:sz w:val="24"/>
          <w:szCs w:val="24"/>
        </w:rPr>
        <w:t>Najayo</w:t>
      </w:r>
      <w:proofErr w:type="spellEnd"/>
      <w:r w:rsidRPr="004F3F1C">
        <w:rPr>
          <w:rFonts w:ascii="Times New Roman" w:hAnsi="Times New Roman" w:cs="Times New Roman"/>
          <w:color w:val="767171"/>
          <w:spacing w:val="20"/>
          <w:sz w:val="24"/>
          <w:szCs w:val="24"/>
        </w:rPr>
        <w:t xml:space="preserve"> Arriba, San Cristóbal, por parte de la EGEIH, lo que permitió fortalecer y ampliar la red de espacios funerarios disponibles, garantizando una asistencia digna, oportuna y conforme a los estándares establecidos para la atención a la ciudadanía</w:t>
      </w:r>
      <w:r w:rsidR="007D76DB" w:rsidRPr="004F3F1C">
        <w:rPr>
          <w:rFonts w:ascii="Times New Roman" w:hAnsi="Times New Roman" w:cs="Times New Roman"/>
          <w:color w:val="767171"/>
          <w:spacing w:val="20"/>
          <w:sz w:val="24"/>
          <w:szCs w:val="24"/>
        </w:rPr>
        <w:t>.</w:t>
      </w:r>
    </w:p>
    <w:p w14:paraId="706AA182"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45C2E18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Actividades Operativas y Acciones Institucionales</w:t>
      </w:r>
    </w:p>
    <w:p w14:paraId="6051CD48"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Durante el periodo evaluado se desarrollaron múltiples acciones de promoción, vinculación institucional y expansión del servicio:</w:t>
      </w:r>
    </w:p>
    <w:p w14:paraId="3D3D1E92"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Propuestas de Seguro Funerario</w:t>
      </w:r>
    </w:p>
    <w:p w14:paraId="6CCA9197"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47 propuestas enviadas, de las cuales:</w:t>
      </w:r>
    </w:p>
    <w:p w14:paraId="324043CB"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12 dirigidas a empresas privadas</w:t>
      </w:r>
    </w:p>
    <w:p w14:paraId="667598FD"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35 enviadas a instituciones públicas</w:t>
      </w:r>
    </w:p>
    <w:p w14:paraId="487AFE5F" w14:textId="77777777" w:rsidR="007D76DB" w:rsidRPr="0081500C" w:rsidRDefault="007D76DB" w:rsidP="00785536">
      <w:pPr>
        <w:pStyle w:val="Prrafodelista"/>
        <w:spacing w:line="360" w:lineRule="auto"/>
        <w:ind w:left="405"/>
        <w:rPr>
          <w:rFonts w:ascii="Times New Roman" w:hAnsi="Times New Roman" w:cs="Times New Roman"/>
          <w:color w:val="767171"/>
          <w:spacing w:val="20"/>
          <w:sz w:val="24"/>
          <w:szCs w:val="24"/>
        </w:rPr>
      </w:pPr>
    </w:p>
    <w:p w14:paraId="317D61E6" w14:textId="77777777" w:rsidR="007D76DB" w:rsidRPr="0081500C" w:rsidRDefault="007D76DB" w:rsidP="00785536">
      <w:pPr>
        <w:pStyle w:val="Ttulo2"/>
        <w:spacing w:line="360" w:lineRule="auto"/>
        <w:jc w:val="center"/>
      </w:pPr>
      <w:bookmarkStart w:id="20" w:name="_Toc218591383"/>
      <w:proofErr w:type="spellStart"/>
      <w:r w:rsidRPr="0081500C">
        <w:t>Visitas</w:t>
      </w:r>
      <w:proofErr w:type="spellEnd"/>
      <w:r w:rsidRPr="0081500C">
        <w:t>, Charlas y Jornadas</w:t>
      </w:r>
      <w:bookmarkEnd w:id="20"/>
    </w:p>
    <w:p w14:paraId="322170CC"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48 visitas realizadas a instituciones para seguimiento y promoción</w:t>
      </w:r>
    </w:p>
    <w:p w14:paraId="47F11D72"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76 charlas impartidas sobre la importancia del seguro funerario</w:t>
      </w:r>
    </w:p>
    <w:p w14:paraId="0803885E"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11 jornadas de inscripción efectuadas a nivel nacional</w:t>
      </w:r>
    </w:p>
    <w:p w14:paraId="0A932B7C"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4AF7E367"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Estas acciones permitieron ampliar la cobertura del servicio y fortalecer el vínculo con entidades de distintos sectores.</w:t>
      </w:r>
    </w:p>
    <w:p w14:paraId="22DBB877"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Gestión de Contratos de Seguro Funerario</w:t>
      </w:r>
    </w:p>
    <w:p w14:paraId="62408319" w14:textId="77777777"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Entre enero y noviembre de 2025 se remitieron 26 contratos a instituciones y empresas.</w:t>
      </w:r>
    </w:p>
    <w:p w14:paraId="453E1862" w14:textId="77777777" w:rsidR="00216EFE" w:rsidRDefault="00216EFE" w:rsidP="00785536">
      <w:pPr>
        <w:pStyle w:val="Prrafodelista"/>
        <w:spacing w:line="360" w:lineRule="auto"/>
        <w:ind w:left="405"/>
        <w:rPr>
          <w:rFonts w:ascii="Times New Roman" w:hAnsi="Times New Roman" w:cs="Times New Roman"/>
          <w:color w:val="767171"/>
          <w:spacing w:val="20"/>
          <w:sz w:val="24"/>
          <w:szCs w:val="24"/>
        </w:rPr>
      </w:pPr>
    </w:p>
    <w:p w14:paraId="268BD918" w14:textId="77777777" w:rsidR="00216EFE" w:rsidRDefault="00216EFE" w:rsidP="00785536">
      <w:pPr>
        <w:pStyle w:val="Prrafodelista"/>
        <w:spacing w:line="360" w:lineRule="auto"/>
        <w:ind w:left="405"/>
        <w:rPr>
          <w:rFonts w:ascii="Times New Roman" w:hAnsi="Times New Roman" w:cs="Times New Roman"/>
          <w:color w:val="767171"/>
          <w:spacing w:val="20"/>
          <w:sz w:val="24"/>
          <w:szCs w:val="24"/>
        </w:rPr>
      </w:pPr>
    </w:p>
    <w:p w14:paraId="4AFE8B23" w14:textId="77777777" w:rsidR="00216EFE" w:rsidRDefault="00216EFE" w:rsidP="00785536">
      <w:pPr>
        <w:pStyle w:val="Prrafodelista"/>
        <w:spacing w:line="360" w:lineRule="auto"/>
        <w:ind w:left="405"/>
        <w:rPr>
          <w:rFonts w:ascii="Times New Roman" w:hAnsi="Times New Roman" w:cs="Times New Roman"/>
          <w:color w:val="767171"/>
          <w:spacing w:val="20"/>
          <w:sz w:val="24"/>
          <w:szCs w:val="24"/>
        </w:rPr>
      </w:pPr>
    </w:p>
    <w:p w14:paraId="44094DFA" w14:textId="77777777" w:rsidR="00591258" w:rsidRPr="0081500C" w:rsidRDefault="00591258" w:rsidP="00785536">
      <w:pPr>
        <w:pStyle w:val="Prrafodelista"/>
        <w:spacing w:line="360" w:lineRule="auto"/>
        <w:ind w:left="405"/>
        <w:rPr>
          <w:rFonts w:ascii="Times New Roman" w:hAnsi="Times New Roman" w:cs="Times New Roman"/>
          <w:color w:val="767171"/>
          <w:spacing w:val="20"/>
          <w:sz w:val="24"/>
          <w:szCs w:val="24"/>
        </w:rPr>
      </w:pPr>
    </w:p>
    <w:p w14:paraId="5FF2361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De estos:</w:t>
      </w:r>
    </w:p>
    <w:p w14:paraId="6A10F7CD"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10 contratos fueron formalmente notarizados</w:t>
      </w:r>
    </w:p>
    <w:p w14:paraId="27FF5435"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16 continúan en proceso de firma</w:t>
      </w:r>
    </w:p>
    <w:p w14:paraId="094E3BD7" w14:textId="77777777" w:rsidR="007D76DB" w:rsidRPr="0081500C" w:rsidRDefault="007D76DB" w:rsidP="00785536">
      <w:pPr>
        <w:pStyle w:val="Prrafodelista"/>
        <w:numPr>
          <w:ilvl w:val="0"/>
          <w:numId w:val="2"/>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Entre los contratos notarizados, 5 representan nuevas captaciones</w:t>
      </w:r>
    </w:p>
    <w:p w14:paraId="195A5EA1"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3AED10D1"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Los esfuerzos del año consolidaron acuerdos con instituciones de alta relevancia, entre ellas:</w:t>
      </w:r>
    </w:p>
    <w:p w14:paraId="33AB02F6" w14:textId="77777777" w:rsidR="007D76DB" w:rsidRPr="0081500C" w:rsidRDefault="007D76DB" w:rsidP="00785536">
      <w:pPr>
        <w:pStyle w:val="Prrafodelista"/>
        <w:numPr>
          <w:ilvl w:val="0"/>
          <w:numId w:val="6"/>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Dirección General de Jubilaciones y Pensiones</w:t>
      </w:r>
    </w:p>
    <w:p w14:paraId="429D5376" w14:textId="77777777" w:rsidR="007D76DB" w:rsidRPr="0081500C" w:rsidRDefault="007D76DB" w:rsidP="00785536">
      <w:pPr>
        <w:pStyle w:val="Prrafodelista"/>
        <w:numPr>
          <w:ilvl w:val="0"/>
          <w:numId w:val="6"/>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Ministerio de la Juventud</w:t>
      </w:r>
    </w:p>
    <w:p w14:paraId="2897A345" w14:textId="77777777" w:rsidR="007D76DB" w:rsidRPr="0081500C" w:rsidRDefault="007D76DB" w:rsidP="00785536">
      <w:pPr>
        <w:pStyle w:val="Prrafodelista"/>
        <w:numPr>
          <w:ilvl w:val="0"/>
          <w:numId w:val="6"/>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Industria Nacional de la Aguja (INAGUJA)</w:t>
      </w:r>
    </w:p>
    <w:p w14:paraId="5C5F59E4" w14:textId="77777777" w:rsidR="007D76DB" w:rsidRPr="0081500C" w:rsidRDefault="007D76DB" w:rsidP="00785536">
      <w:pPr>
        <w:pStyle w:val="Prrafodelista"/>
        <w:numPr>
          <w:ilvl w:val="0"/>
          <w:numId w:val="6"/>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Ayuntamiento Municipal de Dajabón</w:t>
      </w:r>
    </w:p>
    <w:p w14:paraId="51087923" w14:textId="77777777" w:rsidR="007D76DB" w:rsidRPr="0081500C" w:rsidRDefault="007D76DB" w:rsidP="00785536">
      <w:pPr>
        <w:pStyle w:val="Prrafodelista"/>
        <w:numPr>
          <w:ilvl w:val="0"/>
          <w:numId w:val="6"/>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Dirección General de Mecenazgo</w:t>
      </w:r>
    </w:p>
    <w:p w14:paraId="4D1C107A" w14:textId="77777777" w:rsidR="007D76DB" w:rsidRPr="0081500C" w:rsidRDefault="007D76DB" w:rsidP="00785536">
      <w:pPr>
        <w:pStyle w:val="Prrafodelista"/>
        <w:numPr>
          <w:ilvl w:val="0"/>
          <w:numId w:val="6"/>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Contraloría General de la República</w:t>
      </w:r>
    </w:p>
    <w:p w14:paraId="48B0ED37" w14:textId="77777777" w:rsidR="007D76DB" w:rsidRPr="0081500C" w:rsidRDefault="007D76DB" w:rsidP="00785536">
      <w:pPr>
        <w:pStyle w:val="Prrafodelista"/>
        <w:numPr>
          <w:ilvl w:val="0"/>
          <w:numId w:val="6"/>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Instituto Nacional de Coordinación de Trasplante (INCORT)</w:t>
      </w:r>
    </w:p>
    <w:p w14:paraId="4689291A" w14:textId="77777777" w:rsidR="007D76DB" w:rsidRPr="0081500C" w:rsidRDefault="007D76DB" w:rsidP="00785536">
      <w:pPr>
        <w:pStyle w:val="Prrafodelista"/>
        <w:numPr>
          <w:ilvl w:val="0"/>
          <w:numId w:val="6"/>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Organismo Dominicano de Acreditación (ODAC)</w:t>
      </w:r>
    </w:p>
    <w:p w14:paraId="16FAA749" w14:textId="77777777" w:rsidR="007D76DB" w:rsidRPr="0081500C" w:rsidRDefault="007D76DB" w:rsidP="00785536">
      <w:pPr>
        <w:pStyle w:val="Prrafodelista"/>
        <w:numPr>
          <w:ilvl w:val="0"/>
          <w:numId w:val="6"/>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Asociación Dominicana de Productores de Opinión Pública en Medios de Comunicación (ASODOPROM)</w:t>
      </w:r>
    </w:p>
    <w:p w14:paraId="28F05105" w14:textId="77777777" w:rsidR="007D76DB" w:rsidRPr="0081500C" w:rsidRDefault="007D76DB" w:rsidP="00785536">
      <w:pPr>
        <w:pStyle w:val="Prrafodelista"/>
        <w:numPr>
          <w:ilvl w:val="0"/>
          <w:numId w:val="6"/>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Instituto Nacional de Protección de los Derechos del Consumidor (PROCONSUMIDOR)</w:t>
      </w:r>
    </w:p>
    <w:p w14:paraId="2660FAD2"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71830122" w14:textId="77777777"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Monto Invertido: Se realizó una inversión por un monto de RD$25,602,820.00 con un total de 1,142 usuarios; siendo el mes de enero el de mayor inversión por un monto de RD$3,250,500.00, con un total de 140 usuarios y el mes de marzo el de menor inversión por un monto de RD$2,070,600.00, con un total de 96 usuarios.</w:t>
      </w:r>
    </w:p>
    <w:p w14:paraId="0A810E47" w14:textId="77777777" w:rsidR="003C3982" w:rsidRDefault="003C3982" w:rsidP="00785536">
      <w:pPr>
        <w:pStyle w:val="Prrafodelista"/>
        <w:spacing w:line="360" w:lineRule="auto"/>
        <w:ind w:left="405"/>
        <w:jc w:val="both"/>
        <w:rPr>
          <w:rFonts w:ascii="Times New Roman" w:hAnsi="Times New Roman" w:cs="Times New Roman"/>
          <w:color w:val="767171"/>
          <w:spacing w:val="20"/>
          <w:sz w:val="24"/>
          <w:szCs w:val="24"/>
        </w:rPr>
      </w:pPr>
    </w:p>
    <w:p w14:paraId="64845D71" w14:textId="77777777" w:rsidR="003C3982" w:rsidRPr="0081500C" w:rsidRDefault="003C3982" w:rsidP="00785536">
      <w:pPr>
        <w:pStyle w:val="Prrafodelista"/>
        <w:spacing w:line="360" w:lineRule="auto"/>
        <w:ind w:left="405"/>
        <w:jc w:val="both"/>
        <w:rPr>
          <w:rFonts w:ascii="Times New Roman" w:hAnsi="Times New Roman" w:cs="Times New Roman"/>
          <w:color w:val="767171"/>
          <w:spacing w:val="20"/>
          <w:sz w:val="24"/>
          <w:szCs w:val="24"/>
        </w:rPr>
      </w:pPr>
    </w:p>
    <w:p w14:paraId="49CF740E" w14:textId="77777777" w:rsidR="007D76DB" w:rsidRPr="0081500C" w:rsidRDefault="007D76DB" w:rsidP="00785536">
      <w:pPr>
        <w:pStyle w:val="Prrafodelista"/>
        <w:spacing w:line="360" w:lineRule="auto"/>
        <w:ind w:left="405"/>
        <w:rPr>
          <w:rFonts w:ascii="Times New Roman" w:hAnsi="Times New Roman" w:cs="Times New Roman"/>
          <w:color w:val="767171"/>
          <w:spacing w:val="20"/>
          <w:sz w:val="24"/>
          <w:szCs w:val="24"/>
        </w:rPr>
      </w:pPr>
    </w:p>
    <w:p w14:paraId="36A41CEC" w14:textId="77777777" w:rsidR="007D76DB" w:rsidRPr="00695D28" w:rsidRDefault="007D76DB" w:rsidP="00FF2B9E">
      <w:pPr>
        <w:jc w:val="center"/>
        <w:rPr>
          <w:lang w:val="es-DO"/>
        </w:rPr>
      </w:pPr>
      <w:r w:rsidRPr="00695D28">
        <w:rPr>
          <w:lang w:val="es-DO"/>
        </w:rPr>
        <w:t>Reclamaciones Procesadas</w:t>
      </w:r>
    </w:p>
    <w:p w14:paraId="50F6496C"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Durante el período, se procesaron 232 reembolsos, con un monto total de</w:t>
      </w:r>
    </w:p>
    <w:p w14:paraId="136B9D36"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RD$5,714,290.00.</w:t>
      </w:r>
    </w:p>
    <w:p w14:paraId="227AE674" w14:textId="77777777" w:rsidR="007D76DB" w:rsidRPr="0081500C" w:rsidRDefault="007D76DB"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El mes de febrero registró el mayor volumen:</w:t>
      </w:r>
    </w:p>
    <w:p w14:paraId="5FE7AEB4" w14:textId="77777777"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RD$1,020,000.00 en 48 reembolsos.</w:t>
      </w:r>
    </w:p>
    <w:p w14:paraId="562622EE" w14:textId="77777777" w:rsidR="007D76DB" w:rsidRPr="0081500C" w:rsidRDefault="007D76DB" w:rsidP="00785536">
      <w:pPr>
        <w:pStyle w:val="Prrafodelista"/>
        <w:spacing w:line="360" w:lineRule="auto"/>
        <w:ind w:left="405"/>
        <w:rPr>
          <w:rFonts w:ascii="Times New Roman" w:hAnsi="Times New Roman" w:cs="Times New Roman"/>
          <w:color w:val="767171"/>
          <w:spacing w:val="20"/>
          <w:sz w:val="24"/>
          <w:szCs w:val="24"/>
        </w:rPr>
      </w:pPr>
    </w:p>
    <w:p w14:paraId="1016E1C0" w14:textId="77777777" w:rsidR="007D76DB" w:rsidRDefault="007D76DB" w:rsidP="00785536">
      <w:pPr>
        <w:pStyle w:val="Ttulo2"/>
        <w:spacing w:line="360" w:lineRule="auto"/>
        <w:jc w:val="center"/>
        <w:rPr>
          <w:lang w:val="es-DO"/>
        </w:rPr>
      </w:pPr>
      <w:bookmarkStart w:id="21" w:name="_Toc218591384"/>
      <w:r w:rsidRPr="00695D28">
        <w:rPr>
          <w:lang w:val="es-DO"/>
        </w:rPr>
        <w:t>División de indemnización</w:t>
      </w:r>
      <w:bookmarkEnd w:id="21"/>
    </w:p>
    <w:p w14:paraId="1C435EA7" w14:textId="77777777" w:rsidR="0027440B" w:rsidRPr="0027440B" w:rsidRDefault="0027440B" w:rsidP="0027440B">
      <w:pPr>
        <w:rPr>
          <w:lang w:val="es-DO"/>
        </w:rPr>
      </w:pPr>
    </w:p>
    <w:p w14:paraId="0701F74E" w14:textId="0D1A7BDE"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La gestión desarrollada por la División de Indemnización durante el año 2025 se fundamenta en el marco jurídico que regula la naturaleza, funciones y competencias del Instituto de Auxilios (INAVI), así como en las disposiciones legales que establecen los derechos y beneficios en materia de protección social para los servidores públicos y sus dependientes.</w:t>
      </w:r>
    </w:p>
    <w:p w14:paraId="68E0ABC9" w14:textId="77777777" w:rsidR="00216EFE" w:rsidRPr="00216EFE" w:rsidRDefault="00216EFE" w:rsidP="00785536">
      <w:pPr>
        <w:pStyle w:val="Prrafodelista"/>
        <w:spacing w:line="360" w:lineRule="auto"/>
        <w:ind w:left="405"/>
        <w:jc w:val="both"/>
        <w:rPr>
          <w:rFonts w:ascii="Times New Roman" w:hAnsi="Times New Roman" w:cs="Times New Roman"/>
          <w:color w:val="767171"/>
          <w:spacing w:val="20"/>
          <w:sz w:val="24"/>
          <w:szCs w:val="24"/>
        </w:rPr>
      </w:pPr>
    </w:p>
    <w:p w14:paraId="7179246E" w14:textId="77777777"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El principal sustento normativo de estas prestaciones se encuentra en la Ley No. 5574, del 13 de julio de 1961, que crea el Instituto de Auxilios y Viviendas, modificada posteriormente por diversas disposiciones legales, mediante las cuales se redefine su alcance institucional. Como resultado de dichas modificaciones, el Instituto de Auxilios se consolida como una entidad autónoma, de carácter no especulativo, orientada a la prestación de servicios de mejoramiento social y auxilio, con especial énfasis en la administración de beneficios económicos derivados de contingencias sociales.</w:t>
      </w:r>
    </w:p>
    <w:p w14:paraId="44565444" w14:textId="77777777" w:rsidR="00773F14" w:rsidRDefault="00773F14" w:rsidP="00785536">
      <w:pPr>
        <w:pStyle w:val="Prrafodelista"/>
        <w:spacing w:line="360" w:lineRule="auto"/>
        <w:ind w:left="405"/>
        <w:jc w:val="both"/>
        <w:rPr>
          <w:rFonts w:ascii="Times New Roman" w:hAnsi="Times New Roman" w:cs="Times New Roman"/>
          <w:color w:val="767171"/>
          <w:spacing w:val="20"/>
          <w:sz w:val="24"/>
          <w:szCs w:val="24"/>
        </w:rPr>
      </w:pPr>
    </w:p>
    <w:p w14:paraId="59500CE8" w14:textId="77777777" w:rsidR="00735951" w:rsidRPr="0081500C" w:rsidRDefault="00735951" w:rsidP="00785536">
      <w:pPr>
        <w:pStyle w:val="Prrafodelista"/>
        <w:spacing w:line="360" w:lineRule="auto"/>
        <w:ind w:left="405"/>
        <w:jc w:val="both"/>
        <w:rPr>
          <w:rFonts w:ascii="Times New Roman" w:hAnsi="Times New Roman" w:cs="Times New Roman"/>
          <w:color w:val="767171"/>
          <w:spacing w:val="20"/>
          <w:sz w:val="24"/>
          <w:szCs w:val="24"/>
        </w:rPr>
      </w:pPr>
    </w:p>
    <w:p w14:paraId="4F777989" w14:textId="77777777"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lastRenderedPageBreak/>
        <w:t>La actuación de la División de Indemnización se rige, además, por los principios de la administración pública establecidos en la normativa vigente, tales como la legalidad, eficiencia, transparencia, equidad, debido proceso y rendición de cuentas, asegurando que cada expediente sea evaluado, tramitado y pagado conforme a los procedimientos establecidos y con el debido respaldo documental.</w:t>
      </w:r>
    </w:p>
    <w:p w14:paraId="6C91CA22" w14:textId="77777777" w:rsidR="00773F14" w:rsidRPr="0081500C" w:rsidRDefault="00773F14" w:rsidP="00785536">
      <w:pPr>
        <w:pStyle w:val="Prrafodelista"/>
        <w:spacing w:line="360" w:lineRule="auto"/>
        <w:ind w:left="405"/>
        <w:jc w:val="both"/>
        <w:rPr>
          <w:rFonts w:ascii="Times New Roman" w:hAnsi="Times New Roman" w:cs="Times New Roman"/>
          <w:color w:val="767171"/>
          <w:spacing w:val="20"/>
          <w:sz w:val="24"/>
          <w:szCs w:val="24"/>
        </w:rPr>
      </w:pPr>
    </w:p>
    <w:p w14:paraId="357E541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En cumplimiento de este mandato legal y social, durante el período de 2025 la División de Indemnización mantuvo una gestión continua y eficiente, reflejada en la atención de un volumen significativo de expedientes en los distintos renglones de prestaciones.</w:t>
      </w:r>
    </w:p>
    <w:p w14:paraId="4A6BB4BE"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2101A914"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Durante el período evaluado se tramitaron y despacharon expedientes correspondientes a cesantía, seguro de vida, invalidez y reclamaciones de seguros funerarios, beneficiando a cientos de personas y sus familias, mediante desembolsos económicos oportunos y conforme a la normativa vigente.</w:t>
      </w:r>
    </w:p>
    <w:p w14:paraId="57C025C0"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075FD09C" w14:textId="6B9F6A45" w:rsidR="007D76DB" w:rsidRPr="00411619" w:rsidRDefault="007D76DB" w:rsidP="00411619">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Durante el período evaluado del año 2025, la División de Indemnización gestionó y pagó prestaciones económicas correspondientes a los renglones de cesantía, seguro de vida, invalidez y reclamaciones de seguros funerarios, </w:t>
      </w:r>
      <w:r w:rsidRPr="0004042F">
        <w:rPr>
          <w:rFonts w:ascii="Times New Roman" w:hAnsi="Times New Roman" w:cs="Times New Roman"/>
          <w:color w:val="767171"/>
          <w:spacing w:val="20"/>
          <w:sz w:val="24"/>
          <w:szCs w:val="24"/>
        </w:rPr>
        <w:t xml:space="preserve">beneficiando a un total de </w:t>
      </w:r>
      <w:r w:rsidR="0004042F" w:rsidRPr="0004042F">
        <w:rPr>
          <w:rFonts w:ascii="Times New Roman" w:hAnsi="Times New Roman" w:cs="Times New Roman"/>
          <w:color w:val="767171"/>
          <w:spacing w:val="20"/>
          <w:sz w:val="24"/>
          <w:szCs w:val="24"/>
        </w:rPr>
        <w:t>2,303</w:t>
      </w:r>
      <w:r w:rsidRPr="0004042F">
        <w:rPr>
          <w:rFonts w:ascii="Times New Roman" w:hAnsi="Times New Roman" w:cs="Times New Roman"/>
          <w:color w:val="767171"/>
          <w:spacing w:val="20"/>
          <w:sz w:val="24"/>
          <w:szCs w:val="24"/>
        </w:rPr>
        <w:t xml:space="preserve"> </w:t>
      </w:r>
      <w:r w:rsidR="00411619" w:rsidRPr="0004042F">
        <w:rPr>
          <w:rFonts w:ascii="Times New Roman" w:hAnsi="Times New Roman" w:cs="Times New Roman"/>
          <w:color w:val="767171"/>
          <w:spacing w:val="20"/>
          <w:sz w:val="24"/>
          <w:szCs w:val="24"/>
        </w:rPr>
        <w:t xml:space="preserve">personas, </w:t>
      </w:r>
      <w:r w:rsidR="00411619">
        <w:rPr>
          <w:rFonts w:ascii="Times New Roman" w:hAnsi="Times New Roman" w:cs="Times New Roman"/>
          <w:color w:val="767171"/>
          <w:spacing w:val="20"/>
          <w:sz w:val="24"/>
          <w:szCs w:val="24"/>
        </w:rPr>
        <w:t xml:space="preserve">con un monto total de </w:t>
      </w:r>
      <w:r w:rsidR="00411619" w:rsidRPr="00411619">
        <w:rPr>
          <w:rFonts w:ascii="Times New Roman" w:hAnsi="Times New Roman" w:cs="Times New Roman"/>
          <w:color w:val="767171"/>
          <w:spacing w:val="20"/>
          <w:sz w:val="24"/>
          <w:szCs w:val="24"/>
        </w:rPr>
        <w:t xml:space="preserve">RD$ 14,256,232.10 </w:t>
      </w:r>
      <w:r w:rsidRPr="00411619">
        <w:rPr>
          <w:rFonts w:ascii="Times New Roman" w:hAnsi="Times New Roman" w:cs="Times New Roman"/>
          <w:color w:val="767171"/>
          <w:spacing w:val="20"/>
          <w:sz w:val="24"/>
          <w:szCs w:val="24"/>
        </w:rPr>
        <w:t>conforme al marco legal vigente.</w:t>
      </w:r>
    </w:p>
    <w:p w14:paraId="59C50160" w14:textId="77777777" w:rsidR="00216EFE" w:rsidRDefault="00216EFE" w:rsidP="00785536">
      <w:pPr>
        <w:pStyle w:val="Prrafodelista"/>
        <w:spacing w:line="360" w:lineRule="auto"/>
        <w:ind w:left="405"/>
        <w:jc w:val="both"/>
        <w:rPr>
          <w:rFonts w:ascii="Times New Roman" w:hAnsi="Times New Roman" w:cs="Times New Roman"/>
          <w:color w:val="767171"/>
          <w:spacing w:val="20"/>
          <w:sz w:val="24"/>
          <w:szCs w:val="24"/>
        </w:rPr>
      </w:pPr>
    </w:p>
    <w:p w14:paraId="174B36E5" w14:textId="77777777" w:rsidR="004F3F1C" w:rsidRDefault="004F3F1C" w:rsidP="00785536">
      <w:pPr>
        <w:pStyle w:val="Prrafodelista"/>
        <w:spacing w:line="360" w:lineRule="auto"/>
        <w:ind w:left="405"/>
        <w:jc w:val="both"/>
        <w:rPr>
          <w:rFonts w:ascii="Times New Roman" w:hAnsi="Times New Roman" w:cs="Times New Roman"/>
          <w:color w:val="767171"/>
          <w:spacing w:val="20"/>
          <w:sz w:val="24"/>
          <w:szCs w:val="24"/>
        </w:rPr>
      </w:pPr>
    </w:p>
    <w:p w14:paraId="12F49252" w14:textId="77777777" w:rsidR="004F3F1C" w:rsidRDefault="004F3F1C" w:rsidP="00785536">
      <w:pPr>
        <w:pStyle w:val="Prrafodelista"/>
        <w:spacing w:line="360" w:lineRule="auto"/>
        <w:ind w:left="405"/>
        <w:jc w:val="both"/>
        <w:rPr>
          <w:rFonts w:ascii="Times New Roman" w:hAnsi="Times New Roman" w:cs="Times New Roman"/>
          <w:color w:val="767171"/>
          <w:spacing w:val="20"/>
          <w:sz w:val="24"/>
          <w:szCs w:val="24"/>
        </w:rPr>
      </w:pPr>
    </w:p>
    <w:p w14:paraId="0789B8E4" w14:textId="77777777" w:rsidR="004F3F1C" w:rsidRDefault="004F3F1C" w:rsidP="00785536">
      <w:pPr>
        <w:pStyle w:val="Prrafodelista"/>
        <w:spacing w:line="360" w:lineRule="auto"/>
        <w:ind w:left="405"/>
        <w:jc w:val="both"/>
        <w:rPr>
          <w:rFonts w:ascii="Times New Roman" w:hAnsi="Times New Roman" w:cs="Times New Roman"/>
          <w:color w:val="767171"/>
          <w:spacing w:val="20"/>
          <w:sz w:val="24"/>
          <w:szCs w:val="24"/>
        </w:rPr>
      </w:pPr>
    </w:p>
    <w:p w14:paraId="3FB1A3D4" w14:textId="77777777" w:rsidR="004F3F1C" w:rsidRPr="00216EFE" w:rsidRDefault="004F3F1C" w:rsidP="00785536">
      <w:pPr>
        <w:pStyle w:val="Prrafodelista"/>
        <w:spacing w:line="360" w:lineRule="auto"/>
        <w:ind w:left="405"/>
        <w:jc w:val="both"/>
        <w:rPr>
          <w:rFonts w:ascii="Times New Roman" w:hAnsi="Times New Roman" w:cs="Times New Roman"/>
          <w:color w:val="767171"/>
          <w:spacing w:val="20"/>
          <w:sz w:val="24"/>
          <w:szCs w:val="24"/>
        </w:rPr>
      </w:pPr>
    </w:p>
    <w:p w14:paraId="01D2B83C"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lastRenderedPageBreak/>
        <w:t>Los resultados consolidados por tipo de prestación fueron los siguientes:</w:t>
      </w:r>
    </w:p>
    <w:p w14:paraId="0BF28052"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Seguro de Vida:</w:t>
      </w:r>
    </w:p>
    <w:p w14:paraId="2AB92FAF" w14:textId="25462302" w:rsidR="00773F14" w:rsidRDefault="007D76DB" w:rsidP="00D97429">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Se beneficiaron </w:t>
      </w:r>
      <w:r w:rsidR="00760A24">
        <w:rPr>
          <w:rFonts w:ascii="Times New Roman" w:hAnsi="Times New Roman" w:cs="Times New Roman"/>
          <w:color w:val="767171"/>
          <w:spacing w:val="20"/>
          <w:sz w:val="24"/>
          <w:szCs w:val="24"/>
        </w:rPr>
        <w:t>223</w:t>
      </w:r>
      <w:r w:rsidRPr="0081500C">
        <w:rPr>
          <w:rFonts w:ascii="Times New Roman" w:hAnsi="Times New Roman" w:cs="Times New Roman"/>
          <w:color w:val="767171"/>
          <w:spacing w:val="20"/>
          <w:sz w:val="24"/>
          <w:szCs w:val="24"/>
        </w:rPr>
        <w:t xml:space="preserve"> personas, con un monto total desembolsado de RD$</w:t>
      </w:r>
      <w:r w:rsidR="009D097B">
        <w:rPr>
          <w:rFonts w:ascii="Times New Roman" w:hAnsi="Times New Roman" w:cs="Times New Roman"/>
          <w:color w:val="767171"/>
          <w:spacing w:val="20"/>
          <w:sz w:val="24"/>
          <w:szCs w:val="24"/>
        </w:rPr>
        <w:t>1</w:t>
      </w:r>
      <w:r w:rsidRPr="0081500C">
        <w:rPr>
          <w:rFonts w:ascii="Times New Roman" w:hAnsi="Times New Roman" w:cs="Times New Roman"/>
          <w:color w:val="767171"/>
          <w:spacing w:val="20"/>
          <w:sz w:val="24"/>
          <w:szCs w:val="24"/>
        </w:rPr>
        <w:t>,</w:t>
      </w:r>
      <w:r w:rsidR="009D097B">
        <w:rPr>
          <w:rFonts w:ascii="Times New Roman" w:hAnsi="Times New Roman" w:cs="Times New Roman"/>
          <w:color w:val="767171"/>
          <w:spacing w:val="20"/>
          <w:sz w:val="24"/>
          <w:szCs w:val="24"/>
        </w:rPr>
        <w:t>051,500.00</w:t>
      </w:r>
      <w:r w:rsidRPr="0081500C">
        <w:rPr>
          <w:rFonts w:ascii="Times New Roman" w:hAnsi="Times New Roman" w:cs="Times New Roman"/>
          <w:color w:val="767171"/>
          <w:spacing w:val="20"/>
          <w:sz w:val="24"/>
          <w:szCs w:val="24"/>
        </w:rPr>
        <w:t xml:space="preserve"> en cumplimiento de las disposiciones que garantizan la protección económica a los familiares de los afiliados fallecidos.</w:t>
      </w:r>
    </w:p>
    <w:p w14:paraId="07D83EFF" w14:textId="77777777" w:rsidR="00D97429" w:rsidRPr="00D97429" w:rsidRDefault="00D97429" w:rsidP="00D97429">
      <w:pPr>
        <w:pStyle w:val="Prrafodelista"/>
        <w:spacing w:line="360" w:lineRule="auto"/>
        <w:ind w:left="405"/>
        <w:jc w:val="both"/>
        <w:rPr>
          <w:rFonts w:ascii="Times New Roman" w:hAnsi="Times New Roman" w:cs="Times New Roman"/>
          <w:color w:val="767171"/>
          <w:spacing w:val="20"/>
          <w:sz w:val="24"/>
          <w:szCs w:val="24"/>
        </w:rPr>
      </w:pPr>
    </w:p>
    <w:p w14:paraId="15F6ABE6"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Invalidez:</w:t>
      </w:r>
    </w:p>
    <w:p w14:paraId="332D4623" w14:textId="11FC9A74"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Se otorgaron prestaciones a </w:t>
      </w:r>
      <w:r w:rsidR="00760A24">
        <w:rPr>
          <w:rFonts w:ascii="Times New Roman" w:hAnsi="Times New Roman" w:cs="Times New Roman"/>
          <w:color w:val="767171"/>
          <w:spacing w:val="20"/>
          <w:sz w:val="24"/>
          <w:szCs w:val="24"/>
        </w:rPr>
        <w:t>40</w:t>
      </w:r>
      <w:r w:rsidRPr="0081500C">
        <w:rPr>
          <w:rFonts w:ascii="Times New Roman" w:hAnsi="Times New Roman" w:cs="Times New Roman"/>
          <w:color w:val="767171"/>
          <w:spacing w:val="20"/>
          <w:sz w:val="24"/>
          <w:szCs w:val="24"/>
        </w:rPr>
        <w:t xml:space="preserve"> beneficiarios, con un desembolso total de RD$</w:t>
      </w:r>
      <w:r w:rsidR="00760A24">
        <w:rPr>
          <w:rFonts w:ascii="Times New Roman" w:hAnsi="Times New Roman" w:cs="Times New Roman"/>
          <w:color w:val="767171"/>
          <w:spacing w:val="20"/>
          <w:sz w:val="24"/>
          <w:szCs w:val="24"/>
        </w:rPr>
        <w:t>474</w:t>
      </w:r>
      <w:r w:rsidRPr="0081500C">
        <w:rPr>
          <w:rFonts w:ascii="Times New Roman" w:hAnsi="Times New Roman" w:cs="Times New Roman"/>
          <w:color w:val="767171"/>
          <w:spacing w:val="20"/>
          <w:sz w:val="24"/>
          <w:szCs w:val="24"/>
        </w:rPr>
        <w:t>,000.00, orientado a apoyar a servidores públicos afectados por condiciones que limitan de forma permanente su capacidad laboral.</w:t>
      </w:r>
    </w:p>
    <w:p w14:paraId="26BB048E" w14:textId="77777777" w:rsidR="007056D0" w:rsidRPr="0081500C" w:rsidRDefault="007056D0" w:rsidP="00785536">
      <w:pPr>
        <w:pStyle w:val="Prrafodelista"/>
        <w:spacing w:line="360" w:lineRule="auto"/>
        <w:ind w:left="405"/>
        <w:jc w:val="both"/>
        <w:rPr>
          <w:rFonts w:ascii="Times New Roman" w:hAnsi="Times New Roman" w:cs="Times New Roman"/>
          <w:color w:val="767171"/>
          <w:spacing w:val="20"/>
          <w:sz w:val="24"/>
          <w:szCs w:val="24"/>
        </w:rPr>
      </w:pPr>
    </w:p>
    <w:p w14:paraId="6AE86D4D"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Cesantía:</w:t>
      </w:r>
    </w:p>
    <w:p w14:paraId="71B612D7" w14:textId="7B0C66D7" w:rsidR="007D76DB"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Un total de 1</w:t>
      </w:r>
      <w:r w:rsidR="00760A24">
        <w:rPr>
          <w:rFonts w:ascii="Times New Roman" w:hAnsi="Times New Roman" w:cs="Times New Roman"/>
          <w:color w:val="767171"/>
          <w:spacing w:val="20"/>
          <w:sz w:val="24"/>
          <w:szCs w:val="24"/>
        </w:rPr>
        <w:t>,744</w:t>
      </w:r>
      <w:r w:rsidRPr="0081500C">
        <w:rPr>
          <w:rFonts w:ascii="Times New Roman" w:hAnsi="Times New Roman" w:cs="Times New Roman"/>
          <w:color w:val="767171"/>
          <w:spacing w:val="20"/>
          <w:sz w:val="24"/>
          <w:szCs w:val="24"/>
        </w:rPr>
        <w:t xml:space="preserve"> personas fueron beneficiadas por este concepto, con un monto global de RD$</w:t>
      </w:r>
      <w:r w:rsidR="00760A24">
        <w:rPr>
          <w:rFonts w:ascii="Times New Roman" w:hAnsi="Times New Roman" w:cs="Times New Roman"/>
          <w:color w:val="767171"/>
          <w:spacing w:val="20"/>
          <w:sz w:val="24"/>
          <w:szCs w:val="24"/>
        </w:rPr>
        <w:t>6</w:t>
      </w:r>
      <w:r w:rsidRPr="0081500C">
        <w:rPr>
          <w:rFonts w:ascii="Times New Roman" w:hAnsi="Times New Roman" w:cs="Times New Roman"/>
          <w:color w:val="767171"/>
          <w:spacing w:val="20"/>
          <w:sz w:val="24"/>
          <w:szCs w:val="24"/>
        </w:rPr>
        <w:t>,</w:t>
      </w:r>
      <w:r w:rsidR="00760A24">
        <w:rPr>
          <w:rFonts w:ascii="Times New Roman" w:hAnsi="Times New Roman" w:cs="Times New Roman"/>
          <w:color w:val="767171"/>
          <w:spacing w:val="20"/>
          <w:sz w:val="24"/>
          <w:szCs w:val="24"/>
        </w:rPr>
        <w:t>897,232.10</w:t>
      </w:r>
      <w:r w:rsidRPr="0081500C">
        <w:rPr>
          <w:rFonts w:ascii="Times New Roman" w:hAnsi="Times New Roman" w:cs="Times New Roman"/>
          <w:color w:val="767171"/>
          <w:spacing w:val="20"/>
          <w:sz w:val="24"/>
          <w:szCs w:val="24"/>
        </w:rPr>
        <w:t xml:space="preserve"> reafirmando el compromiso institucional con la compensación económica derivada de la terminación de la relación laboral, conforme a lo establecido por la normativa aplicable.</w:t>
      </w:r>
    </w:p>
    <w:p w14:paraId="3F4524FF" w14:textId="77777777" w:rsidR="007056D0" w:rsidRPr="0081500C" w:rsidRDefault="007056D0" w:rsidP="00785536">
      <w:pPr>
        <w:pStyle w:val="Prrafodelista"/>
        <w:spacing w:line="360" w:lineRule="auto"/>
        <w:ind w:left="405"/>
        <w:jc w:val="both"/>
        <w:rPr>
          <w:rFonts w:ascii="Times New Roman" w:hAnsi="Times New Roman" w:cs="Times New Roman"/>
          <w:color w:val="767171"/>
          <w:spacing w:val="20"/>
          <w:sz w:val="24"/>
          <w:szCs w:val="24"/>
        </w:rPr>
      </w:pPr>
    </w:p>
    <w:p w14:paraId="70FDA349"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
        <w:t>•</w:t>
      </w:r>
      <w:r w:rsidRPr="0081500C">
        <w:rPr>
          <w:rFonts w:ascii="Times New Roman" w:hAnsi="Times New Roman" w:cs="Times New Roman"/>
          <w:color w:val="767171"/>
          <w:spacing w:val="20"/>
          <w:sz w:val="24"/>
          <w:szCs w:val="24"/>
        </w:rPr>
        <w:tab/>
        <w:t>Reclamaciones de Seguros Funerarios:</w:t>
      </w:r>
    </w:p>
    <w:p w14:paraId="4D6E17FD" w14:textId="324CAC5A"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Se atendieron </w:t>
      </w:r>
      <w:r w:rsidR="00411619">
        <w:rPr>
          <w:rFonts w:ascii="Times New Roman" w:hAnsi="Times New Roman" w:cs="Times New Roman"/>
          <w:color w:val="767171"/>
          <w:spacing w:val="20"/>
          <w:sz w:val="24"/>
          <w:szCs w:val="24"/>
        </w:rPr>
        <w:t>296</w:t>
      </w:r>
      <w:r w:rsidRPr="0081500C">
        <w:rPr>
          <w:rFonts w:ascii="Times New Roman" w:hAnsi="Times New Roman" w:cs="Times New Roman"/>
          <w:color w:val="767171"/>
          <w:spacing w:val="20"/>
          <w:sz w:val="24"/>
          <w:szCs w:val="24"/>
        </w:rPr>
        <w:t xml:space="preserve"> reclamaciones, con un monto total desembolsado de RD$</w:t>
      </w:r>
      <w:r w:rsidR="00411619">
        <w:rPr>
          <w:rFonts w:ascii="Times New Roman" w:hAnsi="Times New Roman" w:cs="Times New Roman"/>
          <w:color w:val="767171"/>
          <w:spacing w:val="20"/>
          <w:sz w:val="24"/>
          <w:szCs w:val="24"/>
        </w:rPr>
        <w:t>5</w:t>
      </w:r>
      <w:r w:rsidRPr="0081500C">
        <w:rPr>
          <w:rFonts w:ascii="Times New Roman" w:hAnsi="Times New Roman" w:cs="Times New Roman"/>
          <w:color w:val="767171"/>
          <w:spacing w:val="20"/>
          <w:sz w:val="24"/>
          <w:szCs w:val="24"/>
        </w:rPr>
        <w:t>,</w:t>
      </w:r>
      <w:r w:rsidR="00411619">
        <w:rPr>
          <w:rFonts w:ascii="Times New Roman" w:hAnsi="Times New Roman" w:cs="Times New Roman"/>
          <w:color w:val="767171"/>
          <w:spacing w:val="20"/>
          <w:sz w:val="24"/>
          <w:szCs w:val="24"/>
        </w:rPr>
        <w:t>855,500.00</w:t>
      </w:r>
      <w:r w:rsidRPr="0081500C">
        <w:rPr>
          <w:rFonts w:ascii="Times New Roman" w:hAnsi="Times New Roman" w:cs="Times New Roman"/>
          <w:color w:val="767171"/>
          <w:spacing w:val="20"/>
          <w:sz w:val="24"/>
          <w:szCs w:val="24"/>
        </w:rPr>
        <w:t xml:space="preserve"> contribuyendo a mitigar el impacto económico que enfrentan las familias ante el fallecimiento de un afiliado.</w:t>
      </w:r>
    </w:p>
    <w:p w14:paraId="139B111E" w14:textId="77777777" w:rsidR="007D76DB" w:rsidRPr="0081500C" w:rsidRDefault="007D76DB" w:rsidP="00785536">
      <w:pPr>
        <w:pStyle w:val="Prrafodelista"/>
        <w:spacing w:line="360" w:lineRule="auto"/>
        <w:ind w:left="405"/>
        <w:jc w:val="both"/>
        <w:rPr>
          <w:rFonts w:ascii="Times New Roman" w:hAnsi="Times New Roman" w:cs="Times New Roman"/>
          <w:color w:val="767171"/>
          <w:spacing w:val="20"/>
          <w:sz w:val="24"/>
          <w:szCs w:val="24"/>
        </w:rPr>
      </w:pPr>
    </w:p>
    <w:p w14:paraId="1F08CD11" w14:textId="5C8BCD87" w:rsidR="00654164" w:rsidRPr="0081500C" w:rsidRDefault="00654164" w:rsidP="00785536">
      <w:pPr>
        <w:spacing w:line="360" w:lineRule="auto"/>
        <w:rPr>
          <w:color w:val="4C4747"/>
          <w:lang w:val="es-DO"/>
        </w:rPr>
      </w:pPr>
    </w:p>
    <w:p w14:paraId="09284815" w14:textId="3AA064EB" w:rsidR="00EE7A6E" w:rsidRPr="0081500C" w:rsidRDefault="00EE7A6E" w:rsidP="00785536">
      <w:pPr>
        <w:spacing w:line="360" w:lineRule="auto"/>
        <w:rPr>
          <w:color w:val="4C4747"/>
          <w:lang w:val="es-DO"/>
        </w:rPr>
      </w:pPr>
    </w:p>
    <w:p w14:paraId="722FBF31" w14:textId="7289D494" w:rsidR="00EE7A6E" w:rsidRPr="0081500C" w:rsidRDefault="00EE7A6E" w:rsidP="00785536">
      <w:pPr>
        <w:spacing w:line="360" w:lineRule="auto"/>
        <w:rPr>
          <w:color w:val="4C4747"/>
          <w:lang w:val="es-DO"/>
        </w:rPr>
      </w:pPr>
    </w:p>
    <w:p w14:paraId="480AB252" w14:textId="445E5904" w:rsidR="00654164" w:rsidRPr="0081500C" w:rsidRDefault="00654164" w:rsidP="00785536">
      <w:pPr>
        <w:pStyle w:val="Ttulo1"/>
        <w:rPr>
          <w:rFonts w:cs="Times New Roman"/>
          <w:color w:val="4C4747"/>
          <w:lang w:val="es-DO"/>
        </w:rPr>
      </w:pPr>
      <w:bookmarkStart w:id="22" w:name="_Toc218591385"/>
      <w:r w:rsidRPr="0081500C">
        <w:rPr>
          <w:rFonts w:cs="Times New Roman"/>
          <w:color w:val="4C4747"/>
          <w:lang w:val="es-DO"/>
        </w:rPr>
        <w:lastRenderedPageBreak/>
        <w:t>RESULTADOS DE LAS ÁREAS TRANSVERSALES Y DE APOYO</w:t>
      </w:r>
      <w:bookmarkEnd w:id="22"/>
    </w:p>
    <w:p w14:paraId="5D67DA4A" w14:textId="77777777" w:rsidR="00654164" w:rsidRPr="0081500C" w:rsidRDefault="00654164" w:rsidP="00785536">
      <w:pPr>
        <w:spacing w:line="360" w:lineRule="auto"/>
        <w:jc w:val="both"/>
        <w:rPr>
          <w:rFonts w:eastAsia="Calibri"/>
          <w:color w:val="4C4747"/>
          <w:sz w:val="18"/>
          <w:lang w:val="es-DO"/>
        </w:rPr>
      </w:pPr>
      <w:r w:rsidRPr="0081500C">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B8CCBF7" w14:textId="48825242" w:rsidR="00033331" w:rsidRDefault="00654164" w:rsidP="00773F14">
      <w:pPr>
        <w:spacing w:line="360" w:lineRule="auto"/>
        <w:jc w:val="center"/>
        <w:rPr>
          <w:rFonts w:eastAsia="Calibri"/>
          <w:color w:val="4C4747"/>
          <w:szCs w:val="36"/>
          <w:lang w:val="es-DO"/>
        </w:rPr>
      </w:pPr>
      <w:r w:rsidRPr="0081500C">
        <w:rPr>
          <w:rFonts w:eastAsia="Calibri"/>
          <w:color w:val="4C4747"/>
          <w:szCs w:val="36"/>
          <w:lang w:val="es-DO"/>
        </w:rPr>
        <w:t xml:space="preserve">Memoria </w:t>
      </w:r>
      <w:r w:rsidR="009547F0" w:rsidRPr="0081500C">
        <w:rPr>
          <w:rFonts w:eastAsia="Calibri"/>
          <w:color w:val="4C4747"/>
          <w:szCs w:val="36"/>
          <w:lang w:val="es-DO"/>
        </w:rPr>
        <w:t>I</w:t>
      </w:r>
      <w:r w:rsidRPr="0081500C">
        <w:rPr>
          <w:rFonts w:eastAsia="Calibri"/>
          <w:color w:val="4C4747"/>
          <w:szCs w:val="36"/>
          <w:lang w:val="es-DO"/>
        </w:rPr>
        <w:t xml:space="preserve">nstitucional </w:t>
      </w:r>
      <w:r w:rsidR="007471AC" w:rsidRPr="0081500C">
        <w:rPr>
          <w:rFonts w:eastAsia="Calibri"/>
          <w:color w:val="4C4747"/>
          <w:szCs w:val="36"/>
          <w:lang w:val="es-DO"/>
        </w:rPr>
        <w:t>202</w:t>
      </w:r>
      <w:r w:rsidR="0051332F" w:rsidRPr="0081500C">
        <w:rPr>
          <w:rFonts w:eastAsia="Calibri"/>
          <w:color w:val="4C4747"/>
          <w:szCs w:val="36"/>
          <w:lang w:val="es-DO"/>
        </w:rPr>
        <w:t>5</w:t>
      </w:r>
    </w:p>
    <w:p w14:paraId="1E001951" w14:textId="77777777" w:rsidR="007056D0" w:rsidRPr="00773F14" w:rsidRDefault="007056D0" w:rsidP="00773F14">
      <w:pPr>
        <w:spacing w:line="360" w:lineRule="auto"/>
        <w:jc w:val="center"/>
        <w:rPr>
          <w:rFonts w:eastAsia="Calibri"/>
          <w:color w:val="4C4747"/>
          <w:szCs w:val="36"/>
          <w:lang w:val="es-DO"/>
        </w:rPr>
      </w:pPr>
    </w:p>
    <w:p w14:paraId="6379C182" w14:textId="77777777" w:rsidR="00033331" w:rsidRDefault="00033331" w:rsidP="00785536">
      <w:pPr>
        <w:pStyle w:val="Ttulo2"/>
        <w:spacing w:line="360" w:lineRule="auto"/>
        <w:jc w:val="center"/>
        <w:rPr>
          <w:lang w:val="es-DO"/>
        </w:rPr>
      </w:pPr>
      <w:bookmarkStart w:id="23" w:name="_Toc218591386"/>
      <w:r w:rsidRPr="0081500C">
        <w:rPr>
          <w:lang w:val="es-DO"/>
        </w:rPr>
        <w:t>Desempeño Área Financiera y Administrativo</w:t>
      </w:r>
      <w:bookmarkEnd w:id="23"/>
    </w:p>
    <w:p w14:paraId="3B84120B" w14:textId="77777777" w:rsidR="00735951" w:rsidRPr="00735951" w:rsidRDefault="00735951" w:rsidP="00735951">
      <w:pPr>
        <w:rPr>
          <w:lang w:val="es-DO"/>
        </w:rPr>
      </w:pPr>
    </w:p>
    <w:p w14:paraId="4170319B" w14:textId="75D29D02" w:rsidR="00033331" w:rsidRDefault="00033331" w:rsidP="00785536">
      <w:pPr>
        <w:spacing w:line="360" w:lineRule="auto"/>
        <w:jc w:val="both"/>
        <w:rPr>
          <w:lang w:val="es-DO"/>
        </w:rPr>
      </w:pPr>
      <w:r w:rsidRPr="0081500C">
        <w:rPr>
          <w:lang w:val="es-DO"/>
        </w:rPr>
        <w:t>Durante el año 2025, el Instituto de Auxilios (INAVI) desarrolló su gestión administrativa y financiera bajo criterios de eficiencia, legalidad, transparencia y responsabilidad fiscal, orientando los recursos disponibles al fortalecimiento de los programas sociales, los servicios funerarios y el soporte operativo institucional. La ejecución presupuestaria se realizó conforme a la planificación aprobada, garantizando la sostenibilidad financiera y el cumplimiento de los compromisos asumidos.</w:t>
      </w:r>
    </w:p>
    <w:p w14:paraId="5E4C1E71" w14:textId="77777777" w:rsidR="007056D0" w:rsidRPr="0081500C" w:rsidRDefault="007056D0" w:rsidP="00785536">
      <w:pPr>
        <w:spacing w:line="360" w:lineRule="auto"/>
        <w:jc w:val="both"/>
        <w:rPr>
          <w:lang w:val="es-DO"/>
        </w:rPr>
      </w:pPr>
    </w:p>
    <w:p w14:paraId="082BCE6B" w14:textId="77777777" w:rsidR="00033331" w:rsidRPr="0081500C" w:rsidRDefault="00033331" w:rsidP="00FF2B9E">
      <w:pPr>
        <w:jc w:val="center"/>
        <w:rPr>
          <w:lang w:val="es-DO"/>
        </w:rPr>
      </w:pPr>
      <w:r w:rsidRPr="0081500C">
        <w:rPr>
          <w:lang w:val="es-DO"/>
        </w:rPr>
        <w:t>Presupuesto Aprobado y Vigente</w:t>
      </w:r>
    </w:p>
    <w:p w14:paraId="139AA0D0" w14:textId="77777777" w:rsidR="00033331" w:rsidRDefault="00033331" w:rsidP="00785536">
      <w:pPr>
        <w:spacing w:line="360" w:lineRule="auto"/>
        <w:jc w:val="both"/>
        <w:rPr>
          <w:lang w:val="es-DO"/>
        </w:rPr>
      </w:pPr>
      <w:r w:rsidRPr="0081500C">
        <w:rPr>
          <w:lang w:val="es-DO"/>
        </w:rPr>
        <w:t>El presupuesto aprobado para el ejercicio fiscal 2025 ascendió a RD$434,844,942.00. A este monto se incorporaron recursos adicionales por RD$91,995,899.00, correspondientes a ingresos por fondos de terceros autorizados por la Tesorería Nacional, alcanzando un subtotal de RD$526,840,841.00.</w:t>
      </w:r>
    </w:p>
    <w:p w14:paraId="7E2BC642" w14:textId="77777777" w:rsidR="00A64D66" w:rsidRDefault="00A64D66" w:rsidP="00785536">
      <w:pPr>
        <w:spacing w:line="360" w:lineRule="auto"/>
        <w:jc w:val="both"/>
        <w:rPr>
          <w:lang w:val="es-DO"/>
        </w:rPr>
      </w:pPr>
    </w:p>
    <w:p w14:paraId="0BF9D2BE" w14:textId="7061CBA8" w:rsidR="007056D0" w:rsidRDefault="00A64D66" w:rsidP="00785536">
      <w:pPr>
        <w:spacing w:line="360" w:lineRule="auto"/>
        <w:jc w:val="both"/>
        <w:rPr>
          <w:lang w:val="es-DO"/>
        </w:rPr>
      </w:pPr>
      <w:r w:rsidRPr="00A64D66">
        <w:rPr>
          <w:lang w:val="es-DO"/>
        </w:rPr>
        <w:t>Dentro de los ingresos institucionales se destaca la recaudación por concepto de seguro de vida, correspondiente al aporte de RD$25.00 de los colaboradores del Estado, lo que representó un ingreso total de RD$100,194,787.07.</w:t>
      </w:r>
    </w:p>
    <w:p w14:paraId="7FF61826" w14:textId="77777777" w:rsidR="00A64D66" w:rsidRPr="0081500C" w:rsidRDefault="00A64D66" w:rsidP="00785536">
      <w:pPr>
        <w:spacing w:line="360" w:lineRule="auto"/>
        <w:jc w:val="both"/>
        <w:rPr>
          <w:lang w:val="es-DO"/>
        </w:rPr>
      </w:pPr>
    </w:p>
    <w:p w14:paraId="43817B72" w14:textId="77046286" w:rsidR="007056D0" w:rsidRDefault="00033331" w:rsidP="00785536">
      <w:pPr>
        <w:spacing w:line="360" w:lineRule="auto"/>
        <w:jc w:val="both"/>
        <w:rPr>
          <w:lang w:val="es-DO"/>
        </w:rPr>
      </w:pPr>
      <w:r w:rsidRPr="0081500C">
        <w:rPr>
          <w:lang w:val="es-DO"/>
        </w:rPr>
        <w:t>Asimismo, se integraron RD$26,815,024.00 provenientes de saldos de ejercicios anteriores (año 2024) y RD$7,260,389.00 por otras partidas aprobadas por la Dirección General de Presupuesto (DIGEPRES), totalizando un presupuesto vigente de RD$560,916,254.00 para el año 2025.</w:t>
      </w:r>
    </w:p>
    <w:p w14:paraId="4292E4AD" w14:textId="77777777" w:rsidR="007056D0" w:rsidRDefault="007056D0" w:rsidP="00785536">
      <w:pPr>
        <w:spacing w:line="360" w:lineRule="auto"/>
        <w:jc w:val="both"/>
        <w:rPr>
          <w:lang w:val="es-DO"/>
        </w:rPr>
      </w:pPr>
    </w:p>
    <w:p w14:paraId="68B9FEA6" w14:textId="218B11AB" w:rsidR="00033331" w:rsidRPr="0081500C" w:rsidRDefault="00033331" w:rsidP="00D95741">
      <w:pPr>
        <w:rPr>
          <w:lang w:val="es-DO"/>
        </w:rPr>
      </w:pPr>
      <w:r w:rsidRPr="0081500C">
        <w:rPr>
          <w:lang w:val="es-DO"/>
        </w:rPr>
        <w:t>Ejecución Presupuestaria al 9 de diciembre de 2025</w:t>
      </w:r>
    </w:p>
    <w:p w14:paraId="426B1679" w14:textId="6F3193A1" w:rsidR="00033331" w:rsidRDefault="00033331" w:rsidP="00785536">
      <w:pPr>
        <w:spacing w:line="360" w:lineRule="auto"/>
        <w:jc w:val="both"/>
        <w:rPr>
          <w:lang w:val="es-DO"/>
        </w:rPr>
      </w:pPr>
      <w:r w:rsidRPr="0081500C">
        <w:rPr>
          <w:lang w:val="es-DO"/>
        </w:rPr>
        <w:t>La ejecución presupuestaria refleja un manejo equilibrado de los recursos, acorde con las prioridades institucionales y el ritmo de ejecución de los planes operativos.</w:t>
      </w:r>
    </w:p>
    <w:p w14:paraId="6CA6D5E3" w14:textId="77777777" w:rsidR="007056D0" w:rsidRPr="0081500C" w:rsidRDefault="007056D0" w:rsidP="00785536">
      <w:pPr>
        <w:spacing w:line="360" w:lineRule="auto"/>
        <w:jc w:val="both"/>
        <w:rPr>
          <w:lang w:val="es-DO"/>
        </w:rPr>
      </w:pPr>
    </w:p>
    <w:p w14:paraId="2149F694"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Remuneraciones y contribuciones al personal:</w:t>
      </w:r>
    </w:p>
    <w:p w14:paraId="2D853E58" w14:textId="77777777" w:rsidR="00033331" w:rsidRPr="0081500C" w:rsidRDefault="00033331" w:rsidP="00785536">
      <w:pPr>
        <w:pStyle w:val="Prrafodelista"/>
        <w:spacing w:line="360" w:lineRule="auto"/>
        <w:ind w:left="1440"/>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Presupuesto vigente de RD$258,362,783.39, con una ejecución acumulada de RD$223,113,135.87, equivalente al 86 %, quedando un saldo pendiente de RD$35,249,647.52.</w:t>
      </w:r>
    </w:p>
    <w:p w14:paraId="6BB580BF"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Contratación de servicios:</w:t>
      </w:r>
    </w:p>
    <w:p w14:paraId="2D1903DE" w14:textId="77777777" w:rsidR="00033331" w:rsidRPr="0081500C" w:rsidRDefault="00033331" w:rsidP="00785536">
      <w:pPr>
        <w:pStyle w:val="Prrafodelista"/>
        <w:spacing w:line="360" w:lineRule="auto"/>
        <w:ind w:left="1440"/>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Presupuesto de RD$80,460,101.05, de los cuales se ejecutaron RD$57,248,942.35, representando el 71 %, con una disponibilidad pendiente de RD$23,211,158.70.</w:t>
      </w:r>
    </w:p>
    <w:p w14:paraId="33B62574"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Materiales y suministros:</w:t>
      </w:r>
    </w:p>
    <w:p w14:paraId="6DC7A9C1" w14:textId="77777777" w:rsidR="00033331" w:rsidRPr="0081500C" w:rsidRDefault="00033331" w:rsidP="00785536">
      <w:pPr>
        <w:pStyle w:val="Prrafodelista"/>
        <w:spacing w:line="360" w:lineRule="auto"/>
        <w:ind w:left="1440"/>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Asignación presupuestaria de RD$111,574,995.31, con ejecución de RD$68,284,903.21, equivalente al 61 %, quedando por ejecutar RD$43,290,092.10.</w:t>
      </w:r>
    </w:p>
    <w:p w14:paraId="1FC8506B"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Transferencias corrientes:</w:t>
      </w:r>
    </w:p>
    <w:p w14:paraId="62C1E3B9" w14:textId="77777777" w:rsidR="00033331" w:rsidRPr="0081500C" w:rsidRDefault="00033331" w:rsidP="00785536">
      <w:pPr>
        <w:pStyle w:val="Prrafodelista"/>
        <w:spacing w:line="360" w:lineRule="auto"/>
        <w:ind w:left="1440"/>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 xml:space="preserve">Presupuesto de RD$41,991,989.10, ejecutado en su totalidad (100 %), evidenciando el cumplimiento </w:t>
      </w:r>
      <w:r w:rsidRPr="0081500C">
        <w:rPr>
          <w:rFonts w:ascii="Times New Roman" w:hAnsi="Times New Roman" w:cs="Times New Roman"/>
          <w:color w:val="767171"/>
          <w:spacing w:val="20"/>
          <w:sz w:val="24"/>
          <w:szCs w:val="24"/>
        </w:rPr>
        <w:lastRenderedPageBreak/>
        <w:t>oportuno de los compromisos establecidos.</w:t>
      </w:r>
    </w:p>
    <w:p w14:paraId="0D125583" w14:textId="77777777" w:rsidR="00216EFE"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Bienes muebles, inmuebles e intangibles:</w:t>
      </w:r>
    </w:p>
    <w:p w14:paraId="715AF55D" w14:textId="798E06FF" w:rsidR="007056D0" w:rsidRPr="003F1087" w:rsidRDefault="00033331" w:rsidP="003F1087">
      <w:pPr>
        <w:pStyle w:val="Prrafodelista"/>
        <w:spacing w:line="360" w:lineRule="auto"/>
        <w:ind w:left="1440"/>
        <w:jc w:val="both"/>
        <w:rPr>
          <w:rFonts w:ascii="Times New Roman" w:hAnsi="Times New Roman" w:cs="Times New Roman"/>
          <w:color w:val="767171"/>
          <w:spacing w:val="20"/>
          <w:sz w:val="24"/>
          <w:szCs w:val="24"/>
        </w:rPr>
      </w:pPr>
      <w:r w:rsidRPr="00216EFE">
        <w:rPr>
          <w:rFonts w:ascii="Times New Roman" w:hAnsi="Times New Roman" w:cs="Times New Roman"/>
          <w:color w:val="767171"/>
          <w:spacing w:val="20"/>
          <w:sz w:val="24"/>
          <w:szCs w:val="24"/>
        </w:rPr>
        <w:t>Presupuesto vigente de RD$36,023,010.29, con ejecución de RD$26,222,625.34, equivalente al 73 %, y un saldo pendiente de RD$9,800,384.95.</w:t>
      </w:r>
    </w:p>
    <w:p w14:paraId="49F8809A"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Disminución de fondos de terceros:</w:t>
      </w:r>
    </w:p>
    <w:p w14:paraId="3543575F" w14:textId="737BA210" w:rsidR="00591258" w:rsidRDefault="00033331" w:rsidP="00785536">
      <w:pPr>
        <w:pStyle w:val="Prrafodelista"/>
        <w:spacing w:line="360" w:lineRule="auto"/>
        <w:ind w:left="1440"/>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Presupuesto de RD$32,503,375.21, con ejecución de RD$1,122,533.00, equivalente al 3 %, manteniendo un balance sin ejecutar de RD$31,380,842.21.</w:t>
      </w:r>
    </w:p>
    <w:p w14:paraId="30B2FBFA" w14:textId="77777777" w:rsidR="004130A3" w:rsidRDefault="004130A3" w:rsidP="00785536">
      <w:pPr>
        <w:pStyle w:val="Prrafodelista"/>
        <w:spacing w:line="360" w:lineRule="auto"/>
        <w:ind w:left="1440"/>
        <w:jc w:val="both"/>
        <w:rPr>
          <w:rFonts w:ascii="Times New Roman" w:hAnsi="Times New Roman" w:cs="Times New Roman"/>
          <w:color w:val="767171"/>
          <w:spacing w:val="20"/>
          <w:sz w:val="24"/>
          <w:szCs w:val="24"/>
        </w:rPr>
      </w:pPr>
    </w:p>
    <w:p w14:paraId="25FF2A29" w14:textId="77777777" w:rsidR="004130A3" w:rsidRPr="0009616F" w:rsidRDefault="004130A3" w:rsidP="004130A3">
      <w:pPr>
        <w:spacing w:line="360" w:lineRule="auto"/>
        <w:jc w:val="both"/>
        <w:rPr>
          <w:lang w:val="es-DO"/>
        </w:rPr>
      </w:pPr>
      <w:r w:rsidRPr="0009616F">
        <w:rPr>
          <w:lang w:val="es-DO"/>
        </w:rPr>
        <w:t>Saneamiento del Inventario de Activos Fijos</w:t>
      </w:r>
    </w:p>
    <w:p w14:paraId="16F2C14A" w14:textId="49013A84" w:rsidR="004130A3" w:rsidRPr="0009616F" w:rsidRDefault="004130A3" w:rsidP="004130A3">
      <w:pPr>
        <w:spacing w:line="360" w:lineRule="auto"/>
        <w:jc w:val="both"/>
        <w:rPr>
          <w:lang w:val="es-DO"/>
        </w:rPr>
      </w:pPr>
      <w:r w:rsidRPr="0009616F">
        <w:rPr>
          <w:lang w:val="es-DO"/>
        </w:rPr>
        <w:t>Durante el período evaluado, se realizaron acciones orientadas al saneamiento del inventario de activos fijos de la institución, con el objetivo de depurar, actualizar y regularizar los bienes registrados. Este proceso permitió identificar activos obsoletos, en desuso o con información incompleta, fortaleciendo el control patrimonial, la transparencia financiera y la confiabilidad de los registros contables.</w:t>
      </w:r>
    </w:p>
    <w:p w14:paraId="76C46993" w14:textId="77777777" w:rsidR="00F3728B" w:rsidRDefault="00F3728B" w:rsidP="00785536">
      <w:pPr>
        <w:spacing w:line="360" w:lineRule="auto"/>
        <w:jc w:val="both"/>
        <w:rPr>
          <w:lang w:val="es-DO"/>
        </w:rPr>
      </w:pPr>
    </w:p>
    <w:p w14:paraId="5E4F7D20" w14:textId="726A7E3C" w:rsidR="00033331" w:rsidRDefault="00033331" w:rsidP="00785536">
      <w:pPr>
        <w:pStyle w:val="Ttulo2"/>
        <w:spacing w:line="360" w:lineRule="auto"/>
        <w:jc w:val="center"/>
        <w:rPr>
          <w:lang w:val="es-DO"/>
        </w:rPr>
      </w:pPr>
      <w:bookmarkStart w:id="24" w:name="_Toc218591387"/>
      <w:r w:rsidRPr="0081500C">
        <w:rPr>
          <w:lang w:val="es-DO"/>
        </w:rPr>
        <w:t>Gestión de Compras y Contrataciones</w:t>
      </w:r>
      <w:bookmarkEnd w:id="24"/>
    </w:p>
    <w:p w14:paraId="22AB7B51" w14:textId="77777777" w:rsidR="00591258" w:rsidRPr="00591258" w:rsidRDefault="00591258" w:rsidP="00785536">
      <w:pPr>
        <w:spacing w:line="360" w:lineRule="auto"/>
        <w:rPr>
          <w:lang w:val="es-DO"/>
        </w:rPr>
      </w:pPr>
    </w:p>
    <w:p w14:paraId="2A8027B7" w14:textId="12331404" w:rsidR="00033331" w:rsidRDefault="00033331" w:rsidP="00785536">
      <w:pPr>
        <w:spacing w:line="360" w:lineRule="auto"/>
        <w:jc w:val="both"/>
        <w:rPr>
          <w:lang w:val="es-DO"/>
        </w:rPr>
      </w:pPr>
      <w:r w:rsidRPr="0081500C">
        <w:rPr>
          <w:lang w:val="es-DO"/>
        </w:rPr>
        <w:t>La gestión de compras y contrataciones del Instituto de Auxilios (</w:t>
      </w:r>
      <w:r w:rsidR="00C87F07" w:rsidRPr="0081500C">
        <w:rPr>
          <w:lang w:val="es-DO"/>
        </w:rPr>
        <w:t>INAVI) durante</w:t>
      </w:r>
      <w:r w:rsidRPr="0081500C">
        <w:rPr>
          <w:lang w:val="es-DO"/>
        </w:rPr>
        <w:t xml:space="preserve"> el año 2025 se realizó en estricto apego a la Ley No. 340-06 sobre Compras y Contrataciones Públicas, sus modificaciones contenidas en la Ley No. 449-06 y su reglamento de aplicación aprobado mediante el Decreto No. 543-12.</w:t>
      </w:r>
    </w:p>
    <w:p w14:paraId="636826C2" w14:textId="77777777" w:rsidR="007056D0" w:rsidRDefault="007056D0" w:rsidP="00785536">
      <w:pPr>
        <w:spacing w:line="360" w:lineRule="auto"/>
        <w:jc w:val="both"/>
        <w:rPr>
          <w:lang w:val="es-DO"/>
        </w:rPr>
      </w:pPr>
    </w:p>
    <w:p w14:paraId="4024A9F7" w14:textId="77777777" w:rsidR="00735951" w:rsidRPr="0081500C" w:rsidRDefault="00735951" w:rsidP="00785536">
      <w:pPr>
        <w:spacing w:line="360" w:lineRule="auto"/>
        <w:jc w:val="both"/>
        <w:rPr>
          <w:lang w:val="es-DO"/>
        </w:rPr>
      </w:pPr>
    </w:p>
    <w:p w14:paraId="11807153" w14:textId="77777777" w:rsidR="00033331" w:rsidRDefault="00033331" w:rsidP="00785536">
      <w:pPr>
        <w:spacing w:line="360" w:lineRule="auto"/>
        <w:jc w:val="both"/>
        <w:rPr>
          <w:lang w:val="es-DO"/>
        </w:rPr>
      </w:pPr>
      <w:r w:rsidRPr="0081500C">
        <w:rPr>
          <w:lang w:val="es-DO"/>
        </w:rPr>
        <w:lastRenderedPageBreak/>
        <w:t>De igual manera, todos los procesos fueron gestionados a través del Portal Transaccional, conforme a lo establecido en el Decreto No. 350-17, que dispone el uso obligatorio de esta plataforma para los órganos y entes sujetos al régimen de contrataciones públicas.</w:t>
      </w:r>
    </w:p>
    <w:p w14:paraId="01CCF1F3" w14:textId="77777777" w:rsidR="007056D0" w:rsidRPr="0081500C" w:rsidRDefault="007056D0" w:rsidP="00785536">
      <w:pPr>
        <w:spacing w:line="360" w:lineRule="auto"/>
        <w:jc w:val="both"/>
        <w:rPr>
          <w:lang w:val="es-DO"/>
        </w:rPr>
      </w:pPr>
    </w:p>
    <w:p w14:paraId="09A51908" w14:textId="2E6AA489" w:rsidR="00591258" w:rsidRDefault="00033331" w:rsidP="00785536">
      <w:pPr>
        <w:spacing w:line="360" w:lineRule="auto"/>
        <w:jc w:val="both"/>
        <w:rPr>
          <w:lang w:val="es-DO"/>
        </w:rPr>
      </w:pPr>
      <w:r w:rsidRPr="0081500C">
        <w:rPr>
          <w:lang w:val="es-DO"/>
        </w:rPr>
        <w:t>Los procedimientos aplicados respondieron a los umbrales establecidos en la Resolución PNP-01-2025, de fecha 2 de enero de 2025, correspondiente al ejercicio fiscal vigente.</w:t>
      </w:r>
    </w:p>
    <w:p w14:paraId="4AB5AF90" w14:textId="77777777" w:rsidR="00D95741" w:rsidRDefault="00D95741" w:rsidP="00785536">
      <w:pPr>
        <w:spacing w:line="360" w:lineRule="auto"/>
        <w:jc w:val="both"/>
        <w:rPr>
          <w:lang w:val="es-DO"/>
        </w:rPr>
      </w:pPr>
    </w:p>
    <w:p w14:paraId="1B08D0A5" w14:textId="4C36EA85" w:rsidR="00033331" w:rsidRPr="00695D28" w:rsidRDefault="00033331" w:rsidP="00D95741">
      <w:pPr>
        <w:rPr>
          <w:lang w:val="es-DO"/>
        </w:rPr>
      </w:pPr>
      <w:r w:rsidRPr="00695D28">
        <w:rPr>
          <w:lang w:val="es-DO"/>
        </w:rPr>
        <w:t>Compras Direccionadas a MIPYMES</w:t>
      </w:r>
    </w:p>
    <w:p w14:paraId="3C3915EB" w14:textId="77777777" w:rsidR="00033331" w:rsidRDefault="00033331" w:rsidP="00785536">
      <w:pPr>
        <w:spacing w:line="360" w:lineRule="auto"/>
        <w:jc w:val="both"/>
        <w:rPr>
          <w:lang w:val="es-DO"/>
        </w:rPr>
      </w:pPr>
      <w:r w:rsidRPr="0081500C">
        <w:rPr>
          <w:lang w:val="es-DO"/>
        </w:rPr>
        <w:t>En cumplimiento del Decreto No. 31-22, el Instituto de Auxilios (INAVI), orientó sus procesos de contratación hacia micro, pequeñas y medianas empresas (MIPYMES), incluyendo MIPYMES lideradas por mujeres, contribuyendo al desarrollo económico nacional, la generación de empleos y el fortalecimiento del tejido productivo local.</w:t>
      </w:r>
    </w:p>
    <w:p w14:paraId="370C42B2" w14:textId="77777777" w:rsidR="007056D0" w:rsidRPr="0081500C" w:rsidRDefault="007056D0" w:rsidP="00785536">
      <w:pPr>
        <w:spacing w:line="360" w:lineRule="auto"/>
        <w:jc w:val="both"/>
        <w:rPr>
          <w:lang w:val="es-DO"/>
        </w:rPr>
      </w:pPr>
    </w:p>
    <w:p w14:paraId="7BE21DBE" w14:textId="076A78D4" w:rsidR="00F3728B" w:rsidRDefault="00033331" w:rsidP="00785536">
      <w:pPr>
        <w:spacing w:line="360" w:lineRule="auto"/>
        <w:jc w:val="both"/>
        <w:rPr>
          <w:lang w:val="es-DO"/>
        </w:rPr>
      </w:pPr>
      <w:r w:rsidRPr="0081500C">
        <w:rPr>
          <w:lang w:val="es-DO"/>
        </w:rPr>
        <w:t>Durante el año 2025, la institución cumplió con las cuotas establecidas para compras dirigidas a MIPYMES y MIPYMES Mujeres, conforme a los lineamientos del Sistema Nacional de Compras y Contrataciones Públicas.</w:t>
      </w:r>
    </w:p>
    <w:p w14:paraId="596EE9E5" w14:textId="77777777" w:rsidR="007056D0" w:rsidRPr="0081500C" w:rsidRDefault="007056D0" w:rsidP="00785536">
      <w:pPr>
        <w:spacing w:line="360" w:lineRule="auto"/>
        <w:jc w:val="both"/>
        <w:rPr>
          <w:lang w:val="es-DO"/>
        </w:rPr>
      </w:pPr>
    </w:p>
    <w:p w14:paraId="3771C722" w14:textId="013440FC" w:rsidR="00033331" w:rsidRPr="0081500C" w:rsidRDefault="00033331" w:rsidP="00FF2B9E">
      <w:pPr>
        <w:rPr>
          <w:lang w:val="es-DO"/>
        </w:rPr>
      </w:pPr>
      <w:r w:rsidRPr="0081500C">
        <w:rPr>
          <w:lang w:val="es-DO"/>
        </w:rPr>
        <w:t>Modalidades de Compras Utilizadas</w:t>
      </w:r>
    </w:p>
    <w:p w14:paraId="712A60D8" w14:textId="0BBE9B65" w:rsidR="007056D0" w:rsidRPr="0081500C" w:rsidRDefault="00033331" w:rsidP="00785536">
      <w:pPr>
        <w:spacing w:line="360" w:lineRule="auto"/>
        <w:jc w:val="both"/>
        <w:rPr>
          <w:lang w:val="es-DO"/>
        </w:rPr>
      </w:pPr>
      <w:r w:rsidRPr="0081500C">
        <w:rPr>
          <w:lang w:val="es-DO"/>
        </w:rPr>
        <w:t>Los procesos de contratación se realizaron bajo las siguientes modalidades:</w:t>
      </w:r>
    </w:p>
    <w:p w14:paraId="1B2459B8"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Compra Directa</w:t>
      </w:r>
    </w:p>
    <w:p w14:paraId="5C929B78"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Compra Menor</w:t>
      </w:r>
    </w:p>
    <w:p w14:paraId="7F632A33"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lastRenderedPageBreak/>
        <w:t>Comparación de Precios</w:t>
      </w:r>
    </w:p>
    <w:p w14:paraId="1A56DE0A"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Licitación Pública Nacional</w:t>
      </w:r>
    </w:p>
    <w:p w14:paraId="4243899D" w14:textId="07315CB7" w:rsidR="00D95741" w:rsidRPr="009647E6"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Compras por Excepción</w:t>
      </w:r>
    </w:p>
    <w:p w14:paraId="1DF4E7A0" w14:textId="77777777" w:rsidR="00033331" w:rsidRDefault="00033331" w:rsidP="00785536">
      <w:pPr>
        <w:spacing w:line="360" w:lineRule="auto"/>
        <w:jc w:val="both"/>
        <w:rPr>
          <w:lang w:val="es-DO"/>
        </w:rPr>
      </w:pPr>
      <w:r w:rsidRPr="0081500C">
        <w:rPr>
          <w:lang w:val="es-DO"/>
        </w:rPr>
        <w:t>Las adquisiciones incluyeron bienes y servicios para el funcionamiento institucional, tales como materiales gastables y de limpieza, combustibles, equipos informáticos, licencias de software, servicios de alimentación, catering, mantenimiento vehicular, así como bienes destinados a donaciones en el marco de los programas sociales.</w:t>
      </w:r>
    </w:p>
    <w:p w14:paraId="674477F4" w14:textId="77777777" w:rsidR="007056D0" w:rsidRPr="0081500C" w:rsidRDefault="007056D0" w:rsidP="00785536">
      <w:pPr>
        <w:spacing w:line="360" w:lineRule="auto"/>
        <w:jc w:val="both"/>
        <w:rPr>
          <w:lang w:val="es-DO"/>
        </w:rPr>
      </w:pPr>
    </w:p>
    <w:p w14:paraId="17A575DA" w14:textId="4CADC6D5" w:rsidR="00033331" w:rsidRPr="0081500C" w:rsidRDefault="00033331" w:rsidP="00785536">
      <w:pPr>
        <w:spacing w:line="360" w:lineRule="auto"/>
        <w:jc w:val="both"/>
        <w:rPr>
          <w:lang w:val="es-DO"/>
        </w:rPr>
      </w:pPr>
      <w:r w:rsidRPr="0081500C">
        <w:rPr>
          <w:lang w:val="es-DO"/>
        </w:rPr>
        <w:t xml:space="preserve"> Montos Adjudicados por Modalidad (enero–noviembre 2025)</w:t>
      </w:r>
    </w:p>
    <w:p w14:paraId="41A6EDAF" w14:textId="77777777" w:rsidR="00033331" w:rsidRPr="0081500C" w:rsidRDefault="00033331" w:rsidP="00785536">
      <w:pPr>
        <w:spacing w:line="360" w:lineRule="auto"/>
        <w:jc w:val="both"/>
        <w:rPr>
          <w:lang w:val="es-DO"/>
        </w:rPr>
      </w:pPr>
      <w:r w:rsidRPr="0081500C">
        <w:rPr>
          <w:lang w:val="es-DO"/>
        </w:rPr>
        <w:t>Durante el período enero–noviembre 2025, el monto total adjudicado ascendió a RD$84,984,201.80, distribuido de la siguiente manera:</w:t>
      </w:r>
    </w:p>
    <w:p w14:paraId="3BF922F9"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Compra Directa: RD$14,770,586.80</w:t>
      </w:r>
    </w:p>
    <w:p w14:paraId="5FBF8079"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Compra Menor: RD$13,014,935.96</w:t>
      </w:r>
    </w:p>
    <w:p w14:paraId="50B08FE0"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Comparación de Precios: RD$18,928,269.62</w:t>
      </w:r>
    </w:p>
    <w:p w14:paraId="208C7020"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Compra por Excepción: RD$6,085,327.68</w:t>
      </w:r>
    </w:p>
    <w:p w14:paraId="46B636BE" w14:textId="77777777" w:rsidR="00033331"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Licitación Pública Nacional: RD$32,185,081.74</w:t>
      </w:r>
    </w:p>
    <w:p w14:paraId="799FB63A" w14:textId="77777777" w:rsidR="00D95741" w:rsidRPr="0081500C" w:rsidRDefault="00D95741" w:rsidP="00D95741">
      <w:pPr>
        <w:pStyle w:val="Prrafodelista"/>
        <w:spacing w:line="360" w:lineRule="auto"/>
        <w:ind w:left="1440"/>
        <w:jc w:val="both"/>
        <w:rPr>
          <w:rFonts w:ascii="Times New Roman" w:hAnsi="Times New Roman" w:cs="Times New Roman"/>
          <w:color w:val="767171"/>
          <w:spacing w:val="20"/>
          <w:sz w:val="24"/>
          <w:szCs w:val="24"/>
        </w:rPr>
      </w:pPr>
    </w:p>
    <w:p w14:paraId="7219EB22" w14:textId="77777777" w:rsidR="00033331" w:rsidRPr="0081500C" w:rsidRDefault="00033331" w:rsidP="00D95741">
      <w:pPr>
        <w:rPr>
          <w:lang w:val="es-DO"/>
        </w:rPr>
      </w:pPr>
      <w:r w:rsidRPr="0081500C">
        <w:rPr>
          <w:lang w:val="es-DO"/>
        </w:rPr>
        <w:t>Adjudicaciones por Tipo de Empresa</w:t>
      </w:r>
    </w:p>
    <w:p w14:paraId="675E6BCA" w14:textId="77777777" w:rsidR="00033331" w:rsidRPr="0081500C" w:rsidRDefault="00033331" w:rsidP="00785536">
      <w:pPr>
        <w:spacing w:line="360" w:lineRule="auto"/>
        <w:jc w:val="both"/>
        <w:rPr>
          <w:lang w:val="es-DO"/>
        </w:rPr>
      </w:pPr>
      <w:r w:rsidRPr="0081500C">
        <w:rPr>
          <w:lang w:val="es-DO"/>
        </w:rPr>
        <w:t>Del total adjudicado durante el año 2025:</w:t>
      </w:r>
    </w:p>
    <w:p w14:paraId="2C5A08B7"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Empresas grandes: RD$37,734,635.06</w:t>
      </w:r>
    </w:p>
    <w:p w14:paraId="150D1047" w14:textId="77777777" w:rsidR="00033331" w:rsidRPr="0081500C"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MIPYMES: RD$24,808,001.74</w:t>
      </w:r>
    </w:p>
    <w:p w14:paraId="780B5D05" w14:textId="52AA7491" w:rsidR="00F3728B" w:rsidRDefault="00033331" w:rsidP="00785536">
      <w:pPr>
        <w:pStyle w:val="Prrafodelista"/>
        <w:numPr>
          <w:ilvl w:val="0"/>
          <w:numId w:val="7"/>
        </w:numPr>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MIPYMES Mujeres: RD$22,441,565.00</w:t>
      </w:r>
    </w:p>
    <w:p w14:paraId="44C28B5E" w14:textId="77777777" w:rsidR="007056D0" w:rsidRDefault="007056D0" w:rsidP="007056D0">
      <w:pPr>
        <w:pStyle w:val="Prrafodelista"/>
        <w:spacing w:line="360" w:lineRule="auto"/>
        <w:ind w:left="1440"/>
        <w:jc w:val="both"/>
        <w:rPr>
          <w:rFonts w:ascii="Times New Roman" w:hAnsi="Times New Roman" w:cs="Times New Roman"/>
          <w:color w:val="767171"/>
          <w:spacing w:val="20"/>
          <w:sz w:val="24"/>
          <w:szCs w:val="24"/>
        </w:rPr>
      </w:pPr>
    </w:p>
    <w:p w14:paraId="054C57FC" w14:textId="77777777" w:rsidR="00735951" w:rsidRDefault="00735951" w:rsidP="007056D0">
      <w:pPr>
        <w:pStyle w:val="Prrafodelista"/>
        <w:spacing w:line="360" w:lineRule="auto"/>
        <w:ind w:left="1440"/>
        <w:jc w:val="both"/>
        <w:rPr>
          <w:rFonts w:ascii="Times New Roman" w:hAnsi="Times New Roman" w:cs="Times New Roman"/>
          <w:color w:val="767171"/>
          <w:spacing w:val="20"/>
          <w:sz w:val="24"/>
          <w:szCs w:val="24"/>
        </w:rPr>
      </w:pPr>
    </w:p>
    <w:p w14:paraId="68B3DC4A" w14:textId="77777777" w:rsidR="00735951" w:rsidRPr="00591258" w:rsidRDefault="00735951" w:rsidP="007056D0">
      <w:pPr>
        <w:pStyle w:val="Prrafodelista"/>
        <w:spacing w:line="360" w:lineRule="auto"/>
        <w:ind w:left="1440"/>
        <w:jc w:val="both"/>
        <w:rPr>
          <w:rFonts w:ascii="Times New Roman" w:hAnsi="Times New Roman" w:cs="Times New Roman"/>
          <w:color w:val="767171"/>
          <w:spacing w:val="20"/>
          <w:sz w:val="24"/>
          <w:szCs w:val="24"/>
        </w:rPr>
      </w:pPr>
    </w:p>
    <w:p w14:paraId="7FEF12F1" w14:textId="59994D35" w:rsidR="00102711" w:rsidRDefault="00033331" w:rsidP="00785536">
      <w:pPr>
        <w:spacing w:line="360" w:lineRule="auto"/>
        <w:jc w:val="both"/>
        <w:rPr>
          <w:lang w:val="es-DO"/>
        </w:rPr>
      </w:pPr>
      <w:r w:rsidRPr="0081500C">
        <w:rPr>
          <w:lang w:val="es-DO"/>
        </w:rPr>
        <w:lastRenderedPageBreak/>
        <w:t>Este comportamiento evidencia el compromiso institucional con la inclusión económica y el cumplimiento de la normativa vigente en materia de compras públicas.</w:t>
      </w:r>
    </w:p>
    <w:p w14:paraId="253DBE70" w14:textId="77777777" w:rsidR="00735951" w:rsidRPr="0081500C" w:rsidRDefault="00735951" w:rsidP="00785536">
      <w:pPr>
        <w:spacing w:line="360" w:lineRule="auto"/>
        <w:jc w:val="both"/>
        <w:rPr>
          <w:lang w:val="es-DO"/>
        </w:rPr>
      </w:pPr>
    </w:p>
    <w:p w14:paraId="5F08C2AD" w14:textId="77777777" w:rsidR="00033331" w:rsidRPr="0081500C" w:rsidRDefault="00033331" w:rsidP="00785536">
      <w:pPr>
        <w:spacing w:line="360" w:lineRule="auto"/>
        <w:jc w:val="both"/>
        <w:rPr>
          <w:lang w:val="es-DO"/>
        </w:rPr>
      </w:pPr>
      <w:r w:rsidRPr="0081500C">
        <w:rPr>
          <w:lang w:val="es-DO"/>
        </w:rPr>
        <w:t xml:space="preserve"> Desempeño en el Sistema Nacional de Compras (SISCOMPRAS)</w:t>
      </w:r>
    </w:p>
    <w:p w14:paraId="6E21416F" w14:textId="77777777" w:rsidR="00033331" w:rsidRDefault="00033331" w:rsidP="00785536">
      <w:pPr>
        <w:spacing w:line="360" w:lineRule="auto"/>
        <w:jc w:val="both"/>
        <w:rPr>
          <w:lang w:val="es-DO"/>
        </w:rPr>
      </w:pPr>
      <w:r w:rsidRPr="0081500C">
        <w:rPr>
          <w:lang w:val="es-DO"/>
        </w:rPr>
        <w:t>Durante el año 2025, la Unidad de Compras y Contrataciones del INAVI mantuvo un desempeño destacado en los indicadores del Sistema Nacional de Compras y Contrataciones (SISCOMPRAS), permaneciendo en semáforo verde, lo que refleja altos niveles de cumplimiento en planificación, gestión de procesos, administración contractual y compras a MIPYMES.</w:t>
      </w:r>
    </w:p>
    <w:p w14:paraId="6CD44610" w14:textId="77777777" w:rsidR="007056D0" w:rsidRPr="0081500C" w:rsidRDefault="007056D0" w:rsidP="00785536">
      <w:pPr>
        <w:spacing w:line="360" w:lineRule="auto"/>
        <w:jc w:val="both"/>
        <w:rPr>
          <w:lang w:val="es-DO"/>
        </w:rPr>
      </w:pPr>
    </w:p>
    <w:p w14:paraId="0CD83052" w14:textId="77777777" w:rsidR="00033331" w:rsidRDefault="00033331" w:rsidP="00785536">
      <w:pPr>
        <w:spacing w:line="360" w:lineRule="auto"/>
        <w:jc w:val="both"/>
        <w:rPr>
          <w:lang w:val="es-DO"/>
        </w:rPr>
      </w:pPr>
      <w:r w:rsidRPr="0081500C">
        <w:rPr>
          <w:lang w:val="es-DO"/>
        </w:rPr>
        <w:t>La nueva metodología de evaluación representó un reto significativo, al incorporar la medición de la ejecución efectiva del Plan Anual de Compras y Contrataciones (PACC), más allá de su simple publicación, fortaleciendo la disciplina institucional en la planificación y ejecución de los procesos.</w:t>
      </w:r>
    </w:p>
    <w:p w14:paraId="1C1CDAE5" w14:textId="77777777" w:rsidR="007056D0" w:rsidRPr="0081500C" w:rsidRDefault="007056D0" w:rsidP="00785536">
      <w:pPr>
        <w:spacing w:line="360" w:lineRule="auto"/>
        <w:jc w:val="both"/>
        <w:rPr>
          <w:lang w:val="es-DO"/>
        </w:rPr>
      </w:pPr>
    </w:p>
    <w:p w14:paraId="5CC269F7" w14:textId="77777777" w:rsidR="00033331" w:rsidRPr="0081500C" w:rsidRDefault="00033331" w:rsidP="00785536">
      <w:pPr>
        <w:spacing w:line="360" w:lineRule="auto"/>
        <w:jc w:val="both"/>
        <w:rPr>
          <w:lang w:val="es-DO"/>
        </w:rPr>
      </w:pPr>
      <w:r w:rsidRPr="0081500C">
        <w:rPr>
          <w:lang w:val="es-DO"/>
        </w:rPr>
        <w:t>Gestión Administrativa y Apoyo a los Programas Sociales</w:t>
      </w:r>
    </w:p>
    <w:p w14:paraId="29682111" w14:textId="77777777" w:rsidR="00033331" w:rsidRDefault="00033331" w:rsidP="00785536">
      <w:pPr>
        <w:spacing w:line="360" w:lineRule="auto"/>
        <w:jc w:val="both"/>
        <w:rPr>
          <w:lang w:val="es-DO"/>
        </w:rPr>
      </w:pPr>
      <w:r w:rsidRPr="0081500C">
        <w:rPr>
          <w:lang w:val="es-DO"/>
        </w:rPr>
        <w:t>La gestión administrativa y financiera del INAVI durante el año 2025 se orientó a respaldar de manera efectiva los programas de asistencia y auxilio social, garantizando la disponibilidad oportuna de bienes y servicios destinados a donaciones, ayudas humanitarias y apoyo a poblaciones vulnerables en todo el territorio nacional.</w:t>
      </w:r>
    </w:p>
    <w:p w14:paraId="7FCFFD39" w14:textId="77777777" w:rsidR="007056D0" w:rsidRPr="0081500C" w:rsidRDefault="007056D0" w:rsidP="00785536">
      <w:pPr>
        <w:spacing w:line="360" w:lineRule="auto"/>
        <w:jc w:val="both"/>
        <w:rPr>
          <w:lang w:val="es-DO"/>
        </w:rPr>
      </w:pPr>
    </w:p>
    <w:p w14:paraId="4D12517F" w14:textId="4CBF9C76" w:rsidR="00591258" w:rsidRDefault="00033331" w:rsidP="00785536">
      <w:pPr>
        <w:spacing w:line="360" w:lineRule="auto"/>
        <w:jc w:val="both"/>
        <w:rPr>
          <w:lang w:val="es-DO"/>
        </w:rPr>
      </w:pPr>
      <w:r w:rsidRPr="0081500C">
        <w:rPr>
          <w:lang w:val="es-DO"/>
        </w:rPr>
        <w:lastRenderedPageBreak/>
        <w:t>Las acciones ejecutadas contribuyeron a mejorar la capacidad de respuesta institucional ante situaciones de emergencia y a fortalecer el impacto social de los programas implementados.</w:t>
      </w:r>
    </w:p>
    <w:p w14:paraId="1D2BF17A" w14:textId="77777777" w:rsidR="00735951" w:rsidRPr="0081500C" w:rsidRDefault="00735951" w:rsidP="00785536">
      <w:pPr>
        <w:spacing w:line="360" w:lineRule="auto"/>
        <w:jc w:val="both"/>
        <w:rPr>
          <w:lang w:val="es-DO"/>
        </w:rPr>
      </w:pPr>
    </w:p>
    <w:p w14:paraId="23549812" w14:textId="41B1B791" w:rsidR="00F3728B" w:rsidRDefault="00033331" w:rsidP="00785536">
      <w:pPr>
        <w:spacing w:line="360" w:lineRule="auto"/>
        <w:jc w:val="both"/>
        <w:rPr>
          <w:lang w:val="es-DO"/>
        </w:rPr>
      </w:pPr>
      <w:r w:rsidRPr="0081500C">
        <w:rPr>
          <w:lang w:val="es-DO"/>
        </w:rPr>
        <w:t>Durante el período evaluado, la Unidad de Compras y Contrataciones del INAVI obtuvo excelentes calificaciones en los indicadores del Sistema Nacional de Compras y Contrataciones (SISCOMPRAS), manteniéndose de manera sostenida en semaforización verde, lo que refleja un alto nivel de cumplimiento institucional.</w:t>
      </w:r>
    </w:p>
    <w:p w14:paraId="4F816439" w14:textId="77777777" w:rsidR="007056D0" w:rsidRPr="0081500C" w:rsidRDefault="007056D0" w:rsidP="00785536">
      <w:pPr>
        <w:spacing w:line="360" w:lineRule="auto"/>
        <w:jc w:val="both"/>
        <w:rPr>
          <w:lang w:val="es-DO"/>
        </w:rPr>
      </w:pPr>
    </w:p>
    <w:p w14:paraId="1C3D8D14" w14:textId="77777777" w:rsidR="00033331" w:rsidRDefault="00033331" w:rsidP="00785536">
      <w:pPr>
        <w:spacing w:line="360" w:lineRule="auto"/>
        <w:jc w:val="both"/>
        <w:rPr>
          <w:lang w:val="es-DO"/>
        </w:rPr>
      </w:pPr>
      <w:r w:rsidRPr="0081500C">
        <w:rPr>
          <w:lang w:val="es-DO"/>
        </w:rPr>
        <w:t>El SISCOMPRAS está compuesto por cinco (5) subindicadores, los cuales registran y evalúan el desempeño de las instituciones a partir de los procesos publicados y gestionados en el Portal Transaccional, y forman parte del Sistema de Monitoreo y Medición de Metas Presidenciales.</w:t>
      </w:r>
    </w:p>
    <w:p w14:paraId="2CAC55BC" w14:textId="77777777" w:rsidR="007056D0" w:rsidRPr="0081500C" w:rsidRDefault="007056D0" w:rsidP="00785536">
      <w:pPr>
        <w:spacing w:line="360" w:lineRule="auto"/>
        <w:jc w:val="both"/>
        <w:rPr>
          <w:lang w:val="es-DO"/>
        </w:rPr>
      </w:pPr>
    </w:p>
    <w:p w14:paraId="0059ED18" w14:textId="77777777" w:rsidR="00033331" w:rsidRPr="0081500C" w:rsidRDefault="00033331" w:rsidP="00FF2B9E">
      <w:pPr>
        <w:jc w:val="center"/>
        <w:rPr>
          <w:lang w:val="es-DO"/>
        </w:rPr>
      </w:pPr>
      <w:r w:rsidRPr="0081500C">
        <w:rPr>
          <w:lang w:val="es-DO"/>
        </w:rPr>
        <w:t>Indicadores Evaluados por la DGCP</w:t>
      </w:r>
    </w:p>
    <w:p w14:paraId="14E9675F" w14:textId="77777777" w:rsidR="00033331" w:rsidRPr="0081500C" w:rsidRDefault="00033331" w:rsidP="00785536">
      <w:pPr>
        <w:spacing w:line="360" w:lineRule="auto"/>
        <w:jc w:val="both"/>
        <w:rPr>
          <w:lang w:val="es-DO"/>
        </w:rPr>
      </w:pPr>
      <w:r w:rsidRPr="0081500C">
        <w:rPr>
          <w:lang w:val="es-DO"/>
        </w:rPr>
        <w:t>La metodología de medición aplicada por la Dirección General de Contrataciones Públicas (DGCP) contempla los siguientes indicadores:</w:t>
      </w:r>
    </w:p>
    <w:tbl>
      <w:tblPr>
        <w:tblStyle w:val="Tablaconcuadrcula"/>
        <w:tblW w:w="0" w:type="auto"/>
        <w:tblInd w:w="0" w:type="dxa"/>
        <w:tblLook w:val="04A0" w:firstRow="1" w:lastRow="0" w:firstColumn="1" w:lastColumn="0" w:noHBand="0" w:noVBand="1"/>
      </w:tblPr>
      <w:tblGrid>
        <w:gridCol w:w="3969"/>
        <w:gridCol w:w="3941"/>
      </w:tblGrid>
      <w:tr w:rsidR="00033331" w:rsidRPr="0081500C" w14:paraId="37CD8AAE" w14:textId="77777777" w:rsidTr="00EC3338">
        <w:tc>
          <w:tcPr>
            <w:tcW w:w="4247" w:type="dxa"/>
            <w:shd w:val="clear" w:color="auto" w:fill="1F3864" w:themeFill="accent1" w:themeFillShade="80"/>
          </w:tcPr>
          <w:p w14:paraId="592F5D16" w14:textId="77777777" w:rsidR="00033331" w:rsidRPr="0081500C" w:rsidRDefault="00033331" w:rsidP="00785536">
            <w:pPr>
              <w:spacing w:line="360" w:lineRule="auto"/>
              <w:jc w:val="center"/>
              <w:rPr>
                <w:rFonts w:ascii="Times New Roman" w:hAnsi="Times New Roman" w:cs="Times New Roman"/>
                <w:color w:val="FFFFFF" w:themeColor="background1"/>
                <w:spacing w:val="20"/>
                <w:sz w:val="24"/>
                <w:szCs w:val="24"/>
                <w:lang w:val="es-DO"/>
              </w:rPr>
            </w:pPr>
            <w:r w:rsidRPr="0081500C">
              <w:rPr>
                <w:rFonts w:ascii="Times New Roman" w:hAnsi="Times New Roman" w:cs="Times New Roman"/>
                <w:color w:val="FFFFFF" w:themeColor="background1"/>
                <w:spacing w:val="20"/>
                <w:sz w:val="24"/>
                <w:szCs w:val="24"/>
                <w:lang w:val="es-DO"/>
              </w:rPr>
              <w:t>Planificación de Compras por trimestre</w:t>
            </w:r>
          </w:p>
        </w:tc>
        <w:tc>
          <w:tcPr>
            <w:tcW w:w="4247" w:type="dxa"/>
            <w:shd w:val="clear" w:color="auto" w:fill="1F3864" w:themeFill="accent1" w:themeFillShade="80"/>
          </w:tcPr>
          <w:p w14:paraId="0912F855" w14:textId="77777777" w:rsidR="00033331" w:rsidRPr="0081500C" w:rsidRDefault="00033331" w:rsidP="00785536">
            <w:pPr>
              <w:spacing w:line="360" w:lineRule="auto"/>
              <w:jc w:val="center"/>
              <w:rPr>
                <w:rFonts w:ascii="Times New Roman" w:hAnsi="Times New Roman" w:cs="Times New Roman"/>
                <w:color w:val="FFFFFF" w:themeColor="background1"/>
                <w:spacing w:val="20"/>
                <w:sz w:val="24"/>
                <w:szCs w:val="24"/>
                <w:lang w:val="es-DO"/>
              </w:rPr>
            </w:pPr>
            <w:r w:rsidRPr="0081500C">
              <w:rPr>
                <w:rFonts w:ascii="Times New Roman" w:hAnsi="Times New Roman" w:cs="Times New Roman"/>
                <w:color w:val="FFFFFF" w:themeColor="background1"/>
                <w:spacing w:val="20"/>
                <w:sz w:val="24"/>
                <w:szCs w:val="24"/>
                <w:lang w:val="es-DO"/>
              </w:rPr>
              <w:t xml:space="preserve">Puntuación </w:t>
            </w:r>
          </w:p>
        </w:tc>
      </w:tr>
      <w:tr w:rsidR="00033331" w:rsidRPr="0081500C" w14:paraId="0CF6B3AB" w14:textId="77777777" w:rsidTr="00EC3338">
        <w:tc>
          <w:tcPr>
            <w:tcW w:w="4247" w:type="dxa"/>
          </w:tcPr>
          <w:p w14:paraId="634DF8B8"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 xml:space="preserve">1er trimestre </w:t>
            </w:r>
          </w:p>
        </w:tc>
        <w:tc>
          <w:tcPr>
            <w:tcW w:w="4247" w:type="dxa"/>
          </w:tcPr>
          <w:p w14:paraId="414B9DEF"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12.45</w:t>
            </w:r>
          </w:p>
        </w:tc>
      </w:tr>
      <w:tr w:rsidR="00033331" w:rsidRPr="0081500C" w14:paraId="60798DFE" w14:textId="77777777" w:rsidTr="00EC3338">
        <w:tc>
          <w:tcPr>
            <w:tcW w:w="4247" w:type="dxa"/>
          </w:tcPr>
          <w:p w14:paraId="6F57526D"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2do trimestre</w:t>
            </w:r>
          </w:p>
        </w:tc>
        <w:tc>
          <w:tcPr>
            <w:tcW w:w="4247" w:type="dxa"/>
          </w:tcPr>
          <w:p w14:paraId="04021F5B"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15.05</w:t>
            </w:r>
          </w:p>
        </w:tc>
      </w:tr>
      <w:tr w:rsidR="00033331" w:rsidRPr="0081500C" w14:paraId="3483040D" w14:textId="77777777" w:rsidTr="00EC3338">
        <w:tc>
          <w:tcPr>
            <w:tcW w:w="4247" w:type="dxa"/>
          </w:tcPr>
          <w:p w14:paraId="3249425C"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3er trimestre</w:t>
            </w:r>
          </w:p>
        </w:tc>
        <w:tc>
          <w:tcPr>
            <w:tcW w:w="4247" w:type="dxa"/>
          </w:tcPr>
          <w:p w14:paraId="3F838B47"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14.9</w:t>
            </w:r>
          </w:p>
        </w:tc>
      </w:tr>
    </w:tbl>
    <w:p w14:paraId="213F37B9" w14:textId="77777777" w:rsidR="00033331" w:rsidRPr="0081500C" w:rsidRDefault="00033331" w:rsidP="00785536">
      <w:pPr>
        <w:spacing w:line="360" w:lineRule="auto"/>
        <w:rPr>
          <w:color w:val="FFFFFF" w:themeColor="background1"/>
          <w:lang w:val="es-DO"/>
        </w:rPr>
      </w:pPr>
    </w:p>
    <w:tbl>
      <w:tblPr>
        <w:tblStyle w:val="Tablaconcuadrcula"/>
        <w:tblpPr w:leftFromText="141" w:rightFromText="141" w:vertAnchor="text" w:horzAnchor="margin" w:tblpY="17"/>
        <w:tblW w:w="0" w:type="auto"/>
        <w:tblInd w:w="0" w:type="dxa"/>
        <w:tblLook w:val="04A0" w:firstRow="1" w:lastRow="0" w:firstColumn="1" w:lastColumn="0" w:noHBand="0" w:noVBand="1"/>
      </w:tblPr>
      <w:tblGrid>
        <w:gridCol w:w="3943"/>
        <w:gridCol w:w="3967"/>
      </w:tblGrid>
      <w:tr w:rsidR="00532A7C" w:rsidRPr="0081500C" w14:paraId="585D067C" w14:textId="77777777" w:rsidTr="00EC3338">
        <w:tc>
          <w:tcPr>
            <w:tcW w:w="4247" w:type="dxa"/>
            <w:shd w:val="clear" w:color="auto" w:fill="1F3864" w:themeFill="accent1" w:themeFillShade="80"/>
          </w:tcPr>
          <w:p w14:paraId="1149753F" w14:textId="77777777" w:rsidR="00033331" w:rsidRPr="0081500C" w:rsidRDefault="00033331" w:rsidP="00785536">
            <w:pPr>
              <w:spacing w:line="360" w:lineRule="auto"/>
              <w:jc w:val="center"/>
              <w:rPr>
                <w:rFonts w:ascii="Times New Roman" w:hAnsi="Times New Roman" w:cs="Times New Roman"/>
                <w:color w:val="FFFFFF" w:themeColor="background1"/>
                <w:spacing w:val="20"/>
                <w:sz w:val="24"/>
                <w:szCs w:val="24"/>
                <w:lang w:val="es-DO"/>
              </w:rPr>
            </w:pPr>
            <w:r w:rsidRPr="0081500C">
              <w:rPr>
                <w:rFonts w:ascii="Times New Roman" w:hAnsi="Times New Roman" w:cs="Times New Roman"/>
                <w:color w:val="FFFFFF" w:themeColor="background1"/>
                <w:spacing w:val="20"/>
                <w:sz w:val="24"/>
                <w:szCs w:val="24"/>
                <w:lang w:val="es-DO"/>
              </w:rPr>
              <w:lastRenderedPageBreak/>
              <w:t>Gestión de procesos por trimestre</w:t>
            </w:r>
          </w:p>
        </w:tc>
        <w:tc>
          <w:tcPr>
            <w:tcW w:w="4247" w:type="dxa"/>
            <w:shd w:val="clear" w:color="auto" w:fill="1F3864" w:themeFill="accent1" w:themeFillShade="80"/>
          </w:tcPr>
          <w:p w14:paraId="4A23BED6" w14:textId="77777777" w:rsidR="00033331" w:rsidRPr="0081500C" w:rsidRDefault="00033331" w:rsidP="00785536">
            <w:pPr>
              <w:spacing w:line="360" w:lineRule="auto"/>
              <w:jc w:val="center"/>
              <w:rPr>
                <w:rFonts w:ascii="Times New Roman" w:hAnsi="Times New Roman" w:cs="Times New Roman"/>
                <w:color w:val="FFFFFF" w:themeColor="background1"/>
                <w:spacing w:val="20"/>
                <w:sz w:val="24"/>
                <w:szCs w:val="24"/>
                <w:lang w:val="es-DO"/>
              </w:rPr>
            </w:pPr>
            <w:r w:rsidRPr="0081500C">
              <w:rPr>
                <w:rFonts w:ascii="Times New Roman" w:hAnsi="Times New Roman" w:cs="Times New Roman"/>
                <w:color w:val="FFFFFF" w:themeColor="background1"/>
                <w:spacing w:val="20"/>
                <w:sz w:val="24"/>
                <w:szCs w:val="24"/>
                <w:lang w:val="es-DO"/>
              </w:rPr>
              <w:t xml:space="preserve">Puntuación </w:t>
            </w:r>
          </w:p>
        </w:tc>
      </w:tr>
      <w:tr w:rsidR="00033331" w:rsidRPr="0081500C" w14:paraId="5EB4C415" w14:textId="77777777" w:rsidTr="00EC3338">
        <w:tc>
          <w:tcPr>
            <w:tcW w:w="4247" w:type="dxa"/>
          </w:tcPr>
          <w:p w14:paraId="03CEAEB9"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 xml:space="preserve">1er trimestre </w:t>
            </w:r>
          </w:p>
        </w:tc>
        <w:tc>
          <w:tcPr>
            <w:tcW w:w="4247" w:type="dxa"/>
          </w:tcPr>
          <w:p w14:paraId="2B11A35C"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15.00</w:t>
            </w:r>
          </w:p>
        </w:tc>
      </w:tr>
      <w:tr w:rsidR="00033331" w:rsidRPr="0081500C" w14:paraId="33361AE4" w14:textId="77777777" w:rsidTr="00EC3338">
        <w:tc>
          <w:tcPr>
            <w:tcW w:w="4247" w:type="dxa"/>
          </w:tcPr>
          <w:p w14:paraId="57D3344A"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2do trimestre</w:t>
            </w:r>
          </w:p>
        </w:tc>
        <w:tc>
          <w:tcPr>
            <w:tcW w:w="4247" w:type="dxa"/>
          </w:tcPr>
          <w:p w14:paraId="5C89F2D7"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14.30</w:t>
            </w:r>
          </w:p>
        </w:tc>
      </w:tr>
      <w:tr w:rsidR="00033331" w:rsidRPr="0081500C" w14:paraId="55A39B11" w14:textId="77777777" w:rsidTr="00EC3338">
        <w:tc>
          <w:tcPr>
            <w:tcW w:w="4247" w:type="dxa"/>
          </w:tcPr>
          <w:p w14:paraId="3DB26F2D"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3er trimestre</w:t>
            </w:r>
          </w:p>
        </w:tc>
        <w:tc>
          <w:tcPr>
            <w:tcW w:w="4247" w:type="dxa"/>
          </w:tcPr>
          <w:p w14:paraId="015FDCBB"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15.00</w:t>
            </w:r>
          </w:p>
        </w:tc>
      </w:tr>
    </w:tbl>
    <w:p w14:paraId="0080D0AB" w14:textId="77777777" w:rsidR="00033331" w:rsidRPr="0081500C" w:rsidRDefault="00033331" w:rsidP="00785536">
      <w:pPr>
        <w:spacing w:line="360" w:lineRule="auto"/>
        <w:rPr>
          <w:lang w:val="es-DO"/>
        </w:rPr>
      </w:pPr>
    </w:p>
    <w:tbl>
      <w:tblPr>
        <w:tblStyle w:val="Tablaconcuadrcula"/>
        <w:tblpPr w:leftFromText="141" w:rightFromText="141" w:vertAnchor="text" w:horzAnchor="margin" w:tblpY="17"/>
        <w:tblW w:w="0" w:type="auto"/>
        <w:tblInd w:w="0" w:type="dxa"/>
        <w:tblLook w:val="04A0" w:firstRow="1" w:lastRow="0" w:firstColumn="1" w:lastColumn="0" w:noHBand="0" w:noVBand="1"/>
      </w:tblPr>
      <w:tblGrid>
        <w:gridCol w:w="3943"/>
        <w:gridCol w:w="3967"/>
      </w:tblGrid>
      <w:tr w:rsidR="00033331" w:rsidRPr="0081500C" w14:paraId="717CD43B" w14:textId="77777777" w:rsidTr="00EC3338">
        <w:tc>
          <w:tcPr>
            <w:tcW w:w="4247" w:type="dxa"/>
            <w:shd w:val="clear" w:color="auto" w:fill="1F3864" w:themeFill="accent1" w:themeFillShade="80"/>
          </w:tcPr>
          <w:p w14:paraId="68D1E7DE" w14:textId="77777777" w:rsidR="00033331" w:rsidRPr="0081500C" w:rsidRDefault="00033331" w:rsidP="00785536">
            <w:pPr>
              <w:spacing w:line="360" w:lineRule="auto"/>
              <w:jc w:val="center"/>
              <w:rPr>
                <w:rFonts w:ascii="Times New Roman" w:hAnsi="Times New Roman" w:cs="Times New Roman"/>
                <w:color w:val="FFFFFF" w:themeColor="background1"/>
                <w:spacing w:val="20"/>
                <w:sz w:val="24"/>
                <w:szCs w:val="24"/>
                <w:lang w:val="es-DO"/>
              </w:rPr>
            </w:pPr>
            <w:r w:rsidRPr="0081500C">
              <w:rPr>
                <w:rFonts w:ascii="Times New Roman" w:hAnsi="Times New Roman" w:cs="Times New Roman"/>
                <w:color w:val="FFFFFF" w:themeColor="background1"/>
                <w:spacing w:val="20"/>
                <w:sz w:val="24"/>
                <w:szCs w:val="24"/>
                <w:lang w:val="es-DO"/>
              </w:rPr>
              <w:t>Tiempo gestión procesos por trimestre</w:t>
            </w:r>
          </w:p>
        </w:tc>
        <w:tc>
          <w:tcPr>
            <w:tcW w:w="4247" w:type="dxa"/>
            <w:shd w:val="clear" w:color="auto" w:fill="1F3864" w:themeFill="accent1" w:themeFillShade="80"/>
          </w:tcPr>
          <w:p w14:paraId="57B90EE2" w14:textId="77777777" w:rsidR="00033331" w:rsidRPr="0081500C" w:rsidRDefault="00033331" w:rsidP="00785536">
            <w:pPr>
              <w:spacing w:line="360" w:lineRule="auto"/>
              <w:jc w:val="center"/>
              <w:rPr>
                <w:rFonts w:ascii="Times New Roman" w:hAnsi="Times New Roman" w:cs="Times New Roman"/>
                <w:color w:val="FFFFFF" w:themeColor="background1"/>
                <w:spacing w:val="20"/>
                <w:sz w:val="24"/>
                <w:szCs w:val="24"/>
                <w:lang w:val="es-DO"/>
              </w:rPr>
            </w:pPr>
            <w:r w:rsidRPr="0081500C">
              <w:rPr>
                <w:rFonts w:ascii="Times New Roman" w:hAnsi="Times New Roman" w:cs="Times New Roman"/>
                <w:color w:val="FFFFFF" w:themeColor="background1"/>
                <w:spacing w:val="20"/>
                <w:sz w:val="24"/>
                <w:szCs w:val="24"/>
                <w:lang w:val="es-DO"/>
              </w:rPr>
              <w:t xml:space="preserve">Puntuación </w:t>
            </w:r>
          </w:p>
        </w:tc>
      </w:tr>
      <w:tr w:rsidR="00033331" w:rsidRPr="0081500C" w14:paraId="2D349A15" w14:textId="77777777" w:rsidTr="00EC3338">
        <w:tc>
          <w:tcPr>
            <w:tcW w:w="4247" w:type="dxa"/>
          </w:tcPr>
          <w:p w14:paraId="5CE6DD5C"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 xml:space="preserve">1er trimestre </w:t>
            </w:r>
          </w:p>
        </w:tc>
        <w:tc>
          <w:tcPr>
            <w:tcW w:w="4247" w:type="dxa"/>
          </w:tcPr>
          <w:p w14:paraId="1FC6EB10"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14.61</w:t>
            </w:r>
          </w:p>
        </w:tc>
      </w:tr>
      <w:tr w:rsidR="00033331" w:rsidRPr="0081500C" w14:paraId="229CB07F" w14:textId="77777777" w:rsidTr="00EC3338">
        <w:tc>
          <w:tcPr>
            <w:tcW w:w="4247" w:type="dxa"/>
          </w:tcPr>
          <w:p w14:paraId="5607E63A"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2do trimestre</w:t>
            </w:r>
          </w:p>
        </w:tc>
        <w:tc>
          <w:tcPr>
            <w:tcW w:w="4247" w:type="dxa"/>
          </w:tcPr>
          <w:p w14:paraId="08182DAB"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14.61</w:t>
            </w:r>
          </w:p>
        </w:tc>
      </w:tr>
      <w:tr w:rsidR="00033331" w:rsidRPr="0081500C" w14:paraId="03AF6D36" w14:textId="77777777" w:rsidTr="00EC3338">
        <w:tc>
          <w:tcPr>
            <w:tcW w:w="4247" w:type="dxa"/>
          </w:tcPr>
          <w:p w14:paraId="702BB487"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3er trimestre</w:t>
            </w:r>
          </w:p>
        </w:tc>
        <w:tc>
          <w:tcPr>
            <w:tcW w:w="4247" w:type="dxa"/>
          </w:tcPr>
          <w:p w14:paraId="57B98851" w14:textId="77777777" w:rsidR="00033331" w:rsidRPr="0081500C" w:rsidRDefault="00033331" w:rsidP="00785536">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14.08</w:t>
            </w:r>
          </w:p>
        </w:tc>
      </w:tr>
    </w:tbl>
    <w:p w14:paraId="7BFD65AA" w14:textId="77777777" w:rsidR="00033331" w:rsidRDefault="00033331" w:rsidP="00785536">
      <w:pPr>
        <w:spacing w:line="360" w:lineRule="auto"/>
        <w:rPr>
          <w:lang w:val="es-DO"/>
        </w:rPr>
      </w:pPr>
    </w:p>
    <w:tbl>
      <w:tblPr>
        <w:tblStyle w:val="Tablaconcuadrcula"/>
        <w:tblpPr w:leftFromText="141" w:rightFromText="141" w:vertAnchor="text" w:horzAnchor="margin" w:tblpY="39"/>
        <w:tblW w:w="0" w:type="auto"/>
        <w:tblInd w:w="0" w:type="dxa"/>
        <w:tblLook w:val="04A0" w:firstRow="1" w:lastRow="0" w:firstColumn="1" w:lastColumn="0" w:noHBand="0" w:noVBand="1"/>
      </w:tblPr>
      <w:tblGrid>
        <w:gridCol w:w="3984"/>
        <w:gridCol w:w="3926"/>
      </w:tblGrid>
      <w:tr w:rsidR="00735951" w:rsidRPr="0081500C" w14:paraId="4902F5C9" w14:textId="77777777" w:rsidTr="00735951">
        <w:tc>
          <w:tcPr>
            <w:tcW w:w="3984" w:type="dxa"/>
            <w:shd w:val="clear" w:color="auto" w:fill="1F3864" w:themeFill="accent1" w:themeFillShade="80"/>
          </w:tcPr>
          <w:p w14:paraId="37505471" w14:textId="77777777" w:rsidR="00735951" w:rsidRPr="0081500C" w:rsidRDefault="00735951" w:rsidP="00735951">
            <w:pPr>
              <w:spacing w:line="360" w:lineRule="auto"/>
              <w:jc w:val="center"/>
              <w:rPr>
                <w:rFonts w:ascii="Times New Roman" w:hAnsi="Times New Roman" w:cs="Times New Roman"/>
                <w:color w:val="FFFFFF" w:themeColor="background1"/>
                <w:spacing w:val="20"/>
                <w:sz w:val="24"/>
                <w:szCs w:val="24"/>
                <w:lang w:val="es-DO"/>
              </w:rPr>
            </w:pPr>
            <w:r w:rsidRPr="0081500C">
              <w:rPr>
                <w:rFonts w:ascii="Times New Roman" w:hAnsi="Times New Roman" w:cs="Times New Roman"/>
                <w:color w:val="FFFFFF" w:themeColor="background1"/>
                <w:spacing w:val="20"/>
                <w:sz w:val="24"/>
                <w:szCs w:val="24"/>
                <w:lang w:val="es-DO"/>
              </w:rPr>
              <w:t>Administración contratos por trimestre</w:t>
            </w:r>
          </w:p>
        </w:tc>
        <w:tc>
          <w:tcPr>
            <w:tcW w:w="3926" w:type="dxa"/>
            <w:shd w:val="clear" w:color="auto" w:fill="1F3864" w:themeFill="accent1" w:themeFillShade="80"/>
          </w:tcPr>
          <w:p w14:paraId="1FC44E77" w14:textId="77777777" w:rsidR="00735951" w:rsidRPr="0081500C" w:rsidRDefault="00735951" w:rsidP="00735951">
            <w:pPr>
              <w:spacing w:line="360" w:lineRule="auto"/>
              <w:jc w:val="center"/>
              <w:rPr>
                <w:rFonts w:ascii="Times New Roman" w:hAnsi="Times New Roman" w:cs="Times New Roman"/>
                <w:color w:val="FFFFFF" w:themeColor="background1"/>
                <w:spacing w:val="20"/>
                <w:sz w:val="24"/>
                <w:szCs w:val="24"/>
                <w:lang w:val="es-DO"/>
              </w:rPr>
            </w:pPr>
            <w:r w:rsidRPr="0081500C">
              <w:rPr>
                <w:rFonts w:ascii="Times New Roman" w:hAnsi="Times New Roman" w:cs="Times New Roman"/>
                <w:color w:val="FFFFFF" w:themeColor="background1"/>
                <w:spacing w:val="20"/>
                <w:sz w:val="24"/>
                <w:szCs w:val="24"/>
                <w:lang w:val="es-DO"/>
              </w:rPr>
              <w:t xml:space="preserve">Puntuación </w:t>
            </w:r>
          </w:p>
        </w:tc>
      </w:tr>
      <w:tr w:rsidR="00735951" w:rsidRPr="0081500C" w14:paraId="04387B97" w14:textId="77777777" w:rsidTr="00735951">
        <w:tc>
          <w:tcPr>
            <w:tcW w:w="3984" w:type="dxa"/>
          </w:tcPr>
          <w:p w14:paraId="119BEF99"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 xml:space="preserve">1er trimestre </w:t>
            </w:r>
          </w:p>
        </w:tc>
        <w:tc>
          <w:tcPr>
            <w:tcW w:w="3926" w:type="dxa"/>
          </w:tcPr>
          <w:p w14:paraId="26437050"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25.90</w:t>
            </w:r>
          </w:p>
        </w:tc>
      </w:tr>
      <w:tr w:rsidR="00735951" w:rsidRPr="0081500C" w14:paraId="270E077F" w14:textId="77777777" w:rsidTr="00735951">
        <w:tc>
          <w:tcPr>
            <w:tcW w:w="3984" w:type="dxa"/>
          </w:tcPr>
          <w:p w14:paraId="05EA111F"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2do trimestre</w:t>
            </w:r>
          </w:p>
        </w:tc>
        <w:tc>
          <w:tcPr>
            <w:tcW w:w="3926" w:type="dxa"/>
          </w:tcPr>
          <w:p w14:paraId="7F9F8DC0"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27.00</w:t>
            </w:r>
          </w:p>
        </w:tc>
      </w:tr>
      <w:tr w:rsidR="00735951" w:rsidRPr="0081500C" w14:paraId="01FFF760" w14:textId="77777777" w:rsidTr="00735951">
        <w:tc>
          <w:tcPr>
            <w:tcW w:w="3984" w:type="dxa"/>
          </w:tcPr>
          <w:p w14:paraId="604259A5"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3er trimestre</w:t>
            </w:r>
          </w:p>
        </w:tc>
        <w:tc>
          <w:tcPr>
            <w:tcW w:w="3926" w:type="dxa"/>
          </w:tcPr>
          <w:p w14:paraId="6C75E5DB"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27.56</w:t>
            </w:r>
          </w:p>
        </w:tc>
      </w:tr>
    </w:tbl>
    <w:p w14:paraId="4B99F86E" w14:textId="77777777" w:rsidR="00591258" w:rsidRDefault="00591258" w:rsidP="00785536">
      <w:pPr>
        <w:spacing w:line="360" w:lineRule="auto"/>
        <w:rPr>
          <w:lang w:val="es-DO"/>
        </w:rPr>
      </w:pPr>
    </w:p>
    <w:tbl>
      <w:tblPr>
        <w:tblStyle w:val="Tablaconcuadrcula"/>
        <w:tblpPr w:leftFromText="141" w:rightFromText="141" w:vertAnchor="text" w:horzAnchor="margin" w:tblpY="111"/>
        <w:tblW w:w="0" w:type="auto"/>
        <w:tblInd w:w="0" w:type="dxa"/>
        <w:tblLook w:val="04A0" w:firstRow="1" w:lastRow="0" w:firstColumn="1" w:lastColumn="0" w:noHBand="0" w:noVBand="1"/>
      </w:tblPr>
      <w:tblGrid>
        <w:gridCol w:w="3953"/>
        <w:gridCol w:w="3957"/>
      </w:tblGrid>
      <w:tr w:rsidR="00735951" w:rsidRPr="0081500C" w14:paraId="186D925A" w14:textId="77777777" w:rsidTr="00735951">
        <w:tc>
          <w:tcPr>
            <w:tcW w:w="3953" w:type="dxa"/>
            <w:shd w:val="clear" w:color="auto" w:fill="1F3864" w:themeFill="accent1" w:themeFillShade="80"/>
          </w:tcPr>
          <w:p w14:paraId="77286143" w14:textId="77777777" w:rsidR="00735951" w:rsidRPr="0081500C" w:rsidRDefault="00735951" w:rsidP="00735951">
            <w:pPr>
              <w:spacing w:line="360" w:lineRule="auto"/>
              <w:jc w:val="center"/>
              <w:rPr>
                <w:rFonts w:ascii="Times New Roman" w:hAnsi="Times New Roman" w:cs="Times New Roman"/>
                <w:color w:val="FFFFFF" w:themeColor="background1"/>
                <w:spacing w:val="20"/>
                <w:sz w:val="24"/>
                <w:szCs w:val="24"/>
                <w:lang w:val="es-DO"/>
              </w:rPr>
            </w:pPr>
            <w:r w:rsidRPr="0081500C">
              <w:rPr>
                <w:rFonts w:ascii="Times New Roman" w:hAnsi="Times New Roman" w:cs="Times New Roman"/>
                <w:color w:val="FFFFFF" w:themeColor="background1"/>
                <w:spacing w:val="20"/>
                <w:sz w:val="24"/>
                <w:szCs w:val="24"/>
                <w:lang w:val="es-DO"/>
              </w:rPr>
              <w:t>Compras MIPYMES por trimestre</w:t>
            </w:r>
          </w:p>
        </w:tc>
        <w:tc>
          <w:tcPr>
            <w:tcW w:w="3957" w:type="dxa"/>
            <w:shd w:val="clear" w:color="auto" w:fill="1F3864" w:themeFill="accent1" w:themeFillShade="80"/>
          </w:tcPr>
          <w:p w14:paraId="6328345C" w14:textId="77777777" w:rsidR="00735951" w:rsidRPr="0081500C" w:rsidRDefault="00735951" w:rsidP="00735951">
            <w:pPr>
              <w:spacing w:line="360" w:lineRule="auto"/>
              <w:jc w:val="center"/>
              <w:rPr>
                <w:rFonts w:ascii="Times New Roman" w:hAnsi="Times New Roman" w:cs="Times New Roman"/>
                <w:color w:val="FFFFFF" w:themeColor="background1"/>
                <w:spacing w:val="20"/>
                <w:sz w:val="24"/>
                <w:szCs w:val="24"/>
                <w:lang w:val="es-DO"/>
              </w:rPr>
            </w:pPr>
            <w:r w:rsidRPr="0081500C">
              <w:rPr>
                <w:rFonts w:ascii="Times New Roman" w:hAnsi="Times New Roman" w:cs="Times New Roman"/>
                <w:color w:val="FFFFFF" w:themeColor="background1"/>
                <w:spacing w:val="20"/>
                <w:sz w:val="24"/>
                <w:szCs w:val="24"/>
                <w:lang w:val="es-DO"/>
              </w:rPr>
              <w:t xml:space="preserve">Puntuación </w:t>
            </w:r>
          </w:p>
        </w:tc>
      </w:tr>
      <w:tr w:rsidR="00735951" w:rsidRPr="0081500C" w14:paraId="6A5495EA" w14:textId="77777777" w:rsidTr="00735951">
        <w:tc>
          <w:tcPr>
            <w:tcW w:w="3953" w:type="dxa"/>
          </w:tcPr>
          <w:p w14:paraId="3E9453DF"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 xml:space="preserve">1er trimestre </w:t>
            </w:r>
          </w:p>
        </w:tc>
        <w:tc>
          <w:tcPr>
            <w:tcW w:w="3957" w:type="dxa"/>
          </w:tcPr>
          <w:p w14:paraId="5B626F4C"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20.00</w:t>
            </w:r>
          </w:p>
        </w:tc>
      </w:tr>
      <w:tr w:rsidR="00735951" w:rsidRPr="0081500C" w14:paraId="5E39C4A6" w14:textId="77777777" w:rsidTr="00735951">
        <w:tc>
          <w:tcPr>
            <w:tcW w:w="3953" w:type="dxa"/>
          </w:tcPr>
          <w:p w14:paraId="4A083402"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2do trimestre</w:t>
            </w:r>
          </w:p>
        </w:tc>
        <w:tc>
          <w:tcPr>
            <w:tcW w:w="3957" w:type="dxa"/>
          </w:tcPr>
          <w:p w14:paraId="37C01030"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20.00</w:t>
            </w:r>
          </w:p>
        </w:tc>
      </w:tr>
      <w:tr w:rsidR="00735951" w:rsidRPr="0081500C" w14:paraId="0C1C5EC1" w14:textId="77777777" w:rsidTr="00735951">
        <w:tc>
          <w:tcPr>
            <w:tcW w:w="3953" w:type="dxa"/>
          </w:tcPr>
          <w:p w14:paraId="6939EB85"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3er trimestre</w:t>
            </w:r>
          </w:p>
        </w:tc>
        <w:tc>
          <w:tcPr>
            <w:tcW w:w="3957" w:type="dxa"/>
          </w:tcPr>
          <w:p w14:paraId="6E0D37A3" w14:textId="77777777" w:rsidR="00735951" w:rsidRPr="0081500C" w:rsidRDefault="00735951" w:rsidP="00735951">
            <w:pPr>
              <w:spacing w:line="360" w:lineRule="auto"/>
              <w:rPr>
                <w:rFonts w:ascii="Times New Roman" w:hAnsi="Times New Roman" w:cs="Times New Roman"/>
                <w:color w:val="767171"/>
                <w:spacing w:val="20"/>
                <w:sz w:val="24"/>
                <w:szCs w:val="24"/>
                <w:lang w:val="es-DO"/>
              </w:rPr>
            </w:pPr>
            <w:r w:rsidRPr="0081500C">
              <w:rPr>
                <w:rFonts w:ascii="Times New Roman" w:hAnsi="Times New Roman" w:cs="Times New Roman"/>
                <w:color w:val="767171"/>
                <w:spacing w:val="20"/>
                <w:sz w:val="24"/>
                <w:szCs w:val="24"/>
                <w:lang w:val="es-DO"/>
              </w:rPr>
              <w:t>20.00</w:t>
            </w:r>
          </w:p>
        </w:tc>
      </w:tr>
    </w:tbl>
    <w:p w14:paraId="37FD2CC5" w14:textId="77777777" w:rsidR="00033331" w:rsidRPr="0081500C" w:rsidRDefault="00033331" w:rsidP="00785536">
      <w:pPr>
        <w:spacing w:line="360" w:lineRule="auto"/>
        <w:rPr>
          <w:lang w:val="es-DO"/>
        </w:rPr>
      </w:pPr>
    </w:p>
    <w:p w14:paraId="06AB4A7A" w14:textId="77777777" w:rsidR="00033331" w:rsidRDefault="00033331" w:rsidP="00785536">
      <w:pPr>
        <w:spacing w:line="360" w:lineRule="auto"/>
        <w:jc w:val="both"/>
        <w:rPr>
          <w:lang w:val="es-DO"/>
        </w:rPr>
      </w:pPr>
      <w:r w:rsidRPr="0081500C">
        <w:rPr>
          <w:lang w:val="es-DO"/>
        </w:rPr>
        <w:t xml:space="preserve">Durante el año 2025, la Unidad de Compras y Contrataciones del Instituto de Auxilios (INAVI) mantuvo un desempeño destacado en el SISCOMPRAS, permaneciendo en semaforización verde durante todo el período evaluado. La puntuación general evidenció una </w:t>
      </w:r>
      <w:r w:rsidRPr="0081500C">
        <w:rPr>
          <w:lang w:val="es-DO"/>
        </w:rPr>
        <w:lastRenderedPageBreak/>
        <w:t>mejora progresiva, pasando de 87.67 en el primer trimestre, a 90.96 en el segundo, y alcanzando 91.56 en el período julio–septiembre, reflejo del fortalecimiento de la planificación, la eficiencia en la gestión de los procesos y la adecuada administración contractual. Estos resultados consolidan una gestión de compras transparente, eficiente y alineada con la normativa vigente, en apoyo a los objetivos institucionales y a los programas sociales del INAVI.</w:t>
      </w:r>
    </w:p>
    <w:p w14:paraId="68176565" w14:textId="77777777" w:rsidR="007056D0" w:rsidRDefault="007056D0" w:rsidP="00785536">
      <w:pPr>
        <w:spacing w:line="360" w:lineRule="auto"/>
        <w:jc w:val="both"/>
        <w:rPr>
          <w:lang w:val="es-DO"/>
        </w:rPr>
      </w:pPr>
    </w:p>
    <w:p w14:paraId="7F2615EE" w14:textId="77777777" w:rsidR="007056D0" w:rsidRPr="0081500C" w:rsidRDefault="007056D0" w:rsidP="00785536">
      <w:pPr>
        <w:spacing w:line="360" w:lineRule="auto"/>
        <w:jc w:val="both"/>
        <w:rPr>
          <w:lang w:val="es-DO"/>
        </w:rPr>
      </w:pPr>
    </w:p>
    <w:p w14:paraId="73A878CA" w14:textId="77777777" w:rsidR="00532A7C" w:rsidRDefault="00532A7C" w:rsidP="00785536">
      <w:pPr>
        <w:pStyle w:val="Ttulo2"/>
        <w:spacing w:line="360" w:lineRule="auto"/>
        <w:jc w:val="center"/>
        <w:rPr>
          <w:lang w:val="es-DO"/>
        </w:rPr>
      </w:pPr>
      <w:bookmarkStart w:id="25" w:name="_Toc218591388"/>
      <w:r w:rsidRPr="0081500C">
        <w:rPr>
          <w:lang w:val="es-DO"/>
        </w:rPr>
        <w:t>Recursos Humanos</w:t>
      </w:r>
      <w:bookmarkEnd w:id="25"/>
    </w:p>
    <w:p w14:paraId="0DAF2E0E" w14:textId="77777777" w:rsidR="00020B35" w:rsidRPr="00020B35" w:rsidRDefault="00020B35" w:rsidP="00020B35">
      <w:pPr>
        <w:rPr>
          <w:lang w:val="es-DO"/>
        </w:rPr>
      </w:pPr>
    </w:p>
    <w:p w14:paraId="212EC95B" w14:textId="77777777" w:rsidR="00532A7C" w:rsidRDefault="00532A7C" w:rsidP="00785536">
      <w:pPr>
        <w:spacing w:line="360" w:lineRule="auto"/>
        <w:jc w:val="both"/>
        <w:rPr>
          <w:lang w:val="es-ES"/>
        </w:rPr>
      </w:pPr>
      <w:r w:rsidRPr="0081500C">
        <w:rPr>
          <w:lang w:val="es-ES"/>
        </w:rPr>
        <w:t>Durante el año 2025, el Departamento de Recursos Humanos del Instituto de Auxilios (INAVI), como área transversal de la institución, desarrolló una gestión orientada al fortalecimiento de los subsistemas de la administración pública, de conformidad con las directrices establecidas por el Ministerio de Administración Pública (MAP) y los lineamientos del Sistema de Monitoreo de la Administración Pública (SISMAP).</w:t>
      </w:r>
    </w:p>
    <w:p w14:paraId="6D4FDE86" w14:textId="77777777" w:rsidR="007056D0" w:rsidRPr="0081500C" w:rsidRDefault="007056D0" w:rsidP="00785536">
      <w:pPr>
        <w:spacing w:line="360" w:lineRule="auto"/>
        <w:jc w:val="both"/>
        <w:rPr>
          <w:lang w:val="es-ES"/>
        </w:rPr>
      </w:pPr>
    </w:p>
    <w:p w14:paraId="1AEF7829" w14:textId="77777777" w:rsidR="00532A7C" w:rsidRDefault="00532A7C" w:rsidP="00785536">
      <w:pPr>
        <w:spacing w:line="360" w:lineRule="auto"/>
        <w:jc w:val="both"/>
        <w:rPr>
          <w:lang w:val="es-ES"/>
        </w:rPr>
      </w:pPr>
      <w:r w:rsidRPr="0081500C">
        <w:rPr>
          <w:lang w:val="es-ES"/>
        </w:rPr>
        <w:t>En el marco del inicio de una nueva gestión institucional, se realizó un proceso de organización estructural de la institución por departamentos, asignando el personal conforme a las funciones establecidas, a fin de garantizar la continuidad operativa, el control interno y la eficiencia administrativa.</w:t>
      </w:r>
    </w:p>
    <w:p w14:paraId="4825CB8C" w14:textId="77777777" w:rsidR="007056D0" w:rsidRDefault="007056D0" w:rsidP="00785536">
      <w:pPr>
        <w:spacing w:line="360" w:lineRule="auto"/>
        <w:jc w:val="both"/>
        <w:rPr>
          <w:lang w:val="es-ES"/>
        </w:rPr>
      </w:pPr>
    </w:p>
    <w:p w14:paraId="3E98EBBB" w14:textId="77777777" w:rsidR="00735951" w:rsidRDefault="00735951" w:rsidP="00785536">
      <w:pPr>
        <w:spacing w:line="360" w:lineRule="auto"/>
        <w:jc w:val="both"/>
        <w:rPr>
          <w:lang w:val="es-ES"/>
        </w:rPr>
      </w:pPr>
    </w:p>
    <w:p w14:paraId="6BF4B4DB" w14:textId="77777777" w:rsidR="00735951" w:rsidRDefault="00735951" w:rsidP="00785536">
      <w:pPr>
        <w:spacing w:line="360" w:lineRule="auto"/>
        <w:jc w:val="both"/>
        <w:rPr>
          <w:lang w:val="es-ES"/>
        </w:rPr>
      </w:pPr>
    </w:p>
    <w:p w14:paraId="6FE17709" w14:textId="77777777" w:rsidR="00532A7C" w:rsidRPr="0081500C" w:rsidRDefault="00532A7C" w:rsidP="00FF2B9E">
      <w:pPr>
        <w:rPr>
          <w:lang w:val="es-ES"/>
        </w:rPr>
      </w:pPr>
      <w:r w:rsidRPr="0081500C">
        <w:rPr>
          <w:lang w:val="es-ES"/>
        </w:rPr>
        <w:lastRenderedPageBreak/>
        <w:t>Principales Acciones Ejecutadas</w:t>
      </w:r>
    </w:p>
    <w:p w14:paraId="37A092AD"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Movimiento estratégico de personal mediante cambios de posición internos, orientados al desarrollo de nuevas competencias, fortalecimiento de capacidades y optimización del talento humano.</w:t>
      </w:r>
    </w:p>
    <w:p w14:paraId="2627BACF"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Actualización y depuración de los expedientes de personal, garantizando la correcta organización documental conforme a las normativas vigentes.</w:t>
      </w:r>
    </w:p>
    <w:p w14:paraId="5D36675F"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Aplicación de evaluaciones de desempeño al personal, con el objetivo de fortalecer el rendimiento individual y colectivo.</w:t>
      </w:r>
    </w:p>
    <w:p w14:paraId="11E3B6F4" w14:textId="26E6E673" w:rsidR="007056D0" w:rsidRPr="00020B35" w:rsidRDefault="00532A7C" w:rsidP="00020B35">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Análisis técnico de los resultados de la Encuesta de Clima Laboral, identificando oportunidades de mejora y fortalezas institucionales.</w:t>
      </w:r>
    </w:p>
    <w:p w14:paraId="2E0253D5"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Ejecución de acciones formativas, entre las que se destacan:</w:t>
      </w:r>
    </w:p>
    <w:p w14:paraId="2A56D6A4"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Taller de tres (3) días sobre Prevención del Trabajo Infantil, facilitado por la entidad </w:t>
      </w:r>
      <w:proofErr w:type="spellStart"/>
      <w:r w:rsidRPr="0081500C">
        <w:rPr>
          <w:rFonts w:ascii="Times New Roman" w:hAnsi="Times New Roman" w:cs="Times New Roman"/>
          <w:color w:val="767171"/>
          <w:spacing w:val="20"/>
          <w:sz w:val="24"/>
          <w:szCs w:val="24"/>
          <w:lang w:val="es-ES"/>
        </w:rPr>
        <w:t>Superate</w:t>
      </w:r>
      <w:proofErr w:type="spellEnd"/>
      <w:r w:rsidRPr="0081500C">
        <w:rPr>
          <w:rFonts w:ascii="Times New Roman" w:hAnsi="Times New Roman" w:cs="Times New Roman"/>
          <w:color w:val="767171"/>
          <w:spacing w:val="20"/>
          <w:sz w:val="24"/>
          <w:szCs w:val="24"/>
          <w:lang w:val="es-ES"/>
        </w:rPr>
        <w:t>.</w:t>
      </w:r>
    </w:p>
    <w:p w14:paraId="60751743"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Charla sobre Prevención del Cáncer de Mama.</w:t>
      </w:r>
    </w:p>
    <w:p w14:paraId="070A3C56"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Charla sobre Higiene Vocal, orientada a la promoción de hábitos saludables.</w:t>
      </w:r>
    </w:p>
    <w:p w14:paraId="2EB95E4C"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Conformación del Comité de Inclusión y Accesibilidad Gubernamental, fortaleciendo las políticas de igualdad y atención a la diversidad.</w:t>
      </w:r>
    </w:p>
    <w:p w14:paraId="18636626"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Creación del Comité del Sistema de Seguridad y Salud en el Trabajo en la Administración Pública (SISTAP).</w:t>
      </w:r>
    </w:p>
    <w:p w14:paraId="4FFD6D3B" w14:textId="7E868990" w:rsidR="00532A7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Constitución formal de la Asociación de Servidores Públicos (ASP) de la institución.</w:t>
      </w:r>
    </w:p>
    <w:p w14:paraId="6570ACB2" w14:textId="77777777" w:rsidR="00DE0D77" w:rsidRDefault="00DE0D77" w:rsidP="00DE0D77">
      <w:pPr>
        <w:spacing w:line="360" w:lineRule="auto"/>
        <w:jc w:val="both"/>
        <w:rPr>
          <w:lang w:val="es-ES"/>
        </w:rPr>
      </w:pPr>
    </w:p>
    <w:p w14:paraId="29BBD256" w14:textId="77777777" w:rsidR="00DE0D77" w:rsidRDefault="00DE0D77" w:rsidP="00DE0D77">
      <w:pPr>
        <w:spacing w:line="360" w:lineRule="auto"/>
        <w:jc w:val="both"/>
        <w:rPr>
          <w:lang w:val="es-ES"/>
        </w:rPr>
      </w:pPr>
    </w:p>
    <w:p w14:paraId="5F953DD8" w14:textId="77777777" w:rsidR="00DE0D77" w:rsidRPr="00DE0D77" w:rsidRDefault="00DE0D77" w:rsidP="00DE0D77">
      <w:pPr>
        <w:spacing w:line="360" w:lineRule="auto"/>
        <w:jc w:val="both"/>
        <w:rPr>
          <w:lang w:val="es-ES"/>
        </w:rPr>
      </w:pPr>
    </w:p>
    <w:p w14:paraId="48544C25" w14:textId="77777777" w:rsidR="00532A7C" w:rsidRPr="00DE0D77" w:rsidRDefault="00532A7C" w:rsidP="00DE0D77">
      <w:pPr>
        <w:spacing w:line="360" w:lineRule="auto"/>
        <w:rPr>
          <w:lang w:val="es-ES"/>
        </w:rPr>
      </w:pPr>
      <w:r w:rsidRPr="00DE0D77">
        <w:rPr>
          <w:lang w:val="es-ES"/>
        </w:rPr>
        <w:lastRenderedPageBreak/>
        <w:t xml:space="preserve">Información de hombres y mujeres por grupo ocupacional </w:t>
      </w:r>
    </w:p>
    <w:p w14:paraId="64FA0DDE" w14:textId="77777777" w:rsidR="00532A7C" w:rsidRDefault="00532A7C" w:rsidP="00785536">
      <w:pPr>
        <w:pStyle w:val="Prrafodelista"/>
        <w:spacing w:line="360" w:lineRule="auto"/>
        <w:rPr>
          <w:rFonts w:ascii="Times New Roman" w:hAnsi="Times New Roman" w:cs="Times New Roman"/>
          <w:color w:val="767171"/>
          <w:spacing w:val="20"/>
          <w:sz w:val="24"/>
          <w:szCs w:val="24"/>
          <w:lang w:val="es-ES"/>
        </w:rPr>
      </w:pPr>
    </w:p>
    <w:tbl>
      <w:tblPr>
        <w:tblpPr w:leftFromText="141" w:rightFromText="141" w:vertAnchor="text" w:horzAnchor="margin" w:tblpY="206"/>
        <w:tblW w:w="7384" w:type="dxa"/>
        <w:tblCellMar>
          <w:left w:w="70" w:type="dxa"/>
          <w:right w:w="70" w:type="dxa"/>
        </w:tblCellMar>
        <w:tblLook w:val="04A0" w:firstRow="1" w:lastRow="0" w:firstColumn="1" w:lastColumn="0" w:noHBand="0" w:noVBand="1"/>
      </w:tblPr>
      <w:tblGrid>
        <w:gridCol w:w="1307"/>
        <w:gridCol w:w="1121"/>
        <w:gridCol w:w="1276"/>
        <w:gridCol w:w="1276"/>
        <w:gridCol w:w="1275"/>
        <w:gridCol w:w="1129"/>
      </w:tblGrid>
      <w:tr w:rsidR="00DE0D77" w:rsidRPr="0081500C" w14:paraId="58825A78" w14:textId="77777777" w:rsidTr="00DE0D77">
        <w:trPr>
          <w:trHeight w:val="300"/>
        </w:trPr>
        <w:tc>
          <w:tcPr>
            <w:tcW w:w="1307" w:type="dxa"/>
            <w:noWrap/>
            <w:vAlign w:val="bottom"/>
            <w:hideMark/>
          </w:tcPr>
          <w:p w14:paraId="280CA802" w14:textId="77777777" w:rsidR="00DE0D77" w:rsidRPr="0081500C" w:rsidRDefault="00DE0D77" w:rsidP="00DE0D77">
            <w:pPr>
              <w:spacing w:line="360" w:lineRule="auto"/>
              <w:rPr>
                <w:b/>
                <w:color w:val="4B4B4B"/>
                <w:lang w:val="es-DO"/>
              </w:rPr>
            </w:pPr>
            <w:bookmarkStart w:id="26" w:name="_Hlk215641258"/>
          </w:p>
        </w:tc>
        <w:tc>
          <w:tcPr>
            <w:tcW w:w="112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08961E9C" w14:textId="77777777" w:rsidR="00DE0D77" w:rsidRPr="0081500C" w:rsidRDefault="00DE0D77" w:rsidP="00DE0D77">
            <w:pPr>
              <w:spacing w:line="360" w:lineRule="auto"/>
              <w:jc w:val="center"/>
              <w:rPr>
                <w:rFonts w:eastAsia="Times New Roman"/>
                <w:b/>
                <w:bCs/>
                <w:color w:val="FFFFFF" w:themeColor="background1"/>
                <w:lang w:eastAsia="es-DO"/>
              </w:rPr>
            </w:pPr>
            <w:r w:rsidRPr="0081500C">
              <w:rPr>
                <w:rFonts w:eastAsia="Times New Roman"/>
                <w:b/>
                <w:bCs/>
                <w:color w:val="FFFFFF" w:themeColor="background1"/>
                <w:lang w:eastAsia="es-DO"/>
              </w:rPr>
              <w:t>Grupo I</w:t>
            </w:r>
          </w:p>
        </w:tc>
        <w:tc>
          <w:tcPr>
            <w:tcW w:w="1276"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0220FDE6" w14:textId="77777777" w:rsidR="00DE0D77" w:rsidRPr="0081500C" w:rsidRDefault="00DE0D77" w:rsidP="00DE0D77">
            <w:pPr>
              <w:spacing w:line="360" w:lineRule="auto"/>
              <w:jc w:val="center"/>
              <w:rPr>
                <w:rFonts w:eastAsia="Times New Roman"/>
                <w:b/>
                <w:bCs/>
                <w:color w:val="FFFFFF" w:themeColor="background1"/>
                <w:lang w:eastAsia="es-DO"/>
              </w:rPr>
            </w:pPr>
            <w:r w:rsidRPr="0081500C">
              <w:rPr>
                <w:rFonts w:eastAsia="Times New Roman"/>
                <w:b/>
                <w:bCs/>
                <w:color w:val="FFFFFF" w:themeColor="background1"/>
                <w:lang w:eastAsia="es-DO"/>
              </w:rPr>
              <w:t>Grupo II</w:t>
            </w:r>
          </w:p>
        </w:tc>
        <w:tc>
          <w:tcPr>
            <w:tcW w:w="1276"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46B90F03" w14:textId="77777777" w:rsidR="00DE0D77" w:rsidRPr="0081500C" w:rsidRDefault="00DE0D77" w:rsidP="00DE0D77">
            <w:pPr>
              <w:spacing w:line="360" w:lineRule="auto"/>
              <w:jc w:val="center"/>
              <w:rPr>
                <w:rFonts w:eastAsia="Times New Roman"/>
                <w:b/>
                <w:bCs/>
                <w:color w:val="FFFFFF" w:themeColor="background1"/>
                <w:lang w:eastAsia="es-DO"/>
              </w:rPr>
            </w:pPr>
            <w:r w:rsidRPr="0081500C">
              <w:rPr>
                <w:rFonts w:eastAsia="Times New Roman"/>
                <w:b/>
                <w:bCs/>
                <w:color w:val="FFFFFF" w:themeColor="background1"/>
                <w:lang w:eastAsia="es-DO"/>
              </w:rPr>
              <w:t>Grupo III</w:t>
            </w:r>
          </w:p>
        </w:tc>
        <w:tc>
          <w:tcPr>
            <w:tcW w:w="1275"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4481B13F" w14:textId="77777777" w:rsidR="00DE0D77" w:rsidRPr="0081500C" w:rsidRDefault="00DE0D77" w:rsidP="00DE0D77">
            <w:pPr>
              <w:spacing w:line="360" w:lineRule="auto"/>
              <w:jc w:val="center"/>
              <w:rPr>
                <w:rFonts w:eastAsia="Times New Roman"/>
                <w:b/>
                <w:bCs/>
                <w:color w:val="FFFFFF" w:themeColor="background1"/>
                <w:lang w:eastAsia="es-DO"/>
              </w:rPr>
            </w:pPr>
            <w:r w:rsidRPr="0081500C">
              <w:rPr>
                <w:rFonts w:eastAsia="Times New Roman"/>
                <w:b/>
                <w:bCs/>
                <w:color w:val="FFFFFF" w:themeColor="background1"/>
                <w:lang w:eastAsia="es-DO"/>
              </w:rPr>
              <w:t>Grupo IV</w:t>
            </w:r>
          </w:p>
        </w:tc>
        <w:tc>
          <w:tcPr>
            <w:tcW w:w="1129"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3E798F7C" w14:textId="77777777" w:rsidR="00DE0D77" w:rsidRPr="0081500C" w:rsidRDefault="00DE0D77" w:rsidP="00DE0D77">
            <w:pPr>
              <w:spacing w:line="360" w:lineRule="auto"/>
              <w:jc w:val="center"/>
              <w:rPr>
                <w:rFonts w:eastAsia="Times New Roman"/>
                <w:b/>
                <w:bCs/>
                <w:color w:val="FFFFFF" w:themeColor="background1"/>
                <w:lang w:eastAsia="es-DO"/>
              </w:rPr>
            </w:pPr>
            <w:r w:rsidRPr="0081500C">
              <w:rPr>
                <w:rFonts w:eastAsia="Times New Roman"/>
                <w:b/>
                <w:bCs/>
                <w:color w:val="FFFFFF" w:themeColor="background1"/>
                <w:lang w:eastAsia="es-DO"/>
              </w:rPr>
              <w:t>Grupo V</w:t>
            </w:r>
          </w:p>
        </w:tc>
      </w:tr>
      <w:tr w:rsidR="00DE0D77" w:rsidRPr="0081500C" w14:paraId="1E4762A4" w14:textId="77777777" w:rsidTr="00DE0D77">
        <w:trPr>
          <w:trHeight w:val="300"/>
        </w:trPr>
        <w:tc>
          <w:tcPr>
            <w:tcW w:w="1307" w:type="dxa"/>
            <w:tcBorders>
              <w:top w:val="single" w:sz="4" w:space="0" w:color="auto"/>
              <w:left w:val="single" w:sz="4" w:space="0" w:color="auto"/>
              <w:bottom w:val="single" w:sz="4" w:space="0" w:color="auto"/>
              <w:right w:val="single" w:sz="4" w:space="0" w:color="auto"/>
            </w:tcBorders>
            <w:noWrap/>
            <w:vAlign w:val="bottom"/>
            <w:hideMark/>
          </w:tcPr>
          <w:p w14:paraId="1BD57FF1" w14:textId="77777777" w:rsidR="00DE0D77" w:rsidRPr="0081500C" w:rsidRDefault="00DE0D77" w:rsidP="00DE0D77">
            <w:pPr>
              <w:spacing w:line="360" w:lineRule="auto"/>
              <w:rPr>
                <w:rFonts w:eastAsia="Times New Roman"/>
                <w:b/>
                <w:bCs/>
                <w:lang w:eastAsia="es-DO"/>
              </w:rPr>
            </w:pPr>
            <w:r w:rsidRPr="0081500C">
              <w:rPr>
                <w:rFonts w:eastAsia="Times New Roman"/>
                <w:b/>
                <w:bCs/>
                <w:lang w:eastAsia="es-DO"/>
              </w:rPr>
              <w:t> Mujeres</w:t>
            </w:r>
          </w:p>
        </w:tc>
        <w:tc>
          <w:tcPr>
            <w:tcW w:w="1121" w:type="dxa"/>
            <w:tcBorders>
              <w:top w:val="nil"/>
              <w:left w:val="nil"/>
              <w:bottom w:val="single" w:sz="4" w:space="0" w:color="auto"/>
              <w:right w:val="single" w:sz="4" w:space="0" w:color="auto"/>
            </w:tcBorders>
            <w:noWrap/>
            <w:vAlign w:val="bottom"/>
            <w:hideMark/>
          </w:tcPr>
          <w:p w14:paraId="689A0BED" w14:textId="77777777" w:rsidR="00DE0D77" w:rsidRPr="0081500C" w:rsidRDefault="00DE0D77" w:rsidP="00DE0D77">
            <w:pPr>
              <w:spacing w:line="360" w:lineRule="auto"/>
              <w:jc w:val="center"/>
              <w:rPr>
                <w:lang w:val="es-ES"/>
              </w:rPr>
            </w:pPr>
            <w:r w:rsidRPr="0081500C">
              <w:rPr>
                <w:lang w:val="es-ES"/>
              </w:rPr>
              <w:t>60</w:t>
            </w:r>
          </w:p>
        </w:tc>
        <w:tc>
          <w:tcPr>
            <w:tcW w:w="1276" w:type="dxa"/>
            <w:tcBorders>
              <w:top w:val="nil"/>
              <w:left w:val="nil"/>
              <w:bottom w:val="single" w:sz="4" w:space="0" w:color="auto"/>
              <w:right w:val="single" w:sz="4" w:space="0" w:color="auto"/>
            </w:tcBorders>
            <w:noWrap/>
            <w:vAlign w:val="bottom"/>
            <w:hideMark/>
          </w:tcPr>
          <w:p w14:paraId="78C878F5"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136</w:t>
            </w:r>
          </w:p>
        </w:tc>
        <w:tc>
          <w:tcPr>
            <w:tcW w:w="1276" w:type="dxa"/>
            <w:tcBorders>
              <w:top w:val="nil"/>
              <w:left w:val="nil"/>
              <w:bottom w:val="single" w:sz="4" w:space="0" w:color="auto"/>
              <w:right w:val="single" w:sz="4" w:space="0" w:color="auto"/>
            </w:tcBorders>
            <w:noWrap/>
            <w:vAlign w:val="bottom"/>
            <w:hideMark/>
          </w:tcPr>
          <w:p w14:paraId="3DD5447E"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21</w:t>
            </w:r>
          </w:p>
        </w:tc>
        <w:tc>
          <w:tcPr>
            <w:tcW w:w="1275" w:type="dxa"/>
            <w:tcBorders>
              <w:top w:val="nil"/>
              <w:left w:val="nil"/>
              <w:bottom w:val="single" w:sz="4" w:space="0" w:color="auto"/>
              <w:right w:val="single" w:sz="4" w:space="0" w:color="auto"/>
            </w:tcBorders>
            <w:noWrap/>
            <w:vAlign w:val="bottom"/>
            <w:hideMark/>
          </w:tcPr>
          <w:p w14:paraId="39B1686C"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27</w:t>
            </w:r>
          </w:p>
        </w:tc>
        <w:tc>
          <w:tcPr>
            <w:tcW w:w="1129" w:type="dxa"/>
            <w:tcBorders>
              <w:top w:val="nil"/>
              <w:left w:val="nil"/>
              <w:bottom w:val="single" w:sz="4" w:space="0" w:color="auto"/>
              <w:right w:val="single" w:sz="4" w:space="0" w:color="auto"/>
            </w:tcBorders>
            <w:noWrap/>
            <w:vAlign w:val="bottom"/>
            <w:hideMark/>
          </w:tcPr>
          <w:p w14:paraId="65FFB81F"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11</w:t>
            </w:r>
          </w:p>
        </w:tc>
      </w:tr>
      <w:tr w:rsidR="00DE0D77" w:rsidRPr="0081500C" w14:paraId="38195EB3" w14:textId="77777777" w:rsidTr="00DE0D77">
        <w:trPr>
          <w:trHeight w:val="300"/>
        </w:trPr>
        <w:tc>
          <w:tcPr>
            <w:tcW w:w="1307" w:type="dxa"/>
            <w:tcBorders>
              <w:top w:val="nil"/>
              <w:left w:val="single" w:sz="4" w:space="0" w:color="auto"/>
              <w:bottom w:val="single" w:sz="4" w:space="0" w:color="auto"/>
              <w:right w:val="single" w:sz="4" w:space="0" w:color="auto"/>
            </w:tcBorders>
            <w:noWrap/>
            <w:vAlign w:val="bottom"/>
            <w:hideMark/>
          </w:tcPr>
          <w:p w14:paraId="339FFE34" w14:textId="77777777" w:rsidR="00DE0D77" w:rsidRPr="0081500C" w:rsidRDefault="00DE0D77" w:rsidP="00DE0D77">
            <w:pPr>
              <w:spacing w:line="360" w:lineRule="auto"/>
              <w:rPr>
                <w:rFonts w:eastAsia="Times New Roman"/>
                <w:b/>
                <w:bCs/>
                <w:lang w:eastAsia="es-DO"/>
              </w:rPr>
            </w:pPr>
            <w:r w:rsidRPr="0081500C">
              <w:rPr>
                <w:rFonts w:eastAsia="Times New Roman"/>
                <w:b/>
                <w:bCs/>
                <w:lang w:eastAsia="es-DO"/>
              </w:rPr>
              <w:t> Hombres</w:t>
            </w:r>
          </w:p>
        </w:tc>
        <w:tc>
          <w:tcPr>
            <w:tcW w:w="1121" w:type="dxa"/>
            <w:tcBorders>
              <w:top w:val="nil"/>
              <w:left w:val="nil"/>
              <w:bottom w:val="single" w:sz="4" w:space="0" w:color="auto"/>
              <w:right w:val="single" w:sz="4" w:space="0" w:color="auto"/>
            </w:tcBorders>
            <w:noWrap/>
            <w:vAlign w:val="bottom"/>
            <w:hideMark/>
          </w:tcPr>
          <w:p w14:paraId="1BE7D574"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126</w:t>
            </w:r>
          </w:p>
        </w:tc>
        <w:tc>
          <w:tcPr>
            <w:tcW w:w="1276" w:type="dxa"/>
            <w:tcBorders>
              <w:top w:val="nil"/>
              <w:left w:val="nil"/>
              <w:bottom w:val="single" w:sz="4" w:space="0" w:color="auto"/>
              <w:right w:val="single" w:sz="4" w:space="0" w:color="auto"/>
            </w:tcBorders>
            <w:noWrap/>
            <w:vAlign w:val="bottom"/>
            <w:hideMark/>
          </w:tcPr>
          <w:p w14:paraId="27F47E56"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77</w:t>
            </w:r>
          </w:p>
        </w:tc>
        <w:tc>
          <w:tcPr>
            <w:tcW w:w="1276" w:type="dxa"/>
            <w:tcBorders>
              <w:top w:val="nil"/>
              <w:left w:val="nil"/>
              <w:bottom w:val="single" w:sz="4" w:space="0" w:color="auto"/>
              <w:right w:val="single" w:sz="4" w:space="0" w:color="auto"/>
            </w:tcBorders>
            <w:noWrap/>
            <w:vAlign w:val="bottom"/>
            <w:hideMark/>
          </w:tcPr>
          <w:p w14:paraId="699F6FBF"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15</w:t>
            </w:r>
          </w:p>
        </w:tc>
        <w:tc>
          <w:tcPr>
            <w:tcW w:w="1275" w:type="dxa"/>
            <w:tcBorders>
              <w:top w:val="nil"/>
              <w:left w:val="nil"/>
              <w:bottom w:val="single" w:sz="4" w:space="0" w:color="auto"/>
              <w:right w:val="single" w:sz="4" w:space="0" w:color="auto"/>
            </w:tcBorders>
            <w:noWrap/>
            <w:vAlign w:val="bottom"/>
            <w:hideMark/>
          </w:tcPr>
          <w:p w14:paraId="248EEFAB"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19</w:t>
            </w:r>
          </w:p>
        </w:tc>
        <w:tc>
          <w:tcPr>
            <w:tcW w:w="1129" w:type="dxa"/>
            <w:tcBorders>
              <w:top w:val="nil"/>
              <w:left w:val="nil"/>
              <w:bottom w:val="single" w:sz="4" w:space="0" w:color="auto"/>
              <w:right w:val="single" w:sz="4" w:space="0" w:color="auto"/>
            </w:tcBorders>
            <w:noWrap/>
            <w:vAlign w:val="bottom"/>
            <w:hideMark/>
          </w:tcPr>
          <w:p w14:paraId="1A8D4193"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15</w:t>
            </w:r>
          </w:p>
        </w:tc>
        <w:bookmarkEnd w:id="26"/>
      </w:tr>
      <w:tr w:rsidR="00DE0D77" w:rsidRPr="0081500C" w14:paraId="6E3829BC" w14:textId="77777777" w:rsidTr="00DE0D77">
        <w:trPr>
          <w:trHeight w:val="300"/>
        </w:trPr>
        <w:tc>
          <w:tcPr>
            <w:tcW w:w="1307" w:type="dxa"/>
            <w:tcBorders>
              <w:top w:val="nil"/>
              <w:left w:val="single" w:sz="4" w:space="0" w:color="auto"/>
              <w:bottom w:val="single" w:sz="4" w:space="0" w:color="auto"/>
              <w:right w:val="single" w:sz="4" w:space="0" w:color="auto"/>
            </w:tcBorders>
            <w:noWrap/>
            <w:vAlign w:val="bottom"/>
            <w:hideMark/>
          </w:tcPr>
          <w:p w14:paraId="4052B8A4" w14:textId="77777777" w:rsidR="00DE0D77" w:rsidRPr="0081500C" w:rsidRDefault="00DE0D77" w:rsidP="00DE0D77">
            <w:pPr>
              <w:spacing w:line="360" w:lineRule="auto"/>
              <w:rPr>
                <w:rFonts w:eastAsia="Times New Roman"/>
                <w:b/>
                <w:bCs/>
                <w:lang w:eastAsia="es-DO"/>
              </w:rPr>
            </w:pPr>
            <w:r w:rsidRPr="0081500C">
              <w:rPr>
                <w:rFonts w:eastAsia="Times New Roman"/>
                <w:b/>
                <w:bCs/>
                <w:lang w:eastAsia="es-DO"/>
              </w:rPr>
              <w:t> Total:</w:t>
            </w:r>
          </w:p>
        </w:tc>
        <w:tc>
          <w:tcPr>
            <w:tcW w:w="1121" w:type="dxa"/>
            <w:tcBorders>
              <w:top w:val="nil"/>
              <w:left w:val="nil"/>
              <w:bottom w:val="single" w:sz="4" w:space="0" w:color="auto"/>
              <w:right w:val="single" w:sz="4" w:space="0" w:color="auto"/>
            </w:tcBorders>
            <w:noWrap/>
            <w:vAlign w:val="bottom"/>
            <w:hideMark/>
          </w:tcPr>
          <w:p w14:paraId="40824D96"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186</w:t>
            </w:r>
          </w:p>
        </w:tc>
        <w:tc>
          <w:tcPr>
            <w:tcW w:w="1276" w:type="dxa"/>
            <w:tcBorders>
              <w:top w:val="nil"/>
              <w:left w:val="nil"/>
              <w:bottom w:val="single" w:sz="4" w:space="0" w:color="auto"/>
              <w:right w:val="single" w:sz="4" w:space="0" w:color="auto"/>
            </w:tcBorders>
            <w:noWrap/>
            <w:vAlign w:val="bottom"/>
            <w:hideMark/>
          </w:tcPr>
          <w:p w14:paraId="61E73D72"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213</w:t>
            </w:r>
          </w:p>
        </w:tc>
        <w:tc>
          <w:tcPr>
            <w:tcW w:w="1276" w:type="dxa"/>
            <w:tcBorders>
              <w:top w:val="nil"/>
              <w:left w:val="nil"/>
              <w:bottom w:val="single" w:sz="4" w:space="0" w:color="auto"/>
              <w:right w:val="single" w:sz="4" w:space="0" w:color="auto"/>
            </w:tcBorders>
            <w:noWrap/>
            <w:vAlign w:val="bottom"/>
            <w:hideMark/>
          </w:tcPr>
          <w:p w14:paraId="7F2D22F7"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36</w:t>
            </w:r>
          </w:p>
        </w:tc>
        <w:tc>
          <w:tcPr>
            <w:tcW w:w="1275" w:type="dxa"/>
            <w:tcBorders>
              <w:top w:val="nil"/>
              <w:left w:val="nil"/>
              <w:bottom w:val="single" w:sz="4" w:space="0" w:color="auto"/>
              <w:right w:val="single" w:sz="4" w:space="0" w:color="auto"/>
            </w:tcBorders>
            <w:noWrap/>
            <w:vAlign w:val="bottom"/>
            <w:hideMark/>
          </w:tcPr>
          <w:p w14:paraId="01A354CC"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46</w:t>
            </w:r>
          </w:p>
        </w:tc>
        <w:tc>
          <w:tcPr>
            <w:tcW w:w="1129" w:type="dxa"/>
            <w:tcBorders>
              <w:top w:val="nil"/>
              <w:left w:val="nil"/>
              <w:bottom w:val="single" w:sz="4" w:space="0" w:color="auto"/>
              <w:right w:val="single" w:sz="4" w:space="0" w:color="auto"/>
            </w:tcBorders>
            <w:noWrap/>
            <w:vAlign w:val="bottom"/>
            <w:hideMark/>
          </w:tcPr>
          <w:p w14:paraId="71F8BB59" w14:textId="77777777" w:rsidR="00DE0D77" w:rsidRPr="0081500C" w:rsidRDefault="00DE0D77" w:rsidP="00DE0D77">
            <w:pPr>
              <w:spacing w:line="360" w:lineRule="auto"/>
              <w:jc w:val="center"/>
              <w:rPr>
                <w:rFonts w:eastAsia="Times New Roman"/>
                <w:lang w:eastAsia="es-DO"/>
              </w:rPr>
            </w:pPr>
            <w:r w:rsidRPr="0081500C">
              <w:rPr>
                <w:rFonts w:eastAsia="Times New Roman"/>
                <w:lang w:eastAsia="es-DO"/>
              </w:rPr>
              <w:t>26</w:t>
            </w:r>
          </w:p>
        </w:tc>
      </w:tr>
    </w:tbl>
    <w:p w14:paraId="7E5EDCA7" w14:textId="77777777" w:rsidR="00735951" w:rsidRDefault="00735951" w:rsidP="00785536">
      <w:pPr>
        <w:pStyle w:val="Prrafodelista"/>
        <w:spacing w:line="360" w:lineRule="auto"/>
        <w:rPr>
          <w:rFonts w:ascii="Times New Roman" w:hAnsi="Times New Roman" w:cs="Times New Roman"/>
          <w:color w:val="767171"/>
          <w:spacing w:val="20"/>
          <w:sz w:val="24"/>
          <w:szCs w:val="24"/>
          <w:lang w:val="es-ES"/>
        </w:rPr>
      </w:pPr>
    </w:p>
    <w:p w14:paraId="46FA3C17" w14:textId="77777777" w:rsidR="00735951" w:rsidRDefault="00735951" w:rsidP="00785536">
      <w:pPr>
        <w:pStyle w:val="Prrafodelista"/>
        <w:spacing w:line="360" w:lineRule="auto"/>
        <w:rPr>
          <w:rFonts w:ascii="Times New Roman" w:hAnsi="Times New Roman" w:cs="Times New Roman"/>
          <w:color w:val="767171"/>
          <w:spacing w:val="20"/>
          <w:sz w:val="24"/>
          <w:szCs w:val="24"/>
          <w:lang w:val="es-ES"/>
        </w:rPr>
      </w:pPr>
    </w:p>
    <w:p w14:paraId="2AE30391" w14:textId="77777777" w:rsidR="00020B35" w:rsidRDefault="00020B35" w:rsidP="00785536">
      <w:pPr>
        <w:pStyle w:val="Prrafodelista"/>
        <w:spacing w:line="360" w:lineRule="auto"/>
        <w:rPr>
          <w:rFonts w:ascii="Times New Roman" w:hAnsi="Times New Roman" w:cs="Times New Roman"/>
          <w:color w:val="767171"/>
          <w:spacing w:val="20"/>
          <w:sz w:val="24"/>
          <w:szCs w:val="24"/>
          <w:lang w:val="es-ES"/>
        </w:rPr>
      </w:pPr>
    </w:p>
    <w:p w14:paraId="173E752E" w14:textId="77777777" w:rsidR="00020B35" w:rsidRDefault="00020B35" w:rsidP="00785536">
      <w:pPr>
        <w:pStyle w:val="Prrafodelista"/>
        <w:spacing w:line="360" w:lineRule="auto"/>
        <w:rPr>
          <w:rFonts w:ascii="Times New Roman" w:hAnsi="Times New Roman" w:cs="Times New Roman"/>
          <w:color w:val="767171"/>
          <w:spacing w:val="20"/>
          <w:sz w:val="24"/>
          <w:szCs w:val="24"/>
          <w:lang w:val="es-ES"/>
        </w:rPr>
      </w:pPr>
    </w:p>
    <w:p w14:paraId="2B3F812A" w14:textId="77777777" w:rsidR="00DE0D77" w:rsidRDefault="00DE0D77" w:rsidP="00DE0D77">
      <w:pPr>
        <w:spacing w:line="360" w:lineRule="auto"/>
        <w:jc w:val="both"/>
        <w:rPr>
          <w:lang w:val="es-ES"/>
        </w:rPr>
      </w:pPr>
    </w:p>
    <w:p w14:paraId="5CF89DA2" w14:textId="77777777" w:rsidR="00DE0D77" w:rsidRDefault="00DE0D77" w:rsidP="00DE0D77">
      <w:pPr>
        <w:spacing w:line="360" w:lineRule="auto"/>
        <w:jc w:val="both"/>
        <w:rPr>
          <w:lang w:val="es-ES"/>
        </w:rPr>
      </w:pPr>
    </w:p>
    <w:p w14:paraId="2B7E225D" w14:textId="77777777" w:rsidR="00DE0D77" w:rsidRPr="0081500C" w:rsidRDefault="00DE0D77" w:rsidP="00DE0D77">
      <w:pPr>
        <w:spacing w:line="360" w:lineRule="auto"/>
        <w:jc w:val="both"/>
        <w:rPr>
          <w:lang w:val="es-ES"/>
        </w:rPr>
      </w:pPr>
    </w:p>
    <w:p w14:paraId="3D1F30CE" w14:textId="77777777" w:rsidR="00DE0D77" w:rsidRDefault="00DE0D77" w:rsidP="00DE0D77">
      <w:pPr>
        <w:spacing w:line="360" w:lineRule="auto"/>
        <w:jc w:val="both"/>
        <w:rPr>
          <w:lang w:val="es-ES"/>
        </w:rPr>
      </w:pPr>
      <w:r w:rsidRPr="0081500C">
        <w:rPr>
          <w:lang w:val="es-ES"/>
        </w:rPr>
        <w:t>Promedio de desempeño por grupo ocupacional</w:t>
      </w:r>
    </w:p>
    <w:p w14:paraId="70A022E7" w14:textId="77777777" w:rsidR="00DE0D77" w:rsidRPr="0081500C" w:rsidRDefault="00DE0D77" w:rsidP="00DE0D77">
      <w:pPr>
        <w:spacing w:line="360" w:lineRule="auto"/>
        <w:jc w:val="both"/>
        <w:rPr>
          <w:lang w:val="es-ES"/>
        </w:rPr>
      </w:pPr>
    </w:p>
    <w:p w14:paraId="66DC6B61" w14:textId="77777777" w:rsidR="00DE0D77" w:rsidRPr="00D0572A" w:rsidRDefault="00DE0D77" w:rsidP="00D0572A">
      <w:pPr>
        <w:spacing w:line="360" w:lineRule="auto"/>
        <w:rPr>
          <w:lang w:val="es-ES"/>
        </w:rPr>
      </w:pPr>
    </w:p>
    <w:tbl>
      <w:tblPr>
        <w:tblpPr w:leftFromText="141" w:rightFromText="141" w:vertAnchor="page" w:horzAnchor="margin" w:tblpY="6922"/>
        <w:tblW w:w="7562" w:type="dxa"/>
        <w:tblCellMar>
          <w:left w:w="70" w:type="dxa"/>
          <w:right w:w="70" w:type="dxa"/>
        </w:tblCellMar>
        <w:tblLook w:val="04A0" w:firstRow="1" w:lastRow="0" w:firstColumn="1" w:lastColumn="0" w:noHBand="0" w:noVBand="1"/>
      </w:tblPr>
      <w:tblGrid>
        <w:gridCol w:w="1307"/>
        <w:gridCol w:w="1373"/>
        <w:gridCol w:w="1200"/>
        <w:gridCol w:w="1200"/>
        <w:gridCol w:w="1200"/>
        <w:gridCol w:w="1282"/>
      </w:tblGrid>
      <w:tr w:rsidR="00735951" w:rsidRPr="0081500C" w14:paraId="2185E6AE" w14:textId="77777777" w:rsidTr="00DE0D77">
        <w:trPr>
          <w:trHeight w:val="300"/>
        </w:trPr>
        <w:tc>
          <w:tcPr>
            <w:tcW w:w="1307" w:type="dxa"/>
            <w:noWrap/>
            <w:vAlign w:val="bottom"/>
            <w:hideMark/>
          </w:tcPr>
          <w:p w14:paraId="273068FC" w14:textId="77777777" w:rsidR="00735951" w:rsidRPr="0081500C" w:rsidRDefault="00735951" w:rsidP="00DE0D77">
            <w:pPr>
              <w:spacing w:line="360" w:lineRule="auto"/>
              <w:rPr>
                <w:b/>
                <w:color w:val="4B4B4B"/>
                <w:lang w:val="es-DO"/>
              </w:rPr>
            </w:pPr>
          </w:p>
        </w:tc>
        <w:tc>
          <w:tcPr>
            <w:tcW w:w="1373"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0738488B" w14:textId="77777777" w:rsidR="00735951" w:rsidRPr="0081500C" w:rsidRDefault="00735951" w:rsidP="00DE0D77">
            <w:pPr>
              <w:spacing w:line="360" w:lineRule="auto"/>
              <w:jc w:val="center"/>
              <w:rPr>
                <w:lang w:val="es-ES"/>
              </w:rPr>
            </w:pPr>
            <w:r w:rsidRPr="0081500C">
              <w:rPr>
                <w:color w:val="FFFFFF" w:themeColor="background1"/>
                <w:lang w:val="es-ES"/>
              </w:rPr>
              <w:t>Grupo I</w:t>
            </w:r>
          </w:p>
        </w:tc>
        <w:tc>
          <w:tcPr>
            <w:tcW w:w="120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1543AA6E" w14:textId="77777777" w:rsidR="00735951" w:rsidRPr="0081500C" w:rsidRDefault="00735951" w:rsidP="00DE0D77">
            <w:pPr>
              <w:spacing w:line="360" w:lineRule="auto"/>
              <w:jc w:val="center"/>
              <w:rPr>
                <w:color w:val="FFFFFF" w:themeColor="background1"/>
                <w:lang w:val="es-ES"/>
              </w:rPr>
            </w:pPr>
            <w:r w:rsidRPr="0081500C">
              <w:rPr>
                <w:color w:val="FFFFFF" w:themeColor="background1"/>
                <w:lang w:val="es-ES"/>
              </w:rPr>
              <w:t>Grupo II</w:t>
            </w:r>
          </w:p>
        </w:tc>
        <w:tc>
          <w:tcPr>
            <w:tcW w:w="120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5FEDFEB3" w14:textId="77777777" w:rsidR="00735951" w:rsidRPr="0081500C" w:rsidRDefault="00735951" w:rsidP="00DE0D77">
            <w:pPr>
              <w:spacing w:line="360" w:lineRule="auto"/>
              <w:jc w:val="center"/>
              <w:rPr>
                <w:color w:val="FFFFFF" w:themeColor="background1"/>
                <w:lang w:val="es-ES"/>
              </w:rPr>
            </w:pPr>
            <w:r w:rsidRPr="0081500C">
              <w:rPr>
                <w:color w:val="FFFFFF" w:themeColor="background1"/>
                <w:lang w:val="es-ES"/>
              </w:rPr>
              <w:t>Grupo III</w:t>
            </w:r>
          </w:p>
        </w:tc>
        <w:tc>
          <w:tcPr>
            <w:tcW w:w="120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4850F078" w14:textId="77777777" w:rsidR="00735951" w:rsidRPr="0081500C" w:rsidRDefault="00735951" w:rsidP="00DE0D77">
            <w:pPr>
              <w:spacing w:line="360" w:lineRule="auto"/>
              <w:jc w:val="center"/>
              <w:rPr>
                <w:color w:val="FFFFFF" w:themeColor="background1"/>
                <w:lang w:val="es-ES"/>
              </w:rPr>
            </w:pPr>
            <w:r w:rsidRPr="0081500C">
              <w:rPr>
                <w:color w:val="FFFFFF" w:themeColor="background1"/>
                <w:lang w:val="es-ES"/>
              </w:rPr>
              <w:t>Grupo IV</w:t>
            </w:r>
          </w:p>
        </w:tc>
        <w:tc>
          <w:tcPr>
            <w:tcW w:w="1282"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64260475" w14:textId="77777777" w:rsidR="00735951" w:rsidRPr="0081500C" w:rsidRDefault="00735951" w:rsidP="00DE0D77">
            <w:pPr>
              <w:spacing w:line="360" w:lineRule="auto"/>
              <w:jc w:val="center"/>
              <w:rPr>
                <w:color w:val="FFFFFF" w:themeColor="background1"/>
                <w:lang w:val="es-ES"/>
              </w:rPr>
            </w:pPr>
            <w:r w:rsidRPr="0081500C">
              <w:rPr>
                <w:color w:val="FFFFFF" w:themeColor="background1"/>
                <w:lang w:val="es-ES"/>
              </w:rPr>
              <w:t>Grupo V</w:t>
            </w:r>
          </w:p>
        </w:tc>
      </w:tr>
      <w:tr w:rsidR="00735951" w:rsidRPr="0081500C" w14:paraId="54DA284B" w14:textId="77777777" w:rsidTr="00DE0D77">
        <w:trPr>
          <w:trHeight w:val="300"/>
        </w:trPr>
        <w:tc>
          <w:tcPr>
            <w:tcW w:w="1307" w:type="dxa"/>
            <w:tcBorders>
              <w:top w:val="single" w:sz="4" w:space="0" w:color="auto"/>
              <w:left w:val="single" w:sz="4" w:space="0" w:color="auto"/>
              <w:bottom w:val="single" w:sz="4" w:space="0" w:color="auto"/>
              <w:right w:val="single" w:sz="4" w:space="0" w:color="auto"/>
            </w:tcBorders>
            <w:noWrap/>
            <w:vAlign w:val="bottom"/>
            <w:hideMark/>
          </w:tcPr>
          <w:p w14:paraId="28EF6373" w14:textId="77777777" w:rsidR="00735951" w:rsidRPr="0081500C" w:rsidRDefault="00735951" w:rsidP="00DE0D77">
            <w:pPr>
              <w:spacing w:line="360" w:lineRule="auto"/>
              <w:rPr>
                <w:rFonts w:eastAsia="Times New Roman"/>
                <w:b/>
                <w:bCs/>
                <w:lang w:eastAsia="es-DO"/>
              </w:rPr>
            </w:pPr>
            <w:r w:rsidRPr="0081500C">
              <w:rPr>
                <w:rFonts w:eastAsia="Times New Roman"/>
                <w:b/>
                <w:bCs/>
                <w:lang w:eastAsia="es-DO"/>
              </w:rPr>
              <w:t> Mujeres</w:t>
            </w:r>
          </w:p>
        </w:tc>
        <w:tc>
          <w:tcPr>
            <w:tcW w:w="1373" w:type="dxa"/>
            <w:tcBorders>
              <w:top w:val="nil"/>
              <w:left w:val="nil"/>
              <w:bottom w:val="single" w:sz="4" w:space="0" w:color="auto"/>
              <w:right w:val="single" w:sz="4" w:space="0" w:color="auto"/>
            </w:tcBorders>
            <w:noWrap/>
            <w:vAlign w:val="bottom"/>
            <w:hideMark/>
          </w:tcPr>
          <w:p w14:paraId="02C6FC23" w14:textId="77777777" w:rsidR="00735951" w:rsidRPr="0081500C" w:rsidRDefault="00735951" w:rsidP="00DE0D77">
            <w:pPr>
              <w:spacing w:line="360" w:lineRule="auto"/>
              <w:jc w:val="center"/>
              <w:rPr>
                <w:lang w:val="es-ES"/>
              </w:rPr>
            </w:pPr>
            <w:r w:rsidRPr="0081500C">
              <w:rPr>
                <w:lang w:val="es-ES"/>
              </w:rPr>
              <w:t>53</w:t>
            </w:r>
          </w:p>
        </w:tc>
        <w:tc>
          <w:tcPr>
            <w:tcW w:w="1200" w:type="dxa"/>
            <w:tcBorders>
              <w:top w:val="nil"/>
              <w:left w:val="nil"/>
              <w:bottom w:val="single" w:sz="4" w:space="0" w:color="auto"/>
              <w:right w:val="single" w:sz="4" w:space="0" w:color="auto"/>
            </w:tcBorders>
            <w:noWrap/>
            <w:vAlign w:val="bottom"/>
            <w:hideMark/>
          </w:tcPr>
          <w:p w14:paraId="26C37786" w14:textId="77777777" w:rsidR="00735951" w:rsidRPr="0081500C" w:rsidRDefault="00735951" w:rsidP="00DE0D77">
            <w:pPr>
              <w:spacing w:line="360" w:lineRule="auto"/>
              <w:jc w:val="center"/>
              <w:rPr>
                <w:lang w:val="es-ES"/>
              </w:rPr>
            </w:pPr>
            <w:r w:rsidRPr="0081500C">
              <w:rPr>
                <w:lang w:val="es-ES"/>
              </w:rPr>
              <w:t>55</w:t>
            </w:r>
          </w:p>
        </w:tc>
        <w:tc>
          <w:tcPr>
            <w:tcW w:w="1200" w:type="dxa"/>
            <w:tcBorders>
              <w:top w:val="nil"/>
              <w:left w:val="nil"/>
              <w:bottom w:val="single" w:sz="4" w:space="0" w:color="auto"/>
              <w:right w:val="single" w:sz="4" w:space="0" w:color="auto"/>
            </w:tcBorders>
            <w:noWrap/>
            <w:vAlign w:val="bottom"/>
            <w:hideMark/>
          </w:tcPr>
          <w:p w14:paraId="33CD1AFC" w14:textId="77777777" w:rsidR="00735951" w:rsidRPr="0081500C" w:rsidRDefault="00735951" w:rsidP="00DE0D77">
            <w:pPr>
              <w:spacing w:line="360" w:lineRule="auto"/>
              <w:jc w:val="center"/>
              <w:rPr>
                <w:lang w:val="es-ES"/>
              </w:rPr>
            </w:pPr>
            <w:r w:rsidRPr="0081500C">
              <w:rPr>
                <w:lang w:val="es-ES"/>
              </w:rPr>
              <w:t>54</w:t>
            </w:r>
          </w:p>
        </w:tc>
        <w:tc>
          <w:tcPr>
            <w:tcW w:w="1200" w:type="dxa"/>
            <w:tcBorders>
              <w:top w:val="nil"/>
              <w:left w:val="nil"/>
              <w:bottom w:val="single" w:sz="4" w:space="0" w:color="auto"/>
              <w:right w:val="single" w:sz="4" w:space="0" w:color="auto"/>
            </w:tcBorders>
            <w:noWrap/>
            <w:vAlign w:val="bottom"/>
            <w:hideMark/>
          </w:tcPr>
          <w:p w14:paraId="5E911514" w14:textId="77777777" w:rsidR="00735951" w:rsidRPr="0081500C" w:rsidRDefault="00735951" w:rsidP="00DE0D77">
            <w:pPr>
              <w:spacing w:line="360" w:lineRule="auto"/>
              <w:jc w:val="center"/>
              <w:rPr>
                <w:lang w:val="es-ES"/>
              </w:rPr>
            </w:pPr>
            <w:r w:rsidRPr="0081500C">
              <w:rPr>
                <w:lang w:val="es-ES"/>
              </w:rPr>
              <w:t>54</w:t>
            </w:r>
          </w:p>
        </w:tc>
        <w:tc>
          <w:tcPr>
            <w:tcW w:w="1282" w:type="dxa"/>
            <w:tcBorders>
              <w:top w:val="nil"/>
              <w:left w:val="nil"/>
              <w:bottom w:val="single" w:sz="4" w:space="0" w:color="auto"/>
              <w:right w:val="single" w:sz="4" w:space="0" w:color="auto"/>
            </w:tcBorders>
            <w:noWrap/>
            <w:vAlign w:val="bottom"/>
            <w:hideMark/>
          </w:tcPr>
          <w:p w14:paraId="7EE290CE" w14:textId="77777777" w:rsidR="00735951" w:rsidRPr="0081500C" w:rsidRDefault="00735951" w:rsidP="00DE0D77">
            <w:pPr>
              <w:spacing w:line="360" w:lineRule="auto"/>
              <w:jc w:val="center"/>
              <w:rPr>
                <w:lang w:val="es-ES"/>
              </w:rPr>
            </w:pPr>
            <w:r w:rsidRPr="0081500C">
              <w:rPr>
                <w:lang w:val="es-ES"/>
              </w:rPr>
              <w:t>64</w:t>
            </w:r>
          </w:p>
        </w:tc>
      </w:tr>
      <w:tr w:rsidR="00735951" w:rsidRPr="0081500C" w14:paraId="3778E815" w14:textId="77777777" w:rsidTr="00DE0D77">
        <w:trPr>
          <w:trHeight w:val="300"/>
        </w:trPr>
        <w:tc>
          <w:tcPr>
            <w:tcW w:w="1307" w:type="dxa"/>
            <w:tcBorders>
              <w:top w:val="nil"/>
              <w:left w:val="single" w:sz="4" w:space="0" w:color="auto"/>
              <w:bottom w:val="single" w:sz="4" w:space="0" w:color="auto"/>
              <w:right w:val="single" w:sz="4" w:space="0" w:color="auto"/>
            </w:tcBorders>
            <w:noWrap/>
            <w:vAlign w:val="bottom"/>
            <w:hideMark/>
          </w:tcPr>
          <w:p w14:paraId="5048B005" w14:textId="77777777" w:rsidR="00735951" w:rsidRPr="0081500C" w:rsidRDefault="00735951" w:rsidP="00DE0D77">
            <w:pPr>
              <w:spacing w:line="360" w:lineRule="auto"/>
              <w:rPr>
                <w:rFonts w:eastAsia="Times New Roman"/>
                <w:b/>
                <w:bCs/>
                <w:lang w:eastAsia="es-DO"/>
              </w:rPr>
            </w:pPr>
            <w:r w:rsidRPr="0081500C">
              <w:rPr>
                <w:rFonts w:eastAsia="Times New Roman"/>
                <w:b/>
                <w:bCs/>
                <w:lang w:eastAsia="es-DO"/>
              </w:rPr>
              <w:t> Hombres</w:t>
            </w:r>
          </w:p>
        </w:tc>
        <w:tc>
          <w:tcPr>
            <w:tcW w:w="1373" w:type="dxa"/>
            <w:tcBorders>
              <w:top w:val="nil"/>
              <w:left w:val="nil"/>
              <w:bottom w:val="single" w:sz="4" w:space="0" w:color="auto"/>
              <w:right w:val="single" w:sz="4" w:space="0" w:color="auto"/>
            </w:tcBorders>
            <w:noWrap/>
            <w:vAlign w:val="bottom"/>
            <w:hideMark/>
          </w:tcPr>
          <w:p w14:paraId="0F958371" w14:textId="77777777" w:rsidR="00735951" w:rsidRPr="0081500C" w:rsidRDefault="00735951" w:rsidP="00DE0D77">
            <w:pPr>
              <w:spacing w:line="360" w:lineRule="auto"/>
              <w:jc w:val="center"/>
              <w:rPr>
                <w:lang w:val="es-ES"/>
              </w:rPr>
            </w:pPr>
            <w:r w:rsidRPr="0081500C">
              <w:rPr>
                <w:lang w:val="es-ES"/>
              </w:rPr>
              <w:t>52</w:t>
            </w:r>
          </w:p>
        </w:tc>
        <w:tc>
          <w:tcPr>
            <w:tcW w:w="1200" w:type="dxa"/>
            <w:tcBorders>
              <w:top w:val="nil"/>
              <w:left w:val="nil"/>
              <w:bottom w:val="single" w:sz="4" w:space="0" w:color="auto"/>
              <w:right w:val="single" w:sz="4" w:space="0" w:color="auto"/>
            </w:tcBorders>
            <w:noWrap/>
            <w:vAlign w:val="bottom"/>
            <w:hideMark/>
          </w:tcPr>
          <w:p w14:paraId="75E02E6F" w14:textId="77777777" w:rsidR="00735951" w:rsidRPr="0081500C" w:rsidRDefault="00735951" w:rsidP="00DE0D77">
            <w:pPr>
              <w:spacing w:line="360" w:lineRule="auto"/>
              <w:jc w:val="center"/>
              <w:rPr>
                <w:lang w:val="es-ES"/>
              </w:rPr>
            </w:pPr>
            <w:r w:rsidRPr="0081500C">
              <w:rPr>
                <w:lang w:val="es-ES"/>
              </w:rPr>
              <w:t>53</w:t>
            </w:r>
          </w:p>
        </w:tc>
        <w:tc>
          <w:tcPr>
            <w:tcW w:w="1200" w:type="dxa"/>
            <w:tcBorders>
              <w:top w:val="nil"/>
              <w:left w:val="nil"/>
              <w:bottom w:val="single" w:sz="4" w:space="0" w:color="auto"/>
              <w:right w:val="single" w:sz="4" w:space="0" w:color="auto"/>
            </w:tcBorders>
            <w:noWrap/>
            <w:vAlign w:val="bottom"/>
            <w:hideMark/>
          </w:tcPr>
          <w:p w14:paraId="346254DB" w14:textId="77777777" w:rsidR="00735951" w:rsidRPr="0081500C" w:rsidRDefault="00735951" w:rsidP="00DE0D77">
            <w:pPr>
              <w:spacing w:line="360" w:lineRule="auto"/>
              <w:jc w:val="center"/>
              <w:rPr>
                <w:lang w:val="es-ES"/>
              </w:rPr>
            </w:pPr>
            <w:r w:rsidRPr="0081500C">
              <w:rPr>
                <w:lang w:val="es-ES"/>
              </w:rPr>
              <w:t>51</w:t>
            </w:r>
          </w:p>
        </w:tc>
        <w:tc>
          <w:tcPr>
            <w:tcW w:w="1200" w:type="dxa"/>
            <w:tcBorders>
              <w:top w:val="nil"/>
              <w:left w:val="nil"/>
              <w:bottom w:val="single" w:sz="4" w:space="0" w:color="auto"/>
              <w:right w:val="single" w:sz="4" w:space="0" w:color="auto"/>
            </w:tcBorders>
            <w:noWrap/>
            <w:vAlign w:val="bottom"/>
            <w:hideMark/>
          </w:tcPr>
          <w:p w14:paraId="3B5E2B34" w14:textId="77777777" w:rsidR="00735951" w:rsidRPr="0081500C" w:rsidRDefault="00735951" w:rsidP="00DE0D77">
            <w:pPr>
              <w:spacing w:line="360" w:lineRule="auto"/>
              <w:jc w:val="center"/>
              <w:rPr>
                <w:lang w:val="es-ES"/>
              </w:rPr>
            </w:pPr>
            <w:r w:rsidRPr="0081500C">
              <w:rPr>
                <w:lang w:val="es-ES"/>
              </w:rPr>
              <w:t>55</w:t>
            </w:r>
          </w:p>
        </w:tc>
        <w:tc>
          <w:tcPr>
            <w:tcW w:w="1282" w:type="dxa"/>
            <w:tcBorders>
              <w:top w:val="nil"/>
              <w:left w:val="nil"/>
              <w:bottom w:val="single" w:sz="4" w:space="0" w:color="auto"/>
              <w:right w:val="single" w:sz="4" w:space="0" w:color="auto"/>
            </w:tcBorders>
            <w:noWrap/>
            <w:vAlign w:val="bottom"/>
            <w:hideMark/>
          </w:tcPr>
          <w:p w14:paraId="26AC34F8" w14:textId="77777777" w:rsidR="00735951" w:rsidRPr="0081500C" w:rsidRDefault="00735951" w:rsidP="00DE0D77">
            <w:pPr>
              <w:spacing w:line="360" w:lineRule="auto"/>
              <w:jc w:val="center"/>
              <w:rPr>
                <w:lang w:val="es-ES"/>
              </w:rPr>
            </w:pPr>
            <w:r w:rsidRPr="0081500C">
              <w:rPr>
                <w:lang w:val="es-ES"/>
              </w:rPr>
              <w:t>65</w:t>
            </w:r>
          </w:p>
        </w:tc>
      </w:tr>
    </w:tbl>
    <w:p w14:paraId="04004430" w14:textId="77777777" w:rsidR="00532A7C" w:rsidRPr="0081500C" w:rsidRDefault="00532A7C" w:rsidP="00785536">
      <w:pPr>
        <w:spacing w:line="360" w:lineRule="auto"/>
        <w:jc w:val="both"/>
        <w:rPr>
          <w:lang w:val="es-ES"/>
        </w:rPr>
      </w:pPr>
      <w:r w:rsidRPr="0081500C">
        <w:rPr>
          <w:lang w:val="es-ES"/>
        </w:rPr>
        <w:t>Detalle del Cumplimiento de los Indicadores del SISMAP – Recursos Humanos 2025</w:t>
      </w:r>
    </w:p>
    <w:p w14:paraId="19449D1D" w14:textId="77777777" w:rsidR="00532A7C" w:rsidRPr="0081500C" w:rsidRDefault="00532A7C" w:rsidP="00785536">
      <w:pPr>
        <w:spacing w:line="360" w:lineRule="auto"/>
        <w:jc w:val="both"/>
        <w:rPr>
          <w:lang w:val="es-ES"/>
        </w:rPr>
      </w:pPr>
      <w:r w:rsidRPr="0081500C">
        <w:rPr>
          <w:lang w:val="es-ES"/>
        </w:rPr>
        <w:t>02.1 Administración del Sistema de Carrera Administrativa</w:t>
      </w:r>
    </w:p>
    <w:p w14:paraId="784C136F" w14:textId="77777777" w:rsidR="00532A7C" w:rsidRPr="0081500C" w:rsidRDefault="00532A7C" w:rsidP="00785536">
      <w:pPr>
        <w:spacing w:line="360" w:lineRule="auto"/>
        <w:jc w:val="both"/>
        <w:rPr>
          <w:lang w:val="es-ES"/>
        </w:rPr>
      </w:pPr>
      <w:r w:rsidRPr="0081500C">
        <w:rPr>
          <w:lang w:val="es-ES"/>
        </w:rPr>
        <w:t>Puntuación: 80 puntos</w:t>
      </w:r>
    </w:p>
    <w:p w14:paraId="1992887B" w14:textId="77777777" w:rsidR="00532A7C" w:rsidRDefault="00532A7C" w:rsidP="00785536">
      <w:pPr>
        <w:spacing w:line="360" w:lineRule="auto"/>
        <w:jc w:val="both"/>
        <w:rPr>
          <w:lang w:val="es-ES"/>
        </w:rPr>
      </w:pPr>
      <w:r w:rsidRPr="0081500C">
        <w:rPr>
          <w:lang w:val="es-ES"/>
        </w:rPr>
        <w:t>Se remitieron las evidencias correspondientes a empleados de carrera, reporte de movilidad, incorporación y diagnóstico avalado por el MAP.</w:t>
      </w:r>
    </w:p>
    <w:p w14:paraId="35381285" w14:textId="77777777" w:rsidR="00AE680D" w:rsidRPr="0081500C" w:rsidRDefault="00AE680D" w:rsidP="00785536">
      <w:pPr>
        <w:spacing w:line="360" w:lineRule="auto"/>
        <w:jc w:val="both"/>
        <w:rPr>
          <w:lang w:val="es-ES"/>
        </w:rPr>
      </w:pPr>
    </w:p>
    <w:p w14:paraId="258A939A" w14:textId="77777777" w:rsidR="00532A7C" w:rsidRPr="0081500C" w:rsidRDefault="00532A7C" w:rsidP="00785536">
      <w:pPr>
        <w:spacing w:line="360" w:lineRule="auto"/>
        <w:jc w:val="both"/>
        <w:rPr>
          <w:lang w:val="es-ES"/>
        </w:rPr>
      </w:pPr>
      <w:r w:rsidRPr="0081500C">
        <w:rPr>
          <w:lang w:val="es-ES"/>
        </w:rPr>
        <w:lastRenderedPageBreak/>
        <w:t>03.1 Planificación de Recursos Humanos</w:t>
      </w:r>
    </w:p>
    <w:p w14:paraId="504D4845" w14:textId="77777777" w:rsidR="00532A7C" w:rsidRPr="0081500C" w:rsidRDefault="00532A7C" w:rsidP="00785536">
      <w:pPr>
        <w:spacing w:line="360" w:lineRule="auto"/>
        <w:jc w:val="both"/>
        <w:rPr>
          <w:lang w:val="es-ES"/>
        </w:rPr>
      </w:pPr>
      <w:r w:rsidRPr="0081500C">
        <w:rPr>
          <w:lang w:val="es-ES"/>
        </w:rPr>
        <w:t>Puntuación: 100 puntos</w:t>
      </w:r>
    </w:p>
    <w:p w14:paraId="3FDA6A4A" w14:textId="77777777" w:rsidR="00532A7C" w:rsidRPr="0081500C" w:rsidRDefault="00532A7C" w:rsidP="00785536">
      <w:pPr>
        <w:spacing w:line="360" w:lineRule="auto"/>
        <w:jc w:val="both"/>
        <w:rPr>
          <w:lang w:val="es-ES"/>
        </w:rPr>
      </w:pPr>
      <w:r w:rsidRPr="0081500C">
        <w:rPr>
          <w:lang w:val="es-ES"/>
        </w:rPr>
        <w:t>Planificación anual de Recursos Humanos remitida y validada en sistema.</w:t>
      </w:r>
    </w:p>
    <w:p w14:paraId="392C6FF3" w14:textId="77777777" w:rsidR="00532A7C" w:rsidRPr="0081500C" w:rsidRDefault="00532A7C" w:rsidP="00785536">
      <w:pPr>
        <w:spacing w:line="360" w:lineRule="auto"/>
        <w:jc w:val="both"/>
        <w:rPr>
          <w:lang w:val="es-ES"/>
        </w:rPr>
      </w:pPr>
      <w:r w:rsidRPr="0081500C">
        <w:rPr>
          <w:lang w:val="es-ES"/>
        </w:rPr>
        <w:t>04.3 Manual de Cargos Implementado</w:t>
      </w:r>
    </w:p>
    <w:p w14:paraId="78CF99A9" w14:textId="77777777" w:rsidR="00532A7C" w:rsidRPr="0081500C" w:rsidRDefault="00532A7C" w:rsidP="00785536">
      <w:pPr>
        <w:spacing w:line="360" w:lineRule="auto"/>
        <w:jc w:val="both"/>
        <w:rPr>
          <w:lang w:val="es-ES"/>
        </w:rPr>
      </w:pPr>
      <w:r w:rsidRPr="0081500C">
        <w:rPr>
          <w:lang w:val="es-ES"/>
        </w:rPr>
        <w:t>Puntuación: 0 puntos</w:t>
      </w:r>
    </w:p>
    <w:p w14:paraId="4F46E72C" w14:textId="77777777" w:rsidR="00532A7C" w:rsidRPr="0081500C" w:rsidRDefault="00532A7C" w:rsidP="00785536">
      <w:pPr>
        <w:spacing w:line="360" w:lineRule="auto"/>
        <w:jc w:val="both"/>
        <w:rPr>
          <w:lang w:val="es-ES"/>
        </w:rPr>
      </w:pPr>
      <w:r w:rsidRPr="0081500C">
        <w:rPr>
          <w:lang w:val="es-ES"/>
        </w:rPr>
        <w:t>En proceso de actualización, condicionado a la aprobación del nuevo Manual de Organización y Funciones institucional.</w:t>
      </w:r>
    </w:p>
    <w:p w14:paraId="6E1F69B5" w14:textId="77777777" w:rsidR="00532A7C" w:rsidRPr="0081500C" w:rsidRDefault="00532A7C" w:rsidP="00785536">
      <w:pPr>
        <w:spacing w:line="360" w:lineRule="auto"/>
        <w:jc w:val="both"/>
        <w:rPr>
          <w:lang w:val="es-ES"/>
        </w:rPr>
      </w:pPr>
      <w:r w:rsidRPr="0081500C">
        <w:rPr>
          <w:lang w:val="es-ES"/>
        </w:rPr>
        <w:t>05.1 Gestión del Empleo – Concursos Públicos</w:t>
      </w:r>
    </w:p>
    <w:p w14:paraId="46274615" w14:textId="77777777" w:rsidR="00532A7C" w:rsidRPr="0081500C" w:rsidRDefault="00532A7C" w:rsidP="00785536">
      <w:pPr>
        <w:spacing w:line="360" w:lineRule="auto"/>
        <w:jc w:val="both"/>
        <w:rPr>
          <w:lang w:val="es-ES"/>
        </w:rPr>
      </w:pPr>
      <w:r w:rsidRPr="0081500C">
        <w:rPr>
          <w:lang w:val="es-ES"/>
        </w:rPr>
        <w:t>Puntuación: 50 puntos</w:t>
      </w:r>
    </w:p>
    <w:p w14:paraId="2981E984" w14:textId="1A666CB7" w:rsidR="00F3728B" w:rsidRPr="0081500C" w:rsidRDefault="00532A7C" w:rsidP="00785536">
      <w:pPr>
        <w:spacing w:line="360" w:lineRule="auto"/>
        <w:jc w:val="both"/>
        <w:rPr>
          <w:lang w:val="es-ES"/>
        </w:rPr>
      </w:pPr>
      <w:r w:rsidRPr="0081500C">
        <w:rPr>
          <w:lang w:val="es-ES"/>
        </w:rPr>
        <w:t>Primera fase ejecutada en octubre 2025; segunda etapa prevista para 2026.</w:t>
      </w:r>
    </w:p>
    <w:p w14:paraId="1A838657" w14:textId="77777777" w:rsidR="00532A7C" w:rsidRPr="0081500C" w:rsidRDefault="00532A7C" w:rsidP="00785536">
      <w:pPr>
        <w:spacing w:line="360" w:lineRule="auto"/>
        <w:jc w:val="both"/>
        <w:rPr>
          <w:lang w:val="es-ES"/>
        </w:rPr>
      </w:pPr>
      <w:r w:rsidRPr="0081500C">
        <w:rPr>
          <w:lang w:val="es-ES"/>
        </w:rPr>
        <w:t>05.2 Sistema Transversal de Gestión Humana y Nómina</w:t>
      </w:r>
    </w:p>
    <w:p w14:paraId="42C5835C" w14:textId="77777777" w:rsidR="00532A7C" w:rsidRPr="0081500C" w:rsidRDefault="00532A7C" w:rsidP="00785536">
      <w:pPr>
        <w:spacing w:line="360" w:lineRule="auto"/>
        <w:jc w:val="both"/>
        <w:rPr>
          <w:lang w:val="es-ES"/>
        </w:rPr>
      </w:pPr>
      <w:r w:rsidRPr="0081500C">
        <w:rPr>
          <w:lang w:val="es-ES"/>
        </w:rPr>
        <w:t>Puntuación: 0 puntos</w:t>
      </w:r>
    </w:p>
    <w:p w14:paraId="2E4D2C67" w14:textId="77777777" w:rsidR="00532A7C" w:rsidRPr="0081500C" w:rsidRDefault="00532A7C" w:rsidP="00785536">
      <w:pPr>
        <w:spacing w:line="360" w:lineRule="auto"/>
        <w:jc w:val="both"/>
        <w:rPr>
          <w:lang w:val="es-ES"/>
        </w:rPr>
      </w:pPr>
      <w:r w:rsidRPr="0081500C">
        <w:rPr>
          <w:lang w:val="es-ES"/>
        </w:rPr>
        <w:t>Evidencias remitidas y en espera de carga oficial en el sistema.</w:t>
      </w:r>
    </w:p>
    <w:p w14:paraId="61AD25EF" w14:textId="77777777" w:rsidR="00532A7C" w:rsidRPr="0081500C" w:rsidRDefault="00532A7C" w:rsidP="00785536">
      <w:pPr>
        <w:spacing w:line="360" w:lineRule="auto"/>
        <w:jc w:val="both"/>
        <w:rPr>
          <w:lang w:val="es-ES"/>
        </w:rPr>
      </w:pPr>
      <w:r w:rsidRPr="0081500C">
        <w:rPr>
          <w:lang w:val="es-ES"/>
        </w:rPr>
        <w:t>06.1 Escala Salarial</w:t>
      </w:r>
    </w:p>
    <w:p w14:paraId="4A953CB5" w14:textId="77777777" w:rsidR="00532A7C" w:rsidRPr="0081500C" w:rsidRDefault="00532A7C" w:rsidP="00785536">
      <w:pPr>
        <w:spacing w:line="360" w:lineRule="auto"/>
        <w:jc w:val="both"/>
        <w:rPr>
          <w:lang w:val="es-ES"/>
        </w:rPr>
      </w:pPr>
      <w:r w:rsidRPr="0081500C">
        <w:rPr>
          <w:lang w:val="es-ES"/>
        </w:rPr>
        <w:t>Puntuación: 70 puntos</w:t>
      </w:r>
    </w:p>
    <w:p w14:paraId="5A46C165" w14:textId="77777777" w:rsidR="00532A7C" w:rsidRPr="0081500C" w:rsidRDefault="00532A7C" w:rsidP="00785536">
      <w:pPr>
        <w:spacing w:line="360" w:lineRule="auto"/>
        <w:jc w:val="both"/>
        <w:rPr>
          <w:lang w:val="es-ES"/>
        </w:rPr>
      </w:pPr>
      <w:r w:rsidRPr="0081500C">
        <w:rPr>
          <w:lang w:val="es-ES"/>
        </w:rPr>
        <w:t>Escala salarial aprobada, con implementación parcial en la nómina.</w:t>
      </w:r>
    </w:p>
    <w:p w14:paraId="67763121" w14:textId="77777777" w:rsidR="00532A7C" w:rsidRPr="0081500C" w:rsidRDefault="00532A7C" w:rsidP="00785536">
      <w:pPr>
        <w:spacing w:line="360" w:lineRule="auto"/>
        <w:jc w:val="both"/>
        <w:rPr>
          <w:lang w:val="es-ES"/>
        </w:rPr>
      </w:pPr>
      <w:r w:rsidRPr="0081500C">
        <w:rPr>
          <w:lang w:val="es-ES"/>
        </w:rPr>
        <w:t>07.1 Gestión de Acuerdos de Desempeño</w:t>
      </w:r>
    </w:p>
    <w:p w14:paraId="3C47BF57" w14:textId="77777777" w:rsidR="00532A7C" w:rsidRPr="0081500C" w:rsidRDefault="00532A7C" w:rsidP="00785536">
      <w:pPr>
        <w:spacing w:line="360" w:lineRule="auto"/>
        <w:jc w:val="both"/>
        <w:rPr>
          <w:lang w:val="es-ES"/>
        </w:rPr>
      </w:pPr>
      <w:r w:rsidRPr="0081500C">
        <w:rPr>
          <w:lang w:val="es-ES"/>
        </w:rPr>
        <w:t>Puntuación: 99 puntos</w:t>
      </w:r>
    </w:p>
    <w:p w14:paraId="27844C37" w14:textId="77777777" w:rsidR="00532A7C" w:rsidRDefault="00532A7C" w:rsidP="00785536">
      <w:pPr>
        <w:spacing w:line="360" w:lineRule="auto"/>
        <w:jc w:val="both"/>
        <w:rPr>
          <w:lang w:val="es-ES"/>
        </w:rPr>
      </w:pPr>
      <w:r w:rsidRPr="0081500C">
        <w:rPr>
          <w:lang w:val="es-ES"/>
        </w:rPr>
        <w:t>Acuerdos elaborados, firmados y cargados en el sistema con sus evidencias.</w:t>
      </w:r>
    </w:p>
    <w:p w14:paraId="6E636C91" w14:textId="77777777" w:rsidR="00AE680D" w:rsidRPr="0081500C" w:rsidRDefault="00AE680D" w:rsidP="00785536">
      <w:pPr>
        <w:spacing w:line="360" w:lineRule="auto"/>
        <w:jc w:val="both"/>
        <w:rPr>
          <w:lang w:val="es-ES"/>
        </w:rPr>
      </w:pPr>
    </w:p>
    <w:p w14:paraId="196CAB21" w14:textId="77777777" w:rsidR="00532A7C" w:rsidRPr="0081500C" w:rsidRDefault="00532A7C" w:rsidP="00785536">
      <w:pPr>
        <w:spacing w:line="360" w:lineRule="auto"/>
        <w:jc w:val="both"/>
        <w:rPr>
          <w:lang w:val="es-ES"/>
        </w:rPr>
      </w:pPr>
      <w:r w:rsidRPr="0081500C">
        <w:rPr>
          <w:lang w:val="es-ES"/>
        </w:rPr>
        <w:lastRenderedPageBreak/>
        <w:t>07.2 Evaluación del Desempeño por Resultados y Competencias</w:t>
      </w:r>
    </w:p>
    <w:p w14:paraId="78EDDFF6" w14:textId="77777777" w:rsidR="00532A7C" w:rsidRPr="0081500C" w:rsidRDefault="00532A7C" w:rsidP="00785536">
      <w:pPr>
        <w:spacing w:line="360" w:lineRule="auto"/>
        <w:jc w:val="both"/>
        <w:rPr>
          <w:lang w:val="es-ES"/>
        </w:rPr>
      </w:pPr>
      <w:r w:rsidRPr="0081500C">
        <w:rPr>
          <w:lang w:val="es-ES"/>
        </w:rPr>
        <w:t>Puntuación: 78 puntos</w:t>
      </w:r>
    </w:p>
    <w:p w14:paraId="58B5CB70" w14:textId="77777777" w:rsidR="00532A7C" w:rsidRPr="0081500C" w:rsidRDefault="00532A7C" w:rsidP="00785536">
      <w:pPr>
        <w:spacing w:line="360" w:lineRule="auto"/>
        <w:jc w:val="both"/>
        <w:rPr>
          <w:lang w:val="es-ES"/>
        </w:rPr>
      </w:pPr>
      <w:r w:rsidRPr="0081500C">
        <w:rPr>
          <w:lang w:val="es-ES"/>
        </w:rPr>
        <w:t>Evaluaciones en proceso de aplicación para cierre del informe técnico.</w:t>
      </w:r>
    </w:p>
    <w:p w14:paraId="514A7741" w14:textId="77777777" w:rsidR="00532A7C" w:rsidRPr="0081500C" w:rsidRDefault="00532A7C" w:rsidP="00785536">
      <w:pPr>
        <w:spacing w:line="360" w:lineRule="auto"/>
        <w:jc w:val="both"/>
        <w:rPr>
          <w:lang w:val="es-ES"/>
        </w:rPr>
      </w:pPr>
      <w:r w:rsidRPr="0081500C">
        <w:rPr>
          <w:lang w:val="es-ES"/>
        </w:rPr>
        <w:t>08.1 Plan de Capacitación</w:t>
      </w:r>
    </w:p>
    <w:p w14:paraId="30CDE436" w14:textId="77777777" w:rsidR="00532A7C" w:rsidRPr="0081500C" w:rsidRDefault="00532A7C" w:rsidP="00785536">
      <w:pPr>
        <w:spacing w:line="360" w:lineRule="auto"/>
        <w:jc w:val="both"/>
        <w:rPr>
          <w:lang w:val="es-ES"/>
        </w:rPr>
      </w:pPr>
      <w:r w:rsidRPr="0081500C">
        <w:rPr>
          <w:lang w:val="es-ES"/>
        </w:rPr>
        <w:t>Puntuación: 40 puntos</w:t>
      </w:r>
    </w:p>
    <w:p w14:paraId="1AB7D952" w14:textId="7748D9CE" w:rsidR="00020B35" w:rsidRPr="0081500C" w:rsidRDefault="00532A7C" w:rsidP="00785536">
      <w:pPr>
        <w:spacing w:line="360" w:lineRule="auto"/>
        <w:jc w:val="both"/>
        <w:rPr>
          <w:lang w:val="es-ES"/>
        </w:rPr>
      </w:pPr>
      <w:r w:rsidRPr="0081500C">
        <w:rPr>
          <w:lang w:val="es-ES"/>
        </w:rPr>
        <w:t>Plan del año 2026 remitido y aprobado, pendiente de carga en plataforma.</w:t>
      </w:r>
    </w:p>
    <w:p w14:paraId="7B8A7609" w14:textId="77777777" w:rsidR="00532A7C" w:rsidRPr="0081500C" w:rsidRDefault="00532A7C" w:rsidP="00785536">
      <w:pPr>
        <w:spacing w:line="360" w:lineRule="auto"/>
        <w:jc w:val="both"/>
        <w:rPr>
          <w:lang w:val="es-ES"/>
        </w:rPr>
      </w:pPr>
      <w:r w:rsidRPr="0081500C">
        <w:rPr>
          <w:lang w:val="es-ES"/>
        </w:rPr>
        <w:t>09.1 Asociación de Servidores Públicos (ASP)</w:t>
      </w:r>
    </w:p>
    <w:p w14:paraId="09DF37ED" w14:textId="77777777" w:rsidR="00532A7C" w:rsidRPr="0081500C" w:rsidRDefault="00532A7C" w:rsidP="00785536">
      <w:pPr>
        <w:spacing w:line="360" w:lineRule="auto"/>
        <w:jc w:val="both"/>
        <w:rPr>
          <w:lang w:val="es-ES"/>
        </w:rPr>
      </w:pPr>
      <w:r w:rsidRPr="0081500C">
        <w:rPr>
          <w:lang w:val="es-ES"/>
        </w:rPr>
        <w:t>Puntuación: 85 puntos</w:t>
      </w:r>
    </w:p>
    <w:p w14:paraId="53712DED" w14:textId="77777777" w:rsidR="00532A7C" w:rsidRPr="0081500C" w:rsidRDefault="00532A7C" w:rsidP="00785536">
      <w:pPr>
        <w:spacing w:line="360" w:lineRule="auto"/>
        <w:jc w:val="both"/>
        <w:rPr>
          <w:lang w:val="es-ES"/>
        </w:rPr>
      </w:pPr>
      <w:r w:rsidRPr="0081500C">
        <w:rPr>
          <w:lang w:val="es-ES"/>
        </w:rPr>
        <w:t>Comité juramentado, cuenta bancaria en proceso y preparación de informes financieros.</w:t>
      </w:r>
    </w:p>
    <w:p w14:paraId="37FBCB18" w14:textId="77777777" w:rsidR="00532A7C" w:rsidRPr="0081500C" w:rsidRDefault="00532A7C" w:rsidP="00785536">
      <w:pPr>
        <w:spacing w:line="360" w:lineRule="auto"/>
        <w:jc w:val="both"/>
        <w:rPr>
          <w:lang w:val="es-ES"/>
        </w:rPr>
      </w:pPr>
      <w:r w:rsidRPr="0081500C">
        <w:rPr>
          <w:lang w:val="es-ES"/>
        </w:rPr>
        <w:t>09.2 Fortalecimiento de las Relaciones Laborales</w:t>
      </w:r>
    </w:p>
    <w:p w14:paraId="51AB2412" w14:textId="77777777" w:rsidR="00532A7C" w:rsidRPr="0081500C" w:rsidRDefault="00532A7C" w:rsidP="00785536">
      <w:pPr>
        <w:spacing w:line="360" w:lineRule="auto"/>
        <w:jc w:val="both"/>
        <w:rPr>
          <w:lang w:val="es-ES"/>
        </w:rPr>
      </w:pPr>
      <w:r w:rsidRPr="0081500C">
        <w:rPr>
          <w:lang w:val="es-ES"/>
        </w:rPr>
        <w:t>Puntuación: 59 puntos</w:t>
      </w:r>
    </w:p>
    <w:p w14:paraId="2D93A3E7" w14:textId="77777777" w:rsidR="00532A7C" w:rsidRPr="0081500C" w:rsidRDefault="00532A7C" w:rsidP="00785536">
      <w:pPr>
        <w:spacing w:line="360" w:lineRule="auto"/>
        <w:jc w:val="both"/>
        <w:rPr>
          <w:lang w:val="es-ES"/>
        </w:rPr>
      </w:pPr>
      <w:r w:rsidRPr="0081500C">
        <w:rPr>
          <w:lang w:val="es-ES"/>
        </w:rPr>
        <w:t>Nóminas de cálculos laborales e indemnización remitidas para su registro.</w:t>
      </w:r>
    </w:p>
    <w:p w14:paraId="140394D6" w14:textId="77777777" w:rsidR="00532A7C" w:rsidRPr="0081500C" w:rsidRDefault="00532A7C" w:rsidP="00785536">
      <w:pPr>
        <w:spacing w:line="360" w:lineRule="auto"/>
        <w:jc w:val="both"/>
        <w:rPr>
          <w:lang w:val="es-ES"/>
        </w:rPr>
      </w:pPr>
      <w:r w:rsidRPr="0081500C">
        <w:rPr>
          <w:lang w:val="es-ES"/>
        </w:rPr>
        <w:t>09.3 Régimen Ético y Disciplinario</w:t>
      </w:r>
    </w:p>
    <w:p w14:paraId="687186E5" w14:textId="77777777" w:rsidR="00532A7C" w:rsidRPr="0081500C" w:rsidRDefault="00532A7C" w:rsidP="00785536">
      <w:pPr>
        <w:spacing w:line="360" w:lineRule="auto"/>
        <w:jc w:val="both"/>
        <w:rPr>
          <w:lang w:val="es-ES"/>
        </w:rPr>
      </w:pPr>
      <w:r w:rsidRPr="0081500C">
        <w:rPr>
          <w:lang w:val="es-ES"/>
        </w:rPr>
        <w:t>Puntuación: 79 puntos</w:t>
      </w:r>
    </w:p>
    <w:p w14:paraId="6650DF06" w14:textId="77777777" w:rsidR="00532A7C" w:rsidRPr="0081500C" w:rsidRDefault="00532A7C" w:rsidP="00785536">
      <w:pPr>
        <w:spacing w:line="360" w:lineRule="auto"/>
        <w:jc w:val="both"/>
        <w:rPr>
          <w:lang w:val="es-ES"/>
        </w:rPr>
      </w:pPr>
      <w:r w:rsidRPr="0081500C">
        <w:rPr>
          <w:lang w:val="es-ES"/>
        </w:rPr>
        <w:t>Taller impartido con participación del 50% del personal, lo que impactó el nivel de cumplimiento.</w:t>
      </w:r>
    </w:p>
    <w:p w14:paraId="4788CF3B" w14:textId="77777777" w:rsidR="00532A7C" w:rsidRPr="0081500C" w:rsidRDefault="00532A7C" w:rsidP="00785536">
      <w:pPr>
        <w:spacing w:line="360" w:lineRule="auto"/>
        <w:jc w:val="both"/>
        <w:rPr>
          <w:lang w:val="es-ES"/>
        </w:rPr>
      </w:pPr>
      <w:r w:rsidRPr="0081500C">
        <w:rPr>
          <w:lang w:val="es-ES"/>
        </w:rPr>
        <w:t>09.4 Seguridad y Salud en el Trabajo (SISTAP)</w:t>
      </w:r>
    </w:p>
    <w:p w14:paraId="6682F368" w14:textId="77777777" w:rsidR="00532A7C" w:rsidRPr="0081500C" w:rsidRDefault="00532A7C" w:rsidP="00785536">
      <w:pPr>
        <w:spacing w:line="360" w:lineRule="auto"/>
        <w:jc w:val="both"/>
        <w:rPr>
          <w:lang w:val="es-ES"/>
        </w:rPr>
      </w:pPr>
      <w:r w:rsidRPr="0081500C">
        <w:rPr>
          <w:lang w:val="es-ES"/>
        </w:rPr>
        <w:t>Puntuación: 70 puntos</w:t>
      </w:r>
    </w:p>
    <w:p w14:paraId="48C0C8FA" w14:textId="77777777" w:rsidR="00532A7C" w:rsidRPr="0081500C" w:rsidRDefault="00532A7C" w:rsidP="00785536">
      <w:pPr>
        <w:spacing w:line="360" w:lineRule="auto"/>
        <w:jc w:val="both"/>
        <w:rPr>
          <w:lang w:val="es-ES"/>
        </w:rPr>
      </w:pPr>
      <w:r w:rsidRPr="0081500C">
        <w:rPr>
          <w:lang w:val="es-ES"/>
        </w:rPr>
        <w:t>Comité mixto constituido y charlas impartidas por el MAP.</w:t>
      </w:r>
    </w:p>
    <w:p w14:paraId="26EB03C0" w14:textId="77777777" w:rsidR="00532A7C" w:rsidRPr="0081500C" w:rsidRDefault="00532A7C" w:rsidP="00785536">
      <w:pPr>
        <w:spacing w:line="360" w:lineRule="auto"/>
        <w:jc w:val="both"/>
        <w:rPr>
          <w:lang w:val="es-ES"/>
        </w:rPr>
      </w:pPr>
      <w:r w:rsidRPr="0081500C">
        <w:rPr>
          <w:lang w:val="es-ES"/>
        </w:rPr>
        <w:lastRenderedPageBreak/>
        <w:t>09.5 Encuesta de Clima Laboral</w:t>
      </w:r>
    </w:p>
    <w:p w14:paraId="20FBA9EE" w14:textId="77777777" w:rsidR="00532A7C" w:rsidRPr="0081500C" w:rsidRDefault="00532A7C" w:rsidP="00785536">
      <w:pPr>
        <w:spacing w:line="360" w:lineRule="auto"/>
        <w:jc w:val="both"/>
        <w:rPr>
          <w:lang w:val="es-ES"/>
        </w:rPr>
      </w:pPr>
      <w:r w:rsidRPr="0081500C">
        <w:rPr>
          <w:lang w:val="es-ES"/>
        </w:rPr>
        <w:t>Puntuación: 100 puntos</w:t>
      </w:r>
    </w:p>
    <w:p w14:paraId="71B2C661" w14:textId="77777777" w:rsidR="00532A7C" w:rsidRPr="0081500C" w:rsidRDefault="00532A7C" w:rsidP="00785536">
      <w:pPr>
        <w:spacing w:line="360" w:lineRule="auto"/>
        <w:jc w:val="both"/>
        <w:rPr>
          <w:lang w:val="es-ES"/>
        </w:rPr>
      </w:pPr>
      <w:r w:rsidRPr="0081500C">
        <w:rPr>
          <w:lang w:val="es-ES"/>
        </w:rPr>
        <w:t>Resultados con un 85% de favorabilidad, identificando fortalezas y oportunidades de mejora.</w:t>
      </w:r>
    </w:p>
    <w:p w14:paraId="72717CE8" w14:textId="77777777" w:rsidR="00532A7C" w:rsidRPr="0081500C" w:rsidRDefault="00532A7C" w:rsidP="00785536">
      <w:pPr>
        <w:spacing w:line="360" w:lineRule="auto"/>
        <w:jc w:val="both"/>
        <w:rPr>
          <w:lang w:val="es-ES"/>
        </w:rPr>
      </w:pPr>
      <w:r w:rsidRPr="0081500C">
        <w:rPr>
          <w:lang w:val="es-ES"/>
        </w:rPr>
        <w:t>09.6 Inclusión y Accesibilidad Gubernamental</w:t>
      </w:r>
    </w:p>
    <w:p w14:paraId="06D1D249" w14:textId="77777777" w:rsidR="00532A7C" w:rsidRPr="0081500C" w:rsidRDefault="00532A7C" w:rsidP="00785536">
      <w:pPr>
        <w:spacing w:line="360" w:lineRule="auto"/>
        <w:jc w:val="both"/>
        <w:rPr>
          <w:lang w:val="es-ES"/>
        </w:rPr>
      </w:pPr>
      <w:r w:rsidRPr="0081500C">
        <w:rPr>
          <w:lang w:val="es-ES"/>
        </w:rPr>
        <w:t>Puntuación: 20 puntos</w:t>
      </w:r>
    </w:p>
    <w:p w14:paraId="3A7CF3B1" w14:textId="77777777" w:rsidR="00532A7C" w:rsidRPr="0081500C" w:rsidRDefault="00532A7C" w:rsidP="00785536">
      <w:pPr>
        <w:spacing w:line="360" w:lineRule="auto"/>
        <w:jc w:val="both"/>
        <w:rPr>
          <w:lang w:val="es-ES"/>
        </w:rPr>
      </w:pPr>
      <w:r w:rsidRPr="0081500C">
        <w:rPr>
          <w:lang w:val="es-ES"/>
        </w:rPr>
        <w:t>Primera etapa ejecutada mediante charlas y curso sobre discapacidad; etapas finales programadas para 2026.</w:t>
      </w:r>
    </w:p>
    <w:p w14:paraId="669D977A" w14:textId="77777777" w:rsidR="00532A7C" w:rsidRDefault="00532A7C" w:rsidP="00785536">
      <w:pPr>
        <w:spacing w:line="360" w:lineRule="auto"/>
        <w:jc w:val="both"/>
        <w:rPr>
          <w:lang w:val="es-ES"/>
        </w:rPr>
      </w:pPr>
      <w:r w:rsidRPr="0081500C">
        <w:rPr>
          <w:lang w:val="es-ES"/>
        </w:rPr>
        <w:t>Cantidad total de empleados y monto total de la nómina noviembre 2025</w:t>
      </w:r>
    </w:p>
    <w:tbl>
      <w:tblPr>
        <w:tblStyle w:val="Tablaconcuadrcula"/>
        <w:tblpPr w:leftFromText="141" w:rightFromText="141" w:vertAnchor="text" w:horzAnchor="margin" w:tblpXSpec="center" w:tblpY="377"/>
        <w:tblW w:w="0" w:type="auto"/>
        <w:tblInd w:w="0" w:type="dxa"/>
        <w:tblLook w:val="04A0" w:firstRow="1" w:lastRow="0" w:firstColumn="1" w:lastColumn="0" w:noHBand="0" w:noVBand="1"/>
      </w:tblPr>
      <w:tblGrid>
        <w:gridCol w:w="2263"/>
        <w:gridCol w:w="2835"/>
        <w:gridCol w:w="2370"/>
      </w:tblGrid>
      <w:tr w:rsidR="00020B35" w:rsidRPr="0081500C" w14:paraId="61EC7436" w14:textId="77777777" w:rsidTr="00020B35">
        <w:trPr>
          <w:trHeight w:val="317"/>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hemeFill="accent1" w:themeFillShade="80"/>
            <w:hideMark/>
          </w:tcPr>
          <w:p w14:paraId="5E397FC2" w14:textId="77777777" w:rsidR="00020B35" w:rsidRPr="0081500C" w:rsidRDefault="00020B35" w:rsidP="00020B35">
            <w:pPr>
              <w:spacing w:line="360" w:lineRule="auto"/>
              <w:jc w:val="center"/>
              <w:rPr>
                <w:rFonts w:ascii="Times New Roman" w:hAnsi="Times New Roman" w:cs="Times New Roman"/>
                <w:color w:val="FFFFFF" w:themeColor="background1"/>
                <w:spacing w:val="20"/>
                <w:sz w:val="24"/>
                <w:szCs w:val="24"/>
              </w:rPr>
            </w:pPr>
            <w:r w:rsidRPr="0081500C">
              <w:rPr>
                <w:rFonts w:ascii="Times New Roman" w:hAnsi="Times New Roman" w:cs="Times New Roman"/>
                <w:color w:val="FFFFFF" w:themeColor="background1"/>
                <w:spacing w:val="20"/>
                <w:sz w:val="24"/>
                <w:szCs w:val="24"/>
              </w:rPr>
              <w:t>Mes Noviembre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hemeFill="accent1" w:themeFillShade="80"/>
            <w:hideMark/>
          </w:tcPr>
          <w:p w14:paraId="5EE71BD4" w14:textId="77777777" w:rsidR="00020B35" w:rsidRPr="0081500C" w:rsidRDefault="00020B35" w:rsidP="00020B35">
            <w:pPr>
              <w:spacing w:line="360" w:lineRule="auto"/>
              <w:jc w:val="center"/>
              <w:rPr>
                <w:rFonts w:ascii="Times New Roman" w:hAnsi="Times New Roman" w:cs="Times New Roman"/>
                <w:color w:val="FFFFFF" w:themeColor="background1"/>
                <w:spacing w:val="20"/>
                <w:sz w:val="24"/>
                <w:szCs w:val="24"/>
              </w:rPr>
            </w:pPr>
            <w:r w:rsidRPr="0081500C">
              <w:rPr>
                <w:rFonts w:ascii="Times New Roman" w:hAnsi="Times New Roman" w:cs="Times New Roman"/>
                <w:color w:val="FFFFFF" w:themeColor="background1"/>
                <w:spacing w:val="20"/>
                <w:sz w:val="24"/>
                <w:szCs w:val="24"/>
              </w:rPr>
              <w:t>Cantidad de empleados</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hemeFill="accent1" w:themeFillShade="80"/>
            <w:hideMark/>
          </w:tcPr>
          <w:p w14:paraId="63237280" w14:textId="77777777" w:rsidR="00020B35" w:rsidRPr="0081500C" w:rsidRDefault="00020B35" w:rsidP="00020B35">
            <w:pPr>
              <w:spacing w:line="360" w:lineRule="auto"/>
              <w:jc w:val="center"/>
              <w:rPr>
                <w:rFonts w:ascii="Times New Roman" w:hAnsi="Times New Roman" w:cs="Times New Roman"/>
                <w:color w:val="FFFFFF" w:themeColor="background1"/>
                <w:spacing w:val="20"/>
                <w:sz w:val="24"/>
                <w:szCs w:val="24"/>
              </w:rPr>
            </w:pPr>
            <w:r w:rsidRPr="0081500C">
              <w:rPr>
                <w:rFonts w:ascii="Times New Roman" w:hAnsi="Times New Roman" w:cs="Times New Roman"/>
                <w:color w:val="FFFFFF" w:themeColor="background1"/>
                <w:spacing w:val="20"/>
                <w:sz w:val="24"/>
                <w:szCs w:val="24"/>
              </w:rPr>
              <w:t>Monto</w:t>
            </w:r>
          </w:p>
        </w:tc>
      </w:tr>
      <w:tr w:rsidR="00020B35" w:rsidRPr="0081500C" w14:paraId="7873B0F2" w14:textId="77777777" w:rsidTr="00020B35">
        <w:trPr>
          <w:trHeight w:val="330"/>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3220B"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Nómina fija</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DE574"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552</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8445F"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RD$13,572,356.73</w:t>
            </w:r>
          </w:p>
        </w:tc>
      </w:tr>
      <w:tr w:rsidR="00020B35" w:rsidRPr="0081500C" w14:paraId="1CCFEFFA" w14:textId="77777777" w:rsidTr="00020B35">
        <w:trPr>
          <w:trHeight w:val="318"/>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83C36"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Nómina Temporal</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AA6AE"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34</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92A7E"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RD$2,313,075.12</w:t>
            </w:r>
          </w:p>
        </w:tc>
      </w:tr>
      <w:tr w:rsidR="00020B35" w:rsidRPr="0081500C" w14:paraId="58F64996" w14:textId="77777777" w:rsidTr="00020B35">
        <w:trPr>
          <w:trHeight w:val="318"/>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6193E"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Nómina Interino</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34E0A"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7</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5D2D6"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RD$207,409.66</w:t>
            </w:r>
          </w:p>
        </w:tc>
      </w:tr>
      <w:tr w:rsidR="00020B35" w:rsidRPr="0081500C" w14:paraId="36640003" w14:textId="77777777" w:rsidTr="00020B35">
        <w:trPr>
          <w:trHeight w:val="318"/>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1E46B"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Nómina Pensión</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4D069"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C2994"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RD$126,606.04</w:t>
            </w:r>
          </w:p>
        </w:tc>
      </w:tr>
      <w:tr w:rsidR="00020B35" w:rsidRPr="0081500C" w14:paraId="59B4BAE2" w14:textId="77777777" w:rsidTr="00020B35">
        <w:trPr>
          <w:trHeight w:val="318"/>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1467C"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Nómina Seguridad</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9E341"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43</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01726"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RD$586,000.00</w:t>
            </w:r>
          </w:p>
        </w:tc>
      </w:tr>
      <w:tr w:rsidR="00020B35" w:rsidRPr="0081500C" w14:paraId="2605AEEA" w14:textId="77777777" w:rsidTr="00020B35">
        <w:trPr>
          <w:trHeight w:val="318"/>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26525"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TOTAL:</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EE548"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637</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EAE68" w14:textId="77777777" w:rsidR="00020B35" w:rsidRPr="0081500C" w:rsidRDefault="00020B35" w:rsidP="00020B35">
            <w:pPr>
              <w:spacing w:after="160"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RD$16,805,447.55</w:t>
            </w:r>
          </w:p>
        </w:tc>
      </w:tr>
    </w:tbl>
    <w:p w14:paraId="3352E852" w14:textId="77777777" w:rsidR="002D7988" w:rsidRPr="0081500C" w:rsidRDefault="002D7988" w:rsidP="00785536">
      <w:pPr>
        <w:spacing w:line="360" w:lineRule="auto"/>
        <w:jc w:val="both"/>
        <w:rPr>
          <w:lang w:val="es-ES"/>
        </w:rPr>
      </w:pPr>
    </w:p>
    <w:p w14:paraId="73F6923A" w14:textId="77777777" w:rsidR="00102711" w:rsidRDefault="00102711" w:rsidP="00102711">
      <w:pPr>
        <w:spacing w:line="360" w:lineRule="auto"/>
        <w:rPr>
          <w:lang w:val="es-ES"/>
        </w:rPr>
      </w:pPr>
    </w:p>
    <w:p w14:paraId="0455242E" w14:textId="7F121683" w:rsidR="00591258" w:rsidRPr="00102711" w:rsidRDefault="00532A7C" w:rsidP="00102711">
      <w:pPr>
        <w:spacing w:line="360" w:lineRule="auto"/>
        <w:rPr>
          <w:lang w:val="es-ES"/>
        </w:rPr>
      </w:pPr>
      <w:r w:rsidRPr="00102711">
        <w:rPr>
          <w:lang w:val="es-ES"/>
        </w:rPr>
        <w:t>Valoración Institucional del Desempeño de Recursos Humanos 2025</w:t>
      </w:r>
    </w:p>
    <w:p w14:paraId="139A9796" w14:textId="47357F0C" w:rsidR="00532A7C" w:rsidRDefault="00532A7C" w:rsidP="00785536">
      <w:pPr>
        <w:spacing w:line="360" w:lineRule="auto"/>
        <w:jc w:val="both"/>
        <w:rPr>
          <w:lang w:val="es-ES"/>
        </w:rPr>
      </w:pPr>
      <w:r w:rsidRPr="00591258">
        <w:rPr>
          <w:lang w:val="es-ES"/>
        </w:rPr>
        <w:t xml:space="preserve">La gestión desarrollada por el Departamento de Recursos Humanos durante el año 2025 evidencia avances significativos en la organización institucional, fortalecimiento de la carrera </w:t>
      </w:r>
      <w:r w:rsidRPr="00591258">
        <w:rPr>
          <w:lang w:val="es-ES"/>
        </w:rPr>
        <w:lastRenderedPageBreak/>
        <w:t>administrativa, gestión del desempeño, bienestar laboral, inclusión, seguridad y salud ocupacional, así como en el cumplimiento progresivo de los indicadores del SISMAP.</w:t>
      </w:r>
    </w:p>
    <w:p w14:paraId="40085C47" w14:textId="77777777" w:rsidR="007056D0" w:rsidRPr="00591258" w:rsidRDefault="007056D0" w:rsidP="00785536">
      <w:pPr>
        <w:spacing w:line="360" w:lineRule="auto"/>
        <w:jc w:val="both"/>
        <w:rPr>
          <w:lang w:val="es-ES"/>
        </w:rPr>
      </w:pPr>
    </w:p>
    <w:p w14:paraId="3853F0AB" w14:textId="4DD8CF51" w:rsidR="00532A7C" w:rsidRDefault="00532A7C" w:rsidP="00785536">
      <w:pPr>
        <w:spacing w:line="360" w:lineRule="auto"/>
        <w:jc w:val="both"/>
        <w:rPr>
          <w:lang w:val="es-ES"/>
        </w:rPr>
      </w:pPr>
      <w:r w:rsidRPr="00591258">
        <w:rPr>
          <w:lang w:val="es-ES"/>
        </w:rPr>
        <w:t>Estas acciones reafirman el compromiso del INAVI con el desarrollo integral del talento humano, la transparencia administrativa, la mejora continua y el cumplimiento del marco normativo vigente en la Administración Pública.</w:t>
      </w:r>
    </w:p>
    <w:p w14:paraId="07BA4661" w14:textId="77777777" w:rsidR="007056D0" w:rsidRPr="00591258" w:rsidRDefault="007056D0" w:rsidP="00785536">
      <w:pPr>
        <w:spacing w:line="360" w:lineRule="auto"/>
        <w:jc w:val="both"/>
        <w:rPr>
          <w:lang w:val="es-ES"/>
        </w:rPr>
      </w:pPr>
    </w:p>
    <w:p w14:paraId="0744B0A2" w14:textId="468F6629" w:rsidR="00532A7C" w:rsidRDefault="00532A7C" w:rsidP="00785536">
      <w:pPr>
        <w:pStyle w:val="Ttulo2"/>
        <w:spacing w:line="360" w:lineRule="auto"/>
        <w:jc w:val="center"/>
        <w:rPr>
          <w:lang w:val="es-ES"/>
        </w:rPr>
      </w:pPr>
      <w:bookmarkStart w:id="27" w:name="_Toc218591389"/>
      <w:r w:rsidRPr="0081500C">
        <w:rPr>
          <w:lang w:val="es-ES"/>
        </w:rPr>
        <w:t>Procesos Jurídicos</w:t>
      </w:r>
      <w:bookmarkEnd w:id="27"/>
    </w:p>
    <w:p w14:paraId="508BE2E7" w14:textId="77777777" w:rsidR="00AE680D" w:rsidRPr="00AE680D" w:rsidRDefault="00AE680D" w:rsidP="00AE680D">
      <w:pPr>
        <w:rPr>
          <w:lang w:val="es-ES"/>
        </w:rPr>
      </w:pPr>
    </w:p>
    <w:p w14:paraId="7138E887" w14:textId="77777777" w:rsidR="00532A7C" w:rsidRDefault="00532A7C" w:rsidP="00785536">
      <w:pPr>
        <w:spacing w:line="360" w:lineRule="auto"/>
        <w:jc w:val="both"/>
        <w:rPr>
          <w:lang w:val="es-ES"/>
        </w:rPr>
      </w:pPr>
      <w:r w:rsidRPr="0081500C">
        <w:rPr>
          <w:lang w:val="es-ES"/>
        </w:rPr>
        <w:t>Durante el período enero–diciembre 2025, el Departamento Jurídico (DJ) del Instituto de Auxilios desempeñó un rol estratégico en el fortalecimiento de la seguridad jurídica institucional y en el acompañamiento legal a los ciudadanos y demás áreas administrativas. A través de una gestión basada en los principios de legalidad, transparencia, control interno y eficiencia, se garantizó la correcta aplicación del marco normativo vigente y la protección de los intereses del Estado y de los usuarios de los servicios.</w:t>
      </w:r>
    </w:p>
    <w:p w14:paraId="4E82700F" w14:textId="77777777" w:rsidR="007056D0" w:rsidRPr="0081500C" w:rsidRDefault="007056D0" w:rsidP="00785536">
      <w:pPr>
        <w:spacing w:line="360" w:lineRule="auto"/>
        <w:jc w:val="both"/>
        <w:rPr>
          <w:lang w:val="es-ES"/>
        </w:rPr>
      </w:pPr>
    </w:p>
    <w:p w14:paraId="0B5562C3" w14:textId="43140666" w:rsidR="00102711" w:rsidRDefault="00532A7C" w:rsidP="00785536">
      <w:pPr>
        <w:spacing w:line="360" w:lineRule="auto"/>
        <w:jc w:val="both"/>
        <w:rPr>
          <w:lang w:val="es-ES"/>
        </w:rPr>
      </w:pPr>
      <w:r w:rsidRPr="0081500C">
        <w:rPr>
          <w:lang w:val="es-ES"/>
        </w:rPr>
        <w:t>Las acciones ejecutadas durante este período reflejan una gestión activa, orientada a resultados y con alto impacto en los procesos legales, administrativos, inmobiliarios y de seguridad social.</w:t>
      </w:r>
    </w:p>
    <w:p w14:paraId="28A6B250" w14:textId="77777777" w:rsidR="00AE680D" w:rsidRDefault="00AE680D" w:rsidP="00785536">
      <w:pPr>
        <w:spacing w:line="360" w:lineRule="auto"/>
        <w:jc w:val="both"/>
        <w:rPr>
          <w:lang w:val="es-ES"/>
        </w:rPr>
      </w:pPr>
    </w:p>
    <w:p w14:paraId="6D02D290" w14:textId="77777777" w:rsidR="00AE680D" w:rsidRDefault="00AE680D" w:rsidP="00785536">
      <w:pPr>
        <w:spacing w:line="360" w:lineRule="auto"/>
        <w:jc w:val="both"/>
        <w:rPr>
          <w:lang w:val="es-ES"/>
        </w:rPr>
      </w:pPr>
    </w:p>
    <w:p w14:paraId="63091D86" w14:textId="77777777" w:rsidR="00AE680D" w:rsidRPr="0081500C" w:rsidRDefault="00AE680D" w:rsidP="00785536">
      <w:pPr>
        <w:spacing w:line="360" w:lineRule="auto"/>
        <w:jc w:val="both"/>
        <w:rPr>
          <w:lang w:val="es-ES"/>
        </w:rPr>
      </w:pPr>
    </w:p>
    <w:p w14:paraId="62969F99" w14:textId="77777777" w:rsidR="00532A7C" w:rsidRDefault="00532A7C" w:rsidP="00785536">
      <w:pPr>
        <w:pStyle w:val="Ttulo2"/>
        <w:spacing w:line="360" w:lineRule="auto"/>
        <w:rPr>
          <w:lang w:val="es-ES"/>
        </w:rPr>
      </w:pPr>
      <w:bookmarkStart w:id="28" w:name="_Toc218591390"/>
      <w:r w:rsidRPr="0081500C">
        <w:rPr>
          <w:lang w:val="es-ES"/>
        </w:rPr>
        <w:lastRenderedPageBreak/>
        <w:t>Principales Resultados de Gestión 2025</w:t>
      </w:r>
      <w:bookmarkEnd w:id="28"/>
    </w:p>
    <w:p w14:paraId="0DC7C977" w14:textId="77777777" w:rsidR="007056D0" w:rsidRPr="007056D0" w:rsidRDefault="007056D0" w:rsidP="007056D0">
      <w:pPr>
        <w:rPr>
          <w:lang w:val="es-ES"/>
        </w:rPr>
      </w:pPr>
    </w:p>
    <w:p w14:paraId="4775AA1E"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66 </w:t>
      </w:r>
      <w:proofErr w:type="gramStart"/>
      <w:r w:rsidRPr="0081500C">
        <w:rPr>
          <w:rFonts w:ascii="Times New Roman" w:hAnsi="Times New Roman" w:cs="Times New Roman"/>
          <w:color w:val="767171"/>
          <w:spacing w:val="20"/>
          <w:sz w:val="24"/>
          <w:szCs w:val="24"/>
          <w:lang w:val="es-ES"/>
        </w:rPr>
        <w:t>Audiencias</w:t>
      </w:r>
      <w:proofErr w:type="gramEnd"/>
      <w:r w:rsidRPr="0081500C">
        <w:rPr>
          <w:rFonts w:ascii="Times New Roman" w:hAnsi="Times New Roman" w:cs="Times New Roman"/>
          <w:color w:val="767171"/>
          <w:spacing w:val="20"/>
          <w:sz w:val="24"/>
          <w:szCs w:val="24"/>
          <w:lang w:val="es-ES"/>
        </w:rPr>
        <w:t xml:space="preserve"> Judiciales Atendidas</w:t>
      </w:r>
    </w:p>
    <w:p w14:paraId="080C0C35"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Correspondientes a procesos ante el Tribunal de Jurisdicción Original, Tribunal Superior Administrativo y otras instancias, relacionadas con demandas de nulidad de deslinde, referimientos, litis sobre derechos registrados, acciones de amparo y reclamaciones administrativas. Estas actuaciones permitieron salvaguardar los intereses legales de la institución y garantizar el debido proceso.</w:t>
      </w:r>
    </w:p>
    <w:p w14:paraId="4D8A14E9" w14:textId="6D051C3A" w:rsidR="007056D0" w:rsidRPr="003C0990" w:rsidRDefault="00532A7C" w:rsidP="007056D0">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224 </w:t>
      </w:r>
      <w:proofErr w:type="gramStart"/>
      <w:r w:rsidRPr="0081500C">
        <w:rPr>
          <w:rFonts w:ascii="Times New Roman" w:hAnsi="Times New Roman" w:cs="Times New Roman"/>
          <w:color w:val="767171"/>
          <w:spacing w:val="20"/>
          <w:sz w:val="24"/>
          <w:szCs w:val="24"/>
          <w:lang w:val="es-ES"/>
        </w:rPr>
        <w:t>Cálculos</w:t>
      </w:r>
      <w:proofErr w:type="gramEnd"/>
      <w:r w:rsidRPr="0081500C">
        <w:rPr>
          <w:rFonts w:ascii="Times New Roman" w:hAnsi="Times New Roman" w:cs="Times New Roman"/>
          <w:color w:val="767171"/>
          <w:spacing w:val="20"/>
          <w:sz w:val="24"/>
          <w:szCs w:val="24"/>
          <w:lang w:val="es-ES"/>
        </w:rPr>
        <w:t xml:space="preserve"> de Prestaciones Laborales Tramitados</w:t>
      </w:r>
    </w:p>
    <w:p w14:paraId="29B9D57B"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En cumplimiento de la Ley 41-08 de Función Pública y los lineamientos del Ministerio de Administración Pública (MAP), se elaboraron y remitieron a la Gerencia Financiera un total de 224 cálculos de prestaciones laborales para ex servidores públicos, contribuyendo a la transparencia en los pagos y al respeto de los derechos adquiridos.</w:t>
      </w:r>
    </w:p>
    <w:p w14:paraId="593FA1F4"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34 </w:t>
      </w:r>
      <w:proofErr w:type="gramStart"/>
      <w:r w:rsidRPr="0081500C">
        <w:rPr>
          <w:rFonts w:ascii="Times New Roman" w:hAnsi="Times New Roman" w:cs="Times New Roman"/>
          <w:color w:val="767171"/>
          <w:spacing w:val="20"/>
          <w:sz w:val="24"/>
          <w:szCs w:val="24"/>
          <w:lang w:val="es-ES"/>
        </w:rPr>
        <w:t>Validaciones</w:t>
      </w:r>
      <w:proofErr w:type="gramEnd"/>
      <w:r w:rsidRPr="0081500C">
        <w:rPr>
          <w:rFonts w:ascii="Times New Roman" w:hAnsi="Times New Roman" w:cs="Times New Roman"/>
          <w:color w:val="767171"/>
          <w:spacing w:val="20"/>
          <w:sz w:val="24"/>
          <w:szCs w:val="24"/>
          <w:lang w:val="es-ES"/>
        </w:rPr>
        <w:t xml:space="preserve"> de Poderes para Retiro de Valores</w:t>
      </w:r>
    </w:p>
    <w:p w14:paraId="7934F869"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Procesos realizados principalmente para el retiro de cheques por concepto de seguros de vida, garantizando la legalidad de las representaciones y la correcta entrega de los fondos.</w:t>
      </w:r>
    </w:p>
    <w:p w14:paraId="002ACE22"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22 </w:t>
      </w:r>
      <w:proofErr w:type="gramStart"/>
      <w:r w:rsidRPr="0081500C">
        <w:rPr>
          <w:rFonts w:ascii="Times New Roman" w:hAnsi="Times New Roman" w:cs="Times New Roman"/>
          <w:color w:val="767171"/>
          <w:spacing w:val="20"/>
          <w:sz w:val="24"/>
          <w:szCs w:val="24"/>
          <w:lang w:val="es-ES"/>
        </w:rPr>
        <w:t>Certificaciones</w:t>
      </w:r>
      <w:proofErr w:type="gramEnd"/>
      <w:r w:rsidRPr="0081500C">
        <w:rPr>
          <w:rFonts w:ascii="Times New Roman" w:hAnsi="Times New Roman" w:cs="Times New Roman"/>
          <w:color w:val="767171"/>
          <w:spacing w:val="20"/>
          <w:sz w:val="24"/>
          <w:szCs w:val="24"/>
          <w:lang w:val="es-ES"/>
        </w:rPr>
        <w:t xml:space="preserve"> de Contratos Gestionadas ante la Contraloría General</w:t>
      </w:r>
    </w:p>
    <w:p w14:paraId="053296BE"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 través del portal institucional, se tramitó la certificación de contratos administrativos, fortaleciendo la fiscalización previa, la transparencia contractual y el cumplimiento de la Ley 10-07 de Control Interno.</w:t>
      </w:r>
    </w:p>
    <w:p w14:paraId="00CDA6D5"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lastRenderedPageBreak/>
        <w:t xml:space="preserve">55 </w:t>
      </w:r>
      <w:proofErr w:type="gramStart"/>
      <w:r w:rsidRPr="0081500C">
        <w:rPr>
          <w:rFonts w:ascii="Times New Roman" w:hAnsi="Times New Roman" w:cs="Times New Roman"/>
          <w:color w:val="767171"/>
          <w:spacing w:val="20"/>
          <w:sz w:val="24"/>
          <w:szCs w:val="24"/>
          <w:lang w:val="es-ES"/>
        </w:rPr>
        <w:t>Solicitudes</w:t>
      </w:r>
      <w:proofErr w:type="gramEnd"/>
      <w:r w:rsidRPr="0081500C">
        <w:rPr>
          <w:rFonts w:ascii="Times New Roman" w:hAnsi="Times New Roman" w:cs="Times New Roman"/>
          <w:color w:val="767171"/>
          <w:spacing w:val="20"/>
          <w:sz w:val="24"/>
          <w:szCs w:val="24"/>
          <w:lang w:val="es-ES"/>
        </w:rPr>
        <w:t xml:space="preserve"> de Inspecciones y Mensuras de Inmuebles</w:t>
      </w:r>
    </w:p>
    <w:p w14:paraId="6C85F6E1"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Procesadas para fines de transferencias, canjes registrales, validación de pagos, actualizaciones catastrales y procesos de regularización inmobiliaria en diferentes provincias del país.</w:t>
      </w:r>
    </w:p>
    <w:p w14:paraId="6A5D03ED"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62 </w:t>
      </w:r>
      <w:proofErr w:type="gramStart"/>
      <w:r w:rsidRPr="0081500C">
        <w:rPr>
          <w:rFonts w:ascii="Times New Roman" w:hAnsi="Times New Roman" w:cs="Times New Roman"/>
          <w:color w:val="767171"/>
          <w:spacing w:val="20"/>
          <w:sz w:val="24"/>
          <w:szCs w:val="24"/>
          <w:lang w:val="es-ES"/>
        </w:rPr>
        <w:t>Certificaciones</w:t>
      </w:r>
      <w:proofErr w:type="gramEnd"/>
      <w:r w:rsidRPr="0081500C">
        <w:rPr>
          <w:rFonts w:ascii="Times New Roman" w:hAnsi="Times New Roman" w:cs="Times New Roman"/>
          <w:color w:val="767171"/>
          <w:spacing w:val="20"/>
          <w:sz w:val="24"/>
          <w:szCs w:val="24"/>
          <w:lang w:val="es-ES"/>
        </w:rPr>
        <w:t xml:space="preserve"> Emitidas</w:t>
      </w:r>
    </w:p>
    <w:p w14:paraId="1621526A" w14:textId="19AA92A8" w:rsidR="007056D0" w:rsidRPr="00B5436B" w:rsidRDefault="00532A7C" w:rsidP="007056D0">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Incluyendo certificaciones de no objeción a renuncia de bien de familia, certificaciones de propiedad y otros documentos de valor legal, dirigidas tanto a usuarios internos como externos.</w:t>
      </w:r>
    </w:p>
    <w:p w14:paraId="15646623"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71 </w:t>
      </w:r>
      <w:proofErr w:type="gramStart"/>
      <w:r w:rsidRPr="0081500C">
        <w:rPr>
          <w:rFonts w:ascii="Times New Roman" w:hAnsi="Times New Roman" w:cs="Times New Roman"/>
          <w:color w:val="767171"/>
          <w:spacing w:val="20"/>
          <w:sz w:val="24"/>
          <w:szCs w:val="24"/>
          <w:lang w:val="es-ES"/>
        </w:rPr>
        <w:t>Certificaciones</w:t>
      </w:r>
      <w:proofErr w:type="gramEnd"/>
      <w:r w:rsidRPr="0081500C">
        <w:rPr>
          <w:rFonts w:ascii="Times New Roman" w:hAnsi="Times New Roman" w:cs="Times New Roman"/>
          <w:color w:val="767171"/>
          <w:spacing w:val="20"/>
          <w:sz w:val="24"/>
          <w:szCs w:val="24"/>
          <w:lang w:val="es-ES"/>
        </w:rPr>
        <w:t xml:space="preserve"> de Estado Jurídico de Inmuebles</w:t>
      </w:r>
    </w:p>
    <w:p w14:paraId="47AF0FA0"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Orientadas a la verificación de la situación legal de propiedades pertenecientes o vinculadas al instituto, garantizando la seguridad en los procesos de disposición, transferencia y regularización.</w:t>
      </w:r>
    </w:p>
    <w:p w14:paraId="21F74ED5"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17 </w:t>
      </w:r>
      <w:proofErr w:type="gramStart"/>
      <w:r w:rsidRPr="0081500C">
        <w:rPr>
          <w:rFonts w:ascii="Times New Roman" w:hAnsi="Times New Roman" w:cs="Times New Roman"/>
          <w:color w:val="767171"/>
          <w:spacing w:val="20"/>
          <w:sz w:val="24"/>
          <w:szCs w:val="24"/>
          <w:lang w:val="es-ES"/>
        </w:rPr>
        <w:t>Actos</w:t>
      </w:r>
      <w:proofErr w:type="gramEnd"/>
      <w:r w:rsidRPr="0081500C">
        <w:rPr>
          <w:rFonts w:ascii="Times New Roman" w:hAnsi="Times New Roman" w:cs="Times New Roman"/>
          <w:color w:val="767171"/>
          <w:spacing w:val="20"/>
          <w:sz w:val="24"/>
          <w:szCs w:val="24"/>
          <w:lang w:val="es-ES"/>
        </w:rPr>
        <w:t xml:space="preserve"> de Venta Definitiva Elaborados</w:t>
      </w:r>
    </w:p>
    <w:p w14:paraId="279815D3"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Para la formalización legal de transacciones inmobiliarias, asegurando la protección jurídica de las partes involucradas y la correcta transferencia de derechos reales.</w:t>
      </w:r>
    </w:p>
    <w:p w14:paraId="108A0E55"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08 </w:t>
      </w:r>
      <w:proofErr w:type="gramStart"/>
      <w:r w:rsidRPr="0081500C">
        <w:rPr>
          <w:rFonts w:ascii="Times New Roman" w:hAnsi="Times New Roman" w:cs="Times New Roman"/>
          <w:color w:val="767171"/>
          <w:spacing w:val="20"/>
          <w:sz w:val="24"/>
          <w:szCs w:val="24"/>
          <w:lang w:val="es-ES"/>
        </w:rPr>
        <w:t>Actos</w:t>
      </w:r>
      <w:proofErr w:type="gramEnd"/>
      <w:r w:rsidRPr="0081500C">
        <w:rPr>
          <w:rFonts w:ascii="Times New Roman" w:hAnsi="Times New Roman" w:cs="Times New Roman"/>
          <w:color w:val="767171"/>
          <w:spacing w:val="20"/>
          <w:sz w:val="24"/>
          <w:szCs w:val="24"/>
          <w:lang w:val="es-ES"/>
        </w:rPr>
        <w:t xml:space="preserve"> de Alguacil Emitidos</w:t>
      </w:r>
    </w:p>
    <w:p w14:paraId="1B547BB8"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Requeridos para completar procesos administrativos y judiciales conforme a las disposiciones del derecho procesal vigente.</w:t>
      </w:r>
    </w:p>
    <w:p w14:paraId="131AF519"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06 </w:t>
      </w:r>
      <w:proofErr w:type="gramStart"/>
      <w:r w:rsidRPr="0081500C">
        <w:rPr>
          <w:rFonts w:ascii="Times New Roman" w:hAnsi="Times New Roman" w:cs="Times New Roman"/>
          <w:color w:val="767171"/>
          <w:spacing w:val="20"/>
          <w:sz w:val="24"/>
          <w:szCs w:val="24"/>
          <w:lang w:val="es-ES"/>
        </w:rPr>
        <w:t>Procesos</w:t>
      </w:r>
      <w:proofErr w:type="gramEnd"/>
      <w:r w:rsidRPr="0081500C">
        <w:rPr>
          <w:rFonts w:ascii="Times New Roman" w:hAnsi="Times New Roman" w:cs="Times New Roman"/>
          <w:color w:val="767171"/>
          <w:spacing w:val="20"/>
          <w:sz w:val="24"/>
          <w:szCs w:val="24"/>
          <w:lang w:val="es-ES"/>
        </w:rPr>
        <w:t xml:space="preserve"> de Canje Registral Tramitados</w:t>
      </w:r>
    </w:p>
    <w:p w14:paraId="0C397CDA"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Para la actualización de derechos inmobiliarios ante los órganos registrales competentes.</w:t>
      </w:r>
    </w:p>
    <w:p w14:paraId="5360C3A8" w14:textId="3E89B911" w:rsidR="005A7A64" w:rsidRDefault="00532A7C" w:rsidP="00020B35">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25 </w:t>
      </w:r>
      <w:proofErr w:type="gramStart"/>
      <w:r w:rsidRPr="0081500C">
        <w:rPr>
          <w:rFonts w:ascii="Times New Roman" w:hAnsi="Times New Roman" w:cs="Times New Roman"/>
          <w:color w:val="767171"/>
          <w:spacing w:val="20"/>
          <w:sz w:val="24"/>
          <w:szCs w:val="24"/>
          <w:lang w:val="es-ES"/>
        </w:rPr>
        <w:t>Acompañamientos</w:t>
      </w:r>
      <w:proofErr w:type="gramEnd"/>
      <w:r w:rsidRPr="0081500C">
        <w:rPr>
          <w:rFonts w:ascii="Times New Roman" w:hAnsi="Times New Roman" w:cs="Times New Roman"/>
          <w:color w:val="767171"/>
          <w:spacing w:val="20"/>
          <w:sz w:val="24"/>
          <w:szCs w:val="24"/>
          <w:lang w:val="es-ES"/>
        </w:rPr>
        <w:t xml:space="preserve"> Jurídicos a Inspecciones de Inmuebles</w:t>
      </w:r>
      <w:r w:rsidR="005A7A64">
        <w:rPr>
          <w:rFonts w:ascii="Times New Roman" w:hAnsi="Times New Roman" w:cs="Times New Roman"/>
          <w:color w:val="767171"/>
          <w:spacing w:val="20"/>
          <w:sz w:val="24"/>
          <w:szCs w:val="24"/>
          <w:lang w:val="es-ES"/>
        </w:rPr>
        <w:t>.</w:t>
      </w:r>
    </w:p>
    <w:p w14:paraId="26E22164" w14:textId="77777777" w:rsidR="00AE680D" w:rsidRPr="00020B35" w:rsidRDefault="00AE680D" w:rsidP="00AE680D">
      <w:pPr>
        <w:pStyle w:val="Prrafodelista"/>
        <w:spacing w:line="360" w:lineRule="auto"/>
        <w:ind w:left="1440"/>
        <w:jc w:val="both"/>
        <w:rPr>
          <w:rFonts w:ascii="Times New Roman" w:hAnsi="Times New Roman" w:cs="Times New Roman"/>
          <w:color w:val="767171"/>
          <w:spacing w:val="20"/>
          <w:sz w:val="24"/>
          <w:szCs w:val="24"/>
          <w:lang w:val="es-ES"/>
        </w:rPr>
      </w:pPr>
    </w:p>
    <w:p w14:paraId="460D2598"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lastRenderedPageBreak/>
        <w:t>Realizados junto al área de mensura para la verificación física y legal de propiedades, fortaleciendo el control patrimonial institucional.</w:t>
      </w:r>
    </w:p>
    <w:p w14:paraId="01680E8A"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01 </w:t>
      </w:r>
      <w:proofErr w:type="gramStart"/>
      <w:r w:rsidRPr="0081500C">
        <w:rPr>
          <w:rFonts w:ascii="Times New Roman" w:hAnsi="Times New Roman" w:cs="Times New Roman"/>
          <w:color w:val="767171"/>
          <w:spacing w:val="20"/>
          <w:sz w:val="24"/>
          <w:szCs w:val="24"/>
          <w:lang w:val="es-ES"/>
        </w:rPr>
        <w:t>Cancelación</w:t>
      </w:r>
      <w:proofErr w:type="gramEnd"/>
      <w:r w:rsidRPr="0081500C">
        <w:rPr>
          <w:rFonts w:ascii="Times New Roman" w:hAnsi="Times New Roman" w:cs="Times New Roman"/>
          <w:color w:val="767171"/>
          <w:spacing w:val="20"/>
          <w:sz w:val="24"/>
          <w:szCs w:val="24"/>
          <w:lang w:val="es-ES"/>
        </w:rPr>
        <w:t xml:space="preserve"> de Venta con Privilegio Procesada</w:t>
      </w:r>
    </w:p>
    <w:p w14:paraId="10028134"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Correspondiente a procedimientos de saneamiento jurídico de inmuebles.</w:t>
      </w:r>
    </w:p>
    <w:p w14:paraId="4B235CCA"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02 </w:t>
      </w:r>
      <w:proofErr w:type="gramStart"/>
      <w:r w:rsidRPr="0081500C">
        <w:rPr>
          <w:rFonts w:ascii="Times New Roman" w:hAnsi="Times New Roman" w:cs="Times New Roman"/>
          <w:color w:val="767171"/>
          <w:spacing w:val="20"/>
          <w:sz w:val="24"/>
          <w:szCs w:val="24"/>
          <w:lang w:val="es-ES"/>
        </w:rPr>
        <w:t>Retiros</w:t>
      </w:r>
      <w:proofErr w:type="gramEnd"/>
      <w:r w:rsidRPr="0081500C">
        <w:rPr>
          <w:rFonts w:ascii="Times New Roman" w:hAnsi="Times New Roman" w:cs="Times New Roman"/>
          <w:color w:val="767171"/>
          <w:spacing w:val="20"/>
          <w:sz w:val="24"/>
          <w:szCs w:val="24"/>
          <w:lang w:val="es-ES"/>
        </w:rPr>
        <w:t xml:space="preserve"> Formales de Certificados de Título</w:t>
      </w:r>
    </w:p>
    <w:p w14:paraId="26AB9FDE"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Gestionados ante las instancias correspondientes para regularización y custodia institucional.</w:t>
      </w:r>
    </w:p>
    <w:p w14:paraId="2120C7CA" w14:textId="77777777" w:rsidR="00532A7C" w:rsidRPr="0081500C"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02 </w:t>
      </w:r>
      <w:proofErr w:type="gramStart"/>
      <w:r w:rsidRPr="0081500C">
        <w:rPr>
          <w:rFonts w:ascii="Times New Roman" w:hAnsi="Times New Roman" w:cs="Times New Roman"/>
          <w:color w:val="767171"/>
          <w:spacing w:val="20"/>
          <w:sz w:val="24"/>
          <w:szCs w:val="24"/>
          <w:lang w:val="es-ES"/>
        </w:rPr>
        <w:t>Actos</w:t>
      </w:r>
      <w:proofErr w:type="gramEnd"/>
      <w:r w:rsidRPr="0081500C">
        <w:rPr>
          <w:rFonts w:ascii="Times New Roman" w:hAnsi="Times New Roman" w:cs="Times New Roman"/>
          <w:color w:val="767171"/>
          <w:spacing w:val="20"/>
          <w:sz w:val="24"/>
          <w:szCs w:val="24"/>
          <w:lang w:val="es-ES"/>
        </w:rPr>
        <w:t xml:space="preserve"> de Emplazamiento Judicial Elaborados</w:t>
      </w:r>
    </w:p>
    <w:p w14:paraId="55980C24" w14:textId="53077857" w:rsidR="002D7988" w:rsidRDefault="00532A7C" w:rsidP="00785536">
      <w:pPr>
        <w:pStyle w:val="Prrafodelista"/>
        <w:numPr>
          <w:ilvl w:val="0"/>
          <w:numId w:val="13"/>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Asociados a procesos de nulidad de deslinde.</w:t>
      </w:r>
    </w:p>
    <w:p w14:paraId="21355C76" w14:textId="77777777" w:rsidR="00020B35" w:rsidRPr="00020B35" w:rsidRDefault="00020B35" w:rsidP="00020B35">
      <w:pPr>
        <w:spacing w:line="360" w:lineRule="auto"/>
        <w:jc w:val="both"/>
        <w:rPr>
          <w:lang w:val="es-ES"/>
        </w:rPr>
      </w:pPr>
    </w:p>
    <w:p w14:paraId="76C2D57E" w14:textId="77777777" w:rsidR="00532A7C" w:rsidRPr="0081500C" w:rsidRDefault="00532A7C" w:rsidP="00785536">
      <w:pPr>
        <w:rPr>
          <w:lang w:val="es-ES"/>
        </w:rPr>
      </w:pPr>
      <w:r w:rsidRPr="0081500C">
        <w:rPr>
          <w:lang w:val="es-ES"/>
        </w:rPr>
        <w:t>Impacto Institucional del Desempeño Jurídico 2025</w:t>
      </w:r>
    </w:p>
    <w:p w14:paraId="5C7CC02A" w14:textId="2579CB9B" w:rsidR="007056D0" w:rsidRPr="0081500C" w:rsidRDefault="00532A7C" w:rsidP="00785536">
      <w:pPr>
        <w:spacing w:line="360" w:lineRule="auto"/>
        <w:jc w:val="both"/>
        <w:rPr>
          <w:lang w:val="es-ES"/>
        </w:rPr>
      </w:pPr>
      <w:r w:rsidRPr="0081500C">
        <w:rPr>
          <w:lang w:val="es-ES"/>
        </w:rPr>
        <w:t>Estos resultados evidencian la contribución directa del Departamento Jurídico al fortalecimiento de la gestión institucional, garantizando:</w:t>
      </w:r>
    </w:p>
    <w:p w14:paraId="2F101901"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La seguridad jurídica de los bienes del Estado bajo administración del INAVI.</w:t>
      </w:r>
    </w:p>
    <w:p w14:paraId="179C16A1"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La protección de los derechos de los ciudadanos vinculados a procesos inmobiliarios, laborales y de seguridad social.</w:t>
      </w:r>
    </w:p>
    <w:p w14:paraId="5A1CDB1B"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El cumplimiento estricto del marco normativo vigente, incluyendo la Constitución de la República, la Ley 5574, la Ley 10-07 de Control Interno y la Ley 41-08 de Función Pública.</w:t>
      </w:r>
    </w:p>
    <w:p w14:paraId="200E72A0" w14:textId="77777777" w:rsidR="00532A7C" w:rsidRPr="0081500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La transparencia en los procesos contractuales, judiciales y administrativos.</w:t>
      </w:r>
    </w:p>
    <w:p w14:paraId="65503977" w14:textId="77777777" w:rsidR="00532A7C" w:rsidRDefault="00532A7C" w:rsidP="00785536">
      <w:pPr>
        <w:pStyle w:val="Prrafodelista"/>
        <w:numPr>
          <w:ilvl w:val="0"/>
          <w:numId w:val="8"/>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La eficiencia en la respuesta a los requerimientos de las áreas internas y de los usuarios externos.</w:t>
      </w:r>
    </w:p>
    <w:p w14:paraId="431BC42F" w14:textId="77777777" w:rsidR="00F3728B" w:rsidRPr="0081500C" w:rsidRDefault="00F3728B" w:rsidP="00785536">
      <w:pPr>
        <w:pStyle w:val="Prrafodelista"/>
        <w:spacing w:line="360" w:lineRule="auto"/>
        <w:jc w:val="both"/>
        <w:rPr>
          <w:rFonts w:ascii="Times New Roman" w:hAnsi="Times New Roman" w:cs="Times New Roman"/>
          <w:color w:val="767171"/>
          <w:spacing w:val="20"/>
          <w:sz w:val="24"/>
          <w:szCs w:val="24"/>
          <w:lang w:val="es-ES"/>
        </w:rPr>
      </w:pPr>
    </w:p>
    <w:p w14:paraId="10062C98" w14:textId="436525C8" w:rsidR="00591258" w:rsidRDefault="00532A7C" w:rsidP="007056D0">
      <w:pPr>
        <w:tabs>
          <w:tab w:val="left" w:pos="3663"/>
        </w:tabs>
        <w:spacing w:line="360" w:lineRule="auto"/>
        <w:jc w:val="both"/>
        <w:rPr>
          <w:lang w:val="es-ES"/>
        </w:rPr>
      </w:pPr>
      <w:r w:rsidRPr="0081500C">
        <w:rPr>
          <w:lang w:val="es-ES"/>
        </w:rPr>
        <w:lastRenderedPageBreak/>
        <w:t>La gestión desarrollada durante el año 2025 consolida al Departamento Jurídico como un pilar fundamental en la gobernanza institucional, garantizando actuaciones legales oportunas, confiables y alineadas a los principios de buena administración pública.</w:t>
      </w:r>
    </w:p>
    <w:p w14:paraId="5D59BBF0" w14:textId="77777777" w:rsidR="007056D0" w:rsidRDefault="007056D0" w:rsidP="007056D0">
      <w:pPr>
        <w:tabs>
          <w:tab w:val="left" w:pos="3663"/>
        </w:tabs>
        <w:spacing w:line="360" w:lineRule="auto"/>
        <w:jc w:val="both"/>
        <w:rPr>
          <w:lang w:val="es-ES"/>
        </w:rPr>
      </w:pPr>
    </w:p>
    <w:p w14:paraId="03CA2B2C" w14:textId="1A674D8A" w:rsidR="00532A7C" w:rsidRDefault="00532A7C" w:rsidP="007056D0">
      <w:pPr>
        <w:pStyle w:val="Ttulo2"/>
        <w:spacing w:line="360" w:lineRule="auto"/>
        <w:jc w:val="center"/>
        <w:rPr>
          <w:lang w:val="es-ES"/>
        </w:rPr>
      </w:pPr>
      <w:bookmarkStart w:id="29" w:name="_Toc218591391"/>
      <w:r w:rsidRPr="0081500C">
        <w:rPr>
          <w:lang w:val="es-ES"/>
        </w:rPr>
        <w:t>Tecnología</w:t>
      </w:r>
      <w:bookmarkEnd w:id="29"/>
    </w:p>
    <w:p w14:paraId="7CE16A23" w14:textId="77777777" w:rsidR="008627CB" w:rsidRPr="008627CB" w:rsidRDefault="008627CB" w:rsidP="008627CB">
      <w:pPr>
        <w:rPr>
          <w:lang w:val="es-ES"/>
        </w:rPr>
      </w:pPr>
    </w:p>
    <w:p w14:paraId="7DE6DB05" w14:textId="77777777" w:rsidR="00532A7C" w:rsidRDefault="00532A7C" w:rsidP="00785536">
      <w:pPr>
        <w:spacing w:line="360" w:lineRule="auto"/>
        <w:jc w:val="both"/>
        <w:rPr>
          <w:lang w:val="es-ES"/>
        </w:rPr>
      </w:pPr>
      <w:r w:rsidRPr="0081500C">
        <w:rPr>
          <w:lang w:val="es-ES"/>
        </w:rPr>
        <w:t>Durante el año 2025, la División de Transformación Digital del Instituto de Auxilios desarrolló importantes acciones orientadas al fortalecimiento de la infraestructura tecnológica, la optimización de los procesos institucionales y la mejora continua de los servicios ofrecidos a la ciudadanía.</w:t>
      </w:r>
    </w:p>
    <w:p w14:paraId="351D3F4A" w14:textId="77777777" w:rsidR="008627CB" w:rsidRPr="0081500C" w:rsidRDefault="008627CB" w:rsidP="00785536">
      <w:pPr>
        <w:spacing w:line="360" w:lineRule="auto"/>
        <w:jc w:val="both"/>
        <w:rPr>
          <w:lang w:val="es-ES"/>
        </w:rPr>
      </w:pPr>
    </w:p>
    <w:p w14:paraId="5102E320" w14:textId="195B4764" w:rsidR="00102711" w:rsidRDefault="00532A7C" w:rsidP="00785536">
      <w:pPr>
        <w:spacing w:line="360" w:lineRule="auto"/>
        <w:jc w:val="both"/>
        <w:rPr>
          <w:lang w:val="es-ES"/>
        </w:rPr>
      </w:pPr>
      <w:r w:rsidRPr="0081500C">
        <w:rPr>
          <w:lang w:val="es-ES"/>
        </w:rPr>
        <w:t>Estas acciones estuvieron alineadas a la planificación estratégica institucional, con el objetivo de garantizar la continuidad operativa, el uso eficiente de las tecnologías de la información y el fortalecimiento de la seguridad de los sistemas, sustentados en una plataforma tecnológica moderna y gestionada por personal técnico especializado.</w:t>
      </w:r>
    </w:p>
    <w:p w14:paraId="4CFFB15C" w14:textId="77777777" w:rsidR="008627CB" w:rsidRPr="0081500C" w:rsidRDefault="008627CB" w:rsidP="00785536">
      <w:pPr>
        <w:spacing w:line="360" w:lineRule="auto"/>
        <w:jc w:val="both"/>
        <w:rPr>
          <w:lang w:val="es-ES"/>
        </w:rPr>
      </w:pPr>
    </w:p>
    <w:p w14:paraId="2A828564" w14:textId="5DCE9135" w:rsidR="007056D0" w:rsidRPr="0081500C" w:rsidRDefault="00532A7C" w:rsidP="00785536">
      <w:pPr>
        <w:spacing w:line="360" w:lineRule="auto"/>
        <w:jc w:val="both"/>
        <w:rPr>
          <w:lang w:val="es-ES"/>
        </w:rPr>
      </w:pPr>
      <w:r w:rsidRPr="0081500C">
        <w:rPr>
          <w:lang w:val="es-ES"/>
        </w:rPr>
        <w:t>Principales avances en materia de tecnología, innovación e implementación</w:t>
      </w:r>
    </w:p>
    <w:p w14:paraId="103BD586" w14:textId="77777777" w:rsidR="00532A7C" w:rsidRPr="0081500C" w:rsidRDefault="00532A7C" w:rsidP="00785536">
      <w:pPr>
        <w:spacing w:line="360" w:lineRule="auto"/>
        <w:jc w:val="both"/>
        <w:rPr>
          <w:lang w:val="es-ES"/>
        </w:rPr>
      </w:pPr>
      <w:r w:rsidRPr="0081500C">
        <w:rPr>
          <w:lang w:val="es-ES"/>
        </w:rPr>
        <w:t>Como parte de las ejecutorias desarrolladas en el período evaluado, se destacan las siguientes acciones:</w:t>
      </w:r>
    </w:p>
    <w:p w14:paraId="627B2DF3"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Acompañamiento técnico en el montaje y ejecución de actividades institucionales, reuniones y eventos realizados en el salón de conferencias de la Sede Central.</w:t>
      </w:r>
    </w:p>
    <w:p w14:paraId="2A9EACEE"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lastRenderedPageBreak/>
        <w:t>Apoyo a la División de Contabilidad y Activo Fijo en los procesos de verificación y organización de los bienes institucionales, en coordinación con la Dirección General de Bienes Nacionales.</w:t>
      </w:r>
    </w:p>
    <w:p w14:paraId="245CDE49"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Instalación, configuración y habilitación de 111 cuentas de correos institucionales en la plataforma Microsoft 365.</w:t>
      </w:r>
    </w:p>
    <w:p w14:paraId="19C8565C"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Conformación del Comité de Implementación y Gestión de Estándares TIC (CIGETIC), en cumplimiento de las normativas vigentes de la OGTIC.</w:t>
      </w:r>
    </w:p>
    <w:p w14:paraId="0DB0AD85" w14:textId="25FA22F2" w:rsidR="007056D0" w:rsidRPr="008627CB" w:rsidRDefault="00532A7C" w:rsidP="008627CB">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Creación del Comité de Innovación, como órgano impulsor de iniciativas tecnológicas institucionales.</w:t>
      </w:r>
    </w:p>
    <w:p w14:paraId="152845CC" w14:textId="6B2AAF4E" w:rsidR="00591258" w:rsidRPr="007056D0"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Sustitución de 10 switches de red en la Sede Central, logrando una mejora significativa en la velocidad de la intranet institucional de 100/10 Mbps a 1000/1000 Mbps.</w:t>
      </w:r>
    </w:p>
    <w:p w14:paraId="62429709"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Mantenimiento correctivo de impresoras en las áreas de RAI, Comunicaciones, Seguros Funerarios, Recursos Humanos, Financiero, Compras y Bóveda, así como en las funerarias Pasteur, San Cristóbal, Barahona y Santiago I.</w:t>
      </w:r>
    </w:p>
    <w:p w14:paraId="2FA920C4"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Reparación y mantenimiento de equipos informáticos en diversas áreas de la Sede Central y funerarias, incluyendo Indemnizaciones, Seguros, Financiero, Nómina, Administrativo, Capilla de Herrera, La Romana, Barahona, Santiago I y II, Dajabón, Duvergé y San Cristóbal.</w:t>
      </w:r>
    </w:p>
    <w:p w14:paraId="6B40AC42" w14:textId="1411992E" w:rsidR="002D7988" w:rsidRDefault="00532A7C" w:rsidP="007056D0">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Migración a fibra óptica del servicio de internet en la Funeraria Santiago I, fortaleciendo la estabilidad y continuidad de la conectividad.</w:t>
      </w:r>
    </w:p>
    <w:p w14:paraId="1C3C0D6C" w14:textId="77777777" w:rsidR="008627CB" w:rsidRPr="007056D0" w:rsidRDefault="008627CB" w:rsidP="008627CB">
      <w:pPr>
        <w:pStyle w:val="Prrafodelista"/>
        <w:spacing w:line="360" w:lineRule="auto"/>
        <w:ind w:left="1410"/>
        <w:jc w:val="both"/>
        <w:rPr>
          <w:rFonts w:ascii="Times New Roman" w:hAnsi="Times New Roman" w:cs="Times New Roman"/>
          <w:color w:val="767171"/>
          <w:spacing w:val="20"/>
          <w:sz w:val="24"/>
          <w:szCs w:val="24"/>
          <w:lang w:val="es-ES"/>
        </w:rPr>
      </w:pPr>
    </w:p>
    <w:p w14:paraId="665C4BA2"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lastRenderedPageBreak/>
        <w:t>Instalación de discos de estado sólido (SSD) en equipos de las áreas Administrativa, Administración General, Planificación, Nómina, Compras, Contabilidad, Seguros Funerarios y funerarias, para garantizar mayor rendimiento y eficiencia operativa.</w:t>
      </w:r>
    </w:p>
    <w:p w14:paraId="7DCE64A2"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Ejecución de jornadas técnicas en las funerarias de Santiago I, Santiago II, Dajabón, Duvergé, La Romana, Barahona, Pasteur, Herrera y San Cristóbal, realizando labores de:</w:t>
      </w:r>
    </w:p>
    <w:p w14:paraId="71F7926F" w14:textId="77777777" w:rsidR="00532A7C" w:rsidRPr="0081500C" w:rsidRDefault="00532A7C" w:rsidP="00785536">
      <w:pPr>
        <w:pStyle w:val="Prrafodelista"/>
        <w:numPr>
          <w:ilvl w:val="0"/>
          <w:numId w:val="10"/>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Diagnóstico técnico</w:t>
      </w:r>
    </w:p>
    <w:p w14:paraId="41B9A8A1" w14:textId="77777777" w:rsidR="00532A7C" w:rsidRPr="0081500C" w:rsidRDefault="00532A7C" w:rsidP="00785536">
      <w:pPr>
        <w:pStyle w:val="Prrafodelista"/>
        <w:numPr>
          <w:ilvl w:val="0"/>
          <w:numId w:val="10"/>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Mantenimiento preventivo</w:t>
      </w:r>
    </w:p>
    <w:p w14:paraId="0A870F85" w14:textId="77777777" w:rsidR="00532A7C" w:rsidRPr="0081500C" w:rsidRDefault="00532A7C" w:rsidP="00785536">
      <w:pPr>
        <w:pStyle w:val="Prrafodelista"/>
        <w:numPr>
          <w:ilvl w:val="0"/>
          <w:numId w:val="10"/>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Reestructuración de redes</w:t>
      </w:r>
    </w:p>
    <w:p w14:paraId="7A6B0B6C" w14:textId="77777777" w:rsidR="00532A7C" w:rsidRPr="0081500C" w:rsidRDefault="00532A7C" w:rsidP="00785536">
      <w:pPr>
        <w:pStyle w:val="Prrafodelista"/>
        <w:numPr>
          <w:ilvl w:val="0"/>
          <w:numId w:val="10"/>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Traslado y reubicación de equipos</w:t>
      </w:r>
    </w:p>
    <w:p w14:paraId="77A23195" w14:textId="77777777" w:rsidR="00532A7C" w:rsidRPr="0081500C" w:rsidRDefault="00532A7C" w:rsidP="00785536">
      <w:pPr>
        <w:pStyle w:val="Prrafodelista"/>
        <w:spacing w:line="360" w:lineRule="auto"/>
        <w:jc w:val="both"/>
        <w:rPr>
          <w:rFonts w:ascii="Times New Roman" w:hAnsi="Times New Roman" w:cs="Times New Roman"/>
          <w:color w:val="767171"/>
          <w:spacing w:val="20"/>
          <w:sz w:val="24"/>
          <w:szCs w:val="24"/>
          <w:lang w:val="es-ES"/>
        </w:rPr>
      </w:pPr>
    </w:p>
    <w:p w14:paraId="24550B01"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Implementación del respaldo diario automatizado de la base de datos del Sistema ERP, utilizando la herramienta Veeam Agent </w:t>
      </w:r>
      <w:proofErr w:type="spellStart"/>
      <w:r w:rsidRPr="0081500C">
        <w:rPr>
          <w:rFonts w:ascii="Times New Roman" w:hAnsi="Times New Roman" w:cs="Times New Roman"/>
          <w:color w:val="767171"/>
          <w:spacing w:val="20"/>
          <w:sz w:val="24"/>
          <w:szCs w:val="24"/>
          <w:lang w:val="es-ES"/>
        </w:rPr>
        <w:t>Backup</w:t>
      </w:r>
      <w:proofErr w:type="spellEnd"/>
      <w:r w:rsidRPr="0081500C">
        <w:rPr>
          <w:rFonts w:ascii="Times New Roman" w:hAnsi="Times New Roman" w:cs="Times New Roman"/>
          <w:color w:val="767171"/>
          <w:spacing w:val="20"/>
          <w:sz w:val="24"/>
          <w:szCs w:val="24"/>
          <w:lang w:val="es-ES"/>
        </w:rPr>
        <w:t>.</w:t>
      </w:r>
    </w:p>
    <w:p w14:paraId="2776A333" w14:textId="4A2E282A" w:rsidR="00102711" w:rsidRPr="000A56EE" w:rsidRDefault="00532A7C" w:rsidP="00102711">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Respaldo permanente de la carpeta compartida institucional mediante almacenamiento NAS y sincronización segura en OneDrive.</w:t>
      </w:r>
    </w:p>
    <w:p w14:paraId="5FBE1610"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Actualización de los perfiles y controles de acceso al Sistema ERP (SOLUFLEX) conforme a los movimientos de personal.</w:t>
      </w:r>
    </w:p>
    <w:p w14:paraId="1A6157BB"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Ejecución de copias de seguridad periódicas de los servidores correspondientes al ERP, Sistema de Digitalización, Central Telefónica y Dominio.</w:t>
      </w:r>
    </w:p>
    <w:p w14:paraId="729FEE6C" w14:textId="083C6EB5" w:rsidR="00532A7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Creación de nuevos usuarios de correo institucional para las áreas de Administrativo, Transportación y Tesorería.</w:t>
      </w:r>
    </w:p>
    <w:p w14:paraId="7604D7D7" w14:textId="77777777" w:rsidR="008627CB" w:rsidRPr="00BF11CD" w:rsidRDefault="008627CB" w:rsidP="008627CB">
      <w:pPr>
        <w:pStyle w:val="Prrafodelista"/>
        <w:spacing w:line="360" w:lineRule="auto"/>
        <w:ind w:left="1410"/>
        <w:jc w:val="both"/>
        <w:rPr>
          <w:rFonts w:ascii="Times New Roman" w:hAnsi="Times New Roman" w:cs="Times New Roman"/>
          <w:color w:val="767171"/>
          <w:spacing w:val="20"/>
          <w:sz w:val="24"/>
          <w:szCs w:val="24"/>
          <w:lang w:val="es-ES"/>
        </w:rPr>
      </w:pPr>
    </w:p>
    <w:p w14:paraId="7C8A9972" w14:textId="77777777" w:rsidR="00532A7C" w:rsidRPr="0081500C" w:rsidRDefault="00532A7C" w:rsidP="00785536">
      <w:pPr>
        <w:spacing w:line="360" w:lineRule="auto"/>
        <w:jc w:val="both"/>
        <w:rPr>
          <w:lang w:val="es-ES"/>
        </w:rPr>
      </w:pPr>
      <w:r w:rsidRPr="0081500C">
        <w:rPr>
          <w:lang w:val="es-ES"/>
        </w:rPr>
        <w:lastRenderedPageBreak/>
        <w:t>Uso de las Tecnologías de la Información para la optimización de los procesos</w:t>
      </w:r>
    </w:p>
    <w:p w14:paraId="6C2DABAA"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Actualización funcional del Sistema de Administración Financiera (SOLUFLEX) en las áreas operativas de la institución.</w:t>
      </w:r>
    </w:p>
    <w:p w14:paraId="2F1F7F56" w14:textId="77777777" w:rsidR="00532A7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Optimización del sistema paralelo del área de Cobros, permitiendo mejorar los registros y fortalecer la gestión de las cuentas por cobrar a terceros.</w:t>
      </w:r>
    </w:p>
    <w:p w14:paraId="56552FC2" w14:textId="77777777" w:rsidR="008627CB" w:rsidRPr="0081500C" w:rsidRDefault="008627CB" w:rsidP="008627CB">
      <w:pPr>
        <w:pStyle w:val="Prrafodelista"/>
        <w:spacing w:line="360" w:lineRule="auto"/>
        <w:ind w:left="1410"/>
        <w:jc w:val="both"/>
        <w:rPr>
          <w:rFonts w:ascii="Times New Roman" w:hAnsi="Times New Roman" w:cs="Times New Roman"/>
          <w:color w:val="767171"/>
          <w:spacing w:val="20"/>
          <w:sz w:val="24"/>
          <w:szCs w:val="24"/>
          <w:lang w:val="es-ES"/>
        </w:rPr>
      </w:pPr>
    </w:p>
    <w:p w14:paraId="6664D357" w14:textId="77777777" w:rsidR="00532A7C" w:rsidRPr="0081500C" w:rsidRDefault="00532A7C" w:rsidP="00785536">
      <w:pPr>
        <w:spacing w:line="360" w:lineRule="auto"/>
        <w:jc w:val="both"/>
        <w:rPr>
          <w:lang w:val="es-ES"/>
        </w:rPr>
      </w:pPr>
      <w:r w:rsidRPr="0081500C">
        <w:rPr>
          <w:lang w:val="es-ES"/>
        </w:rPr>
        <w:t>Desempeño de la mesa de servicios tecnológicos y fortalecimiento del talento humano</w:t>
      </w:r>
    </w:p>
    <w:p w14:paraId="450CAD49"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Asignación del personal técnico conforme a sus áreas de mayor competencia y especialización.</w:t>
      </w:r>
    </w:p>
    <w:p w14:paraId="1260ACF4" w14:textId="77777777" w:rsidR="00532A7C" w:rsidRPr="0081500C" w:rsidRDefault="00532A7C" w:rsidP="00785536">
      <w:pPr>
        <w:pStyle w:val="Prrafodelista"/>
        <w:numPr>
          <w:ilvl w:val="0"/>
          <w:numId w:val="9"/>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Capacitación continua del personal en el uso del Sistema de Administración Financiera, garantizando una correcta operación de los procesos institucionales.</w:t>
      </w:r>
    </w:p>
    <w:p w14:paraId="3932B286" w14:textId="77777777" w:rsidR="005A7A64" w:rsidRPr="000A56EE" w:rsidRDefault="005A7A64" w:rsidP="000A56EE">
      <w:pPr>
        <w:spacing w:line="360" w:lineRule="auto"/>
        <w:rPr>
          <w:lang w:val="es-ES"/>
        </w:rPr>
      </w:pPr>
    </w:p>
    <w:p w14:paraId="71B9A388" w14:textId="79C39515" w:rsidR="008627CB" w:rsidRPr="0081500C" w:rsidRDefault="00532A7C" w:rsidP="000A56EE">
      <w:pPr>
        <w:rPr>
          <w:lang w:val="es-ES"/>
        </w:rPr>
      </w:pPr>
      <w:r w:rsidRPr="0081500C">
        <w:rPr>
          <w:lang w:val="es-ES"/>
        </w:rPr>
        <w:t>Participación de la mujer en el área de Tecnología</w:t>
      </w:r>
      <w:r w:rsidR="000A56EE">
        <w:rPr>
          <w:lang w:val="es-ES"/>
        </w:rPr>
        <w:t>.</w:t>
      </w:r>
    </w:p>
    <w:p w14:paraId="70743533" w14:textId="112D3421" w:rsidR="00532A7C" w:rsidRDefault="00532A7C" w:rsidP="00785536">
      <w:pPr>
        <w:spacing w:line="360" w:lineRule="auto"/>
        <w:jc w:val="both"/>
        <w:rPr>
          <w:lang w:val="es-ES"/>
        </w:rPr>
      </w:pPr>
      <w:r w:rsidRPr="0081500C">
        <w:rPr>
          <w:lang w:val="es-ES"/>
        </w:rPr>
        <w:t>La División de Transformación Digital estuvo conformada por seis (6) colaboradores, de los cuales una (1) es mujer, quien ha contribuido activamente en los procesos de capacitación a usuarios, soporte técnico y en la implementación de mejoras en los sistemas institucionales.</w:t>
      </w:r>
    </w:p>
    <w:p w14:paraId="05349268" w14:textId="77777777" w:rsidR="00732855" w:rsidRDefault="00732855" w:rsidP="00785536">
      <w:pPr>
        <w:spacing w:line="360" w:lineRule="auto"/>
        <w:jc w:val="both"/>
        <w:rPr>
          <w:lang w:val="es-ES"/>
        </w:rPr>
      </w:pPr>
    </w:p>
    <w:p w14:paraId="01891A93" w14:textId="77777777" w:rsidR="008627CB" w:rsidRDefault="008627CB" w:rsidP="00785536">
      <w:pPr>
        <w:spacing w:line="360" w:lineRule="auto"/>
        <w:jc w:val="both"/>
        <w:rPr>
          <w:lang w:val="es-ES"/>
        </w:rPr>
      </w:pPr>
    </w:p>
    <w:p w14:paraId="73A9899A" w14:textId="77777777" w:rsidR="008627CB" w:rsidRPr="0081500C" w:rsidRDefault="008627CB" w:rsidP="00785536">
      <w:pPr>
        <w:spacing w:line="360" w:lineRule="auto"/>
        <w:jc w:val="both"/>
        <w:rPr>
          <w:lang w:val="es-ES"/>
        </w:rPr>
      </w:pPr>
    </w:p>
    <w:p w14:paraId="7C3271E9" w14:textId="6F92EF95" w:rsidR="00732855" w:rsidRPr="0081500C" w:rsidRDefault="00532A7C" w:rsidP="00785536">
      <w:pPr>
        <w:spacing w:line="360" w:lineRule="auto"/>
        <w:jc w:val="both"/>
        <w:rPr>
          <w:lang w:val="es-ES"/>
        </w:rPr>
      </w:pPr>
      <w:r w:rsidRPr="0081500C">
        <w:rPr>
          <w:lang w:val="es-ES"/>
        </w:rPr>
        <w:lastRenderedPageBreak/>
        <w:t>Resultados obtenidos en el Índice de Uso de las TIC e Implementación del Gobierno Electrónico (ITICGE)</w:t>
      </w:r>
      <w:r w:rsidR="000A56EE">
        <w:rPr>
          <w:lang w:val="es-ES"/>
        </w:rPr>
        <w:t>.</w:t>
      </w:r>
    </w:p>
    <w:p w14:paraId="201D6E30" w14:textId="77777777" w:rsidR="00532A7C" w:rsidRPr="0081500C" w:rsidRDefault="00532A7C" w:rsidP="00785536">
      <w:pPr>
        <w:spacing w:line="360" w:lineRule="auto"/>
        <w:jc w:val="both"/>
        <w:rPr>
          <w:lang w:val="es-ES"/>
        </w:rPr>
      </w:pPr>
      <w:r w:rsidRPr="0081500C">
        <w:rPr>
          <w:lang w:val="es-ES"/>
        </w:rPr>
        <w:t>Como resultado del fortalecimiento de los procesos digitales y del cumplimiento de los lineamientos establecidos por la OGTIC, la institución logró mejorar su posicionamiento en el ITICGE, pasando de 54.19% (posición 91) a 62.38% (posición 72), reflejando un avance sostenido en materia de gobierno electrónico.</w:t>
      </w:r>
    </w:p>
    <w:p w14:paraId="2680C462" w14:textId="77777777" w:rsidR="005A7A64" w:rsidRPr="0081500C" w:rsidRDefault="005A7A64" w:rsidP="00785536">
      <w:pPr>
        <w:spacing w:line="360" w:lineRule="auto"/>
        <w:rPr>
          <w:lang w:val="es-ES"/>
        </w:rPr>
      </w:pPr>
    </w:p>
    <w:p w14:paraId="209DFDA0" w14:textId="1B94CF94" w:rsidR="00532A7C" w:rsidRDefault="00532A7C" w:rsidP="00102711">
      <w:pPr>
        <w:pStyle w:val="Ttulo2"/>
        <w:spacing w:line="360" w:lineRule="auto"/>
        <w:jc w:val="center"/>
        <w:rPr>
          <w:lang w:val="es-ES"/>
        </w:rPr>
      </w:pPr>
      <w:bookmarkStart w:id="30" w:name="_Toc218591392"/>
      <w:r w:rsidRPr="0081500C">
        <w:rPr>
          <w:lang w:val="es-ES"/>
        </w:rPr>
        <w:t>Planificación y Desarrollo</w:t>
      </w:r>
      <w:bookmarkEnd w:id="30"/>
    </w:p>
    <w:p w14:paraId="199DA287" w14:textId="77777777" w:rsidR="00102711" w:rsidRPr="00102711" w:rsidRDefault="00102711" w:rsidP="00102711">
      <w:pPr>
        <w:rPr>
          <w:lang w:val="es-ES"/>
        </w:rPr>
      </w:pPr>
    </w:p>
    <w:p w14:paraId="6DCB0EAA" w14:textId="116FB933" w:rsidR="00532A7C" w:rsidRDefault="00532A7C" w:rsidP="00785536">
      <w:pPr>
        <w:spacing w:line="360" w:lineRule="auto"/>
        <w:jc w:val="both"/>
        <w:rPr>
          <w:lang w:val="es-ES"/>
        </w:rPr>
      </w:pPr>
      <w:r w:rsidRPr="0081500C">
        <w:rPr>
          <w:lang w:val="es-ES"/>
        </w:rPr>
        <w:t>El Departamento de Planificación y Desarrollo del Instituto de Auxilios desempeñó durante el año 2025 un rol estratégico como unidad asesora en materia de planificación institucional, desarrollo organizacional, mejora continua y calidad en la gestión pública, contribuyendo de manera directa al fortalecimiento del modelo de gobernanza y al cumplimiento de la misión institucional orientada al auxilio y la protección social de los sectores más vulnerables.</w:t>
      </w:r>
    </w:p>
    <w:p w14:paraId="0FA0FA22" w14:textId="77777777" w:rsidR="00572734" w:rsidRPr="0081500C" w:rsidRDefault="00572734" w:rsidP="00785536">
      <w:pPr>
        <w:spacing w:line="360" w:lineRule="auto"/>
        <w:jc w:val="both"/>
        <w:rPr>
          <w:lang w:val="es-ES"/>
        </w:rPr>
      </w:pPr>
    </w:p>
    <w:p w14:paraId="3B843D88" w14:textId="062089C9" w:rsidR="00532A7C" w:rsidRDefault="00532A7C" w:rsidP="00785536">
      <w:pPr>
        <w:spacing w:line="360" w:lineRule="auto"/>
        <w:jc w:val="both"/>
        <w:rPr>
          <w:lang w:val="es-ES"/>
        </w:rPr>
      </w:pPr>
      <w:r w:rsidRPr="0081500C">
        <w:rPr>
          <w:lang w:val="es-ES"/>
        </w:rPr>
        <w:t>Su accionar estuvo enfocado en el acompañamiento técnico a las distintas áreas misionales y administrativas, el seguimiento a los instrumentos de planificación institucional, la implementación de modelos de calidad, así como la adecuación normativa y estructural derivada del nuevo marco legal establecido por la Ley núm. 160-21, que redefine la naturaleza y funciones del Instituto de Auxilios.</w:t>
      </w:r>
    </w:p>
    <w:p w14:paraId="28C36CB8" w14:textId="77777777" w:rsidR="00732855" w:rsidRDefault="00732855" w:rsidP="00785536">
      <w:pPr>
        <w:spacing w:line="360" w:lineRule="auto"/>
        <w:jc w:val="both"/>
        <w:rPr>
          <w:lang w:val="es-ES"/>
        </w:rPr>
      </w:pPr>
    </w:p>
    <w:p w14:paraId="246C8070" w14:textId="77777777" w:rsidR="00893633" w:rsidRDefault="00893633" w:rsidP="00785536">
      <w:pPr>
        <w:spacing w:line="360" w:lineRule="auto"/>
        <w:jc w:val="both"/>
        <w:rPr>
          <w:lang w:val="es-ES"/>
        </w:rPr>
      </w:pPr>
    </w:p>
    <w:p w14:paraId="0CE0FAE5" w14:textId="77777777" w:rsidR="00893633" w:rsidRPr="0081500C" w:rsidRDefault="00893633" w:rsidP="00785536">
      <w:pPr>
        <w:spacing w:line="360" w:lineRule="auto"/>
        <w:jc w:val="both"/>
        <w:rPr>
          <w:lang w:val="es-ES"/>
        </w:rPr>
      </w:pPr>
    </w:p>
    <w:p w14:paraId="43743A4F" w14:textId="268150BC" w:rsidR="00532A7C" w:rsidRDefault="00532A7C" w:rsidP="00B95045">
      <w:pPr>
        <w:pStyle w:val="Ttulo2"/>
        <w:spacing w:line="360" w:lineRule="auto"/>
        <w:jc w:val="center"/>
        <w:rPr>
          <w:lang w:val="es-ES"/>
        </w:rPr>
      </w:pPr>
      <w:bookmarkStart w:id="31" w:name="_Toc218591393"/>
      <w:r w:rsidRPr="0081500C">
        <w:rPr>
          <w:lang w:val="es-ES"/>
        </w:rPr>
        <w:lastRenderedPageBreak/>
        <w:t>Planificación Institucional y Seguimiento Estratégico</w:t>
      </w:r>
      <w:bookmarkEnd w:id="31"/>
    </w:p>
    <w:p w14:paraId="71F3DFB7" w14:textId="77777777" w:rsidR="00B95045" w:rsidRPr="00B95045" w:rsidRDefault="00B95045" w:rsidP="00B95045">
      <w:pPr>
        <w:rPr>
          <w:lang w:val="es-ES"/>
        </w:rPr>
      </w:pPr>
    </w:p>
    <w:p w14:paraId="551E3257" w14:textId="33DA5802" w:rsidR="00732855" w:rsidRDefault="00532A7C" w:rsidP="00785536">
      <w:pPr>
        <w:spacing w:line="360" w:lineRule="auto"/>
        <w:jc w:val="both"/>
        <w:rPr>
          <w:lang w:val="es-ES"/>
        </w:rPr>
      </w:pPr>
      <w:r w:rsidRPr="0081500C">
        <w:rPr>
          <w:lang w:val="es-ES"/>
        </w:rPr>
        <w:t>Durante el período evaluado, el Departamento de Planificación y Desarrollo dio seguimiento sistemático a la ejecución de los planes operativos institucionales, asegurando su alineación con los objetivos estratégicos, la Estrategia Nacional de Desarrollo 2030 y los Objetivos de Desarrollo Sostenible (ODS), en especial aquellos vinculados a la reducción de la pobreza, la igualdad de oportunidades y la protección social.</w:t>
      </w:r>
    </w:p>
    <w:p w14:paraId="6F5522B5" w14:textId="77777777" w:rsidR="00572734" w:rsidRPr="0081500C" w:rsidRDefault="00572734" w:rsidP="00785536">
      <w:pPr>
        <w:spacing w:line="360" w:lineRule="auto"/>
        <w:jc w:val="both"/>
        <w:rPr>
          <w:lang w:val="es-ES"/>
        </w:rPr>
      </w:pPr>
    </w:p>
    <w:p w14:paraId="0DF07F7D" w14:textId="4F70C585" w:rsidR="00BF11CD" w:rsidRDefault="00532A7C" w:rsidP="00785536">
      <w:pPr>
        <w:spacing w:line="360" w:lineRule="auto"/>
        <w:jc w:val="both"/>
        <w:rPr>
          <w:lang w:val="es-ES"/>
        </w:rPr>
      </w:pPr>
      <w:r w:rsidRPr="0081500C">
        <w:rPr>
          <w:lang w:val="es-ES"/>
        </w:rPr>
        <w:t>Asimismo, se realizaron procesos de monitoreo y evaluación periódica mediante encuentros técnicos con las áreas responsables, orientados a identificar desviaciones, proponer acciones correctivas y fortalecer la articulación interdepartamental, promoviendo una cultura de planificación basada en resultados.</w:t>
      </w:r>
    </w:p>
    <w:p w14:paraId="07D4C75D" w14:textId="77777777" w:rsidR="00BF11CD" w:rsidRPr="0081500C" w:rsidRDefault="00BF11CD" w:rsidP="00785536">
      <w:pPr>
        <w:spacing w:line="360" w:lineRule="auto"/>
        <w:jc w:val="both"/>
        <w:rPr>
          <w:lang w:val="es-ES"/>
        </w:rPr>
      </w:pPr>
    </w:p>
    <w:p w14:paraId="0D423DEC" w14:textId="77777777" w:rsidR="00532A7C" w:rsidRPr="0081500C" w:rsidRDefault="00532A7C" w:rsidP="00785536">
      <w:pPr>
        <w:pStyle w:val="Ttulo2"/>
        <w:spacing w:line="360" w:lineRule="auto"/>
        <w:jc w:val="center"/>
        <w:rPr>
          <w:lang w:val="es-ES"/>
        </w:rPr>
      </w:pPr>
      <w:bookmarkStart w:id="32" w:name="_Toc218591394"/>
      <w:r w:rsidRPr="0081500C">
        <w:rPr>
          <w:lang w:val="es-ES"/>
        </w:rPr>
        <w:t>Desarrollo Organizacional y Adecuación Estructural</w:t>
      </w:r>
      <w:bookmarkEnd w:id="32"/>
    </w:p>
    <w:p w14:paraId="414E4C45" w14:textId="77777777" w:rsidR="00532A7C" w:rsidRPr="0081500C" w:rsidRDefault="00532A7C" w:rsidP="00785536">
      <w:pPr>
        <w:spacing w:line="360" w:lineRule="auto"/>
        <w:jc w:val="both"/>
        <w:rPr>
          <w:lang w:val="es-ES"/>
        </w:rPr>
      </w:pPr>
    </w:p>
    <w:p w14:paraId="73D0BC1E" w14:textId="77777777" w:rsidR="00532A7C" w:rsidRPr="0081500C" w:rsidRDefault="00532A7C" w:rsidP="00785536">
      <w:pPr>
        <w:spacing w:line="360" w:lineRule="auto"/>
        <w:jc w:val="both"/>
        <w:rPr>
          <w:lang w:val="es-ES"/>
        </w:rPr>
      </w:pPr>
      <w:r w:rsidRPr="0081500C">
        <w:rPr>
          <w:lang w:val="es-ES"/>
        </w:rPr>
        <w:t>Uno de los hitos más relevantes del año 2025 fue el proceso de rediseño y fortalecimiento de la estructura organizativa institucional, liderado técnicamente desde el Departamento de Planificación y Desarrollo, como respuesta a las disposiciones de la Ley 160-21 y a la necesidad de modernizar la gestión pública del Instituto.</w:t>
      </w:r>
    </w:p>
    <w:p w14:paraId="29CDCEEC" w14:textId="77777777" w:rsidR="00532A7C" w:rsidRPr="0081500C" w:rsidRDefault="00532A7C" w:rsidP="00785536">
      <w:pPr>
        <w:spacing w:line="360" w:lineRule="auto"/>
        <w:jc w:val="both"/>
        <w:rPr>
          <w:lang w:val="es-ES"/>
        </w:rPr>
      </w:pPr>
    </w:p>
    <w:p w14:paraId="27C824A9" w14:textId="54449CFD" w:rsidR="00732855" w:rsidRPr="0081500C" w:rsidRDefault="00532A7C" w:rsidP="00785536">
      <w:pPr>
        <w:spacing w:line="360" w:lineRule="auto"/>
        <w:jc w:val="both"/>
        <w:rPr>
          <w:lang w:val="es-ES"/>
        </w:rPr>
      </w:pPr>
      <w:r w:rsidRPr="0081500C">
        <w:rPr>
          <w:lang w:val="es-ES"/>
        </w:rPr>
        <w:t>Este proceso incluyó el análisis funcional, la redefinición de dependencias jerárquicas, la actualización de nomenclaturas y la racionalización de estructuras, dando lugar a importantes transformaciones organizacionales, entre las que se destacan:</w:t>
      </w:r>
    </w:p>
    <w:p w14:paraId="19CE0E75" w14:textId="77777777" w:rsidR="00532A7C" w:rsidRPr="0081500C" w:rsidRDefault="00532A7C" w:rsidP="00785536">
      <w:pPr>
        <w:spacing w:line="360" w:lineRule="auto"/>
        <w:jc w:val="both"/>
        <w:rPr>
          <w:lang w:val="es-ES"/>
        </w:rPr>
      </w:pPr>
      <w:r w:rsidRPr="0081500C">
        <w:rPr>
          <w:lang w:val="es-ES"/>
        </w:rPr>
        <w:lastRenderedPageBreak/>
        <w:tab/>
        <w:t>•</w:t>
      </w:r>
      <w:r w:rsidRPr="0081500C">
        <w:rPr>
          <w:lang w:val="es-ES"/>
        </w:rPr>
        <w:tab/>
        <w:t>La reconfiguración del Departamento de Seguros, integrando la gestión del Seguro de Vida y la dependencia de la División de Indemnización.</w:t>
      </w:r>
    </w:p>
    <w:p w14:paraId="110D513C" w14:textId="77777777" w:rsidR="00532A7C" w:rsidRPr="0081500C" w:rsidRDefault="00532A7C" w:rsidP="00785536">
      <w:pPr>
        <w:spacing w:line="360" w:lineRule="auto"/>
        <w:jc w:val="both"/>
        <w:rPr>
          <w:lang w:val="es-ES"/>
        </w:rPr>
      </w:pPr>
      <w:r w:rsidRPr="0081500C">
        <w:rPr>
          <w:lang w:val="es-ES"/>
        </w:rPr>
        <w:tab/>
        <w:t>•</w:t>
      </w:r>
      <w:r w:rsidRPr="0081500C">
        <w:rPr>
          <w:lang w:val="es-ES"/>
        </w:rPr>
        <w:tab/>
        <w:t>La creación de nuevas secciones y divisiones estratégicas, como la Sección de Desarrollo Institucional y Calidad en la Gestión, bajo dependencia directa del Departamento de Planificación y Desarrollo.</w:t>
      </w:r>
    </w:p>
    <w:p w14:paraId="46F21D26" w14:textId="77777777" w:rsidR="00532A7C" w:rsidRPr="0081500C" w:rsidRDefault="00532A7C" w:rsidP="00785536">
      <w:pPr>
        <w:spacing w:line="360" w:lineRule="auto"/>
        <w:jc w:val="both"/>
        <w:rPr>
          <w:lang w:val="es-ES"/>
        </w:rPr>
      </w:pPr>
      <w:r w:rsidRPr="0081500C">
        <w:rPr>
          <w:lang w:val="es-ES"/>
        </w:rPr>
        <w:tab/>
        <w:t>•</w:t>
      </w:r>
      <w:r w:rsidRPr="0081500C">
        <w:rPr>
          <w:lang w:val="es-ES"/>
        </w:rPr>
        <w:tab/>
        <w:t>La reorganización de áreas de apoyo administrativo, tecnología, atención al usuario, infraestructura, nómina, archivo y transparencia, orientadas a optimizar procesos, fortalecer controles y mejorar la experiencia ciudadana.</w:t>
      </w:r>
    </w:p>
    <w:p w14:paraId="4861CB7A" w14:textId="674784A7" w:rsidR="00532A7C" w:rsidRDefault="00532A7C" w:rsidP="00785536">
      <w:pPr>
        <w:spacing w:line="360" w:lineRule="auto"/>
        <w:jc w:val="both"/>
        <w:rPr>
          <w:lang w:val="es-ES"/>
        </w:rPr>
      </w:pPr>
      <w:r w:rsidRPr="0081500C">
        <w:rPr>
          <w:lang w:val="es-ES"/>
        </w:rPr>
        <w:tab/>
        <w:t>•</w:t>
      </w:r>
      <w:r w:rsidRPr="0081500C">
        <w:rPr>
          <w:lang w:val="es-ES"/>
        </w:rPr>
        <w:tab/>
        <w:t>La supresión de unidades que ya no respondían al nuevo perfil institucional, racionalizando la estructura y evitando duplicidad de funciones.</w:t>
      </w:r>
    </w:p>
    <w:p w14:paraId="68071EBE" w14:textId="77777777" w:rsidR="00572734" w:rsidRPr="0081500C" w:rsidRDefault="00572734" w:rsidP="00785536">
      <w:pPr>
        <w:spacing w:line="360" w:lineRule="auto"/>
        <w:jc w:val="both"/>
        <w:rPr>
          <w:lang w:val="es-ES"/>
        </w:rPr>
      </w:pPr>
    </w:p>
    <w:p w14:paraId="7D94F6BB" w14:textId="71632DB8" w:rsidR="002D7988" w:rsidRDefault="00532A7C" w:rsidP="00785536">
      <w:pPr>
        <w:spacing w:line="360" w:lineRule="auto"/>
        <w:jc w:val="both"/>
        <w:rPr>
          <w:lang w:val="es-ES"/>
        </w:rPr>
      </w:pPr>
      <w:r w:rsidRPr="0081500C">
        <w:rPr>
          <w:lang w:val="es-ES"/>
        </w:rPr>
        <w:t>Este trabajo técnico culminó con la aprobación oficial de la nueva estructura organizativa mediante la Resolución núm. 006-2025, de fecha 21 de octubre de 2025, emitida por el Ministerio de Administración Pública (MAP), marcando un antes y un después en la modernización institucional del Instituto de Auxilios.</w:t>
      </w:r>
    </w:p>
    <w:p w14:paraId="79AE76C1" w14:textId="77777777" w:rsidR="00732855" w:rsidRDefault="00732855" w:rsidP="00785536">
      <w:pPr>
        <w:spacing w:line="360" w:lineRule="auto"/>
        <w:jc w:val="both"/>
        <w:rPr>
          <w:lang w:val="es-ES"/>
        </w:rPr>
      </w:pPr>
    </w:p>
    <w:p w14:paraId="68C52738" w14:textId="2C5C70E1" w:rsidR="00532A7C" w:rsidRDefault="00532A7C" w:rsidP="00785536">
      <w:pPr>
        <w:pStyle w:val="Ttulo2"/>
        <w:spacing w:line="360" w:lineRule="auto"/>
        <w:jc w:val="center"/>
        <w:rPr>
          <w:lang w:val="es-ES"/>
        </w:rPr>
      </w:pPr>
      <w:bookmarkStart w:id="33" w:name="_Toc218591395"/>
      <w:r w:rsidRPr="0081500C">
        <w:rPr>
          <w:lang w:val="es-ES"/>
        </w:rPr>
        <w:t>Normalización Institucional y Gestión de la Calidad</w:t>
      </w:r>
      <w:bookmarkEnd w:id="33"/>
    </w:p>
    <w:p w14:paraId="36DFD036" w14:textId="77777777" w:rsidR="002D7988" w:rsidRPr="002D7988" w:rsidRDefault="002D7988" w:rsidP="00785536">
      <w:pPr>
        <w:spacing w:line="360" w:lineRule="auto"/>
        <w:rPr>
          <w:lang w:val="es-ES"/>
        </w:rPr>
      </w:pPr>
    </w:p>
    <w:p w14:paraId="28DEFFB2" w14:textId="3DB8E657" w:rsidR="00732855" w:rsidRDefault="00532A7C" w:rsidP="00785536">
      <w:pPr>
        <w:spacing w:line="360" w:lineRule="auto"/>
        <w:jc w:val="both"/>
        <w:rPr>
          <w:lang w:val="es-ES"/>
        </w:rPr>
      </w:pPr>
      <w:r w:rsidRPr="0081500C">
        <w:rPr>
          <w:lang w:val="es-ES"/>
        </w:rPr>
        <w:t>Durante el año 2025 se avanzó significativamente en el proceso de normalización institucional, mediante la revisión, actualización y elaboración de manuales y documentos normativos, alineados a las disposiciones de la Ley 160-21 y a los estándares del MAP.</w:t>
      </w:r>
    </w:p>
    <w:p w14:paraId="4F316588" w14:textId="77777777" w:rsidR="00572734" w:rsidRPr="0081500C" w:rsidRDefault="00572734" w:rsidP="00785536">
      <w:pPr>
        <w:spacing w:line="360" w:lineRule="auto"/>
        <w:jc w:val="both"/>
        <w:rPr>
          <w:lang w:val="es-ES"/>
        </w:rPr>
      </w:pPr>
    </w:p>
    <w:p w14:paraId="23C63073" w14:textId="77777777" w:rsidR="00532A7C" w:rsidRPr="0081500C" w:rsidRDefault="00532A7C" w:rsidP="00785536">
      <w:pPr>
        <w:spacing w:line="360" w:lineRule="auto"/>
        <w:jc w:val="both"/>
        <w:rPr>
          <w:lang w:val="es-ES"/>
        </w:rPr>
      </w:pPr>
      <w:r w:rsidRPr="0081500C">
        <w:rPr>
          <w:lang w:val="es-ES"/>
        </w:rPr>
        <w:t>Entre los principales instrumentos trabajados se encuentran:</w:t>
      </w:r>
    </w:p>
    <w:p w14:paraId="053D6E2B" w14:textId="77777777" w:rsidR="00532A7C" w:rsidRPr="0081500C" w:rsidRDefault="00532A7C" w:rsidP="00785536">
      <w:pPr>
        <w:spacing w:line="360" w:lineRule="auto"/>
        <w:jc w:val="both"/>
        <w:rPr>
          <w:lang w:val="es-ES"/>
        </w:rPr>
      </w:pPr>
      <w:r w:rsidRPr="0081500C">
        <w:rPr>
          <w:lang w:val="es-ES"/>
        </w:rPr>
        <w:tab/>
        <w:t>•</w:t>
      </w:r>
      <w:r w:rsidRPr="0081500C">
        <w:rPr>
          <w:lang w:val="es-ES"/>
        </w:rPr>
        <w:tab/>
        <w:t>Manuales de organización, funciones y cargos.</w:t>
      </w:r>
    </w:p>
    <w:p w14:paraId="20B8188D" w14:textId="77777777" w:rsidR="00532A7C" w:rsidRPr="0081500C" w:rsidRDefault="00532A7C" w:rsidP="00785536">
      <w:pPr>
        <w:spacing w:line="360" w:lineRule="auto"/>
        <w:jc w:val="both"/>
        <w:rPr>
          <w:lang w:val="es-ES"/>
        </w:rPr>
      </w:pPr>
      <w:r w:rsidRPr="0081500C">
        <w:rPr>
          <w:lang w:val="es-ES"/>
        </w:rPr>
        <w:tab/>
        <w:t>•</w:t>
      </w:r>
      <w:r w:rsidRPr="0081500C">
        <w:rPr>
          <w:lang w:val="es-ES"/>
        </w:rPr>
        <w:tab/>
        <w:t>Manuales de políticas y procedimientos.</w:t>
      </w:r>
    </w:p>
    <w:p w14:paraId="5192A426" w14:textId="77777777" w:rsidR="00532A7C" w:rsidRPr="0081500C" w:rsidRDefault="00532A7C" w:rsidP="00785536">
      <w:pPr>
        <w:spacing w:line="360" w:lineRule="auto"/>
        <w:jc w:val="both"/>
        <w:rPr>
          <w:lang w:val="es-ES"/>
        </w:rPr>
      </w:pPr>
      <w:r w:rsidRPr="0081500C">
        <w:rPr>
          <w:lang w:val="es-ES"/>
        </w:rPr>
        <w:tab/>
        <w:t>•</w:t>
      </w:r>
      <w:r w:rsidRPr="0081500C">
        <w:rPr>
          <w:lang w:val="es-ES"/>
        </w:rPr>
        <w:tab/>
        <w:t>Documentos asociados al fortalecimiento del control interno y la gestión por procesos.</w:t>
      </w:r>
    </w:p>
    <w:p w14:paraId="2AF1C3F2" w14:textId="7969721E" w:rsidR="00732855" w:rsidRDefault="00532A7C" w:rsidP="00785536">
      <w:pPr>
        <w:spacing w:line="360" w:lineRule="auto"/>
        <w:jc w:val="both"/>
        <w:rPr>
          <w:lang w:val="es-ES"/>
        </w:rPr>
      </w:pPr>
      <w:r w:rsidRPr="0081500C">
        <w:rPr>
          <w:lang w:val="es-ES"/>
        </w:rPr>
        <w:tab/>
        <w:t>•</w:t>
      </w:r>
      <w:r w:rsidRPr="0081500C">
        <w:rPr>
          <w:lang w:val="es-ES"/>
        </w:rPr>
        <w:tab/>
        <w:t>Instrumentos normativos vinculados a la ética, la transparencia y la calidad del servicio.</w:t>
      </w:r>
    </w:p>
    <w:p w14:paraId="023B38D3" w14:textId="77777777" w:rsidR="00572734" w:rsidRPr="0081500C" w:rsidRDefault="00572734" w:rsidP="00785536">
      <w:pPr>
        <w:spacing w:line="360" w:lineRule="auto"/>
        <w:jc w:val="both"/>
        <w:rPr>
          <w:lang w:val="es-ES"/>
        </w:rPr>
      </w:pPr>
    </w:p>
    <w:p w14:paraId="021C9B56" w14:textId="0CF79A4A" w:rsidR="00532A7C" w:rsidRDefault="00532A7C" w:rsidP="00785536">
      <w:pPr>
        <w:spacing w:line="360" w:lineRule="auto"/>
        <w:jc w:val="both"/>
        <w:rPr>
          <w:lang w:val="es-ES"/>
        </w:rPr>
      </w:pPr>
      <w:r w:rsidRPr="0081500C">
        <w:rPr>
          <w:lang w:val="es-ES"/>
        </w:rPr>
        <w:t>De igual manera, se ejecutó el Autodiagnóstico del Modelo CAF, como herramienta de autoevaluación institucional, a partir del cual se elaboró el Plan de Mejora Institucional, orientado a elevar los niveles de eficiencia, calidad, liderazgo y orientación al ciudadano en la gestión pública.</w:t>
      </w:r>
    </w:p>
    <w:p w14:paraId="568ECDB2" w14:textId="77777777" w:rsidR="00102711" w:rsidRPr="0081500C" w:rsidRDefault="00102711" w:rsidP="00785536">
      <w:pPr>
        <w:spacing w:line="360" w:lineRule="auto"/>
        <w:jc w:val="both"/>
        <w:rPr>
          <w:lang w:val="es-ES"/>
        </w:rPr>
      </w:pPr>
    </w:p>
    <w:p w14:paraId="2D432282" w14:textId="60A76985" w:rsidR="00532A7C" w:rsidRDefault="00532A7C" w:rsidP="00785536">
      <w:pPr>
        <w:pStyle w:val="Ttulo2"/>
        <w:spacing w:line="360" w:lineRule="auto"/>
        <w:jc w:val="center"/>
        <w:rPr>
          <w:lang w:val="es-ES"/>
        </w:rPr>
      </w:pPr>
      <w:bookmarkStart w:id="34" w:name="_Toc218591396"/>
      <w:r w:rsidRPr="0081500C">
        <w:rPr>
          <w:lang w:val="es-ES"/>
        </w:rPr>
        <w:t>Resultados en Indicadores Institucionales</w:t>
      </w:r>
      <w:bookmarkEnd w:id="34"/>
    </w:p>
    <w:p w14:paraId="40E78279" w14:textId="77777777" w:rsidR="008907CC" w:rsidRPr="008907CC" w:rsidRDefault="008907CC" w:rsidP="008907CC">
      <w:pPr>
        <w:rPr>
          <w:lang w:val="es-ES"/>
        </w:rPr>
      </w:pPr>
    </w:p>
    <w:p w14:paraId="038FA747" w14:textId="77777777" w:rsidR="00532A7C" w:rsidRDefault="00532A7C" w:rsidP="00785536">
      <w:pPr>
        <w:spacing w:line="360" w:lineRule="auto"/>
        <w:jc w:val="both"/>
        <w:rPr>
          <w:lang w:val="es-ES"/>
        </w:rPr>
      </w:pPr>
      <w:r w:rsidRPr="0081500C">
        <w:rPr>
          <w:lang w:val="es-ES"/>
        </w:rPr>
        <w:t>Como resultado del trabajo articulado en planificación, desarrollo organizacional y calidad, el Instituto de Auxilios experimentó avances sustanciales en los principales indicadores de desempeño institucional:</w:t>
      </w:r>
    </w:p>
    <w:p w14:paraId="6791A2DA" w14:textId="77777777" w:rsidR="00732855" w:rsidRPr="0081500C" w:rsidRDefault="00732855" w:rsidP="00785536">
      <w:pPr>
        <w:spacing w:line="360" w:lineRule="auto"/>
        <w:jc w:val="both"/>
        <w:rPr>
          <w:lang w:val="es-ES"/>
        </w:rPr>
      </w:pPr>
    </w:p>
    <w:p w14:paraId="3910FE4C" w14:textId="77777777" w:rsidR="00532A7C" w:rsidRPr="0081500C" w:rsidRDefault="00532A7C" w:rsidP="00785536">
      <w:pPr>
        <w:spacing w:line="360" w:lineRule="auto"/>
        <w:jc w:val="both"/>
        <w:rPr>
          <w:lang w:val="es-ES"/>
        </w:rPr>
      </w:pPr>
      <w:r w:rsidRPr="0081500C">
        <w:rPr>
          <w:lang w:val="es-ES"/>
        </w:rPr>
        <w:tab/>
        <w:t>•</w:t>
      </w:r>
      <w:r w:rsidRPr="0081500C">
        <w:rPr>
          <w:lang w:val="es-ES"/>
        </w:rPr>
        <w:tab/>
        <w:t>Incremento del SISMAP de un 34% a un 64%, reflejando una mejora significativa en los componentes de planificación, organización, control y gestión.</w:t>
      </w:r>
    </w:p>
    <w:p w14:paraId="5BF88997" w14:textId="77777777" w:rsidR="00532A7C" w:rsidRPr="0081500C" w:rsidRDefault="00532A7C" w:rsidP="00785536">
      <w:pPr>
        <w:spacing w:line="360" w:lineRule="auto"/>
        <w:jc w:val="both"/>
        <w:rPr>
          <w:lang w:val="es-ES"/>
        </w:rPr>
      </w:pPr>
      <w:r w:rsidRPr="0081500C">
        <w:rPr>
          <w:lang w:val="es-ES"/>
        </w:rPr>
        <w:lastRenderedPageBreak/>
        <w:tab/>
        <w:t>•</w:t>
      </w:r>
      <w:r w:rsidRPr="0081500C">
        <w:rPr>
          <w:lang w:val="es-ES"/>
        </w:rPr>
        <w:tab/>
        <w:t>Implementación del Observatorio Nacional, como mecanismo de escucha ciudadana, alcanzando un 97.43% en el índice de satisfacción ciudadana.</w:t>
      </w:r>
    </w:p>
    <w:p w14:paraId="68C359D8" w14:textId="77777777" w:rsidR="00532A7C" w:rsidRPr="0081500C" w:rsidRDefault="00532A7C" w:rsidP="00785536">
      <w:pPr>
        <w:spacing w:line="360" w:lineRule="auto"/>
        <w:jc w:val="both"/>
        <w:rPr>
          <w:lang w:val="es-ES"/>
        </w:rPr>
      </w:pPr>
      <w:r w:rsidRPr="0081500C">
        <w:rPr>
          <w:lang w:val="es-ES"/>
        </w:rPr>
        <w:tab/>
        <w:t>•</w:t>
      </w:r>
      <w:r w:rsidRPr="0081500C">
        <w:rPr>
          <w:lang w:val="es-ES"/>
        </w:rPr>
        <w:tab/>
        <w:t>Aprobación de la Carta Compromiso al Ciudadano con una puntuación de 100%, consolidando el compromiso institucional con la calidad del servicio.</w:t>
      </w:r>
    </w:p>
    <w:p w14:paraId="295A9434" w14:textId="77777777" w:rsidR="00532A7C" w:rsidRPr="0081500C" w:rsidRDefault="00532A7C" w:rsidP="00785536">
      <w:pPr>
        <w:spacing w:line="360" w:lineRule="auto"/>
        <w:jc w:val="both"/>
        <w:rPr>
          <w:lang w:val="es-ES"/>
        </w:rPr>
      </w:pPr>
      <w:r w:rsidRPr="0081500C">
        <w:rPr>
          <w:lang w:val="es-ES"/>
        </w:rPr>
        <w:tab/>
        <w:t>•</w:t>
      </w:r>
      <w:r w:rsidRPr="0081500C">
        <w:rPr>
          <w:lang w:val="es-ES"/>
        </w:rPr>
        <w:tab/>
        <w:t>Avances relevantes en la implementación de la NOBACI, mediante la elaboración y validación de manuales clave.</w:t>
      </w:r>
    </w:p>
    <w:p w14:paraId="427FE0D8" w14:textId="0C853487" w:rsidR="00532A7C" w:rsidRDefault="00532A7C" w:rsidP="00785536">
      <w:pPr>
        <w:spacing w:line="360" w:lineRule="auto"/>
        <w:jc w:val="both"/>
        <w:rPr>
          <w:lang w:val="es-ES"/>
        </w:rPr>
      </w:pPr>
      <w:r w:rsidRPr="0081500C">
        <w:rPr>
          <w:lang w:val="es-ES"/>
        </w:rPr>
        <w:tab/>
        <w:t>•</w:t>
      </w:r>
      <w:r w:rsidRPr="0081500C">
        <w:rPr>
          <w:lang w:val="es-ES"/>
        </w:rPr>
        <w:tab/>
        <w:t>Mejora sustancial en el Índice de Control Interno (ICI), pasando de un 39.26% a un 69.91%, evidenciando el fortalecimiento de los controles, la transparencia y el uso responsable de los recursos públicos.</w:t>
      </w:r>
    </w:p>
    <w:p w14:paraId="00C905C6" w14:textId="77777777" w:rsidR="00572734" w:rsidRPr="0081500C" w:rsidRDefault="00572734" w:rsidP="00785536">
      <w:pPr>
        <w:spacing w:line="360" w:lineRule="auto"/>
        <w:jc w:val="both"/>
        <w:rPr>
          <w:lang w:val="es-ES"/>
        </w:rPr>
      </w:pPr>
    </w:p>
    <w:p w14:paraId="7508C348" w14:textId="39BD98EB" w:rsidR="00532A7C" w:rsidRDefault="00532A7C" w:rsidP="00785536">
      <w:pPr>
        <w:spacing w:line="360" w:lineRule="auto"/>
        <w:jc w:val="both"/>
        <w:rPr>
          <w:lang w:val="es-ES"/>
        </w:rPr>
      </w:pPr>
      <w:r w:rsidRPr="0081500C">
        <w:rPr>
          <w:lang w:val="es-ES"/>
        </w:rPr>
        <w:t>El desempeño del Departamento de Planificación y Desarrollo durante el año 2025 evidencia una gestión técnica, estratégica y orientada a resultados, que ha sido clave para la transformación institucional del Instituto de Auxilios. Los avances alcanzados en estructura organizativa, planificación, calidad, control interno y satisfacción ciudadana constituyen una base sólida para continuar consolidando una institución más eficiente, transparente y alineada a las mejores prácticas de la administración pública dominicana.</w:t>
      </w:r>
    </w:p>
    <w:p w14:paraId="683120E4" w14:textId="77777777" w:rsidR="00732855" w:rsidRDefault="00732855" w:rsidP="00785536">
      <w:pPr>
        <w:spacing w:line="360" w:lineRule="auto"/>
        <w:jc w:val="both"/>
        <w:rPr>
          <w:lang w:val="es-ES"/>
        </w:rPr>
      </w:pPr>
    </w:p>
    <w:p w14:paraId="4FAA5DE7" w14:textId="77777777" w:rsidR="008907CC" w:rsidRDefault="008907CC" w:rsidP="00785536">
      <w:pPr>
        <w:spacing w:line="360" w:lineRule="auto"/>
        <w:jc w:val="both"/>
        <w:rPr>
          <w:lang w:val="es-ES"/>
        </w:rPr>
      </w:pPr>
    </w:p>
    <w:p w14:paraId="408C00F9" w14:textId="77777777" w:rsidR="008907CC" w:rsidRDefault="008907CC" w:rsidP="00785536">
      <w:pPr>
        <w:spacing w:line="360" w:lineRule="auto"/>
        <w:jc w:val="both"/>
        <w:rPr>
          <w:lang w:val="es-ES"/>
        </w:rPr>
      </w:pPr>
    </w:p>
    <w:p w14:paraId="0052DFD8" w14:textId="77777777" w:rsidR="009B2E46" w:rsidRDefault="009B2E46" w:rsidP="00785536">
      <w:pPr>
        <w:spacing w:line="360" w:lineRule="auto"/>
        <w:jc w:val="both"/>
        <w:rPr>
          <w:lang w:val="es-ES"/>
        </w:rPr>
      </w:pPr>
    </w:p>
    <w:p w14:paraId="78D93B78" w14:textId="77777777" w:rsidR="009B2E46" w:rsidRPr="0081500C" w:rsidRDefault="009B2E46" w:rsidP="00785536">
      <w:pPr>
        <w:spacing w:line="360" w:lineRule="auto"/>
        <w:jc w:val="both"/>
        <w:rPr>
          <w:lang w:val="es-ES"/>
        </w:rPr>
      </w:pPr>
    </w:p>
    <w:p w14:paraId="6C3889FB" w14:textId="1187F207" w:rsidR="00532A7C" w:rsidRPr="0081500C" w:rsidRDefault="00532A7C" w:rsidP="00785536">
      <w:pPr>
        <w:pStyle w:val="Ttulo2"/>
        <w:spacing w:line="360" w:lineRule="auto"/>
        <w:jc w:val="center"/>
        <w:rPr>
          <w:color w:val="EE0000"/>
          <w:lang w:val="es-ES"/>
        </w:rPr>
      </w:pPr>
      <w:bookmarkStart w:id="35" w:name="_Toc218591397"/>
      <w:r w:rsidRPr="0081500C">
        <w:rPr>
          <w:lang w:val="es-ES"/>
        </w:rPr>
        <w:lastRenderedPageBreak/>
        <w:t>Comunicaciones</w:t>
      </w:r>
      <w:bookmarkEnd w:id="35"/>
    </w:p>
    <w:p w14:paraId="50124085" w14:textId="77777777" w:rsidR="00532A7C" w:rsidRPr="0081500C" w:rsidRDefault="00532A7C" w:rsidP="00785536">
      <w:pPr>
        <w:spacing w:line="360" w:lineRule="auto"/>
        <w:rPr>
          <w:lang w:val="es-ES"/>
        </w:rPr>
      </w:pPr>
    </w:p>
    <w:p w14:paraId="672D848D" w14:textId="58430397" w:rsidR="00937285" w:rsidRDefault="00532A7C" w:rsidP="00785536">
      <w:pPr>
        <w:spacing w:line="360" w:lineRule="auto"/>
        <w:jc w:val="both"/>
        <w:rPr>
          <w:lang w:val="es-ES"/>
        </w:rPr>
      </w:pPr>
      <w:r w:rsidRPr="0081500C">
        <w:rPr>
          <w:lang w:val="es-ES"/>
        </w:rPr>
        <w:t>El Departamento de Prensa y Comunicaciones del Instituto de Auxilios (INAVI) ha desempeñado durante el período 2025 un rol estratégico en la operatividad institucional, brindando apoyo permanente a la Administración General en la cobertura, difusión y de la imagen institucional a través de los distintos medios de comunicación y plataformas digitales.</w:t>
      </w:r>
    </w:p>
    <w:p w14:paraId="4536A32F" w14:textId="77777777" w:rsidR="00937285" w:rsidRPr="0081500C" w:rsidRDefault="00937285" w:rsidP="00785536">
      <w:pPr>
        <w:spacing w:line="360" w:lineRule="auto"/>
        <w:jc w:val="both"/>
        <w:rPr>
          <w:lang w:val="es-ES"/>
        </w:rPr>
      </w:pPr>
    </w:p>
    <w:p w14:paraId="7D5D90AF" w14:textId="1DEDA70D" w:rsidR="00732855" w:rsidRDefault="00532A7C" w:rsidP="00785536">
      <w:pPr>
        <w:spacing w:line="360" w:lineRule="auto"/>
        <w:jc w:val="both"/>
        <w:rPr>
          <w:lang w:val="es-ES"/>
        </w:rPr>
      </w:pPr>
      <w:r w:rsidRPr="0081500C">
        <w:rPr>
          <w:lang w:val="es-ES"/>
        </w:rPr>
        <w:t>Durante este período se mantuvo una presencia activa y constante en los procesos de transformación institucional, acompañando los trabajos de remozamiento de la sede central, las jornadas comunitarias, los operativos sociales, actividades protocolares, actos oficiales y eventos de carácter formativo, garantizando una comunicación oportuna, transparente y alineada a los lineamientos del Gobierno Dominicano.</w:t>
      </w:r>
    </w:p>
    <w:p w14:paraId="2C1E3E79" w14:textId="77777777" w:rsidR="00937285" w:rsidRPr="0081500C" w:rsidRDefault="00937285" w:rsidP="00785536">
      <w:pPr>
        <w:spacing w:line="360" w:lineRule="auto"/>
        <w:jc w:val="both"/>
        <w:rPr>
          <w:lang w:val="es-ES"/>
        </w:rPr>
      </w:pPr>
    </w:p>
    <w:p w14:paraId="1A884DC7" w14:textId="77777777" w:rsidR="00532A7C" w:rsidRDefault="00532A7C" w:rsidP="00785536">
      <w:pPr>
        <w:spacing w:line="360" w:lineRule="auto"/>
        <w:jc w:val="both"/>
        <w:rPr>
          <w:lang w:val="es-ES"/>
        </w:rPr>
      </w:pPr>
      <w:r w:rsidRPr="0081500C">
        <w:rPr>
          <w:lang w:val="es-ES"/>
        </w:rPr>
        <w:t>El Departamento de Comunicaciones consolidó la ejecución del Plan de Comunicación Institucional, articulado a la Carta Compromiso al Ciudadano, fortaleciendo los procedimientos de organización, administración, conservación y respuesta de la información generada por las distintas áreas operativas del INAVI, con especial énfasis en la interacción digital y la atención ciudadana a través de redes sociales.</w:t>
      </w:r>
    </w:p>
    <w:p w14:paraId="28912FD3" w14:textId="77777777" w:rsidR="00732855" w:rsidRPr="0081500C" w:rsidRDefault="00732855" w:rsidP="00785536">
      <w:pPr>
        <w:spacing w:line="360" w:lineRule="auto"/>
        <w:jc w:val="both"/>
        <w:rPr>
          <w:lang w:val="es-ES"/>
        </w:rPr>
      </w:pPr>
    </w:p>
    <w:p w14:paraId="7A1C83EF" w14:textId="77777777" w:rsidR="00532A7C" w:rsidRPr="00695D28" w:rsidRDefault="00532A7C" w:rsidP="00785536">
      <w:pPr>
        <w:pStyle w:val="Ttulo2"/>
        <w:spacing w:line="360" w:lineRule="auto"/>
        <w:rPr>
          <w:lang w:val="es-DO"/>
        </w:rPr>
      </w:pPr>
      <w:bookmarkStart w:id="36" w:name="_Toc218591398"/>
      <w:r w:rsidRPr="00695D28">
        <w:rPr>
          <w:lang w:val="es-DO"/>
        </w:rPr>
        <w:t>Gestión de redes sociales y presencia digital</w:t>
      </w:r>
      <w:bookmarkEnd w:id="36"/>
    </w:p>
    <w:p w14:paraId="32FE7451" w14:textId="77777777" w:rsidR="00532A7C" w:rsidRDefault="00532A7C" w:rsidP="00785536">
      <w:pPr>
        <w:spacing w:line="360" w:lineRule="auto"/>
        <w:jc w:val="both"/>
        <w:rPr>
          <w:lang w:val="es-ES"/>
        </w:rPr>
      </w:pPr>
      <w:r w:rsidRPr="0081500C">
        <w:rPr>
          <w:lang w:val="es-ES"/>
        </w:rPr>
        <w:t xml:space="preserve">Durante el año 2025 se evidenció un crecimiento significativo en el posicionamiento digital de la institución, reflejado en un incremento </w:t>
      </w:r>
      <w:r w:rsidRPr="0081500C">
        <w:rPr>
          <w:lang w:val="es-ES"/>
        </w:rPr>
        <w:lastRenderedPageBreak/>
        <w:t xml:space="preserve">del 18 % en la cantidad de seguidores y una mayor presencia del INAVI en las plataformas Facebook, Instagram, </w:t>
      </w:r>
      <w:proofErr w:type="gramStart"/>
      <w:r w:rsidRPr="0081500C">
        <w:rPr>
          <w:lang w:val="es-ES"/>
        </w:rPr>
        <w:t>X  y</w:t>
      </w:r>
      <w:proofErr w:type="gramEnd"/>
      <w:r w:rsidRPr="0081500C">
        <w:rPr>
          <w:lang w:val="es-ES"/>
        </w:rPr>
        <w:t xml:space="preserve"> YouTube.</w:t>
      </w:r>
    </w:p>
    <w:p w14:paraId="2D528342" w14:textId="77777777" w:rsidR="00732855" w:rsidRPr="0081500C" w:rsidRDefault="00732855" w:rsidP="00785536">
      <w:pPr>
        <w:spacing w:line="360" w:lineRule="auto"/>
        <w:jc w:val="both"/>
        <w:rPr>
          <w:lang w:val="es-ES"/>
        </w:rPr>
      </w:pPr>
    </w:p>
    <w:p w14:paraId="2D322BB4" w14:textId="275CC0CC" w:rsidR="00F3728B" w:rsidRDefault="00532A7C" w:rsidP="00785536">
      <w:pPr>
        <w:spacing w:line="360" w:lineRule="auto"/>
        <w:jc w:val="both"/>
        <w:rPr>
          <w:lang w:val="es-ES"/>
        </w:rPr>
      </w:pPr>
      <w:r w:rsidRPr="0081500C">
        <w:rPr>
          <w:lang w:val="es-ES"/>
        </w:rPr>
        <w:t>Se realizaron más de 100 publicaciones institucionales, entre artes gráficos, videos, coberturas informativas y mensajes de orientación ciudadana, lo que permitió fortalecer la comunicación directa con la población, difundir oportunamente los servicios institucionales y promover los valores de transparencia, derecho a saber y acceso a la información.</w:t>
      </w:r>
    </w:p>
    <w:p w14:paraId="19D56B79" w14:textId="77777777" w:rsidR="00732855" w:rsidRPr="0081500C" w:rsidRDefault="00732855" w:rsidP="00785536">
      <w:pPr>
        <w:spacing w:line="360" w:lineRule="auto"/>
        <w:jc w:val="both"/>
        <w:rPr>
          <w:lang w:val="es-ES"/>
        </w:rPr>
      </w:pPr>
    </w:p>
    <w:p w14:paraId="17B91B50" w14:textId="77777777" w:rsidR="00532A7C" w:rsidRDefault="00532A7C" w:rsidP="00785536">
      <w:pPr>
        <w:spacing w:line="360" w:lineRule="auto"/>
        <w:jc w:val="both"/>
        <w:rPr>
          <w:lang w:val="es-ES"/>
        </w:rPr>
      </w:pPr>
      <w:r w:rsidRPr="0081500C">
        <w:rPr>
          <w:lang w:val="es-ES"/>
        </w:rPr>
        <w:t>El monitoreo constante de las tendencias digitales permitió identificar los temas de mayor interés para la ciudadanía y orientar la estrategia de publicación hacia contenidos de alto impacto social, educativo e institucional.</w:t>
      </w:r>
    </w:p>
    <w:p w14:paraId="5F7CC050" w14:textId="77777777" w:rsidR="00732855" w:rsidRPr="0081500C" w:rsidRDefault="00732855" w:rsidP="00785536">
      <w:pPr>
        <w:spacing w:line="360" w:lineRule="auto"/>
        <w:jc w:val="both"/>
        <w:rPr>
          <w:lang w:val="es-ES"/>
        </w:rPr>
      </w:pPr>
    </w:p>
    <w:p w14:paraId="335986E2" w14:textId="77777777" w:rsidR="00532A7C" w:rsidRDefault="00532A7C" w:rsidP="00785536">
      <w:pPr>
        <w:spacing w:line="360" w:lineRule="auto"/>
        <w:jc w:val="both"/>
        <w:rPr>
          <w:lang w:val="es-ES"/>
        </w:rPr>
      </w:pPr>
      <w:r w:rsidRPr="0081500C">
        <w:rPr>
          <w:lang w:val="es-ES"/>
        </w:rPr>
        <w:t>En materia de atención al ciudadano a través de redes sociales, se registra que durante el año se atendió un promedio mensual de entre 17 y 22 usuarios, principalmente a través de Instagram y Facebook, logrando una respuesta efectiva del 100 % de los casos recibidos, sin incidencias pendientes.</w:t>
      </w:r>
    </w:p>
    <w:p w14:paraId="226D93C2" w14:textId="77777777" w:rsidR="00102711" w:rsidRPr="0081500C" w:rsidRDefault="00102711" w:rsidP="00785536">
      <w:pPr>
        <w:spacing w:line="360" w:lineRule="auto"/>
        <w:jc w:val="both"/>
        <w:rPr>
          <w:lang w:val="es-ES"/>
        </w:rPr>
      </w:pPr>
    </w:p>
    <w:p w14:paraId="0C985622" w14:textId="77777777" w:rsidR="00532A7C" w:rsidRPr="0081500C" w:rsidRDefault="00532A7C" w:rsidP="00785536">
      <w:pPr>
        <w:rPr>
          <w:lang w:val="es-ES"/>
        </w:rPr>
      </w:pPr>
      <w:r w:rsidRPr="0081500C">
        <w:rPr>
          <w:lang w:val="es-ES"/>
        </w:rPr>
        <w:t>Cobertura institucional, ceremonial y difusión mediática</w:t>
      </w:r>
    </w:p>
    <w:p w14:paraId="4B2D1B83" w14:textId="77777777" w:rsidR="00532A7C" w:rsidRPr="0081500C" w:rsidRDefault="00532A7C" w:rsidP="00785536">
      <w:pPr>
        <w:spacing w:line="360" w:lineRule="auto"/>
        <w:jc w:val="both"/>
        <w:rPr>
          <w:lang w:val="es-ES"/>
        </w:rPr>
      </w:pPr>
      <w:r w:rsidRPr="0081500C">
        <w:rPr>
          <w:lang w:val="es-ES"/>
        </w:rPr>
        <w:t>El Departamento mantuvo una cobertura integral de los eventos institucionales tanto a nivel interno como externo, garantizando la calidad técnica en la producción audiovisual, la formalidad en los actos protocolares y la correcta difusión de las informaciones.</w:t>
      </w:r>
    </w:p>
    <w:p w14:paraId="1C853D2B" w14:textId="77777777" w:rsidR="00532A7C" w:rsidRPr="0081500C" w:rsidRDefault="00532A7C" w:rsidP="00785536">
      <w:pPr>
        <w:spacing w:line="360" w:lineRule="auto"/>
        <w:jc w:val="both"/>
        <w:rPr>
          <w:lang w:val="es-ES"/>
        </w:rPr>
      </w:pPr>
      <w:r w:rsidRPr="0081500C">
        <w:rPr>
          <w:lang w:val="es-ES"/>
        </w:rPr>
        <w:t>Durante el período se realizaron coberturas de:</w:t>
      </w:r>
    </w:p>
    <w:p w14:paraId="3E886686" w14:textId="77777777" w:rsidR="00532A7C" w:rsidRPr="0081500C" w:rsidRDefault="00532A7C" w:rsidP="00785536">
      <w:pPr>
        <w:pStyle w:val="Prrafodelista"/>
        <w:numPr>
          <w:ilvl w:val="0"/>
          <w:numId w:val="12"/>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lastRenderedPageBreak/>
        <w:t>Tomas de posesión.</w:t>
      </w:r>
    </w:p>
    <w:p w14:paraId="11D1FC99" w14:textId="77777777" w:rsidR="00532A7C" w:rsidRPr="0081500C" w:rsidRDefault="00532A7C" w:rsidP="00785536">
      <w:pPr>
        <w:pStyle w:val="Prrafodelista"/>
        <w:numPr>
          <w:ilvl w:val="0"/>
          <w:numId w:val="12"/>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Jornadas sociales “El Gobierno Contigo”.</w:t>
      </w:r>
    </w:p>
    <w:p w14:paraId="3FD42BDC" w14:textId="77777777" w:rsidR="00532A7C" w:rsidRPr="0081500C" w:rsidRDefault="00532A7C" w:rsidP="00785536">
      <w:pPr>
        <w:pStyle w:val="Prrafodelista"/>
        <w:numPr>
          <w:ilvl w:val="0"/>
          <w:numId w:val="12"/>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Operativos médicos.</w:t>
      </w:r>
    </w:p>
    <w:p w14:paraId="49A36C31" w14:textId="77777777" w:rsidR="00532A7C" w:rsidRPr="0081500C" w:rsidRDefault="00532A7C" w:rsidP="00785536">
      <w:pPr>
        <w:pStyle w:val="Prrafodelista"/>
        <w:numPr>
          <w:ilvl w:val="0"/>
          <w:numId w:val="12"/>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Misas institucionales.</w:t>
      </w:r>
    </w:p>
    <w:p w14:paraId="1D7A6267" w14:textId="77777777" w:rsidR="00532A7C" w:rsidRPr="0081500C" w:rsidRDefault="00532A7C" w:rsidP="00785536">
      <w:pPr>
        <w:pStyle w:val="Prrafodelista"/>
        <w:numPr>
          <w:ilvl w:val="0"/>
          <w:numId w:val="12"/>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Entregas de ayudas comunitarias.</w:t>
      </w:r>
    </w:p>
    <w:p w14:paraId="7B1DD1A5" w14:textId="77777777" w:rsidR="00532A7C" w:rsidRPr="0081500C" w:rsidRDefault="00532A7C" w:rsidP="00785536">
      <w:pPr>
        <w:pStyle w:val="Prrafodelista"/>
        <w:numPr>
          <w:ilvl w:val="0"/>
          <w:numId w:val="12"/>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Actos de izamiento de bandera.</w:t>
      </w:r>
    </w:p>
    <w:p w14:paraId="4200AB0A" w14:textId="77777777" w:rsidR="00532A7C" w:rsidRPr="0081500C" w:rsidRDefault="00532A7C" w:rsidP="00785536">
      <w:pPr>
        <w:pStyle w:val="Prrafodelista"/>
        <w:numPr>
          <w:ilvl w:val="0"/>
          <w:numId w:val="12"/>
        </w:numPr>
        <w:spacing w:line="360" w:lineRule="auto"/>
        <w:jc w:val="both"/>
        <w:rPr>
          <w:rFonts w:ascii="Times New Roman" w:hAnsi="Times New Roman" w:cs="Times New Roman"/>
          <w:sz w:val="24"/>
          <w:szCs w:val="24"/>
          <w:lang w:val="es-ES"/>
        </w:rPr>
      </w:pPr>
      <w:r w:rsidRPr="0081500C">
        <w:rPr>
          <w:rFonts w:ascii="Times New Roman" w:hAnsi="Times New Roman" w:cs="Times New Roman"/>
          <w:color w:val="767171"/>
          <w:spacing w:val="20"/>
          <w:sz w:val="24"/>
          <w:szCs w:val="24"/>
          <w:lang w:val="es-ES"/>
        </w:rPr>
        <w:t>Jornadas educativas</w:t>
      </w:r>
      <w:r w:rsidRPr="0081500C">
        <w:rPr>
          <w:rFonts w:ascii="Times New Roman" w:hAnsi="Times New Roman" w:cs="Times New Roman"/>
          <w:sz w:val="24"/>
          <w:szCs w:val="24"/>
          <w:lang w:val="es-ES"/>
        </w:rPr>
        <w:t>.</w:t>
      </w:r>
    </w:p>
    <w:p w14:paraId="2EAE8177" w14:textId="77777777" w:rsidR="00532A7C" w:rsidRPr="0081500C" w:rsidRDefault="00532A7C" w:rsidP="00785536">
      <w:pPr>
        <w:pStyle w:val="Prrafodelista"/>
        <w:numPr>
          <w:ilvl w:val="0"/>
          <w:numId w:val="12"/>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Actividades conmemorativas.</w:t>
      </w:r>
    </w:p>
    <w:p w14:paraId="77A97C1B" w14:textId="77777777" w:rsidR="00532A7C" w:rsidRPr="0081500C" w:rsidRDefault="00532A7C" w:rsidP="00785536">
      <w:pPr>
        <w:pStyle w:val="Prrafodelista"/>
        <w:numPr>
          <w:ilvl w:val="0"/>
          <w:numId w:val="12"/>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Ruedas de prensa.</w:t>
      </w:r>
    </w:p>
    <w:p w14:paraId="3C0B1BC2" w14:textId="77777777" w:rsidR="00532A7C" w:rsidRPr="0081500C" w:rsidRDefault="00532A7C" w:rsidP="00785536">
      <w:pPr>
        <w:pStyle w:val="Prrafodelista"/>
        <w:numPr>
          <w:ilvl w:val="0"/>
          <w:numId w:val="12"/>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Remozamientos de infraestructuras.</w:t>
      </w:r>
    </w:p>
    <w:p w14:paraId="1134B660" w14:textId="77777777" w:rsidR="00532A7C" w:rsidRPr="0081500C" w:rsidRDefault="00532A7C" w:rsidP="00785536">
      <w:pPr>
        <w:spacing w:line="360" w:lineRule="auto"/>
        <w:jc w:val="both"/>
        <w:rPr>
          <w:lang w:val="es-ES"/>
        </w:rPr>
      </w:pPr>
    </w:p>
    <w:p w14:paraId="2E452CA2" w14:textId="77777777" w:rsidR="00532A7C" w:rsidRPr="0081500C" w:rsidRDefault="00532A7C" w:rsidP="00785536">
      <w:pPr>
        <w:spacing w:line="360" w:lineRule="auto"/>
        <w:jc w:val="both"/>
        <w:rPr>
          <w:lang w:val="es-ES"/>
        </w:rPr>
      </w:pPr>
      <w:r w:rsidRPr="0081500C">
        <w:rPr>
          <w:lang w:val="es-ES"/>
        </w:rPr>
        <w:t>Asimismo, el Departamento tuvo a su cargo la maestría de ceremonias en múltiples actividades oficiales, además de la redacción, publicación y distribución de notas de prensa en medios escritos, televisivos, digitales, página web y redes sociales institucionales.</w:t>
      </w:r>
    </w:p>
    <w:p w14:paraId="70874F1C" w14:textId="65B2CAF2" w:rsidR="00102711" w:rsidRDefault="00532A7C" w:rsidP="00785536">
      <w:pPr>
        <w:spacing w:line="360" w:lineRule="auto"/>
        <w:jc w:val="both"/>
        <w:rPr>
          <w:lang w:val="es-ES"/>
        </w:rPr>
      </w:pPr>
      <w:r w:rsidRPr="0081500C">
        <w:rPr>
          <w:lang w:val="es-ES"/>
        </w:rPr>
        <w:t>Este acompañamiento comunicacional fortaleció la percepción pública de transparencia, cercanía y compromiso social del INAVI.</w:t>
      </w:r>
    </w:p>
    <w:p w14:paraId="2DEC0A7C" w14:textId="77777777" w:rsidR="00102711" w:rsidRPr="0081500C" w:rsidRDefault="00102711" w:rsidP="00785536">
      <w:pPr>
        <w:spacing w:line="360" w:lineRule="auto"/>
        <w:jc w:val="both"/>
        <w:rPr>
          <w:lang w:val="es-ES"/>
        </w:rPr>
      </w:pPr>
    </w:p>
    <w:p w14:paraId="58E74C79" w14:textId="77777777" w:rsidR="00532A7C" w:rsidRPr="0081500C" w:rsidRDefault="00532A7C" w:rsidP="00785536">
      <w:pPr>
        <w:rPr>
          <w:lang w:val="es-ES"/>
        </w:rPr>
      </w:pPr>
      <w:r w:rsidRPr="0081500C">
        <w:rPr>
          <w:lang w:val="es-ES"/>
        </w:rPr>
        <w:t>Producción audiovisual y diseño gráfico</w:t>
      </w:r>
    </w:p>
    <w:p w14:paraId="3C6D9B2B" w14:textId="77777777" w:rsidR="00532A7C" w:rsidRDefault="00532A7C" w:rsidP="00785536">
      <w:pPr>
        <w:spacing w:line="360" w:lineRule="auto"/>
        <w:jc w:val="both"/>
        <w:rPr>
          <w:lang w:val="es-ES"/>
        </w:rPr>
      </w:pPr>
      <w:r w:rsidRPr="0081500C">
        <w:rPr>
          <w:lang w:val="es-ES"/>
        </w:rPr>
        <w:t>Durante el año 2025 se desarrolló una alta producción de contenido creativo orientado a campañas, difusión institucional y comunicación interna, destacándose:</w:t>
      </w:r>
    </w:p>
    <w:p w14:paraId="708806B0" w14:textId="77777777" w:rsidR="00732855" w:rsidRPr="0081500C" w:rsidRDefault="00732855" w:rsidP="00785536">
      <w:pPr>
        <w:spacing w:line="360" w:lineRule="auto"/>
        <w:jc w:val="both"/>
        <w:rPr>
          <w:lang w:val="es-ES"/>
        </w:rPr>
      </w:pPr>
    </w:p>
    <w:p w14:paraId="53E698F6" w14:textId="77777777" w:rsidR="00532A7C" w:rsidRPr="0081500C" w:rsidRDefault="00532A7C" w:rsidP="00785536">
      <w:pPr>
        <w:pStyle w:val="Prrafodelista"/>
        <w:numPr>
          <w:ilvl w:val="0"/>
          <w:numId w:val="15"/>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Aproximadamente 30 piezas audiovisuales producidas.</w:t>
      </w:r>
    </w:p>
    <w:p w14:paraId="5086F520" w14:textId="77777777" w:rsidR="00532A7C" w:rsidRPr="0081500C" w:rsidRDefault="00532A7C" w:rsidP="00785536">
      <w:pPr>
        <w:pStyle w:val="Prrafodelista"/>
        <w:numPr>
          <w:ilvl w:val="0"/>
          <w:numId w:val="15"/>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Más de 1,000 fotografías institucionales capturadas, clasificadas y archivadas.</w:t>
      </w:r>
    </w:p>
    <w:p w14:paraId="6476ABB5" w14:textId="77777777" w:rsidR="00532A7C" w:rsidRPr="0081500C" w:rsidRDefault="00532A7C" w:rsidP="00785536">
      <w:pPr>
        <w:pStyle w:val="Prrafodelista"/>
        <w:numPr>
          <w:ilvl w:val="0"/>
          <w:numId w:val="15"/>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lastRenderedPageBreak/>
        <w:t>Más de 100 artes gráficos diseñados para redes sociales, campañas, eventos y documentos institucionales.</w:t>
      </w:r>
    </w:p>
    <w:p w14:paraId="37A62BDA" w14:textId="77777777" w:rsidR="00532A7C" w:rsidRPr="0081500C" w:rsidRDefault="00532A7C" w:rsidP="00785536">
      <w:pPr>
        <w:pStyle w:val="Prrafodelista"/>
        <w:numPr>
          <w:ilvl w:val="0"/>
          <w:numId w:val="15"/>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Alrededor de 5 campañas institucionales temáticas elaboradas y difundidas.</w:t>
      </w:r>
    </w:p>
    <w:p w14:paraId="7CED0FA7" w14:textId="77777777" w:rsidR="00532A7C" w:rsidRPr="0081500C" w:rsidRDefault="00532A7C" w:rsidP="00785536">
      <w:pPr>
        <w:spacing w:line="360" w:lineRule="auto"/>
        <w:jc w:val="both"/>
        <w:rPr>
          <w:lang w:val="es-ES"/>
        </w:rPr>
      </w:pPr>
    </w:p>
    <w:p w14:paraId="2D7E621F" w14:textId="77777777" w:rsidR="00532A7C" w:rsidRPr="0081500C" w:rsidRDefault="00532A7C" w:rsidP="00785536">
      <w:pPr>
        <w:spacing w:line="360" w:lineRule="auto"/>
        <w:jc w:val="both"/>
        <w:rPr>
          <w:lang w:val="es-ES"/>
        </w:rPr>
      </w:pPr>
      <w:r w:rsidRPr="0081500C">
        <w:rPr>
          <w:lang w:val="es-ES"/>
        </w:rPr>
        <w:t>Este volumen de producción permitió mantener una línea gráfica uniforme, coherente con la identidad visual de la institución, fortaleciendo el posicionamiento de marca del INAVI.</w:t>
      </w:r>
    </w:p>
    <w:p w14:paraId="578F413A" w14:textId="77777777" w:rsidR="00415883" w:rsidRDefault="00415883" w:rsidP="00785536">
      <w:pPr>
        <w:spacing w:line="360" w:lineRule="auto"/>
        <w:jc w:val="both"/>
        <w:rPr>
          <w:lang w:val="es-ES"/>
        </w:rPr>
      </w:pPr>
    </w:p>
    <w:p w14:paraId="6486FAD4" w14:textId="1720920A" w:rsidR="00532A7C" w:rsidRPr="0081500C" w:rsidRDefault="00532A7C" w:rsidP="00785536">
      <w:pPr>
        <w:spacing w:line="360" w:lineRule="auto"/>
        <w:jc w:val="both"/>
        <w:rPr>
          <w:lang w:val="es-ES"/>
        </w:rPr>
      </w:pPr>
      <w:r w:rsidRPr="0081500C">
        <w:rPr>
          <w:lang w:val="es-ES"/>
        </w:rPr>
        <w:t>Impacto institucional</w:t>
      </w:r>
    </w:p>
    <w:p w14:paraId="2951805E" w14:textId="77777777" w:rsidR="00532A7C" w:rsidRPr="0081500C" w:rsidRDefault="00532A7C" w:rsidP="00785536">
      <w:pPr>
        <w:spacing w:line="360" w:lineRule="auto"/>
        <w:jc w:val="both"/>
        <w:rPr>
          <w:lang w:val="es-ES"/>
        </w:rPr>
      </w:pPr>
      <w:r w:rsidRPr="0081500C">
        <w:rPr>
          <w:lang w:val="es-ES"/>
        </w:rPr>
        <w:t>Los resultados alcanzados durante el año 2025 reflejan un impacto directo en:</w:t>
      </w:r>
    </w:p>
    <w:p w14:paraId="36B65876" w14:textId="77777777" w:rsidR="00532A7C" w:rsidRPr="0081500C" w:rsidRDefault="00532A7C" w:rsidP="00785536">
      <w:pPr>
        <w:pStyle w:val="Prrafodelista"/>
        <w:numPr>
          <w:ilvl w:val="0"/>
          <w:numId w:val="11"/>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El posicionamiento digital de la institución.</w:t>
      </w:r>
    </w:p>
    <w:p w14:paraId="0C6C7732" w14:textId="77777777" w:rsidR="00532A7C" w:rsidRPr="0081500C" w:rsidRDefault="00532A7C" w:rsidP="00785536">
      <w:pPr>
        <w:pStyle w:val="Prrafodelista"/>
        <w:numPr>
          <w:ilvl w:val="0"/>
          <w:numId w:val="11"/>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El incremento de la visibilidad pública.</w:t>
      </w:r>
    </w:p>
    <w:p w14:paraId="382561DA" w14:textId="77777777" w:rsidR="00532A7C" w:rsidRPr="0081500C" w:rsidRDefault="00532A7C" w:rsidP="00785536">
      <w:pPr>
        <w:pStyle w:val="Prrafodelista"/>
        <w:numPr>
          <w:ilvl w:val="0"/>
          <w:numId w:val="11"/>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El fortalecimiento de la identidad visual institucional.</w:t>
      </w:r>
    </w:p>
    <w:p w14:paraId="0D27B3E0" w14:textId="77777777" w:rsidR="00532A7C" w:rsidRPr="0081500C" w:rsidRDefault="00532A7C" w:rsidP="00785536">
      <w:pPr>
        <w:pStyle w:val="Prrafodelista"/>
        <w:numPr>
          <w:ilvl w:val="0"/>
          <w:numId w:val="11"/>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La optimización de los procesos internos de comunicación.</w:t>
      </w:r>
    </w:p>
    <w:p w14:paraId="488EB357" w14:textId="5D701975" w:rsidR="00BF11CD" w:rsidRDefault="00532A7C" w:rsidP="00785536">
      <w:pPr>
        <w:pStyle w:val="Prrafodelista"/>
        <w:numPr>
          <w:ilvl w:val="0"/>
          <w:numId w:val="11"/>
        </w:numPr>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La mejora en la calidad de la interacción interdepartamental.</w:t>
      </w:r>
    </w:p>
    <w:p w14:paraId="3DA122B8" w14:textId="77777777" w:rsidR="00732855" w:rsidRPr="00732855" w:rsidRDefault="00732855" w:rsidP="00785536">
      <w:pPr>
        <w:pStyle w:val="Prrafodelista"/>
        <w:numPr>
          <w:ilvl w:val="0"/>
          <w:numId w:val="11"/>
        </w:numPr>
        <w:spacing w:line="360" w:lineRule="auto"/>
        <w:jc w:val="both"/>
        <w:rPr>
          <w:rFonts w:ascii="Times New Roman" w:hAnsi="Times New Roman" w:cs="Times New Roman"/>
          <w:color w:val="767171"/>
          <w:spacing w:val="20"/>
          <w:sz w:val="24"/>
          <w:szCs w:val="24"/>
          <w:lang w:val="es-ES"/>
        </w:rPr>
      </w:pPr>
    </w:p>
    <w:p w14:paraId="2BBFC4CF" w14:textId="69BDC81B" w:rsidR="00654164" w:rsidRDefault="00532A7C" w:rsidP="00732855">
      <w:pPr>
        <w:spacing w:line="360" w:lineRule="auto"/>
        <w:jc w:val="both"/>
        <w:rPr>
          <w:lang w:val="es-ES"/>
        </w:rPr>
      </w:pPr>
      <w:r w:rsidRPr="0081500C">
        <w:rPr>
          <w:lang w:val="es-ES"/>
        </w:rPr>
        <w:t>El Departamento de Comunicaciones del Instituto de Auxilios (INAVI) culmina el año 2025 con resultados positivos, caracterizados por el fortalecimiento de la presencia institucional, la mejora continua de los procesos comunicacionales y una relación más cercana con la ciudadanía. Estos avances constituyen una base sólida para seguir elevando la calidad de la comunicación institucional durante el próximo año.</w:t>
      </w:r>
    </w:p>
    <w:p w14:paraId="4E4F9B33" w14:textId="77777777" w:rsidR="00732855" w:rsidRPr="00732855" w:rsidRDefault="00732855" w:rsidP="00732855">
      <w:pPr>
        <w:spacing w:line="360" w:lineRule="auto"/>
        <w:jc w:val="both"/>
        <w:rPr>
          <w:lang w:val="es-ES"/>
        </w:rPr>
      </w:pPr>
    </w:p>
    <w:p w14:paraId="6D690888" w14:textId="71E8AEC6" w:rsidR="0035429F" w:rsidRPr="0081500C" w:rsidRDefault="00967739" w:rsidP="00785536">
      <w:pPr>
        <w:pStyle w:val="Ttulo1"/>
        <w:rPr>
          <w:rFonts w:cs="Times New Roman"/>
          <w:color w:val="4C4747"/>
          <w:lang w:val="es-DO"/>
        </w:rPr>
      </w:pPr>
      <w:bookmarkStart w:id="37" w:name="_Toc218591399"/>
      <w:r w:rsidRPr="0081500C">
        <w:rPr>
          <w:rFonts w:cs="Times New Roman"/>
          <w:color w:val="4C4747"/>
          <w:lang w:val="es-DO"/>
        </w:rPr>
        <w:lastRenderedPageBreak/>
        <w:t xml:space="preserve">SERVICIO AL CIUDADANO Y </w:t>
      </w:r>
      <w:r w:rsidR="00485B71" w:rsidRPr="0081500C">
        <w:rPr>
          <w:rFonts w:cs="Times New Roman"/>
          <w:color w:val="4C4747"/>
          <w:lang w:val="es-DO"/>
        </w:rPr>
        <w:t>TRANSPARENCIA INSTITUCIONAL</w:t>
      </w:r>
      <w:bookmarkEnd w:id="37"/>
    </w:p>
    <w:p w14:paraId="7179426A" w14:textId="77777777" w:rsidR="0035429F" w:rsidRPr="0081500C" w:rsidRDefault="0035429F" w:rsidP="00785536">
      <w:pPr>
        <w:spacing w:line="360" w:lineRule="auto"/>
        <w:jc w:val="both"/>
        <w:rPr>
          <w:rFonts w:eastAsia="Calibri"/>
          <w:color w:val="4C4747"/>
          <w:sz w:val="18"/>
          <w:lang w:val="es-DO"/>
        </w:rPr>
      </w:pPr>
      <w:r w:rsidRPr="0081500C">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E147483" w14:textId="51DA0434" w:rsidR="00855C1A" w:rsidRPr="0081500C" w:rsidRDefault="00855C1A" w:rsidP="00785536">
      <w:pPr>
        <w:pStyle w:val="Ttulo2"/>
        <w:spacing w:line="360" w:lineRule="auto"/>
        <w:jc w:val="center"/>
        <w:rPr>
          <w:lang w:val="es-ES"/>
        </w:rPr>
      </w:pPr>
      <w:bookmarkStart w:id="38" w:name="_Toc218591400"/>
      <w:r w:rsidRPr="0081500C">
        <w:rPr>
          <w:lang w:val="es-ES"/>
        </w:rPr>
        <w:t>Nivel de la Satisfacción con el Servicio</w:t>
      </w:r>
      <w:bookmarkEnd w:id="38"/>
    </w:p>
    <w:p w14:paraId="0A4E2F19" w14:textId="77777777" w:rsidR="00741D80" w:rsidRDefault="00741D80" w:rsidP="00785536">
      <w:pPr>
        <w:tabs>
          <w:tab w:val="left" w:pos="3663"/>
        </w:tabs>
        <w:spacing w:line="360" w:lineRule="auto"/>
        <w:jc w:val="both"/>
        <w:rPr>
          <w:lang w:val="es-ES"/>
        </w:rPr>
      </w:pPr>
      <w:r w:rsidRPr="0081500C">
        <w:rPr>
          <w:lang w:val="es-ES"/>
        </w:rPr>
        <w:t>Durante el año 2025, el Instituto de Auxilios (INAVI) continuó fortaleciendo su gestión orientada al ciudadano, priorizando la calidad en la prestación de los servicios, la mejora continua de los procesos de atención y el cumplimiento de los principios de transparencia, acceso a la información y rendición de cuentas, en coherencia con las políticas públicas de buen gobierno y los lineamientos establecidos por los órganos rectores del Estado dominicano.</w:t>
      </w:r>
    </w:p>
    <w:p w14:paraId="1079E1E9" w14:textId="77777777" w:rsidR="00732855" w:rsidRPr="0081500C" w:rsidRDefault="00732855" w:rsidP="00785536">
      <w:pPr>
        <w:tabs>
          <w:tab w:val="left" w:pos="3663"/>
        </w:tabs>
        <w:spacing w:line="360" w:lineRule="auto"/>
        <w:jc w:val="both"/>
        <w:rPr>
          <w:lang w:val="es-ES"/>
        </w:rPr>
      </w:pPr>
    </w:p>
    <w:p w14:paraId="747180C2" w14:textId="77777777" w:rsidR="00741D80" w:rsidRDefault="00741D80" w:rsidP="00785536">
      <w:pPr>
        <w:tabs>
          <w:tab w:val="left" w:pos="3663"/>
        </w:tabs>
        <w:spacing w:line="360" w:lineRule="auto"/>
        <w:jc w:val="both"/>
        <w:rPr>
          <w:lang w:val="es-ES"/>
        </w:rPr>
      </w:pPr>
      <w:r w:rsidRPr="0081500C">
        <w:rPr>
          <w:lang w:val="es-ES"/>
        </w:rPr>
        <w:t>En el marco de la Carta Compromiso al Ciudadano, el Instituto de Auxilios asumió como meta institucional alcanzar un 90 % de satisfacción en los servicios ofrecidos durante el año 2025. Los resultados obtenidos superaron ampliamente este compromiso, registrándose un nivel promedio de satisfacción de 96.5 %, evidenciando un alto grado de aceptación y valoración positiva por parte de los usuarios de los servicios institucionales.</w:t>
      </w:r>
    </w:p>
    <w:p w14:paraId="5AF10BED" w14:textId="77777777" w:rsidR="00732855" w:rsidRPr="0081500C" w:rsidRDefault="00732855" w:rsidP="00785536">
      <w:pPr>
        <w:tabs>
          <w:tab w:val="left" w:pos="3663"/>
        </w:tabs>
        <w:spacing w:line="360" w:lineRule="auto"/>
        <w:jc w:val="both"/>
        <w:rPr>
          <w:lang w:val="es-ES"/>
        </w:rPr>
      </w:pPr>
    </w:p>
    <w:p w14:paraId="416598E6" w14:textId="77777777" w:rsidR="00741D80" w:rsidRDefault="00741D80" w:rsidP="00785536">
      <w:pPr>
        <w:tabs>
          <w:tab w:val="left" w:pos="3663"/>
        </w:tabs>
        <w:spacing w:line="360" w:lineRule="auto"/>
        <w:jc w:val="both"/>
        <w:rPr>
          <w:lang w:val="es-ES"/>
        </w:rPr>
      </w:pPr>
      <w:r w:rsidRPr="0081500C">
        <w:rPr>
          <w:lang w:val="es-ES"/>
        </w:rPr>
        <w:t>La medición de este indicador se realizó a través de las encuestas de satisfacción depositadas en los buzones habilitados en las distintas áreas de servicio, lo que permitió recoger de manera sistemática la percepción directa de los ciudadanos atendidos. El comportamiento trimestral del nivel de satisfacción fue el siguiente:</w:t>
      </w:r>
    </w:p>
    <w:p w14:paraId="28D67B31" w14:textId="77777777" w:rsidR="00BF11CD" w:rsidRPr="0081500C" w:rsidRDefault="00BF11CD" w:rsidP="00785536">
      <w:pPr>
        <w:tabs>
          <w:tab w:val="left" w:pos="3663"/>
        </w:tabs>
        <w:spacing w:line="360" w:lineRule="auto"/>
        <w:jc w:val="both"/>
        <w:rPr>
          <w:lang w:val="es-ES"/>
        </w:rPr>
      </w:pPr>
    </w:p>
    <w:p w14:paraId="71A7844C" w14:textId="77777777" w:rsidR="00741D80" w:rsidRPr="0081500C" w:rsidRDefault="00741D80" w:rsidP="00785536">
      <w:pPr>
        <w:tabs>
          <w:tab w:val="left" w:pos="3663"/>
        </w:tabs>
        <w:spacing w:line="360" w:lineRule="auto"/>
        <w:jc w:val="both"/>
        <w:rPr>
          <w:lang w:val="es-ES"/>
        </w:rPr>
      </w:pPr>
    </w:p>
    <w:tbl>
      <w:tblPr>
        <w:tblStyle w:val="Tablaconcuadrcula"/>
        <w:tblW w:w="0" w:type="auto"/>
        <w:tblInd w:w="0" w:type="dxa"/>
        <w:tblLook w:val="04A0" w:firstRow="1" w:lastRow="0" w:firstColumn="1" w:lastColumn="0" w:noHBand="0" w:noVBand="1"/>
      </w:tblPr>
      <w:tblGrid>
        <w:gridCol w:w="3950"/>
        <w:gridCol w:w="3960"/>
      </w:tblGrid>
      <w:tr w:rsidR="00741D80" w:rsidRPr="0081500C" w14:paraId="0BC94488" w14:textId="77777777" w:rsidTr="00EC3338">
        <w:tc>
          <w:tcPr>
            <w:tcW w:w="4247" w:type="dxa"/>
            <w:shd w:val="clear" w:color="auto" w:fill="1F3864" w:themeFill="accent1" w:themeFillShade="80"/>
          </w:tcPr>
          <w:p w14:paraId="428B4228" w14:textId="77777777" w:rsidR="00741D80" w:rsidRPr="0081500C" w:rsidRDefault="00741D80" w:rsidP="00785536">
            <w:pPr>
              <w:tabs>
                <w:tab w:val="left" w:pos="3663"/>
              </w:tabs>
              <w:spacing w:line="360" w:lineRule="auto"/>
              <w:jc w:val="both"/>
              <w:rPr>
                <w:rFonts w:ascii="Times New Roman" w:hAnsi="Times New Roman" w:cs="Times New Roman"/>
                <w:sz w:val="24"/>
                <w:szCs w:val="24"/>
              </w:rPr>
            </w:pPr>
            <w:r w:rsidRPr="0081500C">
              <w:rPr>
                <w:rFonts w:ascii="Times New Roman" w:hAnsi="Times New Roman" w:cs="Times New Roman"/>
                <w:sz w:val="24"/>
                <w:szCs w:val="24"/>
              </w:rPr>
              <w:lastRenderedPageBreak/>
              <w:t>Trimestre</w:t>
            </w:r>
          </w:p>
        </w:tc>
        <w:tc>
          <w:tcPr>
            <w:tcW w:w="4247" w:type="dxa"/>
            <w:shd w:val="clear" w:color="auto" w:fill="1F3864" w:themeFill="accent1" w:themeFillShade="80"/>
          </w:tcPr>
          <w:p w14:paraId="7375DDC2" w14:textId="77777777" w:rsidR="00741D80" w:rsidRPr="0081500C" w:rsidRDefault="00741D80" w:rsidP="00785536">
            <w:pPr>
              <w:tabs>
                <w:tab w:val="left" w:pos="3663"/>
              </w:tabs>
              <w:spacing w:line="360" w:lineRule="auto"/>
              <w:jc w:val="both"/>
              <w:rPr>
                <w:rFonts w:ascii="Times New Roman" w:hAnsi="Times New Roman" w:cs="Times New Roman"/>
                <w:sz w:val="24"/>
                <w:szCs w:val="24"/>
              </w:rPr>
            </w:pPr>
            <w:r w:rsidRPr="0081500C">
              <w:rPr>
                <w:rFonts w:ascii="Times New Roman" w:hAnsi="Times New Roman" w:cs="Times New Roman"/>
                <w:sz w:val="24"/>
                <w:szCs w:val="24"/>
              </w:rPr>
              <w:t>Porcentaje de satisfacción</w:t>
            </w:r>
          </w:p>
        </w:tc>
      </w:tr>
      <w:tr w:rsidR="00741D80" w:rsidRPr="0081500C" w14:paraId="7A95FB1F" w14:textId="77777777" w:rsidTr="00EC3338">
        <w:tc>
          <w:tcPr>
            <w:tcW w:w="4247" w:type="dxa"/>
          </w:tcPr>
          <w:p w14:paraId="4356BBFF"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Primer trimestre</w:t>
            </w:r>
          </w:p>
        </w:tc>
        <w:tc>
          <w:tcPr>
            <w:tcW w:w="4247" w:type="dxa"/>
          </w:tcPr>
          <w:p w14:paraId="7176EE04"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96.06 %</w:t>
            </w:r>
          </w:p>
        </w:tc>
      </w:tr>
      <w:tr w:rsidR="00741D80" w:rsidRPr="0081500C" w14:paraId="256A3C16" w14:textId="77777777" w:rsidTr="00EC3338">
        <w:tc>
          <w:tcPr>
            <w:tcW w:w="4247" w:type="dxa"/>
          </w:tcPr>
          <w:p w14:paraId="66CFD536"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Segundo trimestre</w:t>
            </w:r>
          </w:p>
        </w:tc>
        <w:tc>
          <w:tcPr>
            <w:tcW w:w="4247" w:type="dxa"/>
          </w:tcPr>
          <w:p w14:paraId="4E3369AF"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100 %</w:t>
            </w:r>
          </w:p>
        </w:tc>
      </w:tr>
      <w:tr w:rsidR="00741D80" w:rsidRPr="0081500C" w14:paraId="264C7FC2" w14:textId="77777777" w:rsidTr="00EC3338">
        <w:tc>
          <w:tcPr>
            <w:tcW w:w="4247" w:type="dxa"/>
          </w:tcPr>
          <w:p w14:paraId="778FE5D7"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Tercer trimestre</w:t>
            </w:r>
          </w:p>
        </w:tc>
        <w:tc>
          <w:tcPr>
            <w:tcW w:w="4247" w:type="dxa"/>
          </w:tcPr>
          <w:p w14:paraId="66715EBE"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95.94 %</w:t>
            </w:r>
          </w:p>
        </w:tc>
      </w:tr>
      <w:tr w:rsidR="00741D80" w:rsidRPr="0081500C" w14:paraId="7DAC1291" w14:textId="77777777" w:rsidTr="00EC3338">
        <w:tc>
          <w:tcPr>
            <w:tcW w:w="4247" w:type="dxa"/>
          </w:tcPr>
          <w:p w14:paraId="5FCDFC0F"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Cuarto trimestre</w:t>
            </w:r>
          </w:p>
        </w:tc>
        <w:tc>
          <w:tcPr>
            <w:tcW w:w="4247" w:type="dxa"/>
          </w:tcPr>
          <w:p w14:paraId="7C4BA955"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94.04 %</w:t>
            </w:r>
          </w:p>
        </w:tc>
      </w:tr>
      <w:tr w:rsidR="00741D80" w:rsidRPr="0081500C" w14:paraId="2DC753E9" w14:textId="77777777" w:rsidTr="00EC3338">
        <w:tc>
          <w:tcPr>
            <w:tcW w:w="4247" w:type="dxa"/>
          </w:tcPr>
          <w:p w14:paraId="4D514C12"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Total</w:t>
            </w:r>
          </w:p>
        </w:tc>
        <w:tc>
          <w:tcPr>
            <w:tcW w:w="4247" w:type="dxa"/>
          </w:tcPr>
          <w:p w14:paraId="42E03112"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96.5%</w:t>
            </w:r>
          </w:p>
        </w:tc>
      </w:tr>
    </w:tbl>
    <w:p w14:paraId="495139A6" w14:textId="77777777" w:rsidR="00732855" w:rsidRDefault="00732855" w:rsidP="00785536">
      <w:pPr>
        <w:tabs>
          <w:tab w:val="left" w:pos="3663"/>
        </w:tabs>
        <w:spacing w:line="360" w:lineRule="auto"/>
        <w:jc w:val="both"/>
        <w:rPr>
          <w:lang w:val="es-ES"/>
        </w:rPr>
      </w:pPr>
    </w:p>
    <w:p w14:paraId="16A12505" w14:textId="525606D7" w:rsidR="00741D80" w:rsidRPr="0081500C" w:rsidRDefault="00741D80" w:rsidP="00785536">
      <w:pPr>
        <w:tabs>
          <w:tab w:val="left" w:pos="3663"/>
        </w:tabs>
        <w:spacing w:line="360" w:lineRule="auto"/>
        <w:jc w:val="both"/>
        <w:rPr>
          <w:lang w:val="es-ES"/>
        </w:rPr>
      </w:pPr>
      <w:r w:rsidRPr="0081500C">
        <w:rPr>
          <w:lang w:val="es-ES"/>
        </w:rPr>
        <w:t>De manera complementaria, a través del Observatorio Nacional, mecanismo de medición orientado a evaluar la percepción ciudadana desde un enfoque integral, el Instituto de Auxilios alcanzó un nivel de satisfacción de 97.43 %, lo que ratifica la consistencia de los resultados obtenidos y el impacto positivo de la gestión institucional en la experiencia del usuario.</w:t>
      </w:r>
    </w:p>
    <w:p w14:paraId="2348AD11" w14:textId="77777777" w:rsidR="00732855" w:rsidRPr="0081500C" w:rsidRDefault="00732855" w:rsidP="00785536">
      <w:pPr>
        <w:tabs>
          <w:tab w:val="left" w:pos="3663"/>
        </w:tabs>
        <w:spacing w:line="360" w:lineRule="auto"/>
        <w:jc w:val="both"/>
        <w:rPr>
          <w:lang w:val="es-ES"/>
        </w:rPr>
      </w:pPr>
    </w:p>
    <w:p w14:paraId="45CCE3F4" w14:textId="77777777" w:rsidR="00741D80" w:rsidRDefault="00741D80" w:rsidP="00785536">
      <w:pPr>
        <w:pStyle w:val="Ttulo2"/>
        <w:spacing w:line="360" w:lineRule="auto"/>
        <w:jc w:val="center"/>
        <w:rPr>
          <w:lang w:val="es-ES"/>
        </w:rPr>
      </w:pPr>
      <w:bookmarkStart w:id="39" w:name="_Toc218591401"/>
      <w:r w:rsidRPr="0081500C">
        <w:rPr>
          <w:lang w:val="es-ES"/>
        </w:rPr>
        <w:t>Nivel de cumplimiento acceso a la información</w:t>
      </w:r>
      <w:bookmarkEnd w:id="39"/>
    </w:p>
    <w:p w14:paraId="5E550D10" w14:textId="77777777" w:rsidR="003D65C6" w:rsidRPr="003D65C6" w:rsidRDefault="003D65C6" w:rsidP="003D65C6">
      <w:pPr>
        <w:rPr>
          <w:lang w:val="es-ES"/>
        </w:rPr>
      </w:pPr>
    </w:p>
    <w:p w14:paraId="6051DBA2" w14:textId="77777777" w:rsidR="00741D80" w:rsidRDefault="00741D80" w:rsidP="00785536">
      <w:pPr>
        <w:tabs>
          <w:tab w:val="left" w:pos="3663"/>
        </w:tabs>
        <w:spacing w:line="360" w:lineRule="auto"/>
        <w:jc w:val="both"/>
        <w:rPr>
          <w:lang w:val="es-ES"/>
        </w:rPr>
      </w:pPr>
      <w:r w:rsidRPr="0081500C">
        <w:rPr>
          <w:lang w:val="es-ES"/>
        </w:rPr>
        <w:t>Durante el 2025, el Instituto de Auxilios (INAVI) alcanzó un nivel promedio de cumplimiento de 99.22 en materia de Acceso a la Información Pública, conforme a las evaluaciones oficiales realizadas por la Dirección General de Ética e Integridad Gubernamental (DIGEIG).</w:t>
      </w:r>
    </w:p>
    <w:p w14:paraId="26DD3646" w14:textId="77777777" w:rsidR="00732855" w:rsidRPr="0081500C" w:rsidRDefault="00732855" w:rsidP="00785536">
      <w:pPr>
        <w:tabs>
          <w:tab w:val="left" w:pos="3663"/>
        </w:tabs>
        <w:spacing w:line="360" w:lineRule="auto"/>
        <w:jc w:val="both"/>
        <w:rPr>
          <w:lang w:val="es-ES"/>
        </w:rPr>
      </w:pPr>
    </w:p>
    <w:p w14:paraId="3F63C771" w14:textId="77777777" w:rsidR="00741D80" w:rsidRDefault="00741D80" w:rsidP="00785536">
      <w:pPr>
        <w:tabs>
          <w:tab w:val="left" w:pos="3663"/>
        </w:tabs>
        <w:spacing w:line="360" w:lineRule="auto"/>
        <w:jc w:val="both"/>
        <w:rPr>
          <w:lang w:val="es-ES"/>
        </w:rPr>
      </w:pPr>
      <w:r w:rsidRPr="0081500C">
        <w:rPr>
          <w:lang w:val="es-ES"/>
        </w:rPr>
        <w:t xml:space="preserve">Este resultado se sustenta en la actualización permanente del Portal de Transparencia Institucional, el cumplimiento estricto de los plazos establecidos en la Ley No. 200-04, la atención y cierre oportuno del 100 % de las solicitudes recibidas a través del Sistema Único de Solicitud de Acceso a la Información Pública (SAIP) y del Sistema </w:t>
      </w:r>
      <w:r w:rsidRPr="0081500C">
        <w:rPr>
          <w:lang w:val="es-ES"/>
        </w:rPr>
        <w:lastRenderedPageBreak/>
        <w:t>311, así como en el desempeño sobresaliente en los indicadores de transparencia y auditoría.</w:t>
      </w:r>
    </w:p>
    <w:p w14:paraId="2C5027AE" w14:textId="77777777" w:rsidR="00732855" w:rsidRPr="0081500C" w:rsidRDefault="00732855" w:rsidP="00785536">
      <w:pPr>
        <w:tabs>
          <w:tab w:val="left" w:pos="3663"/>
        </w:tabs>
        <w:spacing w:line="360" w:lineRule="auto"/>
        <w:jc w:val="both"/>
        <w:rPr>
          <w:lang w:val="es-ES"/>
        </w:rPr>
      </w:pPr>
    </w:p>
    <w:p w14:paraId="71E721F9" w14:textId="77777777" w:rsidR="00741D80" w:rsidRDefault="00741D80" w:rsidP="00785536">
      <w:pPr>
        <w:tabs>
          <w:tab w:val="left" w:pos="3663"/>
        </w:tabs>
        <w:spacing w:line="360" w:lineRule="auto"/>
        <w:jc w:val="both"/>
        <w:rPr>
          <w:lang w:val="es-ES"/>
        </w:rPr>
      </w:pPr>
      <w:r w:rsidRPr="0081500C">
        <w:rPr>
          <w:lang w:val="es-ES"/>
        </w:rPr>
        <w:t>Como reconocimiento a este desempeño, el INAVI fue felicitado por tercer año consecutivo por el órgano rector, posicionándose entre las instituciones con mayor nivel de cumplimiento a nivel nacional.</w:t>
      </w:r>
    </w:p>
    <w:p w14:paraId="4DB917D0" w14:textId="77777777" w:rsidR="00732855" w:rsidRPr="0081500C" w:rsidRDefault="00732855" w:rsidP="00785536">
      <w:pPr>
        <w:tabs>
          <w:tab w:val="left" w:pos="3663"/>
        </w:tabs>
        <w:spacing w:line="360" w:lineRule="auto"/>
        <w:jc w:val="both"/>
        <w:rPr>
          <w:lang w:val="es-ES"/>
        </w:rPr>
      </w:pPr>
    </w:p>
    <w:p w14:paraId="4B0F4B30" w14:textId="77777777" w:rsidR="00741D80" w:rsidRPr="0081500C" w:rsidRDefault="00741D80" w:rsidP="00785536">
      <w:pPr>
        <w:tabs>
          <w:tab w:val="left" w:pos="3663"/>
        </w:tabs>
        <w:spacing w:line="360" w:lineRule="auto"/>
        <w:jc w:val="both"/>
        <w:rPr>
          <w:lang w:val="es-ES"/>
        </w:rPr>
      </w:pPr>
      <w:r w:rsidRPr="0081500C">
        <w:rPr>
          <w:lang w:val="es-ES"/>
        </w:rPr>
        <w:t xml:space="preserve">Resultados Sistema de Quejas, Reclamos y Sugerencias </w:t>
      </w:r>
    </w:p>
    <w:p w14:paraId="24C4427C" w14:textId="77777777" w:rsidR="00741D80" w:rsidRPr="0081500C" w:rsidRDefault="00741D80" w:rsidP="00785536">
      <w:pPr>
        <w:tabs>
          <w:tab w:val="left" w:pos="3663"/>
        </w:tabs>
        <w:spacing w:line="360" w:lineRule="auto"/>
        <w:jc w:val="both"/>
        <w:rPr>
          <w:lang w:val="es-ES"/>
        </w:rPr>
      </w:pPr>
      <w:r w:rsidRPr="0081500C">
        <w:rPr>
          <w:lang w:val="es-ES"/>
        </w:rPr>
        <w:t>Durante el año 2025, el Instituto de Auxilios (INAVI) mantuvo una gestión eficiente, oportuna y orientada al ciudadano en la atención de quejas, reclamaciones y sugerencias, en cumplimiento de los compromisos establecidos en la Carta Compromiso al Ciudadano y conforme a los plazos y procedimientos normativos vigentes.</w:t>
      </w:r>
    </w:p>
    <w:p w14:paraId="183764EB" w14:textId="77777777" w:rsidR="00741D80" w:rsidRPr="0081500C" w:rsidRDefault="00741D80" w:rsidP="00785536">
      <w:pPr>
        <w:tabs>
          <w:tab w:val="left" w:pos="3663"/>
        </w:tabs>
        <w:spacing w:line="360" w:lineRule="auto"/>
        <w:jc w:val="both"/>
        <w:rPr>
          <w:lang w:val="es-ES"/>
        </w:rPr>
      </w:pPr>
    </w:p>
    <w:tbl>
      <w:tblPr>
        <w:tblStyle w:val="Tablaconcuadrcula"/>
        <w:tblpPr w:leftFromText="141" w:rightFromText="141" w:vertAnchor="text" w:horzAnchor="margin" w:tblpXSpec="center" w:tblpY="-479"/>
        <w:tblW w:w="9209" w:type="dxa"/>
        <w:tblInd w:w="0" w:type="dxa"/>
        <w:tblLayout w:type="fixed"/>
        <w:tblLook w:val="04A0" w:firstRow="1" w:lastRow="0" w:firstColumn="1" w:lastColumn="0" w:noHBand="0" w:noVBand="1"/>
      </w:tblPr>
      <w:tblGrid>
        <w:gridCol w:w="2297"/>
        <w:gridCol w:w="1876"/>
        <w:gridCol w:w="1483"/>
        <w:gridCol w:w="2163"/>
        <w:gridCol w:w="1390"/>
      </w:tblGrid>
      <w:tr w:rsidR="00A13D36" w:rsidRPr="0081500C" w14:paraId="25F5332E" w14:textId="77777777" w:rsidTr="00A13D36">
        <w:trPr>
          <w:trHeight w:val="451"/>
        </w:trPr>
        <w:tc>
          <w:tcPr>
            <w:tcW w:w="2297" w:type="dxa"/>
            <w:shd w:val="clear" w:color="auto" w:fill="1F3864" w:themeFill="accent1" w:themeFillShade="80"/>
          </w:tcPr>
          <w:p w14:paraId="039396F6" w14:textId="77777777" w:rsidR="00A13D36" w:rsidRPr="001D548E" w:rsidRDefault="00A13D36" w:rsidP="00102711">
            <w:pPr>
              <w:tabs>
                <w:tab w:val="left" w:pos="3663"/>
              </w:tabs>
              <w:spacing w:line="360" w:lineRule="auto"/>
              <w:jc w:val="both"/>
              <w:rPr>
                <w:rFonts w:ascii="Times New Roman" w:hAnsi="Times New Roman" w:cs="Times New Roman"/>
                <w:color w:val="EE0000"/>
                <w:sz w:val="24"/>
                <w:szCs w:val="24"/>
              </w:rPr>
            </w:pPr>
            <w:r w:rsidRPr="001D548E">
              <w:rPr>
                <w:rFonts w:ascii="Times New Roman" w:hAnsi="Times New Roman" w:cs="Times New Roman"/>
                <w:sz w:val="24"/>
                <w:szCs w:val="24"/>
              </w:rPr>
              <w:lastRenderedPageBreak/>
              <w:t>SERVICIOS COMPROMETIDOS</w:t>
            </w:r>
          </w:p>
        </w:tc>
        <w:tc>
          <w:tcPr>
            <w:tcW w:w="1876" w:type="dxa"/>
            <w:shd w:val="clear" w:color="auto" w:fill="1F3864" w:themeFill="accent1" w:themeFillShade="80"/>
          </w:tcPr>
          <w:p w14:paraId="50130913" w14:textId="77777777" w:rsidR="00A13D36" w:rsidRPr="001D548E" w:rsidRDefault="00A13D36" w:rsidP="00102711">
            <w:pPr>
              <w:tabs>
                <w:tab w:val="left" w:pos="3663"/>
              </w:tabs>
              <w:spacing w:line="360" w:lineRule="auto"/>
              <w:jc w:val="both"/>
              <w:rPr>
                <w:rFonts w:ascii="Times New Roman" w:hAnsi="Times New Roman" w:cs="Times New Roman"/>
                <w:color w:val="EE0000"/>
                <w:sz w:val="24"/>
                <w:szCs w:val="24"/>
              </w:rPr>
            </w:pPr>
            <w:r w:rsidRPr="001D548E">
              <w:rPr>
                <w:rFonts w:ascii="Times New Roman" w:hAnsi="Times New Roman" w:cs="Times New Roman"/>
                <w:sz w:val="24"/>
                <w:szCs w:val="24"/>
              </w:rPr>
              <w:t>ESTANDAR</w:t>
            </w:r>
          </w:p>
        </w:tc>
        <w:tc>
          <w:tcPr>
            <w:tcW w:w="1483" w:type="dxa"/>
            <w:shd w:val="clear" w:color="auto" w:fill="1F3864" w:themeFill="accent1" w:themeFillShade="80"/>
          </w:tcPr>
          <w:p w14:paraId="054FF01A" w14:textId="77777777" w:rsidR="00A13D36" w:rsidRPr="001D548E" w:rsidRDefault="00A13D36" w:rsidP="00102711">
            <w:pPr>
              <w:tabs>
                <w:tab w:val="left" w:pos="3663"/>
              </w:tabs>
              <w:spacing w:line="360" w:lineRule="auto"/>
              <w:jc w:val="both"/>
              <w:rPr>
                <w:rFonts w:ascii="Times New Roman" w:hAnsi="Times New Roman" w:cs="Times New Roman"/>
                <w:color w:val="EE0000"/>
                <w:sz w:val="24"/>
                <w:szCs w:val="24"/>
              </w:rPr>
            </w:pPr>
            <w:r w:rsidRPr="001D548E">
              <w:rPr>
                <w:rFonts w:ascii="Times New Roman" w:hAnsi="Times New Roman" w:cs="Times New Roman"/>
                <w:sz w:val="24"/>
                <w:szCs w:val="24"/>
              </w:rPr>
              <w:t>RECIBIDAS</w:t>
            </w:r>
          </w:p>
        </w:tc>
        <w:tc>
          <w:tcPr>
            <w:tcW w:w="2163" w:type="dxa"/>
            <w:shd w:val="clear" w:color="auto" w:fill="1F3864" w:themeFill="accent1" w:themeFillShade="80"/>
          </w:tcPr>
          <w:p w14:paraId="66BAD2E2" w14:textId="77777777" w:rsidR="00A13D36" w:rsidRPr="001D548E" w:rsidRDefault="00A13D36" w:rsidP="00102711">
            <w:pPr>
              <w:tabs>
                <w:tab w:val="left" w:pos="3663"/>
              </w:tabs>
              <w:spacing w:line="360" w:lineRule="auto"/>
              <w:jc w:val="both"/>
              <w:rPr>
                <w:rFonts w:ascii="Times New Roman" w:hAnsi="Times New Roman" w:cs="Times New Roman"/>
                <w:color w:val="EE0000"/>
                <w:sz w:val="24"/>
                <w:szCs w:val="24"/>
              </w:rPr>
            </w:pPr>
            <w:r w:rsidRPr="001D548E">
              <w:rPr>
                <w:rFonts w:ascii="Times New Roman" w:hAnsi="Times New Roman" w:cs="Times New Roman"/>
                <w:sz w:val="24"/>
                <w:szCs w:val="24"/>
              </w:rPr>
              <w:t>COMPLEATADAS</w:t>
            </w:r>
          </w:p>
        </w:tc>
        <w:tc>
          <w:tcPr>
            <w:tcW w:w="1390" w:type="dxa"/>
            <w:shd w:val="clear" w:color="auto" w:fill="1F3864" w:themeFill="accent1" w:themeFillShade="80"/>
          </w:tcPr>
          <w:p w14:paraId="337B8DA1" w14:textId="77777777" w:rsidR="00A13D36" w:rsidRPr="001D548E" w:rsidRDefault="00A13D36" w:rsidP="00102711">
            <w:pPr>
              <w:tabs>
                <w:tab w:val="left" w:pos="3663"/>
              </w:tabs>
              <w:spacing w:line="360" w:lineRule="auto"/>
              <w:jc w:val="both"/>
              <w:rPr>
                <w:rFonts w:ascii="Times New Roman" w:hAnsi="Times New Roman" w:cs="Times New Roman"/>
                <w:color w:val="EE0000"/>
                <w:sz w:val="24"/>
                <w:szCs w:val="24"/>
              </w:rPr>
            </w:pPr>
            <w:r w:rsidRPr="001D548E">
              <w:rPr>
                <w:rFonts w:ascii="Times New Roman" w:hAnsi="Times New Roman" w:cs="Times New Roman"/>
                <w:sz w:val="24"/>
                <w:szCs w:val="24"/>
              </w:rPr>
              <w:t>PORCENTAJE DE CUMPLIMIENTO</w:t>
            </w:r>
          </w:p>
        </w:tc>
      </w:tr>
      <w:tr w:rsidR="00A13D36" w:rsidRPr="0081500C" w14:paraId="29C4F574" w14:textId="77777777" w:rsidTr="00A13D36">
        <w:trPr>
          <w:trHeight w:val="451"/>
        </w:trPr>
        <w:tc>
          <w:tcPr>
            <w:tcW w:w="2297" w:type="dxa"/>
            <w:shd w:val="clear" w:color="auto" w:fill="FFFFFF" w:themeFill="background1"/>
          </w:tcPr>
          <w:p w14:paraId="4AB92F72"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Devolución de aportes por concepto de Seguro de Vida, Cesantía e Invalidez</w:t>
            </w:r>
          </w:p>
        </w:tc>
        <w:tc>
          <w:tcPr>
            <w:tcW w:w="1876" w:type="dxa"/>
            <w:shd w:val="clear" w:color="auto" w:fill="FFFFFF" w:themeFill="background1"/>
          </w:tcPr>
          <w:p w14:paraId="3D5E0A0C"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 xml:space="preserve">100% en procesamiento de solicitudes en un periodo de 15 laborables </w:t>
            </w:r>
          </w:p>
        </w:tc>
        <w:tc>
          <w:tcPr>
            <w:tcW w:w="1483" w:type="dxa"/>
            <w:shd w:val="clear" w:color="auto" w:fill="FFFFFF" w:themeFill="background1"/>
          </w:tcPr>
          <w:p w14:paraId="5BB43BD5"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12</w:t>
            </w:r>
          </w:p>
        </w:tc>
        <w:tc>
          <w:tcPr>
            <w:tcW w:w="2163" w:type="dxa"/>
            <w:shd w:val="clear" w:color="auto" w:fill="FFFFFF" w:themeFill="background1"/>
          </w:tcPr>
          <w:p w14:paraId="2C68538A"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12</w:t>
            </w:r>
          </w:p>
        </w:tc>
        <w:tc>
          <w:tcPr>
            <w:tcW w:w="1390" w:type="dxa"/>
            <w:shd w:val="clear" w:color="auto" w:fill="FFFFFF" w:themeFill="background1"/>
          </w:tcPr>
          <w:p w14:paraId="3EF3CB24"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100%</w:t>
            </w:r>
          </w:p>
        </w:tc>
      </w:tr>
      <w:tr w:rsidR="00A13D36" w:rsidRPr="0081500C" w14:paraId="0B5582A7" w14:textId="77777777" w:rsidTr="00A13D36">
        <w:trPr>
          <w:trHeight w:val="2327"/>
        </w:trPr>
        <w:tc>
          <w:tcPr>
            <w:tcW w:w="2297" w:type="dxa"/>
          </w:tcPr>
          <w:p w14:paraId="040920A9"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Servicios Médicos y Odontológicos</w:t>
            </w:r>
          </w:p>
        </w:tc>
        <w:tc>
          <w:tcPr>
            <w:tcW w:w="1876" w:type="dxa"/>
          </w:tcPr>
          <w:p w14:paraId="6D36ABBD"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 xml:space="preserve">100% en procesamiento de solicitudes en un periodo de 15 laborables </w:t>
            </w:r>
          </w:p>
        </w:tc>
        <w:tc>
          <w:tcPr>
            <w:tcW w:w="1483" w:type="dxa"/>
          </w:tcPr>
          <w:p w14:paraId="65676247"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9</w:t>
            </w:r>
          </w:p>
        </w:tc>
        <w:tc>
          <w:tcPr>
            <w:tcW w:w="2163" w:type="dxa"/>
          </w:tcPr>
          <w:p w14:paraId="4A3217EE"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9</w:t>
            </w:r>
          </w:p>
        </w:tc>
        <w:tc>
          <w:tcPr>
            <w:tcW w:w="1390" w:type="dxa"/>
          </w:tcPr>
          <w:p w14:paraId="17935CA2"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100%</w:t>
            </w:r>
          </w:p>
        </w:tc>
      </w:tr>
      <w:tr w:rsidR="00A13D36" w:rsidRPr="0081500C" w14:paraId="03F13D20" w14:textId="77777777" w:rsidTr="00A13D36">
        <w:trPr>
          <w:trHeight w:val="2327"/>
        </w:trPr>
        <w:tc>
          <w:tcPr>
            <w:tcW w:w="2297" w:type="dxa"/>
          </w:tcPr>
          <w:p w14:paraId="6A82054D"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Servicios Funerarios</w:t>
            </w:r>
          </w:p>
        </w:tc>
        <w:tc>
          <w:tcPr>
            <w:tcW w:w="1876" w:type="dxa"/>
          </w:tcPr>
          <w:p w14:paraId="19124380"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 xml:space="preserve">100% en procesamiento de solicitudes en un periodo de 15 laborables </w:t>
            </w:r>
          </w:p>
        </w:tc>
        <w:tc>
          <w:tcPr>
            <w:tcW w:w="1483" w:type="dxa"/>
          </w:tcPr>
          <w:p w14:paraId="6CB447E2"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3</w:t>
            </w:r>
          </w:p>
        </w:tc>
        <w:tc>
          <w:tcPr>
            <w:tcW w:w="2163" w:type="dxa"/>
          </w:tcPr>
          <w:p w14:paraId="5B36A6C1"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3</w:t>
            </w:r>
          </w:p>
        </w:tc>
        <w:tc>
          <w:tcPr>
            <w:tcW w:w="1390" w:type="dxa"/>
          </w:tcPr>
          <w:p w14:paraId="0098E0B5"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100%</w:t>
            </w:r>
          </w:p>
        </w:tc>
      </w:tr>
      <w:tr w:rsidR="00A13D36" w:rsidRPr="0081500C" w14:paraId="66FABD5A" w14:textId="77777777" w:rsidTr="00A13D36">
        <w:trPr>
          <w:trHeight w:val="2327"/>
        </w:trPr>
        <w:tc>
          <w:tcPr>
            <w:tcW w:w="2297" w:type="dxa"/>
          </w:tcPr>
          <w:p w14:paraId="58C29F09"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Planes de Seguros Funerarios</w:t>
            </w:r>
          </w:p>
        </w:tc>
        <w:tc>
          <w:tcPr>
            <w:tcW w:w="1876" w:type="dxa"/>
          </w:tcPr>
          <w:p w14:paraId="3D5BFA43"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 xml:space="preserve">100% en procesamiento de solicitudes en un periodo de 15 laborables </w:t>
            </w:r>
          </w:p>
        </w:tc>
        <w:tc>
          <w:tcPr>
            <w:tcW w:w="1483" w:type="dxa"/>
          </w:tcPr>
          <w:p w14:paraId="0C9CBCB3"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2</w:t>
            </w:r>
          </w:p>
        </w:tc>
        <w:tc>
          <w:tcPr>
            <w:tcW w:w="2163" w:type="dxa"/>
          </w:tcPr>
          <w:p w14:paraId="73FFE921"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2</w:t>
            </w:r>
          </w:p>
        </w:tc>
        <w:tc>
          <w:tcPr>
            <w:tcW w:w="1390" w:type="dxa"/>
          </w:tcPr>
          <w:p w14:paraId="7269FC23"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100%</w:t>
            </w:r>
          </w:p>
        </w:tc>
      </w:tr>
      <w:tr w:rsidR="00A13D36" w:rsidRPr="0081500C" w14:paraId="2DB594E9" w14:textId="77777777" w:rsidTr="00A13D36">
        <w:trPr>
          <w:trHeight w:val="2327"/>
        </w:trPr>
        <w:tc>
          <w:tcPr>
            <w:tcW w:w="2297" w:type="dxa"/>
          </w:tcPr>
          <w:p w14:paraId="3C3F229A"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lastRenderedPageBreak/>
              <w:t>Venta de artículos del Hogar, Útiles escolares, Juguetes y otros</w:t>
            </w:r>
          </w:p>
        </w:tc>
        <w:tc>
          <w:tcPr>
            <w:tcW w:w="1876" w:type="dxa"/>
          </w:tcPr>
          <w:p w14:paraId="5D1F3FEA"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 xml:space="preserve">100% en procesamiento de solicitudes en un periodo de 15 laborables </w:t>
            </w:r>
          </w:p>
        </w:tc>
        <w:tc>
          <w:tcPr>
            <w:tcW w:w="1483" w:type="dxa"/>
          </w:tcPr>
          <w:p w14:paraId="12E3E946"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0</w:t>
            </w:r>
          </w:p>
        </w:tc>
        <w:tc>
          <w:tcPr>
            <w:tcW w:w="2163" w:type="dxa"/>
          </w:tcPr>
          <w:p w14:paraId="4C78E02C"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0</w:t>
            </w:r>
          </w:p>
        </w:tc>
        <w:tc>
          <w:tcPr>
            <w:tcW w:w="1390" w:type="dxa"/>
          </w:tcPr>
          <w:p w14:paraId="3A67730D" w14:textId="77777777" w:rsidR="00A13D36" w:rsidRPr="001D548E" w:rsidRDefault="00A13D36" w:rsidP="00102711">
            <w:pPr>
              <w:tabs>
                <w:tab w:val="left" w:pos="3663"/>
              </w:tabs>
              <w:spacing w:line="360" w:lineRule="auto"/>
              <w:jc w:val="both"/>
              <w:rPr>
                <w:rFonts w:ascii="Times New Roman" w:hAnsi="Times New Roman" w:cs="Times New Roman"/>
                <w:color w:val="767171"/>
                <w:spacing w:val="20"/>
                <w:sz w:val="24"/>
                <w:szCs w:val="24"/>
              </w:rPr>
            </w:pPr>
            <w:r w:rsidRPr="001D548E">
              <w:rPr>
                <w:rFonts w:ascii="Times New Roman" w:hAnsi="Times New Roman" w:cs="Times New Roman"/>
                <w:color w:val="767171"/>
                <w:spacing w:val="20"/>
                <w:sz w:val="24"/>
                <w:szCs w:val="24"/>
              </w:rPr>
              <w:t>0%</w:t>
            </w:r>
          </w:p>
        </w:tc>
      </w:tr>
    </w:tbl>
    <w:p w14:paraId="66B90D41" w14:textId="77777777" w:rsidR="00A13D36" w:rsidRDefault="00A13D36" w:rsidP="00785536">
      <w:pPr>
        <w:tabs>
          <w:tab w:val="left" w:pos="3663"/>
        </w:tabs>
        <w:spacing w:line="360" w:lineRule="auto"/>
        <w:jc w:val="both"/>
        <w:rPr>
          <w:lang w:val="es-ES"/>
        </w:rPr>
      </w:pPr>
    </w:p>
    <w:p w14:paraId="202744FE" w14:textId="0BA8D326" w:rsidR="00741D80" w:rsidRPr="0081500C" w:rsidRDefault="00741D80" w:rsidP="00785536">
      <w:pPr>
        <w:tabs>
          <w:tab w:val="left" w:pos="3663"/>
        </w:tabs>
        <w:spacing w:line="360" w:lineRule="auto"/>
        <w:jc w:val="both"/>
        <w:rPr>
          <w:lang w:val="es-ES"/>
        </w:rPr>
      </w:pPr>
      <w:r w:rsidRPr="0081500C">
        <w:rPr>
          <w:lang w:val="es-ES"/>
        </w:rPr>
        <w:t>Las solicitudes recibidas estuvieron relacionadas principalmente con los servicios funerarios, planes y seguros funerarios, seguros de vida, invalidez y cesantía, así como con los servicios de salud y odontológicos ofrecidos por la institución. Todos los requerimientos fueron debidamente registrados, gestionados y cerrados dentro de los plazos establecidos, alcanzando un nivel de cumplimiento del 100 %, sin evidencia de casos vencidos o pendientes.</w:t>
      </w:r>
    </w:p>
    <w:p w14:paraId="3D1169BC" w14:textId="77777777" w:rsidR="00F3728B" w:rsidRDefault="00F3728B" w:rsidP="00785536">
      <w:pPr>
        <w:tabs>
          <w:tab w:val="left" w:pos="3663"/>
        </w:tabs>
        <w:spacing w:line="360" w:lineRule="auto"/>
        <w:jc w:val="both"/>
        <w:rPr>
          <w:lang w:val="es-ES"/>
        </w:rPr>
      </w:pPr>
    </w:p>
    <w:p w14:paraId="0180054B" w14:textId="6299B068" w:rsidR="00741D80" w:rsidRDefault="00741D80" w:rsidP="00785536">
      <w:pPr>
        <w:tabs>
          <w:tab w:val="left" w:pos="3663"/>
        </w:tabs>
        <w:spacing w:line="360" w:lineRule="auto"/>
        <w:jc w:val="both"/>
        <w:rPr>
          <w:lang w:val="es-ES"/>
        </w:rPr>
      </w:pPr>
      <w:r w:rsidRPr="0081500C">
        <w:rPr>
          <w:lang w:val="es-ES"/>
        </w:rPr>
        <w:t>El INAVI garantizó una atención integral mediante el uso de canales presenciales y digitales, incluyendo buzones de quejas y sugerencias, el Sistema 311, el correo electrónico institucional y otras plataformas de contacto, lo que permitió una comunicación fluida y efectiva con los ciudadanos.</w:t>
      </w:r>
    </w:p>
    <w:p w14:paraId="56C770DE" w14:textId="77777777" w:rsidR="00732855" w:rsidRPr="0081500C" w:rsidRDefault="00732855" w:rsidP="00785536">
      <w:pPr>
        <w:tabs>
          <w:tab w:val="left" w:pos="3663"/>
        </w:tabs>
        <w:spacing w:line="360" w:lineRule="auto"/>
        <w:jc w:val="both"/>
        <w:rPr>
          <w:lang w:val="es-ES"/>
        </w:rPr>
      </w:pPr>
    </w:p>
    <w:p w14:paraId="2757AE78" w14:textId="77777777" w:rsidR="00741D80" w:rsidRPr="0081500C" w:rsidRDefault="00741D80" w:rsidP="00785536">
      <w:pPr>
        <w:tabs>
          <w:tab w:val="left" w:pos="3663"/>
        </w:tabs>
        <w:spacing w:line="360" w:lineRule="auto"/>
        <w:jc w:val="both"/>
        <w:rPr>
          <w:lang w:val="es-ES"/>
        </w:rPr>
      </w:pPr>
      <w:r w:rsidRPr="0081500C">
        <w:rPr>
          <w:lang w:val="es-ES"/>
        </w:rPr>
        <w:t>En conjunto, la gestión de quejas, reclamaciones y sugerencias durante el año 2025 evidencia el compromiso del INAVI con la mejora continua, la calidad en la prestación de los servicios y el fortalecimiento de la confianza ciudadana, consolidando una cultura institucional centrada en el usuario y alineada con los principios de transparencia, eficiencia y rendición de cuentas.</w:t>
      </w:r>
    </w:p>
    <w:p w14:paraId="35D3DAF4" w14:textId="77777777" w:rsidR="00F3728B" w:rsidRDefault="00F3728B" w:rsidP="00785536">
      <w:pPr>
        <w:tabs>
          <w:tab w:val="left" w:pos="3663"/>
        </w:tabs>
        <w:spacing w:line="360" w:lineRule="auto"/>
        <w:jc w:val="both"/>
        <w:rPr>
          <w:lang w:val="es-ES"/>
        </w:rPr>
      </w:pPr>
    </w:p>
    <w:p w14:paraId="4590ED55" w14:textId="601236F9" w:rsidR="00741D80" w:rsidRPr="0081500C" w:rsidRDefault="00741D80" w:rsidP="00785536">
      <w:pPr>
        <w:pStyle w:val="Ttulo2"/>
        <w:spacing w:line="360" w:lineRule="auto"/>
        <w:jc w:val="center"/>
        <w:rPr>
          <w:lang w:val="es-ES"/>
        </w:rPr>
      </w:pPr>
      <w:bookmarkStart w:id="40" w:name="_Toc218591402"/>
      <w:r w:rsidRPr="0081500C">
        <w:rPr>
          <w:lang w:val="es-ES"/>
        </w:rPr>
        <w:lastRenderedPageBreak/>
        <w:t>Resultados de las Mediciones del Portal de Transparencia – 2025</w:t>
      </w:r>
      <w:bookmarkEnd w:id="40"/>
    </w:p>
    <w:p w14:paraId="63EDB0D7" w14:textId="77777777" w:rsidR="00741D80" w:rsidRPr="0081500C" w:rsidRDefault="00741D80" w:rsidP="00785536">
      <w:pPr>
        <w:tabs>
          <w:tab w:val="left" w:pos="3663"/>
        </w:tabs>
        <w:spacing w:line="360" w:lineRule="auto"/>
        <w:jc w:val="both"/>
        <w:rPr>
          <w:lang w:val="es-ES"/>
        </w:rPr>
      </w:pPr>
    </w:p>
    <w:p w14:paraId="6E9690B3" w14:textId="230E763D" w:rsidR="00741D80" w:rsidRPr="0081500C" w:rsidRDefault="00741D80" w:rsidP="00785536">
      <w:pPr>
        <w:tabs>
          <w:tab w:val="left" w:pos="3663"/>
        </w:tabs>
        <w:spacing w:line="360" w:lineRule="auto"/>
        <w:jc w:val="both"/>
        <w:rPr>
          <w:lang w:val="es-ES"/>
        </w:rPr>
      </w:pPr>
      <w:r w:rsidRPr="0081500C">
        <w:rPr>
          <w:lang w:val="es-ES"/>
        </w:rPr>
        <w:t>Durante el año 2025, el Instituto de Auxilios (INAVI) consolidó su desempeño en materia de transparencia institucional, acceso a la información pública y rendición de cuentas, evidenciado a través de las evaluaciones periódicas realizadas por el órgano rector, la Dirección General de Ética e Integridad Gubernamental (DIGEIG).</w:t>
      </w:r>
    </w:p>
    <w:p w14:paraId="213A1D3D" w14:textId="77777777" w:rsidR="00741D80" w:rsidRDefault="00741D80" w:rsidP="00785536">
      <w:pPr>
        <w:tabs>
          <w:tab w:val="left" w:pos="3663"/>
        </w:tabs>
        <w:spacing w:line="360" w:lineRule="auto"/>
        <w:jc w:val="both"/>
        <w:rPr>
          <w:lang w:val="es-ES"/>
        </w:rPr>
      </w:pPr>
      <w:r w:rsidRPr="0081500C">
        <w:rPr>
          <w:lang w:val="es-ES"/>
        </w:rPr>
        <w:t>Estas mediciones constituyen un instrumento objetivo de verificación del grado de cumplimiento del Portal de Transparencia Institucional, conforme a los lineamientos establecidos en la Ley No. 200-04 de Libre Acceso a la Información Pública, la Resolución DIGEIG No. 002-2021, y demás normativas vigentes aplicables, las cuales regulan la publicación, actualización y estandarización de la información pública de las instituciones del Estado.</w:t>
      </w:r>
    </w:p>
    <w:p w14:paraId="44255CE0" w14:textId="77777777" w:rsidR="00732855" w:rsidRPr="0081500C" w:rsidRDefault="00732855" w:rsidP="00785536">
      <w:pPr>
        <w:tabs>
          <w:tab w:val="left" w:pos="3663"/>
        </w:tabs>
        <w:spacing w:line="360" w:lineRule="auto"/>
        <w:jc w:val="both"/>
        <w:rPr>
          <w:lang w:val="es-ES"/>
        </w:rPr>
      </w:pPr>
    </w:p>
    <w:p w14:paraId="4D806A87" w14:textId="77777777" w:rsidR="00741D80" w:rsidRDefault="00741D80" w:rsidP="00785536">
      <w:pPr>
        <w:pStyle w:val="Ttulo2"/>
        <w:spacing w:line="360" w:lineRule="auto"/>
        <w:jc w:val="center"/>
        <w:rPr>
          <w:lang w:val="es-ES"/>
        </w:rPr>
      </w:pPr>
      <w:bookmarkStart w:id="41" w:name="_Toc218591403"/>
      <w:r w:rsidRPr="0081500C">
        <w:rPr>
          <w:lang w:val="es-ES"/>
        </w:rPr>
        <w:t>Desempeño General del Portal de Transparencia</w:t>
      </w:r>
      <w:bookmarkEnd w:id="41"/>
    </w:p>
    <w:p w14:paraId="375FEB48" w14:textId="77777777" w:rsidR="00322977" w:rsidRPr="00322977" w:rsidRDefault="00322977" w:rsidP="00322977">
      <w:pPr>
        <w:rPr>
          <w:lang w:val="es-ES"/>
        </w:rPr>
      </w:pPr>
    </w:p>
    <w:p w14:paraId="1BE45D6D" w14:textId="6868D0C5" w:rsidR="00741D80" w:rsidRDefault="00741D80" w:rsidP="00785536">
      <w:pPr>
        <w:tabs>
          <w:tab w:val="left" w:pos="3663"/>
        </w:tabs>
        <w:spacing w:line="360" w:lineRule="auto"/>
        <w:jc w:val="both"/>
        <w:rPr>
          <w:lang w:val="es-ES"/>
        </w:rPr>
      </w:pPr>
      <w:r w:rsidRPr="0081500C">
        <w:rPr>
          <w:lang w:val="es-ES"/>
        </w:rPr>
        <w:t>Los resultados obtenidos reflejan un alto nivel de consistencia y estabilidad en el cumplimiento, con calificaciones que se mantuvieron mayoritariamente en rangos sobresalientes durante todo el período evaluado. Este comportamiento evidencia la existencia de procesos internos fortalecidos, mecanismos de control eficientes y una cultura institucional orientada a la transparencia y la mejora continua.</w:t>
      </w:r>
    </w:p>
    <w:p w14:paraId="506A8F76" w14:textId="77777777" w:rsidR="00732855" w:rsidRPr="0081500C" w:rsidRDefault="00732855" w:rsidP="00785536">
      <w:pPr>
        <w:tabs>
          <w:tab w:val="left" w:pos="3663"/>
        </w:tabs>
        <w:spacing w:line="360" w:lineRule="auto"/>
        <w:jc w:val="both"/>
        <w:rPr>
          <w:lang w:val="es-ES"/>
        </w:rPr>
      </w:pPr>
    </w:p>
    <w:p w14:paraId="22E0D18D" w14:textId="77777777" w:rsidR="00741D80" w:rsidRDefault="00741D80" w:rsidP="00785536">
      <w:pPr>
        <w:tabs>
          <w:tab w:val="left" w:pos="3663"/>
        </w:tabs>
        <w:spacing w:line="360" w:lineRule="auto"/>
        <w:jc w:val="both"/>
        <w:rPr>
          <w:lang w:val="es-ES"/>
        </w:rPr>
      </w:pPr>
      <w:r w:rsidRPr="0081500C">
        <w:rPr>
          <w:lang w:val="es-ES"/>
        </w:rPr>
        <w:t xml:space="preserve">En términos generales, el Instituto de Auxilios (INAVI) mantuvo calificaciones iguales o superiores a 95 puntos sobre 100, alcanzando el 100 % de cumplimiento en varios meses consecutivos, lo cual </w:t>
      </w:r>
      <w:r w:rsidRPr="0081500C">
        <w:rPr>
          <w:lang w:val="es-ES"/>
        </w:rPr>
        <w:lastRenderedPageBreak/>
        <w:t>demuestra la capacidad institucional para sostener estándares elevados de gestión informativa y rendición de cuentas.</w:t>
      </w:r>
    </w:p>
    <w:p w14:paraId="10246D2B" w14:textId="77777777" w:rsidR="00732855" w:rsidRDefault="00732855" w:rsidP="00785536">
      <w:pPr>
        <w:tabs>
          <w:tab w:val="left" w:pos="3663"/>
        </w:tabs>
        <w:spacing w:line="360" w:lineRule="auto"/>
        <w:jc w:val="both"/>
        <w:rPr>
          <w:lang w:val="es-ES"/>
        </w:rPr>
      </w:pPr>
    </w:p>
    <w:p w14:paraId="2E2AE485" w14:textId="77777777" w:rsidR="00732855" w:rsidRPr="0081500C" w:rsidRDefault="00732855" w:rsidP="00785536">
      <w:pPr>
        <w:tabs>
          <w:tab w:val="left" w:pos="3663"/>
        </w:tabs>
        <w:spacing w:line="360" w:lineRule="auto"/>
        <w:jc w:val="both"/>
        <w:rPr>
          <w:lang w:val="es-ES"/>
        </w:rPr>
      </w:pPr>
    </w:p>
    <w:tbl>
      <w:tblPr>
        <w:tblStyle w:val="Tablaconcuadrcula"/>
        <w:tblW w:w="0" w:type="auto"/>
        <w:tblInd w:w="0" w:type="dxa"/>
        <w:tblLook w:val="04A0" w:firstRow="1" w:lastRow="0" w:firstColumn="1" w:lastColumn="0" w:noHBand="0" w:noVBand="1"/>
      </w:tblPr>
      <w:tblGrid>
        <w:gridCol w:w="3951"/>
        <w:gridCol w:w="3959"/>
      </w:tblGrid>
      <w:tr w:rsidR="00741D80" w:rsidRPr="0081500C" w14:paraId="1B42FC8E" w14:textId="77777777" w:rsidTr="00EC3338">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hemeFill="accent1" w:themeFillShade="80"/>
            <w:hideMark/>
          </w:tcPr>
          <w:p w14:paraId="25D3D57B" w14:textId="77777777" w:rsidR="00741D80" w:rsidRPr="0081500C" w:rsidRDefault="00741D80" w:rsidP="00785536">
            <w:pPr>
              <w:tabs>
                <w:tab w:val="left" w:pos="3663"/>
              </w:tabs>
              <w:spacing w:line="360" w:lineRule="auto"/>
              <w:jc w:val="both"/>
              <w:rPr>
                <w:rFonts w:ascii="Times New Roman" w:hAnsi="Times New Roman" w:cs="Times New Roman"/>
                <w:sz w:val="24"/>
                <w:szCs w:val="24"/>
              </w:rPr>
            </w:pPr>
            <w:r w:rsidRPr="0081500C">
              <w:rPr>
                <w:rFonts w:ascii="Times New Roman" w:hAnsi="Times New Roman" w:cs="Times New Roman"/>
                <w:sz w:val="24"/>
                <w:szCs w:val="24"/>
              </w:rPr>
              <w:t>Mes</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hemeFill="accent1" w:themeFillShade="80"/>
            <w:hideMark/>
          </w:tcPr>
          <w:p w14:paraId="4AB19F8F" w14:textId="77777777" w:rsidR="00741D80" w:rsidRPr="0081500C" w:rsidRDefault="00741D80" w:rsidP="00785536">
            <w:pPr>
              <w:tabs>
                <w:tab w:val="left" w:pos="3663"/>
              </w:tabs>
              <w:spacing w:line="360" w:lineRule="auto"/>
              <w:jc w:val="both"/>
              <w:rPr>
                <w:rFonts w:ascii="Times New Roman" w:hAnsi="Times New Roman" w:cs="Times New Roman"/>
                <w:sz w:val="24"/>
                <w:szCs w:val="24"/>
              </w:rPr>
            </w:pPr>
            <w:r w:rsidRPr="0081500C">
              <w:rPr>
                <w:rFonts w:ascii="Times New Roman" w:hAnsi="Times New Roman" w:cs="Times New Roman"/>
                <w:sz w:val="24"/>
                <w:szCs w:val="24"/>
              </w:rPr>
              <w:t>Calificaciones</w:t>
            </w:r>
          </w:p>
        </w:tc>
      </w:tr>
      <w:tr w:rsidR="00741D80" w:rsidRPr="0081500C" w14:paraId="28C4BB19" w14:textId="77777777" w:rsidTr="00EC3338">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F91A0"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Enero</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2903F"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98.43/100</w:t>
            </w:r>
          </w:p>
        </w:tc>
      </w:tr>
      <w:tr w:rsidR="00741D80" w:rsidRPr="0081500C" w14:paraId="0AFAE8D5" w14:textId="77777777" w:rsidTr="00EC3338">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A6B60"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Febrero</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0BAE"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100/100</w:t>
            </w:r>
          </w:p>
        </w:tc>
      </w:tr>
      <w:tr w:rsidR="00741D80" w:rsidRPr="0081500C" w14:paraId="32638723" w14:textId="77777777" w:rsidTr="00EC3338">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2E5F4"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Marzo</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CB2C9"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99.78/100</w:t>
            </w:r>
          </w:p>
        </w:tc>
      </w:tr>
      <w:tr w:rsidR="00741D80" w:rsidRPr="0081500C" w14:paraId="70635EDF" w14:textId="77777777" w:rsidTr="00EC3338">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41372"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Abril</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ACC10"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100/100</w:t>
            </w:r>
          </w:p>
        </w:tc>
      </w:tr>
      <w:tr w:rsidR="00741D80" w:rsidRPr="0081500C" w14:paraId="1431D674" w14:textId="77777777" w:rsidTr="00EC3338">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B81C8"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Mayo</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E975F"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95.00/100</w:t>
            </w:r>
          </w:p>
        </w:tc>
      </w:tr>
      <w:tr w:rsidR="00741D80" w:rsidRPr="0081500C" w14:paraId="44DEC991" w14:textId="77777777" w:rsidTr="00EC3338">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CE9CB"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Junio</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1FFCA"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99.78/100</w:t>
            </w:r>
          </w:p>
        </w:tc>
      </w:tr>
      <w:tr w:rsidR="00741D80" w:rsidRPr="0081500C" w14:paraId="3A754296" w14:textId="77777777" w:rsidTr="00EC3338">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789B5"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Julio</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AA9EA"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100/100</w:t>
            </w:r>
          </w:p>
        </w:tc>
      </w:tr>
      <w:tr w:rsidR="00741D80" w:rsidRPr="0081500C" w14:paraId="54F0DEF3" w14:textId="77777777" w:rsidTr="00EC3338">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84065"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Agosto</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B3C9A"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100/100</w:t>
            </w:r>
          </w:p>
        </w:tc>
      </w:tr>
      <w:tr w:rsidR="00741D80" w:rsidRPr="0081500C" w14:paraId="008C491A" w14:textId="77777777" w:rsidTr="00EC3338">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5E58C"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Septiembre</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3FA75" w14:textId="77777777" w:rsidR="00741D80" w:rsidRPr="0081500C" w:rsidRDefault="00741D80" w:rsidP="00785536">
            <w:pPr>
              <w:tabs>
                <w:tab w:val="left" w:pos="3663"/>
              </w:tabs>
              <w:spacing w:line="360" w:lineRule="auto"/>
              <w:jc w:val="both"/>
              <w:rPr>
                <w:rFonts w:ascii="Times New Roman" w:hAnsi="Times New Roman" w:cs="Times New Roman"/>
                <w:color w:val="767171"/>
                <w:spacing w:val="20"/>
                <w:sz w:val="24"/>
                <w:szCs w:val="24"/>
              </w:rPr>
            </w:pPr>
            <w:r w:rsidRPr="0081500C">
              <w:rPr>
                <w:rFonts w:ascii="Times New Roman" w:hAnsi="Times New Roman" w:cs="Times New Roman"/>
                <w:color w:val="767171"/>
                <w:spacing w:val="20"/>
                <w:sz w:val="24"/>
                <w:szCs w:val="24"/>
              </w:rPr>
              <w:t>100/100</w:t>
            </w:r>
          </w:p>
        </w:tc>
      </w:tr>
    </w:tbl>
    <w:p w14:paraId="20DD21D2" w14:textId="77777777" w:rsidR="00741D80" w:rsidRPr="0081500C" w:rsidRDefault="00741D80" w:rsidP="00785536">
      <w:pPr>
        <w:tabs>
          <w:tab w:val="left" w:pos="3663"/>
        </w:tabs>
        <w:spacing w:line="360" w:lineRule="auto"/>
        <w:jc w:val="both"/>
        <w:rPr>
          <w:lang w:val="es-ES"/>
        </w:rPr>
      </w:pPr>
    </w:p>
    <w:p w14:paraId="5E6731AE" w14:textId="77777777" w:rsidR="00741D80" w:rsidRDefault="00741D80" w:rsidP="00785536">
      <w:pPr>
        <w:pStyle w:val="Ttulo2"/>
        <w:spacing w:line="360" w:lineRule="auto"/>
        <w:jc w:val="center"/>
        <w:rPr>
          <w:lang w:val="es-ES"/>
        </w:rPr>
      </w:pPr>
      <w:bookmarkStart w:id="42" w:name="_Toc218591404"/>
      <w:r w:rsidRPr="0081500C">
        <w:rPr>
          <w:lang w:val="es-ES"/>
        </w:rPr>
        <w:t>Análisis de Resultados</w:t>
      </w:r>
      <w:bookmarkEnd w:id="42"/>
    </w:p>
    <w:p w14:paraId="13A76F60" w14:textId="77777777" w:rsidR="00322977" w:rsidRPr="00322977" w:rsidRDefault="00322977" w:rsidP="00322977">
      <w:pPr>
        <w:rPr>
          <w:lang w:val="es-ES"/>
        </w:rPr>
      </w:pPr>
    </w:p>
    <w:p w14:paraId="37E9D4FD" w14:textId="77777777" w:rsidR="00741D80" w:rsidRPr="0081500C" w:rsidRDefault="00741D80" w:rsidP="00785536">
      <w:pPr>
        <w:tabs>
          <w:tab w:val="left" w:pos="3663"/>
        </w:tabs>
        <w:spacing w:line="360" w:lineRule="auto"/>
        <w:jc w:val="both"/>
        <w:rPr>
          <w:lang w:val="es-ES"/>
        </w:rPr>
      </w:pPr>
      <w:r w:rsidRPr="0081500C">
        <w:rPr>
          <w:lang w:val="es-ES"/>
        </w:rPr>
        <w:t>El comportamiento observado durante el período enero–septiembre 2025 permite destacar los siguientes aspectos:</w:t>
      </w:r>
    </w:p>
    <w:p w14:paraId="209CB7F1" w14:textId="77777777" w:rsidR="00741D80" w:rsidRPr="0081500C" w:rsidRDefault="00741D80" w:rsidP="00785536">
      <w:pPr>
        <w:pStyle w:val="Prrafodelista"/>
        <w:numPr>
          <w:ilvl w:val="0"/>
          <w:numId w:val="11"/>
        </w:numPr>
        <w:tabs>
          <w:tab w:val="left" w:pos="3663"/>
        </w:tabs>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Cumplimiento sostenido de la normativa vigente, garantizando la publicación oportuna, completa y estandarizada de la información institucional.</w:t>
      </w:r>
    </w:p>
    <w:p w14:paraId="37495DB6" w14:textId="77777777" w:rsidR="00741D80" w:rsidRPr="0081500C" w:rsidRDefault="00741D80" w:rsidP="00785536">
      <w:pPr>
        <w:pStyle w:val="Prrafodelista"/>
        <w:numPr>
          <w:ilvl w:val="0"/>
          <w:numId w:val="11"/>
        </w:numPr>
        <w:tabs>
          <w:tab w:val="left" w:pos="3663"/>
        </w:tabs>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Capacidad de recuperación y mejora continua, evidenciada en el fortalecimiento del cumplimiento tras la leve variación registrada en el mes de mayo.</w:t>
      </w:r>
    </w:p>
    <w:p w14:paraId="149CDBB2" w14:textId="77777777" w:rsidR="00741D80" w:rsidRPr="0081500C" w:rsidRDefault="00741D80" w:rsidP="00785536">
      <w:pPr>
        <w:pStyle w:val="Prrafodelista"/>
        <w:numPr>
          <w:ilvl w:val="0"/>
          <w:numId w:val="11"/>
        </w:numPr>
        <w:tabs>
          <w:tab w:val="left" w:pos="3663"/>
        </w:tabs>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 xml:space="preserve">Articulación efectiva entre la Oficina de Acceso a la Información Pública (OAI), las áreas responsables de </w:t>
      </w:r>
      <w:r w:rsidRPr="0081500C">
        <w:rPr>
          <w:rFonts w:ascii="Times New Roman" w:hAnsi="Times New Roman" w:cs="Times New Roman"/>
          <w:color w:val="767171"/>
          <w:spacing w:val="20"/>
          <w:sz w:val="24"/>
          <w:szCs w:val="24"/>
          <w:lang w:val="es-ES"/>
        </w:rPr>
        <w:lastRenderedPageBreak/>
        <w:t>generar información y la Comisión de Integridad Gubernamental y Cumplimiento Normativo (CIGCN).</w:t>
      </w:r>
    </w:p>
    <w:p w14:paraId="2D83B387" w14:textId="2C9DB6A4" w:rsidR="00681CB6" w:rsidRDefault="00741D80" w:rsidP="00785536">
      <w:pPr>
        <w:pStyle w:val="Prrafodelista"/>
        <w:numPr>
          <w:ilvl w:val="0"/>
          <w:numId w:val="11"/>
        </w:numPr>
        <w:tabs>
          <w:tab w:val="left" w:pos="3663"/>
        </w:tabs>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Fortalecimiento de los mecanismos de control interno, orientados a prevenir rezagos en la actualización de los contenidos del portal.</w:t>
      </w:r>
    </w:p>
    <w:p w14:paraId="2907DCA6" w14:textId="77777777" w:rsidR="001D3D9F" w:rsidRPr="00322977" w:rsidRDefault="001D3D9F" w:rsidP="001D3D9F">
      <w:pPr>
        <w:pStyle w:val="Prrafodelista"/>
        <w:tabs>
          <w:tab w:val="left" w:pos="3663"/>
        </w:tabs>
        <w:spacing w:line="360" w:lineRule="auto"/>
        <w:ind w:left="1410"/>
        <w:jc w:val="both"/>
        <w:rPr>
          <w:rFonts w:ascii="Times New Roman" w:hAnsi="Times New Roman" w:cs="Times New Roman"/>
          <w:color w:val="767171"/>
          <w:spacing w:val="20"/>
          <w:sz w:val="24"/>
          <w:szCs w:val="24"/>
          <w:lang w:val="es-ES"/>
        </w:rPr>
      </w:pPr>
    </w:p>
    <w:p w14:paraId="12142969" w14:textId="77777777" w:rsidR="00741D80" w:rsidRPr="0081500C" w:rsidRDefault="00741D80" w:rsidP="00785536">
      <w:pPr>
        <w:pStyle w:val="Ttulo2"/>
        <w:spacing w:line="360" w:lineRule="auto"/>
        <w:jc w:val="center"/>
        <w:rPr>
          <w:lang w:val="es-ES"/>
        </w:rPr>
      </w:pPr>
      <w:bookmarkStart w:id="43" w:name="_Toc218591405"/>
      <w:r w:rsidRPr="0081500C">
        <w:rPr>
          <w:lang w:val="es-ES"/>
        </w:rPr>
        <w:t>Impacto Institucional</w:t>
      </w:r>
      <w:bookmarkEnd w:id="43"/>
    </w:p>
    <w:p w14:paraId="2A854962" w14:textId="77777777" w:rsidR="00741D80" w:rsidRPr="0081500C" w:rsidRDefault="00741D80" w:rsidP="00785536">
      <w:pPr>
        <w:tabs>
          <w:tab w:val="left" w:pos="3663"/>
        </w:tabs>
        <w:spacing w:line="360" w:lineRule="auto"/>
        <w:jc w:val="both"/>
        <w:rPr>
          <w:lang w:val="es-ES"/>
        </w:rPr>
      </w:pPr>
    </w:p>
    <w:p w14:paraId="565CFCD5" w14:textId="77777777" w:rsidR="00741D80" w:rsidRPr="0081500C" w:rsidRDefault="00741D80" w:rsidP="00785536">
      <w:pPr>
        <w:pStyle w:val="Prrafodelista"/>
        <w:numPr>
          <w:ilvl w:val="0"/>
          <w:numId w:val="16"/>
        </w:numPr>
        <w:tabs>
          <w:tab w:val="left" w:pos="3663"/>
        </w:tabs>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Los resultados alcanzados durante el año 2025 contribuyen de manera directa a:</w:t>
      </w:r>
    </w:p>
    <w:p w14:paraId="485C551D" w14:textId="77777777" w:rsidR="00741D80" w:rsidRPr="0081500C" w:rsidRDefault="00741D80" w:rsidP="00785536">
      <w:pPr>
        <w:pStyle w:val="Prrafodelista"/>
        <w:numPr>
          <w:ilvl w:val="0"/>
          <w:numId w:val="16"/>
        </w:numPr>
        <w:tabs>
          <w:tab w:val="left" w:pos="3663"/>
        </w:tabs>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Fortalecer la confianza ciudadana en la gestión institucional del INAVI.</w:t>
      </w:r>
    </w:p>
    <w:p w14:paraId="193A1C4B" w14:textId="77777777" w:rsidR="00741D80" w:rsidRPr="0081500C" w:rsidRDefault="00741D80" w:rsidP="00785536">
      <w:pPr>
        <w:pStyle w:val="Prrafodelista"/>
        <w:numPr>
          <w:ilvl w:val="0"/>
          <w:numId w:val="16"/>
        </w:numPr>
        <w:tabs>
          <w:tab w:val="left" w:pos="3663"/>
        </w:tabs>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Consolidar una gestión pública transparente y responsable, alineada a los principios de buen gobierno.</w:t>
      </w:r>
    </w:p>
    <w:p w14:paraId="655C2C28" w14:textId="77777777" w:rsidR="00741D80" w:rsidRPr="0081500C" w:rsidRDefault="00741D80" w:rsidP="00785536">
      <w:pPr>
        <w:pStyle w:val="Prrafodelista"/>
        <w:numPr>
          <w:ilvl w:val="0"/>
          <w:numId w:val="16"/>
        </w:numPr>
        <w:tabs>
          <w:tab w:val="left" w:pos="3663"/>
        </w:tabs>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Garantizar el derecho fundamental de acceso a la información pública, promoviendo la participación y el control social.</w:t>
      </w:r>
    </w:p>
    <w:p w14:paraId="1C16DC3E" w14:textId="77777777" w:rsidR="00741D80" w:rsidRDefault="00741D80" w:rsidP="00785536">
      <w:pPr>
        <w:pStyle w:val="Prrafodelista"/>
        <w:numPr>
          <w:ilvl w:val="0"/>
          <w:numId w:val="16"/>
        </w:numPr>
        <w:tabs>
          <w:tab w:val="left" w:pos="3663"/>
        </w:tabs>
        <w:spacing w:line="360" w:lineRule="auto"/>
        <w:jc w:val="both"/>
        <w:rPr>
          <w:rFonts w:ascii="Times New Roman" w:hAnsi="Times New Roman" w:cs="Times New Roman"/>
          <w:color w:val="767171"/>
          <w:spacing w:val="20"/>
          <w:sz w:val="24"/>
          <w:szCs w:val="24"/>
          <w:lang w:val="es-ES"/>
        </w:rPr>
      </w:pPr>
      <w:r w:rsidRPr="0081500C">
        <w:rPr>
          <w:rFonts w:ascii="Times New Roman" w:hAnsi="Times New Roman" w:cs="Times New Roman"/>
          <w:color w:val="767171"/>
          <w:spacing w:val="20"/>
          <w:sz w:val="24"/>
          <w:szCs w:val="24"/>
          <w:lang w:val="es-ES"/>
        </w:rPr>
        <w:t>Posicionar al INAVI como una institución comprometida con la ética, la integridad y la rendición de cuentas dentro de la Administración Pública.</w:t>
      </w:r>
    </w:p>
    <w:p w14:paraId="164F1106" w14:textId="77777777" w:rsidR="00102711" w:rsidRDefault="00102711" w:rsidP="00102711">
      <w:pPr>
        <w:tabs>
          <w:tab w:val="left" w:pos="3663"/>
        </w:tabs>
        <w:spacing w:line="360" w:lineRule="auto"/>
        <w:jc w:val="both"/>
        <w:rPr>
          <w:lang w:val="es-ES"/>
        </w:rPr>
      </w:pPr>
    </w:p>
    <w:p w14:paraId="2064C061" w14:textId="77777777" w:rsidR="00102711" w:rsidRDefault="00102711" w:rsidP="00102711">
      <w:pPr>
        <w:tabs>
          <w:tab w:val="left" w:pos="3663"/>
        </w:tabs>
        <w:spacing w:line="360" w:lineRule="auto"/>
        <w:jc w:val="both"/>
        <w:rPr>
          <w:lang w:val="es-ES"/>
        </w:rPr>
      </w:pPr>
    </w:p>
    <w:p w14:paraId="0F7C6DE8" w14:textId="77777777" w:rsidR="00102711" w:rsidRDefault="00102711" w:rsidP="00102711">
      <w:pPr>
        <w:tabs>
          <w:tab w:val="left" w:pos="3663"/>
        </w:tabs>
        <w:spacing w:line="360" w:lineRule="auto"/>
        <w:jc w:val="both"/>
        <w:rPr>
          <w:lang w:val="es-ES"/>
        </w:rPr>
      </w:pPr>
    </w:p>
    <w:p w14:paraId="5FD50D4B" w14:textId="77777777" w:rsidR="00102711" w:rsidRDefault="00102711" w:rsidP="00102711">
      <w:pPr>
        <w:tabs>
          <w:tab w:val="left" w:pos="3663"/>
        </w:tabs>
        <w:spacing w:line="360" w:lineRule="auto"/>
        <w:jc w:val="both"/>
        <w:rPr>
          <w:lang w:val="es-ES"/>
        </w:rPr>
      </w:pPr>
    </w:p>
    <w:p w14:paraId="43CCBA23" w14:textId="77777777" w:rsidR="00102711" w:rsidRDefault="00102711" w:rsidP="00102711">
      <w:pPr>
        <w:tabs>
          <w:tab w:val="left" w:pos="3663"/>
        </w:tabs>
        <w:spacing w:line="360" w:lineRule="auto"/>
        <w:jc w:val="both"/>
        <w:rPr>
          <w:lang w:val="es-ES"/>
        </w:rPr>
      </w:pPr>
    </w:p>
    <w:p w14:paraId="45FECAA6" w14:textId="77777777" w:rsidR="00102711" w:rsidRDefault="00102711" w:rsidP="00102711">
      <w:pPr>
        <w:tabs>
          <w:tab w:val="left" w:pos="3663"/>
        </w:tabs>
        <w:spacing w:line="360" w:lineRule="auto"/>
        <w:jc w:val="both"/>
        <w:rPr>
          <w:lang w:val="es-ES"/>
        </w:rPr>
      </w:pPr>
    </w:p>
    <w:p w14:paraId="4D7DE752" w14:textId="77777777" w:rsidR="00102711" w:rsidRPr="00102711" w:rsidRDefault="00102711" w:rsidP="00102711">
      <w:pPr>
        <w:tabs>
          <w:tab w:val="left" w:pos="3663"/>
        </w:tabs>
        <w:spacing w:line="360" w:lineRule="auto"/>
        <w:jc w:val="both"/>
        <w:rPr>
          <w:lang w:val="es-ES"/>
        </w:rPr>
      </w:pPr>
    </w:p>
    <w:p w14:paraId="6798D993" w14:textId="77777777" w:rsidR="0035429F" w:rsidRPr="0081500C" w:rsidRDefault="0035429F" w:rsidP="00785536">
      <w:pPr>
        <w:spacing w:line="360" w:lineRule="auto"/>
        <w:jc w:val="both"/>
        <w:rPr>
          <w:rFonts w:eastAsia="Calibri"/>
          <w:noProof/>
          <w:color w:val="4C4747"/>
          <w:lang w:val="es-DO"/>
        </w:rPr>
      </w:pPr>
    </w:p>
    <w:p w14:paraId="06A827E3" w14:textId="77777777" w:rsidR="00485B71" w:rsidRPr="0081500C" w:rsidRDefault="00485B71" w:rsidP="00785536">
      <w:pPr>
        <w:pStyle w:val="Ttulo1"/>
        <w:rPr>
          <w:rFonts w:cs="Times New Roman"/>
          <w:color w:val="4C4747"/>
          <w:lang w:val="es-DO"/>
        </w:rPr>
      </w:pPr>
      <w:bookmarkStart w:id="44" w:name="_Toc218591406"/>
      <w:r w:rsidRPr="0081500C">
        <w:rPr>
          <w:rFonts w:cs="Times New Roman"/>
          <w:color w:val="4C4747"/>
          <w:lang w:val="es-DO"/>
        </w:rPr>
        <w:t>PROYECCIONES AL PRÓXIMO AÑO</w:t>
      </w:r>
      <w:bookmarkEnd w:id="44"/>
    </w:p>
    <w:p w14:paraId="7C0ED659" w14:textId="77777777" w:rsidR="00485B71" w:rsidRPr="0081500C" w:rsidRDefault="00485B71" w:rsidP="00785536">
      <w:pPr>
        <w:spacing w:line="360" w:lineRule="auto"/>
        <w:jc w:val="both"/>
        <w:rPr>
          <w:rFonts w:eastAsia="Calibri"/>
          <w:color w:val="4C4747"/>
          <w:sz w:val="18"/>
          <w:lang w:val="es-DO"/>
        </w:rPr>
      </w:pPr>
      <w:r w:rsidRPr="0081500C">
        <w:rPr>
          <w:rFonts w:eastAsia="Calibri"/>
          <w:noProof/>
          <w:color w:val="4C4747"/>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6CCAC499" w:rsidR="00485B71" w:rsidRPr="0081500C" w:rsidRDefault="00485B71" w:rsidP="00FF2B9E">
      <w:pPr>
        <w:jc w:val="center"/>
        <w:rPr>
          <w:lang w:val="es-DO"/>
        </w:rPr>
      </w:pPr>
      <w:r w:rsidRPr="0081500C">
        <w:rPr>
          <w:lang w:val="es-DO"/>
        </w:rPr>
        <w:t xml:space="preserve">Memoria </w:t>
      </w:r>
      <w:r w:rsidR="009547F0" w:rsidRPr="0081500C">
        <w:rPr>
          <w:lang w:val="es-DO"/>
        </w:rPr>
        <w:t>I</w:t>
      </w:r>
      <w:r w:rsidRPr="0081500C">
        <w:rPr>
          <w:lang w:val="es-DO"/>
        </w:rPr>
        <w:t xml:space="preserve">nstitucional </w:t>
      </w:r>
      <w:r w:rsidR="007471AC" w:rsidRPr="0081500C">
        <w:rPr>
          <w:lang w:val="es-DO"/>
        </w:rPr>
        <w:t>202</w:t>
      </w:r>
      <w:r w:rsidR="0051332F" w:rsidRPr="0081500C">
        <w:rPr>
          <w:lang w:val="es-DO"/>
        </w:rPr>
        <w:t>5</w:t>
      </w:r>
    </w:p>
    <w:p w14:paraId="63AA2B9D" w14:textId="77777777" w:rsidR="00485B71" w:rsidRPr="0081500C" w:rsidRDefault="00485B71" w:rsidP="00785536">
      <w:pPr>
        <w:spacing w:line="360" w:lineRule="auto"/>
        <w:jc w:val="both"/>
        <w:rPr>
          <w:rFonts w:eastAsia="Calibri"/>
          <w:color w:val="4C4747"/>
          <w:lang w:val="es-DO"/>
        </w:rPr>
      </w:pPr>
    </w:p>
    <w:p w14:paraId="6EBF4620" w14:textId="205F2690" w:rsidR="005F2F59" w:rsidRDefault="005F2F59" w:rsidP="00785536">
      <w:pPr>
        <w:spacing w:line="360" w:lineRule="auto"/>
        <w:jc w:val="both"/>
        <w:rPr>
          <w:rFonts w:eastAsia="Calibri"/>
          <w:color w:val="4C4747"/>
          <w:lang w:val="es-DO"/>
        </w:rPr>
      </w:pPr>
      <w:r w:rsidRPr="0081500C">
        <w:rPr>
          <w:rFonts w:eastAsia="Calibri"/>
          <w:color w:val="4C4747"/>
          <w:lang w:val="es-DO"/>
        </w:rPr>
        <w:t>De cara al próximo ejercicio fiscal, el Instituto de Auxilios (INAVI) proyecta consolidar y ampliar los avances alcanzados durante el año 2025, fortaleciendo su rol como entidad garante de servicios de auxilio social, protección económica y asistencia funeraria, en coherencia con su misión institucional, el marco normativo vigente y las políticas públicas orientadas al bienestar social.</w:t>
      </w:r>
    </w:p>
    <w:p w14:paraId="1B48D975" w14:textId="77777777" w:rsidR="00681CB6" w:rsidRPr="0081500C" w:rsidRDefault="00681CB6" w:rsidP="00785536">
      <w:pPr>
        <w:spacing w:line="360" w:lineRule="auto"/>
        <w:jc w:val="both"/>
        <w:rPr>
          <w:rFonts w:eastAsia="Calibri"/>
          <w:color w:val="4C4747"/>
          <w:lang w:val="es-DO"/>
        </w:rPr>
      </w:pPr>
    </w:p>
    <w:p w14:paraId="78BB561B" w14:textId="068B12DC" w:rsidR="005F2F59" w:rsidRDefault="005F2F59" w:rsidP="00785536">
      <w:pPr>
        <w:spacing w:line="360" w:lineRule="auto"/>
        <w:jc w:val="both"/>
        <w:rPr>
          <w:rFonts w:eastAsia="Calibri"/>
          <w:color w:val="4C4747"/>
          <w:lang w:val="es-DO"/>
        </w:rPr>
      </w:pPr>
      <w:r w:rsidRPr="0081500C">
        <w:rPr>
          <w:rFonts w:eastAsia="Calibri"/>
          <w:color w:val="4C4747"/>
          <w:lang w:val="es-DO"/>
        </w:rPr>
        <w:t>En el ámbito de la asistencia y auxilio social, el INAVI continuará priorizando la atención a los sectores más vulnerables, mediante la ampliación de la cobertura de ayudas sociales, el fortalecimiento de los programas de donación de medicamentos y la ejecución de jornadas comunitarias focalizadas, con énfasis en la equidad territorial y la mejora continua de la calidad del servicio ofrecido a la ciudadanía.</w:t>
      </w:r>
    </w:p>
    <w:p w14:paraId="79FBF082" w14:textId="77777777" w:rsidR="00681CB6" w:rsidRPr="0081500C" w:rsidRDefault="00681CB6" w:rsidP="00785536">
      <w:pPr>
        <w:spacing w:line="360" w:lineRule="auto"/>
        <w:jc w:val="both"/>
        <w:rPr>
          <w:rFonts w:eastAsia="Calibri"/>
          <w:color w:val="4C4747"/>
          <w:lang w:val="es-DO"/>
        </w:rPr>
      </w:pPr>
    </w:p>
    <w:p w14:paraId="45E340F2" w14:textId="77777777" w:rsidR="005F2F59" w:rsidRPr="0081500C" w:rsidRDefault="005F2F59" w:rsidP="00785536">
      <w:pPr>
        <w:spacing w:line="360" w:lineRule="auto"/>
        <w:jc w:val="both"/>
        <w:rPr>
          <w:rFonts w:eastAsia="Calibri"/>
          <w:color w:val="4C4747"/>
          <w:lang w:val="es-DO"/>
        </w:rPr>
      </w:pPr>
      <w:r w:rsidRPr="0081500C">
        <w:rPr>
          <w:rFonts w:eastAsia="Calibri"/>
          <w:color w:val="4C4747"/>
          <w:lang w:val="es-DO"/>
        </w:rPr>
        <w:t xml:space="preserve">En materia de servicios funerarios y seguros, se proyecta optimizar la capacidad operativa de las funerarias institucionales, fortalecer la gestión de inventarios y ampliar la oferta de planes de seguros funerarios, tanto para instituciones públicas como para el sector privado. Estas acciones estarán orientadas a garantizar servicios dignos, oportunos y sostenibles, así como a incrementar la captación </w:t>
      </w:r>
      <w:r w:rsidRPr="0081500C">
        <w:rPr>
          <w:rFonts w:eastAsia="Calibri"/>
          <w:color w:val="4C4747"/>
          <w:lang w:val="es-DO"/>
        </w:rPr>
        <w:lastRenderedPageBreak/>
        <w:t>de afiliados y la generación de ingresos propios que contribuyan al fortalecimiento financiero institucional.</w:t>
      </w:r>
    </w:p>
    <w:p w14:paraId="3A3F5690" w14:textId="77777777" w:rsidR="005F2F59" w:rsidRPr="0081500C" w:rsidRDefault="005F2F59" w:rsidP="00785536">
      <w:pPr>
        <w:spacing w:line="360" w:lineRule="auto"/>
        <w:jc w:val="both"/>
        <w:rPr>
          <w:rFonts w:eastAsia="Calibri"/>
          <w:color w:val="4C4747"/>
          <w:lang w:val="es-DO"/>
        </w:rPr>
      </w:pPr>
    </w:p>
    <w:p w14:paraId="2AE89334" w14:textId="77777777" w:rsidR="005F2F59" w:rsidRDefault="005F2F59" w:rsidP="00785536">
      <w:pPr>
        <w:spacing w:line="360" w:lineRule="auto"/>
        <w:jc w:val="both"/>
        <w:rPr>
          <w:rFonts w:eastAsia="Calibri"/>
          <w:color w:val="4C4747"/>
          <w:lang w:val="es-DO"/>
        </w:rPr>
      </w:pPr>
      <w:r w:rsidRPr="0081500C">
        <w:rPr>
          <w:rFonts w:eastAsia="Calibri"/>
          <w:color w:val="4C4747"/>
          <w:lang w:val="es-DO"/>
        </w:rPr>
        <w:t>Desde la perspectiva de la gestión financiera y administrativa, el Instituto enfocará sus esfuerzos en la optimización del uso de los recursos públicos, el fortalecimiento de la planificación presupuestaria y el estricto cumplimiento de la normativa de compras y contrataciones. Asimismo, se continuará impulsando la participación de las MIPYMES y MIPYMES lideradas por mujeres en los procesos de adquisición, como parte del compromiso institucional con el desarrollo económico y la inclusión productiva.</w:t>
      </w:r>
    </w:p>
    <w:p w14:paraId="3763F0E8" w14:textId="77777777" w:rsidR="005F2F59" w:rsidRPr="0081500C" w:rsidRDefault="005F2F59" w:rsidP="00785536">
      <w:pPr>
        <w:spacing w:line="360" w:lineRule="auto"/>
        <w:jc w:val="both"/>
        <w:rPr>
          <w:rFonts w:eastAsia="Calibri"/>
          <w:color w:val="4C4747"/>
          <w:lang w:val="es-DO"/>
        </w:rPr>
      </w:pPr>
    </w:p>
    <w:p w14:paraId="101DC4E8" w14:textId="77777777" w:rsidR="005F2F59" w:rsidRPr="0081500C" w:rsidRDefault="005F2F59" w:rsidP="00785536">
      <w:pPr>
        <w:spacing w:line="360" w:lineRule="auto"/>
        <w:jc w:val="both"/>
        <w:rPr>
          <w:rFonts w:eastAsia="Calibri"/>
          <w:color w:val="4C4747"/>
          <w:lang w:val="es-DO"/>
        </w:rPr>
      </w:pPr>
      <w:r w:rsidRPr="0081500C">
        <w:rPr>
          <w:rFonts w:eastAsia="Calibri"/>
          <w:color w:val="4C4747"/>
          <w:lang w:val="es-DO"/>
        </w:rPr>
        <w:t>En el área de gestión del talento humano, se proyecta avanzar en la consolidación de la carrera administrativa, la implementación progresiva de los concursos públicos, el fortalecimiento de la evaluación del desempeño y la ejecución de planes de capacitación orientados al desarrollo de competencias técnicas y conductuales. De igual manera, se continuará promoviendo un clima laboral favorable, políticas de inclusión y accesibilidad, y el fortalecimiento de la seguridad y salud en el trabajo.</w:t>
      </w:r>
    </w:p>
    <w:p w14:paraId="1483B4FC" w14:textId="77777777" w:rsidR="00681CB6" w:rsidRPr="0081500C" w:rsidRDefault="00681CB6" w:rsidP="00785536">
      <w:pPr>
        <w:spacing w:line="360" w:lineRule="auto"/>
        <w:jc w:val="both"/>
        <w:rPr>
          <w:rFonts w:eastAsia="Calibri"/>
          <w:color w:val="4C4747"/>
          <w:lang w:val="es-DO"/>
        </w:rPr>
      </w:pPr>
    </w:p>
    <w:p w14:paraId="66B465A9" w14:textId="77777777" w:rsidR="005F2F59" w:rsidRPr="0081500C" w:rsidRDefault="005F2F59" w:rsidP="00785536">
      <w:pPr>
        <w:spacing w:line="360" w:lineRule="auto"/>
        <w:jc w:val="both"/>
        <w:rPr>
          <w:rFonts w:eastAsia="Calibri"/>
          <w:color w:val="4C4747"/>
          <w:lang w:val="es-DO"/>
        </w:rPr>
      </w:pPr>
      <w:r w:rsidRPr="0081500C">
        <w:rPr>
          <w:rFonts w:eastAsia="Calibri"/>
          <w:color w:val="4C4747"/>
          <w:lang w:val="es-DO"/>
        </w:rPr>
        <w:t>En cuanto a planificación, desarrollo organizacional y calidad, el INAVI dará continuidad a la implementación del Plan de Mejora Institucional derivado del Modelo CAF, así como a la actualización y aplicación de manuales de organización, funciones y procedimientos, en consonancia con la nueva estructura organizativa aprobada. Estas acciones permitirán fortalecer los sistemas de control interno, la gestión por procesos y la orientación a resultados.</w:t>
      </w:r>
    </w:p>
    <w:p w14:paraId="31ACF144" w14:textId="77777777" w:rsidR="005F2F59" w:rsidRDefault="005F2F59" w:rsidP="00785536">
      <w:pPr>
        <w:spacing w:line="360" w:lineRule="auto"/>
        <w:jc w:val="both"/>
        <w:rPr>
          <w:rFonts w:eastAsia="Calibri"/>
          <w:color w:val="4C4747"/>
          <w:lang w:val="es-DO"/>
        </w:rPr>
      </w:pPr>
    </w:p>
    <w:p w14:paraId="42698F58" w14:textId="77777777" w:rsidR="00322977" w:rsidRPr="0081500C" w:rsidRDefault="00322977" w:rsidP="00785536">
      <w:pPr>
        <w:spacing w:line="360" w:lineRule="auto"/>
        <w:jc w:val="both"/>
        <w:rPr>
          <w:rFonts w:eastAsia="Calibri"/>
          <w:color w:val="4C4747"/>
          <w:lang w:val="es-DO"/>
        </w:rPr>
      </w:pPr>
    </w:p>
    <w:p w14:paraId="52B0949E" w14:textId="77777777" w:rsidR="005F2F59" w:rsidRPr="0081500C" w:rsidRDefault="005F2F59" w:rsidP="00785536">
      <w:pPr>
        <w:spacing w:line="360" w:lineRule="auto"/>
        <w:jc w:val="both"/>
        <w:rPr>
          <w:rFonts w:eastAsia="Calibri"/>
          <w:color w:val="4C4747"/>
          <w:lang w:val="es-DO"/>
        </w:rPr>
      </w:pPr>
      <w:r w:rsidRPr="0081500C">
        <w:rPr>
          <w:rFonts w:eastAsia="Calibri"/>
          <w:color w:val="4C4747"/>
          <w:lang w:val="es-DO"/>
        </w:rPr>
        <w:t>En el ámbito de la transformación digital, se proyecta profundizar la modernización de la infraestructura tecnológica, fortalecer la seguridad de la información, ampliar el uso de plataformas digitales y optimizar los sistemas de información institucionales, con el objetivo de mejorar la eficiencia operativa, la trazabilidad de los procesos y la experiencia del usuario.</w:t>
      </w:r>
    </w:p>
    <w:p w14:paraId="5B426636" w14:textId="77777777" w:rsidR="005F2F59" w:rsidRPr="0081500C" w:rsidRDefault="005F2F59" w:rsidP="00785536">
      <w:pPr>
        <w:spacing w:line="360" w:lineRule="auto"/>
        <w:jc w:val="both"/>
        <w:rPr>
          <w:rFonts w:eastAsia="Calibri"/>
          <w:color w:val="4C4747"/>
          <w:lang w:val="es-DO"/>
        </w:rPr>
      </w:pPr>
    </w:p>
    <w:p w14:paraId="1D580647" w14:textId="77777777" w:rsidR="005F2F59" w:rsidRPr="0081500C" w:rsidRDefault="005F2F59" w:rsidP="00785536">
      <w:pPr>
        <w:spacing w:line="360" w:lineRule="auto"/>
        <w:jc w:val="both"/>
        <w:rPr>
          <w:rFonts w:eastAsia="Calibri"/>
          <w:color w:val="4C4747"/>
          <w:lang w:val="es-DO"/>
        </w:rPr>
      </w:pPr>
      <w:r w:rsidRPr="0081500C">
        <w:rPr>
          <w:rFonts w:eastAsia="Calibri"/>
          <w:color w:val="4C4747"/>
          <w:lang w:val="es-DO"/>
        </w:rPr>
        <w:t>Finalmente, en materia de transparencia, acceso a la información y servicio al ciudadano, el Instituto de Auxilios reafirma su compromiso de mantener niveles sobresalientes de cumplimiento, fortaleciendo los mecanismos de rendición de cuentas, la participación ciudadana y la medición sistemática de la satisfacción de los usuarios, consolidando una gestión pública ética, transparente y centrada en el ciudadano.</w:t>
      </w:r>
    </w:p>
    <w:p w14:paraId="54F59168" w14:textId="77777777" w:rsidR="005F2F59" w:rsidRPr="0081500C" w:rsidRDefault="005F2F59" w:rsidP="00785536">
      <w:pPr>
        <w:spacing w:line="360" w:lineRule="auto"/>
        <w:jc w:val="both"/>
        <w:rPr>
          <w:rFonts w:eastAsia="Calibri"/>
          <w:color w:val="4C4747"/>
          <w:lang w:val="es-DO"/>
        </w:rPr>
      </w:pPr>
    </w:p>
    <w:p w14:paraId="013DC8A9" w14:textId="6BD824C9" w:rsidR="005F2F59" w:rsidRPr="0081500C" w:rsidRDefault="005F2F59" w:rsidP="00785536">
      <w:pPr>
        <w:spacing w:line="360" w:lineRule="auto"/>
        <w:jc w:val="both"/>
        <w:rPr>
          <w:rFonts w:eastAsia="Calibri"/>
          <w:color w:val="4C4747"/>
          <w:lang w:val="es-DO"/>
        </w:rPr>
      </w:pPr>
      <w:r w:rsidRPr="0081500C">
        <w:rPr>
          <w:rFonts w:eastAsia="Calibri"/>
          <w:color w:val="4C4747"/>
          <w:lang w:val="es-DO"/>
        </w:rPr>
        <w:t>En conjunto, las proyecciones para el próximo año reflejan la determinación del INAVI de continuar avanzando hacia una gestión institucional más eficiente, moderna y orientada al impacto social, contribuyendo de manera sostenida a la mejora de la calidad de vida de la población dominicana.</w:t>
      </w:r>
    </w:p>
    <w:p w14:paraId="6A4EBB38" w14:textId="77777777" w:rsidR="005F2F59" w:rsidRPr="0081500C" w:rsidRDefault="005F2F59" w:rsidP="00785536">
      <w:pPr>
        <w:spacing w:line="360" w:lineRule="auto"/>
        <w:jc w:val="both"/>
        <w:rPr>
          <w:rFonts w:eastAsia="Calibri"/>
          <w:color w:val="4C4747"/>
          <w:lang w:val="es-DO"/>
        </w:rPr>
      </w:pPr>
    </w:p>
    <w:p w14:paraId="3809FCC9" w14:textId="77777777" w:rsidR="005F2F59" w:rsidRPr="0081500C" w:rsidRDefault="005F2F59" w:rsidP="00785536">
      <w:pPr>
        <w:spacing w:line="360" w:lineRule="auto"/>
        <w:jc w:val="both"/>
        <w:rPr>
          <w:rFonts w:eastAsia="Calibri"/>
          <w:color w:val="4C4747"/>
          <w:lang w:val="es-DO"/>
        </w:rPr>
      </w:pPr>
    </w:p>
    <w:p w14:paraId="3EF54CA7" w14:textId="77777777" w:rsidR="005F2F59" w:rsidRPr="0081500C" w:rsidRDefault="005F2F59" w:rsidP="00785536">
      <w:pPr>
        <w:spacing w:line="360" w:lineRule="auto"/>
        <w:jc w:val="both"/>
        <w:rPr>
          <w:rFonts w:eastAsia="Calibri"/>
          <w:color w:val="4C4747"/>
          <w:lang w:val="es-DO"/>
        </w:rPr>
      </w:pPr>
    </w:p>
    <w:p w14:paraId="525E9E54" w14:textId="77777777" w:rsidR="005F2F59" w:rsidRPr="0081500C" w:rsidRDefault="005F2F59" w:rsidP="00785536">
      <w:pPr>
        <w:spacing w:line="360" w:lineRule="auto"/>
        <w:jc w:val="both"/>
        <w:rPr>
          <w:rFonts w:eastAsia="Calibri"/>
          <w:color w:val="4C4747"/>
          <w:lang w:val="es-DO"/>
        </w:rPr>
      </w:pPr>
    </w:p>
    <w:p w14:paraId="02823C79" w14:textId="77777777" w:rsidR="0035429F" w:rsidRPr="0081500C" w:rsidRDefault="0035429F" w:rsidP="00785536">
      <w:pPr>
        <w:spacing w:line="360" w:lineRule="auto"/>
        <w:jc w:val="both"/>
        <w:rPr>
          <w:rFonts w:eastAsia="Calibri"/>
          <w:noProof/>
          <w:color w:val="4C4747"/>
          <w:lang w:val="es-DO"/>
        </w:rPr>
      </w:pPr>
    </w:p>
    <w:p w14:paraId="10DE8845" w14:textId="5F33400E" w:rsidR="00485B71" w:rsidRPr="0081500C" w:rsidRDefault="009870D7" w:rsidP="00785536">
      <w:pPr>
        <w:pStyle w:val="Ttulo1"/>
        <w:rPr>
          <w:rFonts w:cs="Times New Roman"/>
          <w:color w:val="4C4747"/>
        </w:rPr>
      </w:pPr>
      <w:bookmarkStart w:id="45" w:name="_Toc218591407"/>
      <w:r w:rsidRPr="0081500C">
        <w:rPr>
          <w:rFonts w:cs="Times New Roman"/>
          <w:color w:val="4C4747"/>
        </w:rPr>
        <w:lastRenderedPageBreak/>
        <w:t>ANEXOS</w:t>
      </w:r>
      <w:bookmarkEnd w:id="45"/>
      <w:r w:rsidRPr="0081500C">
        <w:rPr>
          <w:rFonts w:cs="Times New Roman"/>
          <w:color w:val="4C4747"/>
        </w:rPr>
        <w:t xml:space="preserve"> </w:t>
      </w:r>
    </w:p>
    <w:bookmarkStart w:id="46" w:name="_Toc218591408"/>
    <w:p w14:paraId="441E6667" w14:textId="77777777" w:rsidR="00485B71" w:rsidRPr="0081500C" w:rsidRDefault="00485B71" w:rsidP="006849F8">
      <w:pPr>
        <w:pStyle w:val="Ttulo2"/>
        <w:rPr>
          <w:lang w:val="es-DO"/>
        </w:rPr>
      </w:pPr>
      <w:r w:rsidRPr="0081500C">
        <w:rPr>
          <w:noProof/>
          <w:lang w:val="es-DO" w:eastAsia="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bookmarkEnd w:id="46"/>
    </w:p>
    <w:p w14:paraId="5D4B651E" w14:textId="387261E4" w:rsidR="00485B71" w:rsidRPr="0081500C" w:rsidRDefault="00EC5E30" w:rsidP="006849F8">
      <w:pPr>
        <w:pStyle w:val="Ttulo2"/>
        <w:rPr>
          <w:szCs w:val="36"/>
          <w:lang w:val="es-DO"/>
        </w:rPr>
      </w:pPr>
      <w:bookmarkStart w:id="47" w:name="_Toc218591409"/>
      <w:r>
        <w:rPr>
          <w:szCs w:val="36"/>
          <w:lang w:val="es-DO"/>
        </w:rPr>
        <w:t>Logros relevantes 2025</w:t>
      </w:r>
      <w:bookmarkEnd w:id="47"/>
    </w:p>
    <w:p w14:paraId="307318B9" w14:textId="77777777" w:rsidR="00485B71" w:rsidRPr="0081500C" w:rsidRDefault="00485B71" w:rsidP="00785536">
      <w:pPr>
        <w:spacing w:line="360" w:lineRule="auto"/>
        <w:jc w:val="both"/>
        <w:rPr>
          <w:rFonts w:eastAsia="Calibri"/>
          <w:color w:val="4C4747"/>
          <w:lang w:val="es-DO"/>
        </w:rPr>
      </w:pPr>
    </w:p>
    <w:tbl>
      <w:tblPr>
        <w:tblpPr w:leftFromText="141" w:rightFromText="141" w:vertAnchor="page" w:horzAnchor="margin" w:tblpXSpec="center" w:tblpY="3547"/>
        <w:tblW w:w="10100" w:type="dxa"/>
        <w:tblCellMar>
          <w:left w:w="70" w:type="dxa"/>
          <w:right w:w="70" w:type="dxa"/>
        </w:tblCellMar>
        <w:tblLook w:val="04A0" w:firstRow="1" w:lastRow="0" w:firstColumn="1" w:lastColumn="0" w:noHBand="0" w:noVBand="1"/>
      </w:tblPr>
      <w:tblGrid>
        <w:gridCol w:w="1467"/>
        <w:gridCol w:w="1261"/>
        <w:gridCol w:w="2663"/>
        <w:gridCol w:w="2381"/>
        <w:gridCol w:w="847"/>
        <w:gridCol w:w="1481"/>
      </w:tblGrid>
      <w:tr w:rsidR="00EC5E30" w:rsidRPr="006849F8" w14:paraId="53E755B6" w14:textId="77777777" w:rsidTr="00297C0D">
        <w:trPr>
          <w:trHeight w:val="300"/>
        </w:trPr>
        <w:tc>
          <w:tcPr>
            <w:tcW w:w="10100" w:type="dxa"/>
            <w:gridSpan w:val="6"/>
            <w:tcBorders>
              <w:top w:val="nil"/>
              <w:left w:val="nil"/>
              <w:bottom w:val="single" w:sz="4" w:space="0" w:color="000000"/>
              <w:right w:val="nil"/>
            </w:tcBorders>
            <w:shd w:val="clear" w:color="000000" w:fill="203764"/>
            <w:noWrap/>
            <w:vAlign w:val="bottom"/>
            <w:hideMark/>
          </w:tcPr>
          <w:p w14:paraId="0600486E" w14:textId="77777777" w:rsidR="00EC5E30" w:rsidRPr="00EC5E30" w:rsidRDefault="00EC5E30" w:rsidP="00297C0D">
            <w:pPr>
              <w:spacing w:after="0" w:line="240" w:lineRule="auto"/>
              <w:jc w:val="center"/>
              <w:rPr>
                <w:rFonts w:eastAsia="Times New Roman"/>
                <w:color w:val="FFFFFF"/>
                <w:lang w:val="es-DO" w:eastAsia="es-DO"/>
              </w:rPr>
            </w:pPr>
            <w:bookmarkStart w:id="48" w:name="_Hlk216963698"/>
            <w:bookmarkEnd w:id="48"/>
            <w:r w:rsidRPr="00EC5E30">
              <w:rPr>
                <w:rFonts w:eastAsia="Times New Roman"/>
                <w:color w:val="FFFFFF"/>
                <w:lang w:val="es-DO" w:eastAsia="es-DO"/>
              </w:rPr>
              <w:t>Fecha y Hora de Descarga:17/12/2025 2:05:37 p.m.</w:t>
            </w:r>
          </w:p>
        </w:tc>
      </w:tr>
      <w:tr w:rsidR="00EC5E30" w:rsidRPr="00D76A79" w14:paraId="16BF0F1A" w14:textId="77777777" w:rsidTr="00297C0D">
        <w:trPr>
          <w:trHeight w:val="300"/>
        </w:trPr>
        <w:tc>
          <w:tcPr>
            <w:tcW w:w="1335" w:type="dxa"/>
            <w:tcBorders>
              <w:top w:val="nil"/>
              <w:left w:val="single" w:sz="4" w:space="0" w:color="000000"/>
              <w:bottom w:val="single" w:sz="4" w:space="0" w:color="000000"/>
              <w:right w:val="single" w:sz="4" w:space="0" w:color="000000"/>
            </w:tcBorders>
            <w:shd w:val="clear" w:color="000000" w:fill="203764"/>
            <w:vAlign w:val="center"/>
            <w:hideMark/>
          </w:tcPr>
          <w:p w14:paraId="6CD01855" w14:textId="77777777" w:rsidR="00EC5E30" w:rsidRPr="00D76A79" w:rsidRDefault="00EC5E30" w:rsidP="00297C0D">
            <w:pPr>
              <w:spacing w:after="0" w:line="240" w:lineRule="auto"/>
              <w:jc w:val="center"/>
              <w:rPr>
                <w:rFonts w:eastAsia="Times New Roman"/>
                <w:b/>
                <w:bCs/>
                <w:color w:val="FFFFFF"/>
                <w:lang w:eastAsia="es-DO"/>
              </w:rPr>
            </w:pPr>
            <w:proofErr w:type="spellStart"/>
            <w:r w:rsidRPr="00D76A79">
              <w:rPr>
                <w:rFonts w:eastAsia="Times New Roman"/>
                <w:b/>
                <w:bCs/>
                <w:color w:val="FFFFFF"/>
                <w:lang w:eastAsia="es-DO"/>
              </w:rPr>
              <w:t>Organismo</w:t>
            </w:r>
            <w:proofErr w:type="spellEnd"/>
            <w:r w:rsidRPr="00D76A79">
              <w:rPr>
                <w:rFonts w:eastAsia="Times New Roman"/>
                <w:b/>
                <w:bCs/>
                <w:color w:val="FFFFFF"/>
                <w:lang w:eastAsia="es-DO"/>
              </w:rPr>
              <w:t xml:space="preserve"> ID</w:t>
            </w:r>
          </w:p>
        </w:tc>
        <w:tc>
          <w:tcPr>
            <w:tcW w:w="1141" w:type="dxa"/>
            <w:tcBorders>
              <w:top w:val="nil"/>
              <w:left w:val="nil"/>
              <w:bottom w:val="single" w:sz="4" w:space="0" w:color="000000"/>
              <w:right w:val="single" w:sz="4" w:space="0" w:color="000000"/>
            </w:tcBorders>
            <w:shd w:val="clear" w:color="000000" w:fill="203764"/>
            <w:vAlign w:val="center"/>
            <w:hideMark/>
          </w:tcPr>
          <w:p w14:paraId="06426054" w14:textId="77777777" w:rsidR="00EC5E30" w:rsidRPr="00D76A79" w:rsidRDefault="00EC5E30" w:rsidP="00297C0D">
            <w:pPr>
              <w:spacing w:after="0" w:line="240" w:lineRule="auto"/>
              <w:jc w:val="center"/>
              <w:rPr>
                <w:rFonts w:eastAsia="Times New Roman"/>
                <w:b/>
                <w:bCs/>
                <w:color w:val="FFFFFF"/>
                <w:lang w:eastAsia="es-DO"/>
              </w:rPr>
            </w:pPr>
            <w:r w:rsidRPr="00D76A79">
              <w:rPr>
                <w:rFonts w:eastAsia="Times New Roman"/>
                <w:b/>
                <w:bCs/>
                <w:color w:val="FFFFFF"/>
                <w:lang w:eastAsia="es-DO"/>
              </w:rPr>
              <w:t>CODIGO</w:t>
            </w:r>
          </w:p>
        </w:tc>
        <w:tc>
          <w:tcPr>
            <w:tcW w:w="3375" w:type="dxa"/>
            <w:tcBorders>
              <w:top w:val="nil"/>
              <w:left w:val="nil"/>
              <w:bottom w:val="single" w:sz="4" w:space="0" w:color="000000"/>
              <w:right w:val="single" w:sz="4" w:space="0" w:color="000000"/>
            </w:tcBorders>
            <w:shd w:val="clear" w:color="000000" w:fill="203764"/>
            <w:vAlign w:val="center"/>
            <w:hideMark/>
          </w:tcPr>
          <w:p w14:paraId="3B763C46" w14:textId="77777777" w:rsidR="00EC5E30" w:rsidRPr="00D76A79" w:rsidRDefault="00EC5E30" w:rsidP="00297C0D">
            <w:pPr>
              <w:spacing w:after="0" w:line="240" w:lineRule="auto"/>
              <w:jc w:val="center"/>
              <w:rPr>
                <w:rFonts w:eastAsia="Times New Roman"/>
                <w:b/>
                <w:bCs/>
                <w:color w:val="FFFFFF"/>
                <w:lang w:eastAsia="es-DO"/>
              </w:rPr>
            </w:pPr>
            <w:r w:rsidRPr="00D76A79">
              <w:rPr>
                <w:rFonts w:eastAsia="Times New Roman"/>
                <w:b/>
                <w:bCs/>
                <w:color w:val="FFFFFF"/>
                <w:lang w:eastAsia="es-DO"/>
              </w:rPr>
              <w:t>INDICADOR</w:t>
            </w:r>
          </w:p>
        </w:tc>
        <w:tc>
          <w:tcPr>
            <w:tcW w:w="2141" w:type="dxa"/>
            <w:tcBorders>
              <w:top w:val="nil"/>
              <w:left w:val="nil"/>
              <w:bottom w:val="single" w:sz="4" w:space="0" w:color="000000"/>
              <w:right w:val="single" w:sz="4" w:space="0" w:color="000000"/>
            </w:tcBorders>
            <w:shd w:val="clear" w:color="000000" w:fill="203764"/>
            <w:vAlign w:val="center"/>
            <w:hideMark/>
          </w:tcPr>
          <w:p w14:paraId="41F32764" w14:textId="77777777" w:rsidR="00EC5E30" w:rsidRPr="00D76A79" w:rsidRDefault="00EC5E30" w:rsidP="00297C0D">
            <w:pPr>
              <w:spacing w:after="0" w:line="240" w:lineRule="auto"/>
              <w:jc w:val="center"/>
              <w:rPr>
                <w:rFonts w:eastAsia="Times New Roman"/>
                <w:b/>
                <w:bCs/>
                <w:color w:val="FFFFFF"/>
                <w:lang w:eastAsia="es-DO"/>
              </w:rPr>
            </w:pPr>
            <w:r w:rsidRPr="00D76A79">
              <w:rPr>
                <w:rFonts w:eastAsia="Times New Roman"/>
                <w:b/>
                <w:bCs/>
                <w:color w:val="FFFFFF"/>
                <w:lang w:eastAsia="es-DO"/>
              </w:rPr>
              <w:t>VALOR_ACTUAL</w:t>
            </w:r>
          </w:p>
        </w:tc>
        <w:tc>
          <w:tcPr>
            <w:tcW w:w="767" w:type="dxa"/>
            <w:tcBorders>
              <w:top w:val="nil"/>
              <w:left w:val="nil"/>
              <w:bottom w:val="single" w:sz="4" w:space="0" w:color="000000"/>
              <w:right w:val="single" w:sz="4" w:space="0" w:color="000000"/>
            </w:tcBorders>
            <w:shd w:val="clear" w:color="000000" w:fill="203764"/>
            <w:vAlign w:val="center"/>
            <w:hideMark/>
          </w:tcPr>
          <w:p w14:paraId="283AF8A1" w14:textId="77777777" w:rsidR="00EC5E30" w:rsidRPr="00D76A79" w:rsidRDefault="00EC5E30" w:rsidP="00297C0D">
            <w:pPr>
              <w:spacing w:after="0" w:line="240" w:lineRule="auto"/>
              <w:jc w:val="center"/>
              <w:rPr>
                <w:rFonts w:eastAsia="Times New Roman"/>
                <w:b/>
                <w:bCs/>
                <w:color w:val="FFFFFF"/>
                <w:lang w:eastAsia="es-DO"/>
              </w:rPr>
            </w:pPr>
            <w:r w:rsidRPr="00D76A79">
              <w:rPr>
                <w:rFonts w:eastAsia="Times New Roman"/>
                <w:b/>
                <w:bCs/>
                <w:color w:val="FFFFFF"/>
                <w:lang w:eastAsia="es-DO"/>
              </w:rPr>
              <w:t>PESO</w:t>
            </w:r>
          </w:p>
        </w:tc>
        <w:tc>
          <w:tcPr>
            <w:tcW w:w="1341" w:type="dxa"/>
            <w:tcBorders>
              <w:top w:val="nil"/>
              <w:left w:val="nil"/>
              <w:bottom w:val="single" w:sz="4" w:space="0" w:color="000000"/>
              <w:right w:val="single" w:sz="4" w:space="0" w:color="000000"/>
            </w:tcBorders>
            <w:shd w:val="clear" w:color="000000" w:fill="203764"/>
            <w:vAlign w:val="center"/>
            <w:hideMark/>
          </w:tcPr>
          <w:p w14:paraId="7960EF08" w14:textId="77777777" w:rsidR="00EC5E30" w:rsidRPr="00D76A79" w:rsidRDefault="00EC5E30" w:rsidP="00297C0D">
            <w:pPr>
              <w:spacing w:after="0" w:line="240" w:lineRule="auto"/>
              <w:jc w:val="center"/>
              <w:rPr>
                <w:rFonts w:eastAsia="Times New Roman"/>
                <w:b/>
                <w:bCs/>
                <w:color w:val="FFFFFF"/>
                <w:lang w:eastAsia="es-DO"/>
              </w:rPr>
            </w:pPr>
            <w:r w:rsidRPr="00D76A79">
              <w:rPr>
                <w:rFonts w:eastAsia="Times New Roman"/>
                <w:b/>
                <w:bCs/>
                <w:color w:val="FFFFFF"/>
                <w:lang w:eastAsia="es-DO"/>
              </w:rPr>
              <w:t>CALCULO</w:t>
            </w:r>
          </w:p>
        </w:tc>
      </w:tr>
      <w:tr w:rsidR="00EC5E30" w:rsidRPr="00EC5E30" w14:paraId="5EEC20C7"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3AB32266"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053B879D"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1.1</w:t>
            </w:r>
          </w:p>
        </w:tc>
        <w:tc>
          <w:tcPr>
            <w:tcW w:w="3375" w:type="dxa"/>
            <w:tcBorders>
              <w:top w:val="nil"/>
              <w:left w:val="nil"/>
              <w:bottom w:val="single" w:sz="4" w:space="0" w:color="000000"/>
              <w:right w:val="single" w:sz="4" w:space="0" w:color="000000"/>
            </w:tcBorders>
            <w:vAlign w:val="bottom"/>
            <w:hideMark/>
          </w:tcPr>
          <w:p w14:paraId="57CE3C5E"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Autoevaluación CAF</w:t>
            </w:r>
          </w:p>
        </w:tc>
        <w:tc>
          <w:tcPr>
            <w:tcW w:w="2141" w:type="dxa"/>
            <w:tcBorders>
              <w:top w:val="nil"/>
              <w:left w:val="nil"/>
              <w:bottom w:val="single" w:sz="4" w:space="0" w:color="000000"/>
              <w:right w:val="single" w:sz="4" w:space="0" w:color="000000"/>
            </w:tcBorders>
            <w:vAlign w:val="bottom"/>
            <w:hideMark/>
          </w:tcPr>
          <w:p w14:paraId="1DEED40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100</w:t>
            </w:r>
          </w:p>
        </w:tc>
        <w:tc>
          <w:tcPr>
            <w:tcW w:w="767" w:type="dxa"/>
            <w:tcBorders>
              <w:top w:val="nil"/>
              <w:left w:val="nil"/>
              <w:bottom w:val="single" w:sz="4" w:space="0" w:color="000000"/>
              <w:right w:val="single" w:sz="4" w:space="0" w:color="000000"/>
            </w:tcBorders>
            <w:vAlign w:val="bottom"/>
            <w:hideMark/>
          </w:tcPr>
          <w:p w14:paraId="6E496111"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9.25</w:t>
            </w:r>
          </w:p>
        </w:tc>
        <w:tc>
          <w:tcPr>
            <w:tcW w:w="1341" w:type="dxa"/>
            <w:tcBorders>
              <w:top w:val="nil"/>
              <w:left w:val="nil"/>
              <w:bottom w:val="single" w:sz="4" w:space="0" w:color="000000"/>
              <w:right w:val="single" w:sz="4" w:space="0" w:color="000000"/>
            </w:tcBorders>
            <w:vAlign w:val="bottom"/>
            <w:hideMark/>
          </w:tcPr>
          <w:p w14:paraId="101DB66D"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9.25</w:t>
            </w:r>
          </w:p>
        </w:tc>
      </w:tr>
      <w:tr w:rsidR="00EC5E30" w:rsidRPr="00EC5E30" w14:paraId="76B9816C"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23B26071"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0D2A82F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1.2</w:t>
            </w:r>
          </w:p>
        </w:tc>
        <w:tc>
          <w:tcPr>
            <w:tcW w:w="3375" w:type="dxa"/>
            <w:tcBorders>
              <w:top w:val="nil"/>
              <w:left w:val="nil"/>
              <w:bottom w:val="single" w:sz="4" w:space="0" w:color="000000"/>
              <w:right w:val="single" w:sz="4" w:space="0" w:color="000000"/>
            </w:tcBorders>
            <w:vAlign w:val="bottom"/>
            <w:hideMark/>
          </w:tcPr>
          <w:p w14:paraId="32EF85F1"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Plan de Mejora Modelo CAF</w:t>
            </w:r>
          </w:p>
        </w:tc>
        <w:tc>
          <w:tcPr>
            <w:tcW w:w="2141" w:type="dxa"/>
            <w:tcBorders>
              <w:top w:val="nil"/>
              <w:left w:val="nil"/>
              <w:bottom w:val="single" w:sz="4" w:space="0" w:color="000000"/>
              <w:right w:val="single" w:sz="4" w:space="0" w:color="000000"/>
            </w:tcBorders>
            <w:vAlign w:val="bottom"/>
            <w:hideMark/>
          </w:tcPr>
          <w:p w14:paraId="29F22F37"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0</w:t>
            </w:r>
          </w:p>
        </w:tc>
        <w:tc>
          <w:tcPr>
            <w:tcW w:w="767" w:type="dxa"/>
            <w:tcBorders>
              <w:top w:val="nil"/>
              <w:left w:val="nil"/>
              <w:bottom w:val="single" w:sz="4" w:space="0" w:color="000000"/>
              <w:right w:val="single" w:sz="4" w:space="0" w:color="000000"/>
            </w:tcBorders>
            <w:vAlign w:val="bottom"/>
            <w:hideMark/>
          </w:tcPr>
          <w:p w14:paraId="4B0A2174"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7.25</w:t>
            </w:r>
          </w:p>
        </w:tc>
        <w:tc>
          <w:tcPr>
            <w:tcW w:w="1341" w:type="dxa"/>
            <w:tcBorders>
              <w:top w:val="nil"/>
              <w:left w:val="nil"/>
              <w:bottom w:val="single" w:sz="4" w:space="0" w:color="000000"/>
              <w:right w:val="single" w:sz="4" w:space="0" w:color="000000"/>
            </w:tcBorders>
            <w:vAlign w:val="bottom"/>
            <w:hideMark/>
          </w:tcPr>
          <w:p w14:paraId="5EB23C20"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0</w:t>
            </w:r>
          </w:p>
        </w:tc>
      </w:tr>
      <w:tr w:rsidR="00EC5E30" w:rsidRPr="00EC5E30" w14:paraId="581B58B2"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45A6F85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3192991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1.3</w:t>
            </w:r>
          </w:p>
        </w:tc>
        <w:tc>
          <w:tcPr>
            <w:tcW w:w="3375" w:type="dxa"/>
            <w:tcBorders>
              <w:top w:val="nil"/>
              <w:left w:val="nil"/>
              <w:bottom w:val="single" w:sz="4" w:space="0" w:color="000000"/>
              <w:right w:val="single" w:sz="4" w:space="0" w:color="000000"/>
            </w:tcBorders>
            <w:vAlign w:val="bottom"/>
            <w:hideMark/>
          </w:tcPr>
          <w:p w14:paraId="600805FC"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Estandarización de Procesos</w:t>
            </w:r>
          </w:p>
        </w:tc>
        <w:tc>
          <w:tcPr>
            <w:tcW w:w="2141" w:type="dxa"/>
            <w:tcBorders>
              <w:top w:val="nil"/>
              <w:left w:val="nil"/>
              <w:bottom w:val="single" w:sz="4" w:space="0" w:color="000000"/>
              <w:right w:val="single" w:sz="4" w:space="0" w:color="000000"/>
            </w:tcBorders>
            <w:vAlign w:val="bottom"/>
            <w:hideMark/>
          </w:tcPr>
          <w:p w14:paraId="2EDA6D57"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0</w:t>
            </w:r>
          </w:p>
        </w:tc>
        <w:tc>
          <w:tcPr>
            <w:tcW w:w="767" w:type="dxa"/>
            <w:tcBorders>
              <w:top w:val="nil"/>
              <w:left w:val="nil"/>
              <w:bottom w:val="single" w:sz="4" w:space="0" w:color="000000"/>
              <w:right w:val="single" w:sz="4" w:space="0" w:color="000000"/>
            </w:tcBorders>
            <w:vAlign w:val="bottom"/>
            <w:hideMark/>
          </w:tcPr>
          <w:p w14:paraId="0CA15F73"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4.25</w:t>
            </w:r>
          </w:p>
        </w:tc>
        <w:tc>
          <w:tcPr>
            <w:tcW w:w="1341" w:type="dxa"/>
            <w:tcBorders>
              <w:top w:val="nil"/>
              <w:left w:val="nil"/>
              <w:bottom w:val="single" w:sz="4" w:space="0" w:color="000000"/>
              <w:right w:val="single" w:sz="4" w:space="0" w:color="000000"/>
            </w:tcBorders>
            <w:vAlign w:val="bottom"/>
            <w:hideMark/>
          </w:tcPr>
          <w:p w14:paraId="25D78523"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0</w:t>
            </w:r>
          </w:p>
        </w:tc>
      </w:tr>
      <w:tr w:rsidR="00EC5E30" w:rsidRPr="00EC5E30" w14:paraId="15FBAC5C"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2C267B5C"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5B5731F7"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1.4</w:t>
            </w:r>
          </w:p>
        </w:tc>
        <w:tc>
          <w:tcPr>
            <w:tcW w:w="3375" w:type="dxa"/>
            <w:tcBorders>
              <w:top w:val="nil"/>
              <w:left w:val="nil"/>
              <w:bottom w:val="single" w:sz="4" w:space="0" w:color="000000"/>
              <w:right w:val="single" w:sz="4" w:space="0" w:color="000000"/>
            </w:tcBorders>
            <w:vAlign w:val="bottom"/>
            <w:hideMark/>
          </w:tcPr>
          <w:p w14:paraId="3B24BDC0"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Carta Compromiso</w:t>
            </w:r>
          </w:p>
        </w:tc>
        <w:tc>
          <w:tcPr>
            <w:tcW w:w="2141" w:type="dxa"/>
            <w:tcBorders>
              <w:top w:val="nil"/>
              <w:left w:val="nil"/>
              <w:bottom w:val="single" w:sz="4" w:space="0" w:color="000000"/>
              <w:right w:val="single" w:sz="4" w:space="0" w:color="000000"/>
            </w:tcBorders>
            <w:vAlign w:val="bottom"/>
            <w:hideMark/>
          </w:tcPr>
          <w:p w14:paraId="0B90539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100</w:t>
            </w:r>
          </w:p>
        </w:tc>
        <w:tc>
          <w:tcPr>
            <w:tcW w:w="767" w:type="dxa"/>
            <w:tcBorders>
              <w:top w:val="nil"/>
              <w:left w:val="nil"/>
              <w:bottom w:val="single" w:sz="4" w:space="0" w:color="000000"/>
              <w:right w:val="single" w:sz="4" w:space="0" w:color="000000"/>
            </w:tcBorders>
            <w:vAlign w:val="bottom"/>
            <w:hideMark/>
          </w:tcPr>
          <w:p w14:paraId="3AE42784"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7.25</w:t>
            </w:r>
          </w:p>
        </w:tc>
        <w:tc>
          <w:tcPr>
            <w:tcW w:w="1341" w:type="dxa"/>
            <w:tcBorders>
              <w:top w:val="nil"/>
              <w:left w:val="nil"/>
              <w:bottom w:val="single" w:sz="4" w:space="0" w:color="000000"/>
              <w:right w:val="single" w:sz="4" w:space="0" w:color="000000"/>
            </w:tcBorders>
            <w:vAlign w:val="bottom"/>
            <w:hideMark/>
          </w:tcPr>
          <w:p w14:paraId="5DCCD45C"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7.25</w:t>
            </w:r>
          </w:p>
        </w:tc>
      </w:tr>
      <w:tr w:rsidR="00EC5E30" w:rsidRPr="00EC5E30" w14:paraId="237D590B" w14:textId="77777777" w:rsidTr="00297C0D">
        <w:trPr>
          <w:trHeight w:val="600"/>
        </w:trPr>
        <w:tc>
          <w:tcPr>
            <w:tcW w:w="1335" w:type="dxa"/>
            <w:tcBorders>
              <w:top w:val="nil"/>
              <w:left w:val="single" w:sz="4" w:space="0" w:color="000000"/>
              <w:bottom w:val="single" w:sz="4" w:space="0" w:color="000000"/>
              <w:right w:val="single" w:sz="4" w:space="0" w:color="000000"/>
            </w:tcBorders>
            <w:vAlign w:val="bottom"/>
            <w:hideMark/>
          </w:tcPr>
          <w:p w14:paraId="730FFE37"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4798780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1.5</w:t>
            </w:r>
          </w:p>
        </w:tc>
        <w:tc>
          <w:tcPr>
            <w:tcW w:w="3375" w:type="dxa"/>
            <w:tcBorders>
              <w:top w:val="nil"/>
              <w:left w:val="nil"/>
              <w:bottom w:val="single" w:sz="4" w:space="0" w:color="000000"/>
              <w:right w:val="single" w:sz="4" w:space="0" w:color="000000"/>
            </w:tcBorders>
            <w:vAlign w:val="bottom"/>
            <w:hideMark/>
          </w:tcPr>
          <w:p w14:paraId="3F4225C6"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Transparencia en las Informaciones de Servicios y funcionarios</w:t>
            </w:r>
          </w:p>
        </w:tc>
        <w:tc>
          <w:tcPr>
            <w:tcW w:w="2141" w:type="dxa"/>
            <w:tcBorders>
              <w:top w:val="nil"/>
              <w:left w:val="nil"/>
              <w:bottom w:val="single" w:sz="4" w:space="0" w:color="000000"/>
              <w:right w:val="single" w:sz="4" w:space="0" w:color="000000"/>
            </w:tcBorders>
            <w:vAlign w:val="bottom"/>
            <w:hideMark/>
          </w:tcPr>
          <w:p w14:paraId="67AFE65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100</w:t>
            </w:r>
          </w:p>
        </w:tc>
        <w:tc>
          <w:tcPr>
            <w:tcW w:w="767" w:type="dxa"/>
            <w:tcBorders>
              <w:top w:val="nil"/>
              <w:left w:val="nil"/>
              <w:bottom w:val="single" w:sz="4" w:space="0" w:color="000000"/>
              <w:right w:val="single" w:sz="4" w:space="0" w:color="000000"/>
            </w:tcBorders>
            <w:vAlign w:val="bottom"/>
            <w:hideMark/>
          </w:tcPr>
          <w:p w14:paraId="6225318F"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c>
          <w:tcPr>
            <w:tcW w:w="1341" w:type="dxa"/>
            <w:tcBorders>
              <w:top w:val="nil"/>
              <w:left w:val="nil"/>
              <w:bottom w:val="single" w:sz="4" w:space="0" w:color="000000"/>
              <w:right w:val="single" w:sz="4" w:space="0" w:color="000000"/>
            </w:tcBorders>
            <w:vAlign w:val="bottom"/>
            <w:hideMark/>
          </w:tcPr>
          <w:p w14:paraId="47EB287F"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r>
      <w:tr w:rsidR="00EC5E30" w:rsidRPr="00EC5E30" w14:paraId="3A175C4B"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1ACDCAB9"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63E6D8DF"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w:t>
            </w:r>
          </w:p>
        </w:tc>
        <w:tc>
          <w:tcPr>
            <w:tcW w:w="3375" w:type="dxa"/>
            <w:tcBorders>
              <w:top w:val="nil"/>
              <w:left w:val="nil"/>
              <w:bottom w:val="single" w:sz="4" w:space="0" w:color="000000"/>
              <w:right w:val="single" w:sz="4" w:space="0" w:color="000000"/>
            </w:tcBorders>
            <w:vAlign w:val="bottom"/>
            <w:hideMark/>
          </w:tcPr>
          <w:p w14:paraId="2A1ACFA9"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Monitoreo de la Calidad de los Servicios</w:t>
            </w:r>
          </w:p>
        </w:tc>
        <w:tc>
          <w:tcPr>
            <w:tcW w:w="2141" w:type="dxa"/>
            <w:tcBorders>
              <w:top w:val="nil"/>
              <w:left w:val="nil"/>
              <w:bottom w:val="single" w:sz="4" w:space="0" w:color="000000"/>
              <w:right w:val="single" w:sz="4" w:space="0" w:color="000000"/>
            </w:tcBorders>
            <w:vAlign w:val="bottom"/>
            <w:hideMark/>
          </w:tcPr>
          <w:p w14:paraId="619D486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100</w:t>
            </w:r>
          </w:p>
        </w:tc>
        <w:tc>
          <w:tcPr>
            <w:tcW w:w="767" w:type="dxa"/>
            <w:tcBorders>
              <w:top w:val="nil"/>
              <w:left w:val="nil"/>
              <w:bottom w:val="single" w:sz="4" w:space="0" w:color="000000"/>
              <w:right w:val="single" w:sz="4" w:space="0" w:color="000000"/>
            </w:tcBorders>
            <w:vAlign w:val="bottom"/>
            <w:hideMark/>
          </w:tcPr>
          <w:p w14:paraId="69EF989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c>
          <w:tcPr>
            <w:tcW w:w="1341" w:type="dxa"/>
            <w:tcBorders>
              <w:top w:val="nil"/>
              <w:left w:val="nil"/>
              <w:bottom w:val="single" w:sz="4" w:space="0" w:color="000000"/>
              <w:right w:val="single" w:sz="4" w:space="0" w:color="000000"/>
            </w:tcBorders>
            <w:vAlign w:val="bottom"/>
            <w:hideMark/>
          </w:tcPr>
          <w:p w14:paraId="27BDDEC1"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r>
      <w:tr w:rsidR="00EC5E30" w:rsidRPr="00EC5E30" w14:paraId="7AECFB45"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2D3C7C5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047B004F"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1.7</w:t>
            </w:r>
          </w:p>
        </w:tc>
        <w:tc>
          <w:tcPr>
            <w:tcW w:w="3375" w:type="dxa"/>
            <w:tcBorders>
              <w:top w:val="nil"/>
              <w:left w:val="nil"/>
              <w:bottom w:val="single" w:sz="4" w:space="0" w:color="000000"/>
              <w:right w:val="single" w:sz="4" w:space="0" w:color="000000"/>
            </w:tcBorders>
            <w:vAlign w:val="bottom"/>
            <w:hideMark/>
          </w:tcPr>
          <w:p w14:paraId="7DC77CFC"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Índice de Satisfacción Ciudadana</w:t>
            </w:r>
          </w:p>
        </w:tc>
        <w:tc>
          <w:tcPr>
            <w:tcW w:w="2141" w:type="dxa"/>
            <w:tcBorders>
              <w:top w:val="nil"/>
              <w:left w:val="nil"/>
              <w:bottom w:val="single" w:sz="4" w:space="0" w:color="000000"/>
              <w:right w:val="single" w:sz="4" w:space="0" w:color="000000"/>
            </w:tcBorders>
            <w:vAlign w:val="bottom"/>
            <w:hideMark/>
          </w:tcPr>
          <w:p w14:paraId="6912C8C7"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97</w:t>
            </w:r>
          </w:p>
        </w:tc>
        <w:tc>
          <w:tcPr>
            <w:tcW w:w="767" w:type="dxa"/>
            <w:tcBorders>
              <w:top w:val="nil"/>
              <w:left w:val="nil"/>
              <w:bottom w:val="single" w:sz="4" w:space="0" w:color="000000"/>
              <w:right w:val="single" w:sz="4" w:space="0" w:color="000000"/>
            </w:tcBorders>
            <w:vAlign w:val="bottom"/>
            <w:hideMark/>
          </w:tcPr>
          <w:p w14:paraId="10AD769A"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c>
          <w:tcPr>
            <w:tcW w:w="1341" w:type="dxa"/>
            <w:tcBorders>
              <w:top w:val="nil"/>
              <w:left w:val="nil"/>
              <w:bottom w:val="single" w:sz="4" w:space="0" w:color="000000"/>
              <w:right w:val="single" w:sz="4" w:space="0" w:color="000000"/>
            </w:tcBorders>
            <w:vAlign w:val="bottom"/>
            <w:hideMark/>
          </w:tcPr>
          <w:p w14:paraId="69ABB28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3.1525</w:t>
            </w:r>
          </w:p>
        </w:tc>
      </w:tr>
      <w:tr w:rsidR="00EC5E30" w:rsidRPr="00EC5E30" w14:paraId="7CF8177B" w14:textId="77777777" w:rsidTr="00297C0D">
        <w:trPr>
          <w:trHeight w:val="600"/>
        </w:trPr>
        <w:tc>
          <w:tcPr>
            <w:tcW w:w="1335" w:type="dxa"/>
            <w:tcBorders>
              <w:top w:val="nil"/>
              <w:left w:val="single" w:sz="4" w:space="0" w:color="000000"/>
              <w:bottom w:val="single" w:sz="4" w:space="0" w:color="000000"/>
              <w:right w:val="single" w:sz="4" w:space="0" w:color="000000"/>
            </w:tcBorders>
            <w:vAlign w:val="bottom"/>
            <w:hideMark/>
          </w:tcPr>
          <w:p w14:paraId="70708D89"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28F2AA32"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2.1</w:t>
            </w:r>
          </w:p>
        </w:tc>
        <w:tc>
          <w:tcPr>
            <w:tcW w:w="3375" w:type="dxa"/>
            <w:tcBorders>
              <w:top w:val="nil"/>
              <w:left w:val="nil"/>
              <w:bottom w:val="single" w:sz="4" w:space="0" w:color="000000"/>
              <w:right w:val="single" w:sz="4" w:space="0" w:color="000000"/>
            </w:tcBorders>
            <w:vAlign w:val="bottom"/>
            <w:hideMark/>
          </w:tcPr>
          <w:p w14:paraId="00780986"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Nivel de Administración del Sistema de Carrera Administrativa.</w:t>
            </w:r>
          </w:p>
        </w:tc>
        <w:tc>
          <w:tcPr>
            <w:tcW w:w="2141" w:type="dxa"/>
            <w:tcBorders>
              <w:top w:val="nil"/>
              <w:left w:val="nil"/>
              <w:bottom w:val="single" w:sz="4" w:space="0" w:color="000000"/>
              <w:right w:val="single" w:sz="4" w:space="0" w:color="000000"/>
            </w:tcBorders>
            <w:vAlign w:val="bottom"/>
            <w:hideMark/>
          </w:tcPr>
          <w:p w14:paraId="1812067D"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80</w:t>
            </w:r>
          </w:p>
        </w:tc>
        <w:tc>
          <w:tcPr>
            <w:tcW w:w="767" w:type="dxa"/>
            <w:tcBorders>
              <w:top w:val="nil"/>
              <w:left w:val="nil"/>
              <w:bottom w:val="single" w:sz="4" w:space="0" w:color="000000"/>
              <w:right w:val="single" w:sz="4" w:space="0" w:color="000000"/>
            </w:tcBorders>
            <w:vAlign w:val="bottom"/>
            <w:hideMark/>
          </w:tcPr>
          <w:p w14:paraId="068FB4B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c>
          <w:tcPr>
            <w:tcW w:w="1341" w:type="dxa"/>
            <w:tcBorders>
              <w:top w:val="nil"/>
              <w:left w:val="nil"/>
              <w:bottom w:val="single" w:sz="4" w:space="0" w:color="000000"/>
              <w:right w:val="single" w:sz="4" w:space="0" w:color="000000"/>
            </w:tcBorders>
            <w:vAlign w:val="bottom"/>
            <w:hideMark/>
          </w:tcPr>
          <w:p w14:paraId="5214A483"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2.6</w:t>
            </w:r>
          </w:p>
        </w:tc>
      </w:tr>
      <w:tr w:rsidR="00EC5E30" w:rsidRPr="00EC5E30" w14:paraId="7EABE0BD"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54A9C2C4"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0FA1C76D"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3.1</w:t>
            </w:r>
          </w:p>
        </w:tc>
        <w:tc>
          <w:tcPr>
            <w:tcW w:w="3375" w:type="dxa"/>
            <w:tcBorders>
              <w:top w:val="nil"/>
              <w:left w:val="nil"/>
              <w:bottom w:val="single" w:sz="4" w:space="0" w:color="000000"/>
              <w:right w:val="single" w:sz="4" w:space="0" w:color="000000"/>
            </w:tcBorders>
            <w:vAlign w:val="bottom"/>
            <w:hideMark/>
          </w:tcPr>
          <w:p w14:paraId="4C6C5B7E"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Plan de Recursos Humanos</w:t>
            </w:r>
          </w:p>
        </w:tc>
        <w:tc>
          <w:tcPr>
            <w:tcW w:w="2141" w:type="dxa"/>
            <w:tcBorders>
              <w:top w:val="nil"/>
              <w:left w:val="nil"/>
              <w:bottom w:val="single" w:sz="4" w:space="0" w:color="000000"/>
              <w:right w:val="single" w:sz="4" w:space="0" w:color="000000"/>
            </w:tcBorders>
            <w:vAlign w:val="bottom"/>
            <w:hideMark/>
          </w:tcPr>
          <w:p w14:paraId="73FEC1C5"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100</w:t>
            </w:r>
          </w:p>
        </w:tc>
        <w:tc>
          <w:tcPr>
            <w:tcW w:w="767" w:type="dxa"/>
            <w:tcBorders>
              <w:top w:val="nil"/>
              <w:left w:val="nil"/>
              <w:bottom w:val="single" w:sz="4" w:space="0" w:color="000000"/>
              <w:right w:val="single" w:sz="4" w:space="0" w:color="000000"/>
            </w:tcBorders>
            <w:vAlign w:val="bottom"/>
            <w:hideMark/>
          </w:tcPr>
          <w:p w14:paraId="0F5C89F9"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c>
          <w:tcPr>
            <w:tcW w:w="1341" w:type="dxa"/>
            <w:tcBorders>
              <w:top w:val="nil"/>
              <w:left w:val="nil"/>
              <w:bottom w:val="single" w:sz="4" w:space="0" w:color="000000"/>
              <w:right w:val="single" w:sz="4" w:space="0" w:color="000000"/>
            </w:tcBorders>
            <w:vAlign w:val="bottom"/>
            <w:hideMark/>
          </w:tcPr>
          <w:p w14:paraId="6C25BC0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r>
      <w:tr w:rsidR="00EC5E30" w:rsidRPr="00EC5E30" w14:paraId="7F9428B8"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22D99E7C"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11A1BD36"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4.1</w:t>
            </w:r>
          </w:p>
        </w:tc>
        <w:tc>
          <w:tcPr>
            <w:tcW w:w="3375" w:type="dxa"/>
            <w:tcBorders>
              <w:top w:val="nil"/>
              <w:left w:val="nil"/>
              <w:bottom w:val="single" w:sz="4" w:space="0" w:color="000000"/>
              <w:right w:val="single" w:sz="4" w:space="0" w:color="000000"/>
            </w:tcBorders>
            <w:vAlign w:val="bottom"/>
            <w:hideMark/>
          </w:tcPr>
          <w:p w14:paraId="04E48302"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Estructura Organizativa</w:t>
            </w:r>
          </w:p>
        </w:tc>
        <w:tc>
          <w:tcPr>
            <w:tcW w:w="2141" w:type="dxa"/>
            <w:tcBorders>
              <w:top w:val="nil"/>
              <w:left w:val="nil"/>
              <w:bottom w:val="single" w:sz="4" w:space="0" w:color="000000"/>
              <w:right w:val="single" w:sz="4" w:space="0" w:color="000000"/>
            </w:tcBorders>
            <w:vAlign w:val="bottom"/>
            <w:hideMark/>
          </w:tcPr>
          <w:p w14:paraId="4D8294A7"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70</w:t>
            </w:r>
          </w:p>
        </w:tc>
        <w:tc>
          <w:tcPr>
            <w:tcW w:w="767" w:type="dxa"/>
            <w:tcBorders>
              <w:top w:val="nil"/>
              <w:left w:val="nil"/>
              <w:bottom w:val="single" w:sz="4" w:space="0" w:color="000000"/>
              <w:right w:val="single" w:sz="4" w:space="0" w:color="000000"/>
            </w:tcBorders>
            <w:vAlign w:val="bottom"/>
            <w:hideMark/>
          </w:tcPr>
          <w:p w14:paraId="258DBBF6"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4.25</w:t>
            </w:r>
          </w:p>
        </w:tc>
        <w:tc>
          <w:tcPr>
            <w:tcW w:w="1341" w:type="dxa"/>
            <w:tcBorders>
              <w:top w:val="nil"/>
              <w:left w:val="nil"/>
              <w:bottom w:val="single" w:sz="4" w:space="0" w:color="000000"/>
              <w:right w:val="single" w:sz="4" w:space="0" w:color="000000"/>
            </w:tcBorders>
            <w:vAlign w:val="bottom"/>
            <w:hideMark/>
          </w:tcPr>
          <w:p w14:paraId="4970986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2.975</w:t>
            </w:r>
          </w:p>
        </w:tc>
      </w:tr>
      <w:tr w:rsidR="00EC5E30" w:rsidRPr="00EC5E30" w14:paraId="29CEF362"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71EB119A"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620F3D66"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w:t>
            </w:r>
          </w:p>
        </w:tc>
        <w:tc>
          <w:tcPr>
            <w:tcW w:w="3375" w:type="dxa"/>
            <w:tcBorders>
              <w:top w:val="nil"/>
              <w:left w:val="nil"/>
              <w:bottom w:val="single" w:sz="4" w:space="0" w:color="000000"/>
              <w:right w:val="single" w:sz="4" w:space="0" w:color="000000"/>
            </w:tcBorders>
            <w:vAlign w:val="bottom"/>
            <w:hideMark/>
          </w:tcPr>
          <w:p w14:paraId="7DB36704"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Manual de Organización y Funciones</w:t>
            </w:r>
          </w:p>
        </w:tc>
        <w:tc>
          <w:tcPr>
            <w:tcW w:w="2141" w:type="dxa"/>
            <w:tcBorders>
              <w:top w:val="nil"/>
              <w:left w:val="nil"/>
              <w:bottom w:val="single" w:sz="4" w:space="0" w:color="000000"/>
              <w:right w:val="single" w:sz="4" w:space="0" w:color="000000"/>
            </w:tcBorders>
            <w:vAlign w:val="bottom"/>
            <w:hideMark/>
          </w:tcPr>
          <w:p w14:paraId="6683F30C"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30</w:t>
            </w:r>
          </w:p>
        </w:tc>
        <w:tc>
          <w:tcPr>
            <w:tcW w:w="767" w:type="dxa"/>
            <w:tcBorders>
              <w:top w:val="nil"/>
              <w:left w:val="nil"/>
              <w:bottom w:val="single" w:sz="4" w:space="0" w:color="000000"/>
              <w:right w:val="single" w:sz="4" w:space="0" w:color="000000"/>
            </w:tcBorders>
            <w:vAlign w:val="bottom"/>
            <w:hideMark/>
          </w:tcPr>
          <w:p w14:paraId="6F0FF11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4.25</w:t>
            </w:r>
          </w:p>
        </w:tc>
        <w:tc>
          <w:tcPr>
            <w:tcW w:w="1341" w:type="dxa"/>
            <w:tcBorders>
              <w:top w:val="nil"/>
              <w:left w:val="nil"/>
              <w:bottom w:val="single" w:sz="4" w:space="0" w:color="000000"/>
              <w:right w:val="single" w:sz="4" w:space="0" w:color="000000"/>
            </w:tcBorders>
            <w:vAlign w:val="bottom"/>
            <w:hideMark/>
          </w:tcPr>
          <w:p w14:paraId="51A10879"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1.275</w:t>
            </w:r>
          </w:p>
        </w:tc>
      </w:tr>
      <w:tr w:rsidR="00EC5E30" w:rsidRPr="00EC5E30" w14:paraId="2EF15139"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035BBFE3"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71DD0D4D"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4.3</w:t>
            </w:r>
          </w:p>
        </w:tc>
        <w:tc>
          <w:tcPr>
            <w:tcW w:w="3375" w:type="dxa"/>
            <w:tcBorders>
              <w:top w:val="nil"/>
              <w:left w:val="nil"/>
              <w:bottom w:val="single" w:sz="4" w:space="0" w:color="000000"/>
              <w:right w:val="single" w:sz="4" w:space="0" w:color="000000"/>
            </w:tcBorders>
            <w:vAlign w:val="bottom"/>
            <w:hideMark/>
          </w:tcPr>
          <w:p w14:paraId="485438C2"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Manual de Cargos Implementado</w:t>
            </w:r>
          </w:p>
        </w:tc>
        <w:tc>
          <w:tcPr>
            <w:tcW w:w="2141" w:type="dxa"/>
            <w:tcBorders>
              <w:top w:val="nil"/>
              <w:left w:val="nil"/>
              <w:bottom w:val="single" w:sz="4" w:space="0" w:color="000000"/>
              <w:right w:val="single" w:sz="4" w:space="0" w:color="000000"/>
            </w:tcBorders>
            <w:vAlign w:val="bottom"/>
            <w:hideMark/>
          </w:tcPr>
          <w:p w14:paraId="621258FE"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0</w:t>
            </w:r>
          </w:p>
        </w:tc>
        <w:tc>
          <w:tcPr>
            <w:tcW w:w="767" w:type="dxa"/>
            <w:tcBorders>
              <w:top w:val="nil"/>
              <w:left w:val="nil"/>
              <w:bottom w:val="single" w:sz="4" w:space="0" w:color="000000"/>
              <w:right w:val="single" w:sz="4" w:space="0" w:color="000000"/>
            </w:tcBorders>
            <w:vAlign w:val="bottom"/>
            <w:hideMark/>
          </w:tcPr>
          <w:p w14:paraId="74ED0567"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4.25</w:t>
            </w:r>
          </w:p>
        </w:tc>
        <w:tc>
          <w:tcPr>
            <w:tcW w:w="1341" w:type="dxa"/>
            <w:tcBorders>
              <w:top w:val="nil"/>
              <w:left w:val="nil"/>
              <w:bottom w:val="single" w:sz="4" w:space="0" w:color="000000"/>
              <w:right w:val="single" w:sz="4" w:space="0" w:color="000000"/>
            </w:tcBorders>
            <w:vAlign w:val="bottom"/>
            <w:hideMark/>
          </w:tcPr>
          <w:p w14:paraId="43F5274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0</w:t>
            </w:r>
          </w:p>
        </w:tc>
      </w:tr>
      <w:tr w:rsidR="00EC5E30" w:rsidRPr="00EC5E30" w14:paraId="791EAD0B"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7AC5BD89"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0F053C11"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5.1</w:t>
            </w:r>
          </w:p>
        </w:tc>
        <w:tc>
          <w:tcPr>
            <w:tcW w:w="3375" w:type="dxa"/>
            <w:tcBorders>
              <w:top w:val="nil"/>
              <w:left w:val="nil"/>
              <w:bottom w:val="single" w:sz="4" w:space="0" w:color="000000"/>
              <w:right w:val="single" w:sz="4" w:space="0" w:color="000000"/>
            </w:tcBorders>
            <w:vAlign w:val="bottom"/>
            <w:hideMark/>
          </w:tcPr>
          <w:p w14:paraId="56DDFF10"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Concursos Públicos</w:t>
            </w:r>
          </w:p>
        </w:tc>
        <w:tc>
          <w:tcPr>
            <w:tcW w:w="2141" w:type="dxa"/>
            <w:tcBorders>
              <w:top w:val="nil"/>
              <w:left w:val="nil"/>
              <w:bottom w:val="single" w:sz="4" w:space="0" w:color="000000"/>
              <w:right w:val="single" w:sz="4" w:space="0" w:color="000000"/>
            </w:tcBorders>
            <w:vAlign w:val="bottom"/>
            <w:hideMark/>
          </w:tcPr>
          <w:p w14:paraId="1D8EED12"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50</w:t>
            </w:r>
          </w:p>
        </w:tc>
        <w:tc>
          <w:tcPr>
            <w:tcW w:w="767" w:type="dxa"/>
            <w:tcBorders>
              <w:top w:val="nil"/>
              <w:left w:val="nil"/>
              <w:bottom w:val="single" w:sz="4" w:space="0" w:color="000000"/>
              <w:right w:val="single" w:sz="4" w:space="0" w:color="000000"/>
            </w:tcBorders>
            <w:vAlign w:val="bottom"/>
            <w:hideMark/>
          </w:tcPr>
          <w:p w14:paraId="0F29805E"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4.25</w:t>
            </w:r>
          </w:p>
        </w:tc>
        <w:tc>
          <w:tcPr>
            <w:tcW w:w="1341" w:type="dxa"/>
            <w:tcBorders>
              <w:top w:val="nil"/>
              <w:left w:val="nil"/>
              <w:bottom w:val="single" w:sz="4" w:space="0" w:color="000000"/>
              <w:right w:val="single" w:sz="4" w:space="0" w:color="000000"/>
            </w:tcBorders>
            <w:vAlign w:val="bottom"/>
            <w:hideMark/>
          </w:tcPr>
          <w:p w14:paraId="462E4BCC"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2.125</w:t>
            </w:r>
          </w:p>
        </w:tc>
      </w:tr>
      <w:tr w:rsidR="00EC5E30" w:rsidRPr="00EC5E30" w14:paraId="71D14067" w14:textId="77777777" w:rsidTr="00297C0D">
        <w:trPr>
          <w:trHeight w:val="600"/>
        </w:trPr>
        <w:tc>
          <w:tcPr>
            <w:tcW w:w="1335" w:type="dxa"/>
            <w:tcBorders>
              <w:top w:val="nil"/>
              <w:left w:val="single" w:sz="4" w:space="0" w:color="000000"/>
              <w:bottom w:val="single" w:sz="4" w:space="0" w:color="000000"/>
              <w:right w:val="single" w:sz="4" w:space="0" w:color="000000"/>
            </w:tcBorders>
            <w:vAlign w:val="bottom"/>
            <w:hideMark/>
          </w:tcPr>
          <w:p w14:paraId="28E17A54"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6D1EC1C1"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5.2</w:t>
            </w:r>
          </w:p>
        </w:tc>
        <w:tc>
          <w:tcPr>
            <w:tcW w:w="3375" w:type="dxa"/>
            <w:tcBorders>
              <w:top w:val="nil"/>
              <w:left w:val="nil"/>
              <w:bottom w:val="single" w:sz="4" w:space="0" w:color="000000"/>
              <w:right w:val="single" w:sz="4" w:space="0" w:color="000000"/>
            </w:tcBorders>
            <w:vAlign w:val="bottom"/>
            <w:hideMark/>
          </w:tcPr>
          <w:p w14:paraId="4FFBEFC4"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Implementación del Sistema Transversal de Gestión Humana y Nómina</w:t>
            </w:r>
          </w:p>
        </w:tc>
        <w:tc>
          <w:tcPr>
            <w:tcW w:w="2141" w:type="dxa"/>
            <w:tcBorders>
              <w:top w:val="nil"/>
              <w:left w:val="nil"/>
              <w:bottom w:val="single" w:sz="4" w:space="0" w:color="000000"/>
              <w:right w:val="single" w:sz="4" w:space="0" w:color="000000"/>
            </w:tcBorders>
            <w:vAlign w:val="bottom"/>
            <w:hideMark/>
          </w:tcPr>
          <w:p w14:paraId="0F2A065A"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0</w:t>
            </w:r>
          </w:p>
        </w:tc>
        <w:tc>
          <w:tcPr>
            <w:tcW w:w="767" w:type="dxa"/>
            <w:tcBorders>
              <w:top w:val="nil"/>
              <w:left w:val="nil"/>
              <w:bottom w:val="single" w:sz="4" w:space="0" w:color="000000"/>
              <w:right w:val="single" w:sz="4" w:space="0" w:color="000000"/>
            </w:tcBorders>
            <w:vAlign w:val="bottom"/>
            <w:hideMark/>
          </w:tcPr>
          <w:p w14:paraId="5A425D7F"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c>
          <w:tcPr>
            <w:tcW w:w="1341" w:type="dxa"/>
            <w:tcBorders>
              <w:top w:val="nil"/>
              <w:left w:val="nil"/>
              <w:bottom w:val="single" w:sz="4" w:space="0" w:color="000000"/>
              <w:right w:val="single" w:sz="4" w:space="0" w:color="000000"/>
            </w:tcBorders>
            <w:vAlign w:val="bottom"/>
            <w:hideMark/>
          </w:tcPr>
          <w:p w14:paraId="3F09B0D2"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0</w:t>
            </w:r>
          </w:p>
        </w:tc>
      </w:tr>
      <w:tr w:rsidR="00EC5E30" w:rsidRPr="00EC5E30" w14:paraId="2700912D"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03A0A0A3"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lastRenderedPageBreak/>
              <w:t>169</w:t>
            </w:r>
          </w:p>
        </w:tc>
        <w:tc>
          <w:tcPr>
            <w:tcW w:w="1141" w:type="dxa"/>
            <w:tcBorders>
              <w:top w:val="nil"/>
              <w:left w:val="nil"/>
              <w:bottom w:val="single" w:sz="4" w:space="0" w:color="000000"/>
              <w:right w:val="single" w:sz="4" w:space="0" w:color="000000"/>
            </w:tcBorders>
            <w:vAlign w:val="bottom"/>
            <w:hideMark/>
          </w:tcPr>
          <w:p w14:paraId="443F5260"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6.1</w:t>
            </w:r>
          </w:p>
        </w:tc>
        <w:tc>
          <w:tcPr>
            <w:tcW w:w="3375" w:type="dxa"/>
            <w:tcBorders>
              <w:top w:val="nil"/>
              <w:left w:val="nil"/>
              <w:bottom w:val="single" w:sz="4" w:space="0" w:color="000000"/>
              <w:right w:val="single" w:sz="4" w:space="0" w:color="000000"/>
            </w:tcBorders>
            <w:vAlign w:val="bottom"/>
            <w:hideMark/>
          </w:tcPr>
          <w:p w14:paraId="4C47F974"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Escala Salarial</w:t>
            </w:r>
          </w:p>
        </w:tc>
        <w:tc>
          <w:tcPr>
            <w:tcW w:w="2141" w:type="dxa"/>
            <w:tcBorders>
              <w:top w:val="nil"/>
              <w:left w:val="nil"/>
              <w:bottom w:val="single" w:sz="4" w:space="0" w:color="000000"/>
              <w:right w:val="single" w:sz="4" w:space="0" w:color="000000"/>
            </w:tcBorders>
            <w:vAlign w:val="bottom"/>
            <w:hideMark/>
          </w:tcPr>
          <w:p w14:paraId="0039A30C"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70</w:t>
            </w:r>
          </w:p>
        </w:tc>
        <w:tc>
          <w:tcPr>
            <w:tcW w:w="767" w:type="dxa"/>
            <w:tcBorders>
              <w:top w:val="nil"/>
              <w:left w:val="nil"/>
              <w:bottom w:val="single" w:sz="4" w:space="0" w:color="000000"/>
              <w:right w:val="single" w:sz="4" w:space="0" w:color="000000"/>
            </w:tcBorders>
            <w:vAlign w:val="bottom"/>
            <w:hideMark/>
          </w:tcPr>
          <w:p w14:paraId="3E30B6E9"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4.25</w:t>
            </w:r>
          </w:p>
        </w:tc>
        <w:tc>
          <w:tcPr>
            <w:tcW w:w="1341" w:type="dxa"/>
            <w:tcBorders>
              <w:top w:val="nil"/>
              <w:left w:val="nil"/>
              <w:bottom w:val="single" w:sz="4" w:space="0" w:color="000000"/>
              <w:right w:val="single" w:sz="4" w:space="0" w:color="000000"/>
            </w:tcBorders>
            <w:vAlign w:val="bottom"/>
            <w:hideMark/>
          </w:tcPr>
          <w:p w14:paraId="6DE5E149"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2.975</w:t>
            </w:r>
          </w:p>
        </w:tc>
      </w:tr>
      <w:tr w:rsidR="00EC5E30" w:rsidRPr="00EC5E30" w14:paraId="7FEFA92F"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5BCE354D"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10DFAF8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7.1</w:t>
            </w:r>
          </w:p>
        </w:tc>
        <w:tc>
          <w:tcPr>
            <w:tcW w:w="3375" w:type="dxa"/>
            <w:tcBorders>
              <w:top w:val="nil"/>
              <w:left w:val="nil"/>
              <w:bottom w:val="single" w:sz="4" w:space="0" w:color="000000"/>
              <w:right w:val="single" w:sz="4" w:space="0" w:color="000000"/>
            </w:tcBorders>
            <w:vAlign w:val="bottom"/>
            <w:hideMark/>
          </w:tcPr>
          <w:p w14:paraId="705D9EBD"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Gestión de Acuerdos de Desempeño</w:t>
            </w:r>
          </w:p>
        </w:tc>
        <w:tc>
          <w:tcPr>
            <w:tcW w:w="2141" w:type="dxa"/>
            <w:tcBorders>
              <w:top w:val="nil"/>
              <w:left w:val="nil"/>
              <w:bottom w:val="single" w:sz="4" w:space="0" w:color="000000"/>
              <w:right w:val="single" w:sz="4" w:space="0" w:color="000000"/>
            </w:tcBorders>
            <w:vAlign w:val="bottom"/>
            <w:hideMark/>
          </w:tcPr>
          <w:p w14:paraId="529FAA8D"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99</w:t>
            </w:r>
          </w:p>
        </w:tc>
        <w:tc>
          <w:tcPr>
            <w:tcW w:w="767" w:type="dxa"/>
            <w:tcBorders>
              <w:top w:val="nil"/>
              <w:left w:val="nil"/>
              <w:bottom w:val="single" w:sz="4" w:space="0" w:color="000000"/>
              <w:right w:val="single" w:sz="4" w:space="0" w:color="000000"/>
            </w:tcBorders>
            <w:vAlign w:val="bottom"/>
            <w:hideMark/>
          </w:tcPr>
          <w:p w14:paraId="525EC0A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4.25</w:t>
            </w:r>
          </w:p>
        </w:tc>
        <w:tc>
          <w:tcPr>
            <w:tcW w:w="1341" w:type="dxa"/>
            <w:tcBorders>
              <w:top w:val="nil"/>
              <w:left w:val="nil"/>
              <w:bottom w:val="single" w:sz="4" w:space="0" w:color="000000"/>
              <w:right w:val="single" w:sz="4" w:space="0" w:color="000000"/>
            </w:tcBorders>
            <w:vAlign w:val="bottom"/>
            <w:hideMark/>
          </w:tcPr>
          <w:p w14:paraId="1811DA4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4.2075</w:t>
            </w:r>
          </w:p>
        </w:tc>
      </w:tr>
      <w:tr w:rsidR="00EC5E30" w:rsidRPr="00EC5E30" w14:paraId="5B887C4F" w14:textId="77777777" w:rsidTr="00297C0D">
        <w:trPr>
          <w:trHeight w:val="600"/>
        </w:trPr>
        <w:tc>
          <w:tcPr>
            <w:tcW w:w="1335" w:type="dxa"/>
            <w:tcBorders>
              <w:top w:val="nil"/>
              <w:left w:val="single" w:sz="4" w:space="0" w:color="000000"/>
              <w:bottom w:val="single" w:sz="4" w:space="0" w:color="000000"/>
              <w:right w:val="single" w:sz="4" w:space="0" w:color="000000"/>
            </w:tcBorders>
            <w:vAlign w:val="bottom"/>
            <w:hideMark/>
          </w:tcPr>
          <w:p w14:paraId="283A76A6"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65E67A7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7.2</w:t>
            </w:r>
          </w:p>
        </w:tc>
        <w:tc>
          <w:tcPr>
            <w:tcW w:w="3375" w:type="dxa"/>
            <w:tcBorders>
              <w:top w:val="nil"/>
              <w:left w:val="nil"/>
              <w:bottom w:val="single" w:sz="4" w:space="0" w:color="000000"/>
              <w:right w:val="single" w:sz="4" w:space="0" w:color="000000"/>
            </w:tcBorders>
            <w:vAlign w:val="bottom"/>
            <w:hideMark/>
          </w:tcPr>
          <w:p w14:paraId="55F54853"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Evaluación del Desempeño por Resultados y Competencias</w:t>
            </w:r>
          </w:p>
        </w:tc>
        <w:tc>
          <w:tcPr>
            <w:tcW w:w="2141" w:type="dxa"/>
            <w:tcBorders>
              <w:top w:val="nil"/>
              <w:left w:val="nil"/>
              <w:bottom w:val="single" w:sz="4" w:space="0" w:color="000000"/>
              <w:right w:val="single" w:sz="4" w:space="0" w:color="000000"/>
            </w:tcBorders>
            <w:vAlign w:val="bottom"/>
            <w:hideMark/>
          </w:tcPr>
          <w:p w14:paraId="3DE48639"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78</w:t>
            </w:r>
          </w:p>
        </w:tc>
        <w:tc>
          <w:tcPr>
            <w:tcW w:w="767" w:type="dxa"/>
            <w:tcBorders>
              <w:top w:val="nil"/>
              <w:left w:val="nil"/>
              <w:bottom w:val="single" w:sz="4" w:space="0" w:color="000000"/>
              <w:right w:val="single" w:sz="4" w:space="0" w:color="000000"/>
            </w:tcBorders>
            <w:vAlign w:val="bottom"/>
            <w:hideMark/>
          </w:tcPr>
          <w:p w14:paraId="02FE0C0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4.25</w:t>
            </w:r>
          </w:p>
        </w:tc>
        <w:tc>
          <w:tcPr>
            <w:tcW w:w="1341" w:type="dxa"/>
            <w:tcBorders>
              <w:top w:val="nil"/>
              <w:left w:val="nil"/>
              <w:bottom w:val="single" w:sz="4" w:space="0" w:color="000000"/>
              <w:right w:val="single" w:sz="4" w:space="0" w:color="000000"/>
            </w:tcBorders>
            <w:vAlign w:val="bottom"/>
            <w:hideMark/>
          </w:tcPr>
          <w:p w14:paraId="672041C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3.315</w:t>
            </w:r>
          </w:p>
        </w:tc>
      </w:tr>
      <w:tr w:rsidR="00EC5E30" w:rsidRPr="00EC5E30" w14:paraId="4DD6ED64"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1E15CDB3"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45810E30"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8.1</w:t>
            </w:r>
          </w:p>
        </w:tc>
        <w:tc>
          <w:tcPr>
            <w:tcW w:w="3375" w:type="dxa"/>
            <w:tcBorders>
              <w:top w:val="nil"/>
              <w:left w:val="nil"/>
              <w:bottom w:val="single" w:sz="4" w:space="0" w:color="000000"/>
              <w:right w:val="single" w:sz="4" w:space="0" w:color="000000"/>
            </w:tcBorders>
            <w:vAlign w:val="bottom"/>
            <w:hideMark/>
          </w:tcPr>
          <w:p w14:paraId="030A3031"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Plan de Capacitación</w:t>
            </w:r>
          </w:p>
        </w:tc>
        <w:tc>
          <w:tcPr>
            <w:tcW w:w="2141" w:type="dxa"/>
            <w:tcBorders>
              <w:top w:val="nil"/>
              <w:left w:val="nil"/>
              <w:bottom w:val="single" w:sz="4" w:space="0" w:color="000000"/>
              <w:right w:val="single" w:sz="4" w:space="0" w:color="000000"/>
            </w:tcBorders>
            <w:vAlign w:val="bottom"/>
            <w:hideMark/>
          </w:tcPr>
          <w:p w14:paraId="38E778B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40</w:t>
            </w:r>
          </w:p>
        </w:tc>
        <w:tc>
          <w:tcPr>
            <w:tcW w:w="767" w:type="dxa"/>
            <w:tcBorders>
              <w:top w:val="nil"/>
              <w:left w:val="nil"/>
              <w:bottom w:val="single" w:sz="4" w:space="0" w:color="000000"/>
              <w:right w:val="single" w:sz="4" w:space="0" w:color="000000"/>
            </w:tcBorders>
            <w:vAlign w:val="bottom"/>
            <w:hideMark/>
          </w:tcPr>
          <w:p w14:paraId="230F68DE"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c>
          <w:tcPr>
            <w:tcW w:w="1341" w:type="dxa"/>
            <w:tcBorders>
              <w:top w:val="nil"/>
              <w:left w:val="nil"/>
              <w:bottom w:val="single" w:sz="4" w:space="0" w:color="000000"/>
              <w:right w:val="single" w:sz="4" w:space="0" w:color="000000"/>
            </w:tcBorders>
            <w:vAlign w:val="bottom"/>
            <w:hideMark/>
          </w:tcPr>
          <w:p w14:paraId="2136C95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1.3</w:t>
            </w:r>
          </w:p>
        </w:tc>
      </w:tr>
      <w:tr w:rsidR="00EC5E30" w:rsidRPr="00EC5E30" w14:paraId="635701AE"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495DE68D"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3262852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9.1</w:t>
            </w:r>
          </w:p>
        </w:tc>
        <w:tc>
          <w:tcPr>
            <w:tcW w:w="3375" w:type="dxa"/>
            <w:tcBorders>
              <w:top w:val="nil"/>
              <w:left w:val="nil"/>
              <w:bottom w:val="single" w:sz="4" w:space="0" w:color="000000"/>
              <w:right w:val="single" w:sz="4" w:space="0" w:color="000000"/>
            </w:tcBorders>
            <w:vAlign w:val="bottom"/>
            <w:hideMark/>
          </w:tcPr>
          <w:p w14:paraId="089B8337"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Asociación de Servidores Públicos</w:t>
            </w:r>
          </w:p>
        </w:tc>
        <w:tc>
          <w:tcPr>
            <w:tcW w:w="2141" w:type="dxa"/>
            <w:tcBorders>
              <w:top w:val="nil"/>
              <w:left w:val="nil"/>
              <w:bottom w:val="single" w:sz="4" w:space="0" w:color="000000"/>
              <w:right w:val="single" w:sz="4" w:space="0" w:color="000000"/>
            </w:tcBorders>
            <w:vAlign w:val="bottom"/>
            <w:hideMark/>
          </w:tcPr>
          <w:p w14:paraId="5105781F"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85</w:t>
            </w:r>
          </w:p>
        </w:tc>
        <w:tc>
          <w:tcPr>
            <w:tcW w:w="767" w:type="dxa"/>
            <w:tcBorders>
              <w:top w:val="nil"/>
              <w:left w:val="nil"/>
              <w:bottom w:val="single" w:sz="4" w:space="0" w:color="000000"/>
              <w:right w:val="single" w:sz="4" w:space="0" w:color="000000"/>
            </w:tcBorders>
            <w:vAlign w:val="bottom"/>
            <w:hideMark/>
          </w:tcPr>
          <w:p w14:paraId="59DE1E5E"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c>
          <w:tcPr>
            <w:tcW w:w="1341" w:type="dxa"/>
            <w:tcBorders>
              <w:top w:val="nil"/>
              <w:left w:val="nil"/>
              <w:bottom w:val="single" w:sz="4" w:space="0" w:color="000000"/>
              <w:right w:val="single" w:sz="4" w:space="0" w:color="000000"/>
            </w:tcBorders>
            <w:vAlign w:val="bottom"/>
            <w:hideMark/>
          </w:tcPr>
          <w:p w14:paraId="393FE593"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2.7625</w:t>
            </w:r>
          </w:p>
        </w:tc>
      </w:tr>
      <w:tr w:rsidR="00EC5E30" w:rsidRPr="00EC5E30" w14:paraId="1F2D867D"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1BE862C7"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3D223BB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9.2</w:t>
            </w:r>
          </w:p>
        </w:tc>
        <w:tc>
          <w:tcPr>
            <w:tcW w:w="3375" w:type="dxa"/>
            <w:tcBorders>
              <w:top w:val="nil"/>
              <w:left w:val="nil"/>
              <w:bottom w:val="single" w:sz="4" w:space="0" w:color="000000"/>
              <w:right w:val="single" w:sz="4" w:space="0" w:color="000000"/>
            </w:tcBorders>
            <w:vAlign w:val="bottom"/>
            <w:hideMark/>
          </w:tcPr>
          <w:p w14:paraId="6559C9FF"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Fortalecimiento de las Relaciones Laborales</w:t>
            </w:r>
          </w:p>
        </w:tc>
        <w:tc>
          <w:tcPr>
            <w:tcW w:w="2141" w:type="dxa"/>
            <w:tcBorders>
              <w:top w:val="nil"/>
              <w:left w:val="nil"/>
              <w:bottom w:val="single" w:sz="4" w:space="0" w:color="000000"/>
              <w:right w:val="single" w:sz="4" w:space="0" w:color="000000"/>
            </w:tcBorders>
            <w:vAlign w:val="bottom"/>
            <w:hideMark/>
          </w:tcPr>
          <w:p w14:paraId="40A738C4"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59</w:t>
            </w:r>
          </w:p>
        </w:tc>
        <w:tc>
          <w:tcPr>
            <w:tcW w:w="767" w:type="dxa"/>
            <w:tcBorders>
              <w:top w:val="nil"/>
              <w:left w:val="nil"/>
              <w:bottom w:val="single" w:sz="4" w:space="0" w:color="000000"/>
              <w:right w:val="single" w:sz="4" w:space="0" w:color="000000"/>
            </w:tcBorders>
            <w:vAlign w:val="bottom"/>
            <w:hideMark/>
          </w:tcPr>
          <w:p w14:paraId="6A399E14"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c>
          <w:tcPr>
            <w:tcW w:w="1341" w:type="dxa"/>
            <w:tcBorders>
              <w:top w:val="nil"/>
              <w:left w:val="nil"/>
              <w:bottom w:val="single" w:sz="4" w:space="0" w:color="000000"/>
              <w:right w:val="single" w:sz="4" w:space="0" w:color="000000"/>
            </w:tcBorders>
            <w:vAlign w:val="bottom"/>
            <w:hideMark/>
          </w:tcPr>
          <w:p w14:paraId="3F724E2A"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1.9175</w:t>
            </w:r>
          </w:p>
        </w:tc>
      </w:tr>
      <w:tr w:rsidR="00EC5E30" w:rsidRPr="00EC5E30" w14:paraId="1076A9C6" w14:textId="77777777" w:rsidTr="00297C0D">
        <w:trPr>
          <w:trHeight w:val="900"/>
        </w:trPr>
        <w:tc>
          <w:tcPr>
            <w:tcW w:w="1335" w:type="dxa"/>
            <w:tcBorders>
              <w:top w:val="nil"/>
              <w:left w:val="single" w:sz="4" w:space="0" w:color="000000"/>
              <w:bottom w:val="single" w:sz="4" w:space="0" w:color="000000"/>
              <w:right w:val="single" w:sz="4" w:space="0" w:color="000000"/>
            </w:tcBorders>
            <w:vAlign w:val="bottom"/>
            <w:hideMark/>
          </w:tcPr>
          <w:p w14:paraId="308D2C19"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32E187E2"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9.3</w:t>
            </w:r>
          </w:p>
        </w:tc>
        <w:tc>
          <w:tcPr>
            <w:tcW w:w="3375" w:type="dxa"/>
            <w:tcBorders>
              <w:top w:val="nil"/>
              <w:left w:val="nil"/>
              <w:bottom w:val="single" w:sz="4" w:space="0" w:color="000000"/>
              <w:right w:val="single" w:sz="4" w:space="0" w:color="000000"/>
            </w:tcBorders>
            <w:vAlign w:val="bottom"/>
            <w:hideMark/>
          </w:tcPr>
          <w:p w14:paraId="1126C9E9"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Institucionalización del Régimen Ético y Disciplinario de los Servidores Públicos en el 100% del personal.</w:t>
            </w:r>
          </w:p>
        </w:tc>
        <w:tc>
          <w:tcPr>
            <w:tcW w:w="2141" w:type="dxa"/>
            <w:tcBorders>
              <w:top w:val="nil"/>
              <w:left w:val="nil"/>
              <w:bottom w:val="single" w:sz="4" w:space="0" w:color="000000"/>
              <w:right w:val="single" w:sz="4" w:space="0" w:color="000000"/>
            </w:tcBorders>
            <w:vAlign w:val="bottom"/>
            <w:hideMark/>
          </w:tcPr>
          <w:p w14:paraId="181CBD33"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79</w:t>
            </w:r>
          </w:p>
        </w:tc>
        <w:tc>
          <w:tcPr>
            <w:tcW w:w="767" w:type="dxa"/>
            <w:tcBorders>
              <w:top w:val="nil"/>
              <w:left w:val="nil"/>
              <w:bottom w:val="single" w:sz="4" w:space="0" w:color="000000"/>
              <w:right w:val="single" w:sz="4" w:space="0" w:color="000000"/>
            </w:tcBorders>
            <w:vAlign w:val="bottom"/>
            <w:hideMark/>
          </w:tcPr>
          <w:p w14:paraId="219300EE"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c>
          <w:tcPr>
            <w:tcW w:w="1341" w:type="dxa"/>
            <w:tcBorders>
              <w:top w:val="nil"/>
              <w:left w:val="nil"/>
              <w:bottom w:val="single" w:sz="4" w:space="0" w:color="000000"/>
              <w:right w:val="single" w:sz="4" w:space="0" w:color="000000"/>
            </w:tcBorders>
            <w:vAlign w:val="bottom"/>
            <w:hideMark/>
          </w:tcPr>
          <w:p w14:paraId="1F97752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2.5675</w:t>
            </w:r>
          </w:p>
        </w:tc>
      </w:tr>
      <w:tr w:rsidR="00EC5E30" w:rsidRPr="00EC5E30" w14:paraId="3C6D9DB0" w14:textId="77777777" w:rsidTr="00297C0D">
        <w:trPr>
          <w:trHeight w:val="600"/>
        </w:trPr>
        <w:tc>
          <w:tcPr>
            <w:tcW w:w="1335" w:type="dxa"/>
            <w:tcBorders>
              <w:top w:val="nil"/>
              <w:left w:val="single" w:sz="4" w:space="0" w:color="000000"/>
              <w:bottom w:val="single" w:sz="4" w:space="0" w:color="000000"/>
              <w:right w:val="single" w:sz="4" w:space="0" w:color="000000"/>
            </w:tcBorders>
            <w:vAlign w:val="bottom"/>
            <w:hideMark/>
          </w:tcPr>
          <w:p w14:paraId="335BB86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60BEB025"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9.4</w:t>
            </w:r>
          </w:p>
        </w:tc>
        <w:tc>
          <w:tcPr>
            <w:tcW w:w="3375" w:type="dxa"/>
            <w:tcBorders>
              <w:top w:val="nil"/>
              <w:left w:val="nil"/>
              <w:bottom w:val="single" w:sz="4" w:space="0" w:color="000000"/>
              <w:right w:val="single" w:sz="4" w:space="0" w:color="000000"/>
            </w:tcBorders>
            <w:vAlign w:val="bottom"/>
            <w:hideMark/>
          </w:tcPr>
          <w:p w14:paraId="0E785C07"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Implementación del Sistema de Seguridad y Salud en el Trabajo en la Administración Pública</w:t>
            </w:r>
          </w:p>
        </w:tc>
        <w:tc>
          <w:tcPr>
            <w:tcW w:w="2141" w:type="dxa"/>
            <w:tcBorders>
              <w:top w:val="nil"/>
              <w:left w:val="nil"/>
              <w:bottom w:val="single" w:sz="4" w:space="0" w:color="000000"/>
              <w:right w:val="single" w:sz="4" w:space="0" w:color="000000"/>
            </w:tcBorders>
            <w:vAlign w:val="bottom"/>
            <w:hideMark/>
          </w:tcPr>
          <w:p w14:paraId="3A6F3130"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70</w:t>
            </w:r>
          </w:p>
        </w:tc>
        <w:tc>
          <w:tcPr>
            <w:tcW w:w="767" w:type="dxa"/>
            <w:tcBorders>
              <w:top w:val="nil"/>
              <w:left w:val="nil"/>
              <w:bottom w:val="single" w:sz="4" w:space="0" w:color="000000"/>
              <w:right w:val="single" w:sz="4" w:space="0" w:color="000000"/>
            </w:tcBorders>
            <w:vAlign w:val="bottom"/>
            <w:hideMark/>
          </w:tcPr>
          <w:p w14:paraId="56BEE490"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3.25</w:t>
            </w:r>
          </w:p>
        </w:tc>
        <w:tc>
          <w:tcPr>
            <w:tcW w:w="1341" w:type="dxa"/>
            <w:tcBorders>
              <w:top w:val="nil"/>
              <w:left w:val="nil"/>
              <w:bottom w:val="single" w:sz="4" w:space="0" w:color="000000"/>
              <w:right w:val="single" w:sz="4" w:space="0" w:color="000000"/>
            </w:tcBorders>
            <w:vAlign w:val="bottom"/>
            <w:hideMark/>
          </w:tcPr>
          <w:p w14:paraId="74535841"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2.275</w:t>
            </w:r>
          </w:p>
        </w:tc>
      </w:tr>
      <w:tr w:rsidR="00EC5E30" w:rsidRPr="00EC5E30" w14:paraId="1CE8E102" w14:textId="77777777" w:rsidTr="00297C0D">
        <w:trPr>
          <w:trHeight w:val="300"/>
        </w:trPr>
        <w:tc>
          <w:tcPr>
            <w:tcW w:w="1335" w:type="dxa"/>
            <w:tcBorders>
              <w:top w:val="nil"/>
              <w:left w:val="single" w:sz="4" w:space="0" w:color="000000"/>
              <w:bottom w:val="single" w:sz="4" w:space="0" w:color="000000"/>
              <w:right w:val="single" w:sz="4" w:space="0" w:color="000000"/>
            </w:tcBorders>
            <w:vAlign w:val="bottom"/>
            <w:hideMark/>
          </w:tcPr>
          <w:p w14:paraId="54474E51"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4E944A0C"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9.5</w:t>
            </w:r>
          </w:p>
        </w:tc>
        <w:tc>
          <w:tcPr>
            <w:tcW w:w="3375" w:type="dxa"/>
            <w:tcBorders>
              <w:top w:val="nil"/>
              <w:left w:val="nil"/>
              <w:bottom w:val="single" w:sz="4" w:space="0" w:color="000000"/>
              <w:right w:val="single" w:sz="4" w:space="0" w:color="000000"/>
            </w:tcBorders>
            <w:vAlign w:val="bottom"/>
            <w:hideMark/>
          </w:tcPr>
          <w:p w14:paraId="29E99949"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Encuesta de Clima Laboral</w:t>
            </w:r>
          </w:p>
        </w:tc>
        <w:tc>
          <w:tcPr>
            <w:tcW w:w="2141" w:type="dxa"/>
            <w:tcBorders>
              <w:top w:val="nil"/>
              <w:left w:val="nil"/>
              <w:bottom w:val="single" w:sz="4" w:space="0" w:color="000000"/>
              <w:right w:val="single" w:sz="4" w:space="0" w:color="000000"/>
            </w:tcBorders>
            <w:vAlign w:val="bottom"/>
            <w:hideMark/>
          </w:tcPr>
          <w:p w14:paraId="01AA40B8"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100</w:t>
            </w:r>
          </w:p>
        </w:tc>
        <w:tc>
          <w:tcPr>
            <w:tcW w:w="767" w:type="dxa"/>
            <w:tcBorders>
              <w:top w:val="nil"/>
              <w:left w:val="nil"/>
              <w:bottom w:val="single" w:sz="4" w:space="0" w:color="000000"/>
              <w:right w:val="single" w:sz="4" w:space="0" w:color="000000"/>
            </w:tcBorders>
            <w:vAlign w:val="bottom"/>
            <w:hideMark/>
          </w:tcPr>
          <w:p w14:paraId="7B8172FC"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4.25</w:t>
            </w:r>
          </w:p>
        </w:tc>
        <w:tc>
          <w:tcPr>
            <w:tcW w:w="1341" w:type="dxa"/>
            <w:tcBorders>
              <w:top w:val="nil"/>
              <w:left w:val="nil"/>
              <w:bottom w:val="single" w:sz="4" w:space="0" w:color="000000"/>
              <w:right w:val="single" w:sz="4" w:space="0" w:color="000000"/>
            </w:tcBorders>
            <w:vAlign w:val="bottom"/>
            <w:hideMark/>
          </w:tcPr>
          <w:p w14:paraId="30252AD4"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4.25</w:t>
            </w:r>
          </w:p>
        </w:tc>
      </w:tr>
      <w:tr w:rsidR="00EC5E30" w:rsidRPr="00EC5E30" w14:paraId="1B53F81C" w14:textId="77777777" w:rsidTr="00297C0D">
        <w:trPr>
          <w:trHeight w:val="600"/>
        </w:trPr>
        <w:tc>
          <w:tcPr>
            <w:tcW w:w="1335" w:type="dxa"/>
            <w:tcBorders>
              <w:top w:val="nil"/>
              <w:left w:val="single" w:sz="4" w:space="0" w:color="000000"/>
              <w:bottom w:val="single" w:sz="4" w:space="0" w:color="000000"/>
              <w:right w:val="single" w:sz="4" w:space="0" w:color="000000"/>
            </w:tcBorders>
            <w:vAlign w:val="bottom"/>
            <w:hideMark/>
          </w:tcPr>
          <w:p w14:paraId="2D0CC2F9"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169</w:t>
            </w:r>
          </w:p>
        </w:tc>
        <w:tc>
          <w:tcPr>
            <w:tcW w:w="1141" w:type="dxa"/>
            <w:tcBorders>
              <w:top w:val="nil"/>
              <w:left w:val="nil"/>
              <w:bottom w:val="single" w:sz="4" w:space="0" w:color="000000"/>
              <w:right w:val="single" w:sz="4" w:space="0" w:color="000000"/>
            </w:tcBorders>
            <w:vAlign w:val="bottom"/>
            <w:hideMark/>
          </w:tcPr>
          <w:p w14:paraId="5DA09B9A"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9.6</w:t>
            </w:r>
          </w:p>
        </w:tc>
        <w:tc>
          <w:tcPr>
            <w:tcW w:w="3375" w:type="dxa"/>
            <w:tcBorders>
              <w:top w:val="nil"/>
              <w:left w:val="nil"/>
              <w:bottom w:val="single" w:sz="4" w:space="0" w:color="000000"/>
              <w:right w:val="single" w:sz="4" w:space="0" w:color="000000"/>
            </w:tcBorders>
            <w:vAlign w:val="bottom"/>
            <w:hideMark/>
          </w:tcPr>
          <w:p w14:paraId="757E5848" w14:textId="77777777" w:rsidR="00EC5E30" w:rsidRPr="00EC5E30" w:rsidRDefault="00EC5E30" w:rsidP="00297C0D">
            <w:pPr>
              <w:spacing w:after="0" w:line="240" w:lineRule="auto"/>
              <w:rPr>
                <w:rFonts w:eastAsia="Calibri"/>
                <w:color w:val="4C4747"/>
                <w:lang w:val="es-DO"/>
              </w:rPr>
            </w:pPr>
            <w:r w:rsidRPr="00EC5E30">
              <w:rPr>
                <w:rFonts w:eastAsia="Calibri"/>
                <w:color w:val="4C4747"/>
                <w:lang w:val="es-DO"/>
              </w:rPr>
              <w:t>Implementación de Acciones de Inclusión y Accesibilidad en la Administración Pública</w:t>
            </w:r>
          </w:p>
        </w:tc>
        <w:tc>
          <w:tcPr>
            <w:tcW w:w="2141" w:type="dxa"/>
            <w:tcBorders>
              <w:top w:val="nil"/>
              <w:left w:val="nil"/>
              <w:bottom w:val="single" w:sz="4" w:space="0" w:color="000000"/>
              <w:right w:val="single" w:sz="4" w:space="0" w:color="000000"/>
            </w:tcBorders>
            <w:vAlign w:val="bottom"/>
            <w:hideMark/>
          </w:tcPr>
          <w:p w14:paraId="0B0DAD3B"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20</w:t>
            </w:r>
          </w:p>
        </w:tc>
        <w:tc>
          <w:tcPr>
            <w:tcW w:w="767" w:type="dxa"/>
            <w:tcBorders>
              <w:top w:val="nil"/>
              <w:left w:val="nil"/>
              <w:bottom w:val="single" w:sz="4" w:space="0" w:color="000000"/>
              <w:right w:val="single" w:sz="4" w:space="0" w:color="000000"/>
            </w:tcBorders>
            <w:vAlign w:val="bottom"/>
            <w:hideMark/>
          </w:tcPr>
          <w:p w14:paraId="26BB79A4"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2.25</w:t>
            </w:r>
          </w:p>
        </w:tc>
        <w:tc>
          <w:tcPr>
            <w:tcW w:w="1341" w:type="dxa"/>
            <w:tcBorders>
              <w:top w:val="nil"/>
              <w:left w:val="nil"/>
              <w:bottom w:val="single" w:sz="4" w:space="0" w:color="000000"/>
              <w:right w:val="single" w:sz="4" w:space="0" w:color="000000"/>
            </w:tcBorders>
            <w:vAlign w:val="bottom"/>
            <w:hideMark/>
          </w:tcPr>
          <w:p w14:paraId="01364DD1" w14:textId="77777777" w:rsidR="00EC5E30" w:rsidRPr="00EC5E30" w:rsidRDefault="00EC5E30" w:rsidP="00297C0D">
            <w:pPr>
              <w:spacing w:after="0" w:line="240" w:lineRule="auto"/>
              <w:jc w:val="right"/>
              <w:rPr>
                <w:rFonts w:eastAsia="Calibri"/>
                <w:color w:val="4C4747"/>
                <w:lang w:val="es-DO"/>
              </w:rPr>
            </w:pPr>
            <w:r w:rsidRPr="00EC5E30">
              <w:rPr>
                <w:rFonts w:eastAsia="Calibri"/>
                <w:color w:val="4C4747"/>
                <w:lang w:val="es-DO"/>
              </w:rPr>
              <w:t>0.45</w:t>
            </w:r>
          </w:p>
        </w:tc>
      </w:tr>
    </w:tbl>
    <w:p w14:paraId="0779003C" w14:textId="77777777" w:rsidR="00654164" w:rsidRDefault="00654164" w:rsidP="00785536">
      <w:pPr>
        <w:spacing w:line="360" w:lineRule="auto"/>
        <w:rPr>
          <w:rFonts w:eastAsia="Calibri"/>
          <w:color w:val="4C4747"/>
          <w:lang w:val="es-DO"/>
        </w:rPr>
      </w:pPr>
    </w:p>
    <w:p w14:paraId="523E2B2D" w14:textId="77777777" w:rsidR="004449B5" w:rsidRDefault="004449B5" w:rsidP="00785536">
      <w:pPr>
        <w:spacing w:line="360" w:lineRule="auto"/>
        <w:rPr>
          <w:rFonts w:eastAsia="Calibri"/>
          <w:color w:val="4C4747"/>
          <w:lang w:val="es-DO"/>
        </w:rPr>
      </w:pPr>
    </w:p>
    <w:p w14:paraId="690E8A10" w14:textId="77777777" w:rsidR="004449B5" w:rsidRDefault="004449B5" w:rsidP="00785536">
      <w:pPr>
        <w:spacing w:line="360" w:lineRule="auto"/>
        <w:rPr>
          <w:rFonts w:eastAsia="Calibri"/>
          <w:color w:val="4C4747"/>
          <w:lang w:val="es-DO"/>
        </w:rPr>
      </w:pPr>
    </w:p>
    <w:p w14:paraId="63475EF7" w14:textId="77777777" w:rsidR="004449B5" w:rsidRDefault="004449B5" w:rsidP="00785536">
      <w:pPr>
        <w:spacing w:line="360" w:lineRule="auto"/>
        <w:rPr>
          <w:rFonts w:eastAsia="Calibri"/>
          <w:color w:val="4C4747"/>
          <w:lang w:val="es-DO"/>
        </w:rPr>
      </w:pPr>
    </w:p>
    <w:p w14:paraId="2AD2AED0" w14:textId="77777777" w:rsidR="004449B5" w:rsidRDefault="004449B5" w:rsidP="00785536">
      <w:pPr>
        <w:spacing w:line="360" w:lineRule="auto"/>
        <w:rPr>
          <w:rFonts w:eastAsia="Calibri"/>
          <w:color w:val="4C4747"/>
          <w:lang w:val="es-DO"/>
        </w:rPr>
      </w:pPr>
    </w:p>
    <w:p w14:paraId="7CAD87A0" w14:textId="77777777" w:rsidR="004449B5" w:rsidRDefault="004449B5" w:rsidP="00785536">
      <w:pPr>
        <w:spacing w:line="360" w:lineRule="auto"/>
        <w:rPr>
          <w:rFonts w:eastAsia="Calibri"/>
          <w:color w:val="4C4747"/>
          <w:lang w:val="es-DO"/>
        </w:rPr>
      </w:pPr>
    </w:p>
    <w:p w14:paraId="2BE7D7C9" w14:textId="77777777" w:rsidR="004449B5" w:rsidRDefault="004449B5" w:rsidP="00785536">
      <w:pPr>
        <w:spacing w:line="360" w:lineRule="auto"/>
        <w:rPr>
          <w:rFonts w:eastAsia="Calibri"/>
          <w:color w:val="4C4747"/>
          <w:lang w:val="es-DO"/>
        </w:rPr>
      </w:pPr>
    </w:p>
    <w:tbl>
      <w:tblPr>
        <w:tblStyle w:val="Tablaconcuadrcula"/>
        <w:tblpPr w:leftFromText="141" w:rightFromText="141" w:horzAnchor="margin" w:tblpXSpec="center" w:tblpY="1380"/>
        <w:tblW w:w="11631" w:type="dxa"/>
        <w:tblInd w:w="0" w:type="dxa"/>
        <w:tblLook w:val="04A0" w:firstRow="1" w:lastRow="0" w:firstColumn="1" w:lastColumn="0" w:noHBand="0" w:noVBand="1"/>
      </w:tblPr>
      <w:tblGrid>
        <w:gridCol w:w="2530"/>
        <w:gridCol w:w="2490"/>
        <w:gridCol w:w="1378"/>
        <w:gridCol w:w="2001"/>
        <w:gridCol w:w="1329"/>
        <w:gridCol w:w="1903"/>
      </w:tblGrid>
      <w:tr w:rsidR="004449B5" w:rsidRPr="00D76A79" w14:paraId="3BA83CDC" w14:textId="77777777" w:rsidTr="0046764A">
        <w:trPr>
          <w:trHeight w:val="1241"/>
        </w:trPr>
        <w:tc>
          <w:tcPr>
            <w:tcW w:w="2530" w:type="dxa"/>
            <w:shd w:val="clear" w:color="auto" w:fill="1F3864" w:themeFill="accent1" w:themeFillShade="80"/>
          </w:tcPr>
          <w:p w14:paraId="4CAA0184" w14:textId="77777777" w:rsidR="004449B5" w:rsidRPr="00D76A79" w:rsidRDefault="004449B5" w:rsidP="00297C0D">
            <w:pPr>
              <w:spacing w:before="240"/>
              <w:jc w:val="center"/>
              <w:rPr>
                <w:rFonts w:ascii="Times New Roman" w:hAnsi="Times New Roman" w:cs="Times New Roman"/>
              </w:rPr>
            </w:pPr>
            <w:r w:rsidRPr="00D76A79">
              <w:rPr>
                <w:rFonts w:ascii="Times New Roman" w:hAnsi="Times New Roman" w:cs="Times New Roman"/>
              </w:rPr>
              <w:lastRenderedPageBreak/>
              <w:t>SERVICIOS COMPROMETIDOS</w:t>
            </w:r>
          </w:p>
        </w:tc>
        <w:tc>
          <w:tcPr>
            <w:tcW w:w="2490" w:type="dxa"/>
            <w:shd w:val="clear" w:color="auto" w:fill="1F3864" w:themeFill="accent1" w:themeFillShade="80"/>
          </w:tcPr>
          <w:p w14:paraId="3108F3B4" w14:textId="77777777" w:rsidR="004449B5" w:rsidRPr="00D76A79" w:rsidRDefault="004449B5" w:rsidP="00297C0D">
            <w:pPr>
              <w:spacing w:before="240"/>
              <w:jc w:val="center"/>
              <w:rPr>
                <w:rFonts w:ascii="Times New Roman" w:hAnsi="Times New Roman" w:cs="Times New Roman"/>
              </w:rPr>
            </w:pPr>
            <w:r w:rsidRPr="00D76A79">
              <w:rPr>
                <w:rFonts w:ascii="Times New Roman" w:hAnsi="Times New Roman" w:cs="Times New Roman"/>
              </w:rPr>
              <w:t>ESTANDAR</w:t>
            </w:r>
          </w:p>
        </w:tc>
        <w:tc>
          <w:tcPr>
            <w:tcW w:w="1378" w:type="dxa"/>
            <w:shd w:val="clear" w:color="auto" w:fill="1F3864" w:themeFill="accent1" w:themeFillShade="80"/>
          </w:tcPr>
          <w:p w14:paraId="3F7A168F" w14:textId="77777777" w:rsidR="004449B5" w:rsidRPr="00D76A79" w:rsidRDefault="004449B5" w:rsidP="00297C0D">
            <w:pPr>
              <w:spacing w:before="240"/>
              <w:jc w:val="center"/>
              <w:rPr>
                <w:rFonts w:ascii="Times New Roman" w:hAnsi="Times New Roman" w:cs="Times New Roman"/>
              </w:rPr>
            </w:pPr>
            <w:r w:rsidRPr="00D76A79">
              <w:rPr>
                <w:rFonts w:ascii="Times New Roman" w:hAnsi="Times New Roman" w:cs="Times New Roman"/>
              </w:rPr>
              <w:t>RECIBIDAS</w:t>
            </w:r>
          </w:p>
        </w:tc>
        <w:tc>
          <w:tcPr>
            <w:tcW w:w="2001" w:type="dxa"/>
            <w:shd w:val="clear" w:color="auto" w:fill="1F3864" w:themeFill="accent1" w:themeFillShade="80"/>
          </w:tcPr>
          <w:p w14:paraId="49C04171" w14:textId="77777777" w:rsidR="004449B5" w:rsidRPr="00D76A79" w:rsidRDefault="004449B5" w:rsidP="00297C0D">
            <w:pPr>
              <w:spacing w:before="240"/>
              <w:jc w:val="center"/>
              <w:rPr>
                <w:rFonts w:ascii="Times New Roman" w:hAnsi="Times New Roman" w:cs="Times New Roman"/>
              </w:rPr>
            </w:pPr>
            <w:r w:rsidRPr="00D76A79">
              <w:rPr>
                <w:rFonts w:ascii="Times New Roman" w:hAnsi="Times New Roman" w:cs="Times New Roman"/>
              </w:rPr>
              <w:t>COMPLEATADAS</w:t>
            </w:r>
          </w:p>
        </w:tc>
        <w:tc>
          <w:tcPr>
            <w:tcW w:w="1329" w:type="dxa"/>
            <w:shd w:val="clear" w:color="auto" w:fill="1F3864" w:themeFill="accent1" w:themeFillShade="80"/>
          </w:tcPr>
          <w:p w14:paraId="6F9B6F8E" w14:textId="77777777" w:rsidR="004449B5" w:rsidRPr="00D76A79" w:rsidRDefault="004449B5" w:rsidP="00297C0D">
            <w:pPr>
              <w:spacing w:before="240"/>
              <w:jc w:val="center"/>
              <w:rPr>
                <w:rFonts w:ascii="Times New Roman" w:hAnsi="Times New Roman" w:cs="Times New Roman"/>
              </w:rPr>
            </w:pPr>
            <w:r w:rsidRPr="00D76A79">
              <w:rPr>
                <w:rFonts w:ascii="Times New Roman" w:hAnsi="Times New Roman" w:cs="Times New Roman"/>
              </w:rPr>
              <w:t>VENCIDAS</w:t>
            </w:r>
          </w:p>
        </w:tc>
        <w:tc>
          <w:tcPr>
            <w:tcW w:w="1903" w:type="dxa"/>
            <w:shd w:val="clear" w:color="auto" w:fill="1F3864" w:themeFill="accent1" w:themeFillShade="80"/>
          </w:tcPr>
          <w:p w14:paraId="39137CD1" w14:textId="77777777" w:rsidR="004449B5" w:rsidRPr="00D76A79" w:rsidRDefault="004449B5" w:rsidP="00297C0D">
            <w:pPr>
              <w:spacing w:before="240"/>
              <w:jc w:val="center"/>
              <w:rPr>
                <w:rFonts w:ascii="Times New Roman" w:hAnsi="Times New Roman" w:cs="Times New Roman"/>
              </w:rPr>
            </w:pPr>
            <w:r w:rsidRPr="00D76A79">
              <w:rPr>
                <w:rFonts w:ascii="Times New Roman" w:hAnsi="Times New Roman" w:cs="Times New Roman"/>
              </w:rPr>
              <w:t>PORCENTAJE DE CUMPLIMIENTO</w:t>
            </w:r>
          </w:p>
        </w:tc>
      </w:tr>
      <w:tr w:rsidR="004449B5" w:rsidRPr="00D76A79" w14:paraId="4C62A386" w14:textId="77777777" w:rsidTr="0046764A">
        <w:trPr>
          <w:trHeight w:val="302"/>
        </w:trPr>
        <w:tc>
          <w:tcPr>
            <w:tcW w:w="2530" w:type="dxa"/>
          </w:tcPr>
          <w:p w14:paraId="4033A315"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DEVOLUCION DE APORTES POR CONCEPTO DE SEGURO DE VIDA, CESANTIA E INVALIDEZ</w:t>
            </w:r>
          </w:p>
        </w:tc>
        <w:tc>
          <w:tcPr>
            <w:tcW w:w="2490" w:type="dxa"/>
          </w:tcPr>
          <w:p w14:paraId="18042A55"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 xml:space="preserve">100% EN PROCESAMIENTO DE SOLICITUDES EN UN PERIODO DE 15 LABORABLES </w:t>
            </w:r>
          </w:p>
        </w:tc>
        <w:tc>
          <w:tcPr>
            <w:tcW w:w="1378" w:type="dxa"/>
          </w:tcPr>
          <w:p w14:paraId="72D8C037"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12</w:t>
            </w:r>
          </w:p>
        </w:tc>
        <w:tc>
          <w:tcPr>
            <w:tcW w:w="2001" w:type="dxa"/>
          </w:tcPr>
          <w:p w14:paraId="0052E6CF"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12</w:t>
            </w:r>
          </w:p>
        </w:tc>
        <w:tc>
          <w:tcPr>
            <w:tcW w:w="1329" w:type="dxa"/>
          </w:tcPr>
          <w:p w14:paraId="076D4B2D"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0</w:t>
            </w:r>
          </w:p>
        </w:tc>
        <w:tc>
          <w:tcPr>
            <w:tcW w:w="1903" w:type="dxa"/>
          </w:tcPr>
          <w:p w14:paraId="06E9A4C4"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100%</w:t>
            </w:r>
          </w:p>
        </w:tc>
      </w:tr>
      <w:tr w:rsidR="004449B5" w:rsidRPr="00D76A79" w14:paraId="30D1AE65" w14:textId="77777777" w:rsidTr="0046764A">
        <w:trPr>
          <w:trHeight w:val="302"/>
        </w:trPr>
        <w:tc>
          <w:tcPr>
            <w:tcW w:w="2530" w:type="dxa"/>
          </w:tcPr>
          <w:p w14:paraId="7F281C54"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SERVICIOS MÉDICOS Y ODONTOLÓGICOS</w:t>
            </w:r>
          </w:p>
        </w:tc>
        <w:tc>
          <w:tcPr>
            <w:tcW w:w="2490" w:type="dxa"/>
          </w:tcPr>
          <w:p w14:paraId="40D3B4DB"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 xml:space="preserve">100% EN PROCESAMIENTO DE SOLICITUDES EN UN PERIODO DE 15 LABORABLES </w:t>
            </w:r>
          </w:p>
        </w:tc>
        <w:tc>
          <w:tcPr>
            <w:tcW w:w="1378" w:type="dxa"/>
          </w:tcPr>
          <w:p w14:paraId="14CE1698"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9</w:t>
            </w:r>
          </w:p>
        </w:tc>
        <w:tc>
          <w:tcPr>
            <w:tcW w:w="2001" w:type="dxa"/>
          </w:tcPr>
          <w:p w14:paraId="41458150"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9</w:t>
            </w:r>
          </w:p>
        </w:tc>
        <w:tc>
          <w:tcPr>
            <w:tcW w:w="1329" w:type="dxa"/>
          </w:tcPr>
          <w:p w14:paraId="227EA777"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0</w:t>
            </w:r>
          </w:p>
        </w:tc>
        <w:tc>
          <w:tcPr>
            <w:tcW w:w="1903" w:type="dxa"/>
          </w:tcPr>
          <w:p w14:paraId="6FEB4C0E"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100%</w:t>
            </w:r>
          </w:p>
        </w:tc>
      </w:tr>
      <w:tr w:rsidR="004449B5" w:rsidRPr="00D76A79" w14:paraId="1FCA2C72" w14:textId="77777777" w:rsidTr="0046764A">
        <w:trPr>
          <w:trHeight w:val="302"/>
        </w:trPr>
        <w:tc>
          <w:tcPr>
            <w:tcW w:w="2530" w:type="dxa"/>
          </w:tcPr>
          <w:p w14:paraId="771C3586"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SERVICIOS FUNERARIOS</w:t>
            </w:r>
          </w:p>
        </w:tc>
        <w:tc>
          <w:tcPr>
            <w:tcW w:w="2490" w:type="dxa"/>
          </w:tcPr>
          <w:p w14:paraId="103E57E9"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 xml:space="preserve">100% EN PROCESAMIENTO DE SOLICITUDES EN UN PERIODO DE 15 LABORABLES </w:t>
            </w:r>
          </w:p>
        </w:tc>
        <w:tc>
          <w:tcPr>
            <w:tcW w:w="1378" w:type="dxa"/>
          </w:tcPr>
          <w:p w14:paraId="42BF2D6E"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3</w:t>
            </w:r>
          </w:p>
        </w:tc>
        <w:tc>
          <w:tcPr>
            <w:tcW w:w="2001" w:type="dxa"/>
          </w:tcPr>
          <w:p w14:paraId="3B3EC01C"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3</w:t>
            </w:r>
          </w:p>
        </w:tc>
        <w:tc>
          <w:tcPr>
            <w:tcW w:w="1329" w:type="dxa"/>
          </w:tcPr>
          <w:p w14:paraId="715CC244"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0</w:t>
            </w:r>
          </w:p>
        </w:tc>
        <w:tc>
          <w:tcPr>
            <w:tcW w:w="1903" w:type="dxa"/>
          </w:tcPr>
          <w:p w14:paraId="0E95B194"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100%</w:t>
            </w:r>
          </w:p>
        </w:tc>
      </w:tr>
      <w:tr w:rsidR="004449B5" w:rsidRPr="00D76A79" w14:paraId="500E9E45" w14:textId="77777777" w:rsidTr="0046764A">
        <w:trPr>
          <w:trHeight w:val="318"/>
        </w:trPr>
        <w:tc>
          <w:tcPr>
            <w:tcW w:w="2530" w:type="dxa"/>
          </w:tcPr>
          <w:p w14:paraId="2A17D54D"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PLANES DE SEGUROS FUNERARIOS</w:t>
            </w:r>
          </w:p>
        </w:tc>
        <w:tc>
          <w:tcPr>
            <w:tcW w:w="2490" w:type="dxa"/>
          </w:tcPr>
          <w:p w14:paraId="6F5EB42D"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 xml:space="preserve">100% EN PROCESAMIENTO DE SOLICITUDES EN UN PERIODO DE 15 LABORABLES </w:t>
            </w:r>
          </w:p>
        </w:tc>
        <w:tc>
          <w:tcPr>
            <w:tcW w:w="1378" w:type="dxa"/>
          </w:tcPr>
          <w:p w14:paraId="1F330DF2"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2</w:t>
            </w:r>
          </w:p>
          <w:p w14:paraId="04AAD077"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p>
        </w:tc>
        <w:tc>
          <w:tcPr>
            <w:tcW w:w="2001" w:type="dxa"/>
          </w:tcPr>
          <w:p w14:paraId="280C06A6"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2</w:t>
            </w:r>
          </w:p>
        </w:tc>
        <w:tc>
          <w:tcPr>
            <w:tcW w:w="1329" w:type="dxa"/>
          </w:tcPr>
          <w:p w14:paraId="7067E897"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0</w:t>
            </w:r>
          </w:p>
        </w:tc>
        <w:tc>
          <w:tcPr>
            <w:tcW w:w="1903" w:type="dxa"/>
          </w:tcPr>
          <w:p w14:paraId="5D52E456"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100%</w:t>
            </w:r>
          </w:p>
        </w:tc>
      </w:tr>
      <w:tr w:rsidR="004449B5" w:rsidRPr="00D76A79" w14:paraId="6C2E7198" w14:textId="77777777" w:rsidTr="0046764A">
        <w:trPr>
          <w:trHeight w:val="286"/>
        </w:trPr>
        <w:tc>
          <w:tcPr>
            <w:tcW w:w="2530" w:type="dxa"/>
          </w:tcPr>
          <w:p w14:paraId="17A5BDB3" w14:textId="77777777" w:rsid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VENTA DE ARTÍCULOS DEL HOGAR, ÚTILES ESCOLARES, JUGUETES Y OTROS</w:t>
            </w:r>
          </w:p>
          <w:p w14:paraId="5BDA8D8A" w14:textId="77777777" w:rsidR="007147FB" w:rsidRPr="004449B5" w:rsidRDefault="007147FB" w:rsidP="00297C0D">
            <w:pPr>
              <w:spacing w:before="240"/>
              <w:jc w:val="center"/>
              <w:rPr>
                <w:rFonts w:ascii="Times New Roman" w:eastAsia="Calibri" w:hAnsi="Times New Roman" w:cs="Times New Roman"/>
                <w:color w:val="4C4747"/>
                <w:spacing w:val="20"/>
                <w:sz w:val="24"/>
                <w:szCs w:val="24"/>
                <w:lang w:val="es-DO"/>
              </w:rPr>
            </w:pPr>
          </w:p>
        </w:tc>
        <w:tc>
          <w:tcPr>
            <w:tcW w:w="2490" w:type="dxa"/>
          </w:tcPr>
          <w:p w14:paraId="6A74C41E"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 xml:space="preserve">100% EN PROCESAMIENTO DE SOLICITUDES EN UN PERIODO DE 15 LABORABLES </w:t>
            </w:r>
          </w:p>
        </w:tc>
        <w:tc>
          <w:tcPr>
            <w:tcW w:w="1378" w:type="dxa"/>
          </w:tcPr>
          <w:p w14:paraId="1C949CB3"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0</w:t>
            </w:r>
          </w:p>
        </w:tc>
        <w:tc>
          <w:tcPr>
            <w:tcW w:w="2001" w:type="dxa"/>
          </w:tcPr>
          <w:p w14:paraId="0C4C44CA"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0</w:t>
            </w:r>
          </w:p>
        </w:tc>
        <w:tc>
          <w:tcPr>
            <w:tcW w:w="1329" w:type="dxa"/>
          </w:tcPr>
          <w:p w14:paraId="64F7B0FA"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0</w:t>
            </w:r>
          </w:p>
        </w:tc>
        <w:tc>
          <w:tcPr>
            <w:tcW w:w="1903" w:type="dxa"/>
          </w:tcPr>
          <w:p w14:paraId="0D4D5E7C" w14:textId="77777777" w:rsidR="004449B5" w:rsidRPr="004449B5" w:rsidRDefault="004449B5" w:rsidP="00297C0D">
            <w:pPr>
              <w:spacing w:before="240"/>
              <w:jc w:val="center"/>
              <w:rPr>
                <w:rFonts w:ascii="Times New Roman" w:eastAsia="Calibri" w:hAnsi="Times New Roman" w:cs="Times New Roman"/>
                <w:color w:val="4C4747"/>
                <w:spacing w:val="20"/>
                <w:sz w:val="24"/>
                <w:szCs w:val="24"/>
                <w:lang w:val="es-DO"/>
              </w:rPr>
            </w:pPr>
            <w:r w:rsidRPr="004449B5">
              <w:rPr>
                <w:rFonts w:ascii="Times New Roman" w:eastAsia="Calibri" w:hAnsi="Times New Roman" w:cs="Times New Roman"/>
                <w:color w:val="4C4747"/>
                <w:spacing w:val="20"/>
                <w:sz w:val="24"/>
                <w:szCs w:val="24"/>
                <w:lang w:val="es-DO"/>
              </w:rPr>
              <w:t>0%</w:t>
            </w:r>
          </w:p>
        </w:tc>
      </w:tr>
    </w:tbl>
    <w:p w14:paraId="639C7047" w14:textId="77777777" w:rsidR="004449B5" w:rsidRDefault="004449B5" w:rsidP="00785536">
      <w:pPr>
        <w:spacing w:line="360" w:lineRule="auto"/>
        <w:rPr>
          <w:rFonts w:eastAsia="Calibri"/>
          <w:color w:val="4C4747"/>
          <w:lang w:val="es-DO"/>
        </w:rPr>
      </w:pPr>
    </w:p>
    <w:p w14:paraId="69789B7F" w14:textId="77777777" w:rsidR="0046764A" w:rsidRPr="00D76A79" w:rsidRDefault="0046764A" w:rsidP="0046764A"/>
    <w:p w14:paraId="52F2437B" w14:textId="77777777" w:rsidR="0046764A" w:rsidRPr="0046764A" w:rsidRDefault="0046764A" w:rsidP="0046764A">
      <w:pPr>
        <w:spacing w:after="0"/>
        <w:jc w:val="center"/>
        <w:rPr>
          <w:b/>
          <w:lang w:val="es-DO"/>
        </w:rPr>
      </w:pPr>
      <w:r w:rsidRPr="0046764A">
        <w:rPr>
          <w:b/>
          <w:lang w:val="es-DO"/>
        </w:rPr>
        <w:t xml:space="preserve">PRIMER TRIMESTRE: </w:t>
      </w:r>
    </w:p>
    <w:p w14:paraId="7D94D543" w14:textId="07C95F56" w:rsidR="0046764A" w:rsidRPr="0046764A" w:rsidRDefault="0046764A" w:rsidP="0046764A">
      <w:pPr>
        <w:spacing w:after="0"/>
        <w:jc w:val="center"/>
        <w:rPr>
          <w:noProof/>
          <w:lang w:val="es-DO"/>
        </w:rPr>
      </w:pPr>
      <w:r>
        <w:rPr>
          <w:noProof/>
          <w:lang w:val="es-DO"/>
        </w:rPr>
        <w:lastRenderedPageBreak/>
        <w:t>PRIMER TRIMESTRE</w:t>
      </w:r>
    </w:p>
    <w:p w14:paraId="3313B88D" w14:textId="7DD55E6F" w:rsidR="0046764A" w:rsidRPr="0046764A" w:rsidRDefault="0046764A" w:rsidP="0046764A">
      <w:pPr>
        <w:spacing w:after="0"/>
        <w:jc w:val="center"/>
        <w:rPr>
          <w:bCs/>
          <w:lang w:val="es-DO"/>
        </w:rPr>
      </w:pPr>
      <w:r w:rsidRPr="0046764A">
        <w:rPr>
          <w:bCs/>
          <w:noProof/>
        </w:rPr>
        <w:drawing>
          <wp:anchor distT="0" distB="0" distL="114300" distR="114300" simplePos="0" relativeHeight="251743232" behindDoc="0" locked="0" layoutInCell="1" allowOverlap="1" wp14:anchorId="169BBE29" wp14:editId="79639EF0">
            <wp:simplePos x="0" y="0"/>
            <wp:positionH relativeFrom="column">
              <wp:posOffset>-197893</wp:posOffset>
            </wp:positionH>
            <wp:positionV relativeFrom="paragraph">
              <wp:posOffset>204716</wp:posOffset>
            </wp:positionV>
            <wp:extent cx="5315803" cy="3602990"/>
            <wp:effectExtent l="0" t="0" r="0" b="0"/>
            <wp:wrapNone/>
            <wp:docPr id="16111867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3">
                      <a:extLst>
                        <a:ext uri="{28A0092B-C50C-407E-A947-70E740481C1C}">
                          <a14:useLocalDpi xmlns:a14="http://schemas.microsoft.com/office/drawing/2010/main" val="0"/>
                        </a:ext>
                      </a:extLst>
                    </a:blip>
                    <a:srcRect l="37059" t="20230" r="21387" b="8307"/>
                    <a:stretch>
                      <a:fillRect/>
                    </a:stretch>
                  </pic:blipFill>
                  <pic:spPr bwMode="auto">
                    <a:xfrm>
                      <a:off x="0" y="0"/>
                      <a:ext cx="5315831" cy="36030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764A">
        <w:rPr>
          <w:bCs/>
          <w:lang w:val="es-DO"/>
        </w:rPr>
        <w:t>ENERO/MARZO 2025</w:t>
      </w:r>
    </w:p>
    <w:p w14:paraId="35859D17" w14:textId="77777777" w:rsidR="004449B5" w:rsidRDefault="004449B5" w:rsidP="00785536">
      <w:pPr>
        <w:spacing w:line="360" w:lineRule="auto"/>
        <w:rPr>
          <w:rFonts w:eastAsia="Calibri"/>
          <w:color w:val="4C4747"/>
          <w:lang w:val="es-DO"/>
        </w:rPr>
      </w:pPr>
    </w:p>
    <w:p w14:paraId="598580AA" w14:textId="77777777" w:rsidR="0046764A" w:rsidRPr="0046764A" w:rsidRDefault="0046764A" w:rsidP="0046764A">
      <w:pPr>
        <w:rPr>
          <w:rFonts w:eastAsia="Calibri"/>
          <w:lang w:val="es-DO"/>
        </w:rPr>
      </w:pPr>
    </w:p>
    <w:p w14:paraId="02BBDA5C" w14:textId="77777777" w:rsidR="0046764A" w:rsidRPr="0046764A" w:rsidRDefault="0046764A" w:rsidP="0046764A">
      <w:pPr>
        <w:rPr>
          <w:rFonts w:eastAsia="Calibri"/>
          <w:lang w:val="es-DO"/>
        </w:rPr>
      </w:pPr>
    </w:p>
    <w:p w14:paraId="5E4777FC" w14:textId="77777777" w:rsidR="0046764A" w:rsidRPr="0046764A" w:rsidRDefault="0046764A" w:rsidP="0046764A">
      <w:pPr>
        <w:rPr>
          <w:rFonts w:eastAsia="Calibri"/>
          <w:lang w:val="es-DO"/>
        </w:rPr>
      </w:pPr>
    </w:p>
    <w:p w14:paraId="1511399E" w14:textId="77777777" w:rsidR="0046764A" w:rsidRPr="0046764A" w:rsidRDefault="0046764A" w:rsidP="0046764A">
      <w:pPr>
        <w:rPr>
          <w:rFonts w:eastAsia="Calibri"/>
          <w:lang w:val="es-DO"/>
        </w:rPr>
      </w:pPr>
    </w:p>
    <w:p w14:paraId="2895E926" w14:textId="77777777" w:rsidR="0046764A" w:rsidRPr="0046764A" w:rsidRDefault="0046764A" w:rsidP="0046764A">
      <w:pPr>
        <w:rPr>
          <w:rFonts w:eastAsia="Calibri"/>
          <w:lang w:val="es-DO"/>
        </w:rPr>
      </w:pPr>
    </w:p>
    <w:p w14:paraId="1131D327" w14:textId="77777777" w:rsidR="0046764A" w:rsidRPr="0046764A" w:rsidRDefault="0046764A" w:rsidP="0046764A">
      <w:pPr>
        <w:rPr>
          <w:rFonts w:eastAsia="Calibri"/>
          <w:lang w:val="es-DO"/>
        </w:rPr>
      </w:pPr>
    </w:p>
    <w:p w14:paraId="6A8311EB" w14:textId="77777777" w:rsidR="0046764A" w:rsidRPr="0046764A" w:rsidRDefault="0046764A" w:rsidP="0046764A">
      <w:pPr>
        <w:rPr>
          <w:rFonts w:eastAsia="Calibri"/>
          <w:lang w:val="es-DO"/>
        </w:rPr>
      </w:pPr>
    </w:p>
    <w:p w14:paraId="337A98CA" w14:textId="77777777" w:rsidR="0046764A" w:rsidRPr="0046764A" w:rsidRDefault="0046764A" w:rsidP="0046764A">
      <w:pPr>
        <w:rPr>
          <w:rFonts w:eastAsia="Calibri"/>
          <w:lang w:val="es-DO"/>
        </w:rPr>
      </w:pPr>
    </w:p>
    <w:p w14:paraId="31C825F0" w14:textId="77777777" w:rsidR="0046764A" w:rsidRPr="0046764A" w:rsidRDefault="0046764A" w:rsidP="0046764A">
      <w:pPr>
        <w:rPr>
          <w:rFonts w:eastAsia="Calibri"/>
          <w:lang w:val="es-DO"/>
        </w:rPr>
      </w:pPr>
    </w:p>
    <w:p w14:paraId="2D51BA38" w14:textId="77777777" w:rsidR="0046764A" w:rsidRPr="0046764A" w:rsidRDefault="0046764A" w:rsidP="0046764A">
      <w:pPr>
        <w:rPr>
          <w:rFonts w:eastAsia="Calibri"/>
          <w:lang w:val="es-DO"/>
        </w:rPr>
      </w:pPr>
    </w:p>
    <w:p w14:paraId="4AD588BD" w14:textId="77777777" w:rsidR="0046764A" w:rsidRPr="0046764A" w:rsidRDefault="0046764A" w:rsidP="0046764A">
      <w:pPr>
        <w:rPr>
          <w:rFonts w:eastAsia="Calibri"/>
          <w:lang w:val="es-DO"/>
        </w:rPr>
      </w:pPr>
    </w:p>
    <w:p w14:paraId="72B5BACD" w14:textId="77777777" w:rsidR="0046764A" w:rsidRPr="0046764A" w:rsidRDefault="0046764A" w:rsidP="0046764A">
      <w:pPr>
        <w:rPr>
          <w:rFonts w:eastAsia="Calibri"/>
          <w:lang w:val="es-DO"/>
        </w:rPr>
      </w:pPr>
    </w:p>
    <w:p w14:paraId="77232E8F" w14:textId="77777777" w:rsidR="0046764A" w:rsidRDefault="0046764A" w:rsidP="0046764A">
      <w:pPr>
        <w:jc w:val="center"/>
        <w:rPr>
          <w:rFonts w:eastAsia="Calibri"/>
          <w:color w:val="4C4747"/>
          <w:lang w:val="es-DO"/>
        </w:rPr>
      </w:pPr>
    </w:p>
    <w:p w14:paraId="54C01507" w14:textId="77777777" w:rsidR="0046764A" w:rsidRPr="0046764A" w:rsidRDefault="0046764A" w:rsidP="0046764A">
      <w:pPr>
        <w:spacing w:after="0"/>
        <w:jc w:val="center"/>
        <w:rPr>
          <w:bCs/>
          <w:lang w:val="es-DO"/>
        </w:rPr>
      </w:pPr>
      <w:r w:rsidRPr="0046764A">
        <w:rPr>
          <w:bCs/>
          <w:lang w:val="es-DO"/>
        </w:rPr>
        <w:t>SEGUNDO TRIMESTRE</w:t>
      </w:r>
    </w:p>
    <w:p w14:paraId="67F3946B" w14:textId="77663109" w:rsidR="0046764A" w:rsidRPr="0046764A" w:rsidRDefault="0046764A" w:rsidP="0046764A">
      <w:pPr>
        <w:spacing w:after="0"/>
        <w:ind w:right="-576"/>
        <w:jc w:val="center"/>
        <w:rPr>
          <w:bCs/>
          <w:lang w:val="es-DO"/>
        </w:rPr>
      </w:pPr>
      <w:r w:rsidRPr="0046764A">
        <w:rPr>
          <w:bCs/>
          <w:lang w:val="es-DO"/>
        </w:rPr>
        <w:t>ABRIL/JUNIO 2025</w:t>
      </w:r>
    </w:p>
    <w:p w14:paraId="0691B5C6" w14:textId="77777777" w:rsidR="0046764A" w:rsidRPr="0046764A" w:rsidRDefault="0046764A" w:rsidP="0046764A">
      <w:pPr>
        <w:spacing w:after="0"/>
        <w:ind w:right="-576"/>
        <w:rPr>
          <w:bCs/>
          <w:lang w:val="es-DO"/>
        </w:rPr>
      </w:pPr>
      <w:r w:rsidRPr="0046764A">
        <w:rPr>
          <w:bCs/>
          <w:noProof/>
        </w:rPr>
        <w:drawing>
          <wp:anchor distT="0" distB="0" distL="114300" distR="114300" simplePos="0" relativeHeight="251746304" behindDoc="1" locked="0" layoutInCell="1" allowOverlap="1" wp14:anchorId="606FE356" wp14:editId="1FB03D96">
            <wp:simplePos x="0" y="0"/>
            <wp:positionH relativeFrom="margin">
              <wp:align>right</wp:align>
            </wp:positionH>
            <wp:positionV relativeFrom="paragraph">
              <wp:posOffset>108111</wp:posOffset>
            </wp:positionV>
            <wp:extent cx="5281683" cy="3012249"/>
            <wp:effectExtent l="0" t="0" r="0" b="0"/>
            <wp:wrapNone/>
            <wp:docPr id="9870202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1683" cy="30122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F72BCC" w14:textId="77777777" w:rsidR="0046764A" w:rsidRPr="0046764A" w:rsidRDefault="0046764A" w:rsidP="0046764A">
      <w:pPr>
        <w:spacing w:after="0"/>
        <w:ind w:right="-576"/>
        <w:rPr>
          <w:b/>
          <w:lang w:val="es-DO"/>
        </w:rPr>
      </w:pPr>
    </w:p>
    <w:p w14:paraId="0B57F3CD" w14:textId="77777777" w:rsidR="0046764A" w:rsidRPr="0046764A" w:rsidRDefault="0046764A" w:rsidP="0046764A">
      <w:pPr>
        <w:spacing w:after="0"/>
        <w:ind w:right="-576"/>
        <w:rPr>
          <w:b/>
          <w:lang w:val="es-DO"/>
        </w:rPr>
      </w:pPr>
    </w:p>
    <w:p w14:paraId="4830A5E9" w14:textId="77777777" w:rsidR="0046764A" w:rsidRPr="0046764A" w:rsidRDefault="0046764A" w:rsidP="0046764A">
      <w:pPr>
        <w:spacing w:after="0"/>
        <w:ind w:right="-576"/>
        <w:rPr>
          <w:b/>
          <w:lang w:val="es-DO"/>
        </w:rPr>
      </w:pPr>
    </w:p>
    <w:p w14:paraId="0D59BC75" w14:textId="77777777" w:rsidR="0046764A" w:rsidRPr="0046764A" w:rsidRDefault="0046764A" w:rsidP="0046764A">
      <w:pPr>
        <w:spacing w:after="0"/>
        <w:ind w:right="-576"/>
        <w:rPr>
          <w:b/>
          <w:lang w:val="es-DO"/>
        </w:rPr>
      </w:pPr>
    </w:p>
    <w:p w14:paraId="469F7BB1" w14:textId="77777777" w:rsidR="0046764A" w:rsidRPr="0046764A" w:rsidRDefault="0046764A" w:rsidP="0046764A">
      <w:pPr>
        <w:spacing w:after="0"/>
        <w:ind w:right="-576"/>
        <w:rPr>
          <w:b/>
          <w:lang w:val="es-DO"/>
        </w:rPr>
      </w:pPr>
    </w:p>
    <w:p w14:paraId="6F590F10" w14:textId="77777777" w:rsidR="0046764A" w:rsidRPr="0046764A" w:rsidRDefault="0046764A" w:rsidP="0046764A">
      <w:pPr>
        <w:spacing w:after="0"/>
        <w:ind w:right="-576"/>
        <w:rPr>
          <w:b/>
          <w:lang w:val="es-DO"/>
        </w:rPr>
      </w:pPr>
    </w:p>
    <w:p w14:paraId="46A3C9E1" w14:textId="77777777" w:rsidR="0046764A" w:rsidRPr="0046764A" w:rsidRDefault="0046764A" w:rsidP="0046764A">
      <w:pPr>
        <w:spacing w:after="0"/>
        <w:ind w:right="-576"/>
        <w:rPr>
          <w:b/>
          <w:lang w:val="es-DO"/>
        </w:rPr>
      </w:pPr>
    </w:p>
    <w:p w14:paraId="14849A54" w14:textId="77777777" w:rsidR="0046764A" w:rsidRPr="0046764A" w:rsidRDefault="0046764A" w:rsidP="0046764A">
      <w:pPr>
        <w:spacing w:after="0"/>
        <w:ind w:right="-576"/>
        <w:rPr>
          <w:b/>
          <w:lang w:val="es-DO"/>
        </w:rPr>
      </w:pPr>
    </w:p>
    <w:p w14:paraId="3E2136F9" w14:textId="77777777" w:rsidR="0046764A" w:rsidRPr="0046764A" w:rsidRDefault="0046764A" w:rsidP="0046764A">
      <w:pPr>
        <w:spacing w:after="0"/>
        <w:ind w:right="-576"/>
        <w:rPr>
          <w:b/>
          <w:lang w:val="es-DO"/>
        </w:rPr>
      </w:pPr>
    </w:p>
    <w:p w14:paraId="1B46B99D" w14:textId="77777777" w:rsidR="0046764A" w:rsidRPr="0046764A" w:rsidRDefault="0046764A" w:rsidP="0046764A">
      <w:pPr>
        <w:spacing w:after="0"/>
        <w:ind w:right="-576"/>
        <w:rPr>
          <w:b/>
          <w:lang w:val="es-DO"/>
        </w:rPr>
      </w:pPr>
    </w:p>
    <w:p w14:paraId="034B76A2" w14:textId="77777777" w:rsidR="0046764A" w:rsidRPr="0046764A" w:rsidRDefault="0046764A" w:rsidP="0046764A">
      <w:pPr>
        <w:spacing w:after="0"/>
        <w:ind w:right="-576"/>
        <w:rPr>
          <w:b/>
          <w:lang w:val="es-DO"/>
        </w:rPr>
      </w:pPr>
    </w:p>
    <w:p w14:paraId="0112D9FB" w14:textId="77777777" w:rsidR="0046764A" w:rsidRPr="0046764A" w:rsidRDefault="0046764A" w:rsidP="0046764A">
      <w:pPr>
        <w:spacing w:after="0"/>
        <w:ind w:right="-576"/>
        <w:rPr>
          <w:b/>
          <w:lang w:val="es-DO"/>
        </w:rPr>
      </w:pPr>
    </w:p>
    <w:p w14:paraId="4B411D58" w14:textId="77777777" w:rsidR="0046764A" w:rsidRPr="0046764A" w:rsidRDefault="0046764A" w:rsidP="0046764A">
      <w:pPr>
        <w:spacing w:after="0"/>
        <w:ind w:right="-576"/>
        <w:rPr>
          <w:b/>
          <w:lang w:val="es-DO"/>
        </w:rPr>
      </w:pPr>
    </w:p>
    <w:p w14:paraId="1C0F9B6C" w14:textId="77777777" w:rsidR="0046764A" w:rsidRPr="0046764A" w:rsidRDefault="0046764A" w:rsidP="0046764A">
      <w:pPr>
        <w:spacing w:after="0"/>
        <w:ind w:right="-576"/>
        <w:rPr>
          <w:b/>
          <w:lang w:val="es-DO"/>
        </w:rPr>
      </w:pPr>
    </w:p>
    <w:p w14:paraId="1DCA3888" w14:textId="77777777" w:rsidR="0046764A" w:rsidRPr="0046764A" w:rsidRDefault="0046764A" w:rsidP="0046764A">
      <w:pPr>
        <w:spacing w:after="0"/>
        <w:ind w:right="-576"/>
        <w:rPr>
          <w:b/>
          <w:lang w:val="es-DO"/>
        </w:rPr>
      </w:pPr>
    </w:p>
    <w:p w14:paraId="71E77905" w14:textId="77777777" w:rsidR="0046764A" w:rsidRPr="0046764A" w:rsidRDefault="0046764A" w:rsidP="0046764A">
      <w:pPr>
        <w:spacing w:after="0"/>
        <w:ind w:right="-576"/>
        <w:rPr>
          <w:b/>
          <w:lang w:val="es-DO"/>
        </w:rPr>
      </w:pPr>
    </w:p>
    <w:p w14:paraId="581A96D2" w14:textId="77777777" w:rsidR="0046764A" w:rsidRPr="0046764A" w:rsidRDefault="0046764A" w:rsidP="0046764A">
      <w:pPr>
        <w:spacing w:after="0"/>
        <w:jc w:val="center"/>
        <w:rPr>
          <w:bCs/>
          <w:lang w:val="es-DO"/>
        </w:rPr>
      </w:pPr>
      <w:r w:rsidRPr="0046764A">
        <w:rPr>
          <w:lang w:val="es-DO"/>
        </w:rPr>
        <w:lastRenderedPageBreak/>
        <w:tab/>
      </w:r>
      <w:r w:rsidRPr="0046764A">
        <w:rPr>
          <w:bCs/>
          <w:lang w:val="es-DO"/>
        </w:rPr>
        <w:t>TERCER TRIMESTRE:</w:t>
      </w:r>
    </w:p>
    <w:p w14:paraId="0F18E69C" w14:textId="222D1A92" w:rsidR="0046764A" w:rsidRPr="0046764A" w:rsidRDefault="0046764A" w:rsidP="0046764A">
      <w:pPr>
        <w:spacing w:after="0"/>
        <w:jc w:val="center"/>
        <w:rPr>
          <w:bCs/>
        </w:rPr>
      </w:pPr>
      <w:r w:rsidRPr="0046764A">
        <w:rPr>
          <w:bCs/>
          <w:lang w:val="es-DO"/>
        </w:rPr>
        <w:t xml:space="preserve">          </w:t>
      </w:r>
      <w:r w:rsidRPr="0046764A">
        <w:rPr>
          <w:bCs/>
        </w:rPr>
        <w:t>JULIO/SEPTIEMBRE 2025</w:t>
      </w:r>
    </w:p>
    <w:p w14:paraId="50902628" w14:textId="37612191" w:rsidR="0046764A" w:rsidRPr="0046764A" w:rsidRDefault="0046764A" w:rsidP="0046764A">
      <w:pPr>
        <w:spacing w:after="0"/>
        <w:jc w:val="center"/>
        <w:rPr>
          <w:bCs/>
        </w:rPr>
      </w:pPr>
      <w:r w:rsidRPr="0046764A">
        <w:rPr>
          <w:bCs/>
          <w:noProof/>
        </w:rPr>
        <w:drawing>
          <wp:anchor distT="0" distB="0" distL="114300" distR="114300" simplePos="0" relativeHeight="251745280" behindDoc="0" locked="0" layoutInCell="1" allowOverlap="1" wp14:anchorId="77D339AC" wp14:editId="720B8F93">
            <wp:simplePos x="0" y="0"/>
            <wp:positionH relativeFrom="column">
              <wp:posOffset>-80010</wp:posOffset>
            </wp:positionH>
            <wp:positionV relativeFrom="paragraph">
              <wp:posOffset>81404</wp:posOffset>
            </wp:positionV>
            <wp:extent cx="5400040" cy="4100195"/>
            <wp:effectExtent l="0" t="0" r="0" b="0"/>
            <wp:wrapNone/>
            <wp:docPr id="11817859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l="37061" t="21863" r="21394" b="9839"/>
                    <a:stretch>
                      <a:fillRect/>
                    </a:stretch>
                  </pic:blipFill>
                  <pic:spPr bwMode="auto">
                    <a:xfrm>
                      <a:off x="0" y="0"/>
                      <a:ext cx="5400040" cy="4100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53ACDD" w14:textId="77777777" w:rsidR="0046764A" w:rsidRPr="00D76A79" w:rsidRDefault="0046764A" w:rsidP="0046764A">
      <w:pPr>
        <w:spacing w:after="0"/>
        <w:jc w:val="center"/>
        <w:rPr>
          <w:b/>
        </w:rPr>
      </w:pPr>
    </w:p>
    <w:p w14:paraId="2A1B6AFC" w14:textId="77777777" w:rsidR="0046764A" w:rsidRPr="00D76A79" w:rsidRDefault="0046764A" w:rsidP="0046764A">
      <w:pPr>
        <w:spacing w:after="0"/>
        <w:jc w:val="center"/>
        <w:rPr>
          <w:b/>
        </w:rPr>
      </w:pPr>
    </w:p>
    <w:p w14:paraId="78E41112" w14:textId="77777777" w:rsidR="0046764A" w:rsidRPr="00D76A79" w:rsidRDefault="0046764A" w:rsidP="0046764A">
      <w:pPr>
        <w:spacing w:after="0"/>
        <w:jc w:val="center"/>
        <w:rPr>
          <w:b/>
        </w:rPr>
      </w:pPr>
    </w:p>
    <w:p w14:paraId="672D6D1E" w14:textId="77777777" w:rsidR="0046764A" w:rsidRDefault="0046764A" w:rsidP="0046764A">
      <w:pPr>
        <w:jc w:val="right"/>
        <w:rPr>
          <w:rFonts w:eastAsia="Calibri"/>
          <w:lang w:val="es-DO"/>
        </w:rPr>
      </w:pPr>
    </w:p>
    <w:p w14:paraId="535744FD" w14:textId="77777777" w:rsidR="007B2A6F" w:rsidRPr="007B2A6F" w:rsidRDefault="007B2A6F" w:rsidP="007B2A6F">
      <w:pPr>
        <w:rPr>
          <w:rFonts w:eastAsia="Calibri"/>
          <w:lang w:val="es-DO"/>
        </w:rPr>
      </w:pPr>
    </w:p>
    <w:p w14:paraId="1DD4B778" w14:textId="77777777" w:rsidR="007B2A6F" w:rsidRPr="007B2A6F" w:rsidRDefault="007B2A6F" w:rsidP="007B2A6F">
      <w:pPr>
        <w:rPr>
          <w:rFonts w:eastAsia="Calibri"/>
          <w:lang w:val="es-DO"/>
        </w:rPr>
      </w:pPr>
    </w:p>
    <w:p w14:paraId="04535A72" w14:textId="77777777" w:rsidR="007B2A6F" w:rsidRPr="007B2A6F" w:rsidRDefault="007B2A6F" w:rsidP="007B2A6F">
      <w:pPr>
        <w:rPr>
          <w:rFonts w:eastAsia="Calibri"/>
          <w:lang w:val="es-DO"/>
        </w:rPr>
      </w:pPr>
    </w:p>
    <w:p w14:paraId="76CDA067" w14:textId="77777777" w:rsidR="007B2A6F" w:rsidRPr="007B2A6F" w:rsidRDefault="007B2A6F" w:rsidP="007B2A6F">
      <w:pPr>
        <w:rPr>
          <w:rFonts w:eastAsia="Calibri"/>
          <w:lang w:val="es-DO"/>
        </w:rPr>
      </w:pPr>
    </w:p>
    <w:p w14:paraId="1F60E84F" w14:textId="77777777" w:rsidR="007B2A6F" w:rsidRPr="007B2A6F" w:rsidRDefault="007B2A6F" w:rsidP="007B2A6F">
      <w:pPr>
        <w:rPr>
          <w:rFonts w:eastAsia="Calibri"/>
          <w:lang w:val="es-DO"/>
        </w:rPr>
      </w:pPr>
    </w:p>
    <w:p w14:paraId="5DC97AAA" w14:textId="77777777" w:rsidR="007B2A6F" w:rsidRPr="007B2A6F" w:rsidRDefault="007B2A6F" w:rsidP="007B2A6F">
      <w:pPr>
        <w:rPr>
          <w:rFonts w:eastAsia="Calibri"/>
          <w:lang w:val="es-DO"/>
        </w:rPr>
      </w:pPr>
    </w:p>
    <w:p w14:paraId="13A9ED78" w14:textId="77777777" w:rsidR="007B2A6F" w:rsidRPr="007B2A6F" w:rsidRDefault="007B2A6F" w:rsidP="007B2A6F">
      <w:pPr>
        <w:rPr>
          <w:rFonts w:eastAsia="Calibri"/>
          <w:lang w:val="es-DO"/>
        </w:rPr>
      </w:pPr>
    </w:p>
    <w:p w14:paraId="3B1A4622" w14:textId="77777777" w:rsidR="007B2A6F" w:rsidRPr="007B2A6F" w:rsidRDefault="007B2A6F" w:rsidP="007B2A6F">
      <w:pPr>
        <w:rPr>
          <w:rFonts w:eastAsia="Calibri"/>
          <w:lang w:val="es-DO"/>
        </w:rPr>
      </w:pPr>
    </w:p>
    <w:p w14:paraId="217DCD5B" w14:textId="77777777" w:rsidR="007B2A6F" w:rsidRPr="007B2A6F" w:rsidRDefault="007B2A6F" w:rsidP="007B2A6F">
      <w:pPr>
        <w:rPr>
          <w:rFonts w:eastAsia="Calibri"/>
          <w:lang w:val="es-DO"/>
        </w:rPr>
      </w:pPr>
    </w:p>
    <w:p w14:paraId="7CCBFE79" w14:textId="77777777" w:rsidR="007B2A6F" w:rsidRPr="007B2A6F" w:rsidRDefault="007B2A6F" w:rsidP="007B2A6F">
      <w:pPr>
        <w:rPr>
          <w:rFonts w:eastAsia="Calibri"/>
          <w:lang w:val="es-DO"/>
        </w:rPr>
      </w:pPr>
    </w:p>
    <w:p w14:paraId="299DE6FE" w14:textId="77777777" w:rsidR="007B2A6F" w:rsidRPr="007B2A6F" w:rsidRDefault="007B2A6F" w:rsidP="007B2A6F">
      <w:pPr>
        <w:rPr>
          <w:rFonts w:eastAsia="Calibri"/>
          <w:lang w:val="es-DO"/>
        </w:rPr>
      </w:pPr>
    </w:p>
    <w:p w14:paraId="6344F707" w14:textId="77777777" w:rsidR="007B2A6F" w:rsidRPr="007B2A6F" w:rsidRDefault="007B2A6F" w:rsidP="007B2A6F">
      <w:pPr>
        <w:rPr>
          <w:rFonts w:eastAsia="Calibri"/>
          <w:lang w:val="es-DO"/>
        </w:rPr>
      </w:pPr>
    </w:p>
    <w:p w14:paraId="256DCB86" w14:textId="77777777" w:rsidR="007B2A6F" w:rsidRPr="007B2A6F" w:rsidRDefault="007B2A6F" w:rsidP="007B2A6F">
      <w:pPr>
        <w:rPr>
          <w:rFonts w:eastAsia="Calibri"/>
          <w:lang w:val="es-DO"/>
        </w:rPr>
      </w:pPr>
    </w:p>
    <w:p w14:paraId="3D1D5FEA" w14:textId="77777777" w:rsidR="007B2A6F" w:rsidRPr="007B2A6F" w:rsidRDefault="007B2A6F" w:rsidP="007B2A6F">
      <w:pPr>
        <w:rPr>
          <w:rFonts w:eastAsia="Calibri"/>
          <w:lang w:val="es-DO"/>
        </w:rPr>
      </w:pPr>
    </w:p>
    <w:p w14:paraId="265E488E" w14:textId="77777777" w:rsidR="007B2A6F" w:rsidRPr="007B2A6F" w:rsidRDefault="007B2A6F" w:rsidP="007B2A6F">
      <w:pPr>
        <w:rPr>
          <w:rFonts w:eastAsia="Calibri"/>
          <w:lang w:val="es-DO"/>
        </w:rPr>
      </w:pPr>
    </w:p>
    <w:p w14:paraId="75A4054D" w14:textId="77777777" w:rsidR="007B2A6F" w:rsidRDefault="007B2A6F" w:rsidP="007B2A6F">
      <w:pPr>
        <w:rPr>
          <w:rFonts w:eastAsia="Calibri"/>
          <w:lang w:val="es-DO"/>
        </w:rPr>
      </w:pPr>
    </w:p>
    <w:p w14:paraId="021A9CA3" w14:textId="77777777" w:rsidR="00171865" w:rsidRDefault="00171865" w:rsidP="007B2A6F">
      <w:pPr>
        <w:tabs>
          <w:tab w:val="left" w:pos="5244"/>
        </w:tabs>
        <w:rPr>
          <w:rFonts w:eastAsia="Calibri"/>
          <w:lang w:val="es-DO"/>
        </w:rPr>
      </w:pPr>
    </w:p>
    <w:p w14:paraId="2C182118" w14:textId="77777777" w:rsidR="00171865" w:rsidRDefault="00171865" w:rsidP="007B2A6F">
      <w:pPr>
        <w:tabs>
          <w:tab w:val="left" w:pos="5244"/>
        </w:tabs>
        <w:rPr>
          <w:rFonts w:eastAsia="Calibri"/>
          <w:lang w:val="es-DO"/>
        </w:rPr>
      </w:pPr>
    </w:p>
    <w:p w14:paraId="6EC9B8F5" w14:textId="77777777" w:rsidR="00171865" w:rsidRDefault="00171865" w:rsidP="007B2A6F">
      <w:pPr>
        <w:tabs>
          <w:tab w:val="left" w:pos="5244"/>
        </w:tabs>
        <w:rPr>
          <w:rFonts w:eastAsia="Calibri"/>
          <w:lang w:val="es-DO"/>
        </w:rPr>
      </w:pPr>
    </w:p>
    <w:p w14:paraId="0A3AC776" w14:textId="77777777" w:rsidR="00171865" w:rsidRDefault="00171865" w:rsidP="007B2A6F">
      <w:pPr>
        <w:tabs>
          <w:tab w:val="left" w:pos="5244"/>
        </w:tabs>
        <w:rPr>
          <w:rFonts w:eastAsia="Calibri"/>
          <w:lang w:val="es-DO"/>
        </w:rPr>
      </w:pPr>
    </w:p>
    <w:p w14:paraId="5E8171F9" w14:textId="77777777" w:rsidR="00171865" w:rsidRDefault="00171865" w:rsidP="007B2A6F">
      <w:pPr>
        <w:tabs>
          <w:tab w:val="left" w:pos="5244"/>
        </w:tabs>
        <w:rPr>
          <w:rFonts w:eastAsia="Calibri"/>
          <w:lang w:val="es-DO"/>
        </w:rPr>
      </w:pPr>
    </w:p>
    <w:p w14:paraId="06285BE8" w14:textId="77777777" w:rsidR="00171865" w:rsidRDefault="00171865" w:rsidP="007B2A6F">
      <w:pPr>
        <w:tabs>
          <w:tab w:val="left" w:pos="5244"/>
        </w:tabs>
        <w:rPr>
          <w:rFonts w:eastAsia="Calibri"/>
          <w:lang w:val="es-DO"/>
        </w:rPr>
      </w:pPr>
    </w:p>
    <w:p w14:paraId="0FB69235" w14:textId="77777777" w:rsidR="00171865" w:rsidRDefault="00171865" w:rsidP="007B2A6F">
      <w:pPr>
        <w:tabs>
          <w:tab w:val="left" w:pos="5244"/>
        </w:tabs>
        <w:rPr>
          <w:rFonts w:eastAsia="Calibri"/>
          <w:lang w:val="es-DO"/>
        </w:rPr>
      </w:pPr>
    </w:p>
    <w:p w14:paraId="4446A94F" w14:textId="555A9943" w:rsidR="007B2A6F" w:rsidRDefault="007B2A6F" w:rsidP="007B2A6F">
      <w:pPr>
        <w:tabs>
          <w:tab w:val="left" w:pos="5244"/>
        </w:tabs>
        <w:rPr>
          <w:noProof/>
        </w:rPr>
      </w:pPr>
      <w:r>
        <w:rPr>
          <w:rFonts w:eastAsia="Calibri"/>
          <w:lang w:val="es-DO"/>
        </w:rPr>
        <w:lastRenderedPageBreak/>
        <w:tab/>
      </w:r>
      <w:r>
        <w:rPr>
          <w:noProof/>
        </w:rPr>
        <w:drawing>
          <wp:inline distT="0" distB="0" distL="0" distR="0" wp14:anchorId="7E26BFC5" wp14:editId="384D6D2C">
            <wp:extent cx="5029200" cy="6605260"/>
            <wp:effectExtent l="0" t="0" r="0" b="5715"/>
            <wp:docPr id="17029243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6605260"/>
                    </a:xfrm>
                    <a:prstGeom prst="rect">
                      <a:avLst/>
                    </a:prstGeom>
                    <a:noFill/>
                    <a:ln>
                      <a:noFill/>
                    </a:ln>
                  </pic:spPr>
                </pic:pic>
              </a:graphicData>
            </a:graphic>
          </wp:inline>
        </w:drawing>
      </w:r>
    </w:p>
    <w:p w14:paraId="77F950B9" w14:textId="77777777" w:rsidR="007B2A6F" w:rsidRPr="007B2A6F" w:rsidRDefault="007B2A6F" w:rsidP="007B2A6F">
      <w:pPr>
        <w:rPr>
          <w:rFonts w:eastAsia="Calibri"/>
          <w:lang w:val="es-DO"/>
        </w:rPr>
      </w:pPr>
    </w:p>
    <w:p w14:paraId="78A901D1" w14:textId="77777777" w:rsidR="007B2A6F" w:rsidRDefault="007B2A6F" w:rsidP="007B2A6F">
      <w:pPr>
        <w:rPr>
          <w:noProof/>
        </w:rPr>
      </w:pPr>
    </w:p>
    <w:p w14:paraId="4FB7F775" w14:textId="5F9D1912" w:rsidR="007B2A6F" w:rsidRDefault="007B2A6F" w:rsidP="007B2A6F">
      <w:pPr>
        <w:tabs>
          <w:tab w:val="left" w:pos="5212"/>
        </w:tabs>
        <w:rPr>
          <w:rFonts w:eastAsia="Calibri"/>
          <w:lang w:val="es-DO"/>
        </w:rPr>
      </w:pPr>
      <w:r>
        <w:rPr>
          <w:rFonts w:eastAsia="Calibri"/>
          <w:lang w:val="es-DO"/>
        </w:rPr>
        <w:tab/>
      </w:r>
    </w:p>
    <w:p w14:paraId="75D4FB32" w14:textId="77777777" w:rsidR="007B2A6F" w:rsidRDefault="007B2A6F" w:rsidP="007B2A6F">
      <w:pPr>
        <w:tabs>
          <w:tab w:val="left" w:pos="5212"/>
        </w:tabs>
        <w:rPr>
          <w:rFonts w:eastAsia="Calibri"/>
          <w:lang w:val="es-DO"/>
        </w:rPr>
      </w:pPr>
    </w:p>
    <w:p w14:paraId="4C400A77" w14:textId="77777777" w:rsidR="00136EDC" w:rsidRPr="00D76A79" w:rsidRDefault="00136EDC" w:rsidP="00136EDC"/>
    <w:p w14:paraId="4FDE4B00" w14:textId="77777777" w:rsidR="00136EDC" w:rsidRPr="00D76A79" w:rsidRDefault="00136EDC" w:rsidP="00136EDC">
      <w:pPr>
        <w:pStyle w:val="Ttulo"/>
        <w:rPr>
          <w:rFonts w:ascii="Times New Roman" w:hAnsi="Times New Roman" w:cs="Times New Roman"/>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5"/>
        <w:gridCol w:w="1462"/>
        <w:gridCol w:w="1170"/>
        <w:gridCol w:w="2106"/>
        <w:gridCol w:w="1301"/>
        <w:gridCol w:w="1472"/>
      </w:tblGrid>
      <w:tr w:rsidR="00136EDC" w:rsidRPr="00D76A79" w14:paraId="1F30C67F" w14:textId="77777777" w:rsidTr="00297C0D">
        <w:trPr>
          <w:trHeight w:val="704"/>
        </w:trPr>
        <w:tc>
          <w:tcPr>
            <w:tcW w:w="8806" w:type="dxa"/>
            <w:gridSpan w:val="6"/>
          </w:tcPr>
          <w:p w14:paraId="1DF01BB0" w14:textId="77777777" w:rsidR="00136EDC" w:rsidRPr="00D76A79" w:rsidRDefault="00136EDC" w:rsidP="00297C0D">
            <w:pPr>
              <w:pStyle w:val="TableParagraph"/>
              <w:rPr>
                <w:rFonts w:ascii="Times New Roman" w:hAnsi="Times New Roman" w:cs="Times New Roman"/>
                <w:sz w:val="12"/>
              </w:rPr>
            </w:pPr>
          </w:p>
          <w:p w14:paraId="1F62FCDE" w14:textId="77777777" w:rsidR="00136EDC" w:rsidRPr="00D76A79" w:rsidRDefault="00136EDC" w:rsidP="00297C0D">
            <w:pPr>
              <w:pStyle w:val="TableParagraph"/>
              <w:rPr>
                <w:rFonts w:ascii="Times New Roman" w:hAnsi="Times New Roman" w:cs="Times New Roman"/>
                <w:sz w:val="12"/>
              </w:rPr>
            </w:pPr>
          </w:p>
          <w:p w14:paraId="338B8087" w14:textId="77777777" w:rsidR="00136EDC" w:rsidRPr="00D76A79" w:rsidRDefault="00136EDC" w:rsidP="00297C0D">
            <w:pPr>
              <w:pStyle w:val="TableParagraph"/>
              <w:rPr>
                <w:rFonts w:ascii="Times New Roman" w:hAnsi="Times New Roman" w:cs="Times New Roman"/>
                <w:sz w:val="12"/>
              </w:rPr>
            </w:pPr>
          </w:p>
          <w:p w14:paraId="09CE9782" w14:textId="77777777" w:rsidR="00136EDC" w:rsidRPr="00D76A79" w:rsidRDefault="00136EDC" w:rsidP="00297C0D">
            <w:pPr>
              <w:pStyle w:val="TableParagraph"/>
              <w:spacing w:before="12"/>
              <w:rPr>
                <w:rFonts w:ascii="Times New Roman" w:hAnsi="Times New Roman" w:cs="Times New Roman"/>
                <w:sz w:val="12"/>
              </w:rPr>
            </w:pPr>
          </w:p>
          <w:p w14:paraId="55970F3F" w14:textId="77777777" w:rsidR="00136EDC" w:rsidRPr="00D76A79" w:rsidRDefault="00136EDC" w:rsidP="00297C0D">
            <w:pPr>
              <w:pStyle w:val="TableParagraph"/>
              <w:spacing w:line="119" w:lineRule="exact"/>
              <w:ind w:left="24" w:right="25"/>
              <w:jc w:val="center"/>
              <w:rPr>
                <w:rFonts w:ascii="Times New Roman" w:hAnsi="Times New Roman" w:cs="Times New Roman"/>
                <w:b/>
                <w:sz w:val="12"/>
              </w:rPr>
            </w:pPr>
            <w:r w:rsidRPr="00D76A79">
              <w:rPr>
                <w:rFonts w:ascii="Times New Roman" w:hAnsi="Times New Roman" w:cs="Times New Roman"/>
                <w:b/>
                <w:noProof/>
                <w:sz w:val="12"/>
              </w:rPr>
              <mc:AlternateContent>
                <mc:Choice Requires="wpg">
                  <w:drawing>
                    <wp:anchor distT="0" distB="0" distL="0" distR="0" simplePos="0" relativeHeight="251748352" behindDoc="0" locked="0" layoutInCell="1" allowOverlap="1" wp14:anchorId="39B7A6CE" wp14:editId="55870E9E">
                      <wp:simplePos x="0" y="0"/>
                      <wp:positionH relativeFrom="column">
                        <wp:posOffset>396621</wp:posOffset>
                      </wp:positionH>
                      <wp:positionV relativeFrom="paragraph">
                        <wp:posOffset>-368389</wp:posOffset>
                      </wp:positionV>
                      <wp:extent cx="1143000" cy="455295"/>
                      <wp:effectExtent l="0" t="0" r="0" b="0"/>
                      <wp:wrapNone/>
                      <wp:docPr id="175781895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455295"/>
                                <a:chOff x="0" y="0"/>
                                <a:chExt cx="1143000" cy="455295"/>
                              </a:xfrm>
                            </wpg:grpSpPr>
                            <pic:pic xmlns:pic="http://schemas.openxmlformats.org/drawingml/2006/picture">
                              <pic:nvPicPr>
                                <pic:cNvPr id="542263958" name="Image 2"/>
                                <pic:cNvPicPr/>
                              </pic:nvPicPr>
                              <pic:blipFill>
                                <a:blip r:embed="rId17" cstate="print"/>
                                <a:stretch>
                                  <a:fillRect/>
                                </a:stretch>
                              </pic:blipFill>
                              <pic:spPr>
                                <a:xfrm>
                                  <a:off x="0" y="0"/>
                                  <a:ext cx="1142822" cy="454786"/>
                                </a:xfrm>
                                <a:prstGeom prst="rect">
                                  <a:avLst/>
                                </a:prstGeom>
                              </pic:spPr>
                            </pic:pic>
                          </wpg:wgp>
                        </a:graphicData>
                      </a:graphic>
                    </wp:anchor>
                  </w:drawing>
                </mc:Choice>
                <mc:Fallback>
                  <w:pict>
                    <v:group w14:anchorId="1EB6CE3D" id="Group 1" o:spid="_x0000_s1026" style="position:absolute;margin-left:31.25pt;margin-top:-29pt;width:90pt;height:35.85pt;z-index:251748352;mso-wrap-distance-left:0;mso-wrap-distance-right:0" coordsize="11430,45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">
                      <v:shape id="Image 2" o:spid="_x0000_s1027" type="#_x0000_t75" style="position:absolute;width:11428;height:4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">
                        <v:imagedata r:id="rId18" o:title=""/>
                      </v:shape>
                    </v:group>
                  </w:pict>
                </mc:Fallback>
              </mc:AlternateContent>
            </w:r>
            <w:r w:rsidRPr="00D76A79">
              <w:rPr>
                <w:rFonts w:ascii="Times New Roman" w:hAnsi="Times New Roman" w:cs="Times New Roman"/>
                <w:b/>
                <w:noProof/>
                <w:sz w:val="12"/>
              </w:rPr>
              <mc:AlternateContent>
                <mc:Choice Requires="wpg">
                  <w:drawing>
                    <wp:anchor distT="0" distB="0" distL="0" distR="0" simplePos="0" relativeHeight="251749376" behindDoc="0" locked="0" layoutInCell="1" allowOverlap="1" wp14:anchorId="39489ED0" wp14:editId="32015C1E">
                      <wp:simplePos x="0" y="0"/>
                      <wp:positionH relativeFrom="column">
                        <wp:posOffset>4546980</wp:posOffset>
                      </wp:positionH>
                      <wp:positionV relativeFrom="paragraph">
                        <wp:posOffset>-368389</wp:posOffset>
                      </wp:positionV>
                      <wp:extent cx="798830" cy="449580"/>
                      <wp:effectExtent l="0" t="0" r="0" b="0"/>
                      <wp:wrapNone/>
                      <wp:docPr id="1363596922" name="Group 3" descr="Ministerio de Obras Públicas y Comunicacion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8830" cy="449580"/>
                                <a:chOff x="0" y="0"/>
                                <a:chExt cx="798830" cy="449580"/>
                              </a:xfrm>
                            </wpg:grpSpPr>
                            <pic:pic xmlns:pic="http://schemas.openxmlformats.org/drawingml/2006/picture">
                              <pic:nvPicPr>
                                <pic:cNvPr id="217709097" name="Image 4" descr="Ministerio de Obras Públicas y Comunicaciones"/>
                                <pic:cNvPicPr/>
                              </pic:nvPicPr>
                              <pic:blipFill>
                                <a:blip r:embed="rId19" cstate="print"/>
                                <a:stretch>
                                  <a:fillRect/>
                                </a:stretch>
                              </pic:blipFill>
                              <pic:spPr>
                                <a:xfrm>
                                  <a:off x="0" y="0"/>
                                  <a:ext cx="798207" cy="449325"/>
                                </a:xfrm>
                                <a:prstGeom prst="rect">
                                  <a:avLst/>
                                </a:prstGeom>
                              </pic:spPr>
                            </pic:pic>
                          </wpg:wgp>
                        </a:graphicData>
                      </a:graphic>
                    </wp:anchor>
                  </w:drawing>
                </mc:Choice>
                <mc:Fallback>
                  <w:pict>
                    <v:group w14:anchorId="1911487A" id="Group 3" o:spid="_x0000_s1026" alt="Ministerio de Obras Públicas y Comunicaciones" style="position:absolute;margin-left:358.05pt;margin-top:-29pt;width:62.9pt;height:35.4pt;z-index:251749376;mso-wrap-distance-left:0;mso-wrap-distance-right:0" coordsize="7988,44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">
                      <v:shape id="Image 4" o:spid="_x0000_s1027" type="#_x0000_t75" alt="Ministerio de Obras Públicas y Comunicaciones" style="position:absolute;width:7982;height:4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">
                        <v:imagedata r:id="rId20" o:title="Ministerio de Obras Públicas y Comunicaciones"/>
                      </v:shape>
                    </v:group>
                  </w:pict>
                </mc:Fallback>
              </mc:AlternateContent>
            </w:r>
            <w:r w:rsidRPr="00D76A79">
              <w:rPr>
                <w:rFonts w:ascii="Times New Roman" w:hAnsi="Times New Roman" w:cs="Times New Roman"/>
                <w:b/>
                <w:w w:val="105"/>
                <w:sz w:val="12"/>
              </w:rPr>
              <w:t>INSTITUTO</w:t>
            </w:r>
            <w:r w:rsidRPr="00D76A79">
              <w:rPr>
                <w:rFonts w:ascii="Times New Roman" w:hAnsi="Times New Roman" w:cs="Times New Roman"/>
                <w:b/>
                <w:spacing w:val="-3"/>
                <w:w w:val="105"/>
                <w:sz w:val="12"/>
              </w:rPr>
              <w:t xml:space="preserve"> </w:t>
            </w:r>
            <w:r w:rsidRPr="00D76A79">
              <w:rPr>
                <w:rFonts w:ascii="Times New Roman" w:hAnsi="Times New Roman" w:cs="Times New Roman"/>
                <w:b/>
                <w:w w:val="105"/>
                <w:sz w:val="12"/>
              </w:rPr>
              <w:t>DE</w:t>
            </w:r>
            <w:r w:rsidRPr="00D76A79">
              <w:rPr>
                <w:rFonts w:ascii="Times New Roman" w:hAnsi="Times New Roman" w:cs="Times New Roman"/>
                <w:b/>
                <w:spacing w:val="-2"/>
                <w:w w:val="105"/>
                <w:sz w:val="12"/>
              </w:rPr>
              <w:t xml:space="preserve"> AUXILIOS</w:t>
            </w:r>
          </w:p>
        </w:tc>
      </w:tr>
      <w:tr w:rsidR="00136EDC" w:rsidRPr="006849F8" w14:paraId="65203B1E" w14:textId="77777777" w:rsidTr="00297C0D">
        <w:trPr>
          <w:trHeight w:val="91"/>
        </w:trPr>
        <w:tc>
          <w:tcPr>
            <w:tcW w:w="8806" w:type="dxa"/>
            <w:gridSpan w:val="6"/>
            <w:shd w:val="clear" w:color="auto" w:fill="8EA9DB"/>
          </w:tcPr>
          <w:p w14:paraId="2D3BAB1D" w14:textId="77777777" w:rsidR="00136EDC" w:rsidRPr="00D76A79" w:rsidRDefault="00136EDC" w:rsidP="00297C0D">
            <w:pPr>
              <w:pStyle w:val="TableParagraph"/>
              <w:spacing w:line="72" w:lineRule="exact"/>
              <w:ind w:left="25" w:right="1"/>
              <w:jc w:val="center"/>
              <w:rPr>
                <w:rFonts w:ascii="Times New Roman" w:hAnsi="Times New Roman" w:cs="Times New Roman"/>
                <w:b/>
                <w:sz w:val="8"/>
              </w:rPr>
            </w:pPr>
            <w:r w:rsidRPr="00D76A79">
              <w:rPr>
                <w:rFonts w:ascii="Times New Roman" w:hAnsi="Times New Roman" w:cs="Times New Roman"/>
                <w:b/>
                <w:spacing w:val="-2"/>
                <w:sz w:val="8"/>
              </w:rPr>
              <w:t>CUMPLIMIENTO</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CARTA</w:t>
            </w:r>
            <w:r w:rsidRPr="00D76A79">
              <w:rPr>
                <w:rFonts w:ascii="Times New Roman" w:hAnsi="Times New Roman" w:cs="Times New Roman"/>
                <w:b/>
                <w:spacing w:val="2"/>
                <w:sz w:val="8"/>
              </w:rPr>
              <w:t xml:space="preserve"> </w:t>
            </w:r>
            <w:r w:rsidRPr="00D76A79">
              <w:rPr>
                <w:rFonts w:ascii="Times New Roman" w:hAnsi="Times New Roman" w:cs="Times New Roman"/>
                <w:b/>
                <w:spacing w:val="-2"/>
                <w:sz w:val="8"/>
              </w:rPr>
              <w:t>COMPROMISO</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AL</w:t>
            </w:r>
            <w:r w:rsidRPr="00D76A79">
              <w:rPr>
                <w:rFonts w:ascii="Times New Roman" w:hAnsi="Times New Roman" w:cs="Times New Roman"/>
                <w:b/>
                <w:sz w:val="8"/>
              </w:rPr>
              <w:t xml:space="preserve"> </w:t>
            </w:r>
            <w:r w:rsidRPr="00D76A79">
              <w:rPr>
                <w:rFonts w:ascii="Times New Roman" w:hAnsi="Times New Roman" w:cs="Times New Roman"/>
                <w:b/>
                <w:spacing w:val="-2"/>
                <w:sz w:val="8"/>
              </w:rPr>
              <w:t>CIUDADANO</w:t>
            </w:r>
            <w:r w:rsidRPr="00D76A79">
              <w:rPr>
                <w:rFonts w:ascii="Times New Roman" w:hAnsi="Times New Roman" w:cs="Times New Roman"/>
                <w:b/>
                <w:spacing w:val="20"/>
                <w:sz w:val="8"/>
              </w:rPr>
              <w:t xml:space="preserve"> </w:t>
            </w:r>
            <w:r w:rsidRPr="00D76A79">
              <w:rPr>
                <w:rFonts w:ascii="Times New Roman" w:hAnsi="Times New Roman" w:cs="Times New Roman"/>
                <w:b/>
                <w:spacing w:val="-2"/>
                <w:sz w:val="8"/>
              </w:rPr>
              <w:t>TRIMESTRAL</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ABRIL-JUNIO</w:t>
            </w:r>
            <w:r w:rsidRPr="00D76A79">
              <w:rPr>
                <w:rFonts w:ascii="Times New Roman" w:hAnsi="Times New Roman" w:cs="Times New Roman"/>
                <w:b/>
                <w:spacing w:val="1"/>
                <w:sz w:val="8"/>
              </w:rPr>
              <w:t xml:space="preserve"> </w:t>
            </w:r>
            <w:r w:rsidRPr="00D76A79">
              <w:rPr>
                <w:rFonts w:ascii="Times New Roman" w:hAnsi="Times New Roman" w:cs="Times New Roman"/>
                <w:b/>
                <w:spacing w:val="-4"/>
                <w:sz w:val="8"/>
              </w:rPr>
              <w:t>2025</w:t>
            </w:r>
          </w:p>
        </w:tc>
      </w:tr>
      <w:tr w:rsidR="00136EDC" w:rsidRPr="006849F8" w14:paraId="3F3777B9" w14:textId="77777777" w:rsidTr="00297C0D">
        <w:trPr>
          <w:trHeight w:val="91"/>
        </w:trPr>
        <w:tc>
          <w:tcPr>
            <w:tcW w:w="8806" w:type="dxa"/>
            <w:gridSpan w:val="6"/>
          </w:tcPr>
          <w:p w14:paraId="2088E7F5" w14:textId="77777777" w:rsidR="00136EDC" w:rsidRPr="00D76A79" w:rsidRDefault="00136EDC" w:rsidP="00297C0D">
            <w:pPr>
              <w:pStyle w:val="TableParagraph"/>
              <w:rPr>
                <w:rFonts w:ascii="Times New Roman" w:hAnsi="Times New Roman" w:cs="Times New Roman"/>
                <w:sz w:val="4"/>
              </w:rPr>
            </w:pPr>
          </w:p>
        </w:tc>
      </w:tr>
      <w:tr w:rsidR="00136EDC" w:rsidRPr="00D76A79" w14:paraId="0C56D75B" w14:textId="77777777" w:rsidTr="00297C0D">
        <w:trPr>
          <w:trHeight w:val="92"/>
        </w:trPr>
        <w:tc>
          <w:tcPr>
            <w:tcW w:w="1295" w:type="dxa"/>
            <w:shd w:val="clear" w:color="auto" w:fill="8EA9DB"/>
          </w:tcPr>
          <w:p w14:paraId="4DF8C641" w14:textId="77777777" w:rsidR="00136EDC" w:rsidRPr="00D76A79" w:rsidRDefault="00136EDC" w:rsidP="00297C0D">
            <w:pPr>
              <w:pStyle w:val="TableParagraph"/>
              <w:spacing w:line="72" w:lineRule="exact"/>
              <w:ind w:left="169"/>
              <w:rPr>
                <w:rFonts w:ascii="Times New Roman" w:hAnsi="Times New Roman" w:cs="Times New Roman"/>
                <w:b/>
                <w:sz w:val="8"/>
              </w:rPr>
            </w:pPr>
            <w:r w:rsidRPr="00D76A79">
              <w:rPr>
                <w:rFonts w:ascii="Times New Roman" w:hAnsi="Times New Roman" w:cs="Times New Roman"/>
                <w:b/>
                <w:spacing w:val="-2"/>
                <w:sz w:val="8"/>
              </w:rPr>
              <w:t>SERVICIOS</w:t>
            </w:r>
            <w:r w:rsidRPr="00D76A79">
              <w:rPr>
                <w:rFonts w:ascii="Times New Roman" w:hAnsi="Times New Roman" w:cs="Times New Roman"/>
                <w:b/>
                <w:spacing w:val="2"/>
                <w:sz w:val="8"/>
              </w:rPr>
              <w:t xml:space="preserve"> </w:t>
            </w:r>
            <w:r w:rsidRPr="00D76A79">
              <w:rPr>
                <w:rFonts w:ascii="Times New Roman" w:hAnsi="Times New Roman" w:cs="Times New Roman"/>
                <w:b/>
                <w:spacing w:val="-2"/>
                <w:sz w:val="8"/>
              </w:rPr>
              <w:t>COMPROMETIDOS</w:t>
            </w:r>
          </w:p>
        </w:tc>
        <w:tc>
          <w:tcPr>
            <w:tcW w:w="1462" w:type="dxa"/>
            <w:shd w:val="clear" w:color="auto" w:fill="8EA9DB"/>
          </w:tcPr>
          <w:p w14:paraId="5BDA817B" w14:textId="77777777" w:rsidR="00136EDC" w:rsidRPr="00D76A79" w:rsidRDefault="00136EDC" w:rsidP="00297C0D">
            <w:pPr>
              <w:pStyle w:val="TableParagraph"/>
              <w:spacing w:line="72" w:lineRule="exact"/>
              <w:ind w:left="26"/>
              <w:jc w:val="center"/>
              <w:rPr>
                <w:rFonts w:ascii="Times New Roman" w:hAnsi="Times New Roman" w:cs="Times New Roman"/>
                <w:b/>
                <w:sz w:val="8"/>
              </w:rPr>
            </w:pPr>
            <w:r w:rsidRPr="00D76A79">
              <w:rPr>
                <w:rFonts w:ascii="Times New Roman" w:hAnsi="Times New Roman" w:cs="Times New Roman"/>
                <w:b/>
                <w:spacing w:val="-2"/>
                <w:sz w:val="8"/>
              </w:rPr>
              <w:t>ESTANDAR</w:t>
            </w:r>
          </w:p>
        </w:tc>
        <w:tc>
          <w:tcPr>
            <w:tcW w:w="1170" w:type="dxa"/>
            <w:shd w:val="clear" w:color="auto" w:fill="8EA9DB"/>
          </w:tcPr>
          <w:p w14:paraId="68A62BAA" w14:textId="77777777" w:rsidR="00136EDC" w:rsidRPr="00D76A79" w:rsidRDefault="00136EDC" w:rsidP="00297C0D">
            <w:pPr>
              <w:pStyle w:val="TableParagraph"/>
              <w:spacing w:line="72" w:lineRule="exact"/>
              <w:ind w:left="7"/>
              <w:jc w:val="center"/>
              <w:rPr>
                <w:rFonts w:ascii="Times New Roman" w:hAnsi="Times New Roman" w:cs="Times New Roman"/>
                <w:b/>
                <w:sz w:val="8"/>
              </w:rPr>
            </w:pPr>
            <w:r w:rsidRPr="00D76A79">
              <w:rPr>
                <w:rFonts w:ascii="Times New Roman" w:hAnsi="Times New Roman" w:cs="Times New Roman"/>
                <w:b/>
                <w:spacing w:val="-2"/>
                <w:sz w:val="8"/>
              </w:rPr>
              <w:t>RECIBIDAS</w:t>
            </w:r>
          </w:p>
        </w:tc>
        <w:tc>
          <w:tcPr>
            <w:tcW w:w="2106" w:type="dxa"/>
            <w:shd w:val="clear" w:color="auto" w:fill="8EA9DB"/>
          </w:tcPr>
          <w:p w14:paraId="49E60CBF" w14:textId="77777777" w:rsidR="00136EDC" w:rsidRPr="00D76A79" w:rsidRDefault="00136EDC" w:rsidP="00297C0D">
            <w:pPr>
              <w:pStyle w:val="TableParagraph"/>
              <w:spacing w:line="72" w:lineRule="exact"/>
              <w:ind w:left="28"/>
              <w:jc w:val="center"/>
              <w:rPr>
                <w:rFonts w:ascii="Times New Roman" w:hAnsi="Times New Roman" w:cs="Times New Roman"/>
                <w:b/>
                <w:sz w:val="8"/>
              </w:rPr>
            </w:pPr>
            <w:r w:rsidRPr="00D76A79">
              <w:rPr>
                <w:rFonts w:ascii="Times New Roman" w:hAnsi="Times New Roman" w:cs="Times New Roman"/>
                <w:b/>
                <w:spacing w:val="-2"/>
                <w:sz w:val="8"/>
              </w:rPr>
              <w:t>COMPLEATADAS</w:t>
            </w:r>
          </w:p>
        </w:tc>
        <w:tc>
          <w:tcPr>
            <w:tcW w:w="1301" w:type="dxa"/>
            <w:shd w:val="clear" w:color="auto" w:fill="8EA9DB"/>
          </w:tcPr>
          <w:p w14:paraId="1983DC1F" w14:textId="77777777" w:rsidR="00136EDC" w:rsidRPr="00D76A79" w:rsidRDefault="00136EDC" w:rsidP="00297C0D">
            <w:pPr>
              <w:pStyle w:val="TableParagraph"/>
              <w:spacing w:line="72" w:lineRule="exact"/>
              <w:ind w:left="483"/>
              <w:rPr>
                <w:rFonts w:ascii="Times New Roman" w:hAnsi="Times New Roman" w:cs="Times New Roman"/>
                <w:b/>
                <w:sz w:val="8"/>
              </w:rPr>
            </w:pPr>
            <w:r w:rsidRPr="00D76A79">
              <w:rPr>
                <w:rFonts w:ascii="Times New Roman" w:hAnsi="Times New Roman" w:cs="Times New Roman"/>
                <w:b/>
                <w:spacing w:val="-2"/>
                <w:sz w:val="8"/>
              </w:rPr>
              <w:t>VENCIDAS</w:t>
            </w:r>
          </w:p>
        </w:tc>
        <w:tc>
          <w:tcPr>
            <w:tcW w:w="1472" w:type="dxa"/>
            <w:shd w:val="clear" w:color="auto" w:fill="8EA9DB"/>
          </w:tcPr>
          <w:p w14:paraId="72A057D7" w14:textId="77777777" w:rsidR="00136EDC" w:rsidRPr="00D76A79" w:rsidRDefault="00136EDC" w:rsidP="00297C0D">
            <w:pPr>
              <w:pStyle w:val="TableParagraph"/>
              <w:spacing w:line="72" w:lineRule="exact"/>
              <w:ind w:left="202"/>
              <w:rPr>
                <w:rFonts w:ascii="Times New Roman" w:hAnsi="Times New Roman" w:cs="Times New Roman"/>
                <w:b/>
                <w:sz w:val="8"/>
              </w:rPr>
            </w:pPr>
            <w:r w:rsidRPr="00D76A79">
              <w:rPr>
                <w:rFonts w:ascii="Times New Roman" w:hAnsi="Times New Roman" w:cs="Times New Roman"/>
                <w:b/>
                <w:spacing w:val="-2"/>
                <w:sz w:val="8"/>
              </w:rPr>
              <w:t>PORCENTAJE</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DE</w:t>
            </w:r>
            <w:r w:rsidRPr="00D76A79">
              <w:rPr>
                <w:rFonts w:ascii="Times New Roman" w:hAnsi="Times New Roman" w:cs="Times New Roman"/>
                <w:b/>
                <w:spacing w:val="2"/>
                <w:sz w:val="8"/>
              </w:rPr>
              <w:t xml:space="preserve"> </w:t>
            </w:r>
            <w:r w:rsidRPr="00D76A79">
              <w:rPr>
                <w:rFonts w:ascii="Times New Roman" w:hAnsi="Times New Roman" w:cs="Times New Roman"/>
                <w:b/>
                <w:spacing w:val="-2"/>
                <w:sz w:val="8"/>
              </w:rPr>
              <w:t>CUMPLIMIENTO</w:t>
            </w:r>
          </w:p>
        </w:tc>
      </w:tr>
      <w:tr w:rsidR="00136EDC" w:rsidRPr="00D76A79" w14:paraId="11B0B865" w14:textId="77777777" w:rsidTr="00297C0D">
        <w:trPr>
          <w:trHeight w:val="904"/>
        </w:trPr>
        <w:tc>
          <w:tcPr>
            <w:tcW w:w="1295" w:type="dxa"/>
            <w:shd w:val="clear" w:color="auto" w:fill="D9E0F1"/>
          </w:tcPr>
          <w:p w14:paraId="7A908876" w14:textId="77777777" w:rsidR="00136EDC" w:rsidRPr="00D76A79" w:rsidRDefault="00136EDC" w:rsidP="00297C0D">
            <w:pPr>
              <w:pStyle w:val="TableParagraph"/>
              <w:rPr>
                <w:rFonts w:ascii="Times New Roman" w:hAnsi="Times New Roman" w:cs="Times New Roman"/>
                <w:sz w:val="8"/>
              </w:rPr>
            </w:pPr>
          </w:p>
          <w:p w14:paraId="15CFFEDF" w14:textId="77777777" w:rsidR="00136EDC" w:rsidRPr="00D76A79" w:rsidRDefault="00136EDC" w:rsidP="00297C0D">
            <w:pPr>
              <w:pStyle w:val="TableParagraph"/>
              <w:rPr>
                <w:rFonts w:ascii="Times New Roman" w:hAnsi="Times New Roman" w:cs="Times New Roman"/>
                <w:sz w:val="8"/>
              </w:rPr>
            </w:pPr>
          </w:p>
          <w:p w14:paraId="677168FB" w14:textId="77777777" w:rsidR="00136EDC" w:rsidRPr="00D76A79" w:rsidRDefault="00136EDC" w:rsidP="00297C0D">
            <w:pPr>
              <w:pStyle w:val="TableParagraph"/>
              <w:spacing w:before="30"/>
              <w:rPr>
                <w:rFonts w:ascii="Times New Roman" w:hAnsi="Times New Roman" w:cs="Times New Roman"/>
                <w:sz w:val="8"/>
              </w:rPr>
            </w:pPr>
          </w:p>
          <w:p w14:paraId="04D55954" w14:textId="77777777" w:rsidR="00136EDC" w:rsidRPr="00D76A79" w:rsidRDefault="00136EDC" w:rsidP="00297C0D">
            <w:pPr>
              <w:pStyle w:val="TableParagraph"/>
              <w:spacing w:before="1" w:line="249" w:lineRule="auto"/>
              <w:ind w:left="125" w:right="115" w:firstLine="2"/>
              <w:jc w:val="center"/>
              <w:rPr>
                <w:rFonts w:ascii="Times New Roman" w:hAnsi="Times New Roman" w:cs="Times New Roman"/>
                <w:sz w:val="8"/>
              </w:rPr>
            </w:pPr>
            <w:r w:rsidRPr="00D76A79">
              <w:rPr>
                <w:rFonts w:ascii="Times New Roman" w:hAnsi="Times New Roman" w:cs="Times New Roman"/>
                <w:sz w:val="8"/>
              </w:rPr>
              <w:t>DEVOLUCION</w:t>
            </w:r>
            <w:r w:rsidRPr="00D76A79">
              <w:rPr>
                <w:rFonts w:ascii="Times New Roman" w:hAnsi="Times New Roman" w:cs="Times New Roman"/>
                <w:spacing w:val="-5"/>
                <w:sz w:val="8"/>
              </w:rPr>
              <w:t xml:space="preserve"> </w:t>
            </w:r>
            <w:r w:rsidRPr="00D76A79">
              <w:rPr>
                <w:rFonts w:ascii="Times New Roman" w:hAnsi="Times New Roman" w:cs="Times New Roman"/>
                <w:sz w:val="8"/>
              </w:rPr>
              <w:t>DE</w:t>
            </w:r>
            <w:r w:rsidRPr="00D76A79">
              <w:rPr>
                <w:rFonts w:ascii="Times New Roman" w:hAnsi="Times New Roman" w:cs="Times New Roman"/>
                <w:spacing w:val="-5"/>
                <w:sz w:val="8"/>
              </w:rPr>
              <w:t xml:space="preserve"> </w:t>
            </w:r>
            <w:r w:rsidRPr="00D76A79">
              <w:rPr>
                <w:rFonts w:ascii="Times New Roman" w:hAnsi="Times New Roman" w:cs="Times New Roman"/>
                <w:sz w:val="8"/>
              </w:rPr>
              <w:t>APORTES</w:t>
            </w:r>
            <w:r w:rsidRPr="00D76A79">
              <w:rPr>
                <w:rFonts w:ascii="Times New Roman" w:hAnsi="Times New Roman" w:cs="Times New Roman"/>
                <w:spacing w:val="-4"/>
                <w:sz w:val="8"/>
              </w:rPr>
              <w:t xml:space="preserve"> </w:t>
            </w:r>
            <w:r w:rsidRPr="00D76A79">
              <w:rPr>
                <w:rFonts w:ascii="Times New Roman" w:hAnsi="Times New Roman" w:cs="Times New Roman"/>
                <w:sz w:val="8"/>
              </w:rPr>
              <w:t>POR</w:t>
            </w:r>
            <w:r w:rsidRPr="00D76A79">
              <w:rPr>
                <w:rFonts w:ascii="Times New Roman" w:hAnsi="Times New Roman" w:cs="Times New Roman"/>
                <w:spacing w:val="40"/>
                <w:sz w:val="8"/>
              </w:rPr>
              <w:t xml:space="preserve"> </w:t>
            </w:r>
            <w:r w:rsidRPr="00D76A79">
              <w:rPr>
                <w:rFonts w:ascii="Times New Roman" w:hAnsi="Times New Roman" w:cs="Times New Roman"/>
                <w:spacing w:val="-2"/>
                <w:sz w:val="8"/>
              </w:rPr>
              <w:t>CONCEPTO</w:t>
            </w:r>
            <w:r w:rsidRPr="00D76A79">
              <w:rPr>
                <w:rFonts w:ascii="Times New Roman" w:hAnsi="Times New Roman" w:cs="Times New Roman"/>
                <w:spacing w:val="-3"/>
                <w:sz w:val="8"/>
              </w:rPr>
              <w:t xml:space="preserve"> </w:t>
            </w:r>
            <w:r w:rsidRPr="00D76A79">
              <w:rPr>
                <w:rFonts w:ascii="Times New Roman" w:hAnsi="Times New Roman" w:cs="Times New Roman"/>
                <w:spacing w:val="-2"/>
                <w:sz w:val="8"/>
              </w:rPr>
              <w:t>DE</w:t>
            </w:r>
            <w:r w:rsidRPr="00D76A79">
              <w:rPr>
                <w:rFonts w:ascii="Times New Roman" w:hAnsi="Times New Roman" w:cs="Times New Roman"/>
                <w:spacing w:val="-3"/>
                <w:sz w:val="8"/>
              </w:rPr>
              <w:t xml:space="preserve"> </w:t>
            </w:r>
            <w:r w:rsidRPr="00D76A79">
              <w:rPr>
                <w:rFonts w:ascii="Times New Roman" w:hAnsi="Times New Roman" w:cs="Times New Roman"/>
                <w:spacing w:val="-2"/>
                <w:sz w:val="8"/>
              </w:rPr>
              <w:t>SEGURO DE</w:t>
            </w:r>
            <w:r w:rsidRPr="00D76A79">
              <w:rPr>
                <w:rFonts w:ascii="Times New Roman" w:hAnsi="Times New Roman" w:cs="Times New Roman"/>
                <w:spacing w:val="-3"/>
                <w:sz w:val="8"/>
              </w:rPr>
              <w:t xml:space="preserve"> </w:t>
            </w:r>
            <w:r w:rsidRPr="00D76A79">
              <w:rPr>
                <w:rFonts w:ascii="Times New Roman" w:hAnsi="Times New Roman" w:cs="Times New Roman"/>
                <w:spacing w:val="-2"/>
                <w:sz w:val="8"/>
              </w:rPr>
              <w:t>VIDA,</w:t>
            </w:r>
            <w:r w:rsidRPr="00D76A79">
              <w:rPr>
                <w:rFonts w:ascii="Times New Roman" w:hAnsi="Times New Roman" w:cs="Times New Roman"/>
                <w:spacing w:val="40"/>
                <w:sz w:val="8"/>
              </w:rPr>
              <w:t xml:space="preserve"> </w:t>
            </w:r>
            <w:r w:rsidRPr="00D76A79">
              <w:rPr>
                <w:rFonts w:ascii="Times New Roman" w:hAnsi="Times New Roman" w:cs="Times New Roman"/>
                <w:sz w:val="8"/>
              </w:rPr>
              <w:t>CESANTIA</w:t>
            </w:r>
            <w:r w:rsidRPr="00D76A79">
              <w:rPr>
                <w:rFonts w:ascii="Times New Roman" w:hAnsi="Times New Roman" w:cs="Times New Roman"/>
                <w:spacing w:val="-3"/>
                <w:sz w:val="8"/>
              </w:rPr>
              <w:t xml:space="preserve"> </w:t>
            </w:r>
            <w:r w:rsidRPr="00D76A79">
              <w:rPr>
                <w:rFonts w:ascii="Times New Roman" w:hAnsi="Times New Roman" w:cs="Times New Roman"/>
                <w:sz w:val="8"/>
              </w:rPr>
              <w:t>E</w:t>
            </w:r>
            <w:r w:rsidRPr="00D76A79">
              <w:rPr>
                <w:rFonts w:ascii="Times New Roman" w:hAnsi="Times New Roman" w:cs="Times New Roman"/>
                <w:spacing w:val="-4"/>
                <w:sz w:val="8"/>
              </w:rPr>
              <w:t xml:space="preserve"> </w:t>
            </w:r>
            <w:r w:rsidRPr="00D76A79">
              <w:rPr>
                <w:rFonts w:ascii="Times New Roman" w:hAnsi="Times New Roman" w:cs="Times New Roman"/>
                <w:sz w:val="8"/>
              </w:rPr>
              <w:t>INVALIDEZ</w:t>
            </w:r>
          </w:p>
        </w:tc>
        <w:tc>
          <w:tcPr>
            <w:tcW w:w="1462" w:type="dxa"/>
            <w:shd w:val="clear" w:color="auto" w:fill="D9E0F1"/>
          </w:tcPr>
          <w:p w14:paraId="07D08D76" w14:textId="77777777" w:rsidR="00136EDC" w:rsidRPr="00D76A79" w:rsidRDefault="00136EDC" w:rsidP="00297C0D">
            <w:pPr>
              <w:pStyle w:val="TableParagraph"/>
              <w:rPr>
                <w:rFonts w:ascii="Times New Roman" w:hAnsi="Times New Roman" w:cs="Times New Roman"/>
                <w:sz w:val="8"/>
              </w:rPr>
            </w:pPr>
          </w:p>
          <w:p w14:paraId="66CFA635" w14:textId="77777777" w:rsidR="00136EDC" w:rsidRPr="00D76A79" w:rsidRDefault="00136EDC" w:rsidP="00297C0D">
            <w:pPr>
              <w:pStyle w:val="TableParagraph"/>
              <w:rPr>
                <w:rFonts w:ascii="Times New Roman" w:hAnsi="Times New Roman" w:cs="Times New Roman"/>
                <w:sz w:val="8"/>
              </w:rPr>
            </w:pPr>
          </w:p>
          <w:p w14:paraId="47281DE3" w14:textId="77777777" w:rsidR="00136EDC" w:rsidRPr="00D76A79" w:rsidRDefault="00136EDC" w:rsidP="00297C0D">
            <w:pPr>
              <w:pStyle w:val="TableParagraph"/>
              <w:spacing w:before="80"/>
              <w:rPr>
                <w:rFonts w:ascii="Times New Roman" w:hAnsi="Times New Roman" w:cs="Times New Roman"/>
                <w:sz w:val="8"/>
              </w:rPr>
            </w:pPr>
          </w:p>
          <w:p w14:paraId="690F771D" w14:textId="77777777" w:rsidR="00136EDC" w:rsidRPr="00D76A79" w:rsidRDefault="00136EDC" w:rsidP="00297C0D">
            <w:pPr>
              <w:pStyle w:val="TableParagraph"/>
              <w:spacing w:before="1" w:line="252"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115971B9" w14:textId="77777777" w:rsidR="00136EDC" w:rsidRPr="00D76A79" w:rsidRDefault="00136EDC" w:rsidP="00297C0D">
            <w:pPr>
              <w:pStyle w:val="TableParagraph"/>
              <w:rPr>
                <w:rFonts w:ascii="Times New Roman" w:hAnsi="Times New Roman" w:cs="Times New Roman"/>
                <w:sz w:val="8"/>
              </w:rPr>
            </w:pPr>
          </w:p>
          <w:p w14:paraId="2F6C860C" w14:textId="77777777" w:rsidR="00136EDC" w:rsidRPr="00D76A79" w:rsidRDefault="00136EDC" w:rsidP="00297C0D">
            <w:pPr>
              <w:pStyle w:val="TableParagraph"/>
              <w:rPr>
                <w:rFonts w:ascii="Times New Roman" w:hAnsi="Times New Roman" w:cs="Times New Roman"/>
                <w:sz w:val="8"/>
              </w:rPr>
            </w:pPr>
          </w:p>
          <w:p w14:paraId="715F4AE8" w14:textId="77777777" w:rsidR="00136EDC" w:rsidRPr="00D76A79" w:rsidRDefault="00136EDC" w:rsidP="00297C0D">
            <w:pPr>
              <w:pStyle w:val="TableParagraph"/>
              <w:rPr>
                <w:rFonts w:ascii="Times New Roman" w:hAnsi="Times New Roman" w:cs="Times New Roman"/>
                <w:sz w:val="8"/>
              </w:rPr>
            </w:pPr>
          </w:p>
          <w:p w14:paraId="6FC98A3C" w14:textId="77777777" w:rsidR="00136EDC" w:rsidRPr="00D76A79" w:rsidRDefault="00136EDC" w:rsidP="00297C0D">
            <w:pPr>
              <w:pStyle w:val="TableParagraph"/>
              <w:rPr>
                <w:rFonts w:ascii="Times New Roman" w:hAnsi="Times New Roman" w:cs="Times New Roman"/>
                <w:sz w:val="8"/>
              </w:rPr>
            </w:pPr>
          </w:p>
          <w:p w14:paraId="21C905A0" w14:textId="77777777" w:rsidR="00136EDC" w:rsidRPr="00D76A79" w:rsidRDefault="00136EDC" w:rsidP="00297C0D">
            <w:pPr>
              <w:pStyle w:val="TableParagraph"/>
              <w:rPr>
                <w:rFonts w:ascii="Times New Roman" w:hAnsi="Times New Roman" w:cs="Times New Roman"/>
                <w:sz w:val="8"/>
              </w:rPr>
            </w:pPr>
          </w:p>
          <w:p w14:paraId="37E99F45" w14:textId="77777777" w:rsidR="00136EDC" w:rsidRPr="00D76A79" w:rsidRDefault="00136EDC" w:rsidP="00297C0D">
            <w:pPr>
              <w:pStyle w:val="TableParagraph"/>
              <w:rPr>
                <w:rFonts w:ascii="Times New Roman" w:hAnsi="Times New Roman" w:cs="Times New Roman"/>
                <w:sz w:val="8"/>
              </w:rPr>
            </w:pPr>
          </w:p>
          <w:p w14:paraId="188FF33C" w14:textId="77777777" w:rsidR="00136EDC" w:rsidRPr="00D76A79" w:rsidRDefault="00136EDC" w:rsidP="00297C0D">
            <w:pPr>
              <w:pStyle w:val="TableParagraph"/>
              <w:rPr>
                <w:rFonts w:ascii="Times New Roman" w:hAnsi="Times New Roman" w:cs="Times New Roman"/>
                <w:sz w:val="8"/>
              </w:rPr>
            </w:pPr>
          </w:p>
          <w:p w14:paraId="6572FE1D" w14:textId="77777777" w:rsidR="00136EDC" w:rsidRPr="00D76A79" w:rsidRDefault="00136EDC" w:rsidP="00297C0D">
            <w:pPr>
              <w:pStyle w:val="TableParagraph"/>
              <w:spacing w:before="76"/>
              <w:rPr>
                <w:rFonts w:ascii="Times New Roman" w:hAnsi="Times New Roman" w:cs="Times New Roman"/>
                <w:sz w:val="8"/>
              </w:rPr>
            </w:pPr>
          </w:p>
          <w:p w14:paraId="078B9D05"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10"/>
                <w:sz w:val="8"/>
              </w:rPr>
              <w:t>4</w:t>
            </w:r>
          </w:p>
        </w:tc>
        <w:tc>
          <w:tcPr>
            <w:tcW w:w="2106" w:type="dxa"/>
            <w:shd w:val="clear" w:color="auto" w:fill="D9E0F1"/>
          </w:tcPr>
          <w:p w14:paraId="12136D4F" w14:textId="77777777" w:rsidR="00136EDC" w:rsidRPr="00D76A79" w:rsidRDefault="00136EDC" w:rsidP="00297C0D">
            <w:pPr>
              <w:pStyle w:val="TableParagraph"/>
              <w:rPr>
                <w:rFonts w:ascii="Times New Roman" w:hAnsi="Times New Roman" w:cs="Times New Roman"/>
                <w:sz w:val="8"/>
              </w:rPr>
            </w:pPr>
          </w:p>
          <w:p w14:paraId="0E5534C9" w14:textId="77777777" w:rsidR="00136EDC" w:rsidRPr="00D76A79" w:rsidRDefault="00136EDC" w:rsidP="00297C0D">
            <w:pPr>
              <w:pStyle w:val="TableParagraph"/>
              <w:rPr>
                <w:rFonts w:ascii="Times New Roman" w:hAnsi="Times New Roman" w:cs="Times New Roman"/>
                <w:sz w:val="8"/>
              </w:rPr>
            </w:pPr>
          </w:p>
          <w:p w14:paraId="75D6C8A0" w14:textId="77777777" w:rsidR="00136EDC" w:rsidRPr="00D76A79" w:rsidRDefault="00136EDC" w:rsidP="00297C0D">
            <w:pPr>
              <w:pStyle w:val="TableParagraph"/>
              <w:rPr>
                <w:rFonts w:ascii="Times New Roman" w:hAnsi="Times New Roman" w:cs="Times New Roman"/>
                <w:sz w:val="8"/>
              </w:rPr>
            </w:pPr>
          </w:p>
          <w:p w14:paraId="4BDB9883" w14:textId="77777777" w:rsidR="00136EDC" w:rsidRPr="00D76A79" w:rsidRDefault="00136EDC" w:rsidP="00297C0D">
            <w:pPr>
              <w:pStyle w:val="TableParagraph"/>
              <w:rPr>
                <w:rFonts w:ascii="Times New Roman" w:hAnsi="Times New Roman" w:cs="Times New Roman"/>
                <w:sz w:val="8"/>
              </w:rPr>
            </w:pPr>
          </w:p>
          <w:p w14:paraId="4276B321" w14:textId="77777777" w:rsidR="00136EDC" w:rsidRPr="00D76A79" w:rsidRDefault="00136EDC" w:rsidP="00297C0D">
            <w:pPr>
              <w:pStyle w:val="TableParagraph"/>
              <w:rPr>
                <w:rFonts w:ascii="Times New Roman" w:hAnsi="Times New Roman" w:cs="Times New Roman"/>
                <w:sz w:val="8"/>
              </w:rPr>
            </w:pPr>
          </w:p>
          <w:p w14:paraId="5EC2D526" w14:textId="77777777" w:rsidR="00136EDC" w:rsidRPr="00D76A79" w:rsidRDefault="00136EDC" w:rsidP="00297C0D">
            <w:pPr>
              <w:pStyle w:val="TableParagraph"/>
              <w:rPr>
                <w:rFonts w:ascii="Times New Roman" w:hAnsi="Times New Roman" w:cs="Times New Roman"/>
                <w:sz w:val="8"/>
              </w:rPr>
            </w:pPr>
          </w:p>
          <w:p w14:paraId="7377FCAD" w14:textId="77777777" w:rsidR="00136EDC" w:rsidRPr="00D76A79" w:rsidRDefault="00136EDC" w:rsidP="00297C0D">
            <w:pPr>
              <w:pStyle w:val="TableParagraph"/>
              <w:rPr>
                <w:rFonts w:ascii="Times New Roman" w:hAnsi="Times New Roman" w:cs="Times New Roman"/>
                <w:sz w:val="8"/>
              </w:rPr>
            </w:pPr>
          </w:p>
          <w:p w14:paraId="5D256BF0" w14:textId="77777777" w:rsidR="00136EDC" w:rsidRPr="00D76A79" w:rsidRDefault="00136EDC" w:rsidP="00297C0D">
            <w:pPr>
              <w:pStyle w:val="TableParagraph"/>
              <w:spacing w:before="76"/>
              <w:rPr>
                <w:rFonts w:ascii="Times New Roman" w:hAnsi="Times New Roman" w:cs="Times New Roman"/>
                <w:sz w:val="8"/>
              </w:rPr>
            </w:pPr>
          </w:p>
          <w:p w14:paraId="7FAAB006" w14:textId="77777777" w:rsidR="00136EDC" w:rsidRPr="00D76A79" w:rsidRDefault="00136EDC" w:rsidP="00297C0D">
            <w:pPr>
              <w:pStyle w:val="TableParagraph"/>
              <w:spacing w:before="1" w:line="71" w:lineRule="exact"/>
              <w:ind w:right="8"/>
              <w:jc w:val="right"/>
              <w:rPr>
                <w:rFonts w:ascii="Times New Roman" w:hAnsi="Times New Roman" w:cs="Times New Roman"/>
                <w:sz w:val="8"/>
              </w:rPr>
            </w:pPr>
            <w:r w:rsidRPr="00D76A79">
              <w:rPr>
                <w:rFonts w:ascii="Times New Roman" w:hAnsi="Times New Roman" w:cs="Times New Roman"/>
                <w:spacing w:val="-4"/>
                <w:sz w:val="8"/>
              </w:rPr>
              <w:t>100%</w:t>
            </w:r>
          </w:p>
        </w:tc>
        <w:tc>
          <w:tcPr>
            <w:tcW w:w="1301" w:type="dxa"/>
            <w:shd w:val="clear" w:color="auto" w:fill="D9E0F1"/>
          </w:tcPr>
          <w:p w14:paraId="522FCE37" w14:textId="77777777" w:rsidR="00136EDC" w:rsidRPr="00D76A79" w:rsidRDefault="00136EDC" w:rsidP="00297C0D">
            <w:pPr>
              <w:pStyle w:val="TableParagraph"/>
              <w:rPr>
                <w:rFonts w:ascii="Times New Roman" w:hAnsi="Times New Roman" w:cs="Times New Roman"/>
                <w:sz w:val="8"/>
              </w:rPr>
            </w:pPr>
          </w:p>
          <w:p w14:paraId="0F06ED86" w14:textId="77777777" w:rsidR="00136EDC" w:rsidRPr="00D76A79" w:rsidRDefault="00136EDC" w:rsidP="00297C0D">
            <w:pPr>
              <w:pStyle w:val="TableParagraph"/>
              <w:rPr>
                <w:rFonts w:ascii="Times New Roman" w:hAnsi="Times New Roman" w:cs="Times New Roman"/>
                <w:sz w:val="8"/>
              </w:rPr>
            </w:pPr>
          </w:p>
          <w:p w14:paraId="17D2E37B" w14:textId="77777777" w:rsidR="00136EDC" w:rsidRPr="00D76A79" w:rsidRDefault="00136EDC" w:rsidP="00297C0D">
            <w:pPr>
              <w:pStyle w:val="TableParagraph"/>
              <w:rPr>
                <w:rFonts w:ascii="Times New Roman" w:hAnsi="Times New Roman" w:cs="Times New Roman"/>
                <w:sz w:val="8"/>
              </w:rPr>
            </w:pPr>
          </w:p>
          <w:p w14:paraId="106DA932" w14:textId="77777777" w:rsidR="00136EDC" w:rsidRPr="00D76A79" w:rsidRDefault="00136EDC" w:rsidP="00297C0D">
            <w:pPr>
              <w:pStyle w:val="TableParagraph"/>
              <w:rPr>
                <w:rFonts w:ascii="Times New Roman" w:hAnsi="Times New Roman" w:cs="Times New Roman"/>
                <w:sz w:val="8"/>
              </w:rPr>
            </w:pPr>
          </w:p>
          <w:p w14:paraId="5A00AFE4" w14:textId="77777777" w:rsidR="00136EDC" w:rsidRPr="00D76A79" w:rsidRDefault="00136EDC" w:rsidP="00297C0D">
            <w:pPr>
              <w:pStyle w:val="TableParagraph"/>
              <w:rPr>
                <w:rFonts w:ascii="Times New Roman" w:hAnsi="Times New Roman" w:cs="Times New Roman"/>
                <w:sz w:val="8"/>
              </w:rPr>
            </w:pPr>
          </w:p>
          <w:p w14:paraId="676897AA" w14:textId="77777777" w:rsidR="00136EDC" w:rsidRPr="00D76A79" w:rsidRDefault="00136EDC" w:rsidP="00297C0D">
            <w:pPr>
              <w:pStyle w:val="TableParagraph"/>
              <w:rPr>
                <w:rFonts w:ascii="Times New Roman" w:hAnsi="Times New Roman" w:cs="Times New Roman"/>
                <w:sz w:val="8"/>
              </w:rPr>
            </w:pPr>
          </w:p>
          <w:p w14:paraId="328F4CCB" w14:textId="77777777" w:rsidR="00136EDC" w:rsidRPr="00D76A79" w:rsidRDefault="00136EDC" w:rsidP="00297C0D">
            <w:pPr>
              <w:pStyle w:val="TableParagraph"/>
              <w:rPr>
                <w:rFonts w:ascii="Times New Roman" w:hAnsi="Times New Roman" w:cs="Times New Roman"/>
                <w:sz w:val="8"/>
              </w:rPr>
            </w:pPr>
          </w:p>
          <w:p w14:paraId="3E81E123" w14:textId="77777777" w:rsidR="00136EDC" w:rsidRPr="00D76A79" w:rsidRDefault="00136EDC" w:rsidP="00297C0D">
            <w:pPr>
              <w:pStyle w:val="TableParagraph"/>
              <w:spacing w:before="76"/>
              <w:rPr>
                <w:rFonts w:ascii="Times New Roman" w:hAnsi="Times New Roman" w:cs="Times New Roman"/>
                <w:sz w:val="8"/>
              </w:rPr>
            </w:pPr>
          </w:p>
          <w:p w14:paraId="17A6C9F1" w14:textId="77777777" w:rsidR="00136EDC" w:rsidRPr="00D76A79" w:rsidRDefault="00136EDC" w:rsidP="00297C0D">
            <w:pPr>
              <w:pStyle w:val="TableParagraph"/>
              <w:spacing w:before="1" w:line="71" w:lineRule="exact"/>
              <w:ind w:right="10"/>
              <w:jc w:val="right"/>
              <w:rPr>
                <w:rFonts w:ascii="Times New Roman" w:hAnsi="Times New Roman" w:cs="Times New Roman"/>
                <w:sz w:val="8"/>
              </w:rPr>
            </w:pPr>
            <w:r w:rsidRPr="00D76A79">
              <w:rPr>
                <w:rFonts w:ascii="Times New Roman" w:hAnsi="Times New Roman" w:cs="Times New Roman"/>
                <w:spacing w:val="-10"/>
                <w:sz w:val="8"/>
              </w:rPr>
              <w:t>0</w:t>
            </w:r>
          </w:p>
        </w:tc>
        <w:tc>
          <w:tcPr>
            <w:tcW w:w="1472" w:type="dxa"/>
            <w:shd w:val="clear" w:color="auto" w:fill="D9E0F1"/>
          </w:tcPr>
          <w:p w14:paraId="749DEE4D" w14:textId="77777777" w:rsidR="00136EDC" w:rsidRPr="00D76A79" w:rsidRDefault="00136EDC" w:rsidP="00297C0D">
            <w:pPr>
              <w:pStyle w:val="TableParagraph"/>
              <w:rPr>
                <w:rFonts w:ascii="Times New Roman" w:hAnsi="Times New Roman" w:cs="Times New Roman"/>
                <w:sz w:val="7"/>
              </w:rPr>
            </w:pPr>
          </w:p>
          <w:p w14:paraId="69CBF250" w14:textId="77777777" w:rsidR="00136EDC" w:rsidRPr="00D76A79" w:rsidRDefault="00136EDC" w:rsidP="00297C0D">
            <w:pPr>
              <w:pStyle w:val="TableParagraph"/>
              <w:rPr>
                <w:rFonts w:ascii="Times New Roman" w:hAnsi="Times New Roman" w:cs="Times New Roman"/>
                <w:sz w:val="7"/>
              </w:rPr>
            </w:pPr>
          </w:p>
          <w:p w14:paraId="501BC818" w14:textId="77777777" w:rsidR="00136EDC" w:rsidRPr="00D76A79" w:rsidRDefault="00136EDC" w:rsidP="00297C0D">
            <w:pPr>
              <w:pStyle w:val="TableParagraph"/>
              <w:rPr>
                <w:rFonts w:ascii="Times New Roman" w:hAnsi="Times New Roman" w:cs="Times New Roman"/>
                <w:sz w:val="7"/>
              </w:rPr>
            </w:pPr>
          </w:p>
          <w:p w14:paraId="54D8232C" w14:textId="77777777" w:rsidR="00136EDC" w:rsidRPr="00D76A79" w:rsidRDefault="00136EDC" w:rsidP="00297C0D">
            <w:pPr>
              <w:pStyle w:val="TableParagraph"/>
              <w:rPr>
                <w:rFonts w:ascii="Times New Roman" w:hAnsi="Times New Roman" w:cs="Times New Roman"/>
                <w:sz w:val="7"/>
              </w:rPr>
            </w:pPr>
          </w:p>
          <w:p w14:paraId="02CA42C1" w14:textId="77777777" w:rsidR="00136EDC" w:rsidRPr="00D76A79" w:rsidRDefault="00136EDC" w:rsidP="00297C0D">
            <w:pPr>
              <w:pStyle w:val="TableParagraph"/>
              <w:rPr>
                <w:rFonts w:ascii="Times New Roman" w:hAnsi="Times New Roman" w:cs="Times New Roman"/>
                <w:sz w:val="7"/>
              </w:rPr>
            </w:pPr>
          </w:p>
          <w:p w14:paraId="246F8B94" w14:textId="77777777" w:rsidR="00136EDC" w:rsidRPr="00D76A79" w:rsidRDefault="00136EDC" w:rsidP="00297C0D">
            <w:pPr>
              <w:pStyle w:val="TableParagraph"/>
              <w:rPr>
                <w:rFonts w:ascii="Times New Roman" w:hAnsi="Times New Roman" w:cs="Times New Roman"/>
                <w:sz w:val="7"/>
              </w:rPr>
            </w:pPr>
          </w:p>
          <w:p w14:paraId="664A7FB6" w14:textId="77777777" w:rsidR="00136EDC" w:rsidRPr="00D76A79" w:rsidRDefault="00136EDC" w:rsidP="00297C0D">
            <w:pPr>
              <w:pStyle w:val="TableParagraph"/>
              <w:rPr>
                <w:rFonts w:ascii="Times New Roman" w:hAnsi="Times New Roman" w:cs="Times New Roman"/>
                <w:sz w:val="7"/>
              </w:rPr>
            </w:pPr>
          </w:p>
          <w:p w14:paraId="53125CE1" w14:textId="77777777" w:rsidR="00136EDC" w:rsidRPr="00D76A79" w:rsidRDefault="00136EDC" w:rsidP="00297C0D">
            <w:pPr>
              <w:pStyle w:val="TableParagraph"/>
              <w:rPr>
                <w:rFonts w:ascii="Times New Roman" w:hAnsi="Times New Roman" w:cs="Times New Roman"/>
                <w:sz w:val="7"/>
              </w:rPr>
            </w:pPr>
          </w:p>
          <w:p w14:paraId="028215EF" w14:textId="77777777" w:rsidR="00136EDC" w:rsidRPr="00D76A79" w:rsidRDefault="00136EDC" w:rsidP="00297C0D">
            <w:pPr>
              <w:pStyle w:val="TableParagraph"/>
              <w:rPr>
                <w:rFonts w:ascii="Times New Roman" w:hAnsi="Times New Roman" w:cs="Times New Roman"/>
                <w:sz w:val="7"/>
              </w:rPr>
            </w:pPr>
          </w:p>
          <w:p w14:paraId="53901E68" w14:textId="77777777" w:rsidR="00136EDC" w:rsidRPr="00D76A79" w:rsidRDefault="00136EDC" w:rsidP="00297C0D">
            <w:pPr>
              <w:pStyle w:val="TableParagraph"/>
              <w:spacing w:before="17"/>
              <w:rPr>
                <w:rFonts w:ascii="Times New Roman" w:hAnsi="Times New Roman" w:cs="Times New Roman"/>
                <w:sz w:val="7"/>
              </w:rPr>
            </w:pPr>
          </w:p>
          <w:p w14:paraId="5AEB588B" w14:textId="77777777" w:rsidR="00136EDC" w:rsidRPr="00D76A79" w:rsidRDefault="00136EDC" w:rsidP="00297C0D">
            <w:pPr>
              <w:pStyle w:val="TableParagraph"/>
              <w:spacing w:line="62" w:lineRule="exact"/>
              <w:ind w:right="8"/>
              <w:jc w:val="right"/>
              <w:rPr>
                <w:rFonts w:ascii="Times New Roman" w:hAnsi="Times New Roman" w:cs="Times New Roman"/>
                <w:sz w:val="7"/>
              </w:rPr>
            </w:pPr>
            <w:r w:rsidRPr="00D76A79">
              <w:rPr>
                <w:rFonts w:ascii="Times New Roman" w:hAnsi="Times New Roman" w:cs="Times New Roman"/>
                <w:spacing w:val="-4"/>
                <w:sz w:val="7"/>
              </w:rPr>
              <w:t>100%</w:t>
            </w:r>
          </w:p>
        </w:tc>
      </w:tr>
      <w:tr w:rsidR="00136EDC" w:rsidRPr="00D76A79" w14:paraId="48FB7AB4" w14:textId="77777777" w:rsidTr="00297C0D">
        <w:trPr>
          <w:trHeight w:val="293"/>
        </w:trPr>
        <w:tc>
          <w:tcPr>
            <w:tcW w:w="1295" w:type="dxa"/>
            <w:shd w:val="clear" w:color="auto" w:fill="D9E0F1"/>
          </w:tcPr>
          <w:p w14:paraId="439EC3BF" w14:textId="77777777" w:rsidR="00136EDC" w:rsidRPr="00D76A79" w:rsidRDefault="00136EDC" w:rsidP="00297C0D">
            <w:pPr>
              <w:pStyle w:val="TableParagraph"/>
              <w:spacing w:before="52" w:line="252" w:lineRule="auto"/>
              <w:ind w:left="360" w:hanging="66"/>
              <w:rPr>
                <w:rFonts w:ascii="Times New Roman" w:hAnsi="Times New Roman" w:cs="Times New Roman"/>
                <w:sz w:val="8"/>
              </w:rPr>
            </w:pPr>
            <w:r w:rsidRPr="00D76A79">
              <w:rPr>
                <w:rFonts w:ascii="Times New Roman" w:hAnsi="Times New Roman" w:cs="Times New Roman"/>
                <w:spacing w:val="-2"/>
                <w:sz w:val="8"/>
              </w:rPr>
              <w:t>SERVICIOS</w:t>
            </w:r>
            <w:r w:rsidRPr="00D76A79">
              <w:rPr>
                <w:rFonts w:ascii="Times New Roman" w:hAnsi="Times New Roman" w:cs="Times New Roman"/>
                <w:spacing w:val="-3"/>
                <w:sz w:val="8"/>
              </w:rPr>
              <w:t xml:space="preserve"> </w:t>
            </w:r>
            <w:r w:rsidRPr="00D76A79">
              <w:rPr>
                <w:rFonts w:ascii="Times New Roman" w:hAnsi="Times New Roman" w:cs="Times New Roman"/>
                <w:spacing w:val="-2"/>
                <w:sz w:val="8"/>
              </w:rPr>
              <w:t>MÉDICOS</w:t>
            </w:r>
            <w:r w:rsidRPr="00D76A79">
              <w:rPr>
                <w:rFonts w:ascii="Times New Roman" w:hAnsi="Times New Roman" w:cs="Times New Roman"/>
                <w:spacing w:val="-3"/>
                <w:sz w:val="8"/>
              </w:rPr>
              <w:t xml:space="preserve"> </w:t>
            </w:r>
            <w:r w:rsidRPr="00D76A79">
              <w:rPr>
                <w:rFonts w:ascii="Times New Roman" w:hAnsi="Times New Roman" w:cs="Times New Roman"/>
                <w:spacing w:val="-2"/>
                <w:sz w:val="8"/>
              </w:rPr>
              <w:t>Y</w:t>
            </w:r>
            <w:r w:rsidRPr="00D76A79">
              <w:rPr>
                <w:rFonts w:ascii="Times New Roman" w:hAnsi="Times New Roman" w:cs="Times New Roman"/>
                <w:spacing w:val="40"/>
                <w:sz w:val="8"/>
              </w:rPr>
              <w:t xml:space="preserve"> </w:t>
            </w:r>
            <w:r w:rsidRPr="00D76A79">
              <w:rPr>
                <w:rFonts w:ascii="Times New Roman" w:hAnsi="Times New Roman" w:cs="Times New Roman"/>
                <w:spacing w:val="-2"/>
                <w:sz w:val="8"/>
              </w:rPr>
              <w:t>ODONTOLÓGICOS</w:t>
            </w:r>
          </w:p>
        </w:tc>
        <w:tc>
          <w:tcPr>
            <w:tcW w:w="1462" w:type="dxa"/>
            <w:shd w:val="clear" w:color="auto" w:fill="D9E0F1"/>
          </w:tcPr>
          <w:p w14:paraId="3CC8540C" w14:textId="77777777" w:rsidR="00136EDC" w:rsidRPr="00D76A79" w:rsidRDefault="00136EDC" w:rsidP="00297C0D">
            <w:pPr>
              <w:pStyle w:val="TableParagraph"/>
              <w:spacing w:before="52" w:line="252"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6C4D2C25" w14:textId="77777777" w:rsidR="00136EDC" w:rsidRPr="00D76A79" w:rsidRDefault="00136EDC" w:rsidP="00297C0D">
            <w:pPr>
              <w:pStyle w:val="TableParagraph"/>
              <w:rPr>
                <w:rFonts w:ascii="Times New Roman" w:hAnsi="Times New Roman" w:cs="Times New Roman"/>
                <w:sz w:val="8"/>
              </w:rPr>
            </w:pPr>
          </w:p>
          <w:p w14:paraId="67A374D6" w14:textId="77777777" w:rsidR="00136EDC" w:rsidRPr="00D76A79" w:rsidRDefault="00136EDC" w:rsidP="00297C0D">
            <w:pPr>
              <w:pStyle w:val="TableParagraph"/>
              <w:spacing w:before="18"/>
              <w:rPr>
                <w:rFonts w:ascii="Times New Roman" w:hAnsi="Times New Roman" w:cs="Times New Roman"/>
                <w:sz w:val="8"/>
              </w:rPr>
            </w:pPr>
          </w:p>
          <w:p w14:paraId="04C61714" w14:textId="77777777" w:rsidR="00136EDC" w:rsidRPr="00D76A79" w:rsidRDefault="00136EDC" w:rsidP="00297C0D">
            <w:pPr>
              <w:pStyle w:val="TableParagraph"/>
              <w:spacing w:line="71" w:lineRule="exact"/>
              <w:ind w:right="9"/>
              <w:jc w:val="right"/>
              <w:rPr>
                <w:rFonts w:ascii="Times New Roman" w:hAnsi="Times New Roman" w:cs="Times New Roman"/>
                <w:sz w:val="8"/>
              </w:rPr>
            </w:pPr>
            <w:r w:rsidRPr="00D76A79">
              <w:rPr>
                <w:rFonts w:ascii="Times New Roman" w:hAnsi="Times New Roman" w:cs="Times New Roman"/>
                <w:spacing w:val="-10"/>
                <w:sz w:val="8"/>
              </w:rPr>
              <w:t>4</w:t>
            </w:r>
          </w:p>
        </w:tc>
        <w:tc>
          <w:tcPr>
            <w:tcW w:w="2106" w:type="dxa"/>
            <w:shd w:val="clear" w:color="auto" w:fill="D9E0F1"/>
          </w:tcPr>
          <w:p w14:paraId="3E700BDE" w14:textId="77777777" w:rsidR="00136EDC" w:rsidRPr="00D76A79" w:rsidRDefault="00136EDC" w:rsidP="00297C0D">
            <w:pPr>
              <w:pStyle w:val="TableParagraph"/>
              <w:rPr>
                <w:rFonts w:ascii="Times New Roman" w:hAnsi="Times New Roman" w:cs="Times New Roman"/>
                <w:sz w:val="8"/>
              </w:rPr>
            </w:pPr>
          </w:p>
          <w:p w14:paraId="6B8426ED" w14:textId="77777777" w:rsidR="00136EDC" w:rsidRPr="00D76A79" w:rsidRDefault="00136EDC" w:rsidP="00297C0D">
            <w:pPr>
              <w:pStyle w:val="TableParagraph"/>
              <w:spacing w:before="18"/>
              <w:rPr>
                <w:rFonts w:ascii="Times New Roman" w:hAnsi="Times New Roman" w:cs="Times New Roman"/>
                <w:sz w:val="8"/>
              </w:rPr>
            </w:pPr>
          </w:p>
          <w:p w14:paraId="47D645C9" w14:textId="77777777" w:rsidR="00136EDC" w:rsidRPr="00D76A79" w:rsidRDefault="00136EDC" w:rsidP="00297C0D">
            <w:pPr>
              <w:pStyle w:val="TableParagraph"/>
              <w:spacing w:line="71" w:lineRule="exact"/>
              <w:ind w:right="8"/>
              <w:jc w:val="right"/>
              <w:rPr>
                <w:rFonts w:ascii="Times New Roman" w:hAnsi="Times New Roman" w:cs="Times New Roman"/>
                <w:sz w:val="8"/>
              </w:rPr>
            </w:pPr>
            <w:r w:rsidRPr="00D76A79">
              <w:rPr>
                <w:rFonts w:ascii="Times New Roman" w:hAnsi="Times New Roman" w:cs="Times New Roman"/>
                <w:spacing w:val="-4"/>
                <w:sz w:val="8"/>
              </w:rPr>
              <w:t>100%</w:t>
            </w:r>
          </w:p>
        </w:tc>
        <w:tc>
          <w:tcPr>
            <w:tcW w:w="1301" w:type="dxa"/>
            <w:shd w:val="clear" w:color="auto" w:fill="D9E0F1"/>
          </w:tcPr>
          <w:p w14:paraId="02401B3F" w14:textId="77777777" w:rsidR="00136EDC" w:rsidRPr="00D76A79" w:rsidRDefault="00136EDC" w:rsidP="00297C0D">
            <w:pPr>
              <w:pStyle w:val="TableParagraph"/>
              <w:rPr>
                <w:rFonts w:ascii="Times New Roman" w:hAnsi="Times New Roman" w:cs="Times New Roman"/>
                <w:sz w:val="8"/>
              </w:rPr>
            </w:pPr>
          </w:p>
          <w:p w14:paraId="7061F096" w14:textId="77777777" w:rsidR="00136EDC" w:rsidRPr="00D76A79" w:rsidRDefault="00136EDC" w:rsidP="00297C0D">
            <w:pPr>
              <w:pStyle w:val="TableParagraph"/>
              <w:spacing w:before="18"/>
              <w:rPr>
                <w:rFonts w:ascii="Times New Roman" w:hAnsi="Times New Roman" w:cs="Times New Roman"/>
                <w:sz w:val="8"/>
              </w:rPr>
            </w:pPr>
          </w:p>
          <w:p w14:paraId="7857AD3E" w14:textId="77777777" w:rsidR="00136EDC" w:rsidRPr="00D76A79" w:rsidRDefault="00136EDC" w:rsidP="00297C0D">
            <w:pPr>
              <w:pStyle w:val="TableParagraph"/>
              <w:spacing w:line="71" w:lineRule="exact"/>
              <w:ind w:right="10"/>
              <w:jc w:val="right"/>
              <w:rPr>
                <w:rFonts w:ascii="Times New Roman" w:hAnsi="Times New Roman" w:cs="Times New Roman"/>
                <w:sz w:val="8"/>
              </w:rPr>
            </w:pPr>
            <w:r w:rsidRPr="00D76A79">
              <w:rPr>
                <w:rFonts w:ascii="Times New Roman" w:hAnsi="Times New Roman" w:cs="Times New Roman"/>
                <w:spacing w:val="-10"/>
                <w:sz w:val="8"/>
              </w:rPr>
              <w:t>0</w:t>
            </w:r>
          </w:p>
        </w:tc>
        <w:tc>
          <w:tcPr>
            <w:tcW w:w="1472" w:type="dxa"/>
            <w:shd w:val="clear" w:color="auto" w:fill="D9E0F1"/>
          </w:tcPr>
          <w:p w14:paraId="569E12F1" w14:textId="77777777" w:rsidR="00136EDC" w:rsidRPr="00D76A79" w:rsidRDefault="00136EDC" w:rsidP="00297C0D">
            <w:pPr>
              <w:pStyle w:val="TableParagraph"/>
              <w:rPr>
                <w:rFonts w:ascii="Times New Roman" w:hAnsi="Times New Roman" w:cs="Times New Roman"/>
                <w:sz w:val="7"/>
              </w:rPr>
            </w:pPr>
          </w:p>
          <w:p w14:paraId="0949854A" w14:textId="77777777" w:rsidR="00136EDC" w:rsidRPr="00D76A79" w:rsidRDefault="00136EDC" w:rsidP="00297C0D">
            <w:pPr>
              <w:pStyle w:val="TableParagraph"/>
              <w:spacing w:before="51"/>
              <w:rPr>
                <w:rFonts w:ascii="Times New Roman" w:hAnsi="Times New Roman" w:cs="Times New Roman"/>
                <w:sz w:val="7"/>
              </w:rPr>
            </w:pPr>
          </w:p>
          <w:p w14:paraId="648B2446" w14:textId="77777777" w:rsidR="00136EDC" w:rsidRPr="00D76A79" w:rsidRDefault="00136EDC" w:rsidP="00297C0D">
            <w:pPr>
              <w:pStyle w:val="TableParagraph"/>
              <w:spacing w:line="62" w:lineRule="exact"/>
              <w:ind w:right="8"/>
              <w:jc w:val="right"/>
              <w:rPr>
                <w:rFonts w:ascii="Times New Roman" w:hAnsi="Times New Roman" w:cs="Times New Roman"/>
                <w:sz w:val="7"/>
              </w:rPr>
            </w:pPr>
            <w:r w:rsidRPr="00D76A79">
              <w:rPr>
                <w:rFonts w:ascii="Times New Roman" w:hAnsi="Times New Roman" w:cs="Times New Roman"/>
                <w:spacing w:val="-4"/>
                <w:sz w:val="7"/>
              </w:rPr>
              <w:t>100%</w:t>
            </w:r>
          </w:p>
        </w:tc>
      </w:tr>
      <w:tr w:rsidR="00136EDC" w:rsidRPr="00D76A79" w14:paraId="4DB7F7B0" w14:textId="77777777" w:rsidTr="00297C0D">
        <w:trPr>
          <w:trHeight w:val="294"/>
        </w:trPr>
        <w:tc>
          <w:tcPr>
            <w:tcW w:w="1295" w:type="dxa"/>
            <w:shd w:val="clear" w:color="auto" w:fill="D9E0F1"/>
          </w:tcPr>
          <w:p w14:paraId="729F2D18" w14:textId="77777777" w:rsidR="00136EDC" w:rsidRPr="00D76A79" w:rsidRDefault="00136EDC" w:rsidP="00297C0D">
            <w:pPr>
              <w:pStyle w:val="TableParagraph"/>
              <w:spacing w:before="10"/>
              <w:rPr>
                <w:rFonts w:ascii="Times New Roman" w:hAnsi="Times New Roman" w:cs="Times New Roman"/>
                <w:sz w:val="8"/>
              </w:rPr>
            </w:pPr>
          </w:p>
          <w:p w14:paraId="5F91EC86" w14:textId="77777777" w:rsidR="00136EDC" w:rsidRPr="00D76A79" w:rsidRDefault="00136EDC" w:rsidP="00297C0D">
            <w:pPr>
              <w:pStyle w:val="TableParagraph"/>
              <w:spacing w:before="1"/>
              <w:ind w:left="266"/>
              <w:rPr>
                <w:rFonts w:ascii="Times New Roman" w:hAnsi="Times New Roman" w:cs="Times New Roman"/>
                <w:sz w:val="8"/>
              </w:rPr>
            </w:pPr>
            <w:r w:rsidRPr="00D76A79">
              <w:rPr>
                <w:rFonts w:ascii="Times New Roman" w:hAnsi="Times New Roman" w:cs="Times New Roman"/>
                <w:spacing w:val="-2"/>
                <w:sz w:val="8"/>
              </w:rPr>
              <w:t>SERVICIOS</w:t>
            </w:r>
            <w:r w:rsidRPr="00D76A79">
              <w:rPr>
                <w:rFonts w:ascii="Times New Roman" w:hAnsi="Times New Roman" w:cs="Times New Roman"/>
                <w:spacing w:val="2"/>
                <w:sz w:val="8"/>
              </w:rPr>
              <w:t xml:space="preserve"> </w:t>
            </w:r>
            <w:r w:rsidRPr="00D76A79">
              <w:rPr>
                <w:rFonts w:ascii="Times New Roman" w:hAnsi="Times New Roman" w:cs="Times New Roman"/>
                <w:spacing w:val="-2"/>
                <w:sz w:val="8"/>
              </w:rPr>
              <w:t>FUNERARIOS</w:t>
            </w:r>
          </w:p>
        </w:tc>
        <w:tc>
          <w:tcPr>
            <w:tcW w:w="1462" w:type="dxa"/>
            <w:shd w:val="clear" w:color="auto" w:fill="D9E0F1"/>
          </w:tcPr>
          <w:p w14:paraId="7C2BC5CA" w14:textId="77777777" w:rsidR="00136EDC" w:rsidRPr="00D76A79" w:rsidRDefault="00136EDC" w:rsidP="00297C0D">
            <w:pPr>
              <w:pStyle w:val="TableParagraph"/>
              <w:spacing w:before="53" w:line="249"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364FD2EA" w14:textId="77777777" w:rsidR="00136EDC" w:rsidRPr="00D76A79" w:rsidRDefault="00136EDC" w:rsidP="00297C0D">
            <w:pPr>
              <w:pStyle w:val="TableParagraph"/>
              <w:rPr>
                <w:rFonts w:ascii="Times New Roman" w:hAnsi="Times New Roman" w:cs="Times New Roman"/>
                <w:sz w:val="8"/>
              </w:rPr>
            </w:pPr>
          </w:p>
          <w:p w14:paraId="2F5B30A7" w14:textId="77777777" w:rsidR="00136EDC" w:rsidRPr="00D76A79" w:rsidRDefault="00136EDC" w:rsidP="00297C0D">
            <w:pPr>
              <w:pStyle w:val="TableParagraph"/>
              <w:spacing w:before="18"/>
              <w:rPr>
                <w:rFonts w:ascii="Times New Roman" w:hAnsi="Times New Roman" w:cs="Times New Roman"/>
                <w:sz w:val="8"/>
              </w:rPr>
            </w:pPr>
          </w:p>
          <w:p w14:paraId="586641BF"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10"/>
                <w:sz w:val="8"/>
              </w:rPr>
              <w:t>1</w:t>
            </w:r>
          </w:p>
        </w:tc>
        <w:tc>
          <w:tcPr>
            <w:tcW w:w="2106" w:type="dxa"/>
            <w:shd w:val="clear" w:color="auto" w:fill="D9E0F1"/>
          </w:tcPr>
          <w:p w14:paraId="65F51660" w14:textId="77777777" w:rsidR="00136EDC" w:rsidRPr="00D76A79" w:rsidRDefault="00136EDC" w:rsidP="00297C0D">
            <w:pPr>
              <w:pStyle w:val="TableParagraph"/>
              <w:rPr>
                <w:rFonts w:ascii="Times New Roman" w:hAnsi="Times New Roman" w:cs="Times New Roman"/>
                <w:sz w:val="8"/>
              </w:rPr>
            </w:pPr>
          </w:p>
          <w:p w14:paraId="0668407D" w14:textId="77777777" w:rsidR="00136EDC" w:rsidRPr="00D76A79" w:rsidRDefault="00136EDC" w:rsidP="00297C0D">
            <w:pPr>
              <w:pStyle w:val="TableParagraph"/>
              <w:spacing w:before="18"/>
              <w:rPr>
                <w:rFonts w:ascii="Times New Roman" w:hAnsi="Times New Roman" w:cs="Times New Roman"/>
                <w:sz w:val="8"/>
              </w:rPr>
            </w:pPr>
          </w:p>
          <w:p w14:paraId="687EA631" w14:textId="77777777" w:rsidR="00136EDC" w:rsidRPr="00D76A79" w:rsidRDefault="00136EDC" w:rsidP="00297C0D">
            <w:pPr>
              <w:pStyle w:val="TableParagraph"/>
              <w:spacing w:before="1" w:line="71" w:lineRule="exact"/>
              <w:ind w:right="8"/>
              <w:jc w:val="right"/>
              <w:rPr>
                <w:rFonts w:ascii="Times New Roman" w:hAnsi="Times New Roman" w:cs="Times New Roman"/>
                <w:sz w:val="8"/>
              </w:rPr>
            </w:pPr>
            <w:r w:rsidRPr="00D76A79">
              <w:rPr>
                <w:rFonts w:ascii="Times New Roman" w:hAnsi="Times New Roman" w:cs="Times New Roman"/>
                <w:spacing w:val="-4"/>
                <w:sz w:val="8"/>
              </w:rPr>
              <w:t>100%</w:t>
            </w:r>
          </w:p>
        </w:tc>
        <w:tc>
          <w:tcPr>
            <w:tcW w:w="1301" w:type="dxa"/>
            <w:shd w:val="clear" w:color="auto" w:fill="D9E0F1"/>
          </w:tcPr>
          <w:p w14:paraId="5DBA9B23" w14:textId="77777777" w:rsidR="00136EDC" w:rsidRPr="00D76A79" w:rsidRDefault="00136EDC" w:rsidP="00297C0D">
            <w:pPr>
              <w:pStyle w:val="TableParagraph"/>
              <w:rPr>
                <w:rFonts w:ascii="Times New Roman" w:hAnsi="Times New Roman" w:cs="Times New Roman"/>
                <w:sz w:val="8"/>
              </w:rPr>
            </w:pPr>
          </w:p>
          <w:p w14:paraId="5ADE78C9" w14:textId="77777777" w:rsidR="00136EDC" w:rsidRPr="00D76A79" w:rsidRDefault="00136EDC" w:rsidP="00297C0D">
            <w:pPr>
              <w:pStyle w:val="TableParagraph"/>
              <w:spacing w:before="18"/>
              <w:rPr>
                <w:rFonts w:ascii="Times New Roman" w:hAnsi="Times New Roman" w:cs="Times New Roman"/>
                <w:sz w:val="8"/>
              </w:rPr>
            </w:pPr>
          </w:p>
          <w:p w14:paraId="23CCA684" w14:textId="77777777" w:rsidR="00136EDC" w:rsidRPr="00D76A79" w:rsidRDefault="00136EDC" w:rsidP="00297C0D">
            <w:pPr>
              <w:pStyle w:val="TableParagraph"/>
              <w:spacing w:before="1" w:line="71" w:lineRule="exact"/>
              <w:ind w:right="10"/>
              <w:jc w:val="right"/>
              <w:rPr>
                <w:rFonts w:ascii="Times New Roman" w:hAnsi="Times New Roman" w:cs="Times New Roman"/>
                <w:sz w:val="8"/>
              </w:rPr>
            </w:pPr>
            <w:r w:rsidRPr="00D76A79">
              <w:rPr>
                <w:rFonts w:ascii="Times New Roman" w:hAnsi="Times New Roman" w:cs="Times New Roman"/>
                <w:spacing w:val="-10"/>
                <w:sz w:val="8"/>
              </w:rPr>
              <w:t>0</w:t>
            </w:r>
          </w:p>
        </w:tc>
        <w:tc>
          <w:tcPr>
            <w:tcW w:w="1472" w:type="dxa"/>
            <w:shd w:val="clear" w:color="auto" w:fill="D9E0F1"/>
          </w:tcPr>
          <w:p w14:paraId="7D1CD437" w14:textId="77777777" w:rsidR="00136EDC" w:rsidRPr="00D76A79" w:rsidRDefault="00136EDC" w:rsidP="00297C0D">
            <w:pPr>
              <w:pStyle w:val="TableParagraph"/>
              <w:rPr>
                <w:rFonts w:ascii="Times New Roman" w:hAnsi="Times New Roman" w:cs="Times New Roman"/>
                <w:sz w:val="8"/>
              </w:rPr>
            </w:pPr>
          </w:p>
          <w:p w14:paraId="56064002" w14:textId="77777777" w:rsidR="00136EDC" w:rsidRPr="00D76A79" w:rsidRDefault="00136EDC" w:rsidP="00297C0D">
            <w:pPr>
              <w:pStyle w:val="TableParagraph"/>
              <w:spacing w:before="18"/>
              <w:rPr>
                <w:rFonts w:ascii="Times New Roman" w:hAnsi="Times New Roman" w:cs="Times New Roman"/>
                <w:sz w:val="8"/>
              </w:rPr>
            </w:pPr>
          </w:p>
          <w:p w14:paraId="48D27AA5"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4"/>
                <w:sz w:val="8"/>
              </w:rPr>
              <w:t>100%</w:t>
            </w:r>
          </w:p>
        </w:tc>
      </w:tr>
      <w:tr w:rsidR="00136EDC" w:rsidRPr="00D76A79" w14:paraId="16446CCC" w14:textId="77777777" w:rsidTr="00297C0D">
        <w:trPr>
          <w:trHeight w:val="904"/>
        </w:trPr>
        <w:tc>
          <w:tcPr>
            <w:tcW w:w="1295" w:type="dxa"/>
            <w:shd w:val="clear" w:color="auto" w:fill="D9E0F1"/>
          </w:tcPr>
          <w:p w14:paraId="25A5FC6C" w14:textId="77777777" w:rsidR="00136EDC" w:rsidRPr="00D76A79" w:rsidRDefault="00136EDC" w:rsidP="00297C0D">
            <w:pPr>
              <w:pStyle w:val="TableParagraph"/>
              <w:rPr>
                <w:rFonts w:ascii="Times New Roman" w:hAnsi="Times New Roman" w:cs="Times New Roman"/>
                <w:sz w:val="8"/>
              </w:rPr>
            </w:pPr>
          </w:p>
          <w:p w14:paraId="6BD17AC5" w14:textId="77777777" w:rsidR="00136EDC" w:rsidRPr="00D76A79" w:rsidRDefault="00136EDC" w:rsidP="00297C0D">
            <w:pPr>
              <w:pStyle w:val="TableParagraph"/>
              <w:rPr>
                <w:rFonts w:ascii="Times New Roman" w:hAnsi="Times New Roman" w:cs="Times New Roman"/>
                <w:sz w:val="8"/>
              </w:rPr>
            </w:pPr>
          </w:p>
          <w:p w14:paraId="5E5FD8F7" w14:textId="77777777" w:rsidR="00136EDC" w:rsidRPr="00D76A79" w:rsidRDefault="00136EDC" w:rsidP="00297C0D">
            <w:pPr>
              <w:pStyle w:val="TableParagraph"/>
              <w:rPr>
                <w:rFonts w:ascii="Times New Roman" w:hAnsi="Times New Roman" w:cs="Times New Roman"/>
                <w:sz w:val="8"/>
              </w:rPr>
            </w:pPr>
          </w:p>
          <w:p w14:paraId="1E13703F" w14:textId="77777777" w:rsidR="00136EDC" w:rsidRPr="00D76A79" w:rsidRDefault="00136EDC" w:rsidP="00297C0D">
            <w:pPr>
              <w:pStyle w:val="TableParagraph"/>
              <w:spacing w:before="40"/>
              <w:rPr>
                <w:rFonts w:ascii="Times New Roman" w:hAnsi="Times New Roman" w:cs="Times New Roman"/>
                <w:sz w:val="8"/>
              </w:rPr>
            </w:pPr>
          </w:p>
          <w:p w14:paraId="6AC5E5AB" w14:textId="77777777" w:rsidR="00136EDC" w:rsidRPr="00D76A79" w:rsidRDefault="00136EDC" w:rsidP="00297C0D">
            <w:pPr>
              <w:pStyle w:val="TableParagraph"/>
              <w:spacing w:before="1"/>
              <w:ind w:left="99"/>
              <w:rPr>
                <w:rFonts w:ascii="Times New Roman" w:hAnsi="Times New Roman" w:cs="Times New Roman"/>
                <w:sz w:val="8"/>
              </w:rPr>
            </w:pPr>
            <w:r w:rsidRPr="00D76A79">
              <w:rPr>
                <w:rFonts w:ascii="Times New Roman" w:hAnsi="Times New Roman" w:cs="Times New Roman"/>
                <w:spacing w:val="-2"/>
                <w:sz w:val="8"/>
              </w:rPr>
              <w:t>PLANES</w:t>
            </w:r>
            <w:r w:rsidRPr="00D76A79">
              <w:rPr>
                <w:rFonts w:ascii="Times New Roman" w:hAnsi="Times New Roman" w:cs="Times New Roman"/>
                <w:sz w:val="8"/>
              </w:rPr>
              <w:t xml:space="preserve"> </w:t>
            </w:r>
            <w:r w:rsidRPr="00D76A79">
              <w:rPr>
                <w:rFonts w:ascii="Times New Roman" w:hAnsi="Times New Roman" w:cs="Times New Roman"/>
                <w:spacing w:val="-2"/>
                <w:sz w:val="8"/>
              </w:rPr>
              <w:t>DE</w:t>
            </w:r>
            <w:r w:rsidRPr="00D76A79">
              <w:rPr>
                <w:rFonts w:ascii="Times New Roman" w:hAnsi="Times New Roman" w:cs="Times New Roman"/>
                <w:spacing w:val="1"/>
                <w:sz w:val="8"/>
              </w:rPr>
              <w:t xml:space="preserve"> </w:t>
            </w:r>
            <w:r w:rsidRPr="00D76A79">
              <w:rPr>
                <w:rFonts w:ascii="Times New Roman" w:hAnsi="Times New Roman" w:cs="Times New Roman"/>
                <w:spacing w:val="-2"/>
                <w:sz w:val="8"/>
              </w:rPr>
              <w:t>SEGUROS</w:t>
            </w:r>
            <w:r w:rsidRPr="00D76A79">
              <w:rPr>
                <w:rFonts w:ascii="Times New Roman" w:hAnsi="Times New Roman" w:cs="Times New Roman"/>
                <w:sz w:val="8"/>
              </w:rPr>
              <w:t xml:space="preserve"> </w:t>
            </w:r>
            <w:r w:rsidRPr="00D76A79">
              <w:rPr>
                <w:rFonts w:ascii="Times New Roman" w:hAnsi="Times New Roman" w:cs="Times New Roman"/>
                <w:spacing w:val="-2"/>
                <w:sz w:val="8"/>
              </w:rPr>
              <w:t>FUNERARIOS</w:t>
            </w:r>
          </w:p>
        </w:tc>
        <w:tc>
          <w:tcPr>
            <w:tcW w:w="1462" w:type="dxa"/>
            <w:shd w:val="clear" w:color="auto" w:fill="D9E0F1"/>
          </w:tcPr>
          <w:p w14:paraId="4508C795" w14:textId="77777777" w:rsidR="00136EDC" w:rsidRPr="00D76A79" w:rsidRDefault="00136EDC" w:rsidP="00297C0D">
            <w:pPr>
              <w:pStyle w:val="TableParagraph"/>
              <w:rPr>
                <w:rFonts w:ascii="Times New Roman" w:hAnsi="Times New Roman" w:cs="Times New Roman"/>
                <w:sz w:val="8"/>
              </w:rPr>
            </w:pPr>
          </w:p>
          <w:p w14:paraId="7CDD7FB5" w14:textId="77777777" w:rsidR="00136EDC" w:rsidRPr="00D76A79" w:rsidRDefault="00136EDC" w:rsidP="00297C0D">
            <w:pPr>
              <w:pStyle w:val="TableParagraph"/>
              <w:rPr>
                <w:rFonts w:ascii="Times New Roman" w:hAnsi="Times New Roman" w:cs="Times New Roman"/>
                <w:sz w:val="8"/>
              </w:rPr>
            </w:pPr>
          </w:p>
          <w:p w14:paraId="58794820" w14:textId="77777777" w:rsidR="00136EDC" w:rsidRPr="00D76A79" w:rsidRDefault="00136EDC" w:rsidP="00297C0D">
            <w:pPr>
              <w:pStyle w:val="TableParagraph"/>
              <w:spacing w:before="81"/>
              <w:rPr>
                <w:rFonts w:ascii="Times New Roman" w:hAnsi="Times New Roman" w:cs="Times New Roman"/>
                <w:sz w:val="8"/>
              </w:rPr>
            </w:pPr>
          </w:p>
          <w:p w14:paraId="3FD0D9C1" w14:textId="77777777" w:rsidR="00136EDC" w:rsidRPr="00D76A79" w:rsidRDefault="00136EDC" w:rsidP="00297C0D">
            <w:pPr>
              <w:pStyle w:val="TableParagraph"/>
              <w:spacing w:line="249"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4A3E8AB1" w14:textId="77777777" w:rsidR="00136EDC" w:rsidRPr="00D76A79" w:rsidRDefault="00136EDC" w:rsidP="00297C0D">
            <w:pPr>
              <w:pStyle w:val="TableParagraph"/>
              <w:rPr>
                <w:rFonts w:ascii="Times New Roman" w:hAnsi="Times New Roman" w:cs="Times New Roman"/>
                <w:sz w:val="8"/>
              </w:rPr>
            </w:pPr>
          </w:p>
          <w:p w14:paraId="5C5B9060" w14:textId="77777777" w:rsidR="00136EDC" w:rsidRPr="00D76A79" w:rsidRDefault="00136EDC" w:rsidP="00297C0D">
            <w:pPr>
              <w:pStyle w:val="TableParagraph"/>
              <w:rPr>
                <w:rFonts w:ascii="Times New Roman" w:hAnsi="Times New Roman" w:cs="Times New Roman"/>
                <w:sz w:val="8"/>
              </w:rPr>
            </w:pPr>
          </w:p>
          <w:p w14:paraId="3FBE982E" w14:textId="77777777" w:rsidR="00136EDC" w:rsidRPr="00D76A79" w:rsidRDefault="00136EDC" w:rsidP="00297C0D">
            <w:pPr>
              <w:pStyle w:val="TableParagraph"/>
              <w:rPr>
                <w:rFonts w:ascii="Times New Roman" w:hAnsi="Times New Roman" w:cs="Times New Roman"/>
                <w:sz w:val="8"/>
              </w:rPr>
            </w:pPr>
          </w:p>
          <w:p w14:paraId="0DE0E65E" w14:textId="77777777" w:rsidR="00136EDC" w:rsidRPr="00D76A79" w:rsidRDefault="00136EDC" w:rsidP="00297C0D">
            <w:pPr>
              <w:pStyle w:val="TableParagraph"/>
              <w:rPr>
                <w:rFonts w:ascii="Times New Roman" w:hAnsi="Times New Roman" w:cs="Times New Roman"/>
                <w:sz w:val="8"/>
              </w:rPr>
            </w:pPr>
          </w:p>
          <w:p w14:paraId="07F26CD5" w14:textId="77777777" w:rsidR="00136EDC" w:rsidRPr="00D76A79" w:rsidRDefault="00136EDC" w:rsidP="00297C0D">
            <w:pPr>
              <w:pStyle w:val="TableParagraph"/>
              <w:rPr>
                <w:rFonts w:ascii="Times New Roman" w:hAnsi="Times New Roman" w:cs="Times New Roman"/>
                <w:sz w:val="8"/>
              </w:rPr>
            </w:pPr>
          </w:p>
          <w:p w14:paraId="7A45E232" w14:textId="77777777" w:rsidR="00136EDC" w:rsidRPr="00D76A79" w:rsidRDefault="00136EDC" w:rsidP="00297C0D">
            <w:pPr>
              <w:pStyle w:val="TableParagraph"/>
              <w:rPr>
                <w:rFonts w:ascii="Times New Roman" w:hAnsi="Times New Roman" w:cs="Times New Roman"/>
                <w:sz w:val="8"/>
              </w:rPr>
            </w:pPr>
          </w:p>
          <w:p w14:paraId="6603888E" w14:textId="77777777" w:rsidR="00136EDC" w:rsidRPr="00D76A79" w:rsidRDefault="00136EDC" w:rsidP="00297C0D">
            <w:pPr>
              <w:pStyle w:val="TableParagraph"/>
              <w:rPr>
                <w:rFonts w:ascii="Times New Roman" w:hAnsi="Times New Roman" w:cs="Times New Roman"/>
                <w:sz w:val="8"/>
              </w:rPr>
            </w:pPr>
          </w:p>
          <w:p w14:paraId="309A9B1C" w14:textId="77777777" w:rsidR="00136EDC" w:rsidRPr="00D76A79" w:rsidRDefault="00136EDC" w:rsidP="00297C0D">
            <w:pPr>
              <w:pStyle w:val="TableParagraph"/>
              <w:spacing w:before="77"/>
              <w:rPr>
                <w:rFonts w:ascii="Times New Roman" w:hAnsi="Times New Roman" w:cs="Times New Roman"/>
                <w:sz w:val="8"/>
              </w:rPr>
            </w:pPr>
          </w:p>
          <w:p w14:paraId="363D4DC0" w14:textId="77777777" w:rsidR="00136EDC" w:rsidRPr="00D76A79" w:rsidRDefault="00136EDC" w:rsidP="00297C0D">
            <w:pPr>
              <w:pStyle w:val="TableParagraph"/>
              <w:spacing w:line="71" w:lineRule="exact"/>
              <w:ind w:right="9"/>
              <w:jc w:val="right"/>
              <w:rPr>
                <w:rFonts w:ascii="Times New Roman" w:hAnsi="Times New Roman" w:cs="Times New Roman"/>
                <w:sz w:val="8"/>
              </w:rPr>
            </w:pPr>
            <w:r w:rsidRPr="00D76A79">
              <w:rPr>
                <w:rFonts w:ascii="Times New Roman" w:hAnsi="Times New Roman" w:cs="Times New Roman"/>
                <w:spacing w:val="-10"/>
                <w:sz w:val="8"/>
              </w:rPr>
              <w:t>0</w:t>
            </w:r>
          </w:p>
        </w:tc>
        <w:tc>
          <w:tcPr>
            <w:tcW w:w="2106" w:type="dxa"/>
            <w:shd w:val="clear" w:color="auto" w:fill="D9E0F1"/>
          </w:tcPr>
          <w:p w14:paraId="68DC8AA6" w14:textId="77777777" w:rsidR="00136EDC" w:rsidRPr="00D76A79" w:rsidRDefault="00136EDC" w:rsidP="00297C0D">
            <w:pPr>
              <w:pStyle w:val="TableParagraph"/>
              <w:rPr>
                <w:rFonts w:ascii="Times New Roman" w:hAnsi="Times New Roman" w:cs="Times New Roman"/>
                <w:sz w:val="8"/>
              </w:rPr>
            </w:pPr>
          </w:p>
          <w:p w14:paraId="6FC00294" w14:textId="77777777" w:rsidR="00136EDC" w:rsidRPr="00D76A79" w:rsidRDefault="00136EDC" w:rsidP="00297C0D">
            <w:pPr>
              <w:pStyle w:val="TableParagraph"/>
              <w:rPr>
                <w:rFonts w:ascii="Times New Roman" w:hAnsi="Times New Roman" w:cs="Times New Roman"/>
                <w:sz w:val="8"/>
              </w:rPr>
            </w:pPr>
          </w:p>
          <w:p w14:paraId="342FE6C5" w14:textId="77777777" w:rsidR="00136EDC" w:rsidRPr="00D76A79" w:rsidRDefault="00136EDC" w:rsidP="00297C0D">
            <w:pPr>
              <w:pStyle w:val="TableParagraph"/>
              <w:rPr>
                <w:rFonts w:ascii="Times New Roman" w:hAnsi="Times New Roman" w:cs="Times New Roman"/>
                <w:sz w:val="8"/>
              </w:rPr>
            </w:pPr>
          </w:p>
          <w:p w14:paraId="2CB4E8E9" w14:textId="77777777" w:rsidR="00136EDC" w:rsidRPr="00D76A79" w:rsidRDefault="00136EDC" w:rsidP="00297C0D">
            <w:pPr>
              <w:pStyle w:val="TableParagraph"/>
              <w:rPr>
                <w:rFonts w:ascii="Times New Roman" w:hAnsi="Times New Roman" w:cs="Times New Roman"/>
                <w:sz w:val="8"/>
              </w:rPr>
            </w:pPr>
          </w:p>
          <w:p w14:paraId="33580837" w14:textId="77777777" w:rsidR="00136EDC" w:rsidRPr="00D76A79" w:rsidRDefault="00136EDC" w:rsidP="00297C0D">
            <w:pPr>
              <w:pStyle w:val="TableParagraph"/>
              <w:rPr>
                <w:rFonts w:ascii="Times New Roman" w:hAnsi="Times New Roman" w:cs="Times New Roman"/>
                <w:sz w:val="8"/>
              </w:rPr>
            </w:pPr>
          </w:p>
          <w:p w14:paraId="533FEA17" w14:textId="77777777" w:rsidR="00136EDC" w:rsidRPr="00D76A79" w:rsidRDefault="00136EDC" w:rsidP="00297C0D">
            <w:pPr>
              <w:pStyle w:val="TableParagraph"/>
              <w:rPr>
                <w:rFonts w:ascii="Times New Roman" w:hAnsi="Times New Roman" w:cs="Times New Roman"/>
                <w:sz w:val="8"/>
              </w:rPr>
            </w:pPr>
          </w:p>
          <w:p w14:paraId="56045277" w14:textId="77777777" w:rsidR="00136EDC" w:rsidRPr="00D76A79" w:rsidRDefault="00136EDC" w:rsidP="00297C0D">
            <w:pPr>
              <w:pStyle w:val="TableParagraph"/>
              <w:rPr>
                <w:rFonts w:ascii="Times New Roman" w:hAnsi="Times New Roman" w:cs="Times New Roman"/>
                <w:sz w:val="8"/>
              </w:rPr>
            </w:pPr>
          </w:p>
          <w:p w14:paraId="7EDC7E76" w14:textId="77777777" w:rsidR="00136EDC" w:rsidRPr="00D76A79" w:rsidRDefault="00136EDC" w:rsidP="00297C0D">
            <w:pPr>
              <w:pStyle w:val="TableParagraph"/>
              <w:spacing w:before="77"/>
              <w:rPr>
                <w:rFonts w:ascii="Times New Roman" w:hAnsi="Times New Roman" w:cs="Times New Roman"/>
                <w:sz w:val="8"/>
              </w:rPr>
            </w:pPr>
          </w:p>
          <w:p w14:paraId="6BEC6FE6" w14:textId="77777777" w:rsidR="00136EDC" w:rsidRPr="00D76A79" w:rsidRDefault="00136EDC" w:rsidP="00297C0D">
            <w:pPr>
              <w:pStyle w:val="TableParagraph"/>
              <w:spacing w:line="71" w:lineRule="exact"/>
              <w:ind w:right="8"/>
              <w:jc w:val="right"/>
              <w:rPr>
                <w:rFonts w:ascii="Times New Roman" w:hAnsi="Times New Roman" w:cs="Times New Roman"/>
                <w:sz w:val="8"/>
              </w:rPr>
            </w:pPr>
            <w:r w:rsidRPr="00D76A79">
              <w:rPr>
                <w:rFonts w:ascii="Times New Roman" w:hAnsi="Times New Roman" w:cs="Times New Roman"/>
                <w:spacing w:val="-5"/>
                <w:sz w:val="8"/>
              </w:rPr>
              <w:t>0%</w:t>
            </w:r>
          </w:p>
        </w:tc>
        <w:tc>
          <w:tcPr>
            <w:tcW w:w="1301" w:type="dxa"/>
            <w:shd w:val="clear" w:color="auto" w:fill="D9E0F1"/>
          </w:tcPr>
          <w:p w14:paraId="688DAE48" w14:textId="77777777" w:rsidR="00136EDC" w:rsidRPr="00D76A79" w:rsidRDefault="00136EDC" w:rsidP="00297C0D">
            <w:pPr>
              <w:pStyle w:val="TableParagraph"/>
              <w:rPr>
                <w:rFonts w:ascii="Times New Roman" w:hAnsi="Times New Roman" w:cs="Times New Roman"/>
                <w:sz w:val="8"/>
              </w:rPr>
            </w:pPr>
          </w:p>
          <w:p w14:paraId="1E63F75F" w14:textId="77777777" w:rsidR="00136EDC" w:rsidRPr="00D76A79" w:rsidRDefault="00136EDC" w:rsidP="00297C0D">
            <w:pPr>
              <w:pStyle w:val="TableParagraph"/>
              <w:rPr>
                <w:rFonts w:ascii="Times New Roman" w:hAnsi="Times New Roman" w:cs="Times New Roman"/>
                <w:sz w:val="8"/>
              </w:rPr>
            </w:pPr>
          </w:p>
          <w:p w14:paraId="7C15AA9C" w14:textId="77777777" w:rsidR="00136EDC" w:rsidRPr="00D76A79" w:rsidRDefault="00136EDC" w:rsidP="00297C0D">
            <w:pPr>
              <w:pStyle w:val="TableParagraph"/>
              <w:rPr>
                <w:rFonts w:ascii="Times New Roman" w:hAnsi="Times New Roman" w:cs="Times New Roman"/>
                <w:sz w:val="8"/>
              </w:rPr>
            </w:pPr>
          </w:p>
          <w:p w14:paraId="663F1E3A" w14:textId="77777777" w:rsidR="00136EDC" w:rsidRPr="00D76A79" w:rsidRDefault="00136EDC" w:rsidP="00297C0D">
            <w:pPr>
              <w:pStyle w:val="TableParagraph"/>
              <w:rPr>
                <w:rFonts w:ascii="Times New Roman" w:hAnsi="Times New Roman" w:cs="Times New Roman"/>
                <w:sz w:val="8"/>
              </w:rPr>
            </w:pPr>
          </w:p>
          <w:p w14:paraId="1E778524" w14:textId="77777777" w:rsidR="00136EDC" w:rsidRPr="00D76A79" w:rsidRDefault="00136EDC" w:rsidP="00297C0D">
            <w:pPr>
              <w:pStyle w:val="TableParagraph"/>
              <w:rPr>
                <w:rFonts w:ascii="Times New Roman" w:hAnsi="Times New Roman" w:cs="Times New Roman"/>
                <w:sz w:val="8"/>
              </w:rPr>
            </w:pPr>
          </w:p>
          <w:p w14:paraId="6A3B8965" w14:textId="77777777" w:rsidR="00136EDC" w:rsidRPr="00D76A79" w:rsidRDefault="00136EDC" w:rsidP="00297C0D">
            <w:pPr>
              <w:pStyle w:val="TableParagraph"/>
              <w:rPr>
                <w:rFonts w:ascii="Times New Roman" w:hAnsi="Times New Roman" w:cs="Times New Roman"/>
                <w:sz w:val="8"/>
              </w:rPr>
            </w:pPr>
          </w:p>
          <w:p w14:paraId="0912E74C" w14:textId="77777777" w:rsidR="00136EDC" w:rsidRPr="00D76A79" w:rsidRDefault="00136EDC" w:rsidP="00297C0D">
            <w:pPr>
              <w:pStyle w:val="TableParagraph"/>
              <w:rPr>
                <w:rFonts w:ascii="Times New Roman" w:hAnsi="Times New Roman" w:cs="Times New Roman"/>
                <w:sz w:val="8"/>
              </w:rPr>
            </w:pPr>
          </w:p>
          <w:p w14:paraId="35400EE6" w14:textId="77777777" w:rsidR="00136EDC" w:rsidRPr="00D76A79" w:rsidRDefault="00136EDC" w:rsidP="00297C0D">
            <w:pPr>
              <w:pStyle w:val="TableParagraph"/>
              <w:spacing w:before="77"/>
              <w:rPr>
                <w:rFonts w:ascii="Times New Roman" w:hAnsi="Times New Roman" w:cs="Times New Roman"/>
                <w:sz w:val="8"/>
              </w:rPr>
            </w:pPr>
          </w:p>
          <w:p w14:paraId="7588618C" w14:textId="77777777" w:rsidR="00136EDC" w:rsidRPr="00D76A79" w:rsidRDefault="00136EDC" w:rsidP="00297C0D">
            <w:pPr>
              <w:pStyle w:val="TableParagraph"/>
              <w:spacing w:line="71" w:lineRule="exact"/>
              <w:ind w:right="10"/>
              <w:jc w:val="right"/>
              <w:rPr>
                <w:rFonts w:ascii="Times New Roman" w:hAnsi="Times New Roman" w:cs="Times New Roman"/>
                <w:sz w:val="8"/>
              </w:rPr>
            </w:pPr>
            <w:r w:rsidRPr="00D76A79">
              <w:rPr>
                <w:rFonts w:ascii="Times New Roman" w:hAnsi="Times New Roman" w:cs="Times New Roman"/>
                <w:spacing w:val="-10"/>
                <w:sz w:val="8"/>
              </w:rPr>
              <w:t>0</w:t>
            </w:r>
          </w:p>
        </w:tc>
        <w:tc>
          <w:tcPr>
            <w:tcW w:w="1472" w:type="dxa"/>
            <w:shd w:val="clear" w:color="auto" w:fill="D9E0F1"/>
          </w:tcPr>
          <w:p w14:paraId="0C132974" w14:textId="77777777" w:rsidR="00136EDC" w:rsidRPr="00D76A79" w:rsidRDefault="00136EDC" w:rsidP="00297C0D">
            <w:pPr>
              <w:pStyle w:val="TableParagraph"/>
              <w:rPr>
                <w:rFonts w:ascii="Times New Roman" w:hAnsi="Times New Roman" w:cs="Times New Roman"/>
                <w:sz w:val="7"/>
              </w:rPr>
            </w:pPr>
          </w:p>
          <w:p w14:paraId="562A08B4" w14:textId="77777777" w:rsidR="00136EDC" w:rsidRPr="00D76A79" w:rsidRDefault="00136EDC" w:rsidP="00297C0D">
            <w:pPr>
              <w:pStyle w:val="TableParagraph"/>
              <w:rPr>
                <w:rFonts w:ascii="Times New Roman" w:hAnsi="Times New Roman" w:cs="Times New Roman"/>
                <w:sz w:val="7"/>
              </w:rPr>
            </w:pPr>
          </w:p>
          <w:p w14:paraId="259CB8C2" w14:textId="77777777" w:rsidR="00136EDC" w:rsidRPr="00D76A79" w:rsidRDefault="00136EDC" w:rsidP="00297C0D">
            <w:pPr>
              <w:pStyle w:val="TableParagraph"/>
              <w:rPr>
                <w:rFonts w:ascii="Times New Roman" w:hAnsi="Times New Roman" w:cs="Times New Roman"/>
                <w:sz w:val="7"/>
              </w:rPr>
            </w:pPr>
          </w:p>
          <w:p w14:paraId="0868BC60" w14:textId="77777777" w:rsidR="00136EDC" w:rsidRPr="00D76A79" w:rsidRDefault="00136EDC" w:rsidP="00297C0D">
            <w:pPr>
              <w:pStyle w:val="TableParagraph"/>
              <w:rPr>
                <w:rFonts w:ascii="Times New Roman" w:hAnsi="Times New Roman" w:cs="Times New Roman"/>
                <w:sz w:val="7"/>
              </w:rPr>
            </w:pPr>
          </w:p>
          <w:p w14:paraId="350F76CF" w14:textId="77777777" w:rsidR="00136EDC" w:rsidRPr="00D76A79" w:rsidRDefault="00136EDC" w:rsidP="00297C0D">
            <w:pPr>
              <w:pStyle w:val="TableParagraph"/>
              <w:rPr>
                <w:rFonts w:ascii="Times New Roman" w:hAnsi="Times New Roman" w:cs="Times New Roman"/>
                <w:sz w:val="7"/>
              </w:rPr>
            </w:pPr>
          </w:p>
          <w:p w14:paraId="2D4DA510" w14:textId="77777777" w:rsidR="00136EDC" w:rsidRPr="00D76A79" w:rsidRDefault="00136EDC" w:rsidP="00297C0D">
            <w:pPr>
              <w:pStyle w:val="TableParagraph"/>
              <w:rPr>
                <w:rFonts w:ascii="Times New Roman" w:hAnsi="Times New Roman" w:cs="Times New Roman"/>
                <w:sz w:val="7"/>
              </w:rPr>
            </w:pPr>
          </w:p>
          <w:p w14:paraId="16C223B1" w14:textId="77777777" w:rsidR="00136EDC" w:rsidRPr="00D76A79" w:rsidRDefault="00136EDC" w:rsidP="00297C0D">
            <w:pPr>
              <w:pStyle w:val="TableParagraph"/>
              <w:rPr>
                <w:rFonts w:ascii="Times New Roman" w:hAnsi="Times New Roman" w:cs="Times New Roman"/>
                <w:sz w:val="7"/>
              </w:rPr>
            </w:pPr>
          </w:p>
          <w:p w14:paraId="30DFFEB7" w14:textId="77777777" w:rsidR="00136EDC" w:rsidRPr="00D76A79" w:rsidRDefault="00136EDC" w:rsidP="00297C0D">
            <w:pPr>
              <w:pStyle w:val="TableParagraph"/>
              <w:rPr>
                <w:rFonts w:ascii="Times New Roman" w:hAnsi="Times New Roman" w:cs="Times New Roman"/>
                <w:sz w:val="7"/>
              </w:rPr>
            </w:pPr>
          </w:p>
          <w:p w14:paraId="1C3B7BEA" w14:textId="77777777" w:rsidR="00136EDC" w:rsidRPr="00D76A79" w:rsidRDefault="00136EDC" w:rsidP="00297C0D">
            <w:pPr>
              <w:pStyle w:val="TableParagraph"/>
              <w:rPr>
                <w:rFonts w:ascii="Times New Roman" w:hAnsi="Times New Roman" w:cs="Times New Roman"/>
                <w:sz w:val="7"/>
              </w:rPr>
            </w:pPr>
          </w:p>
          <w:p w14:paraId="310D73C9" w14:textId="77777777" w:rsidR="00136EDC" w:rsidRPr="00D76A79" w:rsidRDefault="00136EDC" w:rsidP="00297C0D">
            <w:pPr>
              <w:pStyle w:val="TableParagraph"/>
              <w:spacing w:before="17"/>
              <w:rPr>
                <w:rFonts w:ascii="Times New Roman" w:hAnsi="Times New Roman" w:cs="Times New Roman"/>
                <w:sz w:val="7"/>
              </w:rPr>
            </w:pPr>
          </w:p>
          <w:p w14:paraId="6C1FAD33" w14:textId="77777777" w:rsidR="00136EDC" w:rsidRPr="00D76A79" w:rsidRDefault="00136EDC" w:rsidP="00297C0D">
            <w:pPr>
              <w:pStyle w:val="TableParagraph"/>
              <w:spacing w:line="62" w:lineRule="exact"/>
              <w:ind w:right="8"/>
              <w:jc w:val="right"/>
              <w:rPr>
                <w:rFonts w:ascii="Times New Roman" w:hAnsi="Times New Roman" w:cs="Times New Roman"/>
                <w:sz w:val="7"/>
              </w:rPr>
            </w:pPr>
            <w:r w:rsidRPr="00D76A79">
              <w:rPr>
                <w:rFonts w:ascii="Times New Roman" w:hAnsi="Times New Roman" w:cs="Times New Roman"/>
                <w:spacing w:val="-5"/>
                <w:sz w:val="7"/>
              </w:rPr>
              <w:t>0%</w:t>
            </w:r>
          </w:p>
        </w:tc>
      </w:tr>
      <w:tr w:rsidR="00136EDC" w:rsidRPr="00D76A79" w14:paraId="3F4AE5A2" w14:textId="77777777" w:rsidTr="00297C0D">
        <w:trPr>
          <w:trHeight w:val="294"/>
        </w:trPr>
        <w:tc>
          <w:tcPr>
            <w:tcW w:w="1295" w:type="dxa"/>
            <w:shd w:val="clear" w:color="auto" w:fill="D9E0F1"/>
          </w:tcPr>
          <w:p w14:paraId="5A0E9DE8" w14:textId="77777777" w:rsidR="00136EDC" w:rsidRPr="00D76A79" w:rsidRDefault="00136EDC" w:rsidP="00297C0D">
            <w:pPr>
              <w:pStyle w:val="TableParagraph"/>
              <w:spacing w:before="53" w:line="249" w:lineRule="auto"/>
              <w:ind w:left="22" w:firstLine="72"/>
              <w:rPr>
                <w:rFonts w:ascii="Times New Roman" w:hAnsi="Times New Roman" w:cs="Times New Roman"/>
                <w:sz w:val="8"/>
              </w:rPr>
            </w:pPr>
            <w:r w:rsidRPr="00D76A79">
              <w:rPr>
                <w:rFonts w:ascii="Times New Roman" w:hAnsi="Times New Roman" w:cs="Times New Roman"/>
                <w:sz w:val="8"/>
              </w:rPr>
              <w:t>VENTA DE ARTÍCULOS DEL HOGAR,</w:t>
            </w:r>
            <w:r w:rsidRPr="00D76A79">
              <w:rPr>
                <w:rFonts w:ascii="Times New Roman" w:hAnsi="Times New Roman" w:cs="Times New Roman"/>
                <w:spacing w:val="40"/>
                <w:sz w:val="8"/>
              </w:rPr>
              <w:t xml:space="preserve"> </w:t>
            </w:r>
            <w:r w:rsidRPr="00D76A79">
              <w:rPr>
                <w:rFonts w:ascii="Times New Roman" w:hAnsi="Times New Roman" w:cs="Times New Roman"/>
                <w:spacing w:val="-2"/>
                <w:sz w:val="8"/>
              </w:rPr>
              <w:t>ÚTILES ESCOLARES,</w:t>
            </w:r>
            <w:r w:rsidRPr="00D76A79">
              <w:rPr>
                <w:rFonts w:ascii="Times New Roman" w:hAnsi="Times New Roman" w:cs="Times New Roman"/>
                <w:spacing w:val="-1"/>
                <w:sz w:val="8"/>
              </w:rPr>
              <w:t xml:space="preserve"> </w:t>
            </w:r>
            <w:r w:rsidRPr="00D76A79">
              <w:rPr>
                <w:rFonts w:ascii="Times New Roman" w:hAnsi="Times New Roman" w:cs="Times New Roman"/>
                <w:spacing w:val="-2"/>
                <w:sz w:val="8"/>
              </w:rPr>
              <w:t>JUGUETES Y OTROS</w:t>
            </w:r>
          </w:p>
        </w:tc>
        <w:tc>
          <w:tcPr>
            <w:tcW w:w="1462" w:type="dxa"/>
            <w:shd w:val="clear" w:color="auto" w:fill="D9E0F1"/>
          </w:tcPr>
          <w:p w14:paraId="7DCCB847" w14:textId="77777777" w:rsidR="00136EDC" w:rsidRPr="00D76A79" w:rsidRDefault="00136EDC" w:rsidP="00297C0D">
            <w:pPr>
              <w:pStyle w:val="TableParagraph"/>
              <w:spacing w:before="53" w:line="249"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31C66452" w14:textId="77777777" w:rsidR="00136EDC" w:rsidRPr="00D76A79" w:rsidRDefault="00136EDC" w:rsidP="00297C0D">
            <w:pPr>
              <w:pStyle w:val="TableParagraph"/>
              <w:rPr>
                <w:rFonts w:ascii="Times New Roman" w:hAnsi="Times New Roman" w:cs="Times New Roman"/>
                <w:sz w:val="8"/>
              </w:rPr>
            </w:pPr>
          </w:p>
          <w:p w14:paraId="23036041" w14:textId="77777777" w:rsidR="00136EDC" w:rsidRPr="00D76A79" w:rsidRDefault="00136EDC" w:rsidP="00297C0D">
            <w:pPr>
              <w:pStyle w:val="TableParagraph"/>
              <w:spacing w:before="18"/>
              <w:rPr>
                <w:rFonts w:ascii="Times New Roman" w:hAnsi="Times New Roman" w:cs="Times New Roman"/>
                <w:sz w:val="8"/>
              </w:rPr>
            </w:pPr>
          </w:p>
          <w:p w14:paraId="53905582" w14:textId="77777777" w:rsidR="00136EDC" w:rsidRPr="00D76A79" w:rsidRDefault="00136EDC" w:rsidP="00297C0D">
            <w:pPr>
              <w:pStyle w:val="TableParagraph"/>
              <w:spacing w:before="1" w:line="72" w:lineRule="exact"/>
              <w:ind w:right="9"/>
              <w:jc w:val="right"/>
              <w:rPr>
                <w:rFonts w:ascii="Times New Roman" w:hAnsi="Times New Roman" w:cs="Times New Roman"/>
                <w:sz w:val="8"/>
              </w:rPr>
            </w:pPr>
            <w:r w:rsidRPr="00D76A79">
              <w:rPr>
                <w:rFonts w:ascii="Times New Roman" w:hAnsi="Times New Roman" w:cs="Times New Roman"/>
                <w:spacing w:val="-10"/>
                <w:sz w:val="8"/>
              </w:rPr>
              <w:t>0</w:t>
            </w:r>
          </w:p>
        </w:tc>
        <w:tc>
          <w:tcPr>
            <w:tcW w:w="2106" w:type="dxa"/>
            <w:shd w:val="clear" w:color="auto" w:fill="D9E0F1"/>
          </w:tcPr>
          <w:p w14:paraId="632D4965" w14:textId="77777777" w:rsidR="00136EDC" w:rsidRPr="00D76A79" w:rsidRDefault="00136EDC" w:rsidP="00297C0D">
            <w:pPr>
              <w:pStyle w:val="TableParagraph"/>
              <w:rPr>
                <w:rFonts w:ascii="Times New Roman" w:hAnsi="Times New Roman" w:cs="Times New Roman"/>
                <w:sz w:val="8"/>
              </w:rPr>
            </w:pPr>
          </w:p>
          <w:p w14:paraId="5B659A7B" w14:textId="77777777" w:rsidR="00136EDC" w:rsidRPr="00D76A79" w:rsidRDefault="00136EDC" w:rsidP="00297C0D">
            <w:pPr>
              <w:pStyle w:val="TableParagraph"/>
              <w:spacing w:before="18"/>
              <w:rPr>
                <w:rFonts w:ascii="Times New Roman" w:hAnsi="Times New Roman" w:cs="Times New Roman"/>
                <w:sz w:val="8"/>
              </w:rPr>
            </w:pPr>
          </w:p>
          <w:p w14:paraId="63E44503" w14:textId="77777777" w:rsidR="00136EDC" w:rsidRPr="00D76A79" w:rsidRDefault="00136EDC" w:rsidP="00297C0D">
            <w:pPr>
              <w:pStyle w:val="TableParagraph"/>
              <w:spacing w:before="1" w:line="72" w:lineRule="exact"/>
              <w:ind w:right="8"/>
              <w:jc w:val="right"/>
              <w:rPr>
                <w:rFonts w:ascii="Times New Roman" w:hAnsi="Times New Roman" w:cs="Times New Roman"/>
                <w:sz w:val="8"/>
              </w:rPr>
            </w:pPr>
            <w:r w:rsidRPr="00D76A79">
              <w:rPr>
                <w:rFonts w:ascii="Times New Roman" w:hAnsi="Times New Roman" w:cs="Times New Roman"/>
                <w:spacing w:val="-5"/>
                <w:sz w:val="8"/>
              </w:rPr>
              <w:t>0%</w:t>
            </w:r>
          </w:p>
        </w:tc>
        <w:tc>
          <w:tcPr>
            <w:tcW w:w="1301" w:type="dxa"/>
            <w:shd w:val="clear" w:color="auto" w:fill="D9E0F1"/>
          </w:tcPr>
          <w:p w14:paraId="4738663F" w14:textId="77777777" w:rsidR="00136EDC" w:rsidRPr="00D76A79" w:rsidRDefault="00136EDC" w:rsidP="00297C0D">
            <w:pPr>
              <w:pStyle w:val="TableParagraph"/>
              <w:rPr>
                <w:rFonts w:ascii="Times New Roman" w:hAnsi="Times New Roman" w:cs="Times New Roman"/>
                <w:sz w:val="8"/>
              </w:rPr>
            </w:pPr>
          </w:p>
          <w:p w14:paraId="59B756C7" w14:textId="77777777" w:rsidR="00136EDC" w:rsidRPr="00D76A79" w:rsidRDefault="00136EDC" w:rsidP="00297C0D">
            <w:pPr>
              <w:pStyle w:val="TableParagraph"/>
              <w:spacing w:before="18"/>
              <w:rPr>
                <w:rFonts w:ascii="Times New Roman" w:hAnsi="Times New Roman" w:cs="Times New Roman"/>
                <w:sz w:val="8"/>
              </w:rPr>
            </w:pPr>
          </w:p>
          <w:p w14:paraId="6988EC9A" w14:textId="77777777" w:rsidR="00136EDC" w:rsidRPr="00D76A79" w:rsidRDefault="00136EDC" w:rsidP="00297C0D">
            <w:pPr>
              <w:pStyle w:val="TableParagraph"/>
              <w:spacing w:before="1" w:line="72" w:lineRule="exact"/>
              <w:ind w:right="10"/>
              <w:jc w:val="right"/>
              <w:rPr>
                <w:rFonts w:ascii="Times New Roman" w:hAnsi="Times New Roman" w:cs="Times New Roman"/>
                <w:sz w:val="8"/>
              </w:rPr>
            </w:pPr>
            <w:r w:rsidRPr="00D76A79">
              <w:rPr>
                <w:rFonts w:ascii="Times New Roman" w:hAnsi="Times New Roman" w:cs="Times New Roman"/>
                <w:spacing w:val="-10"/>
                <w:sz w:val="8"/>
              </w:rPr>
              <w:t>0</w:t>
            </w:r>
          </w:p>
        </w:tc>
        <w:tc>
          <w:tcPr>
            <w:tcW w:w="1472" w:type="dxa"/>
            <w:shd w:val="clear" w:color="auto" w:fill="D9E0F1"/>
          </w:tcPr>
          <w:p w14:paraId="44E9C7C1" w14:textId="77777777" w:rsidR="00136EDC" w:rsidRPr="00D76A79" w:rsidRDefault="00136EDC" w:rsidP="00297C0D">
            <w:pPr>
              <w:pStyle w:val="TableParagraph"/>
              <w:rPr>
                <w:rFonts w:ascii="Times New Roman" w:hAnsi="Times New Roman" w:cs="Times New Roman"/>
                <w:sz w:val="7"/>
              </w:rPr>
            </w:pPr>
          </w:p>
          <w:p w14:paraId="57A121F6" w14:textId="77777777" w:rsidR="00136EDC" w:rsidRPr="00D76A79" w:rsidRDefault="00136EDC" w:rsidP="00297C0D">
            <w:pPr>
              <w:pStyle w:val="TableParagraph"/>
              <w:spacing w:before="51"/>
              <w:rPr>
                <w:rFonts w:ascii="Times New Roman" w:hAnsi="Times New Roman" w:cs="Times New Roman"/>
                <w:sz w:val="7"/>
              </w:rPr>
            </w:pPr>
          </w:p>
          <w:p w14:paraId="5BA0B4F4" w14:textId="77777777" w:rsidR="00136EDC" w:rsidRPr="00D76A79" w:rsidRDefault="00136EDC" w:rsidP="00297C0D">
            <w:pPr>
              <w:pStyle w:val="TableParagraph"/>
              <w:spacing w:line="62" w:lineRule="exact"/>
              <w:ind w:right="8"/>
              <w:jc w:val="right"/>
              <w:rPr>
                <w:rFonts w:ascii="Times New Roman" w:hAnsi="Times New Roman" w:cs="Times New Roman"/>
                <w:sz w:val="7"/>
              </w:rPr>
            </w:pPr>
            <w:r w:rsidRPr="00D76A79">
              <w:rPr>
                <w:rFonts w:ascii="Times New Roman" w:hAnsi="Times New Roman" w:cs="Times New Roman"/>
                <w:spacing w:val="-5"/>
                <w:sz w:val="7"/>
              </w:rPr>
              <w:t>0%</w:t>
            </w:r>
          </w:p>
        </w:tc>
      </w:tr>
      <w:tr w:rsidR="00136EDC" w:rsidRPr="00D76A79" w14:paraId="51C44AAA" w14:textId="77777777" w:rsidTr="00297C0D">
        <w:trPr>
          <w:trHeight w:val="91"/>
        </w:trPr>
        <w:tc>
          <w:tcPr>
            <w:tcW w:w="8806" w:type="dxa"/>
            <w:gridSpan w:val="6"/>
            <w:tcBorders>
              <w:left w:val="nil"/>
              <w:right w:val="nil"/>
            </w:tcBorders>
          </w:tcPr>
          <w:p w14:paraId="37584E65" w14:textId="77777777" w:rsidR="00136EDC" w:rsidRPr="00D76A79" w:rsidRDefault="00136EDC" w:rsidP="00297C0D">
            <w:pPr>
              <w:pStyle w:val="TableParagraph"/>
              <w:rPr>
                <w:rFonts w:ascii="Times New Roman" w:hAnsi="Times New Roman" w:cs="Times New Roman"/>
                <w:sz w:val="4"/>
              </w:rPr>
            </w:pPr>
          </w:p>
        </w:tc>
      </w:tr>
      <w:tr w:rsidR="00136EDC" w:rsidRPr="006849F8" w14:paraId="7A7E5322" w14:textId="77777777" w:rsidTr="00297C0D">
        <w:trPr>
          <w:trHeight w:val="92"/>
        </w:trPr>
        <w:tc>
          <w:tcPr>
            <w:tcW w:w="8806" w:type="dxa"/>
            <w:gridSpan w:val="6"/>
            <w:shd w:val="clear" w:color="auto" w:fill="8EA9DB"/>
          </w:tcPr>
          <w:p w14:paraId="72712AA8" w14:textId="77777777" w:rsidR="00136EDC" w:rsidRPr="00D76A79" w:rsidRDefault="00136EDC" w:rsidP="00297C0D">
            <w:pPr>
              <w:pStyle w:val="TableParagraph"/>
              <w:spacing w:line="72" w:lineRule="exact"/>
              <w:ind w:left="24" w:right="17"/>
              <w:jc w:val="center"/>
              <w:rPr>
                <w:rFonts w:ascii="Times New Roman" w:hAnsi="Times New Roman" w:cs="Times New Roman"/>
                <w:b/>
                <w:sz w:val="8"/>
              </w:rPr>
            </w:pPr>
            <w:r w:rsidRPr="00D76A79">
              <w:rPr>
                <w:rFonts w:ascii="Times New Roman" w:hAnsi="Times New Roman" w:cs="Times New Roman"/>
                <w:b/>
                <w:spacing w:val="-2"/>
                <w:sz w:val="8"/>
              </w:rPr>
              <w:t>GESTIÓN</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DE</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QUEJAS</w:t>
            </w:r>
            <w:r w:rsidRPr="00D76A79">
              <w:rPr>
                <w:rFonts w:ascii="Times New Roman" w:hAnsi="Times New Roman" w:cs="Times New Roman"/>
                <w:b/>
                <w:sz w:val="8"/>
              </w:rPr>
              <w:t xml:space="preserve"> </w:t>
            </w:r>
            <w:r w:rsidRPr="00D76A79">
              <w:rPr>
                <w:rFonts w:ascii="Times New Roman" w:hAnsi="Times New Roman" w:cs="Times New Roman"/>
                <w:b/>
                <w:spacing w:val="-2"/>
                <w:sz w:val="8"/>
              </w:rPr>
              <w:t>Y</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SUGERENCIAS</w:t>
            </w:r>
          </w:p>
        </w:tc>
      </w:tr>
      <w:tr w:rsidR="00136EDC" w:rsidRPr="006849F8" w14:paraId="7BD8120E" w14:textId="77777777" w:rsidTr="00297C0D">
        <w:trPr>
          <w:trHeight w:val="91"/>
        </w:trPr>
        <w:tc>
          <w:tcPr>
            <w:tcW w:w="8806" w:type="dxa"/>
            <w:gridSpan w:val="6"/>
          </w:tcPr>
          <w:p w14:paraId="5B4832F7" w14:textId="77777777" w:rsidR="00136EDC" w:rsidRPr="00D76A79" w:rsidRDefault="00136EDC" w:rsidP="00297C0D">
            <w:pPr>
              <w:pStyle w:val="TableParagraph"/>
              <w:rPr>
                <w:rFonts w:ascii="Times New Roman" w:hAnsi="Times New Roman" w:cs="Times New Roman"/>
                <w:sz w:val="4"/>
              </w:rPr>
            </w:pPr>
          </w:p>
        </w:tc>
      </w:tr>
      <w:tr w:rsidR="00136EDC" w:rsidRPr="00D76A79" w14:paraId="755DF180" w14:textId="77777777" w:rsidTr="00297C0D">
        <w:trPr>
          <w:trHeight w:val="92"/>
        </w:trPr>
        <w:tc>
          <w:tcPr>
            <w:tcW w:w="1295" w:type="dxa"/>
            <w:shd w:val="clear" w:color="auto" w:fill="8EA9DB"/>
          </w:tcPr>
          <w:p w14:paraId="2B39AB9B" w14:textId="77777777" w:rsidR="00136EDC" w:rsidRPr="00D76A79" w:rsidRDefault="00136EDC" w:rsidP="00297C0D">
            <w:pPr>
              <w:pStyle w:val="TableParagraph"/>
              <w:spacing w:line="72" w:lineRule="exact"/>
              <w:ind w:left="11" w:right="4"/>
              <w:jc w:val="center"/>
              <w:rPr>
                <w:rFonts w:ascii="Times New Roman" w:hAnsi="Times New Roman" w:cs="Times New Roman"/>
                <w:b/>
                <w:sz w:val="8"/>
              </w:rPr>
            </w:pPr>
            <w:r w:rsidRPr="00D76A79">
              <w:rPr>
                <w:rFonts w:ascii="Times New Roman" w:hAnsi="Times New Roman" w:cs="Times New Roman"/>
                <w:b/>
                <w:spacing w:val="-2"/>
                <w:sz w:val="8"/>
              </w:rPr>
              <w:t>CANAL</w:t>
            </w:r>
          </w:p>
        </w:tc>
        <w:tc>
          <w:tcPr>
            <w:tcW w:w="1462" w:type="dxa"/>
            <w:shd w:val="clear" w:color="auto" w:fill="8EA9DB"/>
          </w:tcPr>
          <w:p w14:paraId="5E793159" w14:textId="77777777" w:rsidR="00136EDC" w:rsidRPr="00D76A79" w:rsidRDefault="00136EDC" w:rsidP="00297C0D">
            <w:pPr>
              <w:pStyle w:val="TableParagraph"/>
              <w:spacing w:line="72" w:lineRule="exact"/>
              <w:ind w:left="26"/>
              <w:jc w:val="center"/>
              <w:rPr>
                <w:rFonts w:ascii="Times New Roman" w:hAnsi="Times New Roman" w:cs="Times New Roman"/>
                <w:b/>
                <w:sz w:val="8"/>
              </w:rPr>
            </w:pPr>
            <w:r w:rsidRPr="00D76A79">
              <w:rPr>
                <w:rFonts w:ascii="Times New Roman" w:hAnsi="Times New Roman" w:cs="Times New Roman"/>
                <w:b/>
                <w:spacing w:val="-2"/>
                <w:sz w:val="8"/>
              </w:rPr>
              <w:t>ESTANDAR</w:t>
            </w:r>
          </w:p>
        </w:tc>
        <w:tc>
          <w:tcPr>
            <w:tcW w:w="1170" w:type="dxa"/>
            <w:shd w:val="clear" w:color="auto" w:fill="8EA9DB"/>
          </w:tcPr>
          <w:p w14:paraId="6A670D94" w14:textId="77777777" w:rsidR="00136EDC" w:rsidRPr="00D76A79" w:rsidRDefault="00136EDC" w:rsidP="00297C0D">
            <w:pPr>
              <w:pStyle w:val="TableParagraph"/>
              <w:spacing w:line="72" w:lineRule="exact"/>
              <w:ind w:left="402"/>
              <w:rPr>
                <w:rFonts w:ascii="Times New Roman" w:hAnsi="Times New Roman" w:cs="Times New Roman"/>
                <w:b/>
                <w:sz w:val="8"/>
              </w:rPr>
            </w:pPr>
            <w:r w:rsidRPr="00D76A79">
              <w:rPr>
                <w:rFonts w:ascii="Times New Roman" w:hAnsi="Times New Roman" w:cs="Times New Roman"/>
                <w:b/>
                <w:spacing w:val="-2"/>
                <w:sz w:val="8"/>
              </w:rPr>
              <w:t>ATENDIDAS</w:t>
            </w:r>
          </w:p>
        </w:tc>
        <w:tc>
          <w:tcPr>
            <w:tcW w:w="2106" w:type="dxa"/>
            <w:shd w:val="clear" w:color="auto" w:fill="8EA9DB"/>
          </w:tcPr>
          <w:p w14:paraId="0E80D656" w14:textId="77777777" w:rsidR="00136EDC" w:rsidRPr="00D76A79" w:rsidRDefault="00136EDC" w:rsidP="00297C0D">
            <w:pPr>
              <w:pStyle w:val="TableParagraph"/>
              <w:spacing w:line="72" w:lineRule="exact"/>
              <w:ind w:left="28" w:right="20"/>
              <w:jc w:val="center"/>
              <w:rPr>
                <w:rFonts w:ascii="Times New Roman" w:hAnsi="Times New Roman" w:cs="Times New Roman"/>
                <w:b/>
                <w:sz w:val="8"/>
              </w:rPr>
            </w:pPr>
            <w:r w:rsidRPr="00D76A79">
              <w:rPr>
                <w:rFonts w:ascii="Times New Roman" w:hAnsi="Times New Roman" w:cs="Times New Roman"/>
                <w:b/>
                <w:sz w:val="8"/>
              </w:rPr>
              <w:t>EN</w:t>
            </w:r>
            <w:r w:rsidRPr="00D76A79">
              <w:rPr>
                <w:rFonts w:ascii="Times New Roman" w:hAnsi="Times New Roman" w:cs="Times New Roman"/>
                <w:b/>
                <w:spacing w:val="-3"/>
                <w:sz w:val="8"/>
              </w:rPr>
              <w:t xml:space="preserve"> </w:t>
            </w:r>
            <w:r w:rsidRPr="00D76A79">
              <w:rPr>
                <w:rFonts w:ascii="Times New Roman" w:hAnsi="Times New Roman" w:cs="Times New Roman"/>
                <w:b/>
                <w:spacing w:val="-2"/>
                <w:sz w:val="8"/>
              </w:rPr>
              <w:t>PROCESO</w:t>
            </w:r>
          </w:p>
        </w:tc>
        <w:tc>
          <w:tcPr>
            <w:tcW w:w="1301" w:type="dxa"/>
            <w:shd w:val="clear" w:color="auto" w:fill="8EA9DB"/>
          </w:tcPr>
          <w:p w14:paraId="7FAB6679" w14:textId="77777777" w:rsidR="00136EDC" w:rsidRPr="00D76A79" w:rsidRDefault="00136EDC" w:rsidP="00297C0D">
            <w:pPr>
              <w:pStyle w:val="TableParagraph"/>
              <w:spacing w:line="72" w:lineRule="exact"/>
              <w:ind w:left="483"/>
              <w:rPr>
                <w:rFonts w:ascii="Times New Roman" w:hAnsi="Times New Roman" w:cs="Times New Roman"/>
                <w:b/>
                <w:sz w:val="8"/>
              </w:rPr>
            </w:pPr>
            <w:r w:rsidRPr="00D76A79">
              <w:rPr>
                <w:rFonts w:ascii="Times New Roman" w:hAnsi="Times New Roman" w:cs="Times New Roman"/>
                <w:b/>
                <w:spacing w:val="-2"/>
                <w:sz w:val="8"/>
              </w:rPr>
              <w:t>VENCIDAS</w:t>
            </w:r>
          </w:p>
        </w:tc>
        <w:tc>
          <w:tcPr>
            <w:tcW w:w="1472" w:type="dxa"/>
            <w:shd w:val="clear" w:color="auto" w:fill="8EA9DB"/>
          </w:tcPr>
          <w:p w14:paraId="6D8729DD" w14:textId="77777777" w:rsidR="00136EDC" w:rsidRPr="00D76A79" w:rsidRDefault="00136EDC" w:rsidP="00297C0D">
            <w:pPr>
              <w:pStyle w:val="TableParagraph"/>
              <w:spacing w:line="72" w:lineRule="exact"/>
              <w:ind w:left="202"/>
              <w:rPr>
                <w:rFonts w:ascii="Times New Roman" w:hAnsi="Times New Roman" w:cs="Times New Roman"/>
                <w:b/>
                <w:sz w:val="8"/>
              </w:rPr>
            </w:pPr>
            <w:r w:rsidRPr="00D76A79">
              <w:rPr>
                <w:rFonts w:ascii="Times New Roman" w:hAnsi="Times New Roman" w:cs="Times New Roman"/>
                <w:b/>
                <w:spacing w:val="-2"/>
                <w:sz w:val="8"/>
              </w:rPr>
              <w:t>PORCENTAJE</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DE</w:t>
            </w:r>
            <w:r w:rsidRPr="00D76A79">
              <w:rPr>
                <w:rFonts w:ascii="Times New Roman" w:hAnsi="Times New Roman" w:cs="Times New Roman"/>
                <w:b/>
                <w:spacing w:val="2"/>
                <w:sz w:val="8"/>
              </w:rPr>
              <w:t xml:space="preserve"> </w:t>
            </w:r>
            <w:r w:rsidRPr="00D76A79">
              <w:rPr>
                <w:rFonts w:ascii="Times New Roman" w:hAnsi="Times New Roman" w:cs="Times New Roman"/>
                <w:b/>
                <w:spacing w:val="-2"/>
                <w:sz w:val="8"/>
              </w:rPr>
              <w:t>CUMPLIMIENTO</w:t>
            </w:r>
          </w:p>
        </w:tc>
      </w:tr>
      <w:tr w:rsidR="00136EDC" w:rsidRPr="00D76A79" w14:paraId="75CF00DB" w14:textId="77777777" w:rsidTr="00297C0D">
        <w:trPr>
          <w:trHeight w:val="294"/>
        </w:trPr>
        <w:tc>
          <w:tcPr>
            <w:tcW w:w="1295" w:type="dxa"/>
            <w:shd w:val="clear" w:color="auto" w:fill="D9E0F1"/>
          </w:tcPr>
          <w:p w14:paraId="3006C332" w14:textId="77777777" w:rsidR="00136EDC" w:rsidRPr="00D76A79" w:rsidRDefault="00136EDC" w:rsidP="00297C0D">
            <w:pPr>
              <w:pStyle w:val="TableParagraph"/>
              <w:spacing w:before="10"/>
              <w:rPr>
                <w:rFonts w:ascii="Times New Roman" w:hAnsi="Times New Roman" w:cs="Times New Roman"/>
                <w:sz w:val="8"/>
              </w:rPr>
            </w:pPr>
          </w:p>
          <w:p w14:paraId="0E7B2D35" w14:textId="77777777" w:rsidR="00136EDC" w:rsidRPr="00D76A79" w:rsidRDefault="00136EDC" w:rsidP="00297C0D">
            <w:pPr>
              <w:pStyle w:val="TableParagraph"/>
              <w:spacing w:before="1"/>
              <w:ind w:left="50"/>
              <w:rPr>
                <w:rFonts w:ascii="Times New Roman" w:hAnsi="Times New Roman" w:cs="Times New Roman"/>
                <w:sz w:val="8"/>
              </w:rPr>
            </w:pPr>
            <w:r w:rsidRPr="00D76A79">
              <w:rPr>
                <w:rFonts w:ascii="Times New Roman" w:hAnsi="Times New Roman" w:cs="Times New Roman"/>
                <w:spacing w:val="-2"/>
                <w:sz w:val="8"/>
              </w:rPr>
              <w:t>BUZONES</w:t>
            </w:r>
            <w:r w:rsidRPr="00D76A79">
              <w:rPr>
                <w:rFonts w:ascii="Times New Roman" w:hAnsi="Times New Roman" w:cs="Times New Roman"/>
                <w:spacing w:val="-1"/>
                <w:sz w:val="8"/>
              </w:rPr>
              <w:t xml:space="preserve"> </w:t>
            </w:r>
            <w:r w:rsidRPr="00D76A79">
              <w:rPr>
                <w:rFonts w:ascii="Times New Roman" w:hAnsi="Times New Roman" w:cs="Times New Roman"/>
                <w:spacing w:val="-2"/>
                <w:sz w:val="8"/>
              </w:rPr>
              <w:t>DE</w:t>
            </w:r>
            <w:r w:rsidRPr="00D76A79">
              <w:rPr>
                <w:rFonts w:ascii="Times New Roman" w:hAnsi="Times New Roman" w:cs="Times New Roman"/>
                <w:sz w:val="8"/>
              </w:rPr>
              <w:t xml:space="preserve"> </w:t>
            </w:r>
            <w:r w:rsidRPr="00D76A79">
              <w:rPr>
                <w:rFonts w:ascii="Times New Roman" w:hAnsi="Times New Roman" w:cs="Times New Roman"/>
                <w:spacing w:val="-2"/>
                <w:sz w:val="8"/>
              </w:rPr>
              <w:t>QUEJAS</w:t>
            </w:r>
            <w:r w:rsidRPr="00D76A79">
              <w:rPr>
                <w:rFonts w:ascii="Times New Roman" w:hAnsi="Times New Roman" w:cs="Times New Roman"/>
                <w:sz w:val="8"/>
              </w:rPr>
              <w:t xml:space="preserve"> </w:t>
            </w:r>
            <w:r w:rsidRPr="00D76A79">
              <w:rPr>
                <w:rFonts w:ascii="Times New Roman" w:hAnsi="Times New Roman" w:cs="Times New Roman"/>
                <w:spacing w:val="-2"/>
                <w:sz w:val="8"/>
              </w:rPr>
              <w:t>Y</w:t>
            </w:r>
            <w:r w:rsidRPr="00D76A79">
              <w:rPr>
                <w:rFonts w:ascii="Times New Roman" w:hAnsi="Times New Roman" w:cs="Times New Roman"/>
                <w:sz w:val="8"/>
              </w:rPr>
              <w:t xml:space="preserve"> </w:t>
            </w:r>
            <w:r w:rsidRPr="00D76A79">
              <w:rPr>
                <w:rFonts w:ascii="Times New Roman" w:hAnsi="Times New Roman" w:cs="Times New Roman"/>
                <w:spacing w:val="-2"/>
                <w:sz w:val="8"/>
              </w:rPr>
              <w:t>SUGERENCIAS</w:t>
            </w:r>
          </w:p>
        </w:tc>
        <w:tc>
          <w:tcPr>
            <w:tcW w:w="1462" w:type="dxa"/>
            <w:shd w:val="clear" w:color="auto" w:fill="D9E0F1"/>
          </w:tcPr>
          <w:p w14:paraId="26820E24" w14:textId="77777777" w:rsidR="00136EDC" w:rsidRPr="00D76A79" w:rsidRDefault="00136EDC" w:rsidP="00297C0D">
            <w:pPr>
              <w:pStyle w:val="TableParagraph"/>
              <w:spacing w:before="53" w:line="249"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66654448" w14:textId="77777777" w:rsidR="00136EDC" w:rsidRPr="00D76A79" w:rsidRDefault="00136EDC" w:rsidP="00297C0D">
            <w:pPr>
              <w:pStyle w:val="TableParagraph"/>
              <w:rPr>
                <w:rFonts w:ascii="Times New Roman" w:hAnsi="Times New Roman" w:cs="Times New Roman"/>
                <w:sz w:val="8"/>
              </w:rPr>
            </w:pPr>
          </w:p>
          <w:p w14:paraId="55F969C1" w14:textId="77777777" w:rsidR="00136EDC" w:rsidRPr="00D76A79" w:rsidRDefault="00136EDC" w:rsidP="00297C0D">
            <w:pPr>
              <w:pStyle w:val="TableParagraph"/>
              <w:spacing w:before="18"/>
              <w:rPr>
                <w:rFonts w:ascii="Times New Roman" w:hAnsi="Times New Roman" w:cs="Times New Roman"/>
                <w:sz w:val="8"/>
              </w:rPr>
            </w:pPr>
          </w:p>
          <w:p w14:paraId="5C5AE4A8"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10"/>
                <w:sz w:val="8"/>
              </w:rPr>
              <w:t>0</w:t>
            </w:r>
          </w:p>
        </w:tc>
        <w:tc>
          <w:tcPr>
            <w:tcW w:w="2106" w:type="dxa"/>
            <w:shd w:val="clear" w:color="auto" w:fill="D9E0F1"/>
          </w:tcPr>
          <w:p w14:paraId="2602EF2E" w14:textId="77777777" w:rsidR="00136EDC" w:rsidRPr="00D76A79" w:rsidRDefault="00136EDC" w:rsidP="00297C0D">
            <w:pPr>
              <w:pStyle w:val="TableParagraph"/>
              <w:rPr>
                <w:rFonts w:ascii="Times New Roman" w:hAnsi="Times New Roman" w:cs="Times New Roman"/>
                <w:sz w:val="8"/>
              </w:rPr>
            </w:pPr>
          </w:p>
          <w:p w14:paraId="599E6BA3" w14:textId="77777777" w:rsidR="00136EDC" w:rsidRPr="00D76A79" w:rsidRDefault="00136EDC" w:rsidP="00297C0D">
            <w:pPr>
              <w:pStyle w:val="TableParagraph"/>
              <w:spacing w:before="18"/>
              <w:rPr>
                <w:rFonts w:ascii="Times New Roman" w:hAnsi="Times New Roman" w:cs="Times New Roman"/>
                <w:sz w:val="8"/>
              </w:rPr>
            </w:pPr>
          </w:p>
          <w:p w14:paraId="2D942156" w14:textId="77777777" w:rsidR="00136EDC" w:rsidRPr="00D76A79" w:rsidRDefault="00136EDC" w:rsidP="00297C0D">
            <w:pPr>
              <w:pStyle w:val="TableParagraph"/>
              <w:spacing w:before="1" w:line="71" w:lineRule="exact"/>
              <w:ind w:right="8"/>
              <w:jc w:val="right"/>
              <w:rPr>
                <w:rFonts w:ascii="Times New Roman" w:hAnsi="Times New Roman" w:cs="Times New Roman"/>
                <w:sz w:val="8"/>
              </w:rPr>
            </w:pPr>
            <w:r w:rsidRPr="00D76A79">
              <w:rPr>
                <w:rFonts w:ascii="Times New Roman" w:hAnsi="Times New Roman" w:cs="Times New Roman"/>
                <w:spacing w:val="-5"/>
                <w:sz w:val="8"/>
              </w:rPr>
              <w:t>0%</w:t>
            </w:r>
          </w:p>
        </w:tc>
        <w:tc>
          <w:tcPr>
            <w:tcW w:w="1301" w:type="dxa"/>
            <w:shd w:val="clear" w:color="auto" w:fill="D9E0F1"/>
          </w:tcPr>
          <w:p w14:paraId="26CFA0E8" w14:textId="77777777" w:rsidR="00136EDC" w:rsidRPr="00D76A79" w:rsidRDefault="00136EDC" w:rsidP="00297C0D">
            <w:pPr>
              <w:pStyle w:val="TableParagraph"/>
              <w:rPr>
                <w:rFonts w:ascii="Times New Roman" w:hAnsi="Times New Roman" w:cs="Times New Roman"/>
                <w:sz w:val="8"/>
              </w:rPr>
            </w:pPr>
          </w:p>
          <w:p w14:paraId="065CB4C2" w14:textId="77777777" w:rsidR="00136EDC" w:rsidRPr="00D76A79" w:rsidRDefault="00136EDC" w:rsidP="00297C0D">
            <w:pPr>
              <w:pStyle w:val="TableParagraph"/>
              <w:spacing w:before="18"/>
              <w:rPr>
                <w:rFonts w:ascii="Times New Roman" w:hAnsi="Times New Roman" w:cs="Times New Roman"/>
                <w:sz w:val="8"/>
              </w:rPr>
            </w:pPr>
          </w:p>
          <w:p w14:paraId="2D8F2D1A" w14:textId="77777777" w:rsidR="00136EDC" w:rsidRPr="00D76A79" w:rsidRDefault="00136EDC" w:rsidP="00297C0D">
            <w:pPr>
              <w:pStyle w:val="TableParagraph"/>
              <w:spacing w:before="1" w:line="71" w:lineRule="exact"/>
              <w:ind w:right="10"/>
              <w:jc w:val="right"/>
              <w:rPr>
                <w:rFonts w:ascii="Times New Roman" w:hAnsi="Times New Roman" w:cs="Times New Roman"/>
                <w:sz w:val="8"/>
              </w:rPr>
            </w:pPr>
            <w:r w:rsidRPr="00D76A79">
              <w:rPr>
                <w:rFonts w:ascii="Times New Roman" w:hAnsi="Times New Roman" w:cs="Times New Roman"/>
                <w:spacing w:val="-10"/>
                <w:sz w:val="8"/>
              </w:rPr>
              <w:t>0</w:t>
            </w:r>
          </w:p>
        </w:tc>
        <w:tc>
          <w:tcPr>
            <w:tcW w:w="1472" w:type="dxa"/>
            <w:shd w:val="clear" w:color="auto" w:fill="D9E0F1"/>
          </w:tcPr>
          <w:p w14:paraId="68C201E1" w14:textId="77777777" w:rsidR="00136EDC" w:rsidRPr="00D76A79" w:rsidRDefault="00136EDC" w:rsidP="00297C0D">
            <w:pPr>
              <w:pStyle w:val="TableParagraph"/>
              <w:rPr>
                <w:rFonts w:ascii="Times New Roman" w:hAnsi="Times New Roman" w:cs="Times New Roman"/>
                <w:sz w:val="6"/>
              </w:rPr>
            </w:pPr>
          </w:p>
        </w:tc>
      </w:tr>
      <w:tr w:rsidR="00136EDC" w:rsidRPr="00D76A79" w14:paraId="6EB1D825" w14:textId="77777777" w:rsidTr="00297C0D">
        <w:trPr>
          <w:trHeight w:val="293"/>
        </w:trPr>
        <w:tc>
          <w:tcPr>
            <w:tcW w:w="1295" w:type="dxa"/>
            <w:shd w:val="clear" w:color="auto" w:fill="D9E0F1"/>
          </w:tcPr>
          <w:p w14:paraId="2160D5E2" w14:textId="77777777" w:rsidR="00136EDC" w:rsidRPr="00D76A79" w:rsidRDefault="00136EDC" w:rsidP="00297C0D">
            <w:pPr>
              <w:pStyle w:val="TableParagraph"/>
              <w:spacing w:before="10"/>
              <w:rPr>
                <w:rFonts w:ascii="Times New Roman" w:hAnsi="Times New Roman" w:cs="Times New Roman"/>
                <w:sz w:val="8"/>
              </w:rPr>
            </w:pPr>
          </w:p>
          <w:p w14:paraId="1AFA108D" w14:textId="77777777" w:rsidR="00136EDC" w:rsidRPr="00D76A79" w:rsidRDefault="00136EDC" w:rsidP="00297C0D">
            <w:pPr>
              <w:pStyle w:val="TableParagraph"/>
              <w:spacing w:before="1"/>
              <w:ind w:left="435"/>
              <w:rPr>
                <w:rFonts w:ascii="Times New Roman" w:hAnsi="Times New Roman" w:cs="Times New Roman"/>
                <w:sz w:val="8"/>
              </w:rPr>
            </w:pPr>
            <w:r w:rsidRPr="00D76A79">
              <w:rPr>
                <w:rFonts w:ascii="Times New Roman" w:hAnsi="Times New Roman" w:cs="Times New Roman"/>
                <w:spacing w:val="-2"/>
                <w:sz w:val="8"/>
              </w:rPr>
              <w:t>PORTAL</w:t>
            </w:r>
            <w:r w:rsidRPr="00D76A79">
              <w:rPr>
                <w:rFonts w:ascii="Times New Roman" w:hAnsi="Times New Roman" w:cs="Times New Roman"/>
                <w:spacing w:val="1"/>
                <w:sz w:val="8"/>
              </w:rPr>
              <w:t xml:space="preserve"> </w:t>
            </w:r>
            <w:r w:rsidRPr="00D76A79">
              <w:rPr>
                <w:rFonts w:ascii="Times New Roman" w:hAnsi="Times New Roman" w:cs="Times New Roman"/>
                <w:spacing w:val="-5"/>
                <w:sz w:val="8"/>
              </w:rPr>
              <w:t>WED</w:t>
            </w:r>
          </w:p>
        </w:tc>
        <w:tc>
          <w:tcPr>
            <w:tcW w:w="1462" w:type="dxa"/>
            <w:shd w:val="clear" w:color="auto" w:fill="D9E0F1"/>
          </w:tcPr>
          <w:p w14:paraId="0659B5B6" w14:textId="77777777" w:rsidR="00136EDC" w:rsidRPr="00D76A79" w:rsidRDefault="00136EDC" w:rsidP="00297C0D">
            <w:pPr>
              <w:pStyle w:val="TableParagraph"/>
              <w:spacing w:before="53" w:line="249"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3A9CBB58" w14:textId="77777777" w:rsidR="00136EDC" w:rsidRPr="00D76A79" w:rsidRDefault="00136EDC" w:rsidP="00297C0D">
            <w:pPr>
              <w:pStyle w:val="TableParagraph"/>
              <w:rPr>
                <w:rFonts w:ascii="Times New Roman" w:hAnsi="Times New Roman" w:cs="Times New Roman"/>
                <w:sz w:val="6"/>
              </w:rPr>
            </w:pPr>
          </w:p>
        </w:tc>
        <w:tc>
          <w:tcPr>
            <w:tcW w:w="2106" w:type="dxa"/>
            <w:shd w:val="clear" w:color="auto" w:fill="D9E0F1"/>
          </w:tcPr>
          <w:p w14:paraId="29CBE999" w14:textId="77777777" w:rsidR="00136EDC" w:rsidRPr="00D76A79" w:rsidRDefault="00136EDC" w:rsidP="00297C0D">
            <w:pPr>
              <w:pStyle w:val="TableParagraph"/>
              <w:rPr>
                <w:rFonts w:ascii="Times New Roman" w:hAnsi="Times New Roman" w:cs="Times New Roman"/>
                <w:sz w:val="8"/>
              </w:rPr>
            </w:pPr>
          </w:p>
          <w:p w14:paraId="0ECD6921" w14:textId="77777777" w:rsidR="00136EDC" w:rsidRPr="00D76A79" w:rsidRDefault="00136EDC" w:rsidP="00297C0D">
            <w:pPr>
              <w:pStyle w:val="TableParagraph"/>
              <w:spacing w:before="18"/>
              <w:rPr>
                <w:rFonts w:ascii="Times New Roman" w:hAnsi="Times New Roman" w:cs="Times New Roman"/>
                <w:sz w:val="8"/>
              </w:rPr>
            </w:pPr>
          </w:p>
          <w:p w14:paraId="7946C298" w14:textId="77777777" w:rsidR="00136EDC" w:rsidRPr="00D76A79" w:rsidRDefault="00136EDC" w:rsidP="00297C0D">
            <w:pPr>
              <w:pStyle w:val="TableParagraph"/>
              <w:spacing w:before="1" w:line="71" w:lineRule="exact"/>
              <w:ind w:right="8"/>
              <w:jc w:val="right"/>
              <w:rPr>
                <w:rFonts w:ascii="Times New Roman" w:hAnsi="Times New Roman" w:cs="Times New Roman"/>
                <w:sz w:val="8"/>
              </w:rPr>
            </w:pPr>
            <w:r w:rsidRPr="00D76A79">
              <w:rPr>
                <w:rFonts w:ascii="Times New Roman" w:hAnsi="Times New Roman" w:cs="Times New Roman"/>
                <w:spacing w:val="-5"/>
                <w:sz w:val="8"/>
              </w:rPr>
              <w:t>0%</w:t>
            </w:r>
          </w:p>
        </w:tc>
        <w:tc>
          <w:tcPr>
            <w:tcW w:w="1301" w:type="dxa"/>
            <w:shd w:val="clear" w:color="auto" w:fill="D9E0F1"/>
          </w:tcPr>
          <w:p w14:paraId="2AA4367C" w14:textId="77777777" w:rsidR="00136EDC" w:rsidRPr="00D76A79" w:rsidRDefault="00136EDC" w:rsidP="00297C0D">
            <w:pPr>
              <w:pStyle w:val="TableParagraph"/>
              <w:rPr>
                <w:rFonts w:ascii="Times New Roman" w:hAnsi="Times New Roman" w:cs="Times New Roman"/>
                <w:sz w:val="8"/>
              </w:rPr>
            </w:pPr>
          </w:p>
          <w:p w14:paraId="78CAF0DC" w14:textId="77777777" w:rsidR="00136EDC" w:rsidRPr="00D76A79" w:rsidRDefault="00136EDC" w:rsidP="00297C0D">
            <w:pPr>
              <w:pStyle w:val="TableParagraph"/>
              <w:spacing w:before="18"/>
              <w:rPr>
                <w:rFonts w:ascii="Times New Roman" w:hAnsi="Times New Roman" w:cs="Times New Roman"/>
                <w:sz w:val="8"/>
              </w:rPr>
            </w:pPr>
          </w:p>
          <w:p w14:paraId="1C872282" w14:textId="77777777" w:rsidR="00136EDC" w:rsidRPr="00D76A79" w:rsidRDefault="00136EDC" w:rsidP="00297C0D">
            <w:pPr>
              <w:pStyle w:val="TableParagraph"/>
              <w:spacing w:before="1" w:line="71" w:lineRule="exact"/>
              <w:ind w:right="10"/>
              <w:jc w:val="right"/>
              <w:rPr>
                <w:rFonts w:ascii="Times New Roman" w:hAnsi="Times New Roman" w:cs="Times New Roman"/>
                <w:sz w:val="8"/>
              </w:rPr>
            </w:pPr>
            <w:r w:rsidRPr="00D76A79">
              <w:rPr>
                <w:rFonts w:ascii="Times New Roman" w:hAnsi="Times New Roman" w:cs="Times New Roman"/>
                <w:spacing w:val="-10"/>
                <w:sz w:val="8"/>
              </w:rPr>
              <w:t>0</w:t>
            </w:r>
          </w:p>
        </w:tc>
        <w:tc>
          <w:tcPr>
            <w:tcW w:w="1472" w:type="dxa"/>
            <w:shd w:val="clear" w:color="auto" w:fill="D9E0F1"/>
          </w:tcPr>
          <w:p w14:paraId="07438F00" w14:textId="77777777" w:rsidR="00136EDC" w:rsidRPr="00D76A79" w:rsidRDefault="00136EDC" w:rsidP="00297C0D">
            <w:pPr>
              <w:pStyle w:val="TableParagraph"/>
              <w:rPr>
                <w:rFonts w:ascii="Times New Roman" w:hAnsi="Times New Roman" w:cs="Times New Roman"/>
                <w:sz w:val="7"/>
              </w:rPr>
            </w:pPr>
          </w:p>
          <w:p w14:paraId="45D1A833" w14:textId="77777777" w:rsidR="00136EDC" w:rsidRPr="00D76A79" w:rsidRDefault="00136EDC" w:rsidP="00297C0D">
            <w:pPr>
              <w:pStyle w:val="TableParagraph"/>
              <w:spacing w:before="51"/>
              <w:rPr>
                <w:rFonts w:ascii="Times New Roman" w:hAnsi="Times New Roman" w:cs="Times New Roman"/>
                <w:sz w:val="7"/>
              </w:rPr>
            </w:pPr>
          </w:p>
          <w:p w14:paraId="172E8505" w14:textId="77777777" w:rsidR="00136EDC" w:rsidRPr="00D76A79" w:rsidRDefault="00136EDC" w:rsidP="00297C0D">
            <w:pPr>
              <w:pStyle w:val="TableParagraph"/>
              <w:spacing w:line="62" w:lineRule="exact"/>
              <w:ind w:right="8"/>
              <w:jc w:val="right"/>
              <w:rPr>
                <w:rFonts w:ascii="Times New Roman" w:hAnsi="Times New Roman" w:cs="Times New Roman"/>
                <w:sz w:val="7"/>
              </w:rPr>
            </w:pPr>
            <w:r w:rsidRPr="00D76A79">
              <w:rPr>
                <w:rFonts w:ascii="Times New Roman" w:hAnsi="Times New Roman" w:cs="Times New Roman"/>
                <w:spacing w:val="-5"/>
                <w:sz w:val="7"/>
              </w:rPr>
              <w:t>0%</w:t>
            </w:r>
          </w:p>
        </w:tc>
      </w:tr>
      <w:tr w:rsidR="00136EDC" w:rsidRPr="00D76A79" w14:paraId="7C7CC47A" w14:textId="77777777" w:rsidTr="00297C0D">
        <w:trPr>
          <w:trHeight w:val="294"/>
        </w:trPr>
        <w:tc>
          <w:tcPr>
            <w:tcW w:w="1295" w:type="dxa"/>
            <w:shd w:val="clear" w:color="auto" w:fill="D9E0F1"/>
          </w:tcPr>
          <w:p w14:paraId="37BE00A6" w14:textId="77777777" w:rsidR="00136EDC" w:rsidRPr="00D76A79" w:rsidRDefault="00136EDC" w:rsidP="00297C0D">
            <w:pPr>
              <w:pStyle w:val="TableParagraph"/>
              <w:spacing w:before="10"/>
              <w:rPr>
                <w:rFonts w:ascii="Times New Roman" w:hAnsi="Times New Roman" w:cs="Times New Roman"/>
                <w:sz w:val="8"/>
              </w:rPr>
            </w:pPr>
          </w:p>
          <w:p w14:paraId="0F2BA7DD" w14:textId="77777777" w:rsidR="00136EDC" w:rsidRPr="00D76A79" w:rsidRDefault="00136EDC" w:rsidP="00297C0D">
            <w:pPr>
              <w:pStyle w:val="TableParagraph"/>
              <w:spacing w:before="1"/>
              <w:ind w:left="11" w:right="3"/>
              <w:jc w:val="center"/>
              <w:rPr>
                <w:rFonts w:ascii="Times New Roman" w:hAnsi="Times New Roman" w:cs="Times New Roman"/>
                <w:sz w:val="8"/>
              </w:rPr>
            </w:pPr>
            <w:r w:rsidRPr="00D76A79">
              <w:rPr>
                <w:rFonts w:ascii="Times New Roman" w:hAnsi="Times New Roman" w:cs="Times New Roman"/>
                <w:spacing w:val="-2"/>
                <w:sz w:val="8"/>
              </w:rPr>
              <w:t>LINEA</w:t>
            </w:r>
            <w:r w:rsidRPr="00D76A79">
              <w:rPr>
                <w:rFonts w:ascii="Times New Roman" w:hAnsi="Times New Roman" w:cs="Times New Roman"/>
                <w:spacing w:val="2"/>
                <w:sz w:val="8"/>
              </w:rPr>
              <w:t xml:space="preserve"> </w:t>
            </w:r>
            <w:r w:rsidRPr="00D76A79">
              <w:rPr>
                <w:rFonts w:ascii="Times New Roman" w:hAnsi="Times New Roman" w:cs="Times New Roman"/>
                <w:spacing w:val="-5"/>
                <w:sz w:val="8"/>
              </w:rPr>
              <w:t>311</w:t>
            </w:r>
          </w:p>
        </w:tc>
        <w:tc>
          <w:tcPr>
            <w:tcW w:w="1462" w:type="dxa"/>
            <w:shd w:val="clear" w:color="auto" w:fill="D9E0F1"/>
          </w:tcPr>
          <w:p w14:paraId="18D38EAC" w14:textId="77777777" w:rsidR="00136EDC" w:rsidRPr="00D76A79" w:rsidRDefault="00136EDC" w:rsidP="00297C0D">
            <w:pPr>
              <w:pStyle w:val="TableParagraph"/>
              <w:spacing w:before="53" w:line="249"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0715179B" w14:textId="77777777" w:rsidR="00136EDC" w:rsidRPr="00D76A79" w:rsidRDefault="00136EDC" w:rsidP="00297C0D">
            <w:pPr>
              <w:pStyle w:val="TableParagraph"/>
              <w:rPr>
                <w:rFonts w:ascii="Times New Roman" w:hAnsi="Times New Roman" w:cs="Times New Roman"/>
                <w:sz w:val="8"/>
              </w:rPr>
            </w:pPr>
          </w:p>
          <w:p w14:paraId="4F3754D9" w14:textId="77777777" w:rsidR="00136EDC" w:rsidRPr="00D76A79" w:rsidRDefault="00136EDC" w:rsidP="00297C0D">
            <w:pPr>
              <w:pStyle w:val="TableParagraph"/>
              <w:spacing w:before="18"/>
              <w:rPr>
                <w:rFonts w:ascii="Times New Roman" w:hAnsi="Times New Roman" w:cs="Times New Roman"/>
                <w:sz w:val="8"/>
              </w:rPr>
            </w:pPr>
          </w:p>
          <w:p w14:paraId="18BEE3DF"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10"/>
                <w:sz w:val="8"/>
              </w:rPr>
              <w:t>2</w:t>
            </w:r>
          </w:p>
        </w:tc>
        <w:tc>
          <w:tcPr>
            <w:tcW w:w="2106" w:type="dxa"/>
            <w:shd w:val="clear" w:color="auto" w:fill="D9E0F1"/>
          </w:tcPr>
          <w:p w14:paraId="6E38B016" w14:textId="77777777" w:rsidR="00136EDC" w:rsidRPr="00D76A79" w:rsidRDefault="00136EDC" w:rsidP="00297C0D">
            <w:pPr>
              <w:pStyle w:val="TableParagraph"/>
              <w:rPr>
                <w:rFonts w:ascii="Times New Roman" w:hAnsi="Times New Roman" w:cs="Times New Roman"/>
                <w:sz w:val="8"/>
              </w:rPr>
            </w:pPr>
          </w:p>
          <w:p w14:paraId="0FC8202D" w14:textId="77777777" w:rsidR="00136EDC" w:rsidRPr="00D76A79" w:rsidRDefault="00136EDC" w:rsidP="00297C0D">
            <w:pPr>
              <w:pStyle w:val="TableParagraph"/>
              <w:spacing w:before="18"/>
              <w:rPr>
                <w:rFonts w:ascii="Times New Roman" w:hAnsi="Times New Roman" w:cs="Times New Roman"/>
                <w:sz w:val="8"/>
              </w:rPr>
            </w:pPr>
          </w:p>
          <w:p w14:paraId="0B870C48" w14:textId="77777777" w:rsidR="00136EDC" w:rsidRPr="00D76A79" w:rsidRDefault="00136EDC" w:rsidP="00297C0D">
            <w:pPr>
              <w:pStyle w:val="TableParagraph"/>
              <w:spacing w:before="1" w:line="71" w:lineRule="exact"/>
              <w:ind w:right="8"/>
              <w:jc w:val="right"/>
              <w:rPr>
                <w:rFonts w:ascii="Times New Roman" w:hAnsi="Times New Roman" w:cs="Times New Roman"/>
                <w:sz w:val="8"/>
              </w:rPr>
            </w:pPr>
            <w:r w:rsidRPr="00D76A79">
              <w:rPr>
                <w:rFonts w:ascii="Times New Roman" w:hAnsi="Times New Roman" w:cs="Times New Roman"/>
                <w:spacing w:val="-5"/>
                <w:sz w:val="8"/>
              </w:rPr>
              <w:t>0%</w:t>
            </w:r>
          </w:p>
        </w:tc>
        <w:tc>
          <w:tcPr>
            <w:tcW w:w="1301" w:type="dxa"/>
            <w:shd w:val="clear" w:color="auto" w:fill="D9E0F1"/>
          </w:tcPr>
          <w:p w14:paraId="56EEE6E5" w14:textId="77777777" w:rsidR="00136EDC" w:rsidRPr="00D76A79" w:rsidRDefault="00136EDC" w:rsidP="00297C0D">
            <w:pPr>
              <w:pStyle w:val="TableParagraph"/>
              <w:rPr>
                <w:rFonts w:ascii="Times New Roman" w:hAnsi="Times New Roman" w:cs="Times New Roman"/>
                <w:sz w:val="8"/>
              </w:rPr>
            </w:pPr>
          </w:p>
          <w:p w14:paraId="261CB6A2" w14:textId="77777777" w:rsidR="00136EDC" w:rsidRPr="00D76A79" w:rsidRDefault="00136EDC" w:rsidP="00297C0D">
            <w:pPr>
              <w:pStyle w:val="TableParagraph"/>
              <w:spacing w:before="18"/>
              <w:rPr>
                <w:rFonts w:ascii="Times New Roman" w:hAnsi="Times New Roman" w:cs="Times New Roman"/>
                <w:sz w:val="8"/>
              </w:rPr>
            </w:pPr>
          </w:p>
          <w:p w14:paraId="36973DB8" w14:textId="77777777" w:rsidR="00136EDC" w:rsidRPr="00D76A79" w:rsidRDefault="00136EDC" w:rsidP="00297C0D">
            <w:pPr>
              <w:pStyle w:val="TableParagraph"/>
              <w:spacing w:before="1" w:line="71" w:lineRule="exact"/>
              <w:ind w:right="10"/>
              <w:jc w:val="right"/>
              <w:rPr>
                <w:rFonts w:ascii="Times New Roman" w:hAnsi="Times New Roman" w:cs="Times New Roman"/>
                <w:sz w:val="8"/>
              </w:rPr>
            </w:pPr>
            <w:r w:rsidRPr="00D76A79">
              <w:rPr>
                <w:rFonts w:ascii="Times New Roman" w:hAnsi="Times New Roman" w:cs="Times New Roman"/>
                <w:spacing w:val="-10"/>
                <w:sz w:val="8"/>
              </w:rPr>
              <w:t>0</w:t>
            </w:r>
          </w:p>
        </w:tc>
        <w:tc>
          <w:tcPr>
            <w:tcW w:w="1472" w:type="dxa"/>
            <w:shd w:val="clear" w:color="auto" w:fill="D9E0F1"/>
          </w:tcPr>
          <w:p w14:paraId="63277FA7" w14:textId="77777777" w:rsidR="00136EDC" w:rsidRPr="00D76A79" w:rsidRDefault="00136EDC" w:rsidP="00297C0D">
            <w:pPr>
              <w:pStyle w:val="TableParagraph"/>
              <w:rPr>
                <w:rFonts w:ascii="Times New Roman" w:hAnsi="Times New Roman" w:cs="Times New Roman"/>
                <w:sz w:val="7"/>
              </w:rPr>
            </w:pPr>
          </w:p>
          <w:p w14:paraId="7D591244" w14:textId="77777777" w:rsidR="00136EDC" w:rsidRPr="00D76A79" w:rsidRDefault="00136EDC" w:rsidP="00297C0D">
            <w:pPr>
              <w:pStyle w:val="TableParagraph"/>
              <w:spacing w:before="51"/>
              <w:rPr>
                <w:rFonts w:ascii="Times New Roman" w:hAnsi="Times New Roman" w:cs="Times New Roman"/>
                <w:sz w:val="7"/>
              </w:rPr>
            </w:pPr>
          </w:p>
          <w:p w14:paraId="5D1EAA6B" w14:textId="77777777" w:rsidR="00136EDC" w:rsidRPr="00D76A79" w:rsidRDefault="00136EDC" w:rsidP="00297C0D">
            <w:pPr>
              <w:pStyle w:val="TableParagraph"/>
              <w:spacing w:line="62" w:lineRule="exact"/>
              <w:ind w:right="8"/>
              <w:jc w:val="right"/>
              <w:rPr>
                <w:rFonts w:ascii="Times New Roman" w:hAnsi="Times New Roman" w:cs="Times New Roman"/>
                <w:sz w:val="7"/>
              </w:rPr>
            </w:pPr>
            <w:r w:rsidRPr="00D76A79">
              <w:rPr>
                <w:rFonts w:ascii="Times New Roman" w:hAnsi="Times New Roman" w:cs="Times New Roman"/>
                <w:spacing w:val="-4"/>
                <w:sz w:val="7"/>
              </w:rPr>
              <w:t>100%</w:t>
            </w:r>
          </w:p>
        </w:tc>
      </w:tr>
      <w:tr w:rsidR="00136EDC" w:rsidRPr="00D76A79" w14:paraId="23510108" w14:textId="77777777" w:rsidTr="00297C0D">
        <w:trPr>
          <w:trHeight w:val="293"/>
        </w:trPr>
        <w:tc>
          <w:tcPr>
            <w:tcW w:w="1295" w:type="dxa"/>
            <w:shd w:val="clear" w:color="auto" w:fill="D9E0F1"/>
          </w:tcPr>
          <w:p w14:paraId="598A74F4" w14:textId="77777777" w:rsidR="00136EDC" w:rsidRPr="00D76A79" w:rsidRDefault="00136EDC" w:rsidP="00297C0D">
            <w:pPr>
              <w:pStyle w:val="TableParagraph"/>
              <w:spacing w:before="10"/>
              <w:rPr>
                <w:rFonts w:ascii="Times New Roman" w:hAnsi="Times New Roman" w:cs="Times New Roman"/>
                <w:sz w:val="8"/>
              </w:rPr>
            </w:pPr>
          </w:p>
          <w:p w14:paraId="2FB59F91" w14:textId="77777777" w:rsidR="00136EDC" w:rsidRPr="00D76A79" w:rsidRDefault="00136EDC" w:rsidP="00297C0D">
            <w:pPr>
              <w:pStyle w:val="TableParagraph"/>
              <w:spacing w:before="1"/>
              <w:ind w:left="11" w:right="1"/>
              <w:jc w:val="center"/>
              <w:rPr>
                <w:rFonts w:ascii="Times New Roman" w:hAnsi="Times New Roman" w:cs="Times New Roman"/>
                <w:sz w:val="8"/>
              </w:rPr>
            </w:pPr>
            <w:r w:rsidRPr="00D76A79">
              <w:rPr>
                <w:rFonts w:ascii="Times New Roman" w:hAnsi="Times New Roman" w:cs="Times New Roman"/>
                <w:spacing w:val="-4"/>
                <w:sz w:val="8"/>
              </w:rPr>
              <w:t>FORO</w:t>
            </w:r>
          </w:p>
        </w:tc>
        <w:tc>
          <w:tcPr>
            <w:tcW w:w="1462" w:type="dxa"/>
            <w:shd w:val="clear" w:color="auto" w:fill="D9E0F1"/>
          </w:tcPr>
          <w:p w14:paraId="65B738DE" w14:textId="77777777" w:rsidR="00136EDC" w:rsidRPr="00D76A79" w:rsidRDefault="00136EDC" w:rsidP="00297C0D">
            <w:pPr>
              <w:pStyle w:val="TableParagraph"/>
              <w:spacing w:before="53" w:line="249"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410D8985" w14:textId="77777777" w:rsidR="00136EDC" w:rsidRPr="00D76A79" w:rsidRDefault="00136EDC" w:rsidP="00297C0D">
            <w:pPr>
              <w:pStyle w:val="TableParagraph"/>
              <w:rPr>
                <w:rFonts w:ascii="Times New Roman" w:hAnsi="Times New Roman" w:cs="Times New Roman"/>
                <w:sz w:val="8"/>
              </w:rPr>
            </w:pPr>
          </w:p>
          <w:p w14:paraId="3F618A3C" w14:textId="77777777" w:rsidR="00136EDC" w:rsidRPr="00D76A79" w:rsidRDefault="00136EDC" w:rsidP="00297C0D">
            <w:pPr>
              <w:pStyle w:val="TableParagraph"/>
              <w:spacing w:before="18"/>
              <w:rPr>
                <w:rFonts w:ascii="Times New Roman" w:hAnsi="Times New Roman" w:cs="Times New Roman"/>
                <w:sz w:val="8"/>
              </w:rPr>
            </w:pPr>
          </w:p>
          <w:p w14:paraId="1C00EE40"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10"/>
                <w:sz w:val="8"/>
              </w:rPr>
              <w:t>0</w:t>
            </w:r>
          </w:p>
        </w:tc>
        <w:tc>
          <w:tcPr>
            <w:tcW w:w="2106" w:type="dxa"/>
            <w:shd w:val="clear" w:color="auto" w:fill="D9E0F1"/>
          </w:tcPr>
          <w:p w14:paraId="6AC0C78B" w14:textId="77777777" w:rsidR="00136EDC" w:rsidRPr="00D76A79" w:rsidRDefault="00136EDC" w:rsidP="00297C0D">
            <w:pPr>
              <w:pStyle w:val="TableParagraph"/>
              <w:rPr>
                <w:rFonts w:ascii="Times New Roman" w:hAnsi="Times New Roman" w:cs="Times New Roman"/>
                <w:sz w:val="8"/>
              </w:rPr>
            </w:pPr>
          </w:p>
          <w:p w14:paraId="00B4057A" w14:textId="77777777" w:rsidR="00136EDC" w:rsidRPr="00D76A79" w:rsidRDefault="00136EDC" w:rsidP="00297C0D">
            <w:pPr>
              <w:pStyle w:val="TableParagraph"/>
              <w:spacing w:before="18"/>
              <w:rPr>
                <w:rFonts w:ascii="Times New Roman" w:hAnsi="Times New Roman" w:cs="Times New Roman"/>
                <w:sz w:val="8"/>
              </w:rPr>
            </w:pPr>
          </w:p>
          <w:p w14:paraId="1542D4F7" w14:textId="77777777" w:rsidR="00136EDC" w:rsidRPr="00D76A79" w:rsidRDefault="00136EDC" w:rsidP="00297C0D">
            <w:pPr>
              <w:pStyle w:val="TableParagraph"/>
              <w:spacing w:before="1" w:line="71" w:lineRule="exact"/>
              <w:ind w:right="8"/>
              <w:jc w:val="right"/>
              <w:rPr>
                <w:rFonts w:ascii="Times New Roman" w:hAnsi="Times New Roman" w:cs="Times New Roman"/>
                <w:sz w:val="8"/>
              </w:rPr>
            </w:pPr>
            <w:r w:rsidRPr="00D76A79">
              <w:rPr>
                <w:rFonts w:ascii="Times New Roman" w:hAnsi="Times New Roman" w:cs="Times New Roman"/>
                <w:spacing w:val="-5"/>
                <w:sz w:val="8"/>
              </w:rPr>
              <w:t>0%</w:t>
            </w:r>
          </w:p>
        </w:tc>
        <w:tc>
          <w:tcPr>
            <w:tcW w:w="1301" w:type="dxa"/>
            <w:shd w:val="clear" w:color="auto" w:fill="D9E0F1"/>
          </w:tcPr>
          <w:p w14:paraId="3FF0D1B0" w14:textId="77777777" w:rsidR="00136EDC" w:rsidRPr="00D76A79" w:rsidRDefault="00136EDC" w:rsidP="00297C0D">
            <w:pPr>
              <w:pStyle w:val="TableParagraph"/>
              <w:rPr>
                <w:rFonts w:ascii="Times New Roman" w:hAnsi="Times New Roman" w:cs="Times New Roman"/>
                <w:sz w:val="8"/>
              </w:rPr>
            </w:pPr>
          </w:p>
          <w:p w14:paraId="14A916A2" w14:textId="77777777" w:rsidR="00136EDC" w:rsidRPr="00D76A79" w:rsidRDefault="00136EDC" w:rsidP="00297C0D">
            <w:pPr>
              <w:pStyle w:val="TableParagraph"/>
              <w:spacing w:before="18"/>
              <w:rPr>
                <w:rFonts w:ascii="Times New Roman" w:hAnsi="Times New Roman" w:cs="Times New Roman"/>
                <w:sz w:val="8"/>
              </w:rPr>
            </w:pPr>
          </w:p>
          <w:p w14:paraId="35D5FDCC" w14:textId="77777777" w:rsidR="00136EDC" w:rsidRPr="00D76A79" w:rsidRDefault="00136EDC" w:rsidP="00297C0D">
            <w:pPr>
              <w:pStyle w:val="TableParagraph"/>
              <w:spacing w:before="1" w:line="71" w:lineRule="exact"/>
              <w:ind w:right="10"/>
              <w:jc w:val="right"/>
              <w:rPr>
                <w:rFonts w:ascii="Times New Roman" w:hAnsi="Times New Roman" w:cs="Times New Roman"/>
                <w:sz w:val="8"/>
              </w:rPr>
            </w:pPr>
            <w:r w:rsidRPr="00D76A79">
              <w:rPr>
                <w:rFonts w:ascii="Times New Roman" w:hAnsi="Times New Roman" w:cs="Times New Roman"/>
                <w:spacing w:val="-10"/>
                <w:sz w:val="8"/>
              </w:rPr>
              <w:t>0</w:t>
            </w:r>
          </w:p>
        </w:tc>
        <w:tc>
          <w:tcPr>
            <w:tcW w:w="1472" w:type="dxa"/>
            <w:shd w:val="clear" w:color="auto" w:fill="D9E0F1"/>
          </w:tcPr>
          <w:p w14:paraId="6D7656BF" w14:textId="77777777" w:rsidR="00136EDC" w:rsidRPr="00D76A79" w:rsidRDefault="00136EDC" w:rsidP="00297C0D">
            <w:pPr>
              <w:pStyle w:val="TableParagraph"/>
              <w:rPr>
                <w:rFonts w:ascii="Times New Roman" w:hAnsi="Times New Roman" w:cs="Times New Roman"/>
                <w:sz w:val="7"/>
              </w:rPr>
            </w:pPr>
          </w:p>
          <w:p w14:paraId="6FEABCD8" w14:textId="77777777" w:rsidR="00136EDC" w:rsidRPr="00D76A79" w:rsidRDefault="00136EDC" w:rsidP="00297C0D">
            <w:pPr>
              <w:pStyle w:val="TableParagraph"/>
              <w:spacing w:before="51"/>
              <w:rPr>
                <w:rFonts w:ascii="Times New Roman" w:hAnsi="Times New Roman" w:cs="Times New Roman"/>
                <w:sz w:val="7"/>
              </w:rPr>
            </w:pPr>
          </w:p>
          <w:p w14:paraId="1B5B9432" w14:textId="77777777" w:rsidR="00136EDC" w:rsidRPr="00D76A79" w:rsidRDefault="00136EDC" w:rsidP="00297C0D">
            <w:pPr>
              <w:pStyle w:val="TableParagraph"/>
              <w:spacing w:line="62" w:lineRule="exact"/>
              <w:ind w:right="8"/>
              <w:jc w:val="right"/>
              <w:rPr>
                <w:rFonts w:ascii="Times New Roman" w:hAnsi="Times New Roman" w:cs="Times New Roman"/>
                <w:sz w:val="7"/>
              </w:rPr>
            </w:pPr>
            <w:r w:rsidRPr="00D76A79">
              <w:rPr>
                <w:rFonts w:ascii="Times New Roman" w:hAnsi="Times New Roman" w:cs="Times New Roman"/>
                <w:spacing w:val="-5"/>
                <w:sz w:val="7"/>
              </w:rPr>
              <w:t>0%</w:t>
            </w:r>
          </w:p>
        </w:tc>
      </w:tr>
      <w:tr w:rsidR="00136EDC" w:rsidRPr="00D76A79" w14:paraId="72FD91C4" w14:textId="77777777" w:rsidTr="00297C0D">
        <w:trPr>
          <w:trHeight w:val="293"/>
        </w:trPr>
        <w:tc>
          <w:tcPr>
            <w:tcW w:w="1295" w:type="dxa"/>
            <w:shd w:val="clear" w:color="auto" w:fill="D9E0F1"/>
          </w:tcPr>
          <w:p w14:paraId="75A15297" w14:textId="77777777" w:rsidR="00136EDC" w:rsidRPr="00D76A79" w:rsidRDefault="00136EDC" w:rsidP="00297C0D">
            <w:pPr>
              <w:pStyle w:val="TableParagraph"/>
              <w:spacing w:before="10"/>
              <w:rPr>
                <w:rFonts w:ascii="Times New Roman" w:hAnsi="Times New Roman" w:cs="Times New Roman"/>
                <w:sz w:val="8"/>
              </w:rPr>
            </w:pPr>
          </w:p>
          <w:p w14:paraId="48EA5E05" w14:textId="77777777" w:rsidR="00136EDC" w:rsidRPr="00D76A79" w:rsidRDefault="00136EDC" w:rsidP="00297C0D">
            <w:pPr>
              <w:pStyle w:val="TableParagraph"/>
              <w:spacing w:before="1"/>
              <w:ind w:left="11" w:right="2"/>
              <w:jc w:val="center"/>
              <w:rPr>
                <w:rFonts w:ascii="Times New Roman" w:hAnsi="Times New Roman" w:cs="Times New Roman"/>
                <w:sz w:val="8"/>
              </w:rPr>
            </w:pPr>
            <w:r w:rsidRPr="00D76A79">
              <w:rPr>
                <w:rFonts w:ascii="Times New Roman" w:hAnsi="Times New Roman" w:cs="Times New Roman"/>
                <w:spacing w:val="-2"/>
                <w:sz w:val="8"/>
              </w:rPr>
              <w:t>FACEBOOK</w:t>
            </w:r>
          </w:p>
        </w:tc>
        <w:tc>
          <w:tcPr>
            <w:tcW w:w="1462" w:type="dxa"/>
            <w:shd w:val="clear" w:color="auto" w:fill="D9E0F1"/>
          </w:tcPr>
          <w:p w14:paraId="6225C6B2" w14:textId="77777777" w:rsidR="00136EDC" w:rsidRPr="00D76A79" w:rsidRDefault="00136EDC" w:rsidP="00297C0D">
            <w:pPr>
              <w:pStyle w:val="TableParagraph"/>
              <w:spacing w:before="53" w:line="249"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5E44958C" w14:textId="77777777" w:rsidR="00136EDC" w:rsidRPr="00D76A79" w:rsidRDefault="00136EDC" w:rsidP="00297C0D">
            <w:pPr>
              <w:pStyle w:val="TableParagraph"/>
              <w:rPr>
                <w:rFonts w:ascii="Times New Roman" w:hAnsi="Times New Roman" w:cs="Times New Roman"/>
                <w:sz w:val="8"/>
              </w:rPr>
            </w:pPr>
          </w:p>
          <w:p w14:paraId="0829F182" w14:textId="77777777" w:rsidR="00136EDC" w:rsidRPr="00D76A79" w:rsidRDefault="00136EDC" w:rsidP="00297C0D">
            <w:pPr>
              <w:pStyle w:val="TableParagraph"/>
              <w:spacing w:before="18"/>
              <w:rPr>
                <w:rFonts w:ascii="Times New Roman" w:hAnsi="Times New Roman" w:cs="Times New Roman"/>
                <w:sz w:val="8"/>
              </w:rPr>
            </w:pPr>
          </w:p>
          <w:p w14:paraId="4C22ACF1"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10"/>
                <w:sz w:val="8"/>
              </w:rPr>
              <w:t>0</w:t>
            </w:r>
          </w:p>
        </w:tc>
        <w:tc>
          <w:tcPr>
            <w:tcW w:w="2106" w:type="dxa"/>
            <w:shd w:val="clear" w:color="auto" w:fill="D9E0F1"/>
          </w:tcPr>
          <w:p w14:paraId="6951738A" w14:textId="77777777" w:rsidR="00136EDC" w:rsidRPr="00D76A79" w:rsidRDefault="00136EDC" w:rsidP="00297C0D">
            <w:pPr>
              <w:pStyle w:val="TableParagraph"/>
              <w:rPr>
                <w:rFonts w:ascii="Times New Roman" w:hAnsi="Times New Roman" w:cs="Times New Roman"/>
                <w:sz w:val="8"/>
              </w:rPr>
            </w:pPr>
          </w:p>
          <w:p w14:paraId="74CA54BD" w14:textId="77777777" w:rsidR="00136EDC" w:rsidRPr="00D76A79" w:rsidRDefault="00136EDC" w:rsidP="00297C0D">
            <w:pPr>
              <w:pStyle w:val="TableParagraph"/>
              <w:spacing w:before="18"/>
              <w:rPr>
                <w:rFonts w:ascii="Times New Roman" w:hAnsi="Times New Roman" w:cs="Times New Roman"/>
                <w:sz w:val="8"/>
              </w:rPr>
            </w:pPr>
          </w:p>
          <w:p w14:paraId="1121CE2D" w14:textId="77777777" w:rsidR="00136EDC" w:rsidRPr="00D76A79" w:rsidRDefault="00136EDC" w:rsidP="00297C0D">
            <w:pPr>
              <w:pStyle w:val="TableParagraph"/>
              <w:spacing w:before="1" w:line="71" w:lineRule="exact"/>
              <w:ind w:right="8"/>
              <w:jc w:val="right"/>
              <w:rPr>
                <w:rFonts w:ascii="Times New Roman" w:hAnsi="Times New Roman" w:cs="Times New Roman"/>
                <w:sz w:val="8"/>
              </w:rPr>
            </w:pPr>
            <w:r w:rsidRPr="00D76A79">
              <w:rPr>
                <w:rFonts w:ascii="Times New Roman" w:hAnsi="Times New Roman" w:cs="Times New Roman"/>
                <w:spacing w:val="-5"/>
                <w:sz w:val="8"/>
              </w:rPr>
              <w:t>0%</w:t>
            </w:r>
          </w:p>
        </w:tc>
        <w:tc>
          <w:tcPr>
            <w:tcW w:w="1301" w:type="dxa"/>
            <w:shd w:val="clear" w:color="auto" w:fill="D9E0F1"/>
          </w:tcPr>
          <w:p w14:paraId="58EF3D08" w14:textId="77777777" w:rsidR="00136EDC" w:rsidRPr="00D76A79" w:rsidRDefault="00136EDC" w:rsidP="00297C0D">
            <w:pPr>
              <w:pStyle w:val="TableParagraph"/>
              <w:rPr>
                <w:rFonts w:ascii="Times New Roman" w:hAnsi="Times New Roman" w:cs="Times New Roman"/>
                <w:sz w:val="6"/>
              </w:rPr>
            </w:pPr>
          </w:p>
        </w:tc>
        <w:tc>
          <w:tcPr>
            <w:tcW w:w="1472" w:type="dxa"/>
            <w:shd w:val="clear" w:color="auto" w:fill="D9E0F1"/>
          </w:tcPr>
          <w:p w14:paraId="6D054DF2" w14:textId="77777777" w:rsidR="00136EDC" w:rsidRPr="00D76A79" w:rsidRDefault="00136EDC" w:rsidP="00297C0D">
            <w:pPr>
              <w:pStyle w:val="TableParagraph"/>
              <w:rPr>
                <w:rFonts w:ascii="Times New Roman" w:hAnsi="Times New Roman" w:cs="Times New Roman"/>
                <w:sz w:val="7"/>
              </w:rPr>
            </w:pPr>
          </w:p>
          <w:p w14:paraId="7F8C2848" w14:textId="77777777" w:rsidR="00136EDC" w:rsidRPr="00D76A79" w:rsidRDefault="00136EDC" w:rsidP="00297C0D">
            <w:pPr>
              <w:pStyle w:val="TableParagraph"/>
              <w:spacing w:before="51"/>
              <w:rPr>
                <w:rFonts w:ascii="Times New Roman" w:hAnsi="Times New Roman" w:cs="Times New Roman"/>
                <w:sz w:val="7"/>
              </w:rPr>
            </w:pPr>
          </w:p>
          <w:p w14:paraId="3EF25D99" w14:textId="77777777" w:rsidR="00136EDC" w:rsidRPr="00D76A79" w:rsidRDefault="00136EDC" w:rsidP="00297C0D">
            <w:pPr>
              <w:pStyle w:val="TableParagraph"/>
              <w:spacing w:line="62" w:lineRule="exact"/>
              <w:ind w:right="8"/>
              <w:jc w:val="right"/>
              <w:rPr>
                <w:rFonts w:ascii="Times New Roman" w:hAnsi="Times New Roman" w:cs="Times New Roman"/>
                <w:sz w:val="7"/>
              </w:rPr>
            </w:pPr>
            <w:r w:rsidRPr="00D76A79">
              <w:rPr>
                <w:rFonts w:ascii="Times New Roman" w:hAnsi="Times New Roman" w:cs="Times New Roman"/>
                <w:spacing w:val="-5"/>
                <w:sz w:val="7"/>
              </w:rPr>
              <w:t>0%</w:t>
            </w:r>
          </w:p>
        </w:tc>
      </w:tr>
      <w:tr w:rsidR="00136EDC" w:rsidRPr="00D76A79" w14:paraId="19584139" w14:textId="77777777" w:rsidTr="00297C0D">
        <w:trPr>
          <w:trHeight w:val="294"/>
        </w:trPr>
        <w:tc>
          <w:tcPr>
            <w:tcW w:w="1295" w:type="dxa"/>
            <w:shd w:val="clear" w:color="auto" w:fill="D9E0F1"/>
          </w:tcPr>
          <w:p w14:paraId="04CE0E95" w14:textId="77777777" w:rsidR="00136EDC" w:rsidRPr="00D76A79" w:rsidRDefault="00136EDC" w:rsidP="00297C0D">
            <w:pPr>
              <w:pStyle w:val="TableParagraph"/>
              <w:spacing w:before="10"/>
              <w:rPr>
                <w:rFonts w:ascii="Times New Roman" w:hAnsi="Times New Roman" w:cs="Times New Roman"/>
                <w:sz w:val="8"/>
              </w:rPr>
            </w:pPr>
          </w:p>
          <w:p w14:paraId="70121FB3" w14:textId="77777777" w:rsidR="00136EDC" w:rsidRPr="00D76A79" w:rsidRDefault="00136EDC" w:rsidP="00297C0D">
            <w:pPr>
              <w:pStyle w:val="TableParagraph"/>
              <w:spacing w:before="1"/>
              <w:ind w:left="11"/>
              <w:jc w:val="center"/>
              <w:rPr>
                <w:rFonts w:ascii="Times New Roman" w:hAnsi="Times New Roman" w:cs="Times New Roman"/>
                <w:sz w:val="8"/>
              </w:rPr>
            </w:pPr>
            <w:r w:rsidRPr="00D76A79">
              <w:rPr>
                <w:rFonts w:ascii="Times New Roman" w:hAnsi="Times New Roman" w:cs="Times New Roman"/>
                <w:spacing w:val="-2"/>
                <w:sz w:val="8"/>
              </w:rPr>
              <w:t>INSTAGRAM</w:t>
            </w:r>
          </w:p>
        </w:tc>
        <w:tc>
          <w:tcPr>
            <w:tcW w:w="1462" w:type="dxa"/>
            <w:shd w:val="clear" w:color="auto" w:fill="D9E0F1"/>
          </w:tcPr>
          <w:p w14:paraId="0257115D" w14:textId="77777777" w:rsidR="00136EDC" w:rsidRPr="00D76A79" w:rsidRDefault="00136EDC" w:rsidP="00297C0D">
            <w:pPr>
              <w:pStyle w:val="TableParagraph"/>
              <w:spacing w:before="53" w:line="249"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6141CFA9" w14:textId="77777777" w:rsidR="00136EDC" w:rsidRPr="00D76A79" w:rsidRDefault="00136EDC" w:rsidP="00297C0D">
            <w:pPr>
              <w:pStyle w:val="TableParagraph"/>
              <w:rPr>
                <w:rFonts w:ascii="Times New Roman" w:hAnsi="Times New Roman" w:cs="Times New Roman"/>
                <w:sz w:val="8"/>
              </w:rPr>
            </w:pPr>
          </w:p>
          <w:p w14:paraId="34C86D0D" w14:textId="77777777" w:rsidR="00136EDC" w:rsidRPr="00D76A79" w:rsidRDefault="00136EDC" w:rsidP="00297C0D">
            <w:pPr>
              <w:pStyle w:val="TableParagraph"/>
              <w:spacing w:before="18"/>
              <w:rPr>
                <w:rFonts w:ascii="Times New Roman" w:hAnsi="Times New Roman" w:cs="Times New Roman"/>
                <w:sz w:val="8"/>
              </w:rPr>
            </w:pPr>
          </w:p>
          <w:p w14:paraId="080C505C"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10"/>
                <w:sz w:val="8"/>
              </w:rPr>
              <w:t>4</w:t>
            </w:r>
          </w:p>
        </w:tc>
        <w:tc>
          <w:tcPr>
            <w:tcW w:w="2106" w:type="dxa"/>
            <w:shd w:val="clear" w:color="auto" w:fill="D9E0F1"/>
          </w:tcPr>
          <w:p w14:paraId="5B739B95" w14:textId="77777777" w:rsidR="00136EDC" w:rsidRPr="00D76A79" w:rsidRDefault="00136EDC" w:rsidP="00297C0D">
            <w:pPr>
              <w:pStyle w:val="TableParagraph"/>
              <w:rPr>
                <w:rFonts w:ascii="Times New Roman" w:hAnsi="Times New Roman" w:cs="Times New Roman"/>
                <w:sz w:val="8"/>
              </w:rPr>
            </w:pPr>
          </w:p>
          <w:p w14:paraId="7D248BE0" w14:textId="77777777" w:rsidR="00136EDC" w:rsidRPr="00D76A79" w:rsidRDefault="00136EDC" w:rsidP="00297C0D">
            <w:pPr>
              <w:pStyle w:val="TableParagraph"/>
              <w:spacing w:before="18"/>
              <w:rPr>
                <w:rFonts w:ascii="Times New Roman" w:hAnsi="Times New Roman" w:cs="Times New Roman"/>
                <w:sz w:val="8"/>
              </w:rPr>
            </w:pPr>
          </w:p>
          <w:p w14:paraId="7E170E07" w14:textId="77777777" w:rsidR="00136EDC" w:rsidRPr="00D76A79" w:rsidRDefault="00136EDC" w:rsidP="00297C0D">
            <w:pPr>
              <w:pStyle w:val="TableParagraph"/>
              <w:spacing w:before="1" w:line="71" w:lineRule="exact"/>
              <w:ind w:right="8"/>
              <w:jc w:val="right"/>
              <w:rPr>
                <w:rFonts w:ascii="Times New Roman" w:hAnsi="Times New Roman" w:cs="Times New Roman"/>
                <w:sz w:val="8"/>
              </w:rPr>
            </w:pPr>
            <w:r w:rsidRPr="00D76A79">
              <w:rPr>
                <w:rFonts w:ascii="Times New Roman" w:hAnsi="Times New Roman" w:cs="Times New Roman"/>
                <w:spacing w:val="-5"/>
                <w:sz w:val="8"/>
              </w:rPr>
              <w:t>0%</w:t>
            </w:r>
          </w:p>
        </w:tc>
        <w:tc>
          <w:tcPr>
            <w:tcW w:w="1301" w:type="dxa"/>
            <w:shd w:val="clear" w:color="auto" w:fill="D9E0F1"/>
          </w:tcPr>
          <w:p w14:paraId="558213E9" w14:textId="77777777" w:rsidR="00136EDC" w:rsidRPr="00D76A79" w:rsidRDefault="00136EDC" w:rsidP="00297C0D">
            <w:pPr>
              <w:pStyle w:val="TableParagraph"/>
              <w:rPr>
                <w:rFonts w:ascii="Times New Roman" w:hAnsi="Times New Roman" w:cs="Times New Roman"/>
                <w:sz w:val="8"/>
              </w:rPr>
            </w:pPr>
          </w:p>
          <w:p w14:paraId="7A42A4BD" w14:textId="77777777" w:rsidR="00136EDC" w:rsidRPr="00D76A79" w:rsidRDefault="00136EDC" w:rsidP="00297C0D">
            <w:pPr>
              <w:pStyle w:val="TableParagraph"/>
              <w:spacing w:before="18"/>
              <w:rPr>
                <w:rFonts w:ascii="Times New Roman" w:hAnsi="Times New Roman" w:cs="Times New Roman"/>
                <w:sz w:val="8"/>
              </w:rPr>
            </w:pPr>
          </w:p>
          <w:p w14:paraId="69B6D15B" w14:textId="77777777" w:rsidR="00136EDC" w:rsidRPr="00D76A79" w:rsidRDefault="00136EDC" w:rsidP="00297C0D">
            <w:pPr>
              <w:pStyle w:val="TableParagraph"/>
              <w:spacing w:before="1" w:line="71" w:lineRule="exact"/>
              <w:ind w:right="10"/>
              <w:jc w:val="right"/>
              <w:rPr>
                <w:rFonts w:ascii="Times New Roman" w:hAnsi="Times New Roman" w:cs="Times New Roman"/>
                <w:sz w:val="8"/>
              </w:rPr>
            </w:pPr>
            <w:r w:rsidRPr="00D76A79">
              <w:rPr>
                <w:rFonts w:ascii="Times New Roman" w:hAnsi="Times New Roman" w:cs="Times New Roman"/>
                <w:spacing w:val="-10"/>
                <w:sz w:val="8"/>
              </w:rPr>
              <w:t>0</w:t>
            </w:r>
          </w:p>
        </w:tc>
        <w:tc>
          <w:tcPr>
            <w:tcW w:w="1472" w:type="dxa"/>
            <w:shd w:val="clear" w:color="auto" w:fill="D9E0F1"/>
          </w:tcPr>
          <w:p w14:paraId="258A8313" w14:textId="77777777" w:rsidR="00136EDC" w:rsidRPr="00D76A79" w:rsidRDefault="00136EDC" w:rsidP="00297C0D">
            <w:pPr>
              <w:pStyle w:val="TableParagraph"/>
              <w:rPr>
                <w:rFonts w:ascii="Times New Roman" w:hAnsi="Times New Roman" w:cs="Times New Roman"/>
                <w:sz w:val="7"/>
              </w:rPr>
            </w:pPr>
          </w:p>
          <w:p w14:paraId="4DD342C6" w14:textId="77777777" w:rsidR="00136EDC" w:rsidRPr="00D76A79" w:rsidRDefault="00136EDC" w:rsidP="00297C0D">
            <w:pPr>
              <w:pStyle w:val="TableParagraph"/>
              <w:spacing w:before="51"/>
              <w:rPr>
                <w:rFonts w:ascii="Times New Roman" w:hAnsi="Times New Roman" w:cs="Times New Roman"/>
                <w:sz w:val="7"/>
              </w:rPr>
            </w:pPr>
          </w:p>
          <w:p w14:paraId="3CB57BB9" w14:textId="77777777" w:rsidR="00136EDC" w:rsidRPr="00D76A79" w:rsidRDefault="00136EDC" w:rsidP="00297C0D">
            <w:pPr>
              <w:pStyle w:val="TableParagraph"/>
              <w:spacing w:line="62" w:lineRule="exact"/>
              <w:ind w:right="8"/>
              <w:jc w:val="right"/>
              <w:rPr>
                <w:rFonts w:ascii="Times New Roman" w:hAnsi="Times New Roman" w:cs="Times New Roman"/>
                <w:sz w:val="7"/>
              </w:rPr>
            </w:pPr>
            <w:r w:rsidRPr="00D76A79">
              <w:rPr>
                <w:rFonts w:ascii="Times New Roman" w:hAnsi="Times New Roman" w:cs="Times New Roman"/>
                <w:spacing w:val="-4"/>
                <w:sz w:val="7"/>
              </w:rPr>
              <w:t>100%</w:t>
            </w:r>
          </w:p>
        </w:tc>
      </w:tr>
      <w:tr w:rsidR="00136EDC" w:rsidRPr="00D76A79" w14:paraId="0B98BC8A" w14:textId="77777777" w:rsidTr="00297C0D">
        <w:trPr>
          <w:trHeight w:val="293"/>
        </w:trPr>
        <w:tc>
          <w:tcPr>
            <w:tcW w:w="1295" w:type="dxa"/>
            <w:shd w:val="clear" w:color="auto" w:fill="D9E0F1"/>
          </w:tcPr>
          <w:p w14:paraId="69CAF974" w14:textId="77777777" w:rsidR="00136EDC" w:rsidRPr="00D76A79" w:rsidRDefault="00136EDC" w:rsidP="00297C0D">
            <w:pPr>
              <w:pStyle w:val="TableParagraph"/>
              <w:spacing w:before="10"/>
              <w:rPr>
                <w:rFonts w:ascii="Times New Roman" w:hAnsi="Times New Roman" w:cs="Times New Roman"/>
                <w:sz w:val="8"/>
              </w:rPr>
            </w:pPr>
          </w:p>
          <w:p w14:paraId="2AD0B780" w14:textId="77777777" w:rsidR="00136EDC" w:rsidRPr="00D76A79" w:rsidRDefault="00136EDC" w:rsidP="00297C0D">
            <w:pPr>
              <w:pStyle w:val="TableParagraph"/>
              <w:spacing w:before="1"/>
              <w:ind w:left="300"/>
              <w:rPr>
                <w:rFonts w:ascii="Times New Roman" w:hAnsi="Times New Roman" w:cs="Times New Roman"/>
                <w:sz w:val="8"/>
              </w:rPr>
            </w:pPr>
            <w:hyperlink r:id="rId21">
              <w:r w:rsidRPr="00D76A79">
                <w:rPr>
                  <w:rFonts w:ascii="Times New Roman" w:hAnsi="Times New Roman" w:cs="Times New Roman"/>
                  <w:spacing w:val="-2"/>
                  <w:sz w:val="8"/>
                </w:rPr>
                <w:t>INFO@INAVI.GOB.DO</w:t>
              </w:r>
            </w:hyperlink>
          </w:p>
        </w:tc>
        <w:tc>
          <w:tcPr>
            <w:tcW w:w="1462" w:type="dxa"/>
            <w:shd w:val="clear" w:color="auto" w:fill="D9E0F1"/>
          </w:tcPr>
          <w:p w14:paraId="241C739B" w14:textId="77777777" w:rsidR="00136EDC" w:rsidRPr="00D76A79" w:rsidRDefault="00136EDC" w:rsidP="00297C0D">
            <w:pPr>
              <w:pStyle w:val="TableParagraph"/>
              <w:spacing w:before="53" w:line="249" w:lineRule="auto"/>
              <w:ind w:left="160" w:hanging="127"/>
              <w:rPr>
                <w:rFonts w:ascii="Times New Roman" w:hAnsi="Times New Roman" w:cs="Times New Roman"/>
                <w:sz w:val="8"/>
              </w:rPr>
            </w:pPr>
            <w:r w:rsidRPr="00D76A79">
              <w:rPr>
                <w:rFonts w:ascii="Times New Roman" w:hAnsi="Times New Roman" w:cs="Times New Roman"/>
                <w:spacing w:val="-2"/>
                <w:sz w:val="8"/>
              </w:rPr>
              <w:t>100% EN PROCESAMIENTO DE SOLICITUDES</w:t>
            </w:r>
            <w:r w:rsidRPr="00D76A79">
              <w:rPr>
                <w:rFonts w:ascii="Times New Roman" w:hAnsi="Times New Roman" w:cs="Times New Roman"/>
                <w:spacing w:val="40"/>
                <w:sz w:val="8"/>
              </w:rPr>
              <w:t xml:space="preserve"> </w:t>
            </w:r>
            <w:r w:rsidRPr="00D76A79">
              <w:rPr>
                <w:rFonts w:ascii="Times New Roman" w:hAnsi="Times New Roman" w:cs="Times New Roman"/>
                <w:sz w:val="8"/>
              </w:rPr>
              <w:t>EN UN PERIODO DE 15 LABORABLES</w:t>
            </w:r>
          </w:p>
        </w:tc>
        <w:tc>
          <w:tcPr>
            <w:tcW w:w="1170" w:type="dxa"/>
            <w:shd w:val="clear" w:color="auto" w:fill="D9E0F1"/>
          </w:tcPr>
          <w:p w14:paraId="728BCD6F" w14:textId="77777777" w:rsidR="00136EDC" w:rsidRPr="00D76A79" w:rsidRDefault="00136EDC" w:rsidP="00297C0D">
            <w:pPr>
              <w:pStyle w:val="TableParagraph"/>
              <w:rPr>
                <w:rFonts w:ascii="Times New Roman" w:hAnsi="Times New Roman" w:cs="Times New Roman"/>
                <w:sz w:val="8"/>
              </w:rPr>
            </w:pPr>
          </w:p>
          <w:p w14:paraId="78550A24" w14:textId="77777777" w:rsidR="00136EDC" w:rsidRPr="00D76A79" w:rsidRDefault="00136EDC" w:rsidP="00297C0D">
            <w:pPr>
              <w:pStyle w:val="TableParagraph"/>
              <w:spacing w:before="18"/>
              <w:rPr>
                <w:rFonts w:ascii="Times New Roman" w:hAnsi="Times New Roman" w:cs="Times New Roman"/>
                <w:sz w:val="8"/>
              </w:rPr>
            </w:pPr>
          </w:p>
          <w:p w14:paraId="7172F9CA"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10"/>
                <w:sz w:val="8"/>
              </w:rPr>
              <w:t>3</w:t>
            </w:r>
          </w:p>
        </w:tc>
        <w:tc>
          <w:tcPr>
            <w:tcW w:w="2106" w:type="dxa"/>
            <w:shd w:val="clear" w:color="auto" w:fill="D9E0F1"/>
          </w:tcPr>
          <w:p w14:paraId="62E5BE2E" w14:textId="77777777" w:rsidR="00136EDC" w:rsidRPr="00D76A79" w:rsidRDefault="00136EDC" w:rsidP="00297C0D">
            <w:pPr>
              <w:pStyle w:val="TableParagraph"/>
              <w:rPr>
                <w:rFonts w:ascii="Times New Roman" w:hAnsi="Times New Roman" w:cs="Times New Roman"/>
                <w:sz w:val="8"/>
              </w:rPr>
            </w:pPr>
          </w:p>
          <w:p w14:paraId="22BDD809" w14:textId="77777777" w:rsidR="00136EDC" w:rsidRPr="00D76A79" w:rsidRDefault="00136EDC" w:rsidP="00297C0D">
            <w:pPr>
              <w:pStyle w:val="TableParagraph"/>
              <w:spacing w:before="18"/>
              <w:rPr>
                <w:rFonts w:ascii="Times New Roman" w:hAnsi="Times New Roman" w:cs="Times New Roman"/>
                <w:sz w:val="8"/>
              </w:rPr>
            </w:pPr>
          </w:p>
          <w:p w14:paraId="68158545" w14:textId="77777777" w:rsidR="00136EDC" w:rsidRPr="00D76A79" w:rsidRDefault="00136EDC" w:rsidP="00297C0D">
            <w:pPr>
              <w:pStyle w:val="TableParagraph"/>
              <w:spacing w:before="1" w:line="71" w:lineRule="exact"/>
              <w:ind w:right="8"/>
              <w:jc w:val="right"/>
              <w:rPr>
                <w:rFonts w:ascii="Times New Roman" w:hAnsi="Times New Roman" w:cs="Times New Roman"/>
                <w:sz w:val="8"/>
              </w:rPr>
            </w:pPr>
            <w:r w:rsidRPr="00D76A79">
              <w:rPr>
                <w:rFonts w:ascii="Times New Roman" w:hAnsi="Times New Roman" w:cs="Times New Roman"/>
                <w:spacing w:val="-5"/>
                <w:sz w:val="8"/>
              </w:rPr>
              <w:t>0%</w:t>
            </w:r>
          </w:p>
        </w:tc>
        <w:tc>
          <w:tcPr>
            <w:tcW w:w="1301" w:type="dxa"/>
            <w:shd w:val="clear" w:color="auto" w:fill="D9E0F1"/>
          </w:tcPr>
          <w:p w14:paraId="1CA68428" w14:textId="77777777" w:rsidR="00136EDC" w:rsidRPr="00D76A79" w:rsidRDefault="00136EDC" w:rsidP="00297C0D">
            <w:pPr>
              <w:pStyle w:val="TableParagraph"/>
              <w:rPr>
                <w:rFonts w:ascii="Times New Roman" w:hAnsi="Times New Roman" w:cs="Times New Roman"/>
                <w:sz w:val="8"/>
              </w:rPr>
            </w:pPr>
          </w:p>
          <w:p w14:paraId="3B28AF13" w14:textId="77777777" w:rsidR="00136EDC" w:rsidRPr="00D76A79" w:rsidRDefault="00136EDC" w:rsidP="00297C0D">
            <w:pPr>
              <w:pStyle w:val="TableParagraph"/>
              <w:spacing w:before="18"/>
              <w:rPr>
                <w:rFonts w:ascii="Times New Roman" w:hAnsi="Times New Roman" w:cs="Times New Roman"/>
                <w:sz w:val="8"/>
              </w:rPr>
            </w:pPr>
          </w:p>
          <w:p w14:paraId="22D13CC1" w14:textId="77777777" w:rsidR="00136EDC" w:rsidRPr="00D76A79" w:rsidRDefault="00136EDC" w:rsidP="00297C0D">
            <w:pPr>
              <w:pStyle w:val="TableParagraph"/>
              <w:spacing w:before="1" w:line="71" w:lineRule="exact"/>
              <w:ind w:right="10"/>
              <w:jc w:val="right"/>
              <w:rPr>
                <w:rFonts w:ascii="Times New Roman" w:hAnsi="Times New Roman" w:cs="Times New Roman"/>
                <w:sz w:val="8"/>
              </w:rPr>
            </w:pPr>
            <w:r w:rsidRPr="00D76A79">
              <w:rPr>
                <w:rFonts w:ascii="Times New Roman" w:hAnsi="Times New Roman" w:cs="Times New Roman"/>
                <w:spacing w:val="-10"/>
                <w:sz w:val="8"/>
              </w:rPr>
              <w:t>0</w:t>
            </w:r>
          </w:p>
        </w:tc>
        <w:tc>
          <w:tcPr>
            <w:tcW w:w="1472" w:type="dxa"/>
            <w:shd w:val="clear" w:color="auto" w:fill="D9E0F1"/>
          </w:tcPr>
          <w:p w14:paraId="50146B37" w14:textId="77777777" w:rsidR="00136EDC" w:rsidRPr="00D76A79" w:rsidRDefault="00136EDC" w:rsidP="00297C0D">
            <w:pPr>
              <w:pStyle w:val="TableParagraph"/>
              <w:rPr>
                <w:rFonts w:ascii="Times New Roman" w:hAnsi="Times New Roman" w:cs="Times New Roman"/>
                <w:sz w:val="7"/>
              </w:rPr>
            </w:pPr>
          </w:p>
          <w:p w14:paraId="3A61F22D" w14:textId="77777777" w:rsidR="00136EDC" w:rsidRPr="00D76A79" w:rsidRDefault="00136EDC" w:rsidP="00297C0D">
            <w:pPr>
              <w:pStyle w:val="TableParagraph"/>
              <w:spacing w:before="51"/>
              <w:rPr>
                <w:rFonts w:ascii="Times New Roman" w:hAnsi="Times New Roman" w:cs="Times New Roman"/>
                <w:sz w:val="7"/>
              </w:rPr>
            </w:pPr>
          </w:p>
          <w:p w14:paraId="5A946FFA" w14:textId="77777777" w:rsidR="00136EDC" w:rsidRPr="00D76A79" w:rsidRDefault="00136EDC" w:rsidP="00297C0D">
            <w:pPr>
              <w:pStyle w:val="TableParagraph"/>
              <w:spacing w:line="62" w:lineRule="exact"/>
              <w:ind w:right="8"/>
              <w:jc w:val="right"/>
              <w:rPr>
                <w:rFonts w:ascii="Times New Roman" w:hAnsi="Times New Roman" w:cs="Times New Roman"/>
                <w:sz w:val="7"/>
              </w:rPr>
            </w:pPr>
            <w:r w:rsidRPr="00D76A79">
              <w:rPr>
                <w:rFonts w:ascii="Times New Roman" w:hAnsi="Times New Roman" w:cs="Times New Roman"/>
                <w:spacing w:val="-4"/>
                <w:sz w:val="7"/>
              </w:rPr>
              <w:t>100%</w:t>
            </w:r>
          </w:p>
        </w:tc>
      </w:tr>
      <w:tr w:rsidR="00136EDC" w:rsidRPr="00D76A79" w14:paraId="2D8CC8FD" w14:textId="77777777" w:rsidTr="00297C0D">
        <w:trPr>
          <w:trHeight w:val="294"/>
        </w:trPr>
        <w:tc>
          <w:tcPr>
            <w:tcW w:w="1295" w:type="dxa"/>
            <w:shd w:val="clear" w:color="auto" w:fill="D9E0F1"/>
          </w:tcPr>
          <w:p w14:paraId="7D85B120" w14:textId="77777777" w:rsidR="00136EDC" w:rsidRPr="00D76A79" w:rsidRDefault="00136EDC" w:rsidP="00297C0D">
            <w:pPr>
              <w:pStyle w:val="TableParagraph"/>
              <w:spacing w:before="10"/>
              <w:rPr>
                <w:rFonts w:ascii="Times New Roman" w:hAnsi="Times New Roman" w:cs="Times New Roman"/>
                <w:sz w:val="8"/>
              </w:rPr>
            </w:pPr>
          </w:p>
          <w:p w14:paraId="0CE92545" w14:textId="77777777" w:rsidR="00136EDC" w:rsidRPr="00D76A79" w:rsidRDefault="00136EDC" w:rsidP="00297C0D">
            <w:pPr>
              <w:pStyle w:val="TableParagraph"/>
              <w:spacing w:before="1"/>
              <w:ind w:left="86"/>
              <w:rPr>
                <w:rFonts w:ascii="Times New Roman" w:hAnsi="Times New Roman" w:cs="Times New Roman"/>
                <w:sz w:val="8"/>
              </w:rPr>
            </w:pPr>
            <w:r w:rsidRPr="00D76A79">
              <w:rPr>
                <w:rFonts w:ascii="Times New Roman" w:hAnsi="Times New Roman" w:cs="Times New Roman"/>
                <w:color w:val="FF0000"/>
                <w:spacing w:val="-2"/>
                <w:sz w:val="8"/>
              </w:rPr>
              <w:t>BUZON</w:t>
            </w:r>
            <w:r w:rsidRPr="00D76A79">
              <w:rPr>
                <w:rFonts w:ascii="Times New Roman" w:hAnsi="Times New Roman" w:cs="Times New Roman"/>
                <w:color w:val="FF0000"/>
                <w:spacing w:val="-1"/>
                <w:sz w:val="8"/>
              </w:rPr>
              <w:t xml:space="preserve"> </w:t>
            </w:r>
            <w:r w:rsidRPr="00D76A79">
              <w:rPr>
                <w:rFonts w:ascii="Times New Roman" w:hAnsi="Times New Roman" w:cs="Times New Roman"/>
                <w:color w:val="FF0000"/>
                <w:spacing w:val="-2"/>
                <w:sz w:val="8"/>
              </w:rPr>
              <w:t>DE</w:t>
            </w:r>
            <w:r w:rsidRPr="00D76A79">
              <w:rPr>
                <w:rFonts w:ascii="Times New Roman" w:hAnsi="Times New Roman" w:cs="Times New Roman"/>
                <w:color w:val="FF0000"/>
                <w:sz w:val="8"/>
              </w:rPr>
              <w:t xml:space="preserve"> </w:t>
            </w:r>
            <w:r w:rsidRPr="00D76A79">
              <w:rPr>
                <w:rFonts w:ascii="Times New Roman" w:hAnsi="Times New Roman" w:cs="Times New Roman"/>
                <w:color w:val="FF0000"/>
                <w:spacing w:val="-2"/>
                <w:sz w:val="8"/>
              </w:rPr>
              <w:t>QUEJAS</w:t>
            </w:r>
            <w:r w:rsidRPr="00D76A79">
              <w:rPr>
                <w:rFonts w:ascii="Times New Roman" w:hAnsi="Times New Roman" w:cs="Times New Roman"/>
                <w:color w:val="FF0000"/>
                <w:sz w:val="8"/>
              </w:rPr>
              <w:t xml:space="preserve"> </w:t>
            </w:r>
            <w:r w:rsidRPr="00D76A79">
              <w:rPr>
                <w:rFonts w:ascii="Times New Roman" w:hAnsi="Times New Roman" w:cs="Times New Roman"/>
                <w:color w:val="FF0000"/>
                <w:spacing w:val="-2"/>
                <w:sz w:val="8"/>
              </w:rPr>
              <w:t>Y</w:t>
            </w:r>
            <w:r w:rsidRPr="00D76A79">
              <w:rPr>
                <w:rFonts w:ascii="Times New Roman" w:hAnsi="Times New Roman" w:cs="Times New Roman"/>
                <w:color w:val="FF0000"/>
                <w:sz w:val="8"/>
              </w:rPr>
              <w:t xml:space="preserve"> </w:t>
            </w:r>
            <w:r w:rsidRPr="00D76A79">
              <w:rPr>
                <w:rFonts w:ascii="Times New Roman" w:hAnsi="Times New Roman" w:cs="Times New Roman"/>
                <w:color w:val="FF0000"/>
                <w:spacing w:val="-2"/>
                <w:sz w:val="8"/>
              </w:rPr>
              <w:t>SUGERENCIAS</w:t>
            </w:r>
          </w:p>
        </w:tc>
        <w:tc>
          <w:tcPr>
            <w:tcW w:w="1462" w:type="dxa"/>
            <w:shd w:val="clear" w:color="auto" w:fill="D9E0F1"/>
          </w:tcPr>
          <w:p w14:paraId="6747794B" w14:textId="77777777" w:rsidR="00136EDC" w:rsidRPr="00D76A79" w:rsidRDefault="00136EDC" w:rsidP="00297C0D">
            <w:pPr>
              <w:pStyle w:val="TableParagraph"/>
              <w:spacing w:before="53" w:line="249" w:lineRule="auto"/>
              <w:ind w:left="160" w:hanging="127"/>
              <w:rPr>
                <w:rFonts w:ascii="Times New Roman" w:hAnsi="Times New Roman" w:cs="Times New Roman"/>
                <w:sz w:val="8"/>
              </w:rPr>
            </w:pPr>
            <w:r w:rsidRPr="00D76A79">
              <w:rPr>
                <w:rFonts w:ascii="Times New Roman" w:hAnsi="Times New Roman" w:cs="Times New Roman"/>
                <w:color w:val="FF0000"/>
                <w:spacing w:val="-2"/>
                <w:sz w:val="8"/>
              </w:rPr>
              <w:t>100% EN PROCESAMIENTO DE SOLICITUDES</w:t>
            </w:r>
            <w:r w:rsidRPr="00D76A79">
              <w:rPr>
                <w:rFonts w:ascii="Times New Roman" w:hAnsi="Times New Roman" w:cs="Times New Roman"/>
                <w:color w:val="FF0000"/>
                <w:spacing w:val="40"/>
                <w:sz w:val="8"/>
              </w:rPr>
              <w:t xml:space="preserve"> </w:t>
            </w:r>
            <w:r w:rsidRPr="00D76A79">
              <w:rPr>
                <w:rFonts w:ascii="Times New Roman" w:hAnsi="Times New Roman" w:cs="Times New Roman"/>
                <w:color w:val="FF0000"/>
                <w:sz w:val="8"/>
              </w:rPr>
              <w:t>EN UN PERIODO DE 15 LABORABLES</w:t>
            </w:r>
          </w:p>
        </w:tc>
        <w:tc>
          <w:tcPr>
            <w:tcW w:w="1170" w:type="dxa"/>
            <w:shd w:val="clear" w:color="auto" w:fill="D9E0F1"/>
          </w:tcPr>
          <w:p w14:paraId="3C05190C" w14:textId="77777777" w:rsidR="00136EDC" w:rsidRPr="00D76A79" w:rsidRDefault="00136EDC" w:rsidP="00297C0D">
            <w:pPr>
              <w:pStyle w:val="TableParagraph"/>
              <w:rPr>
                <w:rFonts w:ascii="Times New Roman" w:hAnsi="Times New Roman" w:cs="Times New Roman"/>
                <w:sz w:val="8"/>
              </w:rPr>
            </w:pPr>
          </w:p>
          <w:p w14:paraId="2A9EC34B" w14:textId="77777777" w:rsidR="00136EDC" w:rsidRPr="00D76A79" w:rsidRDefault="00136EDC" w:rsidP="00297C0D">
            <w:pPr>
              <w:pStyle w:val="TableParagraph"/>
              <w:spacing w:before="18"/>
              <w:rPr>
                <w:rFonts w:ascii="Times New Roman" w:hAnsi="Times New Roman" w:cs="Times New Roman"/>
                <w:sz w:val="8"/>
              </w:rPr>
            </w:pPr>
          </w:p>
          <w:p w14:paraId="27B6D73C"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color w:val="FF0000"/>
                <w:spacing w:val="-10"/>
                <w:sz w:val="8"/>
              </w:rPr>
              <w:t>0</w:t>
            </w:r>
          </w:p>
        </w:tc>
        <w:tc>
          <w:tcPr>
            <w:tcW w:w="2106" w:type="dxa"/>
            <w:shd w:val="clear" w:color="auto" w:fill="D9E0F1"/>
          </w:tcPr>
          <w:p w14:paraId="2C6BDB1C" w14:textId="77777777" w:rsidR="00136EDC" w:rsidRPr="00D76A79" w:rsidRDefault="00136EDC" w:rsidP="00297C0D">
            <w:pPr>
              <w:pStyle w:val="TableParagraph"/>
              <w:rPr>
                <w:rFonts w:ascii="Times New Roman" w:hAnsi="Times New Roman" w:cs="Times New Roman"/>
                <w:sz w:val="8"/>
              </w:rPr>
            </w:pPr>
          </w:p>
          <w:p w14:paraId="40C1917F" w14:textId="77777777" w:rsidR="00136EDC" w:rsidRPr="00D76A79" w:rsidRDefault="00136EDC" w:rsidP="00297C0D">
            <w:pPr>
              <w:pStyle w:val="TableParagraph"/>
              <w:spacing w:before="18"/>
              <w:rPr>
                <w:rFonts w:ascii="Times New Roman" w:hAnsi="Times New Roman" w:cs="Times New Roman"/>
                <w:sz w:val="8"/>
              </w:rPr>
            </w:pPr>
          </w:p>
          <w:p w14:paraId="5CF7842F" w14:textId="77777777" w:rsidR="00136EDC" w:rsidRPr="00D76A79" w:rsidRDefault="00136EDC" w:rsidP="00297C0D">
            <w:pPr>
              <w:pStyle w:val="TableParagraph"/>
              <w:spacing w:before="1" w:line="71" w:lineRule="exact"/>
              <w:ind w:right="8"/>
              <w:jc w:val="right"/>
              <w:rPr>
                <w:rFonts w:ascii="Times New Roman" w:hAnsi="Times New Roman" w:cs="Times New Roman"/>
                <w:sz w:val="8"/>
              </w:rPr>
            </w:pPr>
            <w:r w:rsidRPr="00D76A79">
              <w:rPr>
                <w:rFonts w:ascii="Times New Roman" w:hAnsi="Times New Roman" w:cs="Times New Roman"/>
                <w:color w:val="FF0000"/>
                <w:spacing w:val="-5"/>
                <w:sz w:val="8"/>
              </w:rPr>
              <w:t>0%</w:t>
            </w:r>
          </w:p>
        </w:tc>
        <w:tc>
          <w:tcPr>
            <w:tcW w:w="1301" w:type="dxa"/>
            <w:shd w:val="clear" w:color="auto" w:fill="D9E0F1"/>
          </w:tcPr>
          <w:p w14:paraId="1E96F11E" w14:textId="77777777" w:rsidR="00136EDC" w:rsidRPr="00D76A79" w:rsidRDefault="00136EDC" w:rsidP="00297C0D">
            <w:pPr>
              <w:pStyle w:val="TableParagraph"/>
              <w:rPr>
                <w:rFonts w:ascii="Times New Roman" w:hAnsi="Times New Roman" w:cs="Times New Roman"/>
                <w:sz w:val="8"/>
              </w:rPr>
            </w:pPr>
          </w:p>
          <w:p w14:paraId="1FACD0E9" w14:textId="77777777" w:rsidR="00136EDC" w:rsidRPr="00D76A79" w:rsidRDefault="00136EDC" w:rsidP="00297C0D">
            <w:pPr>
              <w:pStyle w:val="TableParagraph"/>
              <w:spacing w:before="18"/>
              <w:rPr>
                <w:rFonts w:ascii="Times New Roman" w:hAnsi="Times New Roman" w:cs="Times New Roman"/>
                <w:sz w:val="8"/>
              </w:rPr>
            </w:pPr>
          </w:p>
          <w:p w14:paraId="43D73949" w14:textId="77777777" w:rsidR="00136EDC" w:rsidRPr="00D76A79" w:rsidRDefault="00136EDC" w:rsidP="00297C0D">
            <w:pPr>
              <w:pStyle w:val="TableParagraph"/>
              <w:spacing w:before="1" w:line="71" w:lineRule="exact"/>
              <w:ind w:right="10"/>
              <w:jc w:val="right"/>
              <w:rPr>
                <w:rFonts w:ascii="Times New Roman" w:hAnsi="Times New Roman" w:cs="Times New Roman"/>
                <w:sz w:val="8"/>
              </w:rPr>
            </w:pPr>
            <w:r w:rsidRPr="00D76A79">
              <w:rPr>
                <w:rFonts w:ascii="Times New Roman" w:hAnsi="Times New Roman" w:cs="Times New Roman"/>
                <w:color w:val="FF0000"/>
                <w:spacing w:val="-10"/>
                <w:sz w:val="8"/>
              </w:rPr>
              <w:t>0</w:t>
            </w:r>
          </w:p>
        </w:tc>
        <w:tc>
          <w:tcPr>
            <w:tcW w:w="1472" w:type="dxa"/>
            <w:shd w:val="clear" w:color="auto" w:fill="D9E0F1"/>
          </w:tcPr>
          <w:p w14:paraId="32BD79AA" w14:textId="77777777" w:rsidR="00136EDC" w:rsidRPr="00D76A79" w:rsidRDefault="00136EDC" w:rsidP="00297C0D">
            <w:pPr>
              <w:pStyle w:val="TableParagraph"/>
              <w:rPr>
                <w:rFonts w:ascii="Times New Roman" w:hAnsi="Times New Roman" w:cs="Times New Roman"/>
                <w:sz w:val="7"/>
              </w:rPr>
            </w:pPr>
          </w:p>
          <w:p w14:paraId="29F147ED" w14:textId="77777777" w:rsidR="00136EDC" w:rsidRPr="00D76A79" w:rsidRDefault="00136EDC" w:rsidP="00297C0D">
            <w:pPr>
              <w:pStyle w:val="TableParagraph"/>
              <w:spacing w:before="51"/>
              <w:rPr>
                <w:rFonts w:ascii="Times New Roman" w:hAnsi="Times New Roman" w:cs="Times New Roman"/>
                <w:sz w:val="7"/>
              </w:rPr>
            </w:pPr>
          </w:p>
          <w:p w14:paraId="2861086B" w14:textId="77777777" w:rsidR="00136EDC" w:rsidRPr="00D76A79" w:rsidRDefault="00136EDC" w:rsidP="00297C0D">
            <w:pPr>
              <w:pStyle w:val="TableParagraph"/>
              <w:spacing w:line="62" w:lineRule="exact"/>
              <w:ind w:right="8"/>
              <w:jc w:val="right"/>
              <w:rPr>
                <w:rFonts w:ascii="Times New Roman" w:hAnsi="Times New Roman" w:cs="Times New Roman"/>
                <w:sz w:val="7"/>
              </w:rPr>
            </w:pPr>
            <w:r w:rsidRPr="00D76A79">
              <w:rPr>
                <w:rFonts w:ascii="Times New Roman" w:hAnsi="Times New Roman" w:cs="Times New Roman"/>
                <w:color w:val="FF0000"/>
                <w:spacing w:val="-5"/>
                <w:sz w:val="7"/>
              </w:rPr>
              <w:t>0%</w:t>
            </w:r>
          </w:p>
        </w:tc>
      </w:tr>
      <w:tr w:rsidR="00136EDC" w:rsidRPr="00D76A79" w14:paraId="6E7E9049" w14:textId="77777777" w:rsidTr="00297C0D">
        <w:trPr>
          <w:trHeight w:val="92"/>
        </w:trPr>
        <w:tc>
          <w:tcPr>
            <w:tcW w:w="8806" w:type="dxa"/>
            <w:gridSpan w:val="6"/>
            <w:tcBorders>
              <w:left w:val="nil"/>
              <w:bottom w:val="nil"/>
              <w:right w:val="nil"/>
            </w:tcBorders>
          </w:tcPr>
          <w:p w14:paraId="0D075CC4" w14:textId="77777777" w:rsidR="00136EDC" w:rsidRPr="00D76A79" w:rsidRDefault="00136EDC" w:rsidP="00297C0D">
            <w:pPr>
              <w:pStyle w:val="TableParagraph"/>
              <w:rPr>
                <w:rFonts w:ascii="Times New Roman" w:hAnsi="Times New Roman" w:cs="Times New Roman"/>
                <w:sz w:val="4"/>
              </w:rPr>
            </w:pPr>
          </w:p>
        </w:tc>
      </w:tr>
      <w:tr w:rsidR="00136EDC" w:rsidRPr="006849F8" w14:paraId="6A182484" w14:textId="77777777" w:rsidTr="00297C0D">
        <w:trPr>
          <w:trHeight w:val="91"/>
        </w:trPr>
        <w:tc>
          <w:tcPr>
            <w:tcW w:w="6033" w:type="dxa"/>
            <w:gridSpan w:val="4"/>
            <w:shd w:val="clear" w:color="auto" w:fill="8EA9DB"/>
          </w:tcPr>
          <w:p w14:paraId="08722C7F" w14:textId="77777777" w:rsidR="00136EDC" w:rsidRPr="00D76A79" w:rsidRDefault="00136EDC" w:rsidP="00297C0D">
            <w:pPr>
              <w:pStyle w:val="TableParagraph"/>
              <w:spacing w:line="72" w:lineRule="exact"/>
              <w:ind w:left="7"/>
              <w:jc w:val="center"/>
              <w:rPr>
                <w:rFonts w:ascii="Times New Roman" w:hAnsi="Times New Roman" w:cs="Times New Roman"/>
                <w:b/>
                <w:sz w:val="8"/>
              </w:rPr>
            </w:pPr>
            <w:r w:rsidRPr="00D76A79">
              <w:rPr>
                <w:rFonts w:ascii="Times New Roman" w:hAnsi="Times New Roman" w:cs="Times New Roman"/>
                <w:b/>
                <w:spacing w:val="-2"/>
                <w:sz w:val="8"/>
              </w:rPr>
              <w:t>NIVEL</w:t>
            </w:r>
            <w:r w:rsidRPr="00D76A79">
              <w:rPr>
                <w:rFonts w:ascii="Times New Roman" w:hAnsi="Times New Roman" w:cs="Times New Roman"/>
                <w:b/>
                <w:sz w:val="8"/>
              </w:rPr>
              <w:t xml:space="preserve"> </w:t>
            </w:r>
            <w:r w:rsidRPr="00D76A79">
              <w:rPr>
                <w:rFonts w:ascii="Times New Roman" w:hAnsi="Times New Roman" w:cs="Times New Roman"/>
                <w:b/>
                <w:spacing w:val="-2"/>
                <w:sz w:val="8"/>
              </w:rPr>
              <w:t>DE</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SATISFACCIÓN</w:t>
            </w:r>
            <w:r w:rsidRPr="00D76A79">
              <w:rPr>
                <w:rFonts w:ascii="Times New Roman" w:hAnsi="Times New Roman" w:cs="Times New Roman"/>
                <w:b/>
                <w:spacing w:val="2"/>
                <w:sz w:val="8"/>
              </w:rPr>
              <w:t xml:space="preserve"> </w:t>
            </w:r>
            <w:r w:rsidRPr="00D76A79">
              <w:rPr>
                <w:rFonts w:ascii="Times New Roman" w:hAnsi="Times New Roman" w:cs="Times New Roman"/>
                <w:b/>
                <w:spacing w:val="-2"/>
                <w:sz w:val="8"/>
              </w:rPr>
              <w:t>EN</w:t>
            </w:r>
            <w:r w:rsidRPr="00D76A79">
              <w:rPr>
                <w:rFonts w:ascii="Times New Roman" w:hAnsi="Times New Roman" w:cs="Times New Roman"/>
                <w:b/>
                <w:spacing w:val="2"/>
                <w:sz w:val="8"/>
              </w:rPr>
              <w:t xml:space="preserve"> </w:t>
            </w:r>
            <w:r w:rsidRPr="00D76A79">
              <w:rPr>
                <w:rFonts w:ascii="Times New Roman" w:hAnsi="Times New Roman" w:cs="Times New Roman"/>
                <w:b/>
                <w:spacing w:val="-2"/>
                <w:sz w:val="8"/>
              </w:rPr>
              <w:t>LOS</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SERVICIOS</w:t>
            </w:r>
            <w:r w:rsidRPr="00D76A79">
              <w:rPr>
                <w:rFonts w:ascii="Times New Roman" w:hAnsi="Times New Roman" w:cs="Times New Roman"/>
                <w:b/>
                <w:spacing w:val="2"/>
                <w:sz w:val="8"/>
              </w:rPr>
              <w:t xml:space="preserve"> </w:t>
            </w:r>
            <w:r w:rsidRPr="00D76A79">
              <w:rPr>
                <w:rFonts w:ascii="Times New Roman" w:hAnsi="Times New Roman" w:cs="Times New Roman"/>
                <w:b/>
                <w:spacing w:val="-2"/>
                <w:sz w:val="8"/>
              </w:rPr>
              <w:t>COMPROMETIDOS</w:t>
            </w:r>
          </w:p>
        </w:tc>
        <w:tc>
          <w:tcPr>
            <w:tcW w:w="2773" w:type="dxa"/>
            <w:gridSpan w:val="2"/>
            <w:vMerge w:val="restart"/>
            <w:tcBorders>
              <w:top w:val="nil"/>
              <w:bottom w:val="nil"/>
              <w:right w:val="nil"/>
            </w:tcBorders>
          </w:tcPr>
          <w:p w14:paraId="1F21ADE0" w14:textId="77777777" w:rsidR="00136EDC" w:rsidRPr="00D76A79" w:rsidRDefault="00136EDC" w:rsidP="00297C0D">
            <w:pPr>
              <w:pStyle w:val="TableParagraph"/>
              <w:rPr>
                <w:rFonts w:ascii="Times New Roman" w:hAnsi="Times New Roman" w:cs="Times New Roman"/>
                <w:sz w:val="6"/>
              </w:rPr>
            </w:pPr>
          </w:p>
        </w:tc>
      </w:tr>
      <w:tr w:rsidR="00136EDC" w:rsidRPr="006849F8" w14:paraId="382E02E8" w14:textId="77777777" w:rsidTr="00297C0D">
        <w:trPr>
          <w:trHeight w:val="91"/>
        </w:trPr>
        <w:tc>
          <w:tcPr>
            <w:tcW w:w="6033" w:type="dxa"/>
            <w:gridSpan w:val="4"/>
          </w:tcPr>
          <w:p w14:paraId="3B3DDA5C" w14:textId="77777777" w:rsidR="00136EDC" w:rsidRPr="00D76A79" w:rsidRDefault="00136EDC" w:rsidP="00297C0D">
            <w:pPr>
              <w:pStyle w:val="TableParagraph"/>
              <w:spacing w:before="1" w:line="71" w:lineRule="exact"/>
              <w:ind w:left="7"/>
              <w:jc w:val="center"/>
              <w:rPr>
                <w:rFonts w:ascii="Times New Roman" w:hAnsi="Times New Roman" w:cs="Times New Roman"/>
                <w:b/>
                <w:sz w:val="8"/>
              </w:rPr>
            </w:pPr>
            <w:r w:rsidRPr="00D76A79">
              <w:rPr>
                <w:rFonts w:ascii="Times New Roman" w:hAnsi="Times New Roman" w:cs="Times New Roman"/>
                <w:b/>
                <w:color w:val="FFFFFF"/>
                <w:spacing w:val="-2"/>
                <w:sz w:val="8"/>
              </w:rPr>
              <w:t>NIVEL</w:t>
            </w:r>
            <w:r w:rsidRPr="00D76A79">
              <w:rPr>
                <w:rFonts w:ascii="Times New Roman" w:hAnsi="Times New Roman" w:cs="Times New Roman"/>
                <w:b/>
                <w:color w:val="FFFFFF"/>
                <w:sz w:val="8"/>
              </w:rPr>
              <w:t xml:space="preserve"> </w:t>
            </w:r>
            <w:r w:rsidRPr="00D76A79">
              <w:rPr>
                <w:rFonts w:ascii="Times New Roman" w:hAnsi="Times New Roman" w:cs="Times New Roman"/>
                <w:b/>
                <w:color w:val="FFFFFF"/>
                <w:spacing w:val="-2"/>
                <w:sz w:val="8"/>
              </w:rPr>
              <w:t>DE</w:t>
            </w:r>
            <w:r w:rsidRPr="00D76A79">
              <w:rPr>
                <w:rFonts w:ascii="Times New Roman" w:hAnsi="Times New Roman" w:cs="Times New Roman"/>
                <w:b/>
                <w:color w:val="FFFFFF"/>
                <w:spacing w:val="1"/>
                <w:sz w:val="8"/>
              </w:rPr>
              <w:t xml:space="preserve"> </w:t>
            </w:r>
            <w:r w:rsidRPr="00D76A79">
              <w:rPr>
                <w:rFonts w:ascii="Times New Roman" w:hAnsi="Times New Roman" w:cs="Times New Roman"/>
                <w:b/>
                <w:color w:val="FFFFFF"/>
                <w:spacing w:val="-2"/>
                <w:sz w:val="8"/>
              </w:rPr>
              <w:t>SATISFACCIÓN</w:t>
            </w:r>
            <w:r w:rsidRPr="00D76A79">
              <w:rPr>
                <w:rFonts w:ascii="Times New Roman" w:hAnsi="Times New Roman" w:cs="Times New Roman"/>
                <w:b/>
                <w:color w:val="FFFFFF"/>
                <w:spacing w:val="2"/>
                <w:sz w:val="8"/>
              </w:rPr>
              <w:t xml:space="preserve"> </w:t>
            </w:r>
            <w:r w:rsidRPr="00D76A79">
              <w:rPr>
                <w:rFonts w:ascii="Times New Roman" w:hAnsi="Times New Roman" w:cs="Times New Roman"/>
                <w:b/>
                <w:color w:val="FFFFFF"/>
                <w:spacing w:val="-2"/>
                <w:sz w:val="8"/>
              </w:rPr>
              <w:t>EN</w:t>
            </w:r>
            <w:r w:rsidRPr="00D76A79">
              <w:rPr>
                <w:rFonts w:ascii="Times New Roman" w:hAnsi="Times New Roman" w:cs="Times New Roman"/>
                <w:b/>
                <w:color w:val="FFFFFF"/>
                <w:spacing w:val="2"/>
                <w:sz w:val="8"/>
              </w:rPr>
              <w:t xml:space="preserve"> </w:t>
            </w:r>
            <w:r w:rsidRPr="00D76A79">
              <w:rPr>
                <w:rFonts w:ascii="Times New Roman" w:hAnsi="Times New Roman" w:cs="Times New Roman"/>
                <w:b/>
                <w:color w:val="FFFFFF"/>
                <w:spacing w:val="-2"/>
                <w:sz w:val="8"/>
              </w:rPr>
              <w:t>LOS</w:t>
            </w:r>
            <w:r w:rsidRPr="00D76A79">
              <w:rPr>
                <w:rFonts w:ascii="Times New Roman" w:hAnsi="Times New Roman" w:cs="Times New Roman"/>
                <w:b/>
                <w:color w:val="FFFFFF"/>
                <w:spacing w:val="1"/>
                <w:sz w:val="8"/>
              </w:rPr>
              <w:t xml:space="preserve"> </w:t>
            </w:r>
            <w:r w:rsidRPr="00D76A79">
              <w:rPr>
                <w:rFonts w:ascii="Times New Roman" w:hAnsi="Times New Roman" w:cs="Times New Roman"/>
                <w:b/>
                <w:color w:val="FFFFFF"/>
                <w:spacing w:val="-2"/>
                <w:sz w:val="8"/>
              </w:rPr>
              <w:t>SERVICIOS</w:t>
            </w:r>
            <w:r w:rsidRPr="00D76A79">
              <w:rPr>
                <w:rFonts w:ascii="Times New Roman" w:hAnsi="Times New Roman" w:cs="Times New Roman"/>
                <w:b/>
                <w:color w:val="FFFFFF"/>
                <w:spacing w:val="2"/>
                <w:sz w:val="8"/>
              </w:rPr>
              <w:t xml:space="preserve"> </w:t>
            </w:r>
            <w:r w:rsidRPr="00D76A79">
              <w:rPr>
                <w:rFonts w:ascii="Times New Roman" w:hAnsi="Times New Roman" w:cs="Times New Roman"/>
                <w:b/>
                <w:color w:val="FFFFFF"/>
                <w:spacing w:val="-2"/>
                <w:sz w:val="8"/>
              </w:rPr>
              <w:t>COMPROMETIDOS</w:t>
            </w:r>
          </w:p>
        </w:tc>
        <w:tc>
          <w:tcPr>
            <w:tcW w:w="2773" w:type="dxa"/>
            <w:gridSpan w:val="2"/>
            <w:vMerge/>
            <w:tcBorders>
              <w:top w:val="nil"/>
              <w:bottom w:val="nil"/>
              <w:right w:val="nil"/>
            </w:tcBorders>
          </w:tcPr>
          <w:p w14:paraId="4EEEBF4E" w14:textId="77777777" w:rsidR="00136EDC" w:rsidRPr="00D76A79" w:rsidRDefault="00136EDC" w:rsidP="00297C0D">
            <w:pPr>
              <w:rPr>
                <w:rFonts w:ascii="Times New Roman" w:hAnsi="Times New Roman" w:cs="Times New Roman"/>
                <w:sz w:val="2"/>
                <w:szCs w:val="2"/>
                <w:lang w:val="es-DO"/>
              </w:rPr>
            </w:pPr>
          </w:p>
        </w:tc>
      </w:tr>
      <w:tr w:rsidR="00136EDC" w:rsidRPr="00D76A79" w14:paraId="7AE66E6E" w14:textId="77777777" w:rsidTr="00297C0D">
        <w:trPr>
          <w:trHeight w:val="92"/>
        </w:trPr>
        <w:tc>
          <w:tcPr>
            <w:tcW w:w="1295" w:type="dxa"/>
            <w:shd w:val="clear" w:color="auto" w:fill="8EA9DB"/>
          </w:tcPr>
          <w:p w14:paraId="58324384" w14:textId="77777777" w:rsidR="00136EDC" w:rsidRPr="00D76A79" w:rsidRDefault="00136EDC" w:rsidP="00297C0D">
            <w:pPr>
              <w:pStyle w:val="TableParagraph"/>
              <w:spacing w:line="72" w:lineRule="exact"/>
              <w:ind w:left="169"/>
              <w:rPr>
                <w:rFonts w:ascii="Times New Roman" w:hAnsi="Times New Roman" w:cs="Times New Roman"/>
                <w:b/>
                <w:sz w:val="8"/>
              </w:rPr>
            </w:pPr>
            <w:r w:rsidRPr="00D76A79">
              <w:rPr>
                <w:rFonts w:ascii="Times New Roman" w:hAnsi="Times New Roman" w:cs="Times New Roman"/>
                <w:b/>
                <w:spacing w:val="-2"/>
                <w:sz w:val="8"/>
              </w:rPr>
              <w:t>SERVICIOS</w:t>
            </w:r>
            <w:r w:rsidRPr="00D76A79">
              <w:rPr>
                <w:rFonts w:ascii="Times New Roman" w:hAnsi="Times New Roman" w:cs="Times New Roman"/>
                <w:b/>
                <w:spacing w:val="2"/>
                <w:sz w:val="8"/>
              </w:rPr>
              <w:t xml:space="preserve"> </w:t>
            </w:r>
            <w:r w:rsidRPr="00D76A79">
              <w:rPr>
                <w:rFonts w:ascii="Times New Roman" w:hAnsi="Times New Roman" w:cs="Times New Roman"/>
                <w:b/>
                <w:spacing w:val="-2"/>
                <w:sz w:val="8"/>
              </w:rPr>
              <w:t>COMPROMETIDOS</w:t>
            </w:r>
          </w:p>
        </w:tc>
        <w:tc>
          <w:tcPr>
            <w:tcW w:w="1462" w:type="dxa"/>
            <w:shd w:val="clear" w:color="auto" w:fill="8EA9DB"/>
          </w:tcPr>
          <w:p w14:paraId="1B54F280" w14:textId="77777777" w:rsidR="00136EDC" w:rsidRPr="00D76A79" w:rsidRDefault="00136EDC" w:rsidP="00297C0D">
            <w:pPr>
              <w:pStyle w:val="TableParagraph"/>
              <w:spacing w:line="72" w:lineRule="exact"/>
              <w:ind w:left="26" w:right="20"/>
              <w:jc w:val="center"/>
              <w:rPr>
                <w:rFonts w:ascii="Times New Roman" w:hAnsi="Times New Roman" w:cs="Times New Roman"/>
                <w:b/>
                <w:sz w:val="8"/>
              </w:rPr>
            </w:pPr>
            <w:r w:rsidRPr="00D76A79">
              <w:rPr>
                <w:rFonts w:ascii="Times New Roman" w:hAnsi="Times New Roman" w:cs="Times New Roman"/>
                <w:b/>
                <w:spacing w:val="-2"/>
                <w:sz w:val="8"/>
              </w:rPr>
              <w:t>ESTANDAR</w:t>
            </w:r>
          </w:p>
        </w:tc>
        <w:tc>
          <w:tcPr>
            <w:tcW w:w="1170" w:type="dxa"/>
            <w:shd w:val="clear" w:color="auto" w:fill="8EA9DB"/>
          </w:tcPr>
          <w:p w14:paraId="24E7E049" w14:textId="77777777" w:rsidR="00136EDC" w:rsidRPr="00D76A79" w:rsidRDefault="00136EDC" w:rsidP="00297C0D">
            <w:pPr>
              <w:pStyle w:val="TableParagraph"/>
              <w:spacing w:before="3" w:line="69" w:lineRule="exact"/>
              <w:ind w:left="108"/>
              <w:rPr>
                <w:rFonts w:ascii="Times New Roman" w:hAnsi="Times New Roman" w:cs="Times New Roman"/>
                <w:b/>
                <w:sz w:val="8"/>
              </w:rPr>
            </w:pPr>
            <w:r w:rsidRPr="00D76A79">
              <w:rPr>
                <w:rFonts w:ascii="Times New Roman" w:hAnsi="Times New Roman" w:cs="Times New Roman"/>
                <w:b/>
                <w:spacing w:val="-2"/>
                <w:sz w:val="8"/>
              </w:rPr>
              <w:t>CANTIDAD</w:t>
            </w:r>
            <w:r w:rsidRPr="00D76A79">
              <w:rPr>
                <w:rFonts w:ascii="Times New Roman" w:hAnsi="Times New Roman" w:cs="Times New Roman"/>
                <w:b/>
                <w:spacing w:val="2"/>
                <w:sz w:val="8"/>
              </w:rPr>
              <w:t xml:space="preserve"> </w:t>
            </w:r>
            <w:r w:rsidRPr="00D76A79">
              <w:rPr>
                <w:rFonts w:ascii="Times New Roman" w:hAnsi="Times New Roman" w:cs="Times New Roman"/>
                <w:b/>
                <w:spacing w:val="-2"/>
                <w:sz w:val="8"/>
              </w:rPr>
              <w:t>DE</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FORMULARIOS</w:t>
            </w:r>
          </w:p>
        </w:tc>
        <w:tc>
          <w:tcPr>
            <w:tcW w:w="2106" w:type="dxa"/>
            <w:shd w:val="clear" w:color="auto" w:fill="8EA9DB"/>
          </w:tcPr>
          <w:p w14:paraId="6E940471" w14:textId="77777777" w:rsidR="00136EDC" w:rsidRPr="00D76A79" w:rsidRDefault="00136EDC" w:rsidP="00297C0D">
            <w:pPr>
              <w:pStyle w:val="TableParagraph"/>
              <w:spacing w:line="72" w:lineRule="exact"/>
              <w:ind w:left="661"/>
              <w:rPr>
                <w:rFonts w:ascii="Times New Roman" w:hAnsi="Times New Roman" w:cs="Times New Roman"/>
                <w:b/>
                <w:sz w:val="8"/>
              </w:rPr>
            </w:pPr>
            <w:r w:rsidRPr="00D76A79">
              <w:rPr>
                <w:rFonts w:ascii="Times New Roman" w:hAnsi="Times New Roman" w:cs="Times New Roman"/>
                <w:b/>
                <w:spacing w:val="-2"/>
                <w:sz w:val="8"/>
              </w:rPr>
              <w:t>NIVEL</w:t>
            </w:r>
            <w:r w:rsidRPr="00D76A79">
              <w:rPr>
                <w:rFonts w:ascii="Times New Roman" w:hAnsi="Times New Roman" w:cs="Times New Roman"/>
                <w:b/>
                <w:sz w:val="8"/>
              </w:rPr>
              <w:t xml:space="preserve"> </w:t>
            </w:r>
            <w:r w:rsidRPr="00D76A79">
              <w:rPr>
                <w:rFonts w:ascii="Times New Roman" w:hAnsi="Times New Roman" w:cs="Times New Roman"/>
                <w:b/>
                <w:spacing w:val="-2"/>
                <w:sz w:val="8"/>
              </w:rPr>
              <w:t>DE</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SATISFACCIÓN</w:t>
            </w:r>
          </w:p>
        </w:tc>
        <w:tc>
          <w:tcPr>
            <w:tcW w:w="2773" w:type="dxa"/>
            <w:gridSpan w:val="2"/>
            <w:vMerge/>
            <w:tcBorders>
              <w:top w:val="nil"/>
              <w:bottom w:val="nil"/>
              <w:right w:val="nil"/>
            </w:tcBorders>
          </w:tcPr>
          <w:p w14:paraId="3F7B5E88" w14:textId="77777777" w:rsidR="00136EDC" w:rsidRPr="00D76A79" w:rsidRDefault="00136EDC" w:rsidP="00297C0D">
            <w:pPr>
              <w:rPr>
                <w:rFonts w:ascii="Times New Roman" w:hAnsi="Times New Roman" w:cs="Times New Roman"/>
                <w:sz w:val="2"/>
                <w:szCs w:val="2"/>
              </w:rPr>
            </w:pPr>
          </w:p>
        </w:tc>
      </w:tr>
      <w:tr w:rsidR="00136EDC" w:rsidRPr="00D76A79" w14:paraId="2263FBA8" w14:textId="77777777" w:rsidTr="00297C0D">
        <w:trPr>
          <w:trHeight w:val="294"/>
        </w:trPr>
        <w:tc>
          <w:tcPr>
            <w:tcW w:w="1295" w:type="dxa"/>
            <w:shd w:val="clear" w:color="auto" w:fill="D9E0F1"/>
          </w:tcPr>
          <w:p w14:paraId="752768CB" w14:textId="77777777" w:rsidR="00136EDC" w:rsidRPr="00D76A79" w:rsidRDefault="00136EDC" w:rsidP="00297C0D">
            <w:pPr>
              <w:pStyle w:val="TableParagraph"/>
              <w:spacing w:before="3" w:line="249" w:lineRule="auto"/>
              <w:ind w:left="125" w:right="115" w:firstLine="2"/>
              <w:jc w:val="center"/>
              <w:rPr>
                <w:rFonts w:ascii="Times New Roman" w:hAnsi="Times New Roman" w:cs="Times New Roman"/>
                <w:sz w:val="8"/>
              </w:rPr>
            </w:pPr>
            <w:r w:rsidRPr="00D76A79">
              <w:rPr>
                <w:rFonts w:ascii="Times New Roman" w:hAnsi="Times New Roman" w:cs="Times New Roman"/>
                <w:sz w:val="8"/>
              </w:rPr>
              <w:t>DEVOLUCION</w:t>
            </w:r>
            <w:r w:rsidRPr="00D76A79">
              <w:rPr>
                <w:rFonts w:ascii="Times New Roman" w:hAnsi="Times New Roman" w:cs="Times New Roman"/>
                <w:spacing w:val="-5"/>
                <w:sz w:val="8"/>
              </w:rPr>
              <w:t xml:space="preserve"> </w:t>
            </w:r>
            <w:r w:rsidRPr="00D76A79">
              <w:rPr>
                <w:rFonts w:ascii="Times New Roman" w:hAnsi="Times New Roman" w:cs="Times New Roman"/>
                <w:sz w:val="8"/>
              </w:rPr>
              <w:t>DE</w:t>
            </w:r>
            <w:r w:rsidRPr="00D76A79">
              <w:rPr>
                <w:rFonts w:ascii="Times New Roman" w:hAnsi="Times New Roman" w:cs="Times New Roman"/>
                <w:spacing w:val="-5"/>
                <w:sz w:val="8"/>
              </w:rPr>
              <w:t xml:space="preserve"> </w:t>
            </w:r>
            <w:r w:rsidRPr="00D76A79">
              <w:rPr>
                <w:rFonts w:ascii="Times New Roman" w:hAnsi="Times New Roman" w:cs="Times New Roman"/>
                <w:sz w:val="8"/>
              </w:rPr>
              <w:t>APORTES</w:t>
            </w:r>
            <w:r w:rsidRPr="00D76A79">
              <w:rPr>
                <w:rFonts w:ascii="Times New Roman" w:hAnsi="Times New Roman" w:cs="Times New Roman"/>
                <w:spacing w:val="-4"/>
                <w:sz w:val="8"/>
              </w:rPr>
              <w:t xml:space="preserve"> </w:t>
            </w:r>
            <w:r w:rsidRPr="00D76A79">
              <w:rPr>
                <w:rFonts w:ascii="Times New Roman" w:hAnsi="Times New Roman" w:cs="Times New Roman"/>
                <w:sz w:val="8"/>
              </w:rPr>
              <w:t>POR</w:t>
            </w:r>
            <w:r w:rsidRPr="00D76A79">
              <w:rPr>
                <w:rFonts w:ascii="Times New Roman" w:hAnsi="Times New Roman" w:cs="Times New Roman"/>
                <w:spacing w:val="40"/>
                <w:sz w:val="8"/>
              </w:rPr>
              <w:t xml:space="preserve"> </w:t>
            </w:r>
            <w:r w:rsidRPr="00D76A79">
              <w:rPr>
                <w:rFonts w:ascii="Times New Roman" w:hAnsi="Times New Roman" w:cs="Times New Roman"/>
                <w:spacing w:val="-2"/>
                <w:sz w:val="8"/>
              </w:rPr>
              <w:t>CONCEPTO</w:t>
            </w:r>
            <w:r w:rsidRPr="00D76A79">
              <w:rPr>
                <w:rFonts w:ascii="Times New Roman" w:hAnsi="Times New Roman" w:cs="Times New Roman"/>
                <w:spacing w:val="1"/>
                <w:sz w:val="8"/>
              </w:rPr>
              <w:t xml:space="preserve"> </w:t>
            </w:r>
            <w:r w:rsidRPr="00D76A79">
              <w:rPr>
                <w:rFonts w:ascii="Times New Roman" w:hAnsi="Times New Roman" w:cs="Times New Roman"/>
                <w:spacing w:val="-2"/>
                <w:sz w:val="8"/>
              </w:rPr>
              <w:t>DE</w:t>
            </w:r>
            <w:r w:rsidRPr="00D76A79">
              <w:rPr>
                <w:rFonts w:ascii="Times New Roman" w:hAnsi="Times New Roman" w:cs="Times New Roman"/>
                <w:spacing w:val="1"/>
                <w:sz w:val="8"/>
              </w:rPr>
              <w:t xml:space="preserve"> </w:t>
            </w:r>
            <w:r w:rsidRPr="00D76A79">
              <w:rPr>
                <w:rFonts w:ascii="Times New Roman" w:hAnsi="Times New Roman" w:cs="Times New Roman"/>
                <w:spacing w:val="-2"/>
                <w:sz w:val="8"/>
              </w:rPr>
              <w:t>SEGURO</w:t>
            </w:r>
            <w:r w:rsidRPr="00D76A79">
              <w:rPr>
                <w:rFonts w:ascii="Times New Roman" w:hAnsi="Times New Roman" w:cs="Times New Roman"/>
                <w:spacing w:val="2"/>
                <w:sz w:val="8"/>
              </w:rPr>
              <w:t xml:space="preserve"> </w:t>
            </w:r>
            <w:r w:rsidRPr="00D76A79">
              <w:rPr>
                <w:rFonts w:ascii="Times New Roman" w:hAnsi="Times New Roman" w:cs="Times New Roman"/>
                <w:spacing w:val="-2"/>
                <w:sz w:val="8"/>
              </w:rPr>
              <w:t>DE</w:t>
            </w:r>
            <w:r w:rsidRPr="00D76A79">
              <w:rPr>
                <w:rFonts w:ascii="Times New Roman" w:hAnsi="Times New Roman" w:cs="Times New Roman"/>
                <w:sz w:val="8"/>
              </w:rPr>
              <w:t xml:space="preserve"> </w:t>
            </w:r>
            <w:r w:rsidRPr="00D76A79">
              <w:rPr>
                <w:rFonts w:ascii="Times New Roman" w:hAnsi="Times New Roman" w:cs="Times New Roman"/>
                <w:spacing w:val="-2"/>
                <w:sz w:val="8"/>
              </w:rPr>
              <w:t>VIDA,</w:t>
            </w:r>
          </w:p>
          <w:p w14:paraId="03EC3740" w14:textId="77777777" w:rsidR="00136EDC" w:rsidRPr="00D76A79" w:rsidRDefault="00136EDC" w:rsidP="00297C0D">
            <w:pPr>
              <w:pStyle w:val="TableParagraph"/>
              <w:spacing w:line="67" w:lineRule="exact"/>
              <w:ind w:left="11" w:right="3"/>
              <w:jc w:val="center"/>
              <w:rPr>
                <w:rFonts w:ascii="Times New Roman" w:hAnsi="Times New Roman" w:cs="Times New Roman"/>
                <w:sz w:val="8"/>
              </w:rPr>
            </w:pPr>
            <w:r w:rsidRPr="00D76A79">
              <w:rPr>
                <w:rFonts w:ascii="Times New Roman" w:hAnsi="Times New Roman" w:cs="Times New Roman"/>
                <w:spacing w:val="-2"/>
                <w:sz w:val="8"/>
              </w:rPr>
              <w:t>CESANTIA</w:t>
            </w:r>
            <w:r w:rsidRPr="00D76A79">
              <w:rPr>
                <w:rFonts w:ascii="Times New Roman" w:hAnsi="Times New Roman" w:cs="Times New Roman"/>
                <w:spacing w:val="3"/>
                <w:sz w:val="8"/>
              </w:rPr>
              <w:t xml:space="preserve"> </w:t>
            </w:r>
            <w:r w:rsidRPr="00D76A79">
              <w:rPr>
                <w:rFonts w:ascii="Times New Roman" w:hAnsi="Times New Roman" w:cs="Times New Roman"/>
                <w:spacing w:val="-2"/>
                <w:sz w:val="8"/>
              </w:rPr>
              <w:t>E</w:t>
            </w:r>
            <w:r w:rsidRPr="00D76A79">
              <w:rPr>
                <w:rFonts w:ascii="Times New Roman" w:hAnsi="Times New Roman" w:cs="Times New Roman"/>
                <w:spacing w:val="2"/>
                <w:sz w:val="8"/>
              </w:rPr>
              <w:t xml:space="preserve"> </w:t>
            </w:r>
            <w:r w:rsidRPr="00D76A79">
              <w:rPr>
                <w:rFonts w:ascii="Times New Roman" w:hAnsi="Times New Roman" w:cs="Times New Roman"/>
                <w:spacing w:val="-2"/>
                <w:sz w:val="8"/>
              </w:rPr>
              <w:t>INVALIDEZ</w:t>
            </w:r>
          </w:p>
        </w:tc>
        <w:tc>
          <w:tcPr>
            <w:tcW w:w="1462" w:type="dxa"/>
            <w:shd w:val="clear" w:color="auto" w:fill="D9E0F1"/>
          </w:tcPr>
          <w:p w14:paraId="18103D56" w14:textId="77777777" w:rsidR="00136EDC" w:rsidRPr="00D76A79" w:rsidRDefault="00136EDC" w:rsidP="00297C0D">
            <w:pPr>
              <w:pStyle w:val="TableParagraph"/>
              <w:spacing w:before="10"/>
              <w:rPr>
                <w:rFonts w:ascii="Times New Roman" w:hAnsi="Times New Roman" w:cs="Times New Roman"/>
                <w:sz w:val="8"/>
              </w:rPr>
            </w:pPr>
          </w:p>
          <w:p w14:paraId="420DD0BA" w14:textId="77777777" w:rsidR="00136EDC" w:rsidRPr="00D76A79" w:rsidRDefault="00136EDC" w:rsidP="00297C0D">
            <w:pPr>
              <w:pStyle w:val="TableParagraph"/>
              <w:spacing w:before="1"/>
              <w:ind w:left="26" w:right="18"/>
              <w:jc w:val="center"/>
              <w:rPr>
                <w:rFonts w:ascii="Times New Roman" w:hAnsi="Times New Roman" w:cs="Times New Roman"/>
                <w:sz w:val="8"/>
              </w:rPr>
            </w:pPr>
            <w:r w:rsidRPr="00D76A79">
              <w:rPr>
                <w:rFonts w:ascii="Times New Roman" w:hAnsi="Times New Roman" w:cs="Times New Roman"/>
                <w:sz w:val="8"/>
              </w:rPr>
              <w:t>90%</w:t>
            </w:r>
            <w:r w:rsidRPr="00D76A79">
              <w:rPr>
                <w:rFonts w:ascii="Times New Roman" w:hAnsi="Times New Roman" w:cs="Times New Roman"/>
                <w:spacing w:val="-4"/>
                <w:sz w:val="8"/>
              </w:rPr>
              <w:t xml:space="preserve"> </w:t>
            </w:r>
            <w:r w:rsidRPr="00D76A79">
              <w:rPr>
                <w:rFonts w:ascii="Times New Roman" w:hAnsi="Times New Roman" w:cs="Times New Roman"/>
                <w:sz w:val="8"/>
              </w:rPr>
              <w:t>EN</w:t>
            </w:r>
            <w:r w:rsidRPr="00D76A79">
              <w:rPr>
                <w:rFonts w:ascii="Times New Roman" w:hAnsi="Times New Roman" w:cs="Times New Roman"/>
                <w:spacing w:val="-4"/>
                <w:sz w:val="8"/>
              </w:rPr>
              <w:t xml:space="preserve"> </w:t>
            </w:r>
            <w:r w:rsidRPr="00D76A79">
              <w:rPr>
                <w:rFonts w:ascii="Times New Roman" w:hAnsi="Times New Roman" w:cs="Times New Roman"/>
                <w:spacing w:val="-2"/>
                <w:sz w:val="8"/>
              </w:rPr>
              <w:t>SATISFACCIÓN</w:t>
            </w:r>
          </w:p>
        </w:tc>
        <w:tc>
          <w:tcPr>
            <w:tcW w:w="1170" w:type="dxa"/>
            <w:shd w:val="clear" w:color="auto" w:fill="D9E0F1"/>
          </w:tcPr>
          <w:p w14:paraId="270D4A29" w14:textId="77777777" w:rsidR="00136EDC" w:rsidRPr="00D76A79" w:rsidRDefault="00136EDC" w:rsidP="00297C0D">
            <w:pPr>
              <w:pStyle w:val="TableParagraph"/>
              <w:rPr>
                <w:rFonts w:ascii="Times New Roman" w:hAnsi="Times New Roman" w:cs="Times New Roman"/>
                <w:sz w:val="8"/>
              </w:rPr>
            </w:pPr>
          </w:p>
          <w:p w14:paraId="43E2D186" w14:textId="77777777" w:rsidR="00136EDC" w:rsidRPr="00D76A79" w:rsidRDefault="00136EDC" w:rsidP="00297C0D">
            <w:pPr>
              <w:pStyle w:val="TableParagraph"/>
              <w:spacing w:before="18"/>
              <w:rPr>
                <w:rFonts w:ascii="Times New Roman" w:hAnsi="Times New Roman" w:cs="Times New Roman"/>
                <w:sz w:val="8"/>
              </w:rPr>
            </w:pPr>
          </w:p>
          <w:p w14:paraId="6F8CD838"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5"/>
                <w:sz w:val="8"/>
              </w:rPr>
              <w:t>23</w:t>
            </w:r>
          </w:p>
        </w:tc>
        <w:tc>
          <w:tcPr>
            <w:tcW w:w="2106" w:type="dxa"/>
          </w:tcPr>
          <w:p w14:paraId="094FD4AF" w14:textId="77777777" w:rsidR="00136EDC" w:rsidRPr="00D76A79" w:rsidRDefault="00136EDC" w:rsidP="00297C0D">
            <w:pPr>
              <w:pStyle w:val="TableParagraph"/>
              <w:rPr>
                <w:rFonts w:ascii="Times New Roman" w:hAnsi="Times New Roman" w:cs="Times New Roman"/>
                <w:sz w:val="8"/>
              </w:rPr>
            </w:pPr>
          </w:p>
          <w:p w14:paraId="569EE642" w14:textId="77777777" w:rsidR="00136EDC" w:rsidRPr="00D76A79" w:rsidRDefault="00136EDC" w:rsidP="00297C0D">
            <w:pPr>
              <w:pStyle w:val="TableParagraph"/>
              <w:spacing w:before="18"/>
              <w:rPr>
                <w:rFonts w:ascii="Times New Roman" w:hAnsi="Times New Roman" w:cs="Times New Roman"/>
                <w:sz w:val="8"/>
              </w:rPr>
            </w:pPr>
          </w:p>
          <w:p w14:paraId="28F46405" w14:textId="77777777" w:rsidR="00136EDC" w:rsidRPr="00D76A79" w:rsidRDefault="00136EDC" w:rsidP="00297C0D">
            <w:pPr>
              <w:pStyle w:val="TableParagraph"/>
              <w:spacing w:before="1" w:line="71" w:lineRule="exact"/>
              <w:ind w:right="8"/>
              <w:jc w:val="right"/>
              <w:rPr>
                <w:rFonts w:ascii="Times New Roman" w:hAnsi="Times New Roman" w:cs="Times New Roman"/>
                <w:b/>
                <w:sz w:val="8"/>
              </w:rPr>
            </w:pPr>
            <w:r w:rsidRPr="00D76A79">
              <w:rPr>
                <w:rFonts w:ascii="Times New Roman" w:hAnsi="Times New Roman" w:cs="Times New Roman"/>
                <w:b/>
                <w:spacing w:val="-2"/>
                <w:sz w:val="8"/>
              </w:rPr>
              <w:t>97.10%</w:t>
            </w:r>
          </w:p>
        </w:tc>
        <w:tc>
          <w:tcPr>
            <w:tcW w:w="2773" w:type="dxa"/>
            <w:gridSpan w:val="2"/>
            <w:vMerge/>
            <w:tcBorders>
              <w:top w:val="nil"/>
              <w:bottom w:val="nil"/>
              <w:right w:val="nil"/>
            </w:tcBorders>
          </w:tcPr>
          <w:p w14:paraId="42ADD8D3" w14:textId="77777777" w:rsidR="00136EDC" w:rsidRPr="00D76A79" w:rsidRDefault="00136EDC" w:rsidP="00297C0D">
            <w:pPr>
              <w:rPr>
                <w:rFonts w:ascii="Times New Roman" w:hAnsi="Times New Roman" w:cs="Times New Roman"/>
                <w:sz w:val="2"/>
                <w:szCs w:val="2"/>
              </w:rPr>
            </w:pPr>
          </w:p>
        </w:tc>
      </w:tr>
      <w:tr w:rsidR="00136EDC" w:rsidRPr="00D76A79" w14:paraId="66B71558" w14:textId="77777777" w:rsidTr="00297C0D">
        <w:trPr>
          <w:trHeight w:val="193"/>
        </w:trPr>
        <w:tc>
          <w:tcPr>
            <w:tcW w:w="1295" w:type="dxa"/>
            <w:shd w:val="clear" w:color="auto" w:fill="D9E0F1"/>
          </w:tcPr>
          <w:p w14:paraId="70BA302C" w14:textId="77777777" w:rsidR="00136EDC" w:rsidRPr="00D76A79" w:rsidRDefault="00136EDC" w:rsidP="00297C0D">
            <w:pPr>
              <w:pStyle w:val="TableParagraph"/>
              <w:spacing w:before="3"/>
              <w:ind w:left="295"/>
              <w:rPr>
                <w:rFonts w:ascii="Times New Roman" w:hAnsi="Times New Roman" w:cs="Times New Roman"/>
                <w:sz w:val="8"/>
              </w:rPr>
            </w:pPr>
            <w:r w:rsidRPr="00D76A79">
              <w:rPr>
                <w:rFonts w:ascii="Times New Roman" w:hAnsi="Times New Roman" w:cs="Times New Roman"/>
                <w:spacing w:val="-2"/>
                <w:sz w:val="8"/>
              </w:rPr>
              <w:t>SERVICIOS</w:t>
            </w:r>
            <w:r w:rsidRPr="00D76A79">
              <w:rPr>
                <w:rFonts w:ascii="Times New Roman" w:hAnsi="Times New Roman" w:cs="Times New Roman"/>
                <w:spacing w:val="2"/>
                <w:sz w:val="8"/>
              </w:rPr>
              <w:t xml:space="preserve"> </w:t>
            </w:r>
            <w:r w:rsidRPr="00D76A79">
              <w:rPr>
                <w:rFonts w:ascii="Times New Roman" w:hAnsi="Times New Roman" w:cs="Times New Roman"/>
                <w:spacing w:val="-2"/>
                <w:sz w:val="8"/>
              </w:rPr>
              <w:t>MÉDICOS</w:t>
            </w:r>
            <w:r w:rsidRPr="00D76A79">
              <w:rPr>
                <w:rFonts w:ascii="Times New Roman" w:hAnsi="Times New Roman" w:cs="Times New Roman"/>
                <w:spacing w:val="3"/>
                <w:sz w:val="8"/>
              </w:rPr>
              <w:t xml:space="preserve"> </w:t>
            </w:r>
            <w:r w:rsidRPr="00D76A79">
              <w:rPr>
                <w:rFonts w:ascii="Times New Roman" w:hAnsi="Times New Roman" w:cs="Times New Roman"/>
                <w:spacing w:val="-10"/>
                <w:sz w:val="8"/>
              </w:rPr>
              <w:t>Y</w:t>
            </w:r>
          </w:p>
          <w:p w14:paraId="31D70783" w14:textId="77777777" w:rsidR="00136EDC" w:rsidRPr="00D76A79" w:rsidRDefault="00136EDC" w:rsidP="00297C0D">
            <w:pPr>
              <w:pStyle w:val="TableParagraph"/>
              <w:spacing w:before="4" w:line="69" w:lineRule="exact"/>
              <w:ind w:left="360"/>
              <w:rPr>
                <w:rFonts w:ascii="Times New Roman" w:hAnsi="Times New Roman" w:cs="Times New Roman"/>
                <w:sz w:val="8"/>
              </w:rPr>
            </w:pPr>
            <w:r w:rsidRPr="00D76A79">
              <w:rPr>
                <w:rFonts w:ascii="Times New Roman" w:hAnsi="Times New Roman" w:cs="Times New Roman"/>
                <w:spacing w:val="-2"/>
                <w:sz w:val="8"/>
              </w:rPr>
              <w:t>ODONTOLÓGICOS</w:t>
            </w:r>
          </w:p>
        </w:tc>
        <w:tc>
          <w:tcPr>
            <w:tcW w:w="1462" w:type="dxa"/>
            <w:shd w:val="clear" w:color="auto" w:fill="D9E0F1"/>
          </w:tcPr>
          <w:p w14:paraId="21480C6D" w14:textId="77777777" w:rsidR="00136EDC" w:rsidRPr="00D76A79" w:rsidRDefault="00136EDC" w:rsidP="00297C0D">
            <w:pPr>
              <w:pStyle w:val="TableParagraph"/>
              <w:spacing w:before="53"/>
              <w:ind w:left="26" w:right="18"/>
              <w:jc w:val="center"/>
              <w:rPr>
                <w:rFonts w:ascii="Times New Roman" w:hAnsi="Times New Roman" w:cs="Times New Roman"/>
                <w:sz w:val="8"/>
              </w:rPr>
            </w:pPr>
            <w:r w:rsidRPr="00D76A79">
              <w:rPr>
                <w:rFonts w:ascii="Times New Roman" w:hAnsi="Times New Roman" w:cs="Times New Roman"/>
                <w:sz w:val="8"/>
              </w:rPr>
              <w:t>90%</w:t>
            </w:r>
            <w:r w:rsidRPr="00D76A79">
              <w:rPr>
                <w:rFonts w:ascii="Times New Roman" w:hAnsi="Times New Roman" w:cs="Times New Roman"/>
                <w:spacing w:val="-4"/>
                <w:sz w:val="8"/>
              </w:rPr>
              <w:t xml:space="preserve"> </w:t>
            </w:r>
            <w:r w:rsidRPr="00D76A79">
              <w:rPr>
                <w:rFonts w:ascii="Times New Roman" w:hAnsi="Times New Roman" w:cs="Times New Roman"/>
                <w:sz w:val="8"/>
              </w:rPr>
              <w:t>EN</w:t>
            </w:r>
            <w:r w:rsidRPr="00D76A79">
              <w:rPr>
                <w:rFonts w:ascii="Times New Roman" w:hAnsi="Times New Roman" w:cs="Times New Roman"/>
                <w:spacing w:val="-4"/>
                <w:sz w:val="8"/>
              </w:rPr>
              <w:t xml:space="preserve"> </w:t>
            </w:r>
            <w:r w:rsidRPr="00D76A79">
              <w:rPr>
                <w:rFonts w:ascii="Times New Roman" w:hAnsi="Times New Roman" w:cs="Times New Roman"/>
                <w:spacing w:val="-2"/>
                <w:sz w:val="8"/>
              </w:rPr>
              <w:t>SATISFACCIÓN</w:t>
            </w:r>
          </w:p>
        </w:tc>
        <w:tc>
          <w:tcPr>
            <w:tcW w:w="1170" w:type="dxa"/>
            <w:shd w:val="clear" w:color="auto" w:fill="D9E0F1"/>
          </w:tcPr>
          <w:p w14:paraId="64117149" w14:textId="77777777" w:rsidR="00136EDC" w:rsidRPr="00D76A79" w:rsidRDefault="00136EDC" w:rsidP="00297C0D">
            <w:pPr>
              <w:pStyle w:val="TableParagraph"/>
              <w:spacing w:before="10"/>
              <w:rPr>
                <w:rFonts w:ascii="Times New Roman" w:hAnsi="Times New Roman" w:cs="Times New Roman"/>
                <w:sz w:val="8"/>
              </w:rPr>
            </w:pPr>
          </w:p>
          <w:p w14:paraId="0C33E67F"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5"/>
                <w:sz w:val="8"/>
              </w:rPr>
              <w:t>20</w:t>
            </w:r>
          </w:p>
        </w:tc>
        <w:tc>
          <w:tcPr>
            <w:tcW w:w="2106" w:type="dxa"/>
          </w:tcPr>
          <w:p w14:paraId="3E1E5BF8" w14:textId="77777777" w:rsidR="00136EDC" w:rsidRPr="00D76A79" w:rsidRDefault="00136EDC" w:rsidP="00297C0D">
            <w:pPr>
              <w:pStyle w:val="TableParagraph"/>
              <w:spacing w:before="10"/>
              <w:rPr>
                <w:rFonts w:ascii="Times New Roman" w:hAnsi="Times New Roman" w:cs="Times New Roman"/>
                <w:sz w:val="8"/>
              </w:rPr>
            </w:pPr>
          </w:p>
          <w:p w14:paraId="2DBB1E06" w14:textId="77777777" w:rsidR="00136EDC" w:rsidRPr="00D76A79" w:rsidRDefault="00136EDC" w:rsidP="00297C0D">
            <w:pPr>
              <w:pStyle w:val="TableParagraph"/>
              <w:spacing w:before="1" w:line="71" w:lineRule="exact"/>
              <w:ind w:right="8"/>
              <w:jc w:val="right"/>
              <w:rPr>
                <w:rFonts w:ascii="Times New Roman" w:hAnsi="Times New Roman" w:cs="Times New Roman"/>
                <w:b/>
                <w:sz w:val="8"/>
              </w:rPr>
            </w:pPr>
            <w:r w:rsidRPr="00D76A79">
              <w:rPr>
                <w:rFonts w:ascii="Times New Roman" w:hAnsi="Times New Roman" w:cs="Times New Roman"/>
                <w:b/>
                <w:spacing w:val="-2"/>
                <w:sz w:val="8"/>
              </w:rPr>
              <w:t>95.83%</w:t>
            </w:r>
          </w:p>
        </w:tc>
        <w:tc>
          <w:tcPr>
            <w:tcW w:w="2773" w:type="dxa"/>
            <w:gridSpan w:val="2"/>
            <w:vMerge/>
            <w:tcBorders>
              <w:top w:val="nil"/>
              <w:bottom w:val="nil"/>
              <w:right w:val="nil"/>
            </w:tcBorders>
          </w:tcPr>
          <w:p w14:paraId="7E7B995A" w14:textId="77777777" w:rsidR="00136EDC" w:rsidRPr="00D76A79" w:rsidRDefault="00136EDC" w:rsidP="00297C0D">
            <w:pPr>
              <w:rPr>
                <w:rFonts w:ascii="Times New Roman" w:hAnsi="Times New Roman" w:cs="Times New Roman"/>
                <w:sz w:val="2"/>
                <w:szCs w:val="2"/>
              </w:rPr>
            </w:pPr>
          </w:p>
        </w:tc>
      </w:tr>
      <w:tr w:rsidR="00136EDC" w:rsidRPr="00D76A79" w14:paraId="6CE33175" w14:textId="77777777" w:rsidTr="00297C0D">
        <w:trPr>
          <w:trHeight w:val="92"/>
        </w:trPr>
        <w:tc>
          <w:tcPr>
            <w:tcW w:w="1295" w:type="dxa"/>
            <w:shd w:val="clear" w:color="auto" w:fill="D9E0F1"/>
          </w:tcPr>
          <w:p w14:paraId="18BAB05B" w14:textId="77777777" w:rsidR="00136EDC" w:rsidRPr="00D76A79" w:rsidRDefault="00136EDC" w:rsidP="00297C0D">
            <w:pPr>
              <w:pStyle w:val="TableParagraph"/>
              <w:spacing w:before="3" w:line="69" w:lineRule="exact"/>
              <w:ind w:left="266"/>
              <w:rPr>
                <w:rFonts w:ascii="Times New Roman" w:hAnsi="Times New Roman" w:cs="Times New Roman"/>
                <w:sz w:val="8"/>
              </w:rPr>
            </w:pPr>
            <w:r w:rsidRPr="00D76A79">
              <w:rPr>
                <w:rFonts w:ascii="Times New Roman" w:hAnsi="Times New Roman" w:cs="Times New Roman"/>
                <w:spacing w:val="-2"/>
                <w:sz w:val="8"/>
              </w:rPr>
              <w:t>SERVICIOS</w:t>
            </w:r>
            <w:r w:rsidRPr="00D76A79">
              <w:rPr>
                <w:rFonts w:ascii="Times New Roman" w:hAnsi="Times New Roman" w:cs="Times New Roman"/>
                <w:spacing w:val="2"/>
                <w:sz w:val="8"/>
              </w:rPr>
              <w:t xml:space="preserve"> </w:t>
            </w:r>
            <w:r w:rsidRPr="00D76A79">
              <w:rPr>
                <w:rFonts w:ascii="Times New Roman" w:hAnsi="Times New Roman" w:cs="Times New Roman"/>
                <w:spacing w:val="-2"/>
                <w:sz w:val="8"/>
              </w:rPr>
              <w:t>FUNERARIOS</w:t>
            </w:r>
          </w:p>
        </w:tc>
        <w:tc>
          <w:tcPr>
            <w:tcW w:w="1462" w:type="dxa"/>
            <w:shd w:val="clear" w:color="auto" w:fill="D9E0F1"/>
          </w:tcPr>
          <w:p w14:paraId="4D0C4F4D" w14:textId="77777777" w:rsidR="00136EDC" w:rsidRPr="00D76A79" w:rsidRDefault="00136EDC" w:rsidP="00297C0D">
            <w:pPr>
              <w:pStyle w:val="TableParagraph"/>
              <w:spacing w:before="3" w:line="69" w:lineRule="exact"/>
              <w:ind w:left="26" w:right="18"/>
              <w:jc w:val="center"/>
              <w:rPr>
                <w:rFonts w:ascii="Times New Roman" w:hAnsi="Times New Roman" w:cs="Times New Roman"/>
                <w:sz w:val="8"/>
              </w:rPr>
            </w:pPr>
            <w:r w:rsidRPr="00D76A79">
              <w:rPr>
                <w:rFonts w:ascii="Times New Roman" w:hAnsi="Times New Roman" w:cs="Times New Roman"/>
                <w:sz w:val="8"/>
              </w:rPr>
              <w:t>90%</w:t>
            </w:r>
            <w:r w:rsidRPr="00D76A79">
              <w:rPr>
                <w:rFonts w:ascii="Times New Roman" w:hAnsi="Times New Roman" w:cs="Times New Roman"/>
                <w:spacing w:val="-4"/>
                <w:sz w:val="8"/>
              </w:rPr>
              <w:t xml:space="preserve"> </w:t>
            </w:r>
            <w:r w:rsidRPr="00D76A79">
              <w:rPr>
                <w:rFonts w:ascii="Times New Roman" w:hAnsi="Times New Roman" w:cs="Times New Roman"/>
                <w:sz w:val="8"/>
              </w:rPr>
              <w:t>EN</w:t>
            </w:r>
            <w:r w:rsidRPr="00D76A79">
              <w:rPr>
                <w:rFonts w:ascii="Times New Roman" w:hAnsi="Times New Roman" w:cs="Times New Roman"/>
                <w:spacing w:val="-4"/>
                <w:sz w:val="8"/>
              </w:rPr>
              <w:t xml:space="preserve"> </w:t>
            </w:r>
            <w:r w:rsidRPr="00D76A79">
              <w:rPr>
                <w:rFonts w:ascii="Times New Roman" w:hAnsi="Times New Roman" w:cs="Times New Roman"/>
                <w:spacing w:val="-2"/>
                <w:sz w:val="8"/>
              </w:rPr>
              <w:t>SATISFACCIÓN</w:t>
            </w:r>
          </w:p>
        </w:tc>
        <w:tc>
          <w:tcPr>
            <w:tcW w:w="1170" w:type="dxa"/>
            <w:shd w:val="clear" w:color="auto" w:fill="D9E0F1"/>
          </w:tcPr>
          <w:p w14:paraId="6C4B184F"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5"/>
                <w:sz w:val="8"/>
              </w:rPr>
              <w:t>20</w:t>
            </w:r>
          </w:p>
        </w:tc>
        <w:tc>
          <w:tcPr>
            <w:tcW w:w="2106" w:type="dxa"/>
          </w:tcPr>
          <w:p w14:paraId="17F078A7" w14:textId="77777777" w:rsidR="00136EDC" w:rsidRPr="00D76A79" w:rsidRDefault="00136EDC" w:rsidP="00297C0D">
            <w:pPr>
              <w:pStyle w:val="TableParagraph"/>
              <w:spacing w:before="1" w:line="71" w:lineRule="exact"/>
              <w:ind w:right="8"/>
              <w:jc w:val="right"/>
              <w:rPr>
                <w:rFonts w:ascii="Times New Roman" w:hAnsi="Times New Roman" w:cs="Times New Roman"/>
                <w:b/>
                <w:sz w:val="8"/>
              </w:rPr>
            </w:pPr>
            <w:r w:rsidRPr="00D76A79">
              <w:rPr>
                <w:rFonts w:ascii="Times New Roman" w:hAnsi="Times New Roman" w:cs="Times New Roman"/>
                <w:b/>
                <w:spacing w:val="-2"/>
                <w:sz w:val="8"/>
              </w:rPr>
              <w:t>91.67%</w:t>
            </w:r>
          </w:p>
        </w:tc>
        <w:tc>
          <w:tcPr>
            <w:tcW w:w="2773" w:type="dxa"/>
            <w:gridSpan w:val="2"/>
            <w:vMerge/>
            <w:tcBorders>
              <w:top w:val="nil"/>
              <w:bottom w:val="nil"/>
              <w:right w:val="nil"/>
            </w:tcBorders>
          </w:tcPr>
          <w:p w14:paraId="7F514C25" w14:textId="77777777" w:rsidR="00136EDC" w:rsidRPr="00D76A79" w:rsidRDefault="00136EDC" w:rsidP="00297C0D">
            <w:pPr>
              <w:rPr>
                <w:rFonts w:ascii="Times New Roman" w:hAnsi="Times New Roman" w:cs="Times New Roman"/>
                <w:sz w:val="2"/>
                <w:szCs w:val="2"/>
              </w:rPr>
            </w:pPr>
          </w:p>
        </w:tc>
      </w:tr>
      <w:tr w:rsidR="00136EDC" w:rsidRPr="00D76A79" w14:paraId="05FCA8C8" w14:textId="77777777" w:rsidTr="00297C0D">
        <w:trPr>
          <w:trHeight w:val="91"/>
        </w:trPr>
        <w:tc>
          <w:tcPr>
            <w:tcW w:w="1295" w:type="dxa"/>
            <w:shd w:val="clear" w:color="auto" w:fill="D9E0F1"/>
          </w:tcPr>
          <w:p w14:paraId="62ED45D2" w14:textId="77777777" w:rsidR="00136EDC" w:rsidRPr="00D76A79" w:rsidRDefault="00136EDC" w:rsidP="00297C0D">
            <w:pPr>
              <w:pStyle w:val="TableParagraph"/>
              <w:spacing w:before="3" w:line="69" w:lineRule="exact"/>
              <w:ind w:left="99"/>
              <w:rPr>
                <w:rFonts w:ascii="Times New Roman" w:hAnsi="Times New Roman" w:cs="Times New Roman"/>
                <w:sz w:val="8"/>
              </w:rPr>
            </w:pPr>
            <w:r w:rsidRPr="00D76A79">
              <w:rPr>
                <w:rFonts w:ascii="Times New Roman" w:hAnsi="Times New Roman" w:cs="Times New Roman"/>
                <w:spacing w:val="-2"/>
                <w:sz w:val="8"/>
              </w:rPr>
              <w:t>PLANES</w:t>
            </w:r>
            <w:r w:rsidRPr="00D76A79">
              <w:rPr>
                <w:rFonts w:ascii="Times New Roman" w:hAnsi="Times New Roman" w:cs="Times New Roman"/>
                <w:sz w:val="8"/>
              </w:rPr>
              <w:t xml:space="preserve"> </w:t>
            </w:r>
            <w:r w:rsidRPr="00D76A79">
              <w:rPr>
                <w:rFonts w:ascii="Times New Roman" w:hAnsi="Times New Roman" w:cs="Times New Roman"/>
                <w:spacing w:val="-2"/>
                <w:sz w:val="8"/>
              </w:rPr>
              <w:t>DE</w:t>
            </w:r>
            <w:r w:rsidRPr="00D76A79">
              <w:rPr>
                <w:rFonts w:ascii="Times New Roman" w:hAnsi="Times New Roman" w:cs="Times New Roman"/>
                <w:spacing w:val="1"/>
                <w:sz w:val="8"/>
              </w:rPr>
              <w:t xml:space="preserve"> </w:t>
            </w:r>
            <w:r w:rsidRPr="00D76A79">
              <w:rPr>
                <w:rFonts w:ascii="Times New Roman" w:hAnsi="Times New Roman" w:cs="Times New Roman"/>
                <w:spacing w:val="-2"/>
                <w:sz w:val="8"/>
              </w:rPr>
              <w:t>SEGUROS</w:t>
            </w:r>
            <w:r w:rsidRPr="00D76A79">
              <w:rPr>
                <w:rFonts w:ascii="Times New Roman" w:hAnsi="Times New Roman" w:cs="Times New Roman"/>
                <w:sz w:val="8"/>
              </w:rPr>
              <w:t xml:space="preserve"> </w:t>
            </w:r>
            <w:r w:rsidRPr="00D76A79">
              <w:rPr>
                <w:rFonts w:ascii="Times New Roman" w:hAnsi="Times New Roman" w:cs="Times New Roman"/>
                <w:spacing w:val="-2"/>
                <w:sz w:val="8"/>
              </w:rPr>
              <w:t>FUNERARIOS</w:t>
            </w:r>
          </w:p>
        </w:tc>
        <w:tc>
          <w:tcPr>
            <w:tcW w:w="1462" w:type="dxa"/>
            <w:shd w:val="clear" w:color="auto" w:fill="D9E0F1"/>
          </w:tcPr>
          <w:p w14:paraId="439C6DEB" w14:textId="77777777" w:rsidR="00136EDC" w:rsidRPr="00D76A79" w:rsidRDefault="00136EDC" w:rsidP="00297C0D">
            <w:pPr>
              <w:pStyle w:val="TableParagraph"/>
              <w:spacing w:before="3" w:line="69" w:lineRule="exact"/>
              <w:ind w:left="26" w:right="18"/>
              <w:jc w:val="center"/>
              <w:rPr>
                <w:rFonts w:ascii="Times New Roman" w:hAnsi="Times New Roman" w:cs="Times New Roman"/>
                <w:sz w:val="8"/>
              </w:rPr>
            </w:pPr>
            <w:r w:rsidRPr="00D76A79">
              <w:rPr>
                <w:rFonts w:ascii="Times New Roman" w:hAnsi="Times New Roman" w:cs="Times New Roman"/>
                <w:sz w:val="8"/>
              </w:rPr>
              <w:t>90%</w:t>
            </w:r>
            <w:r w:rsidRPr="00D76A79">
              <w:rPr>
                <w:rFonts w:ascii="Times New Roman" w:hAnsi="Times New Roman" w:cs="Times New Roman"/>
                <w:spacing w:val="-4"/>
                <w:sz w:val="8"/>
              </w:rPr>
              <w:t xml:space="preserve"> </w:t>
            </w:r>
            <w:r w:rsidRPr="00D76A79">
              <w:rPr>
                <w:rFonts w:ascii="Times New Roman" w:hAnsi="Times New Roman" w:cs="Times New Roman"/>
                <w:sz w:val="8"/>
              </w:rPr>
              <w:t>EN</w:t>
            </w:r>
            <w:r w:rsidRPr="00D76A79">
              <w:rPr>
                <w:rFonts w:ascii="Times New Roman" w:hAnsi="Times New Roman" w:cs="Times New Roman"/>
                <w:spacing w:val="-4"/>
                <w:sz w:val="8"/>
              </w:rPr>
              <w:t xml:space="preserve"> </w:t>
            </w:r>
            <w:r w:rsidRPr="00D76A79">
              <w:rPr>
                <w:rFonts w:ascii="Times New Roman" w:hAnsi="Times New Roman" w:cs="Times New Roman"/>
                <w:spacing w:val="-2"/>
                <w:sz w:val="8"/>
              </w:rPr>
              <w:t>SATISFACCIÓN</w:t>
            </w:r>
          </w:p>
        </w:tc>
        <w:tc>
          <w:tcPr>
            <w:tcW w:w="1170" w:type="dxa"/>
            <w:shd w:val="clear" w:color="auto" w:fill="D9E0F1"/>
          </w:tcPr>
          <w:p w14:paraId="6331A809"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5"/>
                <w:sz w:val="8"/>
              </w:rPr>
              <w:t>22</w:t>
            </w:r>
          </w:p>
        </w:tc>
        <w:tc>
          <w:tcPr>
            <w:tcW w:w="2106" w:type="dxa"/>
          </w:tcPr>
          <w:p w14:paraId="03084F0B" w14:textId="77777777" w:rsidR="00136EDC" w:rsidRPr="00D76A79" w:rsidRDefault="00136EDC" w:rsidP="00297C0D">
            <w:pPr>
              <w:pStyle w:val="TableParagraph"/>
              <w:spacing w:before="1" w:line="71" w:lineRule="exact"/>
              <w:ind w:right="8"/>
              <w:jc w:val="right"/>
              <w:rPr>
                <w:rFonts w:ascii="Times New Roman" w:hAnsi="Times New Roman" w:cs="Times New Roman"/>
                <w:b/>
                <w:sz w:val="8"/>
              </w:rPr>
            </w:pPr>
            <w:r w:rsidRPr="00D76A79">
              <w:rPr>
                <w:rFonts w:ascii="Times New Roman" w:hAnsi="Times New Roman" w:cs="Times New Roman"/>
                <w:b/>
                <w:spacing w:val="-2"/>
                <w:sz w:val="8"/>
              </w:rPr>
              <w:t>96.97%</w:t>
            </w:r>
          </w:p>
        </w:tc>
        <w:tc>
          <w:tcPr>
            <w:tcW w:w="2773" w:type="dxa"/>
            <w:gridSpan w:val="2"/>
            <w:vMerge/>
            <w:tcBorders>
              <w:top w:val="nil"/>
              <w:bottom w:val="nil"/>
              <w:right w:val="nil"/>
            </w:tcBorders>
          </w:tcPr>
          <w:p w14:paraId="70CD1071" w14:textId="77777777" w:rsidR="00136EDC" w:rsidRPr="00D76A79" w:rsidRDefault="00136EDC" w:rsidP="00297C0D">
            <w:pPr>
              <w:rPr>
                <w:rFonts w:ascii="Times New Roman" w:hAnsi="Times New Roman" w:cs="Times New Roman"/>
                <w:sz w:val="2"/>
                <w:szCs w:val="2"/>
              </w:rPr>
            </w:pPr>
          </w:p>
        </w:tc>
      </w:tr>
      <w:tr w:rsidR="00136EDC" w:rsidRPr="00D76A79" w14:paraId="59892CC2" w14:textId="77777777" w:rsidTr="00297C0D">
        <w:trPr>
          <w:trHeight w:val="294"/>
        </w:trPr>
        <w:tc>
          <w:tcPr>
            <w:tcW w:w="1295" w:type="dxa"/>
            <w:shd w:val="clear" w:color="auto" w:fill="D9E0F1"/>
          </w:tcPr>
          <w:p w14:paraId="48E3B016" w14:textId="77777777" w:rsidR="00136EDC" w:rsidRPr="00D76A79" w:rsidRDefault="00136EDC" w:rsidP="00297C0D">
            <w:pPr>
              <w:pStyle w:val="TableParagraph"/>
              <w:spacing w:before="53" w:line="249" w:lineRule="auto"/>
              <w:ind w:left="22" w:firstLine="72"/>
              <w:rPr>
                <w:rFonts w:ascii="Times New Roman" w:hAnsi="Times New Roman" w:cs="Times New Roman"/>
                <w:sz w:val="8"/>
              </w:rPr>
            </w:pPr>
            <w:r w:rsidRPr="00D76A79">
              <w:rPr>
                <w:rFonts w:ascii="Times New Roman" w:hAnsi="Times New Roman" w:cs="Times New Roman"/>
                <w:sz w:val="8"/>
              </w:rPr>
              <w:t>VENTA DE ARTÍCULOS DEL HOGAR,</w:t>
            </w:r>
            <w:r w:rsidRPr="00D76A79">
              <w:rPr>
                <w:rFonts w:ascii="Times New Roman" w:hAnsi="Times New Roman" w:cs="Times New Roman"/>
                <w:spacing w:val="40"/>
                <w:sz w:val="8"/>
              </w:rPr>
              <w:t xml:space="preserve"> </w:t>
            </w:r>
            <w:r w:rsidRPr="00D76A79">
              <w:rPr>
                <w:rFonts w:ascii="Times New Roman" w:hAnsi="Times New Roman" w:cs="Times New Roman"/>
                <w:spacing w:val="-2"/>
                <w:sz w:val="8"/>
              </w:rPr>
              <w:t>ÚTILES ESCOLARES,</w:t>
            </w:r>
            <w:r w:rsidRPr="00D76A79">
              <w:rPr>
                <w:rFonts w:ascii="Times New Roman" w:hAnsi="Times New Roman" w:cs="Times New Roman"/>
                <w:spacing w:val="-1"/>
                <w:sz w:val="8"/>
              </w:rPr>
              <w:t xml:space="preserve"> </w:t>
            </w:r>
            <w:r w:rsidRPr="00D76A79">
              <w:rPr>
                <w:rFonts w:ascii="Times New Roman" w:hAnsi="Times New Roman" w:cs="Times New Roman"/>
                <w:spacing w:val="-2"/>
                <w:sz w:val="8"/>
              </w:rPr>
              <w:t>JUGUETES Y OTROS</w:t>
            </w:r>
          </w:p>
        </w:tc>
        <w:tc>
          <w:tcPr>
            <w:tcW w:w="1462" w:type="dxa"/>
            <w:shd w:val="clear" w:color="auto" w:fill="D9E0F1"/>
          </w:tcPr>
          <w:p w14:paraId="61E71501" w14:textId="77777777" w:rsidR="00136EDC" w:rsidRPr="00D76A79" w:rsidRDefault="00136EDC" w:rsidP="00297C0D">
            <w:pPr>
              <w:pStyle w:val="TableParagraph"/>
              <w:spacing w:before="10"/>
              <w:rPr>
                <w:rFonts w:ascii="Times New Roman" w:hAnsi="Times New Roman" w:cs="Times New Roman"/>
                <w:sz w:val="8"/>
              </w:rPr>
            </w:pPr>
          </w:p>
          <w:p w14:paraId="791DBF78" w14:textId="77777777" w:rsidR="00136EDC" w:rsidRPr="00D76A79" w:rsidRDefault="00136EDC" w:rsidP="00297C0D">
            <w:pPr>
              <w:pStyle w:val="TableParagraph"/>
              <w:spacing w:before="1"/>
              <w:ind w:left="26" w:right="18"/>
              <w:jc w:val="center"/>
              <w:rPr>
                <w:rFonts w:ascii="Times New Roman" w:hAnsi="Times New Roman" w:cs="Times New Roman"/>
                <w:sz w:val="8"/>
              </w:rPr>
            </w:pPr>
            <w:r w:rsidRPr="00D76A79">
              <w:rPr>
                <w:rFonts w:ascii="Times New Roman" w:hAnsi="Times New Roman" w:cs="Times New Roman"/>
                <w:sz w:val="8"/>
              </w:rPr>
              <w:t>90%</w:t>
            </w:r>
            <w:r w:rsidRPr="00D76A79">
              <w:rPr>
                <w:rFonts w:ascii="Times New Roman" w:hAnsi="Times New Roman" w:cs="Times New Roman"/>
                <w:spacing w:val="-4"/>
                <w:sz w:val="8"/>
              </w:rPr>
              <w:t xml:space="preserve"> </w:t>
            </w:r>
            <w:r w:rsidRPr="00D76A79">
              <w:rPr>
                <w:rFonts w:ascii="Times New Roman" w:hAnsi="Times New Roman" w:cs="Times New Roman"/>
                <w:sz w:val="8"/>
              </w:rPr>
              <w:t>EN</w:t>
            </w:r>
            <w:r w:rsidRPr="00D76A79">
              <w:rPr>
                <w:rFonts w:ascii="Times New Roman" w:hAnsi="Times New Roman" w:cs="Times New Roman"/>
                <w:spacing w:val="-4"/>
                <w:sz w:val="8"/>
              </w:rPr>
              <w:t xml:space="preserve"> </w:t>
            </w:r>
            <w:r w:rsidRPr="00D76A79">
              <w:rPr>
                <w:rFonts w:ascii="Times New Roman" w:hAnsi="Times New Roman" w:cs="Times New Roman"/>
                <w:spacing w:val="-2"/>
                <w:sz w:val="8"/>
              </w:rPr>
              <w:t>SATISFACCIÓN</w:t>
            </w:r>
          </w:p>
        </w:tc>
        <w:tc>
          <w:tcPr>
            <w:tcW w:w="1170" w:type="dxa"/>
            <w:shd w:val="clear" w:color="auto" w:fill="D9E0F1"/>
          </w:tcPr>
          <w:p w14:paraId="05476552" w14:textId="77777777" w:rsidR="00136EDC" w:rsidRPr="00D76A79" w:rsidRDefault="00136EDC" w:rsidP="00297C0D">
            <w:pPr>
              <w:pStyle w:val="TableParagraph"/>
              <w:rPr>
                <w:rFonts w:ascii="Times New Roman" w:hAnsi="Times New Roman" w:cs="Times New Roman"/>
                <w:sz w:val="8"/>
              </w:rPr>
            </w:pPr>
          </w:p>
          <w:p w14:paraId="1F069EAF" w14:textId="77777777" w:rsidR="00136EDC" w:rsidRPr="00D76A79" w:rsidRDefault="00136EDC" w:rsidP="00297C0D">
            <w:pPr>
              <w:pStyle w:val="TableParagraph"/>
              <w:spacing w:before="18"/>
              <w:rPr>
                <w:rFonts w:ascii="Times New Roman" w:hAnsi="Times New Roman" w:cs="Times New Roman"/>
                <w:sz w:val="8"/>
              </w:rPr>
            </w:pPr>
          </w:p>
          <w:p w14:paraId="5C025346" w14:textId="77777777" w:rsidR="00136EDC" w:rsidRPr="00D76A79" w:rsidRDefault="00136EDC" w:rsidP="00297C0D">
            <w:pPr>
              <w:pStyle w:val="TableParagraph"/>
              <w:spacing w:before="1" w:line="71" w:lineRule="exact"/>
              <w:ind w:right="9"/>
              <w:jc w:val="right"/>
              <w:rPr>
                <w:rFonts w:ascii="Times New Roman" w:hAnsi="Times New Roman" w:cs="Times New Roman"/>
                <w:sz w:val="8"/>
              </w:rPr>
            </w:pPr>
            <w:r w:rsidRPr="00D76A79">
              <w:rPr>
                <w:rFonts w:ascii="Times New Roman" w:hAnsi="Times New Roman" w:cs="Times New Roman"/>
                <w:spacing w:val="-5"/>
                <w:sz w:val="8"/>
              </w:rPr>
              <w:t>18</w:t>
            </w:r>
          </w:p>
        </w:tc>
        <w:tc>
          <w:tcPr>
            <w:tcW w:w="2106" w:type="dxa"/>
          </w:tcPr>
          <w:p w14:paraId="60418B01" w14:textId="77777777" w:rsidR="00136EDC" w:rsidRPr="00D76A79" w:rsidRDefault="00136EDC" w:rsidP="00297C0D">
            <w:pPr>
              <w:pStyle w:val="TableParagraph"/>
              <w:rPr>
                <w:rFonts w:ascii="Times New Roman" w:hAnsi="Times New Roman" w:cs="Times New Roman"/>
                <w:sz w:val="8"/>
              </w:rPr>
            </w:pPr>
          </w:p>
          <w:p w14:paraId="4D7E98C1" w14:textId="77777777" w:rsidR="00136EDC" w:rsidRPr="00D76A79" w:rsidRDefault="00136EDC" w:rsidP="00297C0D">
            <w:pPr>
              <w:pStyle w:val="TableParagraph"/>
              <w:spacing w:before="18"/>
              <w:rPr>
                <w:rFonts w:ascii="Times New Roman" w:hAnsi="Times New Roman" w:cs="Times New Roman"/>
                <w:sz w:val="8"/>
              </w:rPr>
            </w:pPr>
          </w:p>
          <w:p w14:paraId="0CB6F377" w14:textId="77777777" w:rsidR="00136EDC" w:rsidRPr="00D76A79" w:rsidRDefault="00136EDC" w:rsidP="00297C0D">
            <w:pPr>
              <w:pStyle w:val="TableParagraph"/>
              <w:spacing w:before="1" w:line="71" w:lineRule="exact"/>
              <w:ind w:right="8"/>
              <w:jc w:val="right"/>
              <w:rPr>
                <w:rFonts w:ascii="Times New Roman" w:hAnsi="Times New Roman" w:cs="Times New Roman"/>
                <w:b/>
                <w:sz w:val="8"/>
              </w:rPr>
            </w:pPr>
            <w:r w:rsidRPr="00D76A79">
              <w:rPr>
                <w:rFonts w:ascii="Times New Roman" w:hAnsi="Times New Roman" w:cs="Times New Roman"/>
                <w:b/>
                <w:spacing w:val="-2"/>
                <w:sz w:val="8"/>
              </w:rPr>
              <w:t>98.15%</w:t>
            </w:r>
          </w:p>
        </w:tc>
        <w:tc>
          <w:tcPr>
            <w:tcW w:w="2773" w:type="dxa"/>
            <w:gridSpan w:val="2"/>
            <w:vMerge/>
            <w:tcBorders>
              <w:top w:val="nil"/>
              <w:bottom w:val="nil"/>
              <w:right w:val="nil"/>
            </w:tcBorders>
          </w:tcPr>
          <w:p w14:paraId="61A6DD6B" w14:textId="77777777" w:rsidR="00136EDC" w:rsidRPr="00D76A79" w:rsidRDefault="00136EDC" w:rsidP="00297C0D">
            <w:pPr>
              <w:rPr>
                <w:rFonts w:ascii="Times New Roman" w:hAnsi="Times New Roman" w:cs="Times New Roman"/>
                <w:sz w:val="2"/>
                <w:szCs w:val="2"/>
              </w:rPr>
            </w:pPr>
          </w:p>
        </w:tc>
      </w:tr>
      <w:tr w:rsidR="00136EDC" w:rsidRPr="00D76A79" w14:paraId="2875DF52" w14:textId="77777777" w:rsidTr="00297C0D">
        <w:trPr>
          <w:trHeight w:val="91"/>
        </w:trPr>
        <w:tc>
          <w:tcPr>
            <w:tcW w:w="3927" w:type="dxa"/>
            <w:gridSpan w:val="3"/>
            <w:tcBorders>
              <w:left w:val="nil"/>
              <w:bottom w:val="nil"/>
            </w:tcBorders>
          </w:tcPr>
          <w:p w14:paraId="7E86F4FA" w14:textId="77777777" w:rsidR="00136EDC" w:rsidRPr="00D76A79" w:rsidRDefault="00136EDC" w:rsidP="00297C0D">
            <w:pPr>
              <w:pStyle w:val="TableParagraph"/>
              <w:rPr>
                <w:rFonts w:ascii="Times New Roman" w:hAnsi="Times New Roman" w:cs="Times New Roman"/>
                <w:sz w:val="4"/>
              </w:rPr>
            </w:pPr>
          </w:p>
        </w:tc>
        <w:tc>
          <w:tcPr>
            <w:tcW w:w="2106" w:type="dxa"/>
          </w:tcPr>
          <w:p w14:paraId="1A71073F" w14:textId="77777777" w:rsidR="00136EDC" w:rsidRPr="00D76A79" w:rsidRDefault="00136EDC" w:rsidP="00297C0D">
            <w:pPr>
              <w:pStyle w:val="TableParagraph"/>
              <w:rPr>
                <w:rFonts w:ascii="Times New Roman" w:hAnsi="Times New Roman" w:cs="Times New Roman"/>
                <w:sz w:val="4"/>
              </w:rPr>
            </w:pPr>
          </w:p>
        </w:tc>
        <w:tc>
          <w:tcPr>
            <w:tcW w:w="2773" w:type="dxa"/>
            <w:gridSpan w:val="2"/>
            <w:vMerge/>
            <w:tcBorders>
              <w:top w:val="nil"/>
              <w:bottom w:val="nil"/>
              <w:right w:val="nil"/>
            </w:tcBorders>
          </w:tcPr>
          <w:p w14:paraId="7D2FA911" w14:textId="77777777" w:rsidR="00136EDC" w:rsidRPr="00D76A79" w:rsidRDefault="00136EDC" w:rsidP="00297C0D">
            <w:pPr>
              <w:rPr>
                <w:rFonts w:ascii="Times New Roman" w:hAnsi="Times New Roman" w:cs="Times New Roman"/>
                <w:sz w:val="2"/>
                <w:szCs w:val="2"/>
              </w:rPr>
            </w:pPr>
          </w:p>
        </w:tc>
      </w:tr>
      <w:tr w:rsidR="00136EDC" w:rsidRPr="00D76A79" w14:paraId="59BEBF20" w14:textId="77777777" w:rsidTr="00297C0D">
        <w:trPr>
          <w:trHeight w:val="91"/>
        </w:trPr>
        <w:tc>
          <w:tcPr>
            <w:tcW w:w="8806" w:type="dxa"/>
            <w:gridSpan w:val="6"/>
            <w:tcBorders>
              <w:top w:val="nil"/>
              <w:left w:val="nil"/>
              <w:bottom w:val="nil"/>
              <w:right w:val="nil"/>
            </w:tcBorders>
          </w:tcPr>
          <w:p w14:paraId="4D05273A" w14:textId="77777777" w:rsidR="00136EDC" w:rsidRPr="00D76A79" w:rsidRDefault="00136EDC" w:rsidP="00297C0D">
            <w:pPr>
              <w:pStyle w:val="TableParagraph"/>
              <w:rPr>
                <w:rFonts w:ascii="Times New Roman" w:hAnsi="Times New Roman" w:cs="Times New Roman"/>
                <w:sz w:val="4"/>
              </w:rPr>
            </w:pPr>
          </w:p>
        </w:tc>
      </w:tr>
      <w:tr w:rsidR="00136EDC" w:rsidRPr="006849F8" w14:paraId="05BA5A18" w14:textId="77777777" w:rsidTr="00297C0D">
        <w:trPr>
          <w:trHeight w:val="91"/>
        </w:trPr>
        <w:tc>
          <w:tcPr>
            <w:tcW w:w="2757" w:type="dxa"/>
            <w:gridSpan w:val="2"/>
            <w:shd w:val="clear" w:color="auto" w:fill="8EA9DB"/>
          </w:tcPr>
          <w:p w14:paraId="05B70D6A" w14:textId="77777777" w:rsidR="00136EDC" w:rsidRPr="00D76A79" w:rsidRDefault="00136EDC" w:rsidP="00297C0D">
            <w:pPr>
              <w:pStyle w:val="TableParagraph"/>
              <w:spacing w:line="72" w:lineRule="exact"/>
              <w:ind w:left="326"/>
              <w:rPr>
                <w:rFonts w:ascii="Times New Roman" w:hAnsi="Times New Roman" w:cs="Times New Roman"/>
                <w:b/>
                <w:sz w:val="8"/>
              </w:rPr>
            </w:pPr>
            <w:r w:rsidRPr="00D76A79">
              <w:rPr>
                <w:rFonts w:ascii="Times New Roman" w:hAnsi="Times New Roman" w:cs="Times New Roman"/>
                <w:b/>
                <w:spacing w:val="-2"/>
                <w:sz w:val="8"/>
              </w:rPr>
              <w:t>NIVEL</w:t>
            </w:r>
            <w:r w:rsidRPr="00D76A79">
              <w:rPr>
                <w:rFonts w:ascii="Times New Roman" w:hAnsi="Times New Roman" w:cs="Times New Roman"/>
                <w:b/>
                <w:spacing w:val="18"/>
                <w:sz w:val="8"/>
              </w:rPr>
              <w:t xml:space="preserve"> </w:t>
            </w:r>
            <w:r w:rsidRPr="00D76A79">
              <w:rPr>
                <w:rFonts w:ascii="Times New Roman" w:hAnsi="Times New Roman" w:cs="Times New Roman"/>
                <w:b/>
                <w:spacing w:val="-2"/>
                <w:sz w:val="8"/>
              </w:rPr>
              <w:t>DE</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CUMPLIMIENTO</w:t>
            </w:r>
            <w:r w:rsidRPr="00D76A79">
              <w:rPr>
                <w:rFonts w:ascii="Times New Roman" w:hAnsi="Times New Roman" w:cs="Times New Roman"/>
                <w:b/>
                <w:sz w:val="8"/>
              </w:rPr>
              <w:t xml:space="preserve"> </w:t>
            </w:r>
            <w:r w:rsidRPr="00D76A79">
              <w:rPr>
                <w:rFonts w:ascii="Times New Roman" w:hAnsi="Times New Roman" w:cs="Times New Roman"/>
                <w:b/>
                <w:spacing w:val="-2"/>
                <w:sz w:val="8"/>
              </w:rPr>
              <w:t>DE</w:t>
            </w:r>
            <w:r w:rsidRPr="00D76A79">
              <w:rPr>
                <w:rFonts w:ascii="Times New Roman" w:hAnsi="Times New Roman" w:cs="Times New Roman"/>
                <w:b/>
                <w:sz w:val="8"/>
              </w:rPr>
              <w:t xml:space="preserve"> </w:t>
            </w:r>
            <w:r w:rsidRPr="00D76A79">
              <w:rPr>
                <w:rFonts w:ascii="Times New Roman" w:hAnsi="Times New Roman" w:cs="Times New Roman"/>
                <w:b/>
                <w:spacing w:val="-2"/>
                <w:sz w:val="8"/>
              </w:rPr>
              <w:t>LOS</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ATRIBUTOS</w:t>
            </w:r>
            <w:r w:rsidRPr="00D76A79">
              <w:rPr>
                <w:rFonts w:ascii="Times New Roman" w:hAnsi="Times New Roman" w:cs="Times New Roman"/>
                <w:b/>
                <w:sz w:val="8"/>
              </w:rPr>
              <w:t xml:space="preserve"> </w:t>
            </w:r>
            <w:r w:rsidRPr="00D76A79">
              <w:rPr>
                <w:rFonts w:ascii="Times New Roman" w:hAnsi="Times New Roman" w:cs="Times New Roman"/>
                <w:b/>
                <w:spacing w:val="-2"/>
                <w:sz w:val="8"/>
              </w:rPr>
              <w:t>COMPROMETIDOS</w:t>
            </w:r>
          </w:p>
        </w:tc>
        <w:tc>
          <w:tcPr>
            <w:tcW w:w="6049" w:type="dxa"/>
            <w:gridSpan w:val="4"/>
            <w:vMerge w:val="restart"/>
            <w:tcBorders>
              <w:top w:val="nil"/>
              <w:bottom w:val="nil"/>
              <w:right w:val="nil"/>
            </w:tcBorders>
          </w:tcPr>
          <w:p w14:paraId="5A8A465E" w14:textId="77777777" w:rsidR="00136EDC" w:rsidRPr="00D76A79" w:rsidRDefault="00136EDC" w:rsidP="00297C0D">
            <w:pPr>
              <w:pStyle w:val="TableParagraph"/>
              <w:rPr>
                <w:rFonts w:ascii="Times New Roman" w:hAnsi="Times New Roman" w:cs="Times New Roman"/>
                <w:sz w:val="6"/>
              </w:rPr>
            </w:pPr>
          </w:p>
        </w:tc>
      </w:tr>
      <w:tr w:rsidR="00136EDC" w:rsidRPr="00D76A79" w14:paraId="66C0160F" w14:textId="77777777" w:rsidTr="00297C0D">
        <w:trPr>
          <w:trHeight w:val="96"/>
        </w:trPr>
        <w:tc>
          <w:tcPr>
            <w:tcW w:w="1295" w:type="dxa"/>
            <w:shd w:val="clear" w:color="auto" w:fill="D9E0F1"/>
          </w:tcPr>
          <w:p w14:paraId="591F0B4E" w14:textId="77777777" w:rsidR="00136EDC" w:rsidRPr="00D76A79" w:rsidRDefault="00136EDC" w:rsidP="00297C0D">
            <w:pPr>
              <w:pStyle w:val="TableParagraph"/>
              <w:spacing w:before="5" w:line="71" w:lineRule="exact"/>
              <w:ind w:left="19"/>
              <w:rPr>
                <w:rFonts w:ascii="Times New Roman" w:hAnsi="Times New Roman" w:cs="Times New Roman"/>
                <w:b/>
                <w:sz w:val="8"/>
              </w:rPr>
            </w:pPr>
            <w:r w:rsidRPr="00D76A79">
              <w:rPr>
                <w:rFonts w:ascii="Times New Roman" w:hAnsi="Times New Roman" w:cs="Times New Roman"/>
                <w:b/>
                <w:spacing w:val="-2"/>
                <w:sz w:val="8"/>
              </w:rPr>
              <w:t>Accesibilidad</w:t>
            </w:r>
          </w:p>
        </w:tc>
        <w:tc>
          <w:tcPr>
            <w:tcW w:w="1462" w:type="dxa"/>
          </w:tcPr>
          <w:p w14:paraId="17019F35" w14:textId="77777777" w:rsidR="00136EDC" w:rsidRPr="00D76A79" w:rsidRDefault="00136EDC" w:rsidP="00297C0D">
            <w:pPr>
              <w:pStyle w:val="TableParagraph"/>
              <w:spacing w:before="5" w:line="71" w:lineRule="exact"/>
              <w:ind w:left="26" w:right="3"/>
              <w:jc w:val="center"/>
              <w:rPr>
                <w:rFonts w:ascii="Times New Roman" w:hAnsi="Times New Roman" w:cs="Times New Roman"/>
                <w:b/>
                <w:sz w:val="8"/>
              </w:rPr>
            </w:pPr>
            <w:r w:rsidRPr="00D76A79">
              <w:rPr>
                <w:rFonts w:ascii="Times New Roman" w:hAnsi="Times New Roman" w:cs="Times New Roman"/>
                <w:b/>
                <w:spacing w:val="-2"/>
                <w:w w:val="105"/>
                <w:sz w:val="8"/>
              </w:rPr>
              <w:t>95.22%</w:t>
            </w:r>
          </w:p>
        </w:tc>
        <w:tc>
          <w:tcPr>
            <w:tcW w:w="6049" w:type="dxa"/>
            <w:gridSpan w:val="4"/>
            <w:vMerge/>
            <w:tcBorders>
              <w:top w:val="nil"/>
              <w:bottom w:val="nil"/>
              <w:right w:val="nil"/>
            </w:tcBorders>
          </w:tcPr>
          <w:p w14:paraId="34456F00" w14:textId="77777777" w:rsidR="00136EDC" w:rsidRPr="00D76A79" w:rsidRDefault="00136EDC" w:rsidP="00297C0D">
            <w:pPr>
              <w:rPr>
                <w:rFonts w:ascii="Times New Roman" w:hAnsi="Times New Roman" w:cs="Times New Roman"/>
                <w:sz w:val="2"/>
                <w:szCs w:val="2"/>
              </w:rPr>
            </w:pPr>
          </w:p>
        </w:tc>
      </w:tr>
      <w:tr w:rsidR="00136EDC" w:rsidRPr="00D76A79" w14:paraId="24A68AEC" w14:textId="77777777" w:rsidTr="00297C0D">
        <w:trPr>
          <w:trHeight w:val="95"/>
        </w:trPr>
        <w:tc>
          <w:tcPr>
            <w:tcW w:w="1295" w:type="dxa"/>
            <w:shd w:val="clear" w:color="auto" w:fill="D9E0F1"/>
          </w:tcPr>
          <w:p w14:paraId="721B2D17" w14:textId="77777777" w:rsidR="00136EDC" w:rsidRPr="00D76A79" w:rsidRDefault="00136EDC" w:rsidP="00297C0D">
            <w:pPr>
              <w:pStyle w:val="TableParagraph"/>
              <w:spacing w:before="4" w:line="71" w:lineRule="exact"/>
              <w:ind w:left="19"/>
              <w:rPr>
                <w:rFonts w:ascii="Times New Roman" w:hAnsi="Times New Roman" w:cs="Times New Roman"/>
                <w:b/>
                <w:sz w:val="8"/>
              </w:rPr>
            </w:pPr>
            <w:r w:rsidRPr="00D76A79">
              <w:rPr>
                <w:rFonts w:ascii="Times New Roman" w:hAnsi="Times New Roman" w:cs="Times New Roman"/>
                <w:b/>
                <w:spacing w:val="-2"/>
                <w:sz w:val="8"/>
              </w:rPr>
              <w:t>Profesionalidad</w:t>
            </w:r>
          </w:p>
        </w:tc>
        <w:tc>
          <w:tcPr>
            <w:tcW w:w="1462" w:type="dxa"/>
          </w:tcPr>
          <w:p w14:paraId="179DBDEC" w14:textId="77777777" w:rsidR="00136EDC" w:rsidRPr="00D76A79" w:rsidRDefault="00136EDC" w:rsidP="00297C0D">
            <w:pPr>
              <w:pStyle w:val="TableParagraph"/>
              <w:spacing w:before="4" w:line="71" w:lineRule="exact"/>
              <w:ind w:left="26" w:right="3"/>
              <w:jc w:val="center"/>
              <w:rPr>
                <w:rFonts w:ascii="Times New Roman" w:hAnsi="Times New Roman" w:cs="Times New Roman"/>
                <w:b/>
                <w:sz w:val="8"/>
              </w:rPr>
            </w:pPr>
            <w:r w:rsidRPr="00D76A79">
              <w:rPr>
                <w:rFonts w:ascii="Times New Roman" w:hAnsi="Times New Roman" w:cs="Times New Roman"/>
                <w:b/>
                <w:spacing w:val="-2"/>
                <w:w w:val="105"/>
                <w:sz w:val="8"/>
              </w:rPr>
              <w:t>96.02%</w:t>
            </w:r>
          </w:p>
        </w:tc>
        <w:tc>
          <w:tcPr>
            <w:tcW w:w="6049" w:type="dxa"/>
            <w:gridSpan w:val="4"/>
            <w:vMerge/>
            <w:tcBorders>
              <w:top w:val="nil"/>
              <w:bottom w:val="nil"/>
              <w:right w:val="nil"/>
            </w:tcBorders>
          </w:tcPr>
          <w:p w14:paraId="198BD63C" w14:textId="77777777" w:rsidR="00136EDC" w:rsidRPr="00D76A79" w:rsidRDefault="00136EDC" w:rsidP="00297C0D">
            <w:pPr>
              <w:rPr>
                <w:rFonts w:ascii="Times New Roman" w:hAnsi="Times New Roman" w:cs="Times New Roman"/>
                <w:sz w:val="2"/>
                <w:szCs w:val="2"/>
              </w:rPr>
            </w:pPr>
          </w:p>
        </w:tc>
      </w:tr>
      <w:tr w:rsidR="00136EDC" w:rsidRPr="00D76A79" w14:paraId="2C90C002" w14:textId="77777777" w:rsidTr="00297C0D">
        <w:trPr>
          <w:trHeight w:val="92"/>
        </w:trPr>
        <w:tc>
          <w:tcPr>
            <w:tcW w:w="1295" w:type="dxa"/>
            <w:shd w:val="clear" w:color="auto" w:fill="D9E0F1"/>
          </w:tcPr>
          <w:p w14:paraId="242C5262" w14:textId="77777777" w:rsidR="00136EDC" w:rsidRPr="00D76A79" w:rsidRDefault="00136EDC" w:rsidP="00297C0D">
            <w:pPr>
              <w:pStyle w:val="TableParagraph"/>
              <w:spacing w:before="3" w:line="69" w:lineRule="exact"/>
              <w:ind w:left="19"/>
              <w:rPr>
                <w:rFonts w:ascii="Times New Roman" w:hAnsi="Times New Roman" w:cs="Times New Roman"/>
                <w:b/>
                <w:sz w:val="8"/>
              </w:rPr>
            </w:pPr>
            <w:r w:rsidRPr="00D76A79">
              <w:rPr>
                <w:rFonts w:ascii="Times New Roman" w:hAnsi="Times New Roman" w:cs="Times New Roman"/>
                <w:b/>
                <w:spacing w:val="-2"/>
                <w:sz w:val="8"/>
              </w:rPr>
              <w:t>Amabilidad</w:t>
            </w:r>
          </w:p>
        </w:tc>
        <w:tc>
          <w:tcPr>
            <w:tcW w:w="1462" w:type="dxa"/>
            <w:shd w:val="clear" w:color="auto" w:fill="D9E0F1"/>
          </w:tcPr>
          <w:p w14:paraId="53613A7D" w14:textId="77777777" w:rsidR="00136EDC" w:rsidRPr="00D76A79" w:rsidRDefault="00136EDC" w:rsidP="00297C0D">
            <w:pPr>
              <w:pStyle w:val="TableParagraph"/>
              <w:spacing w:before="3" w:line="69" w:lineRule="exact"/>
              <w:ind w:left="26" w:right="17"/>
              <w:jc w:val="center"/>
              <w:rPr>
                <w:rFonts w:ascii="Times New Roman" w:hAnsi="Times New Roman" w:cs="Times New Roman"/>
                <w:b/>
                <w:sz w:val="8"/>
              </w:rPr>
            </w:pPr>
            <w:r w:rsidRPr="00D76A79">
              <w:rPr>
                <w:rFonts w:ascii="Times New Roman" w:hAnsi="Times New Roman" w:cs="Times New Roman"/>
                <w:b/>
                <w:spacing w:val="-2"/>
                <w:sz w:val="8"/>
              </w:rPr>
              <w:t>96.02%</w:t>
            </w:r>
          </w:p>
        </w:tc>
        <w:tc>
          <w:tcPr>
            <w:tcW w:w="6049" w:type="dxa"/>
            <w:gridSpan w:val="4"/>
            <w:vMerge/>
            <w:tcBorders>
              <w:top w:val="nil"/>
              <w:bottom w:val="nil"/>
              <w:right w:val="nil"/>
            </w:tcBorders>
          </w:tcPr>
          <w:p w14:paraId="540DB2CA" w14:textId="77777777" w:rsidR="00136EDC" w:rsidRPr="00D76A79" w:rsidRDefault="00136EDC" w:rsidP="00297C0D">
            <w:pPr>
              <w:rPr>
                <w:rFonts w:ascii="Times New Roman" w:hAnsi="Times New Roman" w:cs="Times New Roman"/>
                <w:sz w:val="2"/>
                <w:szCs w:val="2"/>
              </w:rPr>
            </w:pPr>
          </w:p>
        </w:tc>
      </w:tr>
      <w:tr w:rsidR="00136EDC" w:rsidRPr="00D76A79" w14:paraId="2FD70AEC" w14:textId="77777777" w:rsidTr="00297C0D">
        <w:trPr>
          <w:trHeight w:val="91"/>
        </w:trPr>
        <w:tc>
          <w:tcPr>
            <w:tcW w:w="1295" w:type="dxa"/>
            <w:shd w:val="clear" w:color="auto" w:fill="D9E0F1"/>
          </w:tcPr>
          <w:p w14:paraId="4822D149" w14:textId="77777777" w:rsidR="00136EDC" w:rsidRPr="00D76A79" w:rsidRDefault="00136EDC" w:rsidP="00297C0D">
            <w:pPr>
              <w:pStyle w:val="TableParagraph"/>
              <w:spacing w:before="2" w:line="69" w:lineRule="exact"/>
              <w:ind w:left="19"/>
              <w:rPr>
                <w:rFonts w:ascii="Times New Roman" w:hAnsi="Times New Roman" w:cs="Times New Roman"/>
                <w:b/>
                <w:sz w:val="8"/>
              </w:rPr>
            </w:pPr>
            <w:r w:rsidRPr="00D76A79">
              <w:rPr>
                <w:rFonts w:ascii="Times New Roman" w:hAnsi="Times New Roman" w:cs="Times New Roman"/>
                <w:b/>
                <w:spacing w:val="-2"/>
                <w:sz w:val="8"/>
              </w:rPr>
              <w:t>Fiabilidad</w:t>
            </w:r>
          </w:p>
        </w:tc>
        <w:tc>
          <w:tcPr>
            <w:tcW w:w="1462" w:type="dxa"/>
            <w:shd w:val="clear" w:color="auto" w:fill="D9E0F1"/>
          </w:tcPr>
          <w:p w14:paraId="7AC3BF13" w14:textId="77777777" w:rsidR="00136EDC" w:rsidRPr="00D76A79" w:rsidRDefault="00136EDC" w:rsidP="00297C0D">
            <w:pPr>
              <w:pStyle w:val="TableParagraph"/>
              <w:spacing w:before="2" w:line="69" w:lineRule="exact"/>
              <w:ind w:left="26" w:right="17"/>
              <w:jc w:val="center"/>
              <w:rPr>
                <w:rFonts w:ascii="Times New Roman" w:hAnsi="Times New Roman" w:cs="Times New Roman"/>
                <w:b/>
                <w:sz w:val="8"/>
              </w:rPr>
            </w:pPr>
            <w:r w:rsidRPr="00D76A79">
              <w:rPr>
                <w:rFonts w:ascii="Times New Roman" w:hAnsi="Times New Roman" w:cs="Times New Roman"/>
                <w:b/>
                <w:spacing w:val="-2"/>
                <w:sz w:val="8"/>
              </w:rPr>
              <w:t>97.09%</w:t>
            </w:r>
          </w:p>
        </w:tc>
        <w:tc>
          <w:tcPr>
            <w:tcW w:w="6049" w:type="dxa"/>
            <w:gridSpan w:val="4"/>
            <w:vMerge/>
            <w:tcBorders>
              <w:top w:val="nil"/>
              <w:bottom w:val="nil"/>
              <w:right w:val="nil"/>
            </w:tcBorders>
          </w:tcPr>
          <w:p w14:paraId="428628C6" w14:textId="77777777" w:rsidR="00136EDC" w:rsidRPr="00D76A79" w:rsidRDefault="00136EDC" w:rsidP="00297C0D">
            <w:pPr>
              <w:rPr>
                <w:rFonts w:ascii="Times New Roman" w:hAnsi="Times New Roman" w:cs="Times New Roman"/>
                <w:sz w:val="2"/>
                <w:szCs w:val="2"/>
              </w:rPr>
            </w:pPr>
          </w:p>
        </w:tc>
      </w:tr>
      <w:tr w:rsidR="00136EDC" w:rsidRPr="00D76A79" w14:paraId="4CB0D7A8" w14:textId="77777777" w:rsidTr="00297C0D">
        <w:trPr>
          <w:trHeight w:val="91"/>
        </w:trPr>
        <w:tc>
          <w:tcPr>
            <w:tcW w:w="1295" w:type="dxa"/>
            <w:shd w:val="clear" w:color="auto" w:fill="D9E0F1"/>
          </w:tcPr>
          <w:p w14:paraId="67CAD527" w14:textId="77777777" w:rsidR="00136EDC" w:rsidRPr="00D76A79" w:rsidRDefault="00136EDC" w:rsidP="00297C0D">
            <w:pPr>
              <w:pStyle w:val="TableParagraph"/>
              <w:spacing w:before="3" w:line="69" w:lineRule="exact"/>
              <w:ind w:left="19"/>
              <w:rPr>
                <w:rFonts w:ascii="Times New Roman" w:hAnsi="Times New Roman" w:cs="Times New Roman"/>
                <w:b/>
                <w:sz w:val="8"/>
              </w:rPr>
            </w:pPr>
            <w:r w:rsidRPr="00D76A79">
              <w:rPr>
                <w:rFonts w:ascii="Times New Roman" w:hAnsi="Times New Roman" w:cs="Times New Roman"/>
                <w:b/>
                <w:spacing w:val="-2"/>
                <w:sz w:val="8"/>
              </w:rPr>
              <w:t>Tiempo</w:t>
            </w:r>
            <w:r w:rsidRPr="00D76A79">
              <w:rPr>
                <w:rFonts w:ascii="Times New Roman" w:hAnsi="Times New Roman" w:cs="Times New Roman"/>
                <w:b/>
                <w:spacing w:val="2"/>
                <w:sz w:val="8"/>
              </w:rPr>
              <w:t xml:space="preserve"> </w:t>
            </w:r>
            <w:r w:rsidRPr="00D76A79">
              <w:rPr>
                <w:rFonts w:ascii="Times New Roman" w:hAnsi="Times New Roman" w:cs="Times New Roman"/>
                <w:b/>
                <w:spacing w:val="-2"/>
                <w:sz w:val="8"/>
              </w:rPr>
              <w:t>de</w:t>
            </w:r>
            <w:r w:rsidRPr="00D76A79">
              <w:rPr>
                <w:rFonts w:ascii="Times New Roman" w:hAnsi="Times New Roman" w:cs="Times New Roman"/>
                <w:b/>
                <w:spacing w:val="1"/>
                <w:sz w:val="8"/>
              </w:rPr>
              <w:t xml:space="preserve"> </w:t>
            </w:r>
            <w:r w:rsidRPr="00D76A79">
              <w:rPr>
                <w:rFonts w:ascii="Times New Roman" w:hAnsi="Times New Roman" w:cs="Times New Roman"/>
                <w:b/>
                <w:spacing w:val="-2"/>
                <w:sz w:val="8"/>
              </w:rPr>
              <w:t>respuesta</w:t>
            </w:r>
          </w:p>
        </w:tc>
        <w:tc>
          <w:tcPr>
            <w:tcW w:w="1462" w:type="dxa"/>
            <w:shd w:val="clear" w:color="auto" w:fill="D9E0F1"/>
          </w:tcPr>
          <w:p w14:paraId="6B6015B4" w14:textId="77777777" w:rsidR="00136EDC" w:rsidRPr="00D76A79" w:rsidRDefault="00136EDC" w:rsidP="00297C0D">
            <w:pPr>
              <w:pStyle w:val="TableParagraph"/>
              <w:spacing w:before="3" w:line="69" w:lineRule="exact"/>
              <w:ind w:left="26" w:right="17"/>
              <w:jc w:val="center"/>
              <w:rPr>
                <w:rFonts w:ascii="Times New Roman" w:hAnsi="Times New Roman" w:cs="Times New Roman"/>
                <w:b/>
                <w:sz w:val="8"/>
              </w:rPr>
            </w:pPr>
            <w:r w:rsidRPr="00D76A79">
              <w:rPr>
                <w:rFonts w:ascii="Times New Roman" w:hAnsi="Times New Roman" w:cs="Times New Roman"/>
                <w:b/>
                <w:spacing w:val="-2"/>
                <w:sz w:val="8"/>
              </w:rPr>
              <w:t>95.09%</w:t>
            </w:r>
          </w:p>
        </w:tc>
        <w:tc>
          <w:tcPr>
            <w:tcW w:w="6049" w:type="dxa"/>
            <w:gridSpan w:val="4"/>
            <w:vMerge/>
            <w:tcBorders>
              <w:top w:val="nil"/>
              <w:bottom w:val="nil"/>
              <w:right w:val="nil"/>
            </w:tcBorders>
          </w:tcPr>
          <w:p w14:paraId="602D80BE" w14:textId="77777777" w:rsidR="00136EDC" w:rsidRPr="00D76A79" w:rsidRDefault="00136EDC" w:rsidP="00297C0D">
            <w:pPr>
              <w:rPr>
                <w:rFonts w:ascii="Times New Roman" w:hAnsi="Times New Roman" w:cs="Times New Roman"/>
                <w:sz w:val="2"/>
                <w:szCs w:val="2"/>
              </w:rPr>
            </w:pPr>
          </w:p>
        </w:tc>
      </w:tr>
      <w:tr w:rsidR="00136EDC" w:rsidRPr="00D76A79" w14:paraId="0BDD37BE" w14:textId="77777777" w:rsidTr="00297C0D">
        <w:trPr>
          <w:trHeight w:val="91"/>
        </w:trPr>
        <w:tc>
          <w:tcPr>
            <w:tcW w:w="1295" w:type="dxa"/>
            <w:shd w:val="clear" w:color="auto" w:fill="D9E0F1"/>
          </w:tcPr>
          <w:p w14:paraId="374E31AE" w14:textId="77777777" w:rsidR="00136EDC" w:rsidRPr="00D76A79" w:rsidRDefault="00136EDC" w:rsidP="00297C0D">
            <w:pPr>
              <w:pStyle w:val="TableParagraph"/>
              <w:spacing w:before="2" w:line="69" w:lineRule="exact"/>
              <w:ind w:left="19"/>
              <w:rPr>
                <w:rFonts w:ascii="Times New Roman" w:hAnsi="Times New Roman" w:cs="Times New Roman"/>
                <w:b/>
                <w:sz w:val="8"/>
              </w:rPr>
            </w:pPr>
            <w:r w:rsidRPr="00D76A79">
              <w:rPr>
                <w:rFonts w:ascii="Times New Roman" w:hAnsi="Times New Roman" w:cs="Times New Roman"/>
                <w:b/>
                <w:spacing w:val="-2"/>
                <w:sz w:val="8"/>
              </w:rPr>
              <w:t>Elementos</w:t>
            </w:r>
            <w:r w:rsidRPr="00D76A79">
              <w:rPr>
                <w:rFonts w:ascii="Times New Roman" w:hAnsi="Times New Roman" w:cs="Times New Roman"/>
                <w:b/>
                <w:spacing w:val="7"/>
                <w:sz w:val="8"/>
              </w:rPr>
              <w:t xml:space="preserve"> </w:t>
            </w:r>
            <w:r w:rsidRPr="00D76A79">
              <w:rPr>
                <w:rFonts w:ascii="Times New Roman" w:hAnsi="Times New Roman" w:cs="Times New Roman"/>
                <w:b/>
                <w:spacing w:val="-2"/>
                <w:sz w:val="8"/>
              </w:rPr>
              <w:t>tangibles</w:t>
            </w:r>
          </w:p>
        </w:tc>
        <w:tc>
          <w:tcPr>
            <w:tcW w:w="1462" w:type="dxa"/>
            <w:shd w:val="clear" w:color="auto" w:fill="D9E0F1"/>
          </w:tcPr>
          <w:p w14:paraId="4DD4BE65" w14:textId="77777777" w:rsidR="00136EDC" w:rsidRPr="00D76A79" w:rsidRDefault="00136EDC" w:rsidP="00297C0D">
            <w:pPr>
              <w:pStyle w:val="TableParagraph"/>
              <w:spacing w:before="2" w:line="69" w:lineRule="exact"/>
              <w:ind w:left="26" w:right="17"/>
              <w:jc w:val="center"/>
              <w:rPr>
                <w:rFonts w:ascii="Times New Roman" w:hAnsi="Times New Roman" w:cs="Times New Roman"/>
                <w:b/>
                <w:sz w:val="8"/>
              </w:rPr>
            </w:pPr>
            <w:r w:rsidRPr="00D76A79">
              <w:rPr>
                <w:rFonts w:ascii="Times New Roman" w:hAnsi="Times New Roman" w:cs="Times New Roman"/>
                <w:b/>
                <w:spacing w:val="-2"/>
                <w:sz w:val="8"/>
              </w:rPr>
              <w:t>96.22%</w:t>
            </w:r>
          </w:p>
        </w:tc>
        <w:tc>
          <w:tcPr>
            <w:tcW w:w="6049" w:type="dxa"/>
            <w:gridSpan w:val="4"/>
            <w:vMerge/>
            <w:tcBorders>
              <w:top w:val="nil"/>
              <w:bottom w:val="nil"/>
              <w:right w:val="nil"/>
            </w:tcBorders>
          </w:tcPr>
          <w:p w14:paraId="75990EE4" w14:textId="77777777" w:rsidR="00136EDC" w:rsidRPr="00D76A79" w:rsidRDefault="00136EDC" w:rsidP="00297C0D">
            <w:pPr>
              <w:rPr>
                <w:rFonts w:ascii="Times New Roman" w:hAnsi="Times New Roman" w:cs="Times New Roman"/>
                <w:sz w:val="2"/>
                <w:szCs w:val="2"/>
              </w:rPr>
            </w:pPr>
          </w:p>
        </w:tc>
      </w:tr>
    </w:tbl>
    <w:p w14:paraId="40B031B1" w14:textId="77777777" w:rsidR="00136EDC" w:rsidRPr="00D76A79" w:rsidRDefault="00136EDC" w:rsidP="00136EDC"/>
    <w:p w14:paraId="426F1995" w14:textId="77777777" w:rsidR="00136EDC" w:rsidRPr="00D76A79" w:rsidRDefault="00136EDC" w:rsidP="00136EDC"/>
    <w:p w14:paraId="3B355181" w14:textId="77777777" w:rsidR="00136EDC" w:rsidRPr="00D76A79" w:rsidRDefault="00136EDC" w:rsidP="00136EDC"/>
    <w:p w14:paraId="07849CAE" w14:textId="77777777" w:rsidR="00136EDC" w:rsidRPr="00D76A79" w:rsidRDefault="00136EDC" w:rsidP="00136EDC"/>
    <w:p w14:paraId="057B7863" w14:textId="77777777" w:rsidR="00136EDC" w:rsidRPr="00D76A79" w:rsidRDefault="00136EDC" w:rsidP="00136EDC"/>
    <w:tbl>
      <w:tblPr>
        <w:tblStyle w:val="TableNormal"/>
        <w:tblpPr w:leftFromText="141" w:rightFromText="141" w:vertAnchor="text" w:horzAnchor="page" w:tblpX="1516" w:tblpY="334"/>
        <w:tblW w:w="10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2"/>
        <w:gridCol w:w="1139"/>
        <w:gridCol w:w="1114"/>
        <w:gridCol w:w="1412"/>
        <w:gridCol w:w="1426"/>
        <w:gridCol w:w="3769"/>
      </w:tblGrid>
      <w:tr w:rsidR="00136EDC" w:rsidRPr="00D76A79" w14:paraId="27396E4D" w14:textId="77777777" w:rsidTr="00136EDC">
        <w:trPr>
          <w:trHeight w:val="605"/>
        </w:trPr>
        <w:tc>
          <w:tcPr>
            <w:tcW w:w="10122" w:type="dxa"/>
            <w:gridSpan w:val="6"/>
          </w:tcPr>
          <w:p w14:paraId="46C4A35A" w14:textId="77777777" w:rsidR="00136EDC" w:rsidRPr="00D76A79" w:rsidRDefault="00136EDC" w:rsidP="00136EDC">
            <w:pPr>
              <w:pStyle w:val="TableParagraph"/>
              <w:rPr>
                <w:rFonts w:ascii="Times New Roman" w:hAnsi="Times New Roman" w:cs="Times New Roman"/>
                <w:sz w:val="11"/>
              </w:rPr>
            </w:pPr>
          </w:p>
          <w:p w14:paraId="00BB85F9" w14:textId="77777777" w:rsidR="00136EDC" w:rsidRPr="00D76A79" w:rsidRDefault="00136EDC" w:rsidP="00136EDC">
            <w:pPr>
              <w:pStyle w:val="TableParagraph"/>
              <w:rPr>
                <w:rFonts w:ascii="Times New Roman" w:hAnsi="Times New Roman" w:cs="Times New Roman"/>
                <w:sz w:val="11"/>
              </w:rPr>
            </w:pPr>
          </w:p>
          <w:p w14:paraId="350F3F81" w14:textId="77777777" w:rsidR="00136EDC" w:rsidRPr="00D76A79" w:rsidRDefault="00136EDC" w:rsidP="00136EDC">
            <w:pPr>
              <w:pStyle w:val="TableParagraph"/>
              <w:spacing w:before="101"/>
              <w:rPr>
                <w:rFonts w:ascii="Times New Roman" w:hAnsi="Times New Roman" w:cs="Times New Roman"/>
                <w:sz w:val="11"/>
              </w:rPr>
            </w:pPr>
          </w:p>
          <w:p w14:paraId="25040B7D" w14:textId="77777777" w:rsidR="00136EDC" w:rsidRPr="00D76A79" w:rsidRDefault="00136EDC" w:rsidP="00136EDC">
            <w:pPr>
              <w:pStyle w:val="TableParagraph"/>
              <w:spacing w:line="105" w:lineRule="exact"/>
              <w:ind w:left="18" w:right="21"/>
              <w:jc w:val="center"/>
              <w:rPr>
                <w:rFonts w:ascii="Times New Roman" w:hAnsi="Times New Roman" w:cs="Times New Roman"/>
                <w:b/>
                <w:sz w:val="11"/>
              </w:rPr>
            </w:pPr>
            <w:r w:rsidRPr="00D76A79">
              <w:rPr>
                <w:rFonts w:ascii="Times New Roman" w:hAnsi="Times New Roman" w:cs="Times New Roman"/>
                <w:b/>
                <w:noProof/>
                <w:sz w:val="11"/>
              </w:rPr>
              <mc:AlternateContent>
                <mc:Choice Requires="wpg">
                  <w:drawing>
                    <wp:anchor distT="0" distB="0" distL="0" distR="0" simplePos="0" relativeHeight="251756544" behindDoc="0" locked="0" layoutInCell="1" allowOverlap="1" wp14:anchorId="32F347C9" wp14:editId="3A15B446">
                      <wp:simplePos x="0" y="0"/>
                      <wp:positionH relativeFrom="column">
                        <wp:posOffset>1207261</wp:posOffset>
                      </wp:positionH>
                      <wp:positionV relativeFrom="paragraph">
                        <wp:posOffset>-316016</wp:posOffset>
                      </wp:positionV>
                      <wp:extent cx="236220" cy="392430"/>
                      <wp:effectExtent l="0" t="0" r="0" b="0"/>
                      <wp:wrapNone/>
                      <wp:docPr id="183189331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20" cy="392430"/>
                                <a:chOff x="0" y="0"/>
                                <a:chExt cx="236220" cy="392430"/>
                              </a:xfrm>
                            </wpg:grpSpPr>
                            <pic:pic xmlns:pic="http://schemas.openxmlformats.org/drawingml/2006/picture">
                              <pic:nvPicPr>
                                <pic:cNvPr id="438130517" name="Image 2"/>
                                <pic:cNvPicPr/>
                              </pic:nvPicPr>
                              <pic:blipFill>
                                <a:blip r:embed="rId22" cstate="print"/>
                                <a:stretch>
                                  <a:fillRect/>
                                </a:stretch>
                              </pic:blipFill>
                              <pic:spPr>
                                <a:xfrm>
                                  <a:off x="0" y="0"/>
                                  <a:ext cx="236093" cy="392302"/>
                                </a:xfrm>
                                <a:prstGeom prst="rect">
                                  <a:avLst/>
                                </a:prstGeom>
                              </pic:spPr>
                            </pic:pic>
                          </wpg:wgp>
                        </a:graphicData>
                      </a:graphic>
                    </wp:anchor>
                  </w:drawing>
                </mc:Choice>
                <mc:Fallback>
                  <w:pict>
                    <v:group w14:anchorId="2753C074" id="Group 1" o:spid="_x0000_s1026" style="position:absolute;margin-left:95.05pt;margin-top:-24.9pt;width:18.6pt;height:30.9pt;z-index:251756544;mso-wrap-distance-left:0;mso-wrap-distance-right:0" coordsize="236220,392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">
                      <v:shape id="Image 2" o:spid="_x0000_s1027" type="#_x0000_t75" style="position:absolute;width:236093;height:39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">
                        <v:imagedata r:id="rId23" o:title=""/>
                      </v:shape>
                    </v:group>
                  </w:pict>
                </mc:Fallback>
              </mc:AlternateContent>
            </w:r>
            <w:r w:rsidRPr="00D76A79">
              <w:rPr>
                <w:rFonts w:ascii="Times New Roman" w:hAnsi="Times New Roman" w:cs="Times New Roman"/>
                <w:b/>
                <w:noProof/>
                <w:sz w:val="11"/>
              </w:rPr>
              <mc:AlternateContent>
                <mc:Choice Requires="wpg">
                  <w:drawing>
                    <wp:anchor distT="0" distB="0" distL="0" distR="0" simplePos="0" relativeHeight="251757568" behindDoc="0" locked="0" layoutInCell="1" allowOverlap="1" wp14:anchorId="6DB1BB7E" wp14:editId="5672B759">
                      <wp:simplePos x="0" y="0"/>
                      <wp:positionH relativeFrom="column">
                        <wp:posOffset>4414773</wp:posOffset>
                      </wp:positionH>
                      <wp:positionV relativeFrom="paragraph">
                        <wp:posOffset>-316016</wp:posOffset>
                      </wp:positionV>
                      <wp:extent cx="208279" cy="387350"/>
                      <wp:effectExtent l="0" t="0" r="0" b="0"/>
                      <wp:wrapNone/>
                      <wp:docPr id="1337901251" name="Group 3" descr="Ministerio de Obras Públicas y Comunicacion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279" cy="387350"/>
                                <a:chOff x="0" y="0"/>
                                <a:chExt cx="208279" cy="387350"/>
                              </a:xfrm>
                            </wpg:grpSpPr>
                            <pic:pic xmlns:pic="http://schemas.openxmlformats.org/drawingml/2006/picture">
                              <pic:nvPicPr>
                                <pic:cNvPr id="391093314" name="Image 4" descr="Ministerio de Obras Públicas y Comunicaciones"/>
                                <pic:cNvPicPr/>
                              </pic:nvPicPr>
                              <pic:blipFill>
                                <a:blip r:embed="rId24" cstate="print"/>
                                <a:stretch>
                                  <a:fillRect/>
                                </a:stretch>
                              </pic:blipFill>
                              <pic:spPr>
                                <a:xfrm>
                                  <a:off x="0" y="0"/>
                                  <a:ext cx="208013" cy="387350"/>
                                </a:xfrm>
                                <a:prstGeom prst="rect">
                                  <a:avLst/>
                                </a:prstGeom>
                              </pic:spPr>
                            </pic:pic>
                          </wpg:wgp>
                        </a:graphicData>
                      </a:graphic>
                    </wp:anchor>
                  </w:drawing>
                </mc:Choice>
                <mc:Fallback>
                  <w:pict>
                    <v:group w14:anchorId="7670A9C4" id="Group 3" o:spid="_x0000_s1026" alt="Ministerio de Obras Públicas y Comunicaciones" style="position:absolute;margin-left:347.6pt;margin-top:-24.9pt;width:16.4pt;height:30.5pt;z-index:251757568;mso-wrap-distance-left:0;mso-wrap-distance-right:0" coordsize="208279,3873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">
                      <v:shape id="Image 4" o:spid="_x0000_s1027" type="#_x0000_t75" alt="Ministerio de Obras Públicas y Comunicaciones" style="position:absolute;width:208013;height:387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">
                        <v:imagedata r:id="rId25" o:title="Ministerio de Obras Públicas y Comunicaciones"/>
                      </v:shape>
                    </v:group>
                  </w:pict>
                </mc:Fallback>
              </mc:AlternateContent>
            </w:r>
            <w:r w:rsidRPr="00D76A79">
              <w:rPr>
                <w:rFonts w:ascii="Times New Roman" w:hAnsi="Times New Roman" w:cs="Times New Roman"/>
                <w:b/>
                <w:spacing w:val="-2"/>
                <w:sz w:val="11"/>
              </w:rPr>
              <w:t>INSTITUTO</w:t>
            </w:r>
            <w:r w:rsidRPr="00D76A79">
              <w:rPr>
                <w:rFonts w:ascii="Times New Roman" w:hAnsi="Times New Roman" w:cs="Times New Roman"/>
                <w:b/>
                <w:spacing w:val="2"/>
                <w:sz w:val="11"/>
              </w:rPr>
              <w:t xml:space="preserve"> </w:t>
            </w:r>
            <w:r w:rsidRPr="00D76A79">
              <w:rPr>
                <w:rFonts w:ascii="Times New Roman" w:hAnsi="Times New Roman" w:cs="Times New Roman"/>
                <w:b/>
                <w:spacing w:val="-2"/>
                <w:sz w:val="11"/>
              </w:rPr>
              <w:t>DE</w:t>
            </w:r>
            <w:r w:rsidRPr="00D76A79">
              <w:rPr>
                <w:rFonts w:ascii="Times New Roman" w:hAnsi="Times New Roman" w:cs="Times New Roman"/>
                <w:b/>
                <w:spacing w:val="1"/>
                <w:sz w:val="11"/>
              </w:rPr>
              <w:t xml:space="preserve"> </w:t>
            </w:r>
            <w:r w:rsidRPr="00D76A79">
              <w:rPr>
                <w:rFonts w:ascii="Times New Roman" w:hAnsi="Times New Roman" w:cs="Times New Roman"/>
                <w:b/>
                <w:spacing w:val="-2"/>
                <w:sz w:val="11"/>
              </w:rPr>
              <w:t>AUXILIOS</w:t>
            </w:r>
          </w:p>
        </w:tc>
      </w:tr>
      <w:tr w:rsidR="00136EDC" w:rsidRPr="006849F8" w14:paraId="51ECB181" w14:textId="77777777" w:rsidTr="00136EDC">
        <w:trPr>
          <w:trHeight w:val="167"/>
        </w:trPr>
        <w:tc>
          <w:tcPr>
            <w:tcW w:w="10122" w:type="dxa"/>
            <w:gridSpan w:val="6"/>
            <w:shd w:val="clear" w:color="auto" w:fill="8EA9DB"/>
          </w:tcPr>
          <w:p w14:paraId="61493E6C" w14:textId="77777777" w:rsidR="00136EDC" w:rsidRPr="00D76A79" w:rsidRDefault="00136EDC" w:rsidP="00136EDC">
            <w:pPr>
              <w:pStyle w:val="TableParagraph"/>
              <w:spacing w:before="37"/>
              <w:ind w:left="21" w:right="3"/>
              <w:jc w:val="center"/>
              <w:rPr>
                <w:rFonts w:ascii="Times New Roman" w:hAnsi="Times New Roman" w:cs="Times New Roman"/>
                <w:b/>
                <w:sz w:val="6"/>
              </w:rPr>
            </w:pPr>
            <w:r w:rsidRPr="00D76A79">
              <w:rPr>
                <w:rFonts w:ascii="Times New Roman" w:hAnsi="Times New Roman" w:cs="Times New Roman"/>
                <w:b/>
                <w:w w:val="110"/>
                <w:sz w:val="6"/>
              </w:rPr>
              <w:t>CUMPLIMIENTO</w:t>
            </w:r>
            <w:r w:rsidRPr="00D76A79">
              <w:rPr>
                <w:rFonts w:ascii="Times New Roman" w:hAnsi="Times New Roman" w:cs="Times New Roman"/>
                <w:b/>
                <w:spacing w:val="-4"/>
                <w:w w:val="110"/>
                <w:sz w:val="6"/>
              </w:rPr>
              <w:t xml:space="preserve"> </w:t>
            </w:r>
            <w:r w:rsidRPr="00D76A79">
              <w:rPr>
                <w:rFonts w:ascii="Times New Roman" w:hAnsi="Times New Roman" w:cs="Times New Roman"/>
                <w:b/>
                <w:w w:val="110"/>
                <w:sz w:val="6"/>
              </w:rPr>
              <w:t>CARTA</w:t>
            </w:r>
            <w:r w:rsidRPr="00D76A79">
              <w:rPr>
                <w:rFonts w:ascii="Times New Roman" w:hAnsi="Times New Roman" w:cs="Times New Roman"/>
                <w:b/>
                <w:spacing w:val="-4"/>
                <w:w w:val="110"/>
                <w:sz w:val="6"/>
              </w:rPr>
              <w:t xml:space="preserve"> </w:t>
            </w:r>
            <w:r w:rsidRPr="00D76A79">
              <w:rPr>
                <w:rFonts w:ascii="Times New Roman" w:hAnsi="Times New Roman" w:cs="Times New Roman"/>
                <w:b/>
                <w:w w:val="110"/>
                <w:sz w:val="6"/>
              </w:rPr>
              <w:t>COMPROMISO</w:t>
            </w:r>
            <w:r w:rsidRPr="00D76A79">
              <w:rPr>
                <w:rFonts w:ascii="Times New Roman" w:hAnsi="Times New Roman" w:cs="Times New Roman"/>
                <w:b/>
                <w:spacing w:val="-4"/>
                <w:w w:val="110"/>
                <w:sz w:val="6"/>
              </w:rPr>
              <w:t xml:space="preserve"> </w:t>
            </w:r>
            <w:r w:rsidRPr="00D76A79">
              <w:rPr>
                <w:rFonts w:ascii="Times New Roman" w:hAnsi="Times New Roman" w:cs="Times New Roman"/>
                <w:b/>
                <w:w w:val="110"/>
                <w:sz w:val="6"/>
              </w:rPr>
              <w:t>AL</w:t>
            </w:r>
            <w:r w:rsidRPr="00D76A79">
              <w:rPr>
                <w:rFonts w:ascii="Times New Roman" w:hAnsi="Times New Roman" w:cs="Times New Roman"/>
                <w:b/>
                <w:spacing w:val="-3"/>
                <w:w w:val="110"/>
                <w:sz w:val="6"/>
              </w:rPr>
              <w:t xml:space="preserve"> </w:t>
            </w:r>
            <w:r w:rsidRPr="00D76A79">
              <w:rPr>
                <w:rFonts w:ascii="Times New Roman" w:hAnsi="Times New Roman" w:cs="Times New Roman"/>
                <w:b/>
                <w:w w:val="110"/>
                <w:sz w:val="6"/>
              </w:rPr>
              <w:t>CIUDADANO</w:t>
            </w:r>
            <w:r w:rsidRPr="00D76A79">
              <w:rPr>
                <w:rFonts w:ascii="Times New Roman" w:hAnsi="Times New Roman" w:cs="Times New Roman"/>
                <w:b/>
                <w:spacing w:val="7"/>
                <w:w w:val="110"/>
                <w:sz w:val="6"/>
              </w:rPr>
              <w:t xml:space="preserve"> </w:t>
            </w:r>
            <w:r w:rsidRPr="00D76A79">
              <w:rPr>
                <w:rFonts w:ascii="Times New Roman" w:hAnsi="Times New Roman" w:cs="Times New Roman"/>
                <w:b/>
                <w:w w:val="110"/>
                <w:sz w:val="6"/>
              </w:rPr>
              <w:t>TRIMESTRAL</w:t>
            </w:r>
            <w:r w:rsidRPr="00D76A79">
              <w:rPr>
                <w:rFonts w:ascii="Times New Roman" w:hAnsi="Times New Roman" w:cs="Times New Roman"/>
                <w:b/>
                <w:spacing w:val="-4"/>
                <w:w w:val="110"/>
                <w:sz w:val="6"/>
              </w:rPr>
              <w:t xml:space="preserve"> </w:t>
            </w:r>
            <w:r w:rsidRPr="00D76A79">
              <w:rPr>
                <w:rFonts w:ascii="Times New Roman" w:hAnsi="Times New Roman" w:cs="Times New Roman"/>
                <w:b/>
                <w:w w:val="110"/>
                <w:sz w:val="6"/>
              </w:rPr>
              <w:t>ENERO-MARZO</w:t>
            </w:r>
            <w:r w:rsidRPr="00D76A79">
              <w:rPr>
                <w:rFonts w:ascii="Times New Roman" w:hAnsi="Times New Roman" w:cs="Times New Roman"/>
                <w:b/>
                <w:spacing w:val="-3"/>
                <w:w w:val="110"/>
                <w:sz w:val="6"/>
              </w:rPr>
              <w:t xml:space="preserve"> </w:t>
            </w:r>
            <w:r w:rsidRPr="00D76A79">
              <w:rPr>
                <w:rFonts w:ascii="Times New Roman" w:hAnsi="Times New Roman" w:cs="Times New Roman"/>
                <w:b/>
                <w:spacing w:val="-4"/>
                <w:w w:val="110"/>
                <w:sz w:val="6"/>
              </w:rPr>
              <w:t>2025</w:t>
            </w:r>
          </w:p>
        </w:tc>
      </w:tr>
      <w:tr w:rsidR="00136EDC" w:rsidRPr="006849F8" w14:paraId="5BC36A7C" w14:textId="77777777" w:rsidTr="00136EDC">
        <w:trPr>
          <w:trHeight w:val="78"/>
        </w:trPr>
        <w:tc>
          <w:tcPr>
            <w:tcW w:w="10122" w:type="dxa"/>
            <w:gridSpan w:val="6"/>
          </w:tcPr>
          <w:p w14:paraId="00627231" w14:textId="77777777" w:rsidR="00136EDC" w:rsidRPr="00D76A79" w:rsidRDefault="00136EDC" w:rsidP="00136EDC">
            <w:pPr>
              <w:pStyle w:val="TableParagraph"/>
              <w:rPr>
                <w:rFonts w:ascii="Times New Roman" w:hAnsi="Times New Roman" w:cs="Times New Roman"/>
                <w:sz w:val="2"/>
              </w:rPr>
            </w:pPr>
          </w:p>
        </w:tc>
      </w:tr>
      <w:tr w:rsidR="00136EDC" w:rsidRPr="00D76A79" w14:paraId="4F2B75B5" w14:textId="77777777" w:rsidTr="00136EDC">
        <w:trPr>
          <w:trHeight w:val="77"/>
        </w:trPr>
        <w:tc>
          <w:tcPr>
            <w:tcW w:w="1262" w:type="dxa"/>
            <w:shd w:val="clear" w:color="auto" w:fill="8EA9DB"/>
          </w:tcPr>
          <w:p w14:paraId="72D90916" w14:textId="77777777" w:rsidR="00136EDC" w:rsidRPr="00D76A79" w:rsidRDefault="00136EDC" w:rsidP="00136EDC">
            <w:pPr>
              <w:pStyle w:val="TableParagraph"/>
              <w:spacing w:before="2" w:line="55" w:lineRule="exact"/>
              <w:ind w:left="222"/>
              <w:rPr>
                <w:rFonts w:ascii="Times New Roman" w:hAnsi="Times New Roman" w:cs="Times New Roman"/>
                <w:b/>
                <w:sz w:val="6"/>
              </w:rPr>
            </w:pPr>
            <w:r w:rsidRPr="00D76A79">
              <w:rPr>
                <w:rFonts w:ascii="Times New Roman" w:hAnsi="Times New Roman" w:cs="Times New Roman"/>
                <w:b/>
                <w:w w:val="110"/>
                <w:sz w:val="6"/>
              </w:rPr>
              <w:t>SERVICIOS</w:t>
            </w:r>
            <w:r w:rsidRPr="00D76A79">
              <w:rPr>
                <w:rFonts w:ascii="Times New Roman" w:hAnsi="Times New Roman" w:cs="Times New Roman"/>
                <w:b/>
                <w:spacing w:val="-4"/>
                <w:w w:val="110"/>
                <w:sz w:val="6"/>
              </w:rPr>
              <w:t xml:space="preserve"> </w:t>
            </w:r>
            <w:r w:rsidRPr="00D76A79">
              <w:rPr>
                <w:rFonts w:ascii="Times New Roman" w:hAnsi="Times New Roman" w:cs="Times New Roman"/>
                <w:b/>
                <w:spacing w:val="-2"/>
                <w:w w:val="110"/>
                <w:sz w:val="6"/>
              </w:rPr>
              <w:t>COMPROMETIDOS</w:t>
            </w:r>
          </w:p>
        </w:tc>
        <w:tc>
          <w:tcPr>
            <w:tcW w:w="1139" w:type="dxa"/>
            <w:shd w:val="clear" w:color="auto" w:fill="8EA9DB"/>
          </w:tcPr>
          <w:p w14:paraId="0B3E8AC1" w14:textId="77777777" w:rsidR="00136EDC" w:rsidRPr="00D76A79" w:rsidRDefault="00136EDC" w:rsidP="00136EDC">
            <w:pPr>
              <w:pStyle w:val="TableParagraph"/>
              <w:spacing w:before="2" w:line="55" w:lineRule="exact"/>
              <w:ind w:left="21"/>
              <w:jc w:val="center"/>
              <w:rPr>
                <w:rFonts w:ascii="Times New Roman" w:hAnsi="Times New Roman" w:cs="Times New Roman"/>
                <w:b/>
                <w:sz w:val="6"/>
              </w:rPr>
            </w:pPr>
            <w:r w:rsidRPr="00D76A79">
              <w:rPr>
                <w:rFonts w:ascii="Times New Roman" w:hAnsi="Times New Roman" w:cs="Times New Roman"/>
                <w:b/>
                <w:spacing w:val="-2"/>
                <w:w w:val="110"/>
                <w:sz w:val="6"/>
              </w:rPr>
              <w:t>ESTANDAR</w:t>
            </w:r>
          </w:p>
        </w:tc>
        <w:tc>
          <w:tcPr>
            <w:tcW w:w="1114" w:type="dxa"/>
            <w:shd w:val="clear" w:color="auto" w:fill="8EA9DB"/>
          </w:tcPr>
          <w:p w14:paraId="795DC808" w14:textId="77777777" w:rsidR="00136EDC" w:rsidRPr="00D76A79" w:rsidRDefault="00136EDC" w:rsidP="00136EDC">
            <w:pPr>
              <w:pStyle w:val="TableParagraph"/>
              <w:spacing w:before="2" w:line="55" w:lineRule="exact"/>
              <w:ind w:left="22" w:right="15"/>
              <w:jc w:val="center"/>
              <w:rPr>
                <w:rFonts w:ascii="Times New Roman" w:hAnsi="Times New Roman" w:cs="Times New Roman"/>
                <w:b/>
                <w:sz w:val="6"/>
              </w:rPr>
            </w:pPr>
            <w:r w:rsidRPr="00D76A79">
              <w:rPr>
                <w:rFonts w:ascii="Times New Roman" w:hAnsi="Times New Roman" w:cs="Times New Roman"/>
                <w:b/>
                <w:spacing w:val="-2"/>
                <w:w w:val="110"/>
                <w:sz w:val="6"/>
              </w:rPr>
              <w:t>RECIBIDAS</w:t>
            </w:r>
          </w:p>
        </w:tc>
        <w:tc>
          <w:tcPr>
            <w:tcW w:w="1412" w:type="dxa"/>
            <w:shd w:val="clear" w:color="auto" w:fill="8EA9DB"/>
          </w:tcPr>
          <w:p w14:paraId="1DCFC468" w14:textId="77777777" w:rsidR="00136EDC" w:rsidRPr="00D76A79" w:rsidRDefault="00136EDC" w:rsidP="00136EDC">
            <w:pPr>
              <w:pStyle w:val="TableParagraph"/>
              <w:spacing w:before="2" w:line="55" w:lineRule="exact"/>
              <w:ind w:left="482"/>
              <w:rPr>
                <w:rFonts w:ascii="Times New Roman" w:hAnsi="Times New Roman" w:cs="Times New Roman"/>
                <w:b/>
                <w:sz w:val="6"/>
              </w:rPr>
            </w:pPr>
            <w:r w:rsidRPr="00D76A79">
              <w:rPr>
                <w:rFonts w:ascii="Times New Roman" w:hAnsi="Times New Roman" w:cs="Times New Roman"/>
                <w:b/>
                <w:spacing w:val="-2"/>
                <w:w w:val="110"/>
                <w:sz w:val="6"/>
              </w:rPr>
              <w:t>COMPLEATADAS</w:t>
            </w:r>
          </w:p>
        </w:tc>
        <w:tc>
          <w:tcPr>
            <w:tcW w:w="1426" w:type="dxa"/>
            <w:shd w:val="clear" w:color="auto" w:fill="8EA9DB"/>
          </w:tcPr>
          <w:p w14:paraId="46AE9A08" w14:textId="77777777" w:rsidR="00136EDC" w:rsidRPr="00D76A79" w:rsidRDefault="00136EDC" w:rsidP="00136EDC">
            <w:pPr>
              <w:pStyle w:val="TableParagraph"/>
              <w:spacing w:before="2" w:line="55" w:lineRule="exact"/>
              <w:ind w:left="571"/>
              <w:rPr>
                <w:rFonts w:ascii="Times New Roman" w:hAnsi="Times New Roman" w:cs="Times New Roman"/>
                <w:b/>
                <w:sz w:val="6"/>
              </w:rPr>
            </w:pPr>
            <w:r w:rsidRPr="00D76A79">
              <w:rPr>
                <w:rFonts w:ascii="Times New Roman" w:hAnsi="Times New Roman" w:cs="Times New Roman"/>
                <w:b/>
                <w:spacing w:val="-2"/>
                <w:w w:val="110"/>
                <w:sz w:val="6"/>
              </w:rPr>
              <w:t>VENCIDAS</w:t>
            </w:r>
          </w:p>
        </w:tc>
        <w:tc>
          <w:tcPr>
            <w:tcW w:w="3769" w:type="dxa"/>
            <w:shd w:val="clear" w:color="auto" w:fill="8EA9DB"/>
          </w:tcPr>
          <w:p w14:paraId="3357ECFD" w14:textId="77777777" w:rsidR="00136EDC" w:rsidRPr="00D76A79" w:rsidRDefault="00136EDC" w:rsidP="00136EDC">
            <w:pPr>
              <w:pStyle w:val="TableParagraph"/>
              <w:spacing w:before="2" w:line="55" w:lineRule="exact"/>
              <w:ind w:left="1433"/>
              <w:rPr>
                <w:rFonts w:ascii="Times New Roman" w:hAnsi="Times New Roman" w:cs="Times New Roman"/>
                <w:b/>
                <w:sz w:val="6"/>
              </w:rPr>
            </w:pPr>
            <w:r w:rsidRPr="00D76A79">
              <w:rPr>
                <w:rFonts w:ascii="Times New Roman" w:hAnsi="Times New Roman" w:cs="Times New Roman"/>
                <w:b/>
                <w:w w:val="110"/>
                <w:sz w:val="6"/>
              </w:rPr>
              <w:t>PORCENTAJE</w:t>
            </w:r>
            <w:r w:rsidRPr="00D76A79">
              <w:rPr>
                <w:rFonts w:ascii="Times New Roman" w:hAnsi="Times New Roman" w:cs="Times New Roman"/>
                <w:b/>
                <w:spacing w:val="-4"/>
                <w:w w:val="110"/>
                <w:sz w:val="6"/>
              </w:rPr>
              <w:t xml:space="preserve"> </w:t>
            </w:r>
            <w:r w:rsidRPr="00D76A79">
              <w:rPr>
                <w:rFonts w:ascii="Times New Roman" w:hAnsi="Times New Roman" w:cs="Times New Roman"/>
                <w:b/>
                <w:w w:val="110"/>
                <w:sz w:val="6"/>
              </w:rPr>
              <w:t>DE</w:t>
            </w:r>
            <w:r w:rsidRPr="00D76A79">
              <w:rPr>
                <w:rFonts w:ascii="Times New Roman" w:hAnsi="Times New Roman" w:cs="Times New Roman"/>
                <w:b/>
                <w:spacing w:val="-3"/>
                <w:w w:val="110"/>
                <w:sz w:val="6"/>
              </w:rPr>
              <w:t xml:space="preserve"> </w:t>
            </w:r>
            <w:r w:rsidRPr="00D76A79">
              <w:rPr>
                <w:rFonts w:ascii="Times New Roman" w:hAnsi="Times New Roman" w:cs="Times New Roman"/>
                <w:b/>
                <w:spacing w:val="-2"/>
                <w:w w:val="110"/>
                <w:sz w:val="6"/>
              </w:rPr>
              <w:t>CUMPLIMIENTO</w:t>
            </w:r>
          </w:p>
        </w:tc>
      </w:tr>
      <w:tr w:rsidR="00136EDC" w:rsidRPr="00D76A79" w14:paraId="67840781" w14:textId="77777777" w:rsidTr="00136EDC">
        <w:trPr>
          <w:trHeight w:val="330"/>
        </w:trPr>
        <w:tc>
          <w:tcPr>
            <w:tcW w:w="1262" w:type="dxa"/>
            <w:shd w:val="clear" w:color="auto" w:fill="D9E0F1"/>
          </w:tcPr>
          <w:p w14:paraId="514F8BC0" w14:textId="77777777" w:rsidR="00136EDC" w:rsidRPr="00D76A79" w:rsidRDefault="00136EDC" w:rsidP="00136EDC">
            <w:pPr>
              <w:pStyle w:val="TableParagraph"/>
              <w:spacing w:before="24"/>
              <w:rPr>
                <w:rFonts w:ascii="Times New Roman" w:hAnsi="Times New Roman" w:cs="Times New Roman"/>
                <w:sz w:val="6"/>
              </w:rPr>
            </w:pPr>
          </w:p>
          <w:p w14:paraId="73B12D46" w14:textId="77777777" w:rsidR="00136EDC" w:rsidRPr="00D76A79" w:rsidRDefault="00136EDC" w:rsidP="00136EDC">
            <w:pPr>
              <w:pStyle w:val="TableParagraph"/>
              <w:spacing w:line="288" w:lineRule="auto"/>
              <w:ind w:left="40" w:right="6" w:firstLine="14"/>
              <w:rPr>
                <w:rFonts w:ascii="Times New Roman" w:hAnsi="Times New Roman" w:cs="Times New Roman"/>
                <w:sz w:val="6"/>
              </w:rPr>
            </w:pPr>
            <w:r w:rsidRPr="00D76A79">
              <w:rPr>
                <w:rFonts w:ascii="Times New Roman" w:hAnsi="Times New Roman" w:cs="Times New Roman"/>
                <w:w w:val="110"/>
                <w:sz w:val="6"/>
              </w:rPr>
              <w:t>DEVOLUCION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APORTES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POR</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CONCEPTO</w:t>
            </w:r>
            <w:r w:rsidRPr="00D76A79">
              <w:rPr>
                <w:rFonts w:ascii="Times New Roman" w:hAnsi="Times New Roman" w:cs="Times New Roman"/>
                <w:spacing w:val="40"/>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SEGURO</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VIDA,</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CESANTIA</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w:t>
            </w:r>
            <w:r w:rsidRPr="00D76A79">
              <w:rPr>
                <w:rFonts w:ascii="Times New Roman" w:hAnsi="Times New Roman" w:cs="Times New Roman"/>
                <w:spacing w:val="-4"/>
                <w:w w:val="110"/>
                <w:sz w:val="6"/>
              </w:rPr>
              <w:t xml:space="preserve"> </w:t>
            </w:r>
            <w:r w:rsidRPr="00D76A79">
              <w:rPr>
                <w:rFonts w:ascii="Times New Roman" w:hAnsi="Times New Roman" w:cs="Times New Roman"/>
                <w:spacing w:val="-2"/>
                <w:w w:val="110"/>
                <w:sz w:val="6"/>
              </w:rPr>
              <w:t>INVALIDEZ</w:t>
            </w:r>
          </w:p>
        </w:tc>
        <w:tc>
          <w:tcPr>
            <w:tcW w:w="1139" w:type="dxa"/>
            <w:shd w:val="clear" w:color="auto" w:fill="D9E0F1"/>
          </w:tcPr>
          <w:p w14:paraId="6F22BF2D" w14:textId="77777777" w:rsidR="00136EDC" w:rsidRPr="00D76A79" w:rsidRDefault="00136EDC" w:rsidP="00136EDC">
            <w:pPr>
              <w:pStyle w:val="TableParagraph"/>
              <w:spacing w:before="49"/>
              <w:ind w:left="86" w:firstLine="76"/>
              <w:rPr>
                <w:rFonts w:ascii="Times New Roman" w:hAnsi="Times New Roman" w:cs="Times New Roman"/>
                <w:sz w:val="6"/>
              </w:rPr>
            </w:pPr>
            <w:r w:rsidRPr="00D76A79">
              <w:rPr>
                <w:rFonts w:ascii="Times New Roman" w:hAnsi="Times New Roman" w:cs="Times New Roman"/>
                <w:spacing w:val="-2"/>
                <w:w w:val="110"/>
                <w:sz w:val="6"/>
              </w:rPr>
              <w:t>100%</w:t>
            </w:r>
            <w:r w:rsidRPr="00D76A79">
              <w:rPr>
                <w:rFonts w:ascii="Times New Roman" w:hAnsi="Times New Roman" w:cs="Times New Roman"/>
                <w:spacing w:val="10"/>
                <w:w w:val="110"/>
                <w:sz w:val="6"/>
              </w:rPr>
              <w:t xml:space="preserve"> </w:t>
            </w:r>
            <w:r w:rsidRPr="00D76A79">
              <w:rPr>
                <w:rFonts w:ascii="Times New Roman" w:hAnsi="Times New Roman" w:cs="Times New Roman"/>
                <w:spacing w:val="-2"/>
                <w:w w:val="110"/>
                <w:sz w:val="6"/>
              </w:rPr>
              <w:t>EN</w:t>
            </w:r>
            <w:r w:rsidRPr="00D76A79">
              <w:rPr>
                <w:rFonts w:ascii="Times New Roman" w:hAnsi="Times New Roman" w:cs="Times New Roman"/>
                <w:spacing w:val="7"/>
                <w:w w:val="110"/>
                <w:sz w:val="6"/>
              </w:rPr>
              <w:t xml:space="preserve"> </w:t>
            </w:r>
            <w:r w:rsidRPr="00D76A79">
              <w:rPr>
                <w:rFonts w:ascii="Times New Roman" w:hAnsi="Times New Roman" w:cs="Times New Roman"/>
                <w:spacing w:val="-2"/>
                <w:w w:val="110"/>
                <w:sz w:val="6"/>
              </w:rPr>
              <w:t>PROCESAMIENTO</w:t>
            </w:r>
            <w:r w:rsidRPr="00D76A79">
              <w:rPr>
                <w:rFonts w:ascii="Times New Roman" w:hAnsi="Times New Roman" w:cs="Times New Roman"/>
                <w:spacing w:val="8"/>
                <w:w w:val="110"/>
                <w:sz w:val="6"/>
              </w:rPr>
              <w:t xml:space="preserve"> </w:t>
            </w:r>
            <w:r w:rsidRPr="00D76A79">
              <w:rPr>
                <w:rFonts w:ascii="Times New Roman" w:hAnsi="Times New Roman" w:cs="Times New Roman"/>
                <w:spacing w:val="-5"/>
                <w:w w:val="110"/>
                <w:sz w:val="6"/>
              </w:rPr>
              <w:t>DE</w:t>
            </w:r>
          </w:p>
          <w:p w14:paraId="230D1F28" w14:textId="77777777" w:rsidR="00136EDC" w:rsidRPr="00D76A79" w:rsidRDefault="00136EDC" w:rsidP="00136EDC">
            <w:pPr>
              <w:pStyle w:val="TableParagraph"/>
              <w:spacing w:before="8" w:line="80" w:lineRule="atLeast"/>
              <w:ind w:left="395" w:right="73" w:hanging="309"/>
              <w:rPr>
                <w:rFonts w:ascii="Times New Roman" w:hAnsi="Times New Roman" w:cs="Times New Roman"/>
                <w:sz w:val="6"/>
              </w:rPr>
            </w:pP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r w:rsidRPr="00D76A79">
              <w:rPr>
                <w:rFonts w:ascii="Times New Roman" w:hAnsi="Times New Roman" w:cs="Times New Roman"/>
                <w:spacing w:val="40"/>
                <w:w w:val="110"/>
                <w:sz w:val="6"/>
              </w:rPr>
              <w:t xml:space="preserve"> </w:t>
            </w:r>
            <w:r w:rsidRPr="00D76A79">
              <w:rPr>
                <w:rFonts w:ascii="Times New Roman" w:hAnsi="Times New Roman" w:cs="Times New Roman"/>
                <w:spacing w:val="-2"/>
                <w:w w:val="110"/>
                <w:sz w:val="6"/>
              </w:rPr>
              <w:t>LABORABLES</w:t>
            </w:r>
          </w:p>
        </w:tc>
        <w:tc>
          <w:tcPr>
            <w:tcW w:w="1114" w:type="dxa"/>
            <w:shd w:val="clear" w:color="auto" w:fill="D9E0F1"/>
          </w:tcPr>
          <w:p w14:paraId="4970F41C" w14:textId="77777777" w:rsidR="00136EDC" w:rsidRPr="00D76A79" w:rsidRDefault="00136EDC" w:rsidP="00136EDC">
            <w:pPr>
              <w:pStyle w:val="TableParagraph"/>
              <w:rPr>
                <w:rFonts w:ascii="Times New Roman" w:hAnsi="Times New Roman" w:cs="Times New Roman"/>
                <w:sz w:val="6"/>
              </w:rPr>
            </w:pPr>
          </w:p>
          <w:p w14:paraId="0D51A0F4" w14:textId="77777777" w:rsidR="00136EDC" w:rsidRPr="00D76A79" w:rsidRDefault="00136EDC" w:rsidP="00136EDC">
            <w:pPr>
              <w:pStyle w:val="TableParagraph"/>
              <w:rPr>
                <w:rFonts w:ascii="Times New Roman" w:hAnsi="Times New Roman" w:cs="Times New Roman"/>
                <w:sz w:val="6"/>
              </w:rPr>
            </w:pPr>
          </w:p>
          <w:p w14:paraId="0F986EC2" w14:textId="77777777" w:rsidR="00136EDC" w:rsidRPr="00D76A79" w:rsidRDefault="00136EDC" w:rsidP="00136EDC">
            <w:pPr>
              <w:pStyle w:val="TableParagraph"/>
              <w:spacing w:before="53"/>
              <w:rPr>
                <w:rFonts w:ascii="Times New Roman" w:hAnsi="Times New Roman" w:cs="Times New Roman"/>
                <w:sz w:val="6"/>
              </w:rPr>
            </w:pPr>
          </w:p>
          <w:p w14:paraId="65DDD234"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3</w:t>
            </w:r>
          </w:p>
        </w:tc>
        <w:tc>
          <w:tcPr>
            <w:tcW w:w="1412" w:type="dxa"/>
            <w:shd w:val="clear" w:color="auto" w:fill="D9E0F1"/>
          </w:tcPr>
          <w:p w14:paraId="09D60AE8" w14:textId="77777777" w:rsidR="00136EDC" w:rsidRPr="00D76A79" w:rsidRDefault="00136EDC" w:rsidP="00136EDC">
            <w:pPr>
              <w:pStyle w:val="TableParagraph"/>
              <w:rPr>
                <w:rFonts w:ascii="Times New Roman" w:hAnsi="Times New Roman" w:cs="Times New Roman"/>
                <w:sz w:val="6"/>
              </w:rPr>
            </w:pPr>
          </w:p>
          <w:p w14:paraId="736D1CFA" w14:textId="77777777" w:rsidR="00136EDC" w:rsidRPr="00D76A79" w:rsidRDefault="00136EDC" w:rsidP="00136EDC">
            <w:pPr>
              <w:pStyle w:val="TableParagraph"/>
              <w:rPr>
                <w:rFonts w:ascii="Times New Roman" w:hAnsi="Times New Roman" w:cs="Times New Roman"/>
                <w:sz w:val="6"/>
              </w:rPr>
            </w:pPr>
          </w:p>
          <w:p w14:paraId="3BFD9397" w14:textId="77777777" w:rsidR="00136EDC" w:rsidRPr="00D76A79" w:rsidRDefault="00136EDC" w:rsidP="00136EDC">
            <w:pPr>
              <w:pStyle w:val="TableParagraph"/>
              <w:spacing w:before="53"/>
              <w:rPr>
                <w:rFonts w:ascii="Times New Roman" w:hAnsi="Times New Roman" w:cs="Times New Roman"/>
                <w:sz w:val="6"/>
              </w:rPr>
            </w:pPr>
          </w:p>
          <w:p w14:paraId="0A13C992"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4"/>
                <w:w w:val="110"/>
                <w:sz w:val="6"/>
              </w:rPr>
              <w:t>100%</w:t>
            </w:r>
          </w:p>
        </w:tc>
        <w:tc>
          <w:tcPr>
            <w:tcW w:w="1426" w:type="dxa"/>
            <w:shd w:val="clear" w:color="auto" w:fill="D9E0F1"/>
          </w:tcPr>
          <w:p w14:paraId="3428A4FB" w14:textId="77777777" w:rsidR="00136EDC" w:rsidRPr="00D76A79" w:rsidRDefault="00136EDC" w:rsidP="00136EDC">
            <w:pPr>
              <w:pStyle w:val="TableParagraph"/>
              <w:rPr>
                <w:rFonts w:ascii="Times New Roman" w:hAnsi="Times New Roman" w:cs="Times New Roman"/>
                <w:sz w:val="6"/>
              </w:rPr>
            </w:pPr>
          </w:p>
          <w:p w14:paraId="164DFAD7" w14:textId="77777777" w:rsidR="00136EDC" w:rsidRPr="00D76A79" w:rsidRDefault="00136EDC" w:rsidP="00136EDC">
            <w:pPr>
              <w:pStyle w:val="TableParagraph"/>
              <w:rPr>
                <w:rFonts w:ascii="Times New Roman" w:hAnsi="Times New Roman" w:cs="Times New Roman"/>
                <w:sz w:val="6"/>
              </w:rPr>
            </w:pPr>
          </w:p>
          <w:p w14:paraId="489CD2C9" w14:textId="77777777" w:rsidR="00136EDC" w:rsidRPr="00D76A79" w:rsidRDefault="00136EDC" w:rsidP="00136EDC">
            <w:pPr>
              <w:pStyle w:val="TableParagraph"/>
              <w:spacing w:before="53"/>
              <w:rPr>
                <w:rFonts w:ascii="Times New Roman" w:hAnsi="Times New Roman" w:cs="Times New Roman"/>
                <w:sz w:val="6"/>
              </w:rPr>
            </w:pPr>
          </w:p>
          <w:p w14:paraId="434F4A34"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53DE76EB" w14:textId="77777777" w:rsidR="00136EDC" w:rsidRPr="00D76A79" w:rsidRDefault="00136EDC" w:rsidP="00136EDC">
            <w:pPr>
              <w:pStyle w:val="TableParagraph"/>
              <w:rPr>
                <w:rFonts w:ascii="Times New Roman" w:hAnsi="Times New Roman" w:cs="Times New Roman"/>
                <w:sz w:val="6"/>
              </w:rPr>
            </w:pPr>
          </w:p>
          <w:p w14:paraId="188500E5" w14:textId="77777777" w:rsidR="00136EDC" w:rsidRPr="00D76A79" w:rsidRDefault="00136EDC" w:rsidP="00136EDC">
            <w:pPr>
              <w:pStyle w:val="TableParagraph"/>
              <w:rPr>
                <w:rFonts w:ascii="Times New Roman" w:hAnsi="Times New Roman" w:cs="Times New Roman"/>
                <w:sz w:val="6"/>
              </w:rPr>
            </w:pPr>
          </w:p>
          <w:p w14:paraId="41801DC5" w14:textId="77777777" w:rsidR="00136EDC" w:rsidRPr="00D76A79" w:rsidRDefault="00136EDC" w:rsidP="00136EDC">
            <w:pPr>
              <w:pStyle w:val="TableParagraph"/>
              <w:spacing w:before="53"/>
              <w:rPr>
                <w:rFonts w:ascii="Times New Roman" w:hAnsi="Times New Roman" w:cs="Times New Roman"/>
                <w:sz w:val="6"/>
              </w:rPr>
            </w:pPr>
          </w:p>
          <w:p w14:paraId="6B02DA77" w14:textId="77777777" w:rsidR="00136EDC" w:rsidRPr="00D76A79" w:rsidRDefault="00136EDC" w:rsidP="00136EDC">
            <w:pPr>
              <w:pStyle w:val="TableParagraph"/>
              <w:spacing w:before="1" w:line="49" w:lineRule="exact"/>
              <w:ind w:right="8"/>
              <w:jc w:val="right"/>
              <w:rPr>
                <w:rFonts w:ascii="Times New Roman" w:hAnsi="Times New Roman" w:cs="Times New Roman"/>
                <w:sz w:val="6"/>
              </w:rPr>
            </w:pPr>
            <w:r w:rsidRPr="00D76A79">
              <w:rPr>
                <w:rFonts w:ascii="Times New Roman" w:hAnsi="Times New Roman" w:cs="Times New Roman"/>
                <w:spacing w:val="-4"/>
                <w:sz w:val="6"/>
              </w:rPr>
              <w:t>100%</w:t>
            </w:r>
          </w:p>
        </w:tc>
      </w:tr>
      <w:tr w:rsidR="00136EDC" w:rsidRPr="00D76A79" w14:paraId="79E539A8" w14:textId="77777777" w:rsidTr="00136EDC">
        <w:trPr>
          <w:trHeight w:val="330"/>
        </w:trPr>
        <w:tc>
          <w:tcPr>
            <w:tcW w:w="1262" w:type="dxa"/>
            <w:shd w:val="clear" w:color="auto" w:fill="D9E0F1"/>
          </w:tcPr>
          <w:p w14:paraId="4F20DEDE" w14:textId="77777777" w:rsidR="00136EDC" w:rsidRPr="00D76A79" w:rsidRDefault="00136EDC" w:rsidP="00136EDC">
            <w:pPr>
              <w:pStyle w:val="TableParagraph"/>
              <w:spacing w:before="68"/>
              <w:rPr>
                <w:rFonts w:ascii="Times New Roman" w:hAnsi="Times New Roman" w:cs="Times New Roman"/>
                <w:sz w:val="6"/>
              </w:rPr>
            </w:pPr>
          </w:p>
          <w:p w14:paraId="3B12BFEB" w14:textId="77777777" w:rsidR="00136EDC" w:rsidRPr="00D76A79" w:rsidRDefault="00136EDC" w:rsidP="00136EDC">
            <w:pPr>
              <w:pStyle w:val="TableParagraph"/>
              <w:ind w:right="75"/>
              <w:jc w:val="right"/>
              <w:rPr>
                <w:rFonts w:ascii="Times New Roman" w:hAnsi="Times New Roman" w:cs="Times New Roman"/>
                <w:sz w:val="6"/>
              </w:rPr>
            </w:pPr>
            <w:r w:rsidRPr="00D76A79">
              <w:rPr>
                <w:rFonts w:ascii="Times New Roman" w:hAnsi="Times New Roman" w:cs="Times New Roman"/>
                <w:spacing w:val="-2"/>
                <w:w w:val="110"/>
                <w:sz w:val="6"/>
              </w:rPr>
              <w:t>SERVICIOS</w:t>
            </w:r>
            <w:r w:rsidRPr="00D76A79">
              <w:rPr>
                <w:rFonts w:ascii="Times New Roman" w:hAnsi="Times New Roman" w:cs="Times New Roman"/>
                <w:spacing w:val="6"/>
                <w:w w:val="110"/>
                <w:sz w:val="6"/>
              </w:rPr>
              <w:t xml:space="preserve"> </w:t>
            </w:r>
            <w:r w:rsidRPr="00D76A79">
              <w:rPr>
                <w:rFonts w:ascii="Times New Roman" w:hAnsi="Times New Roman" w:cs="Times New Roman"/>
                <w:spacing w:val="-2"/>
                <w:w w:val="110"/>
                <w:sz w:val="6"/>
              </w:rPr>
              <w:t>MÉDICOS</w:t>
            </w:r>
            <w:r w:rsidRPr="00D76A79">
              <w:rPr>
                <w:rFonts w:ascii="Times New Roman" w:hAnsi="Times New Roman" w:cs="Times New Roman"/>
                <w:spacing w:val="7"/>
                <w:w w:val="110"/>
                <w:sz w:val="6"/>
              </w:rPr>
              <w:t xml:space="preserve"> </w:t>
            </w:r>
            <w:r w:rsidRPr="00D76A79">
              <w:rPr>
                <w:rFonts w:ascii="Times New Roman" w:hAnsi="Times New Roman" w:cs="Times New Roman"/>
                <w:spacing w:val="-2"/>
                <w:w w:val="110"/>
                <w:sz w:val="6"/>
              </w:rPr>
              <w:t>Y</w:t>
            </w:r>
            <w:r w:rsidRPr="00D76A79">
              <w:rPr>
                <w:rFonts w:ascii="Times New Roman" w:hAnsi="Times New Roman" w:cs="Times New Roman"/>
                <w:spacing w:val="7"/>
                <w:w w:val="110"/>
                <w:sz w:val="6"/>
              </w:rPr>
              <w:t xml:space="preserve"> </w:t>
            </w:r>
            <w:r w:rsidRPr="00D76A79">
              <w:rPr>
                <w:rFonts w:ascii="Times New Roman" w:hAnsi="Times New Roman" w:cs="Times New Roman"/>
                <w:spacing w:val="-2"/>
                <w:w w:val="110"/>
                <w:sz w:val="6"/>
              </w:rPr>
              <w:t>ODONTOLÓGICOS</w:t>
            </w:r>
          </w:p>
        </w:tc>
        <w:tc>
          <w:tcPr>
            <w:tcW w:w="1139" w:type="dxa"/>
            <w:shd w:val="clear" w:color="auto" w:fill="D9E0F1"/>
          </w:tcPr>
          <w:p w14:paraId="595968F8" w14:textId="77777777" w:rsidR="00136EDC" w:rsidRPr="00D76A79" w:rsidRDefault="00136EDC" w:rsidP="00136EDC">
            <w:pPr>
              <w:pStyle w:val="TableParagraph"/>
              <w:spacing w:before="49"/>
              <w:ind w:left="86" w:firstLine="76"/>
              <w:rPr>
                <w:rFonts w:ascii="Times New Roman" w:hAnsi="Times New Roman" w:cs="Times New Roman"/>
                <w:sz w:val="6"/>
              </w:rPr>
            </w:pPr>
            <w:r w:rsidRPr="00D76A79">
              <w:rPr>
                <w:rFonts w:ascii="Times New Roman" w:hAnsi="Times New Roman" w:cs="Times New Roman"/>
                <w:spacing w:val="-2"/>
                <w:w w:val="110"/>
                <w:sz w:val="6"/>
              </w:rPr>
              <w:t>100%</w:t>
            </w:r>
            <w:r w:rsidRPr="00D76A79">
              <w:rPr>
                <w:rFonts w:ascii="Times New Roman" w:hAnsi="Times New Roman" w:cs="Times New Roman"/>
                <w:spacing w:val="10"/>
                <w:w w:val="110"/>
                <w:sz w:val="6"/>
              </w:rPr>
              <w:t xml:space="preserve"> </w:t>
            </w:r>
            <w:r w:rsidRPr="00D76A79">
              <w:rPr>
                <w:rFonts w:ascii="Times New Roman" w:hAnsi="Times New Roman" w:cs="Times New Roman"/>
                <w:spacing w:val="-2"/>
                <w:w w:val="110"/>
                <w:sz w:val="6"/>
              </w:rPr>
              <w:t>EN</w:t>
            </w:r>
            <w:r w:rsidRPr="00D76A79">
              <w:rPr>
                <w:rFonts w:ascii="Times New Roman" w:hAnsi="Times New Roman" w:cs="Times New Roman"/>
                <w:spacing w:val="7"/>
                <w:w w:val="110"/>
                <w:sz w:val="6"/>
              </w:rPr>
              <w:t xml:space="preserve"> </w:t>
            </w:r>
            <w:r w:rsidRPr="00D76A79">
              <w:rPr>
                <w:rFonts w:ascii="Times New Roman" w:hAnsi="Times New Roman" w:cs="Times New Roman"/>
                <w:spacing w:val="-2"/>
                <w:w w:val="110"/>
                <w:sz w:val="6"/>
              </w:rPr>
              <w:t>PROCESAMIENTO</w:t>
            </w:r>
            <w:r w:rsidRPr="00D76A79">
              <w:rPr>
                <w:rFonts w:ascii="Times New Roman" w:hAnsi="Times New Roman" w:cs="Times New Roman"/>
                <w:spacing w:val="8"/>
                <w:w w:val="110"/>
                <w:sz w:val="6"/>
              </w:rPr>
              <w:t xml:space="preserve"> </w:t>
            </w:r>
            <w:r w:rsidRPr="00D76A79">
              <w:rPr>
                <w:rFonts w:ascii="Times New Roman" w:hAnsi="Times New Roman" w:cs="Times New Roman"/>
                <w:spacing w:val="-5"/>
                <w:w w:val="110"/>
                <w:sz w:val="6"/>
              </w:rPr>
              <w:t>DE</w:t>
            </w:r>
          </w:p>
          <w:p w14:paraId="561CE0B0" w14:textId="77777777" w:rsidR="00136EDC" w:rsidRPr="00D76A79" w:rsidRDefault="00136EDC" w:rsidP="00136EDC">
            <w:pPr>
              <w:pStyle w:val="TableParagraph"/>
              <w:spacing w:before="8" w:line="80" w:lineRule="atLeast"/>
              <w:ind w:left="395" w:right="73" w:hanging="309"/>
              <w:rPr>
                <w:rFonts w:ascii="Times New Roman" w:hAnsi="Times New Roman" w:cs="Times New Roman"/>
                <w:sz w:val="6"/>
              </w:rPr>
            </w:pP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r w:rsidRPr="00D76A79">
              <w:rPr>
                <w:rFonts w:ascii="Times New Roman" w:hAnsi="Times New Roman" w:cs="Times New Roman"/>
                <w:spacing w:val="40"/>
                <w:w w:val="110"/>
                <w:sz w:val="6"/>
              </w:rPr>
              <w:t xml:space="preserve"> </w:t>
            </w:r>
            <w:r w:rsidRPr="00D76A79">
              <w:rPr>
                <w:rFonts w:ascii="Times New Roman" w:hAnsi="Times New Roman" w:cs="Times New Roman"/>
                <w:spacing w:val="-2"/>
                <w:w w:val="110"/>
                <w:sz w:val="6"/>
              </w:rPr>
              <w:t>LABORABLES</w:t>
            </w:r>
          </w:p>
        </w:tc>
        <w:tc>
          <w:tcPr>
            <w:tcW w:w="1114" w:type="dxa"/>
            <w:shd w:val="clear" w:color="auto" w:fill="D9E0F1"/>
          </w:tcPr>
          <w:p w14:paraId="2CE49DAD" w14:textId="77777777" w:rsidR="00136EDC" w:rsidRPr="00D76A79" w:rsidRDefault="00136EDC" w:rsidP="00136EDC">
            <w:pPr>
              <w:pStyle w:val="TableParagraph"/>
              <w:rPr>
                <w:rFonts w:ascii="Times New Roman" w:hAnsi="Times New Roman" w:cs="Times New Roman"/>
                <w:sz w:val="6"/>
              </w:rPr>
            </w:pPr>
          </w:p>
          <w:p w14:paraId="5981B23D" w14:textId="77777777" w:rsidR="00136EDC" w:rsidRPr="00D76A79" w:rsidRDefault="00136EDC" w:rsidP="00136EDC">
            <w:pPr>
              <w:pStyle w:val="TableParagraph"/>
              <w:rPr>
                <w:rFonts w:ascii="Times New Roman" w:hAnsi="Times New Roman" w:cs="Times New Roman"/>
                <w:sz w:val="6"/>
              </w:rPr>
            </w:pPr>
          </w:p>
          <w:p w14:paraId="5F9FB76F" w14:textId="77777777" w:rsidR="00136EDC" w:rsidRPr="00D76A79" w:rsidRDefault="00136EDC" w:rsidP="00136EDC">
            <w:pPr>
              <w:pStyle w:val="TableParagraph"/>
              <w:spacing w:before="53"/>
              <w:rPr>
                <w:rFonts w:ascii="Times New Roman" w:hAnsi="Times New Roman" w:cs="Times New Roman"/>
                <w:sz w:val="6"/>
              </w:rPr>
            </w:pPr>
          </w:p>
          <w:p w14:paraId="0D4CFF09"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4</w:t>
            </w:r>
          </w:p>
        </w:tc>
        <w:tc>
          <w:tcPr>
            <w:tcW w:w="1412" w:type="dxa"/>
            <w:shd w:val="clear" w:color="auto" w:fill="D9E0F1"/>
          </w:tcPr>
          <w:p w14:paraId="5DE0AA59" w14:textId="77777777" w:rsidR="00136EDC" w:rsidRPr="00D76A79" w:rsidRDefault="00136EDC" w:rsidP="00136EDC">
            <w:pPr>
              <w:pStyle w:val="TableParagraph"/>
              <w:rPr>
                <w:rFonts w:ascii="Times New Roman" w:hAnsi="Times New Roman" w:cs="Times New Roman"/>
                <w:sz w:val="6"/>
              </w:rPr>
            </w:pPr>
          </w:p>
          <w:p w14:paraId="0EF40D60" w14:textId="77777777" w:rsidR="00136EDC" w:rsidRPr="00D76A79" w:rsidRDefault="00136EDC" w:rsidP="00136EDC">
            <w:pPr>
              <w:pStyle w:val="TableParagraph"/>
              <w:rPr>
                <w:rFonts w:ascii="Times New Roman" w:hAnsi="Times New Roman" w:cs="Times New Roman"/>
                <w:sz w:val="6"/>
              </w:rPr>
            </w:pPr>
          </w:p>
          <w:p w14:paraId="43B1C4B6" w14:textId="77777777" w:rsidR="00136EDC" w:rsidRPr="00D76A79" w:rsidRDefault="00136EDC" w:rsidP="00136EDC">
            <w:pPr>
              <w:pStyle w:val="TableParagraph"/>
              <w:spacing w:before="53"/>
              <w:rPr>
                <w:rFonts w:ascii="Times New Roman" w:hAnsi="Times New Roman" w:cs="Times New Roman"/>
                <w:sz w:val="6"/>
              </w:rPr>
            </w:pPr>
          </w:p>
          <w:p w14:paraId="15D453BC"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4"/>
                <w:w w:val="110"/>
                <w:sz w:val="6"/>
              </w:rPr>
              <w:t>100%</w:t>
            </w:r>
          </w:p>
        </w:tc>
        <w:tc>
          <w:tcPr>
            <w:tcW w:w="1426" w:type="dxa"/>
            <w:shd w:val="clear" w:color="auto" w:fill="D9E0F1"/>
          </w:tcPr>
          <w:p w14:paraId="0D9D1011" w14:textId="77777777" w:rsidR="00136EDC" w:rsidRPr="00D76A79" w:rsidRDefault="00136EDC" w:rsidP="00136EDC">
            <w:pPr>
              <w:pStyle w:val="TableParagraph"/>
              <w:rPr>
                <w:rFonts w:ascii="Times New Roman" w:hAnsi="Times New Roman" w:cs="Times New Roman"/>
                <w:sz w:val="6"/>
              </w:rPr>
            </w:pPr>
          </w:p>
          <w:p w14:paraId="5D7E1B90" w14:textId="77777777" w:rsidR="00136EDC" w:rsidRPr="00D76A79" w:rsidRDefault="00136EDC" w:rsidP="00136EDC">
            <w:pPr>
              <w:pStyle w:val="TableParagraph"/>
              <w:rPr>
                <w:rFonts w:ascii="Times New Roman" w:hAnsi="Times New Roman" w:cs="Times New Roman"/>
                <w:sz w:val="6"/>
              </w:rPr>
            </w:pPr>
          </w:p>
          <w:p w14:paraId="49F456C7" w14:textId="77777777" w:rsidR="00136EDC" w:rsidRPr="00D76A79" w:rsidRDefault="00136EDC" w:rsidP="00136EDC">
            <w:pPr>
              <w:pStyle w:val="TableParagraph"/>
              <w:spacing w:before="53"/>
              <w:rPr>
                <w:rFonts w:ascii="Times New Roman" w:hAnsi="Times New Roman" w:cs="Times New Roman"/>
                <w:sz w:val="6"/>
              </w:rPr>
            </w:pPr>
          </w:p>
          <w:p w14:paraId="3DB1E69C"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6CE8D219" w14:textId="77777777" w:rsidR="00136EDC" w:rsidRPr="00D76A79" w:rsidRDefault="00136EDC" w:rsidP="00136EDC">
            <w:pPr>
              <w:pStyle w:val="TableParagraph"/>
              <w:rPr>
                <w:rFonts w:ascii="Times New Roman" w:hAnsi="Times New Roman" w:cs="Times New Roman"/>
                <w:sz w:val="6"/>
              </w:rPr>
            </w:pPr>
          </w:p>
          <w:p w14:paraId="3AD10AB5" w14:textId="77777777" w:rsidR="00136EDC" w:rsidRPr="00D76A79" w:rsidRDefault="00136EDC" w:rsidP="00136EDC">
            <w:pPr>
              <w:pStyle w:val="TableParagraph"/>
              <w:rPr>
                <w:rFonts w:ascii="Times New Roman" w:hAnsi="Times New Roman" w:cs="Times New Roman"/>
                <w:sz w:val="6"/>
              </w:rPr>
            </w:pPr>
          </w:p>
          <w:p w14:paraId="0094A4E3" w14:textId="77777777" w:rsidR="00136EDC" w:rsidRPr="00D76A79" w:rsidRDefault="00136EDC" w:rsidP="00136EDC">
            <w:pPr>
              <w:pStyle w:val="TableParagraph"/>
              <w:spacing w:before="53"/>
              <w:rPr>
                <w:rFonts w:ascii="Times New Roman" w:hAnsi="Times New Roman" w:cs="Times New Roman"/>
                <w:sz w:val="6"/>
              </w:rPr>
            </w:pPr>
          </w:p>
          <w:p w14:paraId="618657DA" w14:textId="77777777" w:rsidR="00136EDC" w:rsidRPr="00D76A79" w:rsidRDefault="00136EDC" w:rsidP="00136EDC">
            <w:pPr>
              <w:pStyle w:val="TableParagraph"/>
              <w:spacing w:before="1" w:line="49" w:lineRule="exact"/>
              <w:ind w:right="8"/>
              <w:jc w:val="right"/>
              <w:rPr>
                <w:rFonts w:ascii="Times New Roman" w:hAnsi="Times New Roman" w:cs="Times New Roman"/>
                <w:sz w:val="6"/>
              </w:rPr>
            </w:pPr>
            <w:r w:rsidRPr="00D76A79">
              <w:rPr>
                <w:rFonts w:ascii="Times New Roman" w:hAnsi="Times New Roman" w:cs="Times New Roman"/>
                <w:spacing w:val="-4"/>
                <w:sz w:val="6"/>
              </w:rPr>
              <w:t>100%</w:t>
            </w:r>
          </w:p>
        </w:tc>
      </w:tr>
      <w:tr w:rsidR="00136EDC" w:rsidRPr="00D76A79" w14:paraId="6835D522" w14:textId="77777777" w:rsidTr="00136EDC">
        <w:trPr>
          <w:trHeight w:val="330"/>
        </w:trPr>
        <w:tc>
          <w:tcPr>
            <w:tcW w:w="1262" w:type="dxa"/>
            <w:shd w:val="clear" w:color="auto" w:fill="D9E0F1"/>
          </w:tcPr>
          <w:p w14:paraId="69E1EA2C" w14:textId="77777777" w:rsidR="00136EDC" w:rsidRPr="00D76A79" w:rsidRDefault="00136EDC" w:rsidP="00136EDC">
            <w:pPr>
              <w:pStyle w:val="TableParagraph"/>
              <w:spacing w:before="68"/>
              <w:rPr>
                <w:rFonts w:ascii="Times New Roman" w:hAnsi="Times New Roman" w:cs="Times New Roman"/>
                <w:sz w:val="6"/>
              </w:rPr>
            </w:pPr>
          </w:p>
          <w:p w14:paraId="1AE19BD6" w14:textId="77777777" w:rsidR="00136EDC" w:rsidRPr="00D76A79" w:rsidRDefault="00136EDC" w:rsidP="00136EDC">
            <w:pPr>
              <w:pStyle w:val="TableParagraph"/>
              <w:ind w:left="310"/>
              <w:rPr>
                <w:rFonts w:ascii="Times New Roman" w:hAnsi="Times New Roman" w:cs="Times New Roman"/>
                <w:sz w:val="6"/>
              </w:rPr>
            </w:pPr>
            <w:r w:rsidRPr="00D76A79">
              <w:rPr>
                <w:rFonts w:ascii="Times New Roman" w:hAnsi="Times New Roman" w:cs="Times New Roman"/>
                <w:spacing w:val="-2"/>
                <w:w w:val="110"/>
                <w:sz w:val="6"/>
              </w:rPr>
              <w:t>SERVICIOS</w:t>
            </w:r>
            <w:r w:rsidRPr="00D76A79">
              <w:rPr>
                <w:rFonts w:ascii="Times New Roman" w:hAnsi="Times New Roman" w:cs="Times New Roman"/>
                <w:spacing w:val="11"/>
                <w:w w:val="110"/>
                <w:sz w:val="6"/>
              </w:rPr>
              <w:t xml:space="preserve"> </w:t>
            </w:r>
            <w:r w:rsidRPr="00D76A79">
              <w:rPr>
                <w:rFonts w:ascii="Times New Roman" w:hAnsi="Times New Roman" w:cs="Times New Roman"/>
                <w:spacing w:val="-2"/>
                <w:w w:val="110"/>
                <w:sz w:val="6"/>
              </w:rPr>
              <w:t>FUNERARIOS</w:t>
            </w:r>
          </w:p>
        </w:tc>
        <w:tc>
          <w:tcPr>
            <w:tcW w:w="1139" w:type="dxa"/>
            <w:shd w:val="clear" w:color="auto" w:fill="D9E0F1"/>
          </w:tcPr>
          <w:p w14:paraId="5C243243" w14:textId="77777777" w:rsidR="00136EDC" w:rsidRPr="00D76A79" w:rsidRDefault="00136EDC" w:rsidP="00136EDC">
            <w:pPr>
              <w:pStyle w:val="TableParagraph"/>
              <w:spacing w:before="49"/>
              <w:ind w:left="86" w:firstLine="76"/>
              <w:rPr>
                <w:rFonts w:ascii="Times New Roman" w:hAnsi="Times New Roman" w:cs="Times New Roman"/>
                <w:sz w:val="6"/>
              </w:rPr>
            </w:pPr>
            <w:r w:rsidRPr="00D76A79">
              <w:rPr>
                <w:rFonts w:ascii="Times New Roman" w:hAnsi="Times New Roman" w:cs="Times New Roman"/>
                <w:spacing w:val="-2"/>
                <w:w w:val="110"/>
                <w:sz w:val="6"/>
              </w:rPr>
              <w:t>100%</w:t>
            </w:r>
            <w:r w:rsidRPr="00D76A79">
              <w:rPr>
                <w:rFonts w:ascii="Times New Roman" w:hAnsi="Times New Roman" w:cs="Times New Roman"/>
                <w:spacing w:val="10"/>
                <w:w w:val="110"/>
                <w:sz w:val="6"/>
              </w:rPr>
              <w:t xml:space="preserve"> </w:t>
            </w:r>
            <w:r w:rsidRPr="00D76A79">
              <w:rPr>
                <w:rFonts w:ascii="Times New Roman" w:hAnsi="Times New Roman" w:cs="Times New Roman"/>
                <w:spacing w:val="-2"/>
                <w:w w:val="110"/>
                <w:sz w:val="6"/>
              </w:rPr>
              <w:t>EN</w:t>
            </w:r>
            <w:r w:rsidRPr="00D76A79">
              <w:rPr>
                <w:rFonts w:ascii="Times New Roman" w:hAnsi="Times New Roman" w:cs="Times New Roman"/>
                <w:spacing w:val="7"/>
                <w:w w:val="110"/>
                <w:sz w:val="6"/>
              </w:rPr>
              <w:t xml:space="preserve"> </w:t>
            </w:r>
            <w:r w:rsidRPr="00D76A79">
              <w:rPr>
                <w:rFonts w:ascii="Times New Roman" w:hAnsi="Times New Roman" w:cs="Times New Roman"/>
                <w:spacing w:val="-2"/>
                <w:w w:val="110"/>
                <w:sz w:val="6"/>
              </w:rPr>
              <w:t>PROCESAMIENTO</w:t>
            </w:r>
            <w:r w:rsidRPr="00D76A79">
              <w:rPr>
                <w:rFonts w:ascii="Times New Roman" w:hAnsi="Times New Roman" w:cs="Times New Roman"/>
                <w:spacing w:val="8"/>
                <w:w w:val="110"/>
                <w:sz w:val="6"/>
              </w:rPr>
              <w:t xml:space="preserve"> </w:t>
            </w:r>
            <w:r w:rsidRPr="00D76A79">
              <w:rPr>
                <w:rFonts w:ascii="Times New Roman" w:hAnsi="Times New Roman" w:cs="Times New Roman"/>
                <w:spacing w:val="-5"/>
                <w:w w:val="110"/>
                <w:sz w:val="6"/>
              </w:rPr>
              <w:t>DE</w:t>
            </w:r>
          </w:p>
          <w:p w14:paraId="73A92627" w14:textId="77777777" w:rsidR="00136EDC" w:rsidRPr="00D76A79" w:rsidRDefault="00136EDC" w:rsidP="00136EDC">
            <w:pPr>
              <w:pStyle w:val="TableParagraph"/>
              <w:spacing w:before="8" w:line="80" w:lineRule="atLeast"/>
              <w:ind w:left="395" w:right="73" w:hanging="309"/>
              <w:rPr>
                <w:rFonts w:ascii="Times New Roman" w:hAnsi="Times New Roman" w:cs="Times New Roman"/>
                <w:sz w:val="6"/>
              </w:rPr>
            </w:pP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r w:rsidRPr="00D76A79">
              <w:rPr>
                <w:rFonts w:ascii="Times New Roman" w:hAnsi="Times New Roman" w:cs="Times New Roman"/>
                <w:spacing w:val="40"/>
                <w:w w:val="110"/>
                <w:sz w:val="6"/>
              </w:rPr>
              <w:t xml:space="preserve"> </w:t>
            </w:r>
            <w:r w:rsidRPr="00D76A79">
              <w:rPr>
                <w:rFonts w:ascii="Times New Roman" w:hAnsi="Times New Roman" w:cs="Times New Roman"/>
                <w:spacing w:val="-2"/>
                <w:w w:val="110"/>
                <w:sz w:val="6"/>
              </w:rPr>
              <w:t>LABORABLES</w:t>
            </w:r>
          </w:p>
        </w:tc>
        <w:tc>
          <w:tcPr>
            <w:tcW w:w="1114" w:type="dxa"/>
            <w:shd w:val="clear" w:color="auto" w:fill="D9E0F1"/>
          </w:tcPr>
          <w:p w14:paraId="3B29A300" w14:textId="77777777" w:rsidR="00136EDC" w:rsidRPr="00D76A79" w:rsidRDefault="00136EDC" w:rsidP="00136EDC">
            <w:pPr>
              <w:pStyle w:val="TableParagraph"/>
              <w:rPr>
                <w:rFonts w:ascii="Times New Roman" w:hAnsi="Times New Roman" w:cs="Times New Roman"/>
                <w:sz w:val="6"/>
              </w:rPr>
            </w:pPr>
          </w:p>
          <w:p w14:paraId="475F0227" w14:textId="77777777" w:rsidR="00136EDC" w:rsidRPr="00D76A79" w:rsidRDefault="00136EDC" w:rsidP="00136EDC">
            <w:pPr>
              <w:pStyle w:val="TableParagraph"/>
              <w:rPr>
                <w:rFonts w:ascii="Times New Roman" w:hAnsi="Times New Roman" w:cs="Times New Roman"/>
                <w:sz w:val="6"/>
              </w:rPr>
            </w:pPr>
          </w:p>
          <w:p w14:paraId="22E27321" w14:textId="77777777" w:rsidR="00136EDC" w:rsidRPr="00D76A79" w:rsidRDefault="00136EDC" w:rsidP="00136EDC">
            <w:pPr>
              <w:pStyle w:val="TableParagraph"/>
              <w:spacing w:before="53"/>
              <w:rPr>
                <w:rFonts w:ascii="Times New Roman" w:hAnsi="Times New Roman" w:cs="Times New Roman"/>
                <w:sz w:val="6"/>
              </w:rPr>
            </w:pPr>
          </w:p>
          <w:p w14:paraId="64676E1C"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1</w:t>
            </w:r>
          </w:p>
        </w:tc>
        <w:tc>
          <w:tcPr>
            <w:tcW w:w="1412" w:type="dxa"/>
            <w:shd w:val="clear" w:color="auto" w:fill="D9E0F1"/>
          </w:tcPr>
          <w:p w14:paraId="6EF8200E" w14:textId="77777777" w:rsidR="00136EDC" w:rsidRPr="00D76A79" w:rsidRDefault="00136EDC" w:rsidP="00136EDC">
            <w:pPr>
              <w:pStyle w:val="TableParagraph"/>
              <w:rPr>
                <w:rFonts w:ascii="Times New Roman" w:hAnsi="Times New Roman" w:cs="Times New Roman"/>
                <w:sz w:val="6"/>
              </w:rPr>
            </w:pPr>
          </w:p>
          <w:p w14:paraId="3FF2AAE7" w14:textId="77777777" w:rsidR="00136EDC" w:rsidRPr="00D76A79" w:rsidRDefault="00136EDC" w:rsidP="00136EDC">
            <w:pPr>
              <w:pStyle w:val="TableParagraph"/>
              <w:rPr>
                <w:rFonts w:ascii="Times New Roman" w:hAnsi="Times New Roman" w:cs="Times New Roman"/>
                <w:sz w:val="6"/>
              </w:rPr>
            </w:pPr>
          </w:p>
          <w:p w14:paraId="5B933675" w14:textId="77777777" w:rsidR="00136EDC" w:rsidRPr="00D76A79" w:rsidRDefault="00136EDC" w:rsidP="00136EDC">
            <w:pPr>
              <w:pStyle w:val="TableParagraph"/>
              <w:spacing w:before="53"/>
              <w:rPr>
                <w:rFonts w:ascii="Times New Roman" w:hAnsi="Times New Roman" w:cs="Times New Roman"/>
                <w:sz w:val="6"/>
              </w:rPr>
            </w:pPr>
          </w:p>
          <w:p w14:paraId="399D1ED7"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4"/>
                <w:w w:val="110"/>
                <w:sz w:val="6"/>
              </w:rPr>
              <w:t>100%</w:t>
            </w:r>
          </w:p>
        </w:tc>
        <w:tc>
          <w:tcPr>
            <w:tcW w:w="1426" w:type="dxa"/>
            <w:shd w:val="clear" w:color="auto" w:fill="D9E0F1"/>
          </w:tcPr>
          <w:p w14:paraId="5BB4ED01" w14:textId="77777777" w:rsidR="00136EDC" w:rsidRPr="00D76A79" w:rsidRDefault="00136EDC" w:rsidP="00136EDC">
            <w:pPr>
              <w:pStyle w:val="TableParagraph"/>
              <w:rPr>
                <w:rFonts w:ascii="Times New Roman" w:hAnsi="Times New Roman" w:cs="Times New Roman"/>
                <w:sz w:val="6"/>
              </w:rPr>
            </w:pPr>
          </w:p>
          <w:p w14:paraId="46F52378" w14:textId="77777777" w:rsidR="00136EDC" w:rsidRPr="00D76A79" w:rsidRDefault="00136EDC" w:rsidP="00136EDC">
            <w:pPr>
              <w:pStyle w:val="TableParagraph"/>
              <w:rPr>
                <w:rFonts w:ascii="Times New Roman" w:hAnsi="Times New Roman" w:cs="Times New Roman"/>
                <w:sz w:val="6"/>
              </w:rPr>
            </w:pPr>
          </w:p>
          <w:p w14:paraId="455E7FD8" w14:textId="77777777" w:rsidR="00136EDC" w:rsidRPr="00D76A79" w:rsidRDefault="00136EDC" w:rsidP="00136EDC">
            <w:pPr>
              <w:pStyle w:val="TableParagraph"/>
              <w:spacing w:before="53"/>
              <w:rPr>
                <w:rFonts w:ascii="Times New Roman" w:hAnsi="Times New Roman" w:cs="Times New Roman"/>
                <w:sz w:val="6"/>
              </w:rPr>
            </w:pPr>
          </w:p>
          <w:p w14:paraId="555B65B9"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2E5A4565" w14:textId="77777777" w:rsidR="00136EDC" w:rsidRPr="00D76A79" w:rsidRDefault="00136EDC" w:rsidP="00136EDC">
            <w:pPr>
              <w:pStyle w:val="TableParagraph"/>
              <w:rPr>
                <w:rFonts w:ascii="Times New Roman" w:hAnsi="Times New Roman" w:cs="Times New Roman"/>
                <w:sz w:val="6"/>
              </w:rPr>
            </w:pPr>
          </w:p>
          <w:p w14:paraId="58250FB4" w14:textId="77777777" w:rsidR="00136EDC" w:rsidRPr="00D76A79" w:rsidRDefault="00136EDC" w:rsidP="00136EDC">
            <w:pPr>
              <w:pStyle w:val="TableParagraph"/>
              <w:rPr>
                <w:rFonts w:ascii="Times New Roman" w:hAnsi="Times New Roman" w:cs="Times New Roman"/>
                <w:sz w:val="6"/>
              </w:rPr>
            </w:pPr>
          </w:p>
          <w:p w14:paraId="20D84854" w14:textId="77777777" w:rsidR="00136EDC" w:rsidRPr="00D76A79" w:rsidRDefault="00136EDC" w:rsidP="00136EDC">
            <w:pPr>
              <w:pStyle w:val="TableParagraph"/>
              <w:spacing w:before="53"/>
              <w:rPr>
                <w:rFonts w:ascii="Times New Roman" w:hAnsi="Times New Roman" w:cs="Times New Roman"/>
                <w:sz w:val="6"/>
              </w:rPr>
            </w:pPr>
          </w:p>
          <w:p w14:paraId="245B937C" w14:textId="77777777" w:rsidR="00136EDC" w:rsidRPr="00D76A79" w:rsidRDefault="00136EDC" w:rsidP="00136EDC">
            <w:pPr>
              <w:pStyle w:val="TableParagraph"/>
              <w:spacing w:before="1" w:line="49" w:lineRule="exact"/>
              <w:ind w:right="8"/>
              <w:jc w:val="right"/>
              <w:rPr>
                <w:rFonts w:ascii="Times New Roman" w:hAnsi="Times New Roman" w:cs="Times New Roman"/>
                <w:sz w:val="6"/>
              </w:rPr>
            </w:pPr>
            <w:r w:rsidRPr="00D76A79">
              <w:rPr>
                <w:rFonts w:ascii="Times New Roman" w:hAnsi="Times New Roman" w:cs="Times New Roman"/>
                <w:spacing w:val="-4"/>
                <w:sz w:val="6"/>
              </w:rPr>
              <w:t>100%</w:t>
            </w:r>
          </w:p>
        </w:tc>
      </w:tr>
      <w:tr w:rsidR="00136EDC" w:rsidRPr="00D76A79" w14:paraId="57A9CC22" w14:textId="77777777" w:rsidTr="00136EDC">
        <w:trPr>
          <w:trHeight w:val="330"/>
        </w:trPr>
        <w:tc>
          <w:tcPr>
            <w:tcW w:w="1262" w:type="dxa"/>
            <w:shd w:val="clear" w:color="auto" w:fill="D9E0F1"/>
          </w:tcPr>
          <w:p w14:paraId="743E786D" w14:textId="77777777" w:rsidR="00136EDC" w:rsidRPr="00D76A79" w:rsidRDefault="00136EDC" w:rsidP="00136EDC">
            <w:pPr>
              <w:pStyle w:val="TableParagraph"/>
              <w:spacing w:before="68"/>
              <w:rPr>
                <w:rFonts w:ascii="Times New Roman" w:hAnsi="Times New Roman" w:cs="Times New Roman"/>
                <w:sz w:val="6"/>
              </w:rPr>
            </w:pPr>
          </w:p>
          <w:p w14:paraId="1B9EF033" w14:textId="77777777" w:rsidR="00136EDC" w:rsidRPr="00D76A79" w:rsidRDefault="00136EDC" w:rsidP="00136EDC">
            <w:pPr>
              <w:pStyle w:val="TableParagraph"/>
              <w:ind w:left="168"/>
              <w:rPr>
                <w:rFonts w:ascii="Times New Roman" w:hAnsi="Times New Roman" w:cs="Times New Roman"/>
                <w:sz w:val="6"/>
              </w:rPr>
            </w:pPr>
            <w:r w:rsidRPr="00D76A79">
              <w:rPr>
                <w:rFonts w:ascii="Times New Roman" w:hAnsi="Times New Roman" w:cs="Times New Roman"/>
                <w:w w:val="110"/>
                <w:sz w:val="6"/>
              </w:rPr>
              <w:t>PLANES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SEGUROS</w:t>
            </w:r>
            <w:r w:rsidRPr="00D76A79">
              <w:rPr>
                <w:rFonts w:ascii="Times New Roman" w:hAnsi="Times New Roman" w:cs="Times New Roman"/>
                <w:spacing w:val="-4"/>
                <w:w w:val="110"/>
                <w:sz w:val="6"/>
              </w:rPr>
              <w:t xml:space="preserve"> </w:t>
            </w:r>
            <w:r w:rsidRPr="00D76A79">
              <w:rPr>
                <w:rFonts w:ascii="Times New Roman" w:hAnsi="Times New Roman" w:cs="Times New Roman"/>
                <w:spacing w:val="-2"/>
                <w:w w:val="110"/>
                <w:sz w:val="6"/>
              </w:rPr>
              <w:t>FUNERARIOS</w:t>
            </w:r>
          </w:p>
        </w:tc>
        <w:tc>
          <w:tcPr>
            <w:tcW w:w="1139" w:type="dxa"/>
            <w:shd w:val="clear" w:color="auto" w:fill="D9E0F1"/>
          </w:tcPr>
          <w:p w14:paraId="3B719F15" w14:textId="77777777" w:rsidR="00136EDC" w:rsidRPr="00D76A79" w:rsidRDefault="00136EDC" w:rsidP="00136EDC">
            <w:pPr>
              <w:pStyle w:val="TableParagraph"/>
              <w:spacing w:before="49"/>
              <w:ind w:left="86" w:firstLine="76"/>
              <w:rPr>
                <w:rFonts w:ascii="Times New Roman" w:hAnsi="Times New Roman" w:cs="Times New Roman"/>
                <w:sz w:val="6"/>
              </w:rPr>
            </w:pPr>
            <w:r w:rsidRPr="00D76A79">
              <w:rPr>
                <w:rFonts w:ascii="Times New Roman" w:hAnsi="Times New Roman" w:cs="Times New Roman"/>
                <w:spacing w:val="-2"/>
                <w:w w:val="110"/>
                <w:sz w:val="6"/>
              </w:rPr>
              <w:t>100%</w:t>
            </w:r>
            <w:r w:rsidRPr="00D76A79">
              <w:rPr>
                <w:rFonts w:ascii="Times New Roman" w:hAnsi="Times New Roman" w:cs="Times New Roman"/>
                <w:spacing w:val="10"/>
                <w:w w:val="110"/>
                <w:sz w:val="6"/>
              </w:rPr>
              <w:t xml:space="preserve"> </w:t>
            </w:r>
            <w:r w:rsidRPr="00D76A79">
              <w:rPr>
                <w:rFonts w:ascii="Times New Roman" w:hAnsi="Times New Roman" w:cs="Times New Roman"/>
                <w:spacing w:val="-2"/>
                <w:w w:val="110"/>
                <w:sz w:val="6"/>
              </w:rPr>
              <w:t>EN</w:t>
            </w:r>
            <w:r w:rsidRPr="00D76A79">
              <w:rPr>
                <w:rFonts w:ascii="Times New Roman" w:hAnsi="Times New Roman" w:cs="Times New Roman"/>
                <w:spacing w:val="7"/>
                <w:w w:val="110"/>
                <w:sz w:val="6"/>
              </w:rPr>
              <w:t xml:space="preserve"> </w:t>
            </w:r>
            <w:r w:rsidRPr="00D76A79">
              <w:rPr>
                <w:rFonts w:ascii="Times New Roman" w:hAnsi="Times New Roman" w:cs="Times New Roman"/>
                <w:spacing w:val="-2"/>
                <w:w w:val="110"/>
                <w:sz w:val="6"/>
              </w:rPr>
              <w:t>PROCESAMIENTO</w:t>
            </w:r>
            <w:r w:rsidRPr="00D76A79">
              <w:rPr>
                <w:rFonts w:ascii="Times New Roman" w:hAnsi="Times New Roman" w:cs="Times New Roman"/>
                <w:spacing w:val="8"/>
                <w:w w:val="110"/>
                <w:sz w:val="6"/>
              </w:rPr>
              <w:t xml:space="preserve"> </w:t>
            </w:r>
            <w:r w:rsidRPr="00D76A79">
              <w:rPr>
                <w:rFonts w:ascii="Times New Roman" w:hAnsi="Times New Roman" w:cs="Times New Roman"/>
                <w:spacing w:val="-5"/>
                <w:w w:val="110"/>
                <w:sz w:val="6"/>
              </w:rPr>
              <w:t>DE</w:t>
            </w:r>
          </w:p>
          <w:p w14:paraId="10F0B835" w14:textId="77777777" w:rsidR="00136EDC" w:rsidRPr="00D76A79" w:rsidRDefault="00136EDC" w:rsidP="00136EDC">
            <w:pPr>
              <w:pStyle w:val="TableParagraph"/>
              <w:spacing w:before="8" w:line="80" w:lineRule="atLeast"/>
              <w:ind w:left="395" w:right="73" w:hanging="309"/>
              <w:rPr>
                <w:rFonts w:ascii="Times New Roman" w:hAnsi="Times New Roman" w:cs="Times New Roman"/>
                <w:sz w:val="6"/>
              </w:rPr>
            </w:pP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r w:rsidRPr="00D76A79">
              <w:rPr>
                <w:rFonts w:ascii="Times New Roman" w:hAnsi="Times New Roman" w:cs="Times New Roman"/>
                <w:spacing w:val="40"/>
                <w:w w:val="110"/>
                <w:sz w:val="6"/>
              </w:rPr>
              <w:t xml:space="preserve"> </w:t>
            </w:r>
            <w:r w:rsidRPr="00D76A79">
              <w:rPr>
                <w:rFonts w:ascii="Times New Roman" w:hAnsi="Times New Roman" w:cs="Times New Roman"/>
                <w:spacing w:val="-2"/>
                <w:w w:val="110"/>
                <w:sz w:val="6"/>
              </w:rPr>
              <w:t>LABORABLES</w:t>
            </w:r>
          </w:p>
        </w:tc>
        <w:tc>
          <w:tcPr>
            <w:tcW w:w="1114" w:type="dxa"/>
            <w:shd w:val="clear" w:color="auto" w:fill="D9E0F1"/>
          </w:tcPr>
          <w:p w14:paraId="7DD778FB" w14:textId="77777777" w:rsidR="00136EDC" w:rsidRPr="00D76A79" w:rsidRDefault="00136EDC" w:rsidP="00136EDC">
            <w:pPr>
              <w:pStyle w:val="TableParagraph"/>
              <w:rPr>
                <w:rFonts w:ascii="Times New Roman" w:hAnsi="Times New Roman" w:cs="Times New Roman"/>
                <w:sz w:val="6"/>
              </w:rPr>
            </w:pPr>
          </w:p>
          <w:p w14:paraId="4E492A12" w14:textId="77777777" w:rsidR="00136EDC" w:rsidRPr="00D76A79" w:rsidRDefault="00136EDC" w:rsidP="00136EDC">
            <w:pPr>
              <w:pStyle w:val="TableParagraph"/>
              <w:rPr>
                <w:rFonts w:ascii="Times New Roman" w:hAnsi="Times New Roman" w:cs="Times New Roman"/>
                <w:sz w:val="6"/>
              </w:rPr>
            </w:pPr>
          </w:p>
          <w:p w14:paraId="67DFDC2A" w14:textId="77777777" w:rsidR="00136EDC" w:rsidRPr="00D76A79" w:rsidRDefault="00136EDC" w:rsidP="00136EDC">
            <w:pPr>
              <w:pStyle w:val="TableParagraph"/>
              <w:spacing w:before="53"/>
              <w:rPr>
                <w:rFonts w:ascii="Times New Roman" w:hAnsi="Times New Roman" w:cs="Times New Roman"/>
                <w:sz w:val="6"/>
              </w:rPr>
            </w:pPr>
          </w:p>
          <w:p w14:paraId="120E191E"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1</w:t>
            </w:r>
          </w:p>
        </w:tc>
        <w:tc>
          <w:tcPr>
            <w:tcW w:w="1412" w:type="dxa"/>
            <w:shd w:val="clear" w:color="auto" w:fill="D9E0F1"/>
          </w:tcPr>
          <w:p w14:paraId="41E64FEB" w14:textId="77777777" w:rsidR="00136EDC" w:rsidRPr="00D76A79" w:rsidRDefault="00136EDC" w:rsidP="00136EDC">
            <w:pPr>
              <w:pStyle w:val="TableParagraph"/>
              <w:rPr>
                <w:rFonts w:ascii="Times New Roman" w:hAnsi="Times New Roman" w:cs="Times New Roman"/>
                <w:sz w:val="6"/>
              </w:rPr>
            </w:pPr>
          </w:p>
          <w:p w14:paraId="3B94B0CE" w14:textId="77777777" w:rsidR="00136EDC" w:rsidRPr="00D76A79" w:rsidRDefault="00136EDC" w:rsidP="00136EDC">
            <w:pPr>
              <w:pStyle w:val="TableParagraph"/>
              <w:rPr>
                <w:rFonts w:ascii="Times New Roman" w:hAnsi="Times New Roman" w:cs="Times New Roman"/>
                <w:sz w:val="6"/>
              </w:rPr>
            </w:pPr>
          </w:p>
          <w:p w14:paraId="524F9EC9" w14:textId="77777777" w:rsidR="00136EDC" w:rsidRPr="00D76A79" w:rsidRDefault="00136EDC" w:rsidP="00136EDC">
            <w:pPr>
              <w:pStyle w:val="TableParagraph"/>
              <w:spacing w:before="53"/>
              <w:rPr>
                <w:rFonts w:ascii="Times New Roman" w:hAnsi="Times New Roman" w:cs="Times New Roman"/>
                <w:sz w:val="6"/>
              </w:rPr>
            </w:pPr>
          </w:p>
          <w:p w14:paraId="538B5797"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4"/>
                <w:w w:val="110"/>
                <w:sz w:val="6"/>
              </w:rPr>
              <w:t>100%</w:t>
            </w:r>
          </w:p>
        </w:tc>
        <w:tc>
          <w:tcPr>
            <w:tcW w:w="1426" w:type="dxa"/>
            <w:shd w:val="clear" w:color="auto" w:fill="D9E0F1"/>
          </w:tcPr>
          <w:p w14:paraId="23AC1C24" w14:textId="77777777" w:rsidR="00136EDC" w:rsidRPr="00D76A79" w:rsidRDefault="00136EDC" w:rsidP="00136EDC">
            <w:pPr>
              <w:pStyle w:val="TableParagraph"/>
              <w:rPr>
                <w:rFonts w:ascii="Times New Roman" w:hAnsi="Times New Roman" w:cs="Times New Roman"/>
                <w:sz w:val="6"/>
              </w:rPr>
            </w:pPr>
          </w:p>
          <w:p w14:paraId="1CC05437" w14:textId="77777777" w:rsidR="00136EDC" w:rsidRPr="00D76A79" w:rsidRDefault="00136EDC" w:rsidP="00136EDC">
            <w:pPr>
              <w:pStyle w:val="TableParagraph"/>
              <w:rPr>
                <w:rFonts w:ascii="Times New Roman" w:hAnsi="Times New Roman" w:cs="Times New Roman"/>
                <w:sz w:val="6"/>
              </w:rPr>
            </w:pPr>
          </w:p>
          <w:p w14:paraId="196B923B" w14:textId="77777777" w:rsidR="00136EDC" w:rsidRPr="00D76A79" w:rsidRDefault="00136EDC" w:rsidP="00136EDC">
            <w:pPr>
              <w:pStyle w:val="TableParagraph"/>
              <w:spacing w:before="53"/>
              <w:rPr>
                <w:rFonts w:ascii="Times New Roman" w:hAnsi="Times New Roman" w:cs="Times New Roman"/>
                <w:sz w:val="6"/>
              </w:rPr>
            </w:pPr>
          </w:p>
          <w:p w14:paraId="4ED5A984"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75D4FCC0" w14:textId="77777777" w:rsidR="00136EDC" w:rsidRPr="00D76A79" w:rsidRDefault="00136EDC" w:rsidP="00136EDC">
            <w:pPr>
              <w:pStyle w:val="TableParagraph"/>
              <w:rPr>
                <w:rFonts w:ascii="Times New Roman" w:hAnsi="Times New Roman" w:cs="Times New Roman"/>
                <w:sz w:val="6"/>
              </w:rPr>
            </w:pPr>
          </w:p>
          <w:p w14:paraId="06F13CC0" w14:textId="77777777" w:rsidR="00136EDC" w:rsidRPr="00D76A79" w:rsidRDefault="00136EDC" w:rsidP="00136EDC">
            <w:pPr>
              <w:pStyle w:val="TableParagraph"/>
              <w:rPr>
                <w:rFonts w:ascii="Times New Roman" w:hAnsi="Times New Roman" w:cs="Times New Roman"/>
                <w:sz w:val="6"/>
              </w:rPr>
            </w:pPr>
          </w:p>
          <w:p w14:paraId="6FB453E9" w14:textId="77777777" w:rsidR="00136EDC" w:rsidRPr="00D76A79" w:rsidRDefault="00136EDC" w:rsidP="00136EDC">
            <w:pPr>
              <w:pStyle w:val="TableParagraph"/>
              <w:spacing w:before="53"/>
              <w:rPr>
                <w:rFonts w:ascii="Times New Roman" w:hAnsi="Times New Roman" w:cs="Times New Roman"/>
                <w:sz w:val="6"/>
              </w:rPr>
            </w:pPr>
          </w:p>
          <w:p w14:paraId="7403FA64" w14:textId="77777777" w:rsidR="00136EDC" w:rsidRPr="00D76A79" w:rsidRDefault="00136EDC" w:rsidP="00136EDC">
            <w:pPr>
              <w:pStyle w:val="TableParagraph"/>
              <w:spacing w:before="1" w:line="49" w:lineRule="exact"/>
              <w:ind w:right="8"/>
              <w:jc w:val="right"/>
              <w:rPr>
                <w:rFonts w:ascii="Times New Roman" w:hAnsi="Times New Roman" w:cs="Times New Roman"/>
                <w:sz w:val="6"/>
              </w:rPr>
            </w:pPr>
            <w:r w:rsidRPr="00D76A79">
              <w:rPr>
                <w:rFonts w:ascii="Times New Roman" w:hAnsi="Times New Roman" w:cs="Times New Roman"/>
                <w:spacing w:val="-4"/>
                <w:sz w:val="6"/>
              </w:rPr>
              <w:t>100%</w:t>
            </w:r>
          </w:p>
        </w:tc>
      </w:tr>
      <w:tr w:rsidR="00136EDC" w:rsidRPr="00D76A79" w14:paraId="4EC6CDE7" w14:textId="77777777" w:rsidTr="00136EDC">
        <w:trPr>
          <w:trHeight w:val="330"/>
        </w:trPr>
        <w:tc>
          <w:tcPr>
            <w:tcW w:w="1262" w:type="dxa"/>
            <w:shd w:val="clear" w:color="auto" w:fill="D9E0F1"/>
          </w:tcPr>
          <w:p w14:paraId="28090D4B" w14:textId="77777777" w:rsidR="00136EDC" w:rsidRPr="00D76A79" w:rsidRDefault="00136EDC" w:rsidP="00136EDC">
            <w:pPr>
              <w:pStyle w:val="TableParagraph"/>
              <w:spacing w:before="24"/>
              <w:rPr>
                <w:rFonts w:ascii="Times New Roman" w:hAnsi="Times New Roman" w:cs="Times New Roman"/>
                <w:sz w:val="6"/>
              </w:rPr>
            </w:pPr>
          </w:p>
          <w:p w14:paraId="7E4FC105" w14:textId="77777777" w:rsidR="00136EDC" w:rsidRPr="00D76A79" w:rsidRDefault="00136EDC" w:rsidP="00136EDC">
            <w:pPr>
              <w:pStyle w:val="TableParagraph"/>
              <w:spacing w:line="288" w:lineRule="auto"/>
              <w:ind w:left="200" w:right="53" w:hanging="134"/>
              <w:rPr>
                <w:rFonts w:ascii="Times New Roman" w:hAnsi="Times New Roman" w:cs="Times New Roman"/>
                <w:sz w:val="6"/>
              </w:rPr>
            </w:pPr>
            <w:r w:rsidRPr="00D76A79">
              <w:rPr>
                <w:rFonts w:ascii="Times New Roman" w:hAnsi="Times New Roman" w:cs="Times New Roman"/>
                <w:w w:val="110"/>
                <w:sz w:val="6"/>
              </w:rPr>
              <w:t>VENTA</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ARTÍCULOS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DEL</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HOGAR,</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ÚTILES</w:t>
            </w:r>
            <w:r w:rsidRPr="00D76A79">
              <w:rPr>
                <w:rFonts w:ascii="Times New Roman" w:hAnsi="Times New Roman" w:cs="Times New Roman"/>
                <w:spacing w:val="40"/>
                <w:w w:val="110"/>
                <w:sz w:val="6"/>
              </w:rPr>
              <w:t xml:space="preserve"> </w:t>
            </w:r>
            <w:r w:rsidRPr="00D76A79">
              <w:rPr>
                <w:rFonts w:ascii="Times New Roman" w:hAnsi="Times New Roman" w:cs="Times New Roman"/>
                <w:w w:val="110"/>
                <w:sz w:val="6"/>
              </w:rPr>
              <w:t>ESCOLARES,</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JUGUETES</w:t>
            </w:r>
            <w:r w:rsidRPr="00D76A79">
              <w:rPr>
                <w:rFonts w:ascii="Times New Roman" w:hAnsi="Times New Roman" w:cs="Times New Roman"/>
                <w:spacing w:val="-2"/>
                <w:w w:val="110"/>
                <w:sz w:val="6"/>
              </w:rPr>
              <w:t xml:space="preserve"> </w:t>
            </w:r>
            <w:r w:rsidRPr="00D76A79">
              <w:rPr>
                <w:rFonts w:ascii="Times New Roman" w:hAnsi="Times New Roman" w:cs="Times New Roman"/>
                <w:w w:val="110"/>
                <w:sz w:val="6"/>
              </w:rPr>
              <w:t>Y</w:t>
            </w:r>
            <w:r w:rsidRPr="00D76A79">
              <w:rPr>
                <w:rFonts w:ascii="Times New Roman" w:hAnsi="Times New Roman" w:cs="Times New Roman"/>
                <w:spacing w:val="-2"/>
                <w:w w:val="110"/>
                <w:sz w:val="6"/>
              </w:rPr>
              <w:t xml:space="preserve"> </w:t>
            </w:r>
            <w:r w:rsidRPr="00D76A79">
              <w:rPr>
                <w:rFonts w:ascii="Times New Roman" w:hAnsi="Times New Roman" w:cs="Times New Roman"/>
                <w:w w:val="110"/>
                <w:sz w:val="6"/>
              </w:rPr>
              <w:t>OTROS</w:t>
            </w:r>
          </w:p>
        </w:tc>
        <w:tc>
          <w:tcPr>
            <w:tcW w:w="1139" w:type="dxa"/>
            <w:shd w:val="clear" w:color="auto" w:fill="D9E0F1"/>
          </w:tcPr>
          <w:p w14:paraId="54ACE7A8" w14:textId="77777777" w:rsidR="00136EDC" w:rsidRPr="00D76A79" w:rsidRDefault="00136EDC" w:rsidP="00136EDC">
            <w:pPr>
              <w:pStyle w:val="TableParagraph"/>
              <w:spacing w:before="49"/>
              <w:ind w:left="86" w:firstLine="76"/>
              <w:rPr>
                <w:rFonts w:ascii="Times New Roman" w:hAnsi="Times New Roman" w:cs="Times New Roman"/>
                <w:sz w:val="6"/>
              </w:rPr>
            </w:pPr>
            <w:r w:rsidRPr="00D76A79">
              <w:rPr>
                <w:rFonts w:ascii="Times New Roman" w:hAnsi="Times New Roman" w:cs="Times New Roman"/>
                <w:spacing w:val="-2"/>
                <w:w w:val="110"/>
                <w:sz w:val="6"/>
              </w:rPr>
              <w:t>100%</w:t>
            </w:r>
            <w:r w:rsidRPr="00D76A79">
              <w:rPr>
                <w:rFonts w:ascii="Times New Roman" w:hAnsi="Times New Roman" w:cs="Times New Roman"/>
                <w:spacing w:val="10"/>
                <w:w w:val="110"/>
                <w:sz w:val="6"/>
              </w:rPr>
              <w:t xml:space="preserve"> </w:t>
            </w:r>
            <w:r w:rsidRPr="00D76A79">
              <w:rPr>
                <w:rFonts w:ascii="Times New Roman" w:hAnsi="Times New Roman" w:cs="Times New Roman"/>
                <w:spacing w:val="-2"/>
                <w:w w:val="110"/>
                <w:sz w:val="6"/>
              </w:rPr>
              <w:t>EN</w:t>
            </w:r>
            <w:r w:rsidRPr="00D76A79">
              <w:rPr>
                <w:rFonts w:ascii="Times New Roman" w:hAnsi="Times New Roman" w:cs="Times New Roman"/>
                <w:spacing w:val="7"/>
                <w:w w:val="110"/>
                <w:sz w:val="6"/>
              </w:rPr>
              <w:t xml:space="preserve"> </w:t>
            </w:r>
            <w:r w:rsidRPr="00D76A79">
              <w:rPr>
                <w:rFonts w:ascii="Times New Roman" w:hAnsi="Times New Roman" w:cs="Times New Roman"/>
                <w:spacing w:val="-2"/>
                <w:w w:val="110"/>
                <w:sz w:val="6"/>
              </w:rPr>
              <w:t>PROCESAMIENTO</w:t>
            </w:r>
            <w:r w:rsidRPr="00D76A79">
              <w:rPr>
                <w:rFonts w:ascii="Times New Roman" w:hAnsi="Times New Roman" w:cs="Times New Roman"/>
                <w:spacing w:val="8"/>
                <w:w w:val="110"/>
                <w:sz w:val="6"/>
              </w:rPr>
              <w:t xml:space="preserve"> </w:t>
            </w:r>
            <w:r w:rsidRPr="00D76A79">
              <w:rPr>
                <w:rFonts w:ascii="Times New Roman" w:hAnsi="Times New Roman" w:cs="Times New Roman"/>
                <w:spacing w:val="-5"/>
                <w:w w:val="110"/>
                <w:sz w:val="6"/>
              </w:rPr>
              <w:t>DE</w:t>
            </w:r>
          </w:p>
          <w:p w14:paraId="08400834" w14:textId="77777777" w:rsidR="00136EDC" w:rsidRPr="00D76A79" w:rsidRDefault="00136EDC" w:rsidP="00136EDC">
            <w:pPr>
              <w:pStyle w:val="TableParagraph"/>
              <w:spacing w:before="8" w:line="80" w:lineRule="atLeast"/>
              <w:ind w:left="395" w:right="73" w:hanging="309"/>
              <w:rPr>
                <w:rFonts w:ascii="Times New Roman" w:hAnsi="Times New Roman" w:cs="Times New Roman"/>
                <w:sz w:val="6"/>
              </w:rPr>
            </w:pP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r w:rsidRPr="00D76A79">
              <w:rPr>
                <w:rFonts w:ascii="Times New Roman" w:hAnsi="Times New Roman" w:cs="Times New Roman"/>
                <w:spacing w:val="40"/>
                <w:w w:val="110"/>
                <w:sz w:val="6"/>
              </w:rPr>
              <w:t xml:space="preserve"> </w:t>
            </w:r>
            <w:r w:rsidRPr="00D76A79">
              <w:rPr>
                <w:rFonts w:ascii="Times New Roman" w:hAnsi="Times New Roman" w:cs="Times New Roman"/>
                <w:spacing w:val="-2"/>
                <w:w w:val="110"/>
                <w:sz w:val="6"/>
              </w:rPr>
              <w:t>LABORABLES</w:t>
            </w:r>
          </w:p>
        </w:tc>
        <w:tc>
          <w:tcPr>
            <w:tcW w:w="1114" w:type="dxa"/>
            <w:shd w:val="clear" w:color="auto" w:fill="D9E0F1"/>
          </w:tcPr>
          <w:p w14:paraId="1B876326" w14:textId="77777777" w:rsidR="00136EDC" w:rsidRPr="00D76A79" w:rsidRDefault="00136EDC" w:rsidP="00136EDC">
            <w:pPr>
              <w:pStyle w:val="TableParagraph"/>
              <w:rPr>
                <w:rFonts w:ascii="Times New Roman" w:hAnsi="Times New Roman" w:cs="Times New Roman"/>
                <w:sz w:val="6"/>
              </w:rPr>
            </w:pPr>
          </w:p>
          <w:p w14:paraId="33F35B62" w14:textId="77777777" w:rsidR="00136EDC" w:rsidRPr="00D76A79" w:rsidRDefault="00136EDC" w:rsidP="00136EDC">
            <w:pPr>
              <w:pStyle w:val="TableParagraph"/>
              <w:rPr>
                <w:rFonts w:ascii="Times New Roman" w:hAnsi="Times New Roman" w:cs="Times New Roman"/>
                <w:sz w:val="6"/>
              </w:rPr>
            </w:pPr>
          </w:p>
          <w:p w14:paraId="1A058962" w14:textId="77777777" w:rsidR="00136EDC" w:rsidRPr="00D76A79" w:rsidRDefault="00136EDC" w:rsidP="00136EDC">
            <w:pPr>
              <w:pStyle w:val="TableParagraph"/>
              <w:spacing w:before="53"/>
              <w:rPr>
                <w:rFonts w:ascii="Times New Roman" w:hAnsi="Times New Roman" w:cs="Times New Roman"/>
                <w:sz w:val="6"/>
              </w:rPr>
            </w:pPr>
          </w:p>
          <w:p w14:paraId="617432B7"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1412" w:type="dxa"/>
            <w:shd w:val="clear" w:color="auto" w:fill="D9E0F1"/>
          </w:tcPr>
          <w:p w14:paraId="41CA8693" w14:textId="77777777" w:rsidR="00136EDC" w:rsidRPr="00D76A79" w:rsidRDefault="00136EDC" w:rsidP="00136EDC">
            <w:pPr>
              <w:pStyle w:val="TableParagraph"/>
              <w:rPr>
                <w:rFonts w:ascii="Times New Roman" w:hAnsi="Times New Roman" w:cs="Times New Roman"/>
                <w:sz w:val="6"/>
              </w:rPr>
            </w:pPr>
          </w:p>
          <w:p w14:paraId="1199850E" w14:textId="77777777" w:rsidR="00136EDC" w:rsidRPr="00D76A79" w:rsidRDefault="00136EDC" w:rsidP="00136EDC">
            <w:pPr>
              <w:pStyle w:val="TableParagraph"/>
              <w:rPr>
                <w:rFonts w:ascii="Times New Roman" w:hAnsi="Times New Roman" w:cs="Times New Roman"/>
                <w:sz w:val="6"/>
              </w:rPr>
            </w:pPr>
          </w:p>
          <w:p w14:paraId="499220C9" w14:textId="77777777" w:rsidR="00136EDC" w:rsidRPr="00D76A79" w:rsidRDefault="00136EDC" w:rsidP="00136EDC">
            <w:pPr>
              <w:pStyle w:val="TableParagraph"/>
              <w:spacing w:before="53"/>
              <w:rPr>
                <w:rFonts w:ascii="Times New Roman" w:hAnsi="Times New Roman" w:cs="Times New Roman"/>
                <w:sz w:val="6"/>
              </w:rPr>
            </w:pPr>
          </w:p>
          <w:p w14:paraId="0600896D"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5"/>
                <w:w w:val="110"/>
                <w:sz w:val="6"/>
              </w:rPr>
              <w:t>0%</w:t>
            </w:r>
          </w:p>
        </w:tc>
        <w:tc>
          <w:tcPr>
            <w:tcW w:w="1426" w:type="dxa"/>
            <w:shd w:val="clear" w:color="auto" w:fill="D9E0F1"/>
          </w:tcPr>
          <w:p w14:paraId="5DA4DC3C" w14:textId="77777777" w:rsidR="00136EDC" w:rsidRPr="00D76A79" w:rsidRDefault="00136EDC" w:rsidP="00136EDC">
            <w:pPr>
              <w:pStyle w:val="TableParagraph"/>
              <w:rPr>
                <w:rFonts w:ascii="Times New Roman" w:hAnsi="Times New Roman" w:cs="Times New Roman"/>
                <w:sz w:val="6"/>
              </w:rPr>
            </w:pPr>
          </w:p>
          <w:p w14:paraId="18A1C822" w14:textId="77777777" w:rsidR="00136EDC" w:rsidRPr="00D76A79" w:rsidRDefault="00136EDC" w:rsidP="00136EDC">
            <w:pPr>
              <w:pStyle w:val="TableParagraph"/>
              <w:rPr>
                <w:rFonts w:ascii="Times New Roman" w:hAnsi="Times New Roman" w:cs="Times New Roman"/>
                <w:sz w:val="6"/>
              </w:rPr>
            </w:pPr>
          </w:p>
          <w:p w14:paraId="11878E21" w14:textId="77777777" w:rsidR="00136EDC" w:rsidRPr="00D76A79" w:rsidRDefault="00136EDC" w:rsidP="00136EDC">
            <w:pPr>
              <w:pStyle w:val="TableParagraph"/>
              <w:spacing w:before="53"/>
              <w:rPr>
                <w:rFonts w:ascii="Times New Roman" w:hAnsi="Times New Roman" w:cs="Times New Roman"/>
                <w:sz w:val="6"/>
              </w:rPr>
            </w:pPr>
          </w:p>
          <w:p w14:paraId="1864504C"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5B6931F3" w14:textId="77777777" w:rsidR="00136EDC" w:rsidRPr="00D76A79" w:rsidRDefault="00136EDC" w:rsidP="00136EDC">
            <w:pPr>
              <w:pStyle w:val="TableParagraph"/>
              <w:rPr>
                <w:rFonts w:ascii="Times New Roman" w:hAnsi="Times New Roman" w:cs="Times New Roman"/>
                <w:sz w:val="6"/>
              </w:rPr>
            </w:pPr>
          </w:p>
          <w:p w14:paraId="6DAE15E9" w14:textId="77777777" w:rsidR="00136EDC" w:rsidRPr="00D76A79" w:rsidRDefault="00136EDC" w:rsidP="00136EDC">
            <w:pPr>
              <w:pStyle w:val="TableParagraph"/>
              <w:rPr>
                <w:rFonts w:ascii="Times New Roman" w:hAnsi="Times New Roman" w:cs="Times New Roman"/>
                <w:sz w:val="6"/>
              </w:rPr>
            </w:pPr>
          </w:p>
          <w:p w14:paraId="4A8B754B" w14:textId="77777777" w:rsidR="00136EDC" w:rsidRPr="00D76A79" w:rsidRDefault="00136EDC" w:rsidP="00136EDC">
            <w:pPr>
              <w:pStyle w:val="TableParagraph"/>
              <w:spacing w:before="53"/>
              <w:rPr>
                <w:rFonts w:ascii="Times New Roman" w:hAnsi="Times New Roman" w:cs="Times New Roman"/>
                <w:sz w:val="6"/>
              </w:rPr>
            </w:pPr>
          </w:p>
          <w:p w14:paraId="631F9C94" w14:textId="77777777" w:rsidR="00136EDC" w:rsidRPr="00D76A79" w:rsidRDefault="00136EDC" w:rsidP="00136EDC">
            <w:pPr>
              <w:pStyle w:val="TableParagraph"/>
              <w:spacing w:before="1" w:line="49" w:lineRule="exact"/>
              <w:ind w:right="8"/>
              <w:jc w:val="right"/>
              <w:rPr>
                <w:rFonts w:ascii="Times New Roman" w:hAnsi="Times New Roman" w:cs="Times New Roman"/>
                <w:sz w:val="6"/>
              </w:rPr>
            </w:pPr>
            <w:r w:rsidRPr="00D76A79">
              <w:rPr>
                <w:rFonts w:ascii="Times New Roman" w:hAnsi="Times New Roman" w:cs="Times New Roman"/>
                <w:spacing w:val="-5"/>
                <w:sz w:val="6"/>
              </w:rPr>
              <w:t>0%</w:t>
            </w:r>
          </w:p>
        </w:tc>
      </w:tr>
      <w:tr w:rsidR="00136EDC" w:rsidRPr="00D76A79" w14:paraId="1CA13033" w14:textId="77777777" w:rsidTr="00136EDC">
        <w:trPr>
          <w:trHeight w:val="77"/>
        </w:trPr>
        <w:tc>
          <w:tcPr>
            <w:tcW w:w="10122" w:type="dxa"/>
            <w:gridSpan w:val="6"/>
            <w:tcBorders>
              <w:left w:val="nil"/>
              <w:right w:val="nil"/>
            </w:tcBorders>
          </w:tcPr>
          <w:p w14:paraId="3BD60596" w14:textId="77777777" w:rsidR="00136EDC" w:rsidRPr="00D76A79" w:rsidRDefault="00136EDC" w:rsidP="00136EDC">
            <w:pPr>
              <w:pStyle w:val="TableParagraph"/>
              <w:rPr>
                <w:rFonts w:ascii="Times New Roman" w:hAnsi="Times New Roman" w:cs="Times New Roman"/>
                <w:sz w:val="2"/>
              </w:rPr>
            </w:pPr>
          </w:p>
        </w:tc>
      </w:tr>
      <w:tr w:rsidR="00136EDC" w:rsidRPr="006849F8" w14:paraId="423797C2" w14:textId="77777777" w:rsidTr="00136EDC">
        <w:trPr>
          <w:trHeight w:val="124"/>
        </w:trPr>
        <w:tc>
          <w:tcPr>
            <w:tcW w:w="10122" w:type="dxa"/>
            <w:gridSpan w:val="6"/>
            <w:shd w:val="clear" w:color="auto" w:fill="8EA9DB"/>
          </w:tcPr>
          <w:p w14:paraId="6EC2CCCC" w14:textId="77777777" w:rsidR="00136EDC" w:rsidRPr="00D76A79" w:rsidRDefault="00136EDC" w:rsidP="00136EDC">
            <w:pPr>
              <w:pStyle w:val="TableParagraph"/>
              <w:spacing w:before="15"/>
              <w:ind w:left="18" w:right="12"/>
              <w:jc w:val="center"/>
              <w:rPr>
                <w:rFonts w:ascii="Times New Roman" w:hAnsi="Times New Roman" w:cs="Times New Roman"/>
                <w:b/>
                <w:sz w:val="6"/>
              </w:rPr>
            </w:pPr>
            <w:r w:rsidRPr="00D76A79">
              <w:rPr>
                <w:rFonts w:ascii="Times New Roman" w:hAnsi="Times New Roman" w:cs="Times New Roman"/>
                <w:b/>
                <w:w w:val="110"/>
                <w:sz w:val="6"/>
              </w:rPr>
              <w:t>GESTIÓN</w:t>
            </w:r>
            <w:r w:rsidRPr="00D76A79">
              <w:rPr>
                <w:rFonts w:ascii="Times New Roman" w:hAnsi="Times New Roman" w:cs="Times New Roman"/>
                <w:b/>
                <w:spacing w:val="-3"/>
                <w:w w:val="110"/>
                <w:sz w:val="6"/>
              </w:rPr>
              <w:t xml:space="preserve"> </w:t>
            </w:r>
            <w:r w:rsidRPr="00D76A79">
              <w:rPr>
                <w:rFonts w:ascii="Times New Roman" w:hAnsi="Times New Roman" w:cs="Times New Roman"/>
                <w:b/>
                <w:w w:val="110"/>
                <w:sz w:val="6"/>
              </w:rPr>
              <w:t>DE</w:t>
            </w:r>
            <w:r w:rsidRPr="00D76A79">
              <w:rPr>
                <w:rFonts w:ascii="Times New Roman" w:hAnsi="Times New Roman" w:cs="Times New Roman"/>
                <w:b/>
                <w:spacing w:val="-2"/>
                <w:w w:val="110"/>
                <w:sz w:val="6"/>
              </w:rPr>
              <w:t xml:space="preserve"> </w:t>
            </w:r>
            <w:r w:rsidRPr="00D76A79">
              <w:rPr>
                <w:rFonts w:ascii="Times New Roman" w:hAnsi="Times New Roman" w:cs="Times New Roman"/>
                <w:b/>
                <w:w w:val="110"/>
                <w:sz w:val="6"/>
              </w:rPr>
              <w:t>QUEJAS</w:t>
            </w:r>
            <w:r w:rsidRPr="00D76A79">
              <w:rPr>
                <w:rFonts w:ascii="Times New Roman" w:hAnsi="Times New Roman" w:cs="Times New Roman"/>
                <w:b/>
                <w:spacing w:val="-2"/>
                <w:w w:val="110"/>
                <w:sz w:val="6"/>
              </w:rPr>
              <w:t xml:space="preserve"> </w:t>
            </w:r>
            <w:r w:rsidRPr="00D76A79">
              <w:rPr>
                <w:rFonts w:ascii="Times New Roman" w:hAnsi="Times New Roman" w:cs="Times New Roman"/>
                <w:b/>
                <w:w w:val="110"/>
                <w:sz w:val="6"/>
              </w:rPr>
              <w:t>Y</w:t>
            </w:r>
            <w:r w:rsidRPr="00D76A79">
              <w:rPr>
                <w:rFonts w:ascii="Times New Roman" w:hAnsi="Times New Roman" w:cs="Times New Roman"/>
                <w:b/>
                <w:spacing w:val="-2"/>
                <w:w w:val="110"/>
                <w:sz w:val="6"/>
              </w:rPr>
              <w:t xml:space="preserve"> SUGERENCIAS</w:t>
            </w:r>
          </w:p>
        </w:tc>
      </w:tr>
      <w:tr w:rsidR="00136EDC" w:rsidRPr="006849F8" w14:paraId="6428B856" w14:textId="77777777" w:rsidTr="00136EDC">
        <w:trPr>
          <w:trHeight w:val="77"/>
        </w:trPr>
        <w:tc>
          <w:tcPr>
            <w:tcW w:w="10122" w:type="dxa"/>
            <w:gridSpan w:val="6"/>
          </w:tcPr>
          <w:p w14:paraId="69C5CBCF" w14:textId="77777777" w:rsidR="00136EDC" w:rsidRPr="00D76A79" w:rsidRDefault="00136EDC" w:rsidP="00136EDC">
            <w:pPr>
              <w:pStyle w:val="TableParagraph"/>
              <w:rPr>
                <w:rFonts w:ascii="Times New Roman" w:hAnsi="Times New Roman" w:cs="Times New Roman"/>
                <w:sz w:val="2"/>
              </w:rPr>
            </w:pPr>
          </w:p>
        </w:tc>
      </w:tr>
      <w:tr w:rsidR="00136EDC" w:rsidRPr="00D76A79" w14:paraId="2388523D" w14:textId="77777777" w:rsidTr="00136EDC">
        <w:trPr>
          <w:trHeight w:val="77"/>
        </w:trPr>
        <w:tc>
          <w:tcPr>
            <w:tcW w:w="1262" w:type="dxa"/>
            <w:shd w:val="clear" w:color="auto" w:fill="8EA9DB"/>
          </w:tcPr>
          <w:p w14:paraId="0934A9EA" w14:textId="77777777" w:rsidR="00136EDC" w:rsidRPr="00D76A79" w:rsidRDefault="00136EDC" w:rsidP="00136EDC">
            <w:pPr>
              <w:pStyle w:val="TableParagraph"/>
              <w:spacing w:before="3" w:line="55" w:lineRule="exact"/>
              <w:ind w:left="8" w:right="1"/>
              <w:jc w:val="center"/>
              <w:rPr>
                <w:rFonts w:ascii="Times New Roman" w:hAnsi="Times New Roman" w:cs="Times New Roman"/>
                <w:b/>
                <w:sz w:val="6"/>
              </w:rPr>
            </w:pPr>
            <w:r w:rsidRPr="00D76A79">
              <w:rPr>
                <w:rFonts w:ascii="Times New Roman" w:hAnsi="Times New Roman" w:cs="Times New Roman"/>
                <w:b/>
                <w:spacing w:val="-2"/>
                <w:w w:val="110"/>
                <w:sz w:val="6"/>
              </w:rPr>
              <w:t>CANAL</w:t>
            </w:r>
          </w:p>
        </w:tc>
        <w:tc>
          <w:tcPr>
            <w:tcW w:w="1139" w:type="dxa"/>
            <w:shd w:val="clear" w:color="auto" w:fill="8EA9DB"/>
          </w:tcPr>
          <w:p w14:paraId="44673459" w14:textId="77777777" w:rsidR="00136EDC" w:rsidRPr="00D76A79" w:rsidRDefault="00136EDC" w:rsidP="00136EDC">
            <w:pPr>
              <w:pStyle w:val="TableParagraph"/>
              <w:spacing w:before="3" w:line="55" w:lineRule="exact"/>
              <w:ind w:left="21"/>
              <w:jc w:val="center"/>
              <w:rPr>
                <w:rFonts w:ascii="Times New Roman" w:hAnsi="Times New Roman" w:cs="Times New Roman"/>
                <w:b/>
                <w:sz w:val="6"/>
              </w:rPr>
            </w:pPr>
            <w:r w:rsidRPr="00D76A79">
              <w:rPr>
                <w:rFonts w:ascii="Times New Roman" w:hAnsi="Times New Roman" w:cs="Times New Roman"/>
                <w:b/>
                <w:spacing w:val="-2"/>
                <w:w w:val="110"/>
                <w:sz w:val="6"/>
              </w:rPr>
              <w:t>ESTANDAR</w:t>
            </w:r>
          </w:p>
        </w:tc>
        <w:tc>
          <w:tcPr>
            <w:tcW w:w="1114" w:type="dxa"/>
            <w:shd w:val="clear" w:color="auto" w:fill="8EA9DB"/>
          </w:tcPr>
          <w:p w14:paraId="465018F7" w14:textId="77777777" w:rsidR="00136EDC" w:rsidRPr="00D76A79" w:rsidRDefault="00136EDC" w:rsidP="00136EDC">
            <w:pPr>
              <w:pStyle w:val="TableParagraph"/>
              <w:spacing w:before="3" w:line="55" w:lineRule="exact"/>
              <w:ind w:left="22"/>
              <w:jc w:val="center"/>
              <w:rPr>
                <w:rFonts w:ascii="Times New Roman" w:hAnsi="Times New Roman" w:cs="Times New Roman"/>
                <w:b/>
                <w:sz w:val="6"/>
              </w:rPr>
            </w:pPr>
            <w:r w:rsidRPr="00D76A79">
              <w:rPr>
                <w:rFonts w:ascii="Times New Roman" w:hAnsi="Times New Roman" w:cs="Times New Roman"/>
                <w:b/>
                <w:spacing w:val="-2"/>
                <w:w w:val="110"/>
                <w:sz w:val="6"/>
              </w:rPr>
              <w:t>ATENDIDAS</w:t>
            </w:r>
          </w:p>
        </w:tc>
        <w:tc>
          <w:tcPr>
            <w:tcW w:w="1412" w:type="dxa"/>
            <w:shd w:val="clear" w:color="auto" w:fill="8EA9DB"/>
          </w:tcPr>
          <w:p w14:paraId="09DAA562" w14:textId="77777777" w:rsidR="00136EDC" w:rsidRPr="00D76A79" w:rsidRDefault="00136EDC" w:rsidP="00136EDC">
            <w:pPr>
              <w:pStyle w:val="TableParagraph"/>
              <w:spacing w:before="3" w:line="55" w:lineRule="exact"/>
              <w:ind w:left="9"/>
              <w:jc w:val="center"/>
              <w:rPr>
                <w:rFonts w:ascii="Times New Roman" w:hAnsi="Times New Roman" w:cs="Times New Roman"/>
                <w:b/>
                <w:sz w:val="6"/>
              </w:rPr>
            </w:pPr>
            <w:r w:rsidRPr="00D76A79">
              <w:rPr>
                <w:rFonts w:ascii="Times New Roman" w:hAnsi="Times New Roman" w:cs="Times New Roman"/>
                <w:b/>
                <w:w w:val="110"/>
                <w:sz w:val="6"/>
              </w:rPr>
              <w:t>EN</w:t>
            </w:r>
            <w:r w:rsidRPr="00D76A79">
              <w:rPr>
                <w:rFonts w:ascii="Times New Roman" w:hAnsi="Times New Roman" w:cs="Times New Roman"/>
                <w:b/>
                <w:spacing w:val="-3"/>
                <w:w w:val="110"/>
                <w:sz w:val="6"/>
              </w:rPr>
              <w:t xml:space="preserve"> </w:t>
            </w:r>
            <w:r w:rsidRPr="00D76A79">
              <w:rPr>
                <w:rFonts w:ascii="Times New Roman" w:hAnsi="Times New Roman" w:cs="Times New Roman"/>
                <w:b/>
                <w:spacing w:val="-2"/>
                <w:w w:val="110"/>
                <w:sz w:val="6"/>
              </w:rPr>
              <w:t>PROCESO</w:t>
            </w:r>
          </w:p>
        </w:tc>
        <w:tc>
          <w:tcPr>
            <w:tcW w:w="1426" w:type="dxa"/>
            <w:shd w:val="clear" w:color="auto" w:fill="8EA9DB"/>
          </w:tcPr>
          <w:p w14:paraId="2407586D" w14:textId="77777777" w:rsidR="00136EDC" w:rsidRPr="00D76A79" w:rsidRDefault="00136EDC" w:rsidP="00136EDC">
            <w:pPr>
              <w:pStyle w:val="TableParagraph"/>
              <w:spacing w:before="3" w:line="55" w:lineRule="exact"/>
              <w:ind w:left="571"/>
              <w:rPr>
                <w:rFonts w:ascii="Times New Roman" w:hAnsi="Times New Roman" w:cs="Times New Roman"/>
                <w:b/>
                <w:sz w:val="6"/>
              </w:rPr>
            </w:pPr>
            <w:r w:rsidRPr="00D76A79">
              <w:rPr>
                <w:rFonts w:ascii="Times New Roman" w:hAnsi="Times New Roman" w:cs="Times New Roman"/>
                <w:b/>
                <w:spacing w:val="-2"/>
                <w:w w:val="110"/>
                <w:sz w:val="6"/>
              </w:rPr>
              <w:t>VENCIDAS</w:t>
            </w:r>
          </w:p>
        </w:tc>
        <w:tc>
          <w:tcPr>
            <w:tcW w:w="3769" w:type="dxa"/>
            <w:shd w:val="clear" w:color="auto" w:fill="8EA9DB"/>
          </w:tcPr>
          <w:p w14:paraId="48D80D70" w14:textId="77777777" w:rsidR="00136EDC" w:rsidRPr="00D76A79" w:rsidRDefault="00136EDC" w:rsidP="00136EDC">
            <w:pPr>
              <w:pStyle w:val="TableParagraph"/>
              <w:spacing w:before="3" w:line="55" w:lineRule="exact"/>
              <w:ind w:left="1433"/>
              <w:rPr>
                <w:rFonts w:ascii="Times New Roman" w:hAnsi="Times New Roman" w:cs="Times New Roman"/>
                <w:b/>
                <w:sz w:val="6"/>
              </w:rPr>
            </w:pPr>
            <w:r w:rsidRPr="00D76A79">
              <w:rPr>
                <w:rFonts w:ascii="Times New Roman" w:hAnsi="Times New Roman" w:cs="Times New Roman"/>
                <w:b/>
                <w:w w:val="110"/>
                <w:sz w:val="6"/>
              </w:rPr>
              <w:t>PORCENTAJE</w:t>
            </w:r>
            <w:r w:rsidRPr="00D76A79">
              <w:rPr>
                <w:rFonts w:ascii="Times New Roman" w:hAnsi="Times New Roman" w:cs="Times New Roman"/>
                <w:b/>
                <w:spacing w:val="-4"/>
                <w:w w:val="110"/>
                <w:sz w:val="6"/>
              </w:rPr>
              <w:t xml:space="preserve"> </w:t>
            </w:r>
            <w:r w:rsidRPr="00D76A79">
              <w:rPr>
                <w:rFonts w:ascii="Times New Roman" w:hAnsi="Times New Roman" w:cs="Times New Roman"/>
                <w:b/>
                <w:w w:val="110"/>
                <w:sz w:val="6"/>
              </w:rPr>
              <w:t>DE</w:t>
            </w:r>
            <w:r w:rsidRPr="00D76A79">
              <w:rPr>
                <w:rFonts w:ascii="Times New Roman" w:hAnsi="Times New Roman" w:cs="Times New Roman"/>
                <w:b/>
                <w:spacing w:val="-3"/>
                <w:w w:val="110"/>
                <w:sz w:val="6"/>
              </w:rPr>
              <w:t xml:space="preserve"> </w:t>
            </w:r>
            <w:r w:rsidRPr="00D76A79">
              <w:rPr>
                <w:rFonts w:ascii="Times New Roman" w:hAnsi="Times New Roman" w:cs="Times New Roman"/>
                <w:b/>
                <w:spacing w:val="-2"/>
                <w:w w:val="110"/>
                <w:sz w:val="6"/>
              </w:rPr>
              <w:t>CUMPLIMIENTO</w:t>
            </w:r>
          </w:p>
        </w:tc>
      </w:tr>
      <w:tr w:rsidR="00136EDC" w:rsidRPr="00D76A79" w14:paraId="13CB818D" w14:textId="77777777" w:rsidTr="00136EDC">
        <w:trPr>
          <w:trHeight w:val="330"/>
        </w:trPr>
        <w:tc>
          <w:tcPr>
            <w:tcW w:w="1262" w:type="dxa"/>
            <w:shd w:val="clear" w:color="auto" w:fill="D9E0F1"/>
          </w:tcPr>
          <w:p w14:paraId="3FC7ABC0" w14:textId="77777777" w:rsidR="00136EDC" w:rsidRPr="00D76A79" w:rsidRDefault="00136EDC" w:rsidP="00136EDC">
            <w:pPr>
              <w:pStyle w:val="TableParagraph"/>
              <w:spacing w:before="67"/>
              <w:rPr>
                <w:rFonts w:ascii="Times New Roman" w:hAnsi="Times New Roman" w:cs="Times New Roman"/>
                <w:sz w:val="6"/>
              </w:rPr>
            </w:pPr>
          </w:p>
          <w:p w14:paraId="6A14CA6D" w14:textId="77777777" w:rsidR="00136EDC" w:rsidRPr="00D76A79" w:rsidRDefault="00136EDC" w:rsidP="00136EDC">
            <w:pPr>
              <w:pStyle w:val="TableParagraph"/>
              <w:spacing w:before="1"/>
              <w:ind w:right="120"/>
              <w:jc w:val="right"/>
              <w:rPr>
                <w:rFonts w:ascii="Times New Roman" w:hAnsi="Times New Roman" w:cs="Times New Roman"/>
                <w:sz w:val="6"/>
              </w:rPr>
            </w:pPr>
            <w:r w:rsidRPr="00D76A79">
              <w:rPr>
                <w:rFonts w:ascii="Times New Roman" w:hAnsi="Times New Roman" w:cs="Times New Roman"/>
                <w:w w:val="110"/>
                <w:sz w:val="6"/>
              </w:rPr>
              <w:t>BUZONES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QUEJAS</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Y</w:t>
            </w:r>
            <w:r w:rsidRPr="00D76A79">
              <w:rPr>
                <w:rFonts w:ascii="Times New Roman" w:hAnsi="Times New Roman" w:cs="Times New Roman"/>
                <w:spacing w:val="-4"/>
                <w:w w:val="110"/>
                <w:sz w:val="6"/>
              </w:rPr>
              <w:t xml:space="preserve"> </w:t>
            </w:r>
            <w:r w:rsidRPr="00D76A79">
              <w:rPr>
                <w:rFonts w:ascii="Times New Roman" w:hAnsi="Times New Roman" w:cs="Times New Roman"/>
                <w:spacing w:val="-2"/>
                <w:w w:val="110"/>
                <w:sz w:val="6"/>
              </w:rPr>
              <w:t>SUGERENCIAS</w:t>
            </w:r>
          </w:p>
        </w:tc>
        <w:tc>
          <w:tcPr>
            <w:tcW w:w="1139" w:type="dxa"/>
            <w:shd w:val="clear" w:color="auto" w:fill="D9E0F1"/>
          </w:tcPr>
          <w:p w14:paraId="3AA6A418" w14:textId="77777777" w:rsidR="00136EDC" w:rsidRPr="00D76A79" w:rsidRDefault="00136EDC" w:rsidP="00136EDC">
            <w:pPr>
              <w:pStyle w:val="TableParagraph"/>
              <w:spacing w:before="49" w:line="288" w:lineRule="auto"/>
              <w:ind w:left="86" w:right="81" w:firstLine="2"/>
              <w:jc w:val="center"/>
              <w:rPr>
                <w:rFonts w:ascii="Times New Roman" w:hAnsi="Times New Roman" w:cs="Times New Roman"/>
                <w:sz w:val="6"/>
              </w:rPr>
            </w:pPr>
            <w:r w:rsidRPr="00D76A79">
              <w:rPr>
                <w:rFonts w:ascii="Times New Roman" w:hAnsi="Times New Roman" w:cs="Times New Roman"/>
                <w:w w:val="110"/>
                <w:sz w:val="6"/>
              </w:rPr>
              <w:t>100%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PROCESAMIENTO</w:t>
            </w:r>
            <w:r w:rsidRPr="00D76A79">
              <w:rPr>
                <w:rFonts w:ascii="Times New Roman" w:hAnsi="Times New Roman" w:cs="Times New Roman"/>
                <w:spacing w:val="-2"/>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0"/>
                <w:w w:val="110"/>
                <w:sz w:val="6"/>
              </w:rPr>
              <w:t xml:space="preserve"> </w:t>
            </w: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p>
          <w:p w14:paraId="25F20729" w14:textId="77777777" w:rsidR="00136EDC" w:rsidRPr="00D76A79" w:rsidRDefault="00136EDC" w:rsidP="00136EDC">
            <w:pPr>
              <w:pStyle w:val="TableParagraph"/>
              <w:ind w:left="21" w:right="13"/>
              <w:jc w:val="center"/>
              <w:rPr>
                <w:rFonts w:ascii="Times New Roman" w:hAnsi="Times New Roman" w:cs="Times New Roman"/>
                <w:sz w:val="6"/>
              </w:rPr>
            </w:pPr>
            <w:r w:rsidRPr="00D76A79">
              <w:rPr>
                <w:rFonts w:ascii="Times New Roman" w:hAnsi="Times New Roman" w:cs="Times New Roman"/>
                <w:spacing w:val="-2"/>
                <w:w w:val="110"/>
                <w:sz w:val="6"/>
              </w:rPr>
              <w:t>LABORABLES</w:t>
            </w:r>
          </w:p>
        </w:tc>
        <w:tc>
          <w:tcPr>
            <w:tcW w:w="1114" w:type="dxa"/>
            <w:shd w:val="clear" w:color="auto" w:fill="D9E0F1"/>
          </w:tcPr>
          <w:p w14:paraId="51096C96" w14:textId="77777777" w:rsidR="00136EDC" w:rsidRPr="00D76A79" w:rsidRDefault="00136EDC" w:rsidP="00136EDC">
            <w:pPr>
              <w:pStyle w:val="TableParagraph"/>
              <w:rPr>
                <w:rFonts w:ascii="Times New Roman" w:hAnsi="Times New Roman" w:cs="Times New Roman"/>
                <w:sz w:val="6"/>
              </w:rPr>
            </w:pPr>
          </w:p>
          <w:p w14:paraId="71979546" w14:textId="77777777" w:rsidR="00136EDC" w:rsidRPr="00D76A79" w:rsidRDefault="00136EDC" w:rsidP="00136EDC">
            <w:pPr>
              <w:pStyle w:val="TableParagraph"/>
              <w:rPr>
                <w:rFonts w:ascii="Times New Roman" w:hAnsi="Times New Roman" w:cs="Times New Roman"/>
                <w:sz w:val="6"/>
              </w:rPr>
            </w:pPr>
          </w:p>
          <w:p w14:paraId="5F469603" w14:textId="77777777" w:rsidR="00136EDC" w:rsidRPr="00D76A79" w:rsidRDefault="00136EDC" w:rsidP="00136EDC">
            <w:pPr>
              <w:pStyle w:val="TableParagraph"/>
              <w:spacing w:before="53"/>
              <w:rPr>
                <w:rFonts w:ascii="Times New Roman" w:hAnsi="Times New Roman" w:cs="Times New Roman"/>
                <w:sz w:val="6"/>
              </w:rPr>
            </w:pPr>
          </w:p>
          <w:p w14:paraId="31F5ED66"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2</w:t>
            </w:r>
          </w:p>
        </w:tc>
        <w:tc>
          <w:tcPr>
            <w:tcW w:w="1412" w:type="dxa"/>
            <w:shd w:val="clear" w:color="auto" w:fill="D9E0F1"/>
          </w:tcPr>
          <w:p w14:paraId="42A122A5" w14:textId="77777777" w:rsidR="00136EDC" w:rsidRPr="00D76A79" w:rsidRDefault="00136EDC" w:rsidP="00136EDC">
            <w:pPr>
              <w:pStyle w:val="TableParagraph"/>
              <w:rPr>
                <w:rFonts w:ascii="Times New Roman" w:hAnsi="Times New Roman" w:cs="Times New Roman"/>
                <w:sz w:val="6"/>
              </w:rPr>
            </w:pPr>
          </w:p>
          <w:p w14:paraId="3ABADD72" w14:textId="77777777" w:rsidR="00136EDC" w:rsidRPr="00D76A79" w:rsidRDefault="00136EDC" w:rsidP="00136EDC">
            <w:pPr>
              <w:pStyle w:val="TableParagraph"/>
              <w:rPr>
                <w:rFonts w:ascii="Times New Roman" w:hAnsi="Times New Roman" w:cs="Times New Roman"/>
                <w:sz w:val="6"/>
              </w:rPr>
            </w:pPr>
          </w:p>
          <w:p w14:paraId="2DCE3F86" w14:textId="77777777" w:rsidR="00136EDC" w:rsidRPr="00D76A79" w:rsidRDefault="00136EDC" w:rsidP="00136EDC">
            <w:pPr>
              <w:pStyle w:val="TableParagraph"/>
              <w:spacing w:before="53"/>
              <w:rPr>
                <w:rFonts w:ascii="Times New Roman" w:hAnsi="Times New Roman" w:cs="Times New Roman"/>
                <w:sz w:val="6"/>
              </w:rPr>
            </w:pPr>
          </w:p>
          <w:p w14:paraId="5C67BABD"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5"/>
                <w:w w:val="110"/>
                <w:sz w:val="6"/>
              </w:rPr>
              <w:t>0%</w:t>
            </w:r>
          </w:p>
        </w:tc>
        <w:tc>
          <w:tcPr>
            <w:tcW w:w="1426" w:type="dxa"/>
            <w:shd w:val="clear" w:color="auto" w:fill="D9E0F1"/>
          </w:tcPr>
          <w:p w14:paraId="1273D44E" w14:textId="77777777" w:rsidR="00136EDC" w:rsidRPr="00D76A79" w:rsidRDefault="00136EDC" w:rsidP="00136EDC">
            <w:pPr>
              <w:pStyle w:val="TableParagraph"/>
              <w:rPr>
                <w:rFonts w:ascii="Times New Roman" w:hAnsi="Times New Roman" w:cs="Times New Roman"/>
                <w:sz w:val="6"/>
              </w:rPr>
            </w:pPr>
          </w:p>
          <w:p w14:paraId="00A4808B" w14:textId="77777777" w:rsidR="00136EDC" w:rsidRPr="00D76A79" w:rsidRDefault="00136EDC" w:rsidP="00136EDC">
            <w:pPr>
              <w:pStyle w:val="TableParagraph"/>
              <w:rPr>
                <w:rFonts w:ascii="Times New Roman" w:hAnsi="Times New Roman" w:cs="Times New Roman"/>
                <w:sz w:val="6"/>
              </w:rPr>
            </w:pPr>
          </w:p>
          <w:p w14:paraId="41E3FD8F" w14:textId="77777777" w:rsidR="00136EDC" w:rsidRPr="00D76A79" w:rsidRDefault="00136EDC" w:rsidP="00136EDC">
            <w:pPr>
              <w:pStyle w:val="TableParagraph"/>
              <w:spacing w:before="53"/>
              <w:rPr>
                <w:rFonts w:ascii="Times New Roman" w:hAnsi="Times New Roman" w:cs="Times New Roman"/>
                <w:sz w:val="6"/>
              </w:rPr>
            </w:pPr>
          </w:p>
          <w:p w14:paraId="62831F1B"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5B4D310A" w14:textId="77777777" w:rsidR="00136EDC" w:rsidRPr="00D76A79" w:rsidRDefault="00136EDC" w:rsidP="00136EDC">
            <w:pPr>
              <w:pStyle w:val="TableParagraph"/>
              <w:rPr>
                <w:rFonts w:ascii="Times New Roman" w:hAnsi="Times New Roman" w:cs="Times New Roman"/>
                <w:sz w:val="6"/>
              </w:rPr>
            </w:pPr>
          </w:p>
          <w:p w14:paraId="3B5F2B7E" w14:textId="77777777" w:rsidR="00136EDC" w:rsidRPr="00D76A79" w:rsidRDefault="00136EDC" w:rsidP="00136EDC">
            <w:pPr>
              <w:pStyle w:val="TableParagraph"/>
              <w:rPr>
                <w:rFonts w:ascii="Times New Roman" w:hAnsi="Times New Roman" w:cs="Times New Roman"/>
                <w:sz w:val="6"/>
              </w:rPr>
            </w:pPr>
          </w:p>
          <w:p w14:paraId="4D1458F7" w14:textId="77777777" w:rsidR="00136EDC" w:rsidRPr="00D76A79" w:rsidRDefault="00136EDC" w:rsidP="00136EDC">
            <w:pPr>
              <w:pStyle w:val="TableParagraph"/>
              <w:spacing w:before="53"/>
              <w:rPr>
                <w:rFonts w:ascii="Times New Roman" w:hAnsi="Times New Roman" w:cs="Times New Roman"/>
                <w:sz w:val="6"/>
              </w:rPr>
            </w:pPr>
          </w:p>
          <w:p w14:paraId="20A5CD8E" w14:textId="77777777" w:rsidR="00136EDC" w:rsidRPr="00D76A79" w:rsidRDefault="00136EDC" w:rsidP="00136EDC">
            <w:pPr>
              <w:pStyle w:val="TableParagraph"/>
              <w:spacing w:before="1" w:line="49" w:lineRule="exact"/>
              <w:ind w:right="8"/>
              <w:jc w:val="right"/>
              <w:rPr>
                <w:rFonts w:ascii="Times New Roman" w:hAnsi="Times New Roman" w:cs="Times New Roman"/>
                <w:sz w:val="6"/>
              </w:rPr>
            </w:pPr>
            <w:r w:rsidRPr="00D76A79">
              <w:rPr>
                <w:rFonts w:ascii="Times New Roman" w:hAnsi="Times New Roman" w:cs="Times New Roman"/>
                <w:spacing w:val="-4"/>
                <w:sz w:val="6"/>
              </w:rPr>
              <w:t>100%</w:t>
            </w:r>
          </w:p>
        </w:tc>
      </w:tr>
      <w:tr w:rsidR="00136EDC" w:rsidRPr="00D76A79" w14:paraId="55E3BE28" w14:textId="77777777" w:rsidTr="00136EDC">
        <w:trPr>
          <w:trHeight w:val="330"/>
        </w:trPr>
        <w:tc>
          <w:tcPr>
            <w:tcW w:w="1262" w:type="dxa"/>
            <w:shd w:val="clear" w:color="auto" w:fill="D9E0F1"/>
          </w:tcPr>
          <w:p w14:paraId="0135C436" w14:textId="77777777" w:rsidR="00136EDC" w:rsidRPr="00D76A79" w:rsidRDefault="00136EDC" w:rsidP="00136EDC">
            <w:pPr>
              <w:pStyle w:val="TableParagraph"/>
              <w:spacing w:before="67"/>
              <w:rPr>
                <w:rFonts w:ascii="Times New Roman" w:hAnsi="Times New Roman" w:cs="Times New Roman"/>
                <w:sz w:val="6"/>
              </w:rPr>
            </w:pPr>
          </w:p>
          <w:p w14:paraId="06B4F1C2" w14:textId="77777777" w:rsidR="00136EDC" w:rsidRPr="00D76A79" w:rsidRDefault="00136EDC" w:rsidP="00136EDC">
            <w:pPr>
              <w:pStyle w:val="TableParagraph"/>
              <w:spacing w:before="1"/>
              <w:ind w:left="8" w:right="2"/>
              <w:jc w:val="center"/>
              <w:rPr>
                <w:rFonts w:ascii="Times New Roman" w:hAnsi="Times New Roman" w:cs="Times New Roman"/>
                <w:sz w:val="6"/>
              </w:rPr>
            </w:pPr>
            <w:r w:rsidRPr="00D76A79">
              <w:rPr>
                <w:rFonts w:ascii="Times New Roman" w:hAnsi="Times New Roman" w:cs="Times New Roman"/>
                <w:w w:val="110"/>
                <w:sz w:val="6"/>
              </w:rPr>
              <w:t>PORTAL</w:t>
            </w:r>
            <w:r w:rsidRPr="00D76A79">
              <w:rPr>
                <w:rFonts w:ascii="Times New Roman" w:hAnsi="Times New Roman" w:cs="Times New Roman"/>
                <w:spacing w:val="-3"/>
                <w:w w:val="110"/>
                <w:sz w:val="6"/>
              </w:rPr>
              <w:t xml:space="preserve"> </w:t>
            </w:r>
            <w:r w:rsidRPr="00D76A79">
              <w:rPr>
                <w:rFonts w:ascii="Times New Roman" w:hAnsi="Times New Roman" w:cs="Times New Roman"/>
                <w:spacing w:val="-5"/>
                <w:w w:val="110"/>
                <w:sz w:val="6"/>
              </w:rPr>
              <w:t>WED</w:t>
            </w:r>
          </w:p>
        </w:tc>
        <w:tc>
          <w:tcPr>
            <w:tcW w:w="1139" w:type="dxa"/>
            <w:shd w:val="clear" w:color="auto" w:fill="D9E0F1"/>
          </w:tcPr>
          <w:p w14:paraId="66AB6469" w14:textId="77777777" w:rsidR="00136EDC" w:rsidRPr="00D76A79" w:rsidRDefault="00136EDC" w:rsidP="00136EDC">
            <w:pPr>
              <w:pStyle w:val="TableParagraph"/>
              <w:spacing w:before="49" w:line="288" w:lineRule="auto"/>
              <w:ind w:left="86" w:right="81" w:firstLine="2"/>
              <w:jc w:val="center"/>
              <w:rPr>
                <w:rFonts w:ascii="Times New Roman" w:hAnsi="Times New Roman" w:cs="Times New Roman"/>
                <w:sz w:val="6"/>
              </w:rPr>
            </w:pPr>
            <w:r w:rsidRPr="00D76A79">
              <w:rPr>
                <w:rFonts w:ascii="Times New Roman" w:hAnsi="Times New Roman" w:cs="Times New Roman"/>
                <w:w w:val="110"/>
                <w:sz w:val="6"/>
              </w:rPr>
              <w:t>100%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PROCESAMIENTO</w:t>
            </w:r>
            <w:r w:rsidRPr="00D76A79">
              <w:rPr>
                <w:rFonts w:ascii="Times New Roman" w:hAnsi="Times New Roman" w:cs="Times New Roman"/>
                <w:spacing w:val="-2"/>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0"/>
                <w:w w:val="110"/>
                <w:sz w:val="6"/>
              </w:rPr>
              <w:t xml:space="preserve"> </w:t>
            </w: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p>
          <w:p w14:paraId="5837F9AE" w14:textId="77777777" w:rsidR="00136EDC" w:rsidRPr="00D76A79" w:rsidRDefault="00136EDC" w:rsidP="00136EDC">
            <w:pPr>
              <w:pStyle w:val="TableParagraph"/>
              <w:ind w:left="21" w:right="13"/>
              <w:jc w:val="center"/>
              <w:rPr>
                <w:rFonts w:ascii="Times New Roman" w:hAnsi="Times New Roman" w:cs="Times New Roman"/>
                <w:sz w:val="6"/>
              </w:rPr>
            </w:pPr>
            <w:r w:rsidRPr="00D76A79">
              <w:rPr>
                <w:rFonts w:ascii="Times New Roman" w:hAnsi="Times New Roman" w:cs="Times New Roman"/>
                <w:spacing w:val="-2"/>
                <w:w w:val="110"/>
                <w:sz w:val="6"/>
              </w:rPr>
              <w:t>LABORABLES</w:t>
            </w:r>
          </w:p>
        </w:tc>
        <w:tc>
          <w:tcPr>
            <w:tcW w:w="1114" w:type="dxa"/>
            <w:shd w:val="clear" w:color="auto" w:fill="D9E0F1"/>
          </w:tcPr>
          <w:p w14:paraId="76726F29" w14:textId="77777777" w:rsidR="00136EDC" w:rsidRPr="00D76A79" w:rsidRDefault="00136EDC" w:rsidP="00136EDC">
            <w:pPr>
              <w:pStyle w:val="TableParagraph"/>
              <w:rPr>
                <w:rFonts w:ascii="Times New Roman" w:hAnsi="Times New Roman" w:cs="Times New Roman"/>
                <w:sz w:val="6"/>
              </w:rPr>
            </w:pPr>
          </w:p>
          <w:p w14:paraId="1F1F67C4" w14:textId="77777777" w:rsidR="00136EDC" w:rsidRPr="00D76A79" w:rsidRDefault="00136EDC" w:rsidP="00136EDC">
            <w:pPr>
              <w:pStyle w:val="TableParagraph"/>
              <w:rPr>
                <w:rFonts w:ascii="Times New Roman" w:hAnsi="Times New Roman" w:cs="Times New Roman"/>
                <w:sz w:val="6"/>
              </w:rPr>
            </w:pPr>
          </w:p>
          <w:p w14:paraId="12DC8506" w14:textId="77777777" w:rsidR="00136EDC" w:rsidRPr="00D76A79" w:rsidRDefault="00136EDC" w:rsidP="00136EDC">
            <w:pPr>
              <w:pStyle w:val="TableParagraph"/>
              <w:spacing w:before="53"/>
              <w:rPr>
                <w:rFonts w:ascii="Times New Roman" w:hAnsi="Times New Roman" w:cs="Times New Roman"/>
                <w:sz w:val="6"/>
              </w:rPr>
            </w:pPr>
          </w:p>
          <w:p w14:paraId="30E80136" w14:textId="77777777" w:rsidR="00136EDC" w:rsidRPr="00D76A79" w:rsidRDefault="00136EDC" w:rsidP="00136EDC">
            <w:pPr>
              <w:pStyle w:val="TableParagraph"/>
              <w:spacing w:before="1" w:line="50"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1412" w:type="dxa"/>
            <w:shd w:val="clear" w:color="auto" w:fill="D9E0F1"/>
          </w:tcPr>
          <w:p w14:paraId="4F8339C6" w14:textId="77777777" w:rsidR="00136EDC" w:rsidRPr="00D76A79" w:rsidRDefault="00136EDC" w:rsidP="00136EDC">
            <w:pPr>
              <w:pStyle w:val="TableParagraph"/>
              <w:rPr>
                <w:rFonts w:ascii="Times New Roman" w:hAnsi="Times New Roman" w:cs="Times New Roman"/>
                <w:sz w:val="6"/>
              </w:rPr>
            </w:pPr>
          </w:p>
          <w:p w14:paraId="784C53DE" w14:textId="77777777" w:rsidR="00136EDC" w:rsidRPr="00D76A79" w:rsidRDefault="00136EDC" w:rsidP="00136EDC">
            <w:pPr>
              <w:pStyle w:val="TableParagraph"/>
              <w:rPr>
                <w:rFonts w:ascii="Times New Roman" w:hAnsi="Times New Roman" w:cs="Times New Roman"/>
                <w:sz w:val="6"/>
              </w:rPr>
            </w:pPr>
          </w:p>
          <w:p w14:paraId="233A5DEB" w14:textId="77777777" w:rsidR="00136EDC" w:rsidRPr="00D76A79" w:rsidRDefault="00136EDC" w:rsidP="00136EDC">
            <w:pPr>
              <w:pStyle w:val="TableParagraph"/>
              <w:spacing w:before="53"/>
              <w:rPr>
                <w:rFonts w:ascii="Times New Roman" w:hAnsi="Times New Roman" w:cs="Times New Roman"/>
                <w:sz w:val="6"/>
              </w:rPr>
            </w:pPr>
          </w:p>
          <w:p w14:paraId="1131B400" w14:textId="77777777" w:rsidR="00136EDC" w:rsidRPr="00D76A79" w:rsidRDefault="00136EDC" w:rsidP="00136EDC">
            <w:pPr>
              <w:pStyle w:val="TableParagraph"/>
              <w:spacing w:before="1" w:line="50" w:lineRule="exact"/>
              <w:ind w:right="11"/>
              <w:jc w:val="right"/>
              <w:rPr>
                <w:rFonts w:ascii="Times New Roman" w:hAnsi="Times New Roman" w:cs="Times New Roman"/>
                <w:sz w:val="6"/>
              </w:rPr>
            </w:pPr>
            <w:r w:rsidRPr="00D76A79">
              <w:rPr>
                <w:rFonts w:ascii="Times New Roman" w:hAnsi="Times New Roman" w:cs="Times New Roman"/>
                <w:spacing w:val="-5"/>
                <w:w w:val="110"/>
                <w:sz w:val="6"/>
              </w:rPr>
              <w:t>0%</w:t>
            </w:r>
          </w:p>
        </w:tc>
        <w:tc>
          <w:tcPr>
            <w:tcW w:w="1426" w:type="dxa"/>
            <w:shd w:val="clear" w:color="auto" w:fill="D9E0F1"/>
          </w:tcPr>
          <w:p w14:paraId="3AD31D3F" w14:textId="77777777" w:rsidR="00136EDC" w:rsidRPr="00D76A79" w:rsidRDefault="00136EDC" w:rsidP="00136EDC">
            <w:pPr>
              <w:pStyle w:val="TableParagraph"/>
              <w:rPr>
                <w:rFonts w:ascii="Times New Roman" w:hAnsi="Times New Roman" w:cs="Times New Roman"/>
                <w:sz w:val="6"/>
              </w:rPr>
            </w:pPr>
          </w:p>
          <w:p w14:paraId="5015CB09" w14:textId="77777777" w:rsidR="00136EDC" w:rsidRPr="00D76A79" w:rsidRDefault="00136EDC" w:rsidP="00136EDC">
            <w:pPr>
              <w:pStyle w:val="TableParagraph"/>
              <w:rPr>
                <w:rFonts w:ascii="Times New Roman" w:hAnsi="Times New Roman" w:cs="Times New Roman"/>
                <w:sz w:val="6"/>
              </w:rPr>
            </w:pPr>
          </w:p>
          <w:p w14:paraId="6F1AE73E" w14:textId="77777777" w:rsidR="00136EDC" w:rsidRPr="00D76A79" w:rsidRDefault="00136EDC" w:rsidP="00136EDC">
            <w:pPr>
              <w:pStyle w:val="TableParagraph"/>
              <w:spacing w:before="53"/>
              <w:rPr>
                <w:rFonts w:ascii="Times New Roman" w:hAnsi="Times New Roman" w:cs="Times New Roman"/>
                <w:sz w:val="6"/>
              </w:rPr>
            </w:pPr>
          </w:p>
          <w:p w14:paraId="76262098" w14:textId="77777777" w:rsidR="00136EDC" w:rsidRPr="00D76A79" w:rsidRDefault="00136EDC" w:rsidP="00136EDC">
            <w:pPr>
              <w:pStyle w:val="TableParagraph"/>
              <w:spacing w:before="1" w:line="50"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2FBD56CA" w14:textId="77777777" w:rsidR="00136EDC" w:rsidRPr="00D76A79" w:rsidRDefault="00136EDC" w:rsidP="00136EDC">
            <w:pPr>
              <w:pStyle w:val="TableParagraph"/>
              <w:rPr>
                <w:rFonts w:ascii="Times New Roman" w:hAnsi="Times New Roman" w:cs="Times New Roman"/>
                <w:sz w:val="6"/>
              </w:rPr>
            </w:pPr>
          </w:p>
          <w:p w14:paraId="0DB748B2" w14:textId="77777777" w:rsidR="00136EDC" w:rsidRPr="00D76A79" w:rsidRDefault="00136EDC" w:rsidP="00136EDC">
            <w:pPr>
              <w:pStyle w:val="TableParagraph"/>
              <w:rPr>
                <w:rFonts w:ascii="Times New Roman" w:hAnsi="Times New Roman" w:cs="Times New Roman"/>
                <w:sz w:val="6"/>
              </w:rPr>
            </w:pPr>
          </w:p>
          <w:p w14:paraId="4B6C88D0" w14:textId="77777777" w:rsidR="00136EDC" w:rsidRPr="00D76A79" w:rsidRDefault="00136EDC" w:rsidP="00136EDC">
            <w:pPr>
              <w:pStyle w:val="TableParagraph"/>
              <w:spacing w:before="53"/>
              <w:rPr>
                <w:rFonts w:ascii="Times New Roman" w:hAnsi="Times New Roman" w:cs="Times New Roman"/>
                <w:sz w:val="6"/>
              </w:rPr>
            </w:pPr>
          </w:p>
          <w:p w14:paraId="1DC97D97" w14:textId="77777777" w:rsidR="00136EDC" w:rsidRPr="00D76A79" w:rsidRDefault="00136EDC" w:rsidP="00136EDC">
            <w:pPr>
              <w:pStyle w:val="TableParagraph"/>
              <w:spacing w:before="1" w:line="50" w:lineRule="exact"/>
              <w:ind w:right="8"/>
              <w:jc w:val="right"/>
              <w:rPr>
                <w:rFonts w:ascii="Times New Roman" w:hAnsi="Times New Roman" w:cs="Times New Roman"/>
                <w:sz w:val="6"/>
              </w:rPr>
            </w:pPr>
            <w:r w:rsidRPr="00D76A79">
              <w:rPr>
                <w:rFonts w:ascii="Times New Roman" w:hAnsi="Times New Roman" w:cs="Times New Roman"/>
                <w:spacing w:val="-5"/>
                <w:sz w:val="6"/>
              </w:rPr>
              <w:t>0%</w:t>
            </w:r>
          </w:p>
        </w:tc>
      </w:tr>
      <w:tr w:rsidR="00136EDC" w:rsidRPr="00D76A79" w14:paraId="19524332" w14:textId="77777777" w:rsidTr="00136EDC">
        <w:trPr>
          <w:trHeight w:val="330"/>
        </w:trPr>
        <w:tc>
          <w:tcPr>
            <w:tcW w:w="1262" w:type="dxa"/>
            <w:shd w:val="clear" w:color="auto" w:fill="D9E0F1"/>
          </w:tcPr>
          <w:p w14:paraId="1D02D621" w14:textId="77777777" w:rsidR="00136EDC" w:rsidRPr="00D76A79" w:rsidRDefault="00136EDC" w:rsidP="00136EDC">
            <w:pPr>
              <w:pStyle w:val="TableParagraph"/>
              <w:spacing w:before="67"/>
              <w:rPr>
                <w:rFonts w:ascii="Times New Roman" w:hAnsi="Times New Roman" w:cs="Times New Roman"/>
                <w:sz w:val="6"/>
              </w:rPr>
            </w:pPr>
          </w:p>
          <w:p w14:paraId="10DD826A" w14:textId="77777777" w:rsidR="00136EDC" w:rsidRPr="00D76A79" w:rsidRDefault="00136EDC" w:rsidP="00136EDC">
            <w:pPr>
              <w:pStyle w:val="TableParagraph"/>
              <w:spacing w:before="1"/>
              <w:ind w:left="8" w:right="3"/>
              <w:jc w:val="center"/>
              <w:rPr>
                <w:rFonts w:ascii="Times New Roman" w:hAnsi="Times New Roman" w:cs="Times New Roman"/>
                <w:sz w:val="6"/>
              </w:rPr>
            </w:pPr>
            <w:r w:rsidRPr="00D76A79">
              <w:rPr>
                <w:rFonts w:ascii="Times New Roman" w:hAnsi="Times New Roman" w:cs="Times New Roman"/>
                <w:spacing w:val="-2"/>
                <w:w w:val="110"/>
                <w:sz w:val="6"/>
              </w:rPr>
              <w:t>LINEA</w:t>
            </w:r>
            <w:r w:rsidRPr="00D76A79">
              <w:rPr>
                <w:rFonts w:ascii="Times New Roman" w:hAnsi="Times New Roman" w:cs="Times New Roman"/>
                <w:spacing w:val="5"/>
                <w:w w:val="110"/>
                <w:sz w:val="6"/>
              </w:rPr>
              <w:t xml:space="preserve"> </w:t>
            </w:r>
            <w:r w:rsidRPr="00D76A79">
              <w:rPr>
                <w:rFonts w:ascii="Times New Roman" w:hAnsi="Times New Roman" w:cs="Times New Roman"/>
                <w:spacing w:val="-5"/>
                <w:w w:val="110"/>
                <w:sz w:val="6"/>
              </w:rPr>
              <w:t>311</w:t>
            </w:r>
          </w:p>
        </w:tc>
        <w:tc>
          <w:tcPr>
            <w:tcW w:w="1139" w:type="dxa"/>
            <w:shd w:val="clear" w:color="auto" w:fill="D9E0F1"/>
          </w:tcPr>
          <w:p w14:paraId="1CE0C87E" w14:textId="77777777" w:rsidR="00136EDC" w:rsidRPr="00D76A79" w:rsidRDefault="00136EDC" w:rsidP="00136EDC">
            <w:pPr>
              <w:pStyle w:val="TableParagraph"/>
              <w:spacing w:before="42" w:line="80" w:lineRule="atLeast"/>
              <w:ind w:left="86" w:right="81" w:firstLine="2"/>
              <w:jc w:val="center"/>
              <w:rPr>
                <w:rFonts w:ascii="Times New Roman" w:hAnsi="Times New Roman" w:cs="Times New Roman"/>
                <w:sz w:val="6"/>
              </w:rPr>
            </w:pPr>
            <w:r w:rsidRPr="00D76A79">
              <w:rPr>
                <w:rFonts w:ascii="Times New Roman" w:hAnsi="Times New Roman" w:cs="Times New Roman"/>
                <w:w w:val="110"/>
                <w:sz w:val="6"/>
              </w:rPr>
              <w:t>100%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PROCESAMIENTO</w:t>
            </w:r>
            <w:r w:rsidRPr="00D76A79">
              <w:rPr>
                <w:rFonts w:ascii="Times New Roman" w:hAnsi="Times New Roman" w:cs="Times New Roman"/>
                <w:spacing w:val="-2"/>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0"/>
                <w:w w:val="110"/>
                <w:sz w:val="6"/>
              </w:rPr>
              <w:t xml:space="preserve"> </w:t>
            </w: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r w:rsidRPr="00D76A79">
              <w:rPr>
                <w:rFonts w:ascii="Times New Roman" w:hAnsi="Times New Roman" w:cs="Times New Roman"/>
                <w:spacing w:val="40"/>
                <w:w w:val="110"/>
                <w:sz w:val="6"/>
              </w:rPr>
              <w:t xml:space="preserve"> </w:t>
            </w:r>
            <w:r w:rsidRPr="00D76A79">
              <w:rPr>
                <w:rFonts w:ascii="Times New Roman" w:hAnsi="Times New Roman" w:cs="Times New Roman"/>
                <w:spacing w:val="-2"/>
                <w:w w:val="110"/>
                <w:sz w:val="6"/>
              </w:rPr>
              <w:t>LABORABLES</w:t>
            </w:r>
          </w:p>
        </w:tc>
        <w:tc>
          <w:tcPr>
            <w:tcW w:w="1114" w:type="dxa"/>
            <w:shd w:val="clear" w:color="auto" w:fill="D9E0F1"/>
          </w:tcPr>
          <w:p w14:paraId="76785526" w14:textId="77777777" w:rsidR="00136EDC" w:rsidRPr="00D76A79" w:rsidRDefault="00136EDC" w:rsidP="00136EDC">
            <w:pPr>
              <w:pStyle w:val="TableParagraph"/>
              <w:rPr>
                <w:rFonts w:ascii="Times New Roman" w:hAnsi="Times New Roman" w:cs="Times New Roman"/>
                <w:sz w:val="6"/>
              </w:rPr>
            </w:pPr>
          </w:p>
          <w:p w14:paraId="016788AC" w14:textId="77777777" w:rsidR="00136EDC" w:rsidRPr="00D76A79" w:rsidRDefault="00136EDC" w:rsidP="00136EDC">
            <w:pPr>
              <w:pStyle w:val="TableParagraph"/>
              <w:rPr>
                <w:rFonts w:ascii="Times New Roman" w:hAnsi="Times New Roman" w:cs="Times New Roman"/>
                <w:sz w:val="6"/>
              </w:rPr>
            </w:pPr>
          </w:p>
          <w:p w14:paraId="7BF2D751" w14:textId="77777777" w:rsidR="00136EDC" w:rsidRPr="00D76A79" w:rsidRDefault="00136EDC" w:rsidP="00136EDC">
            <w:pPr>
              <w:pStyle w:val="TableParagraph"/>
              <w:spacing w:before="53"/>
              <w:rPr>
                <w:rFonts w:ascii="Times New Roman" w:hAnsi="Times New Roman" w:cs="Times New Roman"/>
                <w:sz w:val="6"/>
              </w:rPr>
            </w:pPr>
          </w:p>
          <w:p w14:paraId="2E3B3E68"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1</w:t>
            </w:r>
          </w:p>
        </w:tc>
        <w:tc>
          <w:tcPr>
            <w:tcW w:w="1412" w:type="dxa"/>
            <w:shd w:val="clear" w:color="auto" w:fill="D9E0F1"/>
          </w:tcPr>
          <w:p w14:paraId="31D5E417" w14:textId="77777777" w:rsidR="00136EDC" w:rsidRPr="00D76A79" w:rsidRDefault="00136EDC" w:rsidP="00136EDC">
            <w:pPr>
              <w:pStyle w:val="TableParagraph"/>
              <w:rPr>
                <w:rFonts w:ascii="Times New Roman" w:hAnsi="Times New Roman" w:cs="Times New Roman"/>
                <w:sz w:val="6"/>
              </w:rPr>
            </w:pPr>
          </w:p>
          <w:p w14:paraId="759C04B1" w14:textId="77777777" w:rsidR="00136EDC" w:rsidRPr="00D76A79" w:rsidRDefault="00136EDC" w:rsidP="00136EDC">
            <w:pPr>
              <w:pStyle w:val="TableParagraph"/>
              <w:rPr>
                <w:rFonts w:ascii="Times New Roman" w:hAnsi="Times New Roman" w:cs="Times New Roman"/>
                <w:sz w:val="6"/>
              </w:rPr>
            </w:pPr>
          </w:p>
          <w:p w14:paraId="7D6CFF4C" w14:textId="77777777" w:rsidR="00136EDC" w:rsidRPr="00D76A79" w:rsidRDefault="00136EDC" w:rsidP="00136EDC">
            <w:pPr>
              <w:pStyle w:val="TableParagraph"/>
              <w:spacing w:before="53"/>
              <w:rPr>
                <w:rFonts w:ascii="Times New Roman" w:hAnsi="Times New Roman" w:cs="Times New Roman"/>
                <w:sz w:val="6"/>
              </w:rPr>
            </w:pPr>
          </w:p>
          <w:p w14:paraId="598AF055"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5"/>
                <w:w w:val="110"/>
                <w:sz w:val="6"/>
              </w:rPr>
              <w:t>0%</w:t>
            </w:r>
          </w:p>
        </w:tc>
        <w:tc>
          <w:tcPr>
            <w:tcW w:w="1426" w:type="dxa"/>
            <w:shd w:val="clear" w:color="auto" w:fill="D9E0F1"/>
          </w:tcPr>
          <w:p w14:paraId="4232D21B" w14:textId="77777777" w:rsidR="00136EDC" w:rsidRPr="00D76A79" w:rsidRDefault="00136EDC" w:rsidP="00136EDC">
            <w:pPr>
              <w:pStyle w:val="TableParagraph"/>
              <w:rPr>
                <w:rFonts w:ascii="Times New Roman" w:hAnsi="Times New Roman" w:cs="Times New Roman"/>
                <w:sz w:val="6"/>
              </w:rPr>
            </w:pPr>
          </w:p>
          <w:p w14:paraId="32B33EDC" w14:textId="77777777" w:rsidR="00136EDC" w:rsidRPr="00D76A79" w:rsidRDefault="00136EDC" w:rsidP="00136EDC">
            <w:pPr>
              <w:pStyle w:val="TableParagraph"/>
              <w:rPr>
                <w:rFonts w:ascii="Times New Roman" w:hAnsi="Times New Roman" w:cs="Times New Roman"/>
                <w:sz w:val="6"/>
              </w:rPr>
            </w:pPr>
          </w:p>
          <w:p w14:paraId="217F4ABA" w14:textId="77777777" w:rsidR="00136EDC" w:rsidRPr="00D76A79" w:rsidRDefault="00136EDC" w:rsidP="00136EDC">
            <w:pPr>
              <w:pStyle w:val="TableParagraph"/>
              <w:spacing w:before="53"/>
              <w:rPr>
                <w:rFonts w:ascii="Times New Roman" w:hAnsi="Times New Roman" w:cs="Times New Roman"/>
                <w:sz w:val="6"/>
              </w:rPr>
            </w:pPr>
          </w:p>
          <w:p w14:paraId="2B627C04"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7C3C7300" w14:textId="77777777" w:rsidR="00136EDC" w:rsidRPr="00D76A79" w:rsidRDefault="00136EDC" w:rsidP="00136EDC">
            <w:pPr>
              <w:pStyle w:val="TableParagraph"/>
              <w:rPr>
                <w:rFonts w:ascii="Times New Roman" w:hAnsi="Times New Roman" w:cs="Times New Roman"/>
                <w:sz w:val="6"/>
              </w:rPr>
            </w:pPr>
          </w:p>
          <w:p w14:paraId="3614C721" w14:textId="77777777" w:rsidR="00136EDC" w:rsidRPr="00D76A79" w:rsidRDefault="00136EDC" w:rsidP="00136EDC">
            <w:pPr>
              <w:pStyle w:val="TableParagraph"/>
              <w:rPr>
                <w:rFonts w:ascii="Times New Roman" w:hAnsi="Times New Roman" w:cs="Times New Roman"/>
                <w:sz w:val="6"/>
              </w:rPr>
            </w:pPr>
          </w:p>
          <w:p w14:paraId="562807D7" w14:textId="77777777" w:rsidR="00136EDC" w:rsidRPr="00D76A79" w:rsidRDefault="00136EDC" w:rsidP="00136EDC">
            <w:pPr>
              <w:pStyle w:val="TableParagraph"/>
              <w:spacing w:before="53"/>
              <w:rPr>
                <w:rFonts w:ascii="Times New Roman" w:hAnsi="Times New Roman" w:cs="Times New Roman"/>
                <w:sz w:val="6"/>
              </w:rPr>
            </w:pPr>
          </w:p>
          <w:p w14:paraId="58C1AE8D" w14:textId="77777777" w:rsidR="00136EDC" w:rsidRPr="00D76A79" w:rsidRDefault="00136EDC" w:rsidP="00136EDC">
            <w:pPr>
              <w:pStyle w:val="TableParagraph"/>
              <w:spacing w:before="1" w:line="49" w:lineRule="exact"/>
              <w:ind w:right="8"/>
              <w:jc w:val="right"/>
              <w:rPr>
                <w:rFonts w:ascii="Times New Roman" w:hAnsi="Times New Roman" w:cs="Times New Roman"/>
                <w:sz w:val="6"/>
              </w:rPr>
            </w:pPr>
            <w:r w:rsidRPr="00D76A79">
              <w:rPr>
                <w:rFonts w:ascii="Times New Roman" w:hAnsi="Times New Roman" w:cs="Times New Roman"/>
                <w:spacing w:val="-4"/>
                <w:sz w:val="6"/>
              </w:rPr>
              <w:t>100%</w:t>
            </w:r>
          </w:p>
        </w:tc>
      </w:tr>
      <w:tr w:rsidR="00136EDC" w:rsidRPr="00D76A79" w14:paraId="7E33F1CF" w14:textId="77777777" w:rsidTr="00136EDC">
        <w:trPr>
          <w:trHeight w:val="330"/>
        </w:trPr>
        <w:tc>
          <w:tcPr>
            <w:tcW w:w="1262" w:type="dxa"/>
            <w:shd w:val="clear" w:color="auto" w:fill="D9E0F1"/>
          </w:tcPr>
          <w:p w14:paraId="03E8A531" w14:textId="77777777" w:rsidR="00136EDC" w:rsidRPr="00D76A79" w:rsidRDefault="00136EDC" w:rsidP="00136EDC">
            <w:pPr>
              <w:pStyle w:val="TableParagraph"/>
              <w:spacing w:before="67"/>
              <w:rPr>
                <w:rFonts w:ascii="Times New Roman" w:hAnsi="Times New Roman" w:cs="Times New Roman"/>
                <w:sz w:val="6"/>
              </w:rPr>
            </w:pPr>
          </w:p>
          <w:p w14:paraId="0F15FBFB" w14:textId="77777777" w:rsidR="00136EDC" w:rsidRPr="00D76A79" w:rsidRDefault="00136EDC" w:rsidP="00136EDC">
            <w:pPr>
              <w:pStyle w:val="TableParagraph"/>
              <w:spacing w:before="1"/>
              <w:ind w:left="8" w:right="1"/>
              <w:jc w:val="center"/>
              <w:rPr>
                <w:rFonts w:ascii="Times New Roman" w:hAnsi="Times New Roman" w:cs="Times New Roman"/>
                <w:sz w:val="6"/>
              </w:rPr>
            </w:pPr>
            <w:r w:rsidRPr="00D76A79">
              <w:rPr>
                <w:rFonts w:ascii="Times New Roman" w:hAnsi="Times New Roman" w:cs="Times New Roman"/>
                <w:spacing w:val="-4"/>
                <w:w w:val="110"/>
                <w:sz w:val="6"/>
              </w:rPr>
              <w:t>FORO</w:t>
            </w:r>
          </w:p>
        </w:tc>
        <w:tc>
          <w:tcPr>
            <w:tcW w:w="1139" w:type="dxa"/>
            <w:shd w:val="clear" w:color="auto" w:fill="D9E0F1"/>
          </w:tcPr>
          <w:p w14:paraId="597081FB" w14:textId="77777777" w:rsidR="00136EDC" w:rsidRPr="00D76A79" w:rsidRDefault="00136EDC" w:rsidP="00136EDC">
            <w:pPr>
              <w:pStyle w:val="TableParagraph"/>
              <w:spacing w:before="42" w:line="80" w:lineRule="atLeast"/>
              <w:ind w:left="86" w:right="81" w:firstLine="2"/>
              <w:jc w:val="center"/>
              <w:rPr>
                <w:rFonts w:ascii="Times New Roman" w:hAnsi="Times New Roman" w:cs="Times New Roman"/>
                <w:sz w:val="6"/>
              </w:rPr>
            </w:pPr>
            <w:r w:rsidRPr="00D76A79">
              <w:rPr>
                <w:rFonts w:ascii="Times New Roman" w:hAnsi="Times New Roman" w:cs="Times New Roman"/>
                <w:w w:val="110"/>
                <w:sz w:val="6"/>
              </w:rPr>
              <w:t>100%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PROCESAMIENTO</w:t>
            </w:r>
            <w:r w:rsidRPr="00D76A79">
              <w:rPr>
                <w:rFonts w:ascii="Times New Roman" w:hAnsi="Times New Roman" w:cs="Times New Roman"/>
                <w:spacing w:val="-2"/>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0"/>
                <w:w w:val="110"/>
                <w:sz w:val="6"/>
              </w:rPr>
              <w:t xml:space="preserve"> </w:t>
            </w: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r w:rsidRPr="00D76A79">
              <w:rPr>
                <w:rFonts w:ascii="Times New Roman" w:hAnsi="Times New Roman" w:cs="Times New Roman"/>
                <w:spacing w:val="40"/>
                <w:w w:val="110"/>
                <w:sz w:val="6"/>
              </w:rPr>
              <w:t xml:space="preserve"> </w:t>
            </w:r>
            <w:r w:rsidRPr="00D76A79">
              <w:rPr>
                <w:rFonts w:ascii="Times New Roman" w:hAnsi="Times New Roman" w:cs="Times New Roman"/>
                <w:spacing w:val="-2"/>
                <w:w w:val="110"/>
                <w:sz w:val="6"/>
              </w:rPr>
              <w:t>LABORABLES</w:t>
            </w:r>
          </w:p>
        </w:tc>
        <w:tc>
          <w:tcPr>
            <w:tcW w:w="1114" w:type="dxa"/>
            <w:shd w:val="clear" w:color="auto" w:fill="D9E0F1"/>
          </w:tcPr>
          <w:p w14:paraId="4C37640F" w14:textId="77777777" w:rsidR="00136EDC" w:rsidRPr="00D76A79" w:rsidRDefault="00136EDC" w:rsidP="00136EDC">
            <w:pPr>
              <w:pStyle w:val="TableParagraph"/>
              <w:rPr>
                <w:rFonts w:ascii="Times New Roman" w:hAnsi="Times New Roman" w:cs="Times New Roman"/>
                <w:sz w:val="6"/>
              </w:rPr>
            </w:pPr>
          </w:p>
          <w:p w14:paraId="0406602E" w14:textId="77777777" w:rsidR="00136EDC" w:rsidRPr="00D76A79" w:rsidRDefault="00136EDC" w:rsidP="00136EDC">
            <w:pPr>
              <w:pStyle w:val="TableParagraph"/>
              <w:rPr>
                <w:rFonts w:ascii="Times New Roman" w:hAnsi="Times New Roman" w:cs="Times New Roman"/>
                <w:sz w:val="6"/>
              </w:rPr>
            </w:pPr>
          </w:p>
          <w:p w14:paraId="03A47831" w14:textId="77777777" w:rsidR="00136EDC" w:rsidRPr="00D76A79" w:rsidRDefault="00136EDC" w:rsidP="00136EDC">
            <w:pPr>
              <w:pStyle w:val="TableParagraph"/>
              <w:spacing w:before="53"/>
              <w:rPr>
                <w:rFonts w:ascii="Times New Roman" w:hAnsi="Times New Roman" w:cs="Times New Roman"/>
                <w:sz w:val="6"/>
              </w:rPr>
            </w:pPr>
          </w:p>
          <w:p w14:paraId="57A39B1C"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1412" w:type="dxa"/>
            <w:shd w:val="clear" w:color="auto" w:fill="D9E0F1"/>
          </w:tcPr>
          <w:p w14:paraId="3A825A90" w14:textId="77777777" w:rsidR="00136EDC" w:rsidRPr="00D76A79" w:rsidRDefault="00136EDC" w:rsidP="00136EDC">
            <w:pPr>
              <w:pStyle w:val="TableParagraph"/>
              <w:rPr>
                <w:rFonts w:ascii="Times New Roman" w:hAnsi="Times New Roman" w:cs="Times New Roman"/>
                <w:sz w:val="6"/>
              </w:rPr>
            </w:pPr>
          </w:p>
          <w:p w14:paraId="35D9148A" w14:textId="77777777" w:rsidR="00136EDC" w:rsidRPr="00D76A79" w:rsidRDefault="00136EDC" w:rsidP="00136EDC">
            <w:pPr>
              <w:pStyle w:val="TableParagraph"/>
              <w:rPr>
                <w:rFonts w:ascii="Times New Roman" w:hAnsi="Times New Roman" w:cs="Times New Roman"/>
                <w:sz w:val="6"/>
              </w:rPr>
            </w:pPr>
          </w:p>
          <w:p w14:paraId="63F5BDE2" w14:textId="77777777" w:rsidR="00136EDC" w:rsidRPr="00D76A79" w:rsidRDefault="00136EDC" w:rsidP="00136EDC">
            <w:pPr>
              <w:pStyle w:val="TableParagraph"/>
              <w:spacing w:before="53"/>
              <w:rPr>
                <w:rFonts w:ascii="Times New Roman" w:hAnsi="Times New Roman" w:cs="Times New Roman"/>
                <w:sz w:val="6"/>
              </w:rPr>
            </w:pPr>
          </w:p>
          <w:p w14:paraId="65827971"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5"/>
                <w:w w:val="110"/>
                <w:sz w:val="6"/>
              </w:rPr>
              <w:t>0%</w:t>
            </w:r>
          </w:p>
        </w:tc>
        <w:tc>
          <w:tcPr>
            <w:tcW w:w="1426" w:type="dxa"/>
            <w:shd w:val="clear" w:color="auto" w:fill="D9E0F1"/>
          </w:tcPr>
          <w:p w14:paraId="5979C4EF" w14:textId="77777777" w:rsidR="00136EDC" w:rsidRPr="00D76A79" w:rsidRDefault="00136EDC" w:rsidP="00136EDC">
            <w:pPr>
              <w:pStyle w:val="TableParagraph"/>
              <w:rPr>
                <w:rFonts w:ascii="Times New Roman" w:hAnsi="Times New Roman" w:cs="Times New Roman"/>
                <w:sz w:val="6"/>
              </w:rPr>
            </w:pPr>
          </w:p>
          <w:p w14:paraId="2F84D958" w14:textId="77777777" w:rsidR="00136EDC" w:rsidRPr="00D76A79" w:rsidRDefault="00136EDC" w:rsidP="00136EDC">
            <w:pPr>
              <w:pStyle w:val="TableParagraph"/>
              <w:rPr>
                <w:rFonts w:ascii="Times New Roman" w:hAnsi="Times New Roman" w:cs="Times New Roman"/>
                <w:sz w:val="6"/>
              </w:rPr>
            </w:pPr>
          </w:p>
          <w:p w14:paraId="1692DA9D" w14:textId="77777777" w:rsidR="00136EDC" w:rsidRPr="00D76A79" w:rsidRDefault="00136EDC" w:rsidP="00136EDC">
            <w:pPr>
              <w:pStyle w:val="TableParagraph"/>
              <w:spacing w:before="53"/>
              <w:rPr>
                <w:rFonts w:ascii="Times New Roman" w:hAnsi="Times New Roman" w:cs="Times New Roman"/>
                <w:sz w:val="6"/>
              </w:rPr>
            </w:pPr>
          </w:p>
          <w:p w14:paraId="1AD9841E"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25AE2687" w14:textId="77777777" w:rsidR="00136EDC" w:rsidRPr="00D76A79" w:rsidRDefault="00136EDC" w:rsidP="00136EDC">
            <w:pPr>
              <w:pStyle w:val="TableParagraph"/>
              <w:rPr>
                <w:rFonts w:ascii="Times New Roman" w:hAnsi="Times New Roman" w:cs="Times New Roman"/>
                <w:sz w:val="6"/>
              </w:rPr>
            </w:pPr>
          </w:p>
          <w:p w14:paraId="2508C24A" w14:textId="77777777" w:rsidR="00136EDC" w:rsidRPr="00D76A79" w:rsidRDefault="00136EDC" w:rsidP="00136EDC">
            <w:pPr>
              <w:pStyle w:val="TableParagraph"/>
              <w:rPr>
                <w:rFonts w:ascii="Times New Roman" w:hAnsi="Times New Roman" w:cs="Times New Roman"/>
                <w:sz w:val="6"/>
              </w:rPr>
            </w:pPr>
          </w:p>
          <w:p w14:paraId="5C126207" w14:textId="77777777" w:rsidR="00136EDC" w:rsidRPr="00D76A79" w:rsidRDefault="00136EDC" w:rsidP="00136EDC">
            <w:pPr>
              <w:pStyle w:val="TableParagraph"/>
              <w:spacing w:before="53"/>
              <w:rPr>
                <w:rFonts w:ascii="Times New Roman" w:hAnsi="Times New Roman" w:cs="Times New Roman"/>
                <w:sz w:val="6"/>
              </w:rPr>
            </w:pPr>
          </w:p>
          <w:p w14:paraId="48479BE1" w14:textId="77777777" w:rsidR="00136EDC" w:rsidRPr="00D76A79" w:rsidRDefault="00136EDC" w:rsidP="00136EDC">
            <w:pPr>
              <w:pStyle w:val="TableParagraph"/>
              <w:spacing w:before="1" w:line="49" w:lineRule="exact"/>
              <w:ind w:right="8"/>
              <w:jc w:val="right"/>
              <w:rPr>
                <w:rFonts w:ascii="Times New Roman" w:hAnsi="Times New Roman" w:cs="Times New Roman"/>
                <w:sz w:val="6"/>
              </w:rPr>
            </w:pPr>
            <w:r w:rsidRPr="00D76A79">
              <w:rPr>
                <w:rFonts w:ascii="Times New Roman" w:hAnsi="Times New Roman" w:cs="Times New Roman"/>
                <w:spacing w:val="-5"/>
                <w:sz w:val="6"/>
              </w:rPr>
              <w:t>0%</w:t>
            </w:r>
          </w:p>
        </w:tc>
      </w:tr>
      <w:tr w:rsidR="00136EDC" w:rsidRPr="00D76A79" w14:paraId="0841EB14" w14:textId="77777777" w:rsidTr="00136EDC">
        <w:trPr>
          <w:trHeight w:val="330"/>
        </w:trPr>
        <w:tc>
          <w:tcPr>
            <w:tcW w:w="1262" w:type="dxa"/>
            <w:shd w:val="clear" w:color="auto" w:fill="D9E0F1"/>
          </w:tcPr>
          <w:p w14:paraId="29D081B2" w14:textId="77777777" w:rsidR="00136EDC" w:rsidRPr="00D76A79" w:rsidRDefault="00136EDC" w:rsidP="00136EDC">
            <w:pPr>
              <w:pStyle w:val="TableParagraph"/>
              <w:spacing w:before="67"/>
              <w:rPr>
                <w:rFonts w:ascii="Times New Roman" w:hAnsi="Times New Roman" w:cs="Times New Roman"/>
                <w:sz w:val="6"/>
              </w:rPr>
            </w:pPr>
          </w:p>
          <w:p w14:paraId="3F0C47EE" w14:textId="77777777" w:rsidR="00136EDC" w:rsidRPr="00D76A79" w:rsidRDefault="00136EDC" w:rsidP="00136EDC">
            <w:pPr>
              <w:pStyle w:val="TableParagraph"/>
              <w:spacing w:before="1"/>
              <w:ind w:left="8"/>
              <w:jc w:val="center"/>
              <w:rPr>
                <w:rFonts w:ascii="Times New Roman" w:hAnsi="Times New Roman" w:cs="Times New Roman"/>
                <w:sz w:val="6"/>
              </w:rPr>
            </w:pPr>
            <w:r w:rsidRPr="00D76A79">
              <w:rPr>
                <w:rFonts w:ascii="Times New Roman" w:hAnsi="Times New Roman" w:cs="Times New Roman"/>
                <w:spacing w:val="-2"/>
                <w:w w:val="110"/>
                <w:sz w:val="6"/>
              </w:rPr>
              <w:t>FACEBOOK</w:t>
            </w:r>
          </w:p>
        </w:tc>
        <w:tc>
          <w:tcPr>
            <w:tcW w:w="1139" w:type="dxa"/>
            <w:shd w:val="clear" w:color="auto" w:fill="D9E0F1"/>
          </w:tcPr>
          <w:p w14:paraId="55304D20" w14:textId="77777777" w:rsidR="00136EDC" w:rsidRPr="00D76A79" w:rsidRDefault="00136EDC" w:rsidP="00136EDC">
            <w:pPr>
              <w:pStyle w:val="TableParagraph"/>
              <w:spacing w:before="42" w:line="80" w:lineRule="atLeast"/>
              <w:ind w:left="86" w:right="81" w:firstLine="2"/>
              <w:jc w:val="center"/>
              <w:rPr>
                <w:rFonts w:ascii="Times New Roman" w:hAnsi="Times New Roman" w:cs="Times New Roman"/>
                <w:sz w:val="6"/>
              </w:rPr>
            </w:pPr>
            <w:r w:rsidRPr="00D76A79">
              <w:rPr>
                <w:rFonts w:ascii="Times New Roman" w:hAnsi="Times New Roman" w:cs="Times New Roman"/>
                <w:w w:val="110"/>
                <w:sz w:val="6"/>
              </w:rPr>
              <w:t>100%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PROCESAMIENTO</w:t>
            </w:r>
            <w:r w:rsidRPr="00D76A79">
              <w:rPr>
                <w:rFonts w:ascii="Times New Roman" w:hAnsi="Times New Roman" w:cs="Times New Roman"/>
                <w:spacing w:val="-2"/>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0"/>
                <w:w w:val="110"/>
                <w:sz w:val="6"/>
              </w:rPr>
              <w:t xml:space="preserve"> </w:t>
            </w: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r w:rsidRPr="00D76A79">
              <w:rPr>
                <w:rFonts w:ascii="Times New Roman" w:hAnsi="Times New Roman" w:cs="Times New Roman"/>
                <w:spacing w:val="40"/>
                <w:w w:val="110"/>
                <w:sz w:val="6"/>
              </w:rPr>
              <w:t xml:space="preserve"> </w:t>
            </w:r>
            <w:r w:rsidRPr="00D76A79">
              <w:rPr>
                <w:rFonts w:ascii="Times New Roman" w:hAnsi="Times New Roman" w:cs="Times New Roman"/>
                <w:spacing w:val="-2"/>
                <w:w w:val="110"/>
                <w:sz w:val="6"/>
              </w:rPr>
              <w:t>LABORABLES</w:t>
            </w:r>
          </w:p>
        </w:tc>
        <w:tc>
          <w:tcPr>
            <w:tcW w:w="1114" w:type="dxa"/>
            <w:shd w:val="clear" w:color="auto" w:fill="D9E0F1"/>
          </w:tcPr>
          <w:p w14:paraId="390BB265" w14:textId="77777777" w:rsidR="00136EDC" w:rsidRPr="00D76A79" w:rsidRDefault="00136EDC" w:rsidP="00136EDC">
            <w:pPr>
              <w:pStyle w:val="TableParagraph"/>
              <w:rPr>
                <w:rFonts w:ascii="Times New Roman" w:hAnsi="Times New Roman" w:cs="Times New Roman"/>
                <w:sz w:val="6"/>
              </w:rPr>
            </w:pPr>
          </w:p>
          <w:p w14:paraId="10C7AA81" w14:textId="77777777" w:rsidR="00136EDC" w:rsidRPr="00D76A79" w:rsidRDefault="00136EDC" w:rsidP="00136EDC">
            <w:pPr>
              <w:pStyle w:val="TableParagraph"/>
              <w:rPr>
                <w:rFonts w:ascii="Times New Roman" w:hAnsi="Times New Roman" w:cs="Times New Roman"/>
                <w:sz w:val="6"/>
              </w:rPr>
            </w:pPr>
          </w:p>
          <w:p w14:paraId="56E4DA39" w14:textId="77777777" w:rsidR="00136EDC" w:rsidRPr="00D76A79" w:rsidRDefault="00136EDC" w:rsidP="00136EDC">
            <w:pPr>
              <w:pStyle w:val="TableParagraph"/>
              <w:spacing w:before="53"/>
              <w:rPr>
                <w:rFonts w:ascii="Times New Roman" w:hAnsi="Times New Roman" w:cs="Times New Roman"/>
                <w:sz w:val="6"/>
              </w:rPr>
            </w:pPr>
          </w:p>
          <w:p w14:paraId="2494A1DD"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1412" w:type="dxa"/>
            <w:shd w:val="clear" w:color="auto" w:fill="D9E0F1"/>
          </w:tcPr>
          <w:p w14:paraId="75125700" w14:textId="77777777" w:rsidR="00136EDC" w:rsidRPr="00D76A79" w:rsidRDefault="00136EDC" w:rsidP="00136EDC">
            <w:pPr>
              <w:pStyle w:val="TableParagraph"/>
              <w:rPr>
                <w:rFonts w:ascii="Times New Roman" w:hAnsi="Times New Roman" w:cs="Times New Roman"/>
                <w:sz w:val="6"/>
              </w:rPr>
            </w:pPr>
          </w:p>
          <w:p w14:paraId="5BA09249" w14:textId="77777777" w:rsidR="00136EDC" w:rsidRPr="00D76A79" w:rsidRDefault="00136EDC" w:rsidP="00136EDC">
            <w:pPr>
              <w:pStyle w:val="TableParagraph"/>
              <w:rPr>
                <w:rFonts w:ascii="Times New Roman" w:hAnsi="Times New Roman" w:cs="Times New Roman"/>
                <w:sz w:val="6"/>
              </w:rPr>
            </w:pPr>
          </w:p>
          <w:p w14:paraId="3A18DAF4" w14:textId="77777777" w:rsidR="00136EDC" w:rsidRPr="00D76A79" w:rsidRDefault="00136EDC" w:rsidP="00136EDC">
            <w:pPr>
              <w:pStyle w:val="TableParagraph"/>
              <w:spacing w:before="53"/>
              <w:rPr>
                <w:rFonts w:ascii="Times New Roman" w:hAnsi="Times New Roman" w:cs="Times New Roman"/>
                <w:sz w:val="6"/>
              </w:rPr>
            </w:pPr>
          </w:p>
          <w:p w14:paraId="669493B6"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5"/>
                <w:w w:val="110"/>
                <w:sz w:val="6"/>
              </w:rPr>
              <w:t>0%</w:t>
            </w:r>
          </w:p>
        </w:tc>
        <w:tc>
          <w:tcPr>
            <w:tcW w:w="1426" w:type="dxa"/>
            <w:shd w:val="clear" w:color="auto" w:fill="D9E0F1"/>
          </w:tcPr>
          <w:p w14:paraId="6CF39B7C" w14:textId="77777777" w:rsidR="00136EDC" w:rsidRPr="00D76A79" w:rsidRDefault="00136EDC" w:rsidP="00136EDC">
            <w:pPr>
              <w:pStyle w:val="TableParagraph"/>
              <w:rPr>
                <w:rFonts w:ascii="Times New Roman" w:hAnsi="Times New Roman" w:cs="Times New Roman"/>
                <w:sz w:val="6"/>
              </w:rPr>
            </w:pPr>
          </w:p>
          <w:p w14:paraId="58A0D33D" w14:textId="77777777" w:rsidR="00136EDC" w:rsidRPr="00D76A79" w:rsidRDefault="00136EDC" w:rsidP="00136EDC">
            <w:pPr>
              <w:pStyle w:val="TableParagraph"/>
              <w:rPr>
                <w:rFonts w:ascii="Times New Roman" w:hAnsi="Times New Roman" w:cs="Times New Roman"/>
                <w:sz w:val="6"/>
              </w:rPr>
            </w:pPr>
          </w:p>
          <w:p w14:paraId="2CD4BA48" w14:textId="77777777" w:rsidR="00136EDC" w:rsidRPr="00D76A79" w:rsidRDefault="00136EDC" w:rsidP="00136EDC">
            <w:pPr>
              <w:pStyle w:val="TableParagraph"/>
              <w:spacing w:before="53"/>
              <w:rPr>
                <w:rFonts w:ascii="Times New Roman" w:hAnsi="Times New Roman" w:cs="Times New Roman"/>
                <w:sz w:val="6"/>
              </w:rPr>
            </w:pPr>
          </w:p>
          <w:p w14:paraId="77FB1DF1"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77B892D2" w14:textId="77777777" w:rsidR="00136EDC" w:rsidRPr="00D76A79" w:rsidRDefault="00136EDC" w:rsidP="00136EDC">
            <w:pPr>
              <w:pStyle w:val="TableParagraph"/>
              <w:rPr>
                <w:rFonts w:ascii="Times New Roman" w:hAnsi="Times New Roman" w:cs="Times New Roman"/>
                <w:sz w:val="6"/>
              </w:rPr>
            </w:pPr>
          </w:p>
          <w:p w14:paraId="7EE56E42" w14:textId="77777777" w:rsidR="00136EDC" w:rsidRPr="00D76A79" w:rsidRDefault="00136EDC" w:rsidP="00136EDC">
            <w:pPr>
              <w:pStyle w:val="TableParagraph"/>
              <w:rPr>
                <w:rFonts w:ascii="Times New Roman" w:hAnsi="Times New Roman" w:cs="Times New Roman"/>
                <w:sz w:val="6"/>
              </w:rPr>
            </w:pPr>
          </w:p>
          <w:p w14:paraId="42C3D070" w14:textId="77777777" w:rsidR="00136EDC" w:rsidRPr="00D76A79" w:rsidRDefault="00136EDC" w:rsidP="00136EDC">
            <w:pPr>
              <w:pStyle w:val="TableParagraph"/>
              <w:spacing w:before="53"/>
              <w:rPr>
                <w:rFonts w:ascii="Times New Roman" w:hAnsi="Times New Roman" w:cs="Times New Roman"/>
                <w:sz w:val="6"/>
              </w:rPr>
            </w:pPr>
          </w:p>
          <w:p w14:paraId="6D203945" w14:textId="77777777" w:rsidR="00136EDC" w:rsidRPr="00D76A79" w:rsidRDefault="00136EDC" w:rsidP="00136EDC">
            <w:pPr>
              <w:pStyle w:val="TableParagraph"/>
              <w:spacing w:before="1" w:line="49" w:lineRule="exact"/>
              <w:ind w:right="8"/>
              <w:jc w:val="right"/>
              <w:rPr>
                <w:rFonts w:ascii="Times New Roman" w:hAnsi="Times New Roman" w:cs="Times New Roman"/>
                <w:sz w:val="6"/>
              </w:rPr>
            </w:pPr>
            <w:r w:rsidRPr="00D76A79">
              <w:rPr>
                <w:rFonts w:ascii="Times New Roman" w:hAnsi="Times New Roman" w:cs="Times New Roman"/>
                <w:spacing w:val="-5"/>
                <w:sz w:val="6"/>
              </w:rPr>
              <w:t>0%</w:t>
            </w:r>
          </w:p>
        </w:tc>
      </w:tr>
      <w:tr w:rsidR="00136EDC" w:rsidRPr="00D76A79" w14:paraId="18228DC2" w14:textId="77777777" w:rsidTr="00136EDC">
        <w:trPr>
          <w:trHeight w:val="330"/>
        </w:trPr>
        <w:tc>
          <w:tcPr>
            <w:tcW w:w="1262" w:type="dxa"/>
            <w:shd w:val="clear" w:color="auto" w:fill="D9E0F1"/>
          </w:tcPr>
          <w:p w14:paraId="63E41E07" w14:textId="77777777" w:rsidR="00136EDC" w:rsidRPr="00D76A79" w:rsidRDefault="00136EDC" w:rsidP="00136EDC">
            <w:pPr>
              <w:pStyle w:val="TableParagraph"/>
              <w:spacing w:before="67"/>
              <w:rPr>
                <w:rFonts w:ascii="Times New Roman" w:hAnsi="Times New Roman" w:cs="Times New Roman"/>
                <w:sz w:val="6"/>
              </w:rPr>
            </w:pPr>
          </w:p>
          <w:p w14:paraId="4160E27C" w14:textId="77777777" w:rsidR="00136EDC" w:rsidRPr="00D76A79" w:rsidRDefault="00136EDC" w:rsidP="00136EDC">
            <w:pPr>
              <w:pStyle w:val="TableParagraph"/>
              <w:spacing w:before="1"/>
              <w:ind w:left="8"/>
              <w:jc w:val="center"/>
              <w:rPr>
                <w:rFonts w:ascii="Times New Roman" w:hAnsi="Times New Roman" w:cs="Times New Roman"/>
                <w:sz w:val="6"/>
              </w:rPr>
            </w:pPr>
            <w:r w:rsidRPr="00D76A79">
              <w:rPr>
                <w:rFonts w:ascii="Times New Roman" w:hAnsi="Times New Roman" w:cs="Times New Roman"/>
                <w:spacing w:val="-2"/>
                <w:w w:val="110"/>
                <w:sz w:val="6"/>
              </w:rPr>
              <w:t>INSTAGRAM</w:t>
            </w:r>
          </w:p>
        </w:tc>
        <w:tc>
          <w:tcPr>
            <w:tcW w:w="1139" w:type="dxa"/>
            <w:shd w:val="clear" w:color="auto" w:fill="D9E0F1"/>
          </w:tcPr>
          <w:p w14:paraId="3CDD971F" w14:textId="77777777" w:rsidR="00136EDC" w:rsidRPr="00D76A79" w:rsidRDefault="00136EDC" w:rsidP="00136EDC">
            <w:pPr>
              <w:pStyle w:val="TableParagraph"/>
              <w:spacing w:before="42" w:line="80" w:lineRule="atLeast"/>
              <w:ind w:left="86" w:right="81" w:firstLine="2"/>
              <w:jc w:val="center"/>
              <w:rPr>
                <w:rFonts w:ascii="Times New Roman" w:hAnsi="Times New Roman" w:cs="Times New Roman"/>
                <w:sz w:val="6"/>
              </w:rPr>
            </w:pPr>
            <w:r w:rsidRPr="00D76A79">
              <w:rPr>
                <w:rFonts w:ascii="Times New Roman" w:hAnsi="Times New Roman" w:cs="Times New Roman"/>
                <w:w w:val="110"/>
                <w:sz w:val="6"/>
              </w:rPr>
              <w:t>100%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PROCESAMIENTO</w:t>
            </w:r>
            <w:r w:rsidRPr="00D76A79">
              <w:rPr>
                <w:rFonts w:ascii="Times New Roman" w:hAnsi="Times New Roman" w:cs="Times New Roman"/>
                <w:spacing w:val="-2"/>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0"/>
                <w:w w:val="110"/>
                <w:sz w:val="6"/>
              </w:rPr>
              <w:t xml:space="preserve"> </w:t>
            </w: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r w:rsidRPr="00D76A79">
              <w:rPr>
                <w:rFonts w:ascii="Times New Roman" w:hAnsi="Times New Roman" w:cs="Times New Roman"/>
                <w:spacing w:val="40"/>
                <w:w w:val="110"/>
                <w:sz w:val="6"/>
              </w:rPr>
              <w:t xml:space="preserve"> </w:t>
            </w:r>
            <w:r w:rsidRPr="00D76A79">
              <w:rPr>
                <w:rFonts w:ascii="Times New Roman" w:hAnsi="Times New Roman" w:cs="Times New Roman"/>
                <w:spacing w:val="-2"/>
                <w:w w:val="110"/>
                <w:sz w:val="6"/>
              </w:rPr>
              <w:t>LABORABLES</w:t>
            </w:r>
          </w:p>
        </w:tc>
        <w:tc>
          <w:tcPr>
            <w:tcW w:w="1114" w:type="dxa"/>
            <w:shd w:val="clear" w:color="auto" w:fill="D9E0F1"/>
          </w:tcPr>
          <w:p w14:paraId="1BFB6591" w14:textId="77777777" w:rsidR="00136EDC" w:rsidRPr="00D76A79" w:rsidRDefault="00136EDC" w:rsidP="00136EDC">
            <w:pPr>
              <w:pStyle w:val="TableParagraph"/>
              <w:rPr>
                <w:rFonts w:ascii="Times New Roman" w:hAnsi="Times New Roman" w:cs="Times New Roman"/>
                <w:sz w:val="6"/>
              </w:rPr>
            </w:pPr>
          </w:p>
          <w:p w14:paraId="16743555" w14:textId="77777777" w:rsidR="00136EDC" w:rsidRPr="00D76A79" w:rsidRDefault="00136EDC" w:rsidP="00136EDC">
            <w:pPr>
              <w:pStyle w:val="TableParagraph"/>
              <w:rPr>
                <w:rFonts w:ascii="Times New Roman" w:hAnsi="Times New Roman" w:cs="Times New Roman"/>
                <w:sz w:val="6"/>
              </w:rPr>
            </w:pPr>
          </w:p>
          <w:p w14:paraId="032EC690" w14:textId="77777777" w:rsidR="00136EDC" w:rsidRPr="00D76A79" w:rsidRDefault="00136EDC" w:rsidP="00136EDC">
            <w:pPr>
              <w:pStyle w:val="TableParagraph"/>
              <w:spacing w:before="53"/>
              <w:rPr>
                <w:rFonts w:ascii="Times New Roman" w:hAnsi="Times New Roman" w:cs="Times New Roman"/>
                <w:sz w:val="6"/>
              </w:rPr>
            </w:pPr>
          </w:p>
          <w:p w14:paraId="34843D22"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4</w:t>
            </w:r>
          </w:p>
        </w:tc>
        <w:tc>
          <w:tcPr>
            <w:tcW w:w="1412" w:type="dxa"/>
            <w:shd w:val="clear" w:color="auto" w:fill="D9E0F1"/>
          </w:tcPr>
          <w:p w14:paraId="502A0B62" w14:textId="77777777" w:rsidR="00136EDC" w:rsidRPr="00D76A79" w:rsidRDefault="00136EDC" w:rsidP="00136EDC">
            <w:pPr>
              <w:pStyle w:val="TableParagraph"/>
              <w:rPr>
                <w:rFonts w:ascii="Times New Roman" w:hAnsi="Times New Roman" w:cs="Times New Roman"/>
                <w:sz w:val="6"/>
              </w:rPr>
            </w:pPr>
          </w:p>
          <w:p w14:paraId="78038AC3" w14:textId="77777777" w:rsidR="00136EDC" w:rsidRPr="00D76A79" w:rsidRDefault="00136EDC" w:rsidP="00136EDC">
            <w:pPr>
              <w:pStyle w:val="TableParagraph"/>
              <w:rPr>
                <w:rFonts w:ascii="Times New Roman" w:hAnsi="Times New Roman" w:cs="Times New Roman"/>
                <w:sz w:val="6"/>
              </w:rPr>
            </w:pPr>
          </w:p>
          <w:p w14:paraId="3AEF44B7" w14:textId="77777777" w:rsidR="00136EDC" w:rsidRPr="00D76A79" w:rsidRDefault="00136EDC" w:rsidP="00136EDC">
            <w:pPr>
              <w:pStyle w:val="TableParagraph"/>
              <w:spacing w:before="53"/>
              <w:rPr>
                <w:rFonts w:ascii="Times New Roman" w:hAnsi="Times New Roman" w:cs="Times New Roman"/>
                <w:sz w:val="6"/>
              </w:rPr>
            </w:pPr>
          </w:p>
          <w:p w14:paraId="082BED49"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5"/>
                <w:w w:val="110"/>
                <w:sz w:val="6"/>
              </w:rPr>
              <w:t>0%</w:t>
            </w:r>
          </w:p>
        </w:tc>
        <w:tc>
          <w:tcPr>
            <w:tcW w:w="1426" w:type="dxa"/>
            <w:shd w:val="clear" w:color="auto" w:fill="D9E0F1"/>
          </w:tcPr>
          <w:p w14:paraId="183AC3F7" w14:textId="77777777" w:rsidR="00136EDC" w:rsidRPr="00D76A79" w:rsidRDefault="00136EDC" w:rsidP="00136EDC">
            <w:pPr>
              <w:pStyle w:val="TableParagraph"/>
              <w:rPr>
                <w:rFonts w:ascii="Times New Roman" w:hAnsi="Times New Roman" w:cs="Times New Roman"/>
                <w:sz w:val="6"/>
              </w:rPr>
            </w:pPr>
          </w:p>
          <w:p w14:paraId="217CA849" w14:textId="77777777" w:rsidR="00136EDC" w:rsidRPr="00D76A79" w:rsidRDefault="00136EDC" w:rsidP="00136EDC">
            <w:pPr>
              <w:pStyle w:val="TableParagraph"/>
              <w:rPr>
                <w:rFonts w:ascii="Times New Roman" w:hAnsi="Times New Roman" w:cs="Times New Roman"/>
                <w:sz w:val="6"/>
              </w:rPr>
            </w:pPr>
          </w:p>
          <w:p w14:paraId="4650ABEC" w14:textId="77777777" w:rsidR="00136EDC" w:rsidRPr="00D76A79" w:rsidRDefault="00136EDC" w:rsidP="00136EDC">
            <w:pPr>
              <w:pStyle w:val="TableParagraph"/>
              <w:spacing w:before="53"/>
              <w:rPr>
                <w:rFonts w:ascii="Times New Roman" w:hAnsi="Times New Roman" w:cs="Times New Roman"/>
                <w:sz w:val="6"/>
              </w:rPr>
            </w:pPr>
          </w:p>
          <w:p w14:paraId="1FE04771"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7A217132" w14:textId="77777777" w:rsidR="00136EDC" w:rsidRPr="00D76A79" w:rsidRDefault="00136EDC" w:rsidP="00136EDC">
            <w:pPr>
              <w:pStyle w:val="TableParagraph"/>
              <w:rPr>
                <w:rFonts w:ascii="Times New Roman" w:hAnsi="Times New Roman" w:cs="Times New Roman"/>
                <w:sz w:val="6"/>
              </w:rPr>
            </w:pPr>
          </w:p>
          <w:p w14:paraId="70007F60" w14:textId="77777777" w:rsidR="00136EDC" w:rsidRPr="00D76A79" w:rsidRDefault="00136EDC" w:rsidP="00136EDC">
            <w:pPr>
              <w:pStyle w:val="TableParagraph"/>
              <w:rPr>
                <w:rFonts w:ascii="Times New Roman" w:hAnsi="Times New Roman" w:cs="Times New Roman"/>
                <w:sz w:val="6"/>
              </w:rPr>
            </w:pPr>
          </w:p>
          <w:p w14:paraId="5E237B96" w14:textId="77777777" w:rsidR="00136EDC" w:rsidRPr="00D76A79" w:rsidRDefault="00136EDC" w:rsidP="00136EDC">
            <w:pPr>
              <w:pStyle w:val="TableParagraph"/>
              <w:spacing w:before="53"/>
              <w:rPr>
                <w:rFonts w:ascii="Times New Roman" w:hAnsi="Times New Roman" w:cs="Times New Roman"/>
                <w:sz w:val="6"/>
              </w:rPr>
            </w:pPr>
          </w:p>
          <w:p w14:paraId="1249111F" w14:textId="77777777" w:rsidR="00136EDC" w:rsidRPr="00D76A79" w:rsidRDefault="00136EDC" w:rsidP="00136EDC">
            <w:pPr>
              <w:pStyle w:val="TableParagraph"/>
              <w:spacing w:before="1" w:line="49" w:lineRule="exact"/>
              <w:ind w:right="8"/>
              <w:jc w:val="right"/>
              <w:rPr>
                <w:rFonts w:ascii="Times New Roman" w:hAnsi="Times New Roman" w:cs="Times New Roman"/>
                <w:sz w:val="6"/>
              </w:rPr>
            </w:pPr>
            <w:r w:rsidRPr="00D76A79">
              <w:rPr>
                <w:rFonts w:ascii="Times New Roman" w:hAnsi="Times New Roman" w:cs="Times New Roman"/>
                <w:spacing w:val="-4"/>
                <w:sz w:val="6"/>
              </w:rPr>
              <w:t>100%</w:t>
            </w:r>
          </w:p>
        </w:tc>
      </w:tr>
      <w:tr w:rsidR="00136EDC" w:rsidRPr="00D76A79" w14:paraId="77B2561A" w14:textId="77777777" w:rsidTr="00136EDC">
        <w:trPr>
          <w:trHeight w:val="330"/>
        </w:trPr>
        <w:tc>
          <w:tcPr>
            <w:tcW w:w="1262" w:type="dxa"/>
            <w:shd w:val="clear" w:color="auto" w:fill="D9E0F1"/>
          </w:tcPr>
          <w:p w14:paraId="00A50780" w14:textId="77777777" w:rsidR="00136EDC" w:rsidRPr="00D76A79" w:rsidRDefault="00136EDC" w:rsidP="00136EDC">
            <w:pPr>
              <w:pStyle w:val="TableParagraph"/>
              <w:spacing w:before="67"/>
              <w:rPr>
                <w:rFonts w:ascii="Times New Roman" w:hAnsi="Times New Roman" w:cs="Times New Roman"/>
                <w:sz w:val="6"/>
              </w:rPr>
            </w:pPr>
          </w:p>
          <w:p w14:paraId="561D5991" w14:textId="77777777" w:rsidR="00136EDC" w:rsidRPr="00D76A79" w:rsidRDefault="00136EDC" w:rsidP="00136EDC">
            <w:pPr>
              <w:pStyle w:val="TableParagraph"/>
              <w:spacing w:before="1"/>
              <w:ind w:left="339"/>
              <w:rPr>
                <w:rFonts w:ascii="Times New Roman" w:hAnsi="Times New Roman" w:cs="Times New Roman"/>
                <w:sz w:val="6"/>
              </w:rPr>
            </w:pPr>
            <w:hyperlink r:id="rId26">
              <w:r w:rsidRPr="00D76A79">
                <w:rPr>
                  <w:rFonts w:ascii="Times New Roman" w:hAnsi="Times New Roman" w:cs="Times New Roman"/>
                  <w:spacing w:val="-2"/>
                  <w:w w:val="110"/>
                  <w:sz w:val="6"/>
                </w:rPr>
                <w:t>INFO@INAVI.GOB.DO</w:t>
              </w:r>
            </w:hyperlink>
          </w:p>
        </w:tc>
        <w:tc>
          <w:tcPr>
            <w:tcW w:w="1139" w:type="dxa"/>
            <w:shd w:val="clear" w:color="auto" w:fill="D9E0F1"/>
          </w:tcPr>
          <w:p w14:paraId="3F0205FD" w14:textId="77777777" w:rsidR="00136EDC" w:rsidRPr="00D76A79" w:rsidRDefault="00136EDC" w:rsidP="00136EDC">
            <w:pPr>
              <w:pStyle w:val="TableParagraph"/>
              <w:spacing w:before="42" w:line="80" w:lineRule="atLeast"/>
              <w:ind w:left="86" w:right="81" w:firstLine="2"/>
              <w:jc w:val="center"/>
              <w:rPr>
                <w:rFonts w:ascii="Times New Roman" w:hAnsi="Times New Roman" w:cs="Times New Roman"/>
                <w:sz w:val="6"/>
              </w:rPr>
            </w:pPr>
            <w:r w:rsidRPr="00D76A79">
              <w:rPr>
                <w:rFonts w:ascii="Times New Roman" w:hAnsi="Times New Roman" w:cs="Times New Roman"/>
                <w:w w:val="110"/>
                <w:sz w:val="6"/>
              </w:rPr>
              <w:t>100%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PROCESAMIENTO</w:t>
            </w:r>
            <w:r w:rsidRPr="00D76A79">
              <w:rPr>
                <w:rFonts w:ascii="Times New Roman" w:hAnsi="Times New Roman" w:cs="Times New Roman"/>
                <w:spacing w:val="-2"/>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0"/>
                <w:w w:val="110"/>
                <w:sz w:val="6"/>
              </w:rPr>
              <w:t xml:space="preserve"> </w:t>
            </w:r>
            <w:r w:rsidRPr="00D76A79">
              <w:rPr>
                <w:rFonts w:ascii="Times New Roman" w:hAnsi="Times New Roman" w:cs="Times New Roman"/>
                <w:w w:val="110"/>
                <w:sz w:val="6"/>
              </w:rPr>
              <w:t>SOLICITUDES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UN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PERIODO</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15</w:t>
            </w:r>
            <w:r w:rsidRPr="00D76A79">
              <w:rPr>
                <w:rFonts w:ascii="Times New Roman" w:hAnsi="Times New Roman" w:cs="Times New Roman"/>
                <w:spacing w:val="40"/>
                <w:w w:val="110"/>
                <w:sz w:val="6"/>
              </w:rPr>
              <w:t xml:space="preserve"> </w:t>
            </w:r>
            <w:r w:rsidRPr="00D76A79">
              <w:rPr>
                <w:rFonts w:ascii="Times New Roman" w:hAnsi="Times New Roman" w:cs="Times New Roman"/>
                <w:spacing w:val="-2"/>
                <w:w w:val="110"/>
                <w:sz w:val="6"/>
              </w:rPr>
              <w:t>LABORABLES</w:t>
            </w:r>
          </w:p>
        </w:tc>
        <w:tc>
          <w:tcPr>
            <w:tcW w:w="1114" w:type="dxa"/>
            <w:shd w:val="clear" w:color="auto" w:fill="D9E0F1"/>
          </w:tcPr>
          <w:p w14:paraId="4BAC98F2" w14:textId="77777777" w:rsidR="00136EDC" w:rsidRPr="00D76A79" w:rsidRDefault="00136EDC" w:rsidP="00136EDC">
            <w:pPr>
              <w:pStyle w:val="TableParagraph"/>
              <w:rPr>
                <w:rFonts w:ascii="Times New Roman" w:hAnsi="Times New Roman" w:cs="Times New Roman"/>
                <w:sz w:val="6"/>
              </w:rPr>
            </w:pPr>
          </w:p>
          <w:p w14:paraId="3774542E" w14:textId="77777777" w:rsidR="00136EDC" w:rsidRPr="00D76A79" w:rsidRDefault="00136EDC" w:rsidP="00136EDC">
            <w:pPr>
              <w:pStyle w:val="TableParagraph"/>
              <w:rPr>
                <w:rFonts w:ascii="Times New Roman" w:hAnsi="Times New Roman" w:cs="Times New Roman"/>
                <w:sz w:val="6"/>
              </w:rPr>
            </w:pPr>
          </w:p>
          <w:p w14:paraId="04CE4181" w14:textId="77777777" w:rsidR="00136EDC" w:rsidRPr="00D76A79" w:rsidRDefault="00136EDC" w:rsidP="00136EDC">
            <w:pPr>
              <w:pStyle w:val="TableParagraph"/>
              <w:spacing w:before="53"/>
              <w:rPr>
                <w:rFonts w:ascii="Times New Roman" w:hAnsi="Times New Roman" w:cs="Times New Roman"/>
                <w:sz w:val="6"/>
              </w:rPr>
            </w:pPr>
          </w:p>
          <w:p w14:paraId="77B3AEB4"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1</w:t>
            </w:r>
          </w:p>
        </w:tc>
        <w:tc>
          <w:tcPr>
            <w:tcW w:w="1412" w:type="dxa"/>
            <w:shd w:val="clear" w:color="auto" w:fill="D9E0F1"/>
          </w:tcPr>
          <w:p w14:paraId="43421C1D" w14:textId="77777777" w:rsidR="00136EDC" w:rsidRPr="00D76A79" w:rsidRDefault="00136EDC" w:rsidP="00136EDC">
            <w:pPr>
              <w:pStyle w:val="TableParagraph"/>
              <w:rPr>
                <w:rFonts w:ascii="Times New Roman" w:hAnsi="Times New Roman" w:cs="Times New Roman"/>
                <w:sz w:val="6"/>
              </w:rPr>
            </w:pPr>
          </w:p>
          <w:p w14:paraId="5A3D4D97" w14:textId="77777777" w:rsidR="00136EDC" w:rsidRPr="00D76A79" w:rsidRDefault="00136EDC" w:rsidP="00136EDC">
            <w:pPr>
              <w:pStyle w:val="TableParagraph"/>
              <w:rPr>
                <w:rFonts w:ascii="Times New Roman" w:hAnsi="Times New Roman" w:cs="Times New Roman"/>
                <w:sz w:val="6"/>
              </w:rPr>
            </w:pPr>
          </w:p>
          <w:p w14:paraId="7CD67783" w14:textId="77777777" w:rsidR="00136EDC" w:rsidRPr="00D76A79" w:rsidRDefault="00136EDC" w:rsidP="00136EDC">
            <w:pPr>
              <w:pStyle w:val="TableParagraph"/>
              <w:spacing w:before="53"/>
              <w:rPr>
                <w:rFonts w:ascii="Times New Roman" w:hAnsi="Times New Roman" w:cs="Times New Roman"/>
                <w:sz w:val="6"/>
              </w:rPr>
            </w:pPr>
          </w:p>
          <w:p w14:paraId="4AB3DEBD"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5"/>
                <w:w w:val="110"/>
                <w:sz w:val="6"/>
              </w:rPr>
              <w:t>0%</w:t>
            </w:r>
          </w:p>
        </w:tc>
        <w:tc>
          <w:tcPr>
            <w:tcW w:w="1426" w:type="dxa"/>
            <w:shd w:val="clear" w:color="auto" w:fill="D9E0F1"/>
          </w:tcPr>
          <w:p w14:paraId="7174E621" w14:textId="77777777" w:rsidR="00136EDC" w:rsidRPr="00D76A79" w:rsidRDefault="00136EDC" w:rsidP="00136EDC">
            <w:pPr>
              <w:pStyle w:val="TableParagraph"/>
              <w:rPr>
                <w:rFonts w:ascii="Times New Roman" w:hAnsi="Times New Roman" w:cs="Times New Roman"/>
                <w:sz w:val="6"/>
              </w:rPr>
            </w:pPr>
          </w:p>
          <w:p w14:paraId="2CAD684A" w14:textId="77777777" w:rsidR="00136EDC" w:rsidRPr="00D76A79" w:rsidRDefault="00136EDC" w:rsidP="00136EDC">
            <w:pPr>
              <w:pStyle w:val="TableParagraph"/>
              <w:rPr>
                <w:rFonts w:ascii="Times New Roman" w:hAnsi="Times New Roman" w:cs="Times New Roman"/>
                <w:sz w:val="6"/>
              </w:rPr>
            </w:pPr>
          </w:p>
          <w:p w14:paraId="1386B2BB" w14:textId="77777777" w:rsidR="00136EDC" w:rsidRPr="00D76A79" w:rsidRDefault="00136EDC" w:rsidP="00136EDC">
            <w:pPr>
              <w:pStyle w:val="TableParagraph"/>
              <w:spacing w:before="53"/>
              <w:rPr>
                <w:rFonts w:ascii="Times New Roman" w:hAnsi="Times New Roman" w:cs="Times New Roman"/>
                <w:sz w:val="6"/>
              </w:rPr>
            </w:pPr>
          </w:p>
          <w:p w14:paraId="31836D3A"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0</w:t>
            </w:r>
          </w:p>
        </w:tc>
        <w:tc>
          <w:tcPr>
            <w:tcW w:w="3769" w:type="dxa"/>
            <w:shd w:val="clear" w:color="auto" w:fill="D9E0F1"/>
          </w:tcPr>
          <w:p w14:paraId="1A0213E1" w14:textId="77777777" w:rsidR="00136EDC" w:rsidRPr="00D76A79" w:rsidRDefault="00136EDC" w:rsidP="00136EDC">
            <w:pPr>
              <w:pStyle w:val="TableParagraph"/>
              <w:rPr>
                <w:rFonts w:ascii="Times New Roman" w:hAnsi="Times New Roman" w:cs="Times New Roman"/>
                <w:sz w:val="6"/>
              </w:rPr>
            </w:pPr>
          </w:p>
          <w:p w14:paraId="5CC14EFE" w14:textId="77777777" w:rsidR="00136EDC" w:rsidRPr="00D76A79" w:rsidRDefault="00136EDC" w:rsidP="00136EDC">
            <w:pPr>
              <w:pStyle w:val="TableParagraph"/>
              <w:rPr>
                <w:rFonts w:ascii="Times New Roman" w:hAnsi="Times New Roman" w:cs="Times New Roman"/>
                <w:sz w:val="6"/>
              </w:rPr>
            </w:pPr>
          </w:p>
          <w:p w14:paraId="7F003F36" w14:textId="77777777" w:rsidR="00136EDC" w:rsidRPr="00D76A79" w:rsidRDefault="00136EDC" w:rsidP="00136EDC">
            <w:pPr>
              <w:pStyle w:val="TableParagraph"/>
              <w:spacing w:before="53"/>
              <w:rPr>
                <w:rFonts w:ascii="Times New Roman" w:hAnsi="Times New Roman" w:cs="Times New Roman"/>
                <w:sz w:val="6"/>
              </w:rPr>
            </w:pPr>
          </w:p>
          <w:p w14:paraId="4785EBC2" w14:textId="77777777" w:rsidR="00136EDC" w:rsidRPr="00D76A79" w:rsidRDefault="00136EDC" w:rsidP="00136EDC">
            <w:pPr>
              <w:pStyle w:val="TableParagraph"/>
              <w:spacing w:before="1" w:line="49" w:lineRule="exact"/>
              <w:ind w:right="8"/>
              <w:jc w:val="right"/>
              <w:rPr>
                <w:rFonts w:ascii="Times New Roman" w:hAnsi="Times New Roman" w:cs="Times New Roman"/>
                <w:sz w:val="6"/>
              </w:rPr>
            </w:pPr>
            <w:r w:rsidRPr="00D76A79">
              <w:rPr>
                <w:rFonts w:ascii="Times New Roman" w:hAnsi="Times New Roman" w:cs="Times New Roman"/>
                <w:spacing w:val="-4"/>
                <w:sz w:val="6"/>
              </w:rPr>
              <w:t>100%</w:t>
            </w:r>
          </w:p>
        </w:tc>
      </w:tr>
      <w:tr w:rsidR="00136EDC" w:rsidRPr="00D76A79" w14:paraId="40770CE1" w14:textId="77777777" w:rsidTr="00136EDC">
        <w:trPr>
          <w:trHeight w:val="417"/>
        </w:trPr>
        <w:tc>
          <w:tcPr>
            <w:tcW w:w="10122" w:type="dxa"/>
            <w:gridSpan w:val="6"/>
            <w:tcBorders>
              <w:left w:val="nil"/>
              <w:bottom w:val="nil"/>
              <w:right w:val="nil"/>
            </w:tcBorders>
          </w:tcPr>
          <w:p w14:paraId="0F9E217A" w14:textId="77777777" w:rsidR="00136EDC" w:rsidRPr="00D76A79" w:rsidRDefault="00136EDC" w:rsidP="00136EDC">
            <w:pPr>
              <w:pStyle w:val="TableParagraph"/>
              <w:rPr>
                <w:rFonts w:ascii="Times New Roman" w:hAnsi="Times New Roman" w:cs="Times New Roman"/>
                <w:sz w:val="6"/>
              </w:rPr>
            </w:pPr>
          </w:p>
        </w:tc>
      </w:tr>
      <w:tr w:rsidR="00136EDC" w:rsidRPr="006849F8" w14:paraId="1EE76DEE" w14:textId="77777777" w:rsidTr="00136EDC">
        <w:trPr>
          <w:trHeight w:val="120"/>
        </w:trPr>
        <w:tc>
          <w:tcPr>
            <w:tcW w:w="4927" w:type="dxa"/>
            <w:gridSpan w:val="4"/>
            <w:shd w:val="clear" w:color="auto" w:fill="8EA9DB"/>
          </w:tcPr>
          <w:p w14:paraId="3235D920" w14:textId="77777777" w:rsidR="00136EDC" w:rsidRPr="00D76A79" w:rsidRDefault="00136EDC" w:rsidP="00136EDC">
            <w:pPr>
              <w:pStyle w:val="TableParagraph"/>
              <w:spacing w:before="13"/>
              <w:ind w:left="1613"/>
              <w:rPr>
                <w:rFonts w:ascii="Times New Roman" w:hAnsi="Times New Roman" w:cs="Times New Roman"/>
                <w:b/>
                <w:sz w:val="6"/>
              </w:rPr>
            </w:pPr>
            <w:r w:rsidRPr="00D76A79">
              <w:rPr>
                <w:rFonts w:ascii="Times New Roman" w:hAnsi="Times New Roman" w:cs="Times New Roman"/>
                <w:b/>
                <w:w w:val="110"/>
                <w:sz w:val="6"/>
              </w:rPr>
              <w:t>NIVEL</w:t>
            </w:r>
            <w:r w:rsidRPr="00D76A79">
              <w:rPr>
                <w:rFonts w:ascii="Times New Roman" w:hAnsi="Times New Roman" w:cs="Times New Roman"/>
                <w:b/>
                <w:spacing w:val="-4"/>
                <w:w w:val="110"/>
                <w:sz w:val="6"/>
              </w:rPr>
              <w:t xml:space="preserve"> </w:t>
            </w:r>
            <w:r w:rsidRPr="00D76A79">
              <w:rPr>
                <w:rFonts w:ascii="Times New Roman" w:hAnsi="Times New Roman" w:cs="Times New Roman"/>
                <w:b/>
                <w:w w:val="110"/>
                <w:sz w:val="6"/>
              </w:rPr>
              <w:t>DE</w:t>
            </w:r>
            <w:r w:rsidRPr="00D76A79">
              <w:rPr>
                <w:rFonts w:ascii="Times New Roman" w:hAnsi="Times New Roman" w:cs="Times New Roman"/>
                <w:b/>
                <w:spacing w:val="-3"/>
                <w:w w:val="110"/>
                <w:sz w:val="6"/>
              </w:rPr>
              <w:t xml:space="preserve"> </w:t>
            </w:r>
            <w:r w:rsidRPr="00D76A79">
              <w:rPr>
                <w:rFonts w:ascii="Times New Roman" w:hAnsi="Times New Roman" w:cs="Times New Roman"/>
                <w:b/>
                <w:w w:val="110"/>
                <w:sz w:val="6"/>
              </w:rPr>
              <w:t>SATISFACCIÓN</w:t>
            </w:r>
            <w:r w:rsidRPr="00D76A79">
              <w:rPr>
                <w:rFonts w:ascii="Times New Roman" w:hAnsi="Times New Roman" w:cs="Times New Roman"/>
                <w:b/>
                <w:spacing w:val="-4"/>
                <w:w w:val="110"/>
                <w:sz w:val="6"/>
              </w:rPr>
              <w:t xml:space="preserve"> </w:t>
            </w:r>
            <w:r w:rsidRPr="00D76A79">
              <w:rPr>
                <w:rFonts w:ascii="Times New Roman" w:hAnsi="Times New Roman" w:cs="Times New Roman"/>
                <w:b/>
                <w:w w:val="110"/>
                <w:sz w:val="6"/>
              </w:rPr>
              <w:t>EN</w:t>
            </w:r>
            <w:r w:rsidRPr="00D76A79">
              <w:rPr>
                <w:rFonts w:ascii="Times New Roman" w:hAnsi="Times New Roman" w:cs="Times New Roman"/>
                <w:b/>
                <w:spacing w:val="-3"/>
                <w:w w:val="110"/>
                <w:sz w:val="6"/>
              </w:rPr>
              <w:t xml:space="preserve"> </w:t>
            </w:r>
            <w:r w:rsidRPr="00D76A79">
              <w:rPr>
                <w:rFonts w:ascii="Times New Roman" w:hAnsi="Times New Roman" w:cs="Times New Roman"/>
                <w:b/>
                <w:w w:val="110"/>
                <w:sz w:val="6"/>
              </w:rPr>
              <w:t>LOS</w:t>
            </w:r>
            <w:r w:rsidRPr="00D76A79">
              <w:rPr>
                <w:rFonts w:ascii="Times New Roman" w:hAnsi="Times New Roman" w:cs="Times New Roman"/>
                <w:b/>
                <w:spacing w:val="-3"/>
                <w:w w:val="110"/>
                <w:sz w:val="6"/>
              </w:rPr>
              <w:t xml:space="preserve"> </w:t>
            </w:r>
            <w:r w:rsidRPr="00D76A79">
              <w:rPr>
                <w:rFonts w:ascii="Times New Roman" w:hAnsi="Times New Roman" w:cs="Times New Roman"/>
                <w:b/>
                <w:w w:val="110"/>
                <w:sz w:val="6"/>
              </w:rPr>
              <w:t>SERVICIOS</w:t>
            </w:r>
            <w:r w:rsidRPr="00D76A79">
              <w:rPr>
                <w:rFonts w:ascii="Times New Roman" w:hAnsi="Times New Roman" w:cs="Times New Roman"/>
                <w:b/>
                <w:spacing w:val="-3"/>
                <w:w w:val="110"/>
                <w:sz w:val="6"/>
              </w:rPr>
              <w:t xml:space="preserve"> </w:t>
            </w:r>
            <w:r w:rsidRPr="00D76A79">
              <w:rPr>
                <w:rFonts w:ascii="Times New Roman" w:hAnsi="Times New Roman" w:cs="Times New Roman"/>
                <w:b/>
                <w:spacing w:val="-2"/>
                <w:w w:val="110"/>
                <w:sz w:val="6"/>
              </w:rPr>
              <w:t>COMPROMETIDOS</w:t>
            </w:r>
          </w:p>
        </w:tc>
        <w:tc>
          <w:tcPr>
            <w:tcW w:w="5195" w:type="dxa"/>
            <w:gridSpan w:val="2"/>
            <w:vMerge w:val="restart"/>
            <w:tcBorders>
              <w:top w:val="nil"/>
              <w:bottom w:val="nil"/>
              <w:right w:val="nil"/>
            </w:tcBorders>
          </w:tcPr>
          <w:p w14:paraId="56D75BBE" w14:textId="77777777" w:rsidR="00136EDC" w:rsidRPr="00D76A79" w:rsidRDefault="00136EDC" w:rsidP="00136EDC">
            <w:pPr>
              <w:pStyle w:val="TableParagraph"/>
              <w:rPr>
                <w:rFonts w:ascii="Times New Roman" w:hAnsi="Times New Roman" w:cs="Times New Roman"/>
                <w:sz w:val="6"/>
              </w:rPr>
            </w:pPr>
          </w:p>
        </w:tc>
      </w:tr>
      <w:tr w:rsidR="00136EDC" w:rsidRPr="006849F8" w14:paraId="4D4C3D90" w14:textId="77777777" w:rsidTr="00136EDC">
        <w:trPr>
          <w:trHeight w:val="77"/>
        </w:trPr>
        <w:tc>
          <w:tcPr>
            <w:tcW w:w="4927" w:type="dxa"/>
            <w:gridSpan w:val="4"/>
          </w:tcPr>
          <w:p w14:paraId="2F70F823" w14:textId="77777777" w:rsidR="00136EDC" w:rsidRPr="00D76A79" w:rsidRDefault="00136EDC" w:rsidP="00136EDC">
            <w:pPr>
              <w:pStyle w:val="TableParagraph"/>
              <w:rPr>
                <w:rFonts w:ascii="Times New Roman" w:hAnsi="Times New Roman" w:cs="Times New Roman"/>
                <w:sz w:val="2"/>
              </w:rPr>
            </w:pPr>
          </w:p>
        </w:tc>
        <w:tc>
          <w:tcPr>
            <w:tcW w:w="5195" w:type="dxa"/>
            <w:gridSpan w:val="2"/>
            <w:vMerge/>
            <w:tcBorders>
              <w:top w:val="nil"/>
              <w:bottom w:val="nil"/>
              <w:right w:val="nil"/>
            </w:tcBorders>
          </w:tcPr>
          <w:p w14:paraId="1BEC24CB" w14:textId="77777777" w:rsidR="00136EDC" w:rsidRPr="00D76A79" w:rsidRDefault="00136EDC" w:rsidP="00136EDC">
            <w:pPr>
              <w:rPr>
                <w:rFonts w:ascii="Times New Roman" w:hAnsi="Times New Roman" w:cs="Times New Roman"/>
                <w:sz w:val="2"/>
                <w:szCs w:val="2"/>
                <w:lang w:val="es-DO"/>
              </w:rPr>
            </w:pPr>
          </w:p>
        </w:tc>
      </w:tr>
      <w:tr w:rsidR="00136EDC" w:rsidRPr="00D76A79" w14:paraId="22E76C4F" w14:textId="77777777" w:rsidTr="00136EDC">
        <w:trPr>
          <w:trHeight w:val="78"/>
        </w:trPr>
        <w:tc>
          <w:tcPr>
            <w:tcW w:w="1262" w:type="dxa"/>
            <w:shd w:val="clear" w:color="auto" w:fill="8EA9DB"/>
          </w:tcPr>
          <w:p w14:paraId="00E29189" w14:textId="77777777" w:rsidR="00136EDC" w:rsidRPr="00D76A79" w:rsidRDefault="00136EDC" w:rsidP="00136EDC">
            <w:pPr>
              <w:pStyle w:val="TableParagraph"/>
              <w:spacing w:before="3" w:line="55" w:lineRule="exact"/>
              <w:ind w:left="222"/>
              <w:rPr>
                <w:rFonts w:ascii="Times New Roman" w:hAnsi="Times New Roman" w:cs="Times New Roman"/>
                <w:b/>
                <w:sz w:val="6"/>
              </w:rPr>
            </w:pPr>
            <w:r w:rsidRPr="00D76A79">
              <w:rPr>
                <w:rFonts w:ascii="Times New Roman" w:hAnsi="Times New Roman" w:cs="Times New Roman"/>
                <w:b/>
                <w:w w:val="110"/>
                <w:sz w:val="6"/>
              </w:rPr>
              <w:t>SERVICIOS</w:t>
            </w:r>
            <w:r w:rsidRPr="00D76A79">
              <w:rPr>
                <w:rFonts w:ascii="Times New Roman" w:hAnsi="Times New Roman" w:cs="Times New Roman"/>
                <w:b/>
                <w:spacing w:val="-4"/>
                <w:w w:val="110"/>
                <w:sz w:val="6"/>
              </w:rPr>
              <w:t xml:space="preserve"> </w:t>
            </w:r>
            <w:r w:rsidRPr="00D76A79">
              <w:rPr>
                <w:rFonts w:ascii="Times New Roman" w:hAnsi="Times New Roman" w:cs="Times New Roman"/>
                <w:b/>
                <w:spacing w:val="-2"/>
                <w:w w:val="110"/>
                <w:sz w:val="6"/>
              </w:rPr>
              <w:t>COMPROMETIDOS</w:t>
            </w:r>
          </w:p>
        </w:tc>
        <w:tc>
          <w:tcPr>
            <w:tcW w:w="1139" w:type="dxa"/>
            <w:shd w:val="clear" w:color="auto" w:fill="8EA9DB"/>
          </w:tcPr>
          <w:p w14:paraId="0EF5EE8B" w14:textId="77777777" w:rsidR="00136EDC" w:rsidRPr="00D76A79" w:rsidRDefault="00136EDC" w:rsidP="00136EDC">
            <w:pPr>
              <w:pStyle w:val="TableParagraph"/>
              <w:spacing w:before="3" w:line="55" w:lineRule="exact"/>
              <w:ind w:left="21" w:right="12"/>
              <w:jc w:val="center"/>
              <w:rPr>
                <w:rFonts w:ascii="Times New Roman" w:hAnsi="Times New Roman" w:cs="Times New Roman"/>
                <w:b/>
                <w:sz w:val="6"/>
              </w:rPr>
            </w:pPr>
            <w:r w:rsidRPr="00D76A79">
              <w:rPr>
                <w:rFonts w:ascii="Times New Roman" w:hAnsi="Times New Roman" w:cs="Times New Roman"/>
                <w:b/>
                <w:spacing w:val="-2"/>
                <w:w w:val="110"/>
                <w:sz w:val="6"/>
              </w:rPr>
              <w:t>ESTANDAR</w:t>
            </w:r>
          </w:p>
        </w:tc>
        <w:tc>
          <w:tcPr>
            <w:tcW w:w="1114" w:type="dxa"/>
            <w:shd w:val="clear" w:color="auto" w:fill="8EA9DB"/>
          </w:tcPr>
          <w:p w14:paraId="0BCCFFB3" w14:textId="77777777" w:rsidR="00136EDC" w:rsidRPr="00D76A79" w:rsidRDefault="00136EDC" w:rsidP="00136EDC">
            <w:pPr>
              <w:pStyle w:val="TableParagraph"/>
              <w:spacing w:before="11" w:line="47" w:lineRule="exact"/>
              <w:ind w:left="150"/>
              <w:rPr>
                <w:rFonts w:ascii="Times New Roman" w:hAnsi="Times New Roman" w:cs="Times New Roman"/>
                <w:b/>
                <w:sz w:val="6"/>
              </w:rPr>
            </w:pPr>
            <w:r w:rsidRPr="00D76A79">
              <w:rPr>
                <w:rFonts w:ascii="Times New Roman" w:hAnsi="Times New Roman" w:cs="Times New Roman"/>
                <w:b/>
                <w:w w:val="110"/>
                <w:sz w:val="6"/>
              </w:rPr>
              <w:t>CANTIDAD</w:t>
            </w:r>
            <w:r w:rsidRPr="00D76A79">
              <w:rPr>
                <w:rFonts w:ascii="Times New Roman" w:hAnsi="Times New Roman" w:cs="Times New Roman"/>
                <w:b/>
                <w:spacing w:val="-3"/>
                <w:w w:val="110"/>
                <w:sz w:val="6"/>
              </w:rPr>
              <w:t xml:space="preserve"> </w:t>
            </w:r>
            <w:r w:rsidRPr="00D76A79">
              <w:rPr>
                <w:rFonts w:ascii="Times New Roman" w:hAnsi="Times New Roman" w:cs="Times New Roman"/>
                <w:b/>
                <w:w w:val="110"/>
                <w:sz w:val="6"/>
              </w:rPr>
              <w:t>DE</w:t>
            </w:r>
            <w:r w:rsidRPr="00D76A79">
              <w:rPr>
                <w:rFonts w:ascii="Times New Roman" w:hAnsi="Times New Roman" w:cs="Times New Roman"/>
                <w:b/>
                <w:spacing w:val="-3"/>
                <w:w w:val="110"/>
                <w:sz w:val="6"/>
              </w:rPr>
              <w:t xml:space="preserve"> </w:t>
            </w:r>
            <w:r w:rsidRPr="00D76A79">
              <w:rPr>
                <w:rFonts w:ascii="Times New Roman" w:hAnsi="Times New Roman" w:cs="Times New Roman"/>
                <w:b/>
                <w:spacing w:val="-2"/>
                <w:w w:val="110"/>
                <w:sz w:val="6"/>
              </w:rPr>
              <w:t>FORMULARIOS</w:t>
            </w:r>
          </w:p>
        </w:tc>
        <w:tc>
          <w:tcPr>
            <w:tcW w:w="1412" w:type="dxa"/>
            <w:shd w:val="clear" w:color="auto" w:fill="8EA9DB"/>
          </w:tcPr>
          <w:p w14:paraId="527A33A8" w14:textId="77777777" w:rsidR="00136EDC" w:rsidRPr="00D76A79" w:rsidRDefault="00136EDC" w:rsidP="00136EDC">
            <w:pPr>
              <w:pStyle w:val="TableParagraph"/>
              <w:spacing w:before="3" w:line="55" w:lineRule="exact"/>
              <w:ind w:left="374"/>
              <w:rPr>
                <w:rFonts w:ascii="Times New Roman" w:hAnsi="Times New Roman" w:cs="Times New Roman"/>
                <w:b/>
                <w:sz w:val="6"/>
              </w:rPr>
            </w:pPr>
            <w:r w:rsidRPr="00D76A79">
              <w:rPr>
                <w:rFonts w:ascii="Times New Roman" w:hAnsi="Times New Roman" w:cs="Times New Roman"/>
                <w:b/>
                <w:w w:val="110"/>
                <w:sz w:val="6"/>
              </w:rPr>
              <w:t>NIVEL</w:t>
            </w:r>
            <w:r w:rsidRPr="00D76A79">
              <w:rPr>
                <w:rFonts w:ascii="Times New Roman" w:hAnsi="Times New Roman" w:cs="Times New Roman"/>
                <w:b/>
                <w:spacing w:val="-2"/>
                <w:w w:val="110"/>
                <w:sz w:val="6"/>
              </w:rPr>
              <w:t xml:space="preserve"> </w:t>
            </w:r>
            <w:r w:rsidRPr="00D76A79">
              <w:rPr>
                <w:rFonts w:ascii="Times New Roman" w:hAnsi="Times New Roman" w:cs="Times New Roman"/>
                <w:b/>
                <w:w w:val="110"/>
                <w:sz w:val="6"/>
              </w:rPr>
              <w:t>DE</w:t>
            </w:r>
            <w:r w:rsidRPr="00D76A79">
              <w:rPr>
                <w:rFonts w:ascii="Times New Roman" w:hAnsi="Times New Roman" w:cs="Times New Roman"/>
                <w:b/>
                <w:spacing w:val="-2"/>
                <w:w w:val="110"/>
                <w:sz w:val="6"/>
              </w:rPr>
              <w:t xml:space="preserve"> SATISFACCIÓN</w:t>
            </w:r>
          </w:p>
        </w:tc>
        <w:tc>
          <w:tcPr>
            <w:tcW w:w="5195" w:type="dxa"/>
            <w:gridSpan w:val="2"/>
            <w:vMerge/>
            <w:tcBorders>
              <w:top w:val="nil"/>
              <w:bottom w:val="nil"/>
              <w:right w:val="nil"/>
            </w:tcBorders>
          </w:tcPr>
          <w:p w14:paraId="351C8A03" w14:textId="77777777" w:rsidR="00136EDC" w:rsidRPr="00D76A79" w:rsidRDefault="00136EDC" w:rsidP="00136EDC">
            <w:pPr>
              <w:rPr>
                <w:rFonts w:ascii="Times New Roman" w:hAnsi="Times New Roman" w:cs="Times New Roman"/>
                <w:sz w:val="2"/>
                <w:szCs w:val="2"/>
              </w:rPr>
            </w:pPr>
          </w:p>
        </w:tc>
      </w:tr>
      <w:tr w:rsidR="00136EDC" w:rsidRPr="00D76A79" w14:paraId="0C0E3778" w14:textId="77777777" w:rsidTr="00136EDC">
        <w:trPr>
          <w:trHeight w:val="563"/>
        </w:trPr>
        <w:tc>
          <w:tcPr>
            <w:tcW w:w="1262" w:type="dxa"/>
            <w:shd w:val="clear" w:color="auto" w:fill="D9E0F1"/>
          </w:tcPr>
          <w:p w14:paraId="2332D6A9" w14:textId="77777777" w:rsidR="00136EDC" w:rsidRPr="00D76A79" w:rsidRDefault="00136EDC" w:rsidP="00136EDC">
            <w:pPr>
              <w:pStyle w:val="TableParagraph"/>
              <w:rPr>
                <w:rFonts w:ascii="Times New Roman" w:hAnsi="Times New Roman" w:cs="Times New Roman"/>
                <w:sz w:val="6"/>
              </w:rPr>
            </w:pPr>
          </w:p>
          <w:p w14:paraId="7061E191" w14:textId="77777777" w:rsidR="00136EDC" w:rsidRPr="00D76A79" w:rsidRDefault="00136EDC" w:rsidP="00136EDC">
            <w:pPr>
              <w:pStyle w:val="TableParagraph"/>
              <w:rPr>
                <w:rFonts w:ascii="Times New Roman" w:hAnsi="Times New Roman" w:cs="Times New Roman"/>
                <w:sz w:val="6"/>
              </w:rPr>
            </w:pPr>
          </w:p>
          <w:p w14:paraId="76175F26" w14:textId="77777777" w:rsidR="00136EDC" w:rsidRPr="00D76A79" w:rsidRDefault="00136EDC" w:rsidP="00136EDC">
            <w:pPr>
              <w:pStyle w:val="TableParagraph"/>
              <w:spacing w:before="1"/>
              <w:rPr>
                <w:rFonts w:ascii="Times New Roman" w:hAnsi="Times New Roman" w:cs="Times New Roman"/>
                <w:sz w:val="6"/>
              </w:rPr>
            </w:pPr>
          </w:p>
          <w:p w14:paraId="79AA2F29" w14:textId="77777777" w:rsidR="00136EDC" w:rsidRPr="00D76A79" w:rsidRDefault="00136EDC" w:rsidP="00136EDC">
            <w:pPr>
              <w:pStyle w:val="TableParagraph"/>
              <w:spacing w:before="1" w:line="288" w:lineRule="auto"/>
              <w:ind w:left="40" w:right="6" w:firstLine="14"/>
              <w:rPr>
                <w:rFonts w:ascii="Times New Roman" w:hAnsi="Times New Roman" w:cs="Times New Roman"/>
                <w:sz w:val="6"/>
              </w:rPr>
            </w:pPr>
            <w:r w:rsidRPr="00D76A79">
              <w:rPr>
                <w:rFonts w:ascii="Times New Roman" w:hAnsi="Times New Roman" w:cs="Times New Roman"/>
                <w:w w:val="110"/>
                <w:sz w:val="6"/>
              </w:rPr>
              <w:t>DEVOLUCION</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APORTES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POR</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CONCEPTO</w:t>
            </w:r>
            <w:r w:rsidRPr="00D76A79">
              <w:rPr>
                <w:rFonts w:ascii="Times New Roman" w:hAnsi="Times New Roman" w:cs="Times New Roman"/>
                <w:spacing w:val="40"/>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SEGURO</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VIDA,</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CESANTIA</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E</w:t>
            </w:r>
            <w:r w:rsidRPr="00D76A79">
              <w:rPr>
                <w:rFonts w:ascii="Times New Roman" w:hAnsi="Times New Roman" w:cs="Times New Roman"/>
                <w:spacing w:val="-4"/>
                <w:w w:val="110"/>
                <w:sz w:val="6"/>
              </w:rPr>
              <w:t xml:space="preserve"> </w:t>
            </w:r>
            <w:r w:rsidRPr="00D76A79">
              <w:rPr>
                <w:rFonts w:ascii="Times New Roman" w:hAnsi="Times New Roman" w:cs="Times New Roman"/>
                <w:spacing w:val="-2"/>
                <w:w w:val="110"/>
                <w:sz w:val="6"/>
              </w:rPr>
              <w:t>INVALIDEZ</w:t>
            </w:r>
          </w:p>
        </w:tc>
        <w:tc>
          <w:tcPr>
            <w:tcW w:w="1139" w:type="dxa"/>
            <w:shd w:val="clear" w:color="auto" w:fill="D9E0F1"/>
          </w:tcPr>
          <w:p w14:paraId="10E02990" w14:textId="77777777" w:rsidR="00136EDC" w:rsidRPr="00D76A79" w:rsidRDefault="00136EDC" w:rsidP="00136EDC">
            <w:pPr>
              <w:pStyle w:val="TableParagraph"/>
              <w:rPr>
                <w:rFonts w:ascii="Times New Roman" w:hAnsi="Times New Roman" w:cs="Times New Roman"/>
                <w:sz w:val="6"/>
              </w:rPr>
            </w:pPr>
          </w:p>
          <w:p w14:paraId="02A741EC" w14:textId="77777777" w:rsidR="00136EDC" w:rsidRPr="00D76A79" w:rsidRDefault="00136EDC" w:rsidP="00136EDC">
            <w:pPr>
              <w:pStyle w:val="TableParagraph"/>
              <w:rPr>
                <w:rFonts w:ascii="Times New Roman" w:hAnsi="Times New Roman" w:cs="Times New Roman"/>
                <w:sz w:val="6"/>
              </w:rPr>
            </w:pPr>
          </w:p>
          <w:p w14:paraId="6598AE95" w14:textId="77777777" w:rsidR="00136EDC" w:rsidRPr="00D76A79" w:rsidRDefault="00136EDC" w:rsidP="00136EDC">
            <w:pPr>
              <w:pStyle w:val="TableParagraph"/>
              <w:spacing w:before="45"/>
              <w:rPr>
                <w:rFonts w:ascii="Times New Roman" w:hAnsi="Times New Roman" w:cs="Times New Roman"/>
                <w:sz w:val="6"/>
              </w:rPr>
            </w:pPr>
          </w:p>
          <w:p w14:paraId="2D6E7EA5" w14:textId="77777777" w:rsidR="00136EDC" w:rsidRPr="00D76A79" w:rsidRDefault="00136EDC" w:rsidP="00136EDC">
            <w:pPr>
              <w:pStyle w:val="TableParagraph"/>
              <w:spacing w:before="1"/>
              <w:ind w:left="264"/>
              <w:rPr>
                <w:rFonts w:ascii="Times New Roman" w:hAnsi="Times New Roman" w:cs="Times New Roman"/>
                <w:sz w:val="6"/>
              </w:rPr>
            </w:pPr>
            <w:r w:rsidRPr="00D76A79">
              <w:rPr>
                <w:rFonts w:ascii="Times New Roman" w:hAnsi="Times New Roman" w:cs="Times New Roman"/>
                <w:w w:val="110"/>
                <w:sz w:val="6"/>
              </w:rPr>
              <w:t>90%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spacing w:val="-2"/>
                <w:w w:val="110"/>
                <w:sz w:val="6"/>
              </w:rPr>
              <w:t>SATISFACCIÓN</w:t>
            </w:r>
          </w:p>
        </w:tc>
        <w:tc>
          <w:tcPr>
            <w:tcW w:w="1114" w:type="dxa"/>
            <w:shd w:val="clear" w:color="auto" w:fill="D9E0F1"/>
          </w:tcPr>
          <w:p w14:paraId="02FD5BBC" w14:textId="77777777" w:rsidR="00136EDC" w:rsidRPr="00D76A79" w:rsidRDefault="00136EDC" w:rsidP="00136EDC">
            <w:pPr>
              <w:pStyle w:val="TableParagraph"/>
              <w:rPr>
                <w:rFonts w:ascii="Times New Roman" w:hAnsi="Times New Roman" w:cs="Times New Roman"/>
                <w:sz w:val="6"/>
              </w:rPr>
            </w:pPr>
          </w:p>
          <w:p w14:paraId="4CB4DBF7" w14:textId="77777777" w:rsidR="00136EDC" w:rsidRPr="00D76A79" w:rsidRDefault="00136EDC" w:rsidP="00136EDC">
            <w:pPr>
              <w:pStyle w:val="TableParagraph"/>
              <w:rPr>
                <w:rFonts w:ascii="Times New Roman" w:hAnsi="Times New Roman" w:cs="Times New Roman"/>
                <w:sz w:val="6"/>
              </w:rPr>
            </w:pPr>
          </w:p>
          <w:p w14:paraId="51677410" w14:textId="77777777" w:rsidR="00136EDC" w:rsidRPr="00D76A79" w:rsidRDefault="00136EDC" w:rsidP="00136EDC">
            <w:pPr>
              <w:pStyle w:val="TableParagraph"/>
              <w:rPr>
                <w:rFonts w:ascii="Times New Roman" w:hAnsi="Times New Roman" w:cs="Times New Roman"/>
                <w:sz w:val="6"/>
              </w:rPr>
            </w:pPr>
          </w:p>
          <w:p w14:paraId="08DC78C9" w14:textId="77777777" w:rsidR="00136EDC" w:rsidRPr="00D76A79" w:rsidRDefault="00136EDC" w:rsidP="00136EDC">
            <w:pPr>
              <w:pStyle w:val="TableParagraph"/>
              <w:rPr>
                <w:rFonts w:ascii="Times New Roman" w:hAnsi="Times New Roman" w:cs="Times New Roman"/>
                <w:sz w:val="6"/>
              </w:rPr>
            </w:pPr>
          </w:p>
          <w:p w14:paraId="0D126AE0" w14:textId="77777777" w:rsidR="00136EDC" w:rsidRPr="00D76A79" w:rsidRDefault="00136EDC" w:rsidP="00136EDC">
            <w:pPr>
              <w:pStyle w:val="TableParagraph"/>
              <w:rPr>
                <w:rFonts w:ascii="Times New Roman" w:hAnsi="Times New Roman" w:cs="Times New Roman"/>
                <w:sz w:val="6"/>
              </w:rPr>
            </w:pPr>
          </w:p>
          <w:p w14:paraId="169ABB2A" w14:textId="77777777" w:rsidR="00136EDC" w:rsidRPr="00D76A79" w:rsidRDefault="00136EDC" w:rsidP="00136EDC">
            <w:pPr>
              <w:pStyle w:val="TableParagraph"/>
              <w:rPr>
                <w:rFonts w:ascii="Times New Roman" w:hAnsi="Times New Roman" w:cs="Times New Roman"/>
                <w:sz w:val="6"/>
              </w:rPr>
            </w:pPr>
          </w:p>
          <w:p w14:paraId="490AFF0B" w14:textId="77777777" w:rsidR="00136EDC" w:rsidRPr="00D76A79" w:rsidRDefault="00136EDC" w:rsidP="00136EDC">
            <w:pPr>
              <w:pStyle w:val="TableParagraph"/>
              <w:spacing w:before="11"/>
              <w:rPr>
                <w:rFonts w:ascii="Times New Roman" w:hAnsi="Times New Roman" w:cs="Times New Roman"/>
                <w:sz w:val="6"/>
              </w:rPr>
            </w:pPr>
          </w:p>
          <w:p w14:paraId="45E71918"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5</w:t>
            </w:r>
          </w:p>
        </w:tc>
        <w:tc>
          <w:tcPr>
            <w:tcW w:w="1412" w:type="dxa"/>
            <w:shd w:val="clear" w:color="auto" w:fill="D9E0F1"/>
          </w:tcPr>
          <w:p w14:paraId="4DBA8E3A" w14:textId="77777777" w:rsidR="00136EDC" w:rsidRPr="00D76A79" w:rsidRDefault="00136EDC" w:rsidP="00136EDC">
            <w:pPr>
              <w:pStyle w:val="TableParagraph"/>
              <w:rPr>
                <w:rFonts w:ascii="Times New Roman" w:hAnsi="Times New Roman" w:cs="Times New Roman"/>
                <w:sz w:val="6"/>
              </w:rPr>
            </w:pPr>
          </w:p>
          <w:p w14:paraId="08EF1F1D" w14:textId="77777777" w:rsidR="00136EDC" w:rsidRPr="00D76A79" w:rsidRDefault="00136EDC" w:rsidP="00136EDC">
            <w:pPr>
              <w:pStyle w:val="TableParagraph"/>
              <w:rPr>
                <w:rFonts w:ascii="Times New Roman" w:hAnsi="Times New Roman" w:cs="Times New Roman"/>
                <w:sz w:val="6"/>
              </w:rPr>
            </w:pPr>
          </w:p>
          <w:p w14:paraId="58895F6B" w14:textId="77777777" w:rsidR="00136EDC" w:rsidRPr="00D76A79" w:rsidRDefault="00136EDC" w:rsidP="00136EDC">
            <w:pPr>
              <w:pStyle w:val="TableParagraph"/>
              <w:rPr>
                <w:rFonts w:ascii="Times New Roman" w:hAnsi="Times New Roman" w:cs="Times New Roman"/>
                <w:sz w:val="6"/>
              </w:rPr>
            </w:pPr>
          </w:p>
          <w:p w14:paraId="291E7B71" w14:textId="77777777" w:rsidR="00136EDC" w:rsidRPr="00D76A79" w:rsidRDefault="00136EDC" w:rsidP="00136EDC">
            <w:pPr>
              <w:pStyle w:val="TableParagraph"/>
              <w:rPr>
                <w:rFonts w:ascii="Times New Roman" w:hAnsi="Times New Roman" w:cs="Times New Roman"/>
                <w:sz w:val="6"/>
              </w:rPr>
            </w:pPr>
          </w:p>
          <w:p w14:paraId="1172634A" w14:textId="77777777" w:rsidR="00136EDC" w:rsidRPr="00D76A79" w:rsidRDefault="00136EDC" w:rsidP="00136EDC">
            <w:pPr>
              <w:pStyle w:val="TableParagraph"/>
              <w:rPr>
                <w:rFonts w:ascii="Times New Roman" w:hAnsi="Times New Roman" w:cs="Times New Roman"/>
                <w:sz w:val="6"/>
              </w:rPr>
            </w:pPr>
          </w:p>
          <w:p w14:paraId="6C57BB10" w14:textId="77777777" w:rsidR="00136EDC" w:rsidRPr="00D76A79" w:rsidRDefault="00136EDC" w:rsidP="00136EDC">
            <w:pPr>
              <w:pStyle w:val="TableParagraph"/>
              <w:rPr>
                <w:rFonts w:ascii="Times New Roman" w:hAnsi="Times New Roman" w:cs="Times New Roman"/>
                <w:sz w:val="6"/>
              </w:rPr>
            </w:pPr>
          </w:p>
          <w:p w14:paraId="7CB042F4" w14:textId="77777777" w:rsidR="00136EDC" w:rsidRPr="00D76A79" w:rsidRDefault="00136EDC" w:rsidP="00136EDC">
            <w:pPr>
              <w:pStyle w:val="TableParagraph"/>
              <w:spacing w:before="11"/>
              <w:rPr>
                <w:rFonts w:ascii="Times New Roman" w:hAnsi="Times New Roman" w:cs="Times New Roman"/>
                <w:sz w:val="6"/>
              </w:rPr>
            </w:pPr>
          </w:p>
          <w:p w14:paraId="11058B72" w14:textId="77777777" w:rsidR="00136EDC" w:rsidRPr="00D76A79" w:rsidRDefault="00136EDC" w:rsidP="00136EDC">
            <w:pPr>
              <w:pStyle w:val="TableParagraph"/>
              <w:spacing w:before="1" w:line="49" w:lineRule="exact"/>
              <w:ind w:right="12"/>
              <w:jc w:val="right"/>
              <w:rPr>
                <w:rFonts w:ascii="Times New Roman" w:hAnsi="Times New Roman" w:cs="Times New Roman"/>
                <w:sz w:val="6"/>
              </w:rPr>
            </w:pPr>
            <w:r w:rsidRPr="00D76A79">
              <w:rPr>
                <w:rFonts w:ascii="Times New Roman" w:hAnsi="Times New Roman" w:cs="Times New Roman"/>
                <w:spacing w:val="-2"/>
                <w:w w:val="110"/>
                <w:sz w:val="6"/>
              </w:rPr>
              <w:t>100.00%</w:t>
            </w:r>
          </w:p>
        </w:tc>
        <w:tc>
          <w:tcPr>
            <w:tcW w:w="5195" w:type="dxa"/>
            <w:gridSpan w:val="2"/>
            <w:vMerge/>
            <w:tcBorders>
              <w:top w:val="nil"/>
              <w:bottom w:val="nil"/>
              <w:right w:val="nil"/>
            </w:tcBorders>
          </w:tcPr>
          <w:p w14:paraId="1CC3512F" w14:textId="77777777" w:rsidR="00136EDC" w:rsidRPr="00D76A79" w:rsidRDefault="00136EDC" w:rsidP="00136EDC">
            <w:pPr>
              <w:rPr>
                <w:rFonts w:ascii="Times New Roman" w:hAnsi="Times New Roman" w:cs="Times New Roman"/>
                <w:sz w:val="2"/>
                <w:szCs w:val="2"/>
              </w:rPr>
            </w:pPr>
          </w:p>
        </w:tc>
      </w:tr>
      <w:tr w:rsidR="00136EDC" w:rsidRPr="00D76A79" w14:paraId="21B3B70A" w14:textId="77777777" w:rsidTr="00136EDC">
        <w:trPr>
          <w:trHeight w:val="564"/>
        </w:trPr>
        <w:tc>
          <w:tcPr>
            <w:tcW w:w="1262" w:type="dxa"/>
            <w:shd w:val="clear" w:color="auto" w:fill="D9E0F1"/>
          </w:tcPr>
          <w:p w14:paraId="18729D56" w14:textId="77777777" w:rsidR="00136EDC" w:rsidRPr="00D76A79" w:rsidRDefault="00136EDC" w:rsidP="00136EDC">
            <w:pPr>
              <w:pStyle w:val="TableParagraph"/>
              <w:rPr>
                <w:rFonts w:ascii="Times New Roman" w:hAnsi="Times New Roman" w:cs="Times New Roman"/>
                <w:sz w:val="6"/>
              </w:rPr>
            </w:pPr>
          </w:p>
          <w:p w14:paraId="000A9C33" w14:textId="77777777" w:rsidR="00136EDC" w:rsidRPr="00D76A79" w:rsidRDefault="00136EDC" w:rsidP="00136EDC">
            <w:pPr>
              <w:pStyle w:val="TableParagraph"/>
              <w:rPr>
                <w:rFonts w:ascii="Times New Roman" w:hAnsi="Times New Roman" w:cs="Times New Roman"/>
                <w:sz w:val="6"/>
              </w:rPr>
            </w:pPr>
          </w:p>
          <w:p w14:paraId="32170D98" w14:textId="77777777" w:rsidR="00136EDC" w:rsidRPr="00D76A79" w:rsidRDefault="00136EDC" w:rsidP="00136EDC">
            <w:pPr>
              <w:pStyle w:val="TableParagraph"/>
              <w:spacing w:before="45"/>
              <w:rPr>
                <w:rFonts w:ascii="Times New Roman" w:hAnsi="Times New Roman" w:cs="Times New Roman"/>
                <w:sz w:val="6"/>
              </w:rPr>
            </w:pPr>
          </w:p>
          <w:p w14:paraId="39715B7C" w14:textId="77777777" w:rsidR="00136EDC" w:rsidRPr="00D76A79" w:rsidRDefault="00136EDC" w:rsidP="00136EDC">
            <w:pPr>
              <w:pStyle w:val="TableParagraph"/>
              <w:spacing w:before="1"/>
              <w:ind w:right="75"/>
              <w:jc w:val="right"/>
              <w:rPr>
                <w:rFonts w:ascii="Times New Roman" w:hAnsi="Times New Roman" w:cs="Times New Roman"/>
                <w:sz w:val="6"/>
              </w:rPr>
            </w:pPr>
            <w:r w:rsidRPr="00D76A79">
              <w:rPr>
                <w:rFonts w:ascii="Times New Roman" w:hAnsi="Times New Roman" w:cs="Times New Roman"/>
                <w:spacing w:val="-2"/>
                <w:w w:val="110"/>
                <w:sz w:val="6"/>
              </w:rPr>
              <w:t>SERVICIOS</w:t>
            </w:r>
            <w:r w:rsidRPr="00D76A79">
              <w:rPr>
                <w:rFonts w:ascii="Times New Roman" w:hAnsi="Times New Roman" w:cs="Times New Roman"/>
                <w:spacing w:val="6"/>
                <w:w w:val="110"/>
                <w:sz w:val="6"/>
              </w:rPr>
              <w:t xml:space="preserve"> </w:t>
            </w:r>
            <w:r w:rsidRPr="00D76A79">
              <w:rPr>
                <w:rFonts w:ascii="Times New Roman" w:hAnsi="Times New Roman" w:cs="Times New Roman"/>
                <w:spacing w:val="-2"/>
                <w:w w:val="110"/>
                <w:sz w:val="6"/>
              </w:rPr>
              <w:t>MÉDICOS</w:t>
            </w:r>
            <w:r w:rsidRPr="00D76A79">
              <w:rPr>
                <w:rFonts w:ascii="Times New Roman" w:hAnsi="Times New Roman" w:cs="Times New Roman"/>
                <w:spacing w:val="7"/>
                <w:w w:val="110"/>
                <w:sz w:val="6"/>
              </w:rPr>
              <w:t xml:space="preserve"> </w:t>
            </w:r>
            <w:r w:rsidRPr="00D76A79">
              <w:rPr>
                <w:rFonts w:ascii="Times New Roman" w:hAnsi="Times New Roman" w:cs="Times New Roman"/>
                <w:spacing w:val="-2"/>
                <w:w w:val="110"/>
                <w:sz w:val="6"/>
              </w:rPr>
              <w:t>Y</w:t>
            </w:r>
            <w:r w:rsidRPr="00D76A79">
              <w:rPr>
                <w:rFonts w:ascii="Times New Roman" w:hAnsi="Times New Roman" w:cs="Times New Roman"/>
                <w:spacing w:val="7"/>
                <w:w w:val="110"/>
                <w:sz w:val="6"/>
              </w:rPr>
              <w:t xml:space="preserve"> </w:t>
            </w:r>
            <w:r w:rsidRPr="00D76A79">
              <w:rPr>
                <w:rFonts w:ascii="Times New Roman" w:hAnsi="Times New Roman" w:cs="Times New Roman"/>
                <w:spacing w:val="-2"/>
                <w:w w:val="110"/>
                <w:sz w:val="6"/>
              </w:rPr>
              <w:t>ODONTOLÓGICOS</w:t>
            </w:r>
          </w:p>
        </w:tc>
        <w:tc>
          <w:tcPr>
            <w:tcW w:w="1139" w:type="dxa"/>
            <w:shd w:val="clear" w:color="auto" w:fill="D9E0F1"/>
          </w:tcPr>
          <w:p w14:paraId="4CCF6E4D" w14:textId="77777777" w:rsidR="00136EDC" w:rsidRPr="00D76A79" w:rsidRDefault="00136EDC" w:rsidP="00136EDC">
            <w:pPr>
              <w:pStyle w:val="TableParagraph"/>
              <w:rPr>
                <w:rFonts w:ascii="Times New Roman" w:hAnsi="Times New Roman" w:cs="Times New Roman"/>
                <w:sz w:val="6"/>
              </w:rPr>
            </w:pPr>
          </w:p>
          <w:p w14:paraId="4CC75A09" w14:textId="77777777" w:rsidR="00136EDC" w:rsidRPr="00D76A79" w:rsidRDefault="00136EDC" w:rsidP="00136EDC">
            <w:pPr>
              <w:pStyle w:val="TableParagraph"/>
              <w:rPr>
                <w:rFonts w:ascii="Times New Roman" w:hAnsi="Times New Roman" w:cs="Times New Roman"/>
                <w:sz w:val="6"/>
              </w:rPr>
            </w:pPr>
          </w:p>
          <w:p w14:paraId="16D5F1D9" w14:textId="77777777" w:rsidR="00136EDC" w:rsidRPr="00D76A79" w:rsidRDefault="00136EDC" w:rsidP="00136EDC">
            <w:pPr>
              <w:pStyle w:val="TableParagraph"/>
              <w:spacing w:before="45"/>
              <w:rPr>
                <w:rFonts w:ascii="Times New Roman" w:hAnsi="Times New Roman" w:cs="Times New Roman"/>
                <w:sz w:val="6"/>
              </w:rPr>
            </w:pPr>
          </w:p>
          <w:p w14:paraId="28ABDEDC" w14:textId="77777777" w:rsidR="00136EDC" w:rsidRPr="00D76A79" w:rsidRDefault="00136EDC" w:rsidP="00136EDC">
            <w:pPr>
              <w:pStyle w:val="TableParagraph"/>
              <w:spacing w:before="1"/>
              <w:ind w:left="264"/>
              <w:rPr>
                <w:rFonts w:ascii="Times New Roman" w:hAnsi="Times New Roman" w:cs="Times New Roman"/>
                <w:sz w:val="6"/>
              </w:rPr>
            </w:pPr>
            <w:r w:rsidRPr="00D76A79">
              <w:rPr>
                <w:rFonts w:ascii="Times New Roman" w:hAnsi="Times New Roman" w:cs="Times New Roman"/>
                <w:w w:val="110"/>
                <w:sz w:val="6"/>
              </w:rPr>
              <w:t>90%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spacing w:val="-2"/>
                <w:w w:val="110"/>
                <w:sz w:val="6"/>
              </w:rPr>
              <w:t>SATISFACCIÓN</w:t>
            </w:r>
          </w:p>
        </w:tc>
        <w:tc>
          <w:tcPr>
            <w:tcW w:w="1114" w:type="dxa"/>
            <w:shd w:val="clear" w:color="auto" w:fill="D9E0F1"/>
          </w:tcPr>
          <w:p w14:paraId="64916D45" w14:textId="77777777" w:rsidR="00136EDC" w:rsidRPr="00D76A79" w:rsidRDefault="00136EDC" w:rsidP="00136EDC">
            <w:pPr>
              <w:pStyle w:val="TableParagraph"/>
              <w:rPr>
                <w:rFonts w:ascii="Times New Roman" w:hAnsi="Times New Roman" w:cs="Times New Roman"/>
                <w:sz w:val="6"/>
              </w:rPr>
            </w:pPr>
          </w:p>
          <w:p w14:paraId="3A19D79E" w14:textId="77777777" w:rsidR="00136EDC" w:rsidRPr="00D76A79" w:rsidRDefault="00136EDC" w:rsidP="00136EDC">
            <w:pPr>
              <w:pStyle w:val="TableParagraph"/>
              <w:rPr>
                <w:rFonts w:ascii="Times New Roman" w:hAnsi="Times New Roman" w:cs="Times New Roman"/>
                <w:sz w:val="6"/>
              </w:rPr>
            </w:pPr>
          </w:p>
          <w:p w14:paraId="0C71A34A" w14:textId="77777777" w:rsidR="00136EDC" w:rsidRPr="00D76A79" w:rsidRDefault="00136EDC" w:rsidP="00136EDC">
            <w:pPr>
              <w:pStyle w:val="TableParagraph"/>
              <w:rPr>
                <w:rFonts w:ascii="Times New Roman" w:hAnsi="Times New Roman" w:cs="Times New Roman"/>
                <w:sz w:val="6"/>
              </w:rPr>
            </w:pPr>
          </w:p>
          <w:p w14:paraId="7E920E05" w14:textId="77777777" w:rsidR="00136EDC" w:rsidRPr="00D76A79" w:rsidRDefault="00136EDC" w:rsidP="00136EDC">
            <w:pPr>
              <w:pStyle w:val="TableParagraph"/>
              <w:rPr>
                <w:rFonts w:ascii="Times New Roman" w:hAnsi="Times New Roman" w:cs="Times New Roman"/>
                <w:sz w:val="6"/>
              </w:rPr>
            </w:pPr>
          </w:p>
          <w:p w14:paraId="4430C23D" w14:textId="77777777" w:rsidR="00136EDC" w:rsidRPr="00D76A79" w:rsidRDefault="00136EDC" w:rsidP="00136EDC">
            <w:pPr>
              <w:pStyle w:val="TableParagraph"/>
              <w:rPr>
                <w:rFonts w:ascii="Times New Roman" w:hAnsi="Times New Roman" w:cs="Times New Roman"/>
                <w:sz w:val="6"/>
              </w:rPr>
            </w:pPr>
          </w:p>
          <w:p w14:paraId="1D9871B5" w14:textId="77777777" w:rsidR="00136EDC" w:rsidRPr="00D76A79" w:rsidRDefault="00136EDC" w:rsidP="00136EDC">
            <w:pPr>
              <w:pStyle w:val="TableParagraph"/>
              <w:rPr>
                <w:rFonts w:ascii="Times New Roman" w:hAnsi="Times New Roman" w:cs="Times New Roman"/>
                <w:sz w:val="6"/>
              </w:rPr>
            </w:pPr>
          </w:p>
          <w:p w14:paraId="7C4EF488" w14:textId="77777777" w:rsidR="00136EDC" w:rsidRPr="00D76A79" w:rsidRDefault="00136EDC" w:rsidP="00136EDC">
            <w:pPr>
              <w:pStyle w:val="TableParagraph"/>
              <w:spacing w:before="11"/>
              <w:rPr>
                <w:rFonts w:ascii="Times New Roman" w:hAnsi="Times New Roman" w:cs="Times New Roman"/>
                <w:sz w:val="6"/>
              </w:rPr>
            </w:pPr>
          </w:p>
          <w:p w14:paraId="7C08060E"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5"/>
                <w:w w:val="110"/>
                <w:sz w:val="6"/>
              </w:rPr>
              <w:t>10</w:t>
            </w:r>
          </w:p>
        </w:tc>
        <w:tc>
          <w:tcPr>
            <w:tcW w:w="1412" w:type="dxa"/>
            <w:shd w:val="clear" w:color="auto" w:fill="D9E0F1"/>
          </w:tcPr>
          <w:p w14:paraId="5ADD42A4" w14:textId="77777777" w:rsidR="00136EDC" w:rsidRPr="00D76A79" w:rsidRDefault="00136EDC" w:rsidP="00136EDC">
            <w:pPr>
              <w:pStyle w:val="TableParagraph"/>
              <w:rPr>
                <w:rFonts w:ascii="Times New Roman" w:hAnsi="Times New Roman" w:cs="Times New Roman"/>
                <w:sz w:val="6"/>
              </w:rPr>
            </w:pPr>
          </w:p>
          <w:p w14:paraId="75527BA5" w14:textId="77777777" w:rsidR="00136EDC" w:rsidRPr="00D76A79" w:rsidRDefault="00136EDC" w:rsidP="00136EDC">
            <w:pPr>
              <w:pStyle w:val="TableParagraph"/>
              <w:rPr>
                <w:rFonts w:ascii="Times New Roman" w:hAnsi="Times New Roman" w:cs="Times New Roman"/>
                <w:sz w:val="6"/>
              </w:rPr>
            </w:pPr>
          </w:p>
          <w:p w14:paraId="785E629F" w14:textId="77777777" w:rsidR="00136EDC" w:rsidRPr="00D76A79" w:rsidRDefault="00136EDC" w:rsidP="00136EDC">
            <w:pPr>
              <w:pStyle w:val="TableParagraph"/>
              <w:rPr>
                <w:rFonts w:ascii="Times New Roman" w:hAnsi="Times New Roman" w:cs="Times New Roman"/>
                <w:sz w:val="6"/>
              </w:rPr>
            </w:pPr>
          </w:p>
          <w:p w14:paraId="57FA6D5D" w14:textId="77777777" w:rsidR="00136EDC" w:rsidRPr="00D76A79" w:rsidRDefault="00136EDC" w:rsidP="00136EDC">
            <w:pPr>
              <w:pStyle w:val="TableParagraph"/>
              <w:rPr>
                <w:rFonts w:ascii="Times New Roman" w:hAnsi="Times New Roman" w:cs="Times New Roman"/>
                <w:sz w:val="6"/>
              </w:rPr>
            </w:pPr>
          </w:p>
          <w:p w14:paraId="3D426F83" w14:textId="77777777" w:rsidR="00136EDC" w:rsidRPr="00D76A79" w:rsidRDefault="00136EDC" w:rsidP="00136EDC">
            <w:pPr>
              <w:pStyle w:val="TableParagraph"/>
              <w:rPr>
                <w:rFonts w:ascii="Times New Roman" w:hAnsi="Times New Roman" w:cs="Times New Roman"/>
                <w:sz w:val="6"/>
              </w:rPr>
            </w:pPr>
          </w:p>
          <w:p w14:paraId="38BCCF8E" w14:textId="77777777" w:rsidR="00136EDC" w:rsidRPr="00D76A79" w:rsidRDefault="00136EDC" w:rsidP="00136EDC">
            <w:pPr>
              <w:pStyle w:val="TableParagraph"/>
              <w:rPr>
                <w:rFonts w:ascii="Times New Roman" w:hAnsi="Times New Roman" w:cs="Times New Roman"/>
                <w:sz w:val="6"/>
              </w:rPr>
            </w:pPr>
          </w:p>
          <w:p w14:paraId="3E7341B1" w14:textId="77777777" w:rsidR="00136EDC" w:rsidRPr="00D76A79" w:rsidRDefault="00136EDC" w:rsidP="00136EDC">
            <w:pPr>
              <w:pStyle w:val="TableParagraph"/>
              <w:spacing w:before="11"/>
              <w:rPr>
                <w:rFonts w:ascii="Times New Roman" w:hAnsi="Times New Roman" w:cs="Times New Roman"/>
                <w:sz w:val="6"/>
              </w:rPr>
            </w:pPr>
          </w:p>
          <w:p w14:paraId="66AC0B99" w14:textId="77777777" w:rsidR="00136EDC" w:rsidRPr="00D76A79" w:rsidRDefault="00136EDC" w:rsidP="00136EDC">
            <w:pPr>
              <w:pStyle w:val="TableParagraph"/>
              <w:spacing w:before="1" w:line="49" w:lineRule="exact"/>
              <w:ind w:right="12"/>
              <w:jc w:val="right"/>
              <w:rPr>
                <w:rFonts w:ascii="Times New Roman" w:hAnsi="Times New Roman" w:cs="Times New Roman"/>
                <w:sz w:val="6"/>
              </w:rPr>
            </w:pPr>
            <w:r w:rsidRPr="00D76A79">
              <w:rPr>
                <w:rFonts w:ascii="Times New Roman" w:hAnsi="Times New Roman" w:cs="Times New Roman"/>
                <w:spacing w:val="-2"/>
                <w:w w:val="110"/>
                <w:sz w:val="6"/>
              </w:rPr>
              <w:t>100.00%</w:t>
            </w:r>
          </w:p>
        </w:tc>
        <w:tc>
          <w:tcPr>
            <w:tcW w:w="5195" w:type="dxa"/>
            <w:gridSpan w:val="2"/>
            <w:vMerge/>
            <w:tcBorders>
              <w:top w:val="nil"/>
              <w:bottom w:val="nil"/>
              <w:right w:val="nil"/>
            </w:tcBorders>
          </w:tcPr>
          <w:p w14:paraId="7145E6CA" w14:textId="77777777" w:rsidR="00136EDC" w:rsidRPr="00D76A79" w:rsidRDefault="00136EDC" w:rsidP="00136EDC">
            <w:pPr>
              <w:rPr>
                <w:rFonts w:ascii="Times New Roman" w:hAnsi="Times New Roman" w:cs="Times New Roman"/>
                <w:sz w:val="2"/>
                <w:szCs w:val="2"/>
              </w:rPr>
            </w:pPr>
          </w:p>
        </w:tc>
      </w:tr>
      <w:tr w:rsidR="00136EDC" w:rsidRPr="00D76A79" w14:paraId="15077267" w14:textId="77777777" w:rsidTr="00136EDC">
        <w:trPr>
          <w:trHeight w:val="564"/>
        </w:trPr>
        <w:tc>
          <w:tcPr>
            <w:tcW w:w="1262" w:type="dxa"/>
            <w:shd w:val="clear" w:color="auto" w:fill="D9E0F1"/>
          </w:tcPr>
          <w:p w14:paraId="0681C497" w14:textId="77777777" w:rsidR="00136EDC" w:rsidRPr="00D76A79" w:rsidRDefault="00136EDC" w:rsidP="00136EDC">
            <w:pPr>
              <w:pStyle w:val="TableParagraph"/>
              <w:rPr>
                <w:rFonts w:ascii="Times New Roman" w:hAnsi="Times New Roman" w:cs="Times New Roman"/>
                <w:sz w:val="6"/>
              </w:rPr>
            </w:pPr>
          </w:p>
          <w:p w14:paraId="3B5F930C" w14:textId="77777777" w:rsidR="00136EDC" w:rsidRPr="00D76A79" w:rsidRDefault="00136EDC" w:rsidP="00136EDC">
            <w:pPr>
              <w:pStyle w:val="TableParagraph"/>
              <w:rPr>
                <w:rFonts w:ascii="Times New Roman" w:hAnsi="Times New Roman" w:cs="Times New Roman"/>
                <w:sz w:val="6"/>
              </w:rPr>
            </w:pPr>
          </w:p>
          <w:p w14:paraId="5C99040E" w14:textId="77777777" w:rsidR="00136EDC" w:rsidRPr="00D76A79" w:rsidRDefault="00136EDC" w:rsidP="00136EDC">
            <w:pPr>
              <w:pStyle w:val="TableParagraph"/>
              <w:spacing w:before="46"/>
              <w:rPr>
                <w:rFonts w:ascii="Times New Roman" w:hAnsi="Times New Roman" w:cs="Times New Roman"/>
                <w:sz w:val="6"/>
              </w:rPr>
            </w:pPr>
          </w:p>
          <w:p w14:paraId="753D7EF9" w14:textId="77777777" w:rsidR="00136EDC" w:rsidRPr="00D76A79" w:rsidRDefault="00136EDC" w:rsidP="00136EDC">
            <w:pPr>
              <w:pStyle w:val="TableParagraph"/>
              <w:ind w:left="310"/>
              <w:rPr>
                <w:rFonts w:ascii="Times New Roman" w:hAnsi="Times New Roman" w:cs="Times New Roman"/>
                <w:sz w:val="6"/>
              </w:rPr>
            </w:pPr>
            <w:r w:rsidRPr="00D76A79">
              <w:rPr>
                <w:rFonts w:ascii="Times New Roman" w:hAnsi="Times New Roman" w:cs="Times New Roman"/>
                <w:spacing w:val="-2"/>
                <w:w w:val="110"/>
                <w:sz w:val="6"/>
              </w:rPr>
              <w:t>SERVICIOS</w:t>
            </w:r>
            <w:r w:rsidRPr="00D76A79">
              <w:rPr>
                <w:rFonts w:ascii="Times New Roman" w:hAnsi="Times New Roman" w:cs="Times New Roman"/>
                <w:spacing w:val="11"/>
                <w:w w:val="110"/>
                <w:sz w:val="6"/>
              </w:rPr>
              <w:t xml:space="preserve"> </w:t>
            </w:r>
            <w:r w:rsidRPr="00D76A79">
              <w:rPr>
                <w:rFonts w:ascii="Times New Roman" w:hAnsi="Times New Roman" w:cs="Times New Roman"/>
                <w:spacing w:val="-2"/>
                <w:w w:val="110"/>
                <w:sz w:val="6"/>
              </w:rPr>
              <w:t>FUNERARIOS</w:t>
            </w:r>
          </w:p>
        </w:tc>
        <w:tc>
          <w:tcPr>
            <w:tcW w:w="1139" w:type="dxa"/>
            <w:shd w:val="clear" w:color="auto" w:fill="D9E0F1"/>
          </w:tcPr>
          <w:p w14:paraId="533D1A41" w14:textId="77777777" w:rsidR="00136EDC" w:rsidRPr="00D76A79" w:rsidRDefault="00136EDC" w:rsidP="00136EDC">
            <w:pPr>
              <w:pStyle w:val="TableParagraph"/>
              <w:rPr>
                <w:rFonts w:ascii="Times New Roman" w:hAnsi="Times New Roman" w:cs="Times New Roman"/>
                <w:sz w:val="6"/>
              </w:rPr>
            </w:pPr>
          </w:p>
          <w:p w14:paraId="6A251CEE" w14:textId="77777777" w:rsidR="00136EDC" w:rsidRPr="00D76A79" w:rsidRDefault="00136EDC" w:rsidP="00136EDC">
            <w:pPr>
              <w:pStyle w:val="TableParagraph"/>
              <w:rPr>
                <w:rFonts w:ascii="Times New Roman" w:hAnsi="Times New Roman" w:cs="Times New Roman"/>
                <w:sz w:val="6"/>
              </w:rPr>
            </w:pPr>
          </w:p>
          <w:p w14:paraId="2CD3D730" w14:textId="77777777" w:rsidR="00136EDC" w:rsidRPr="00D76A79" w:rsidRDefault="00136EDC" w:rsidP="00136EDC">
            <w:pPr>
              <w:pStyle w:val="TableParagraph"/>
              <w:spacing w:before="46"/>
              <w:rPr>
                <w:rFonts w:ascii="Times New Roman" w:hAnsi="Times New Roman" w:cs="Times New Roman"/>
                <w:sz w:val="6"/>
              </w:rPr>
            </w:pPr>
          </w:p>
          <w:p w14:paraId="55F32886" w14:textId="77777777" w:rsidR="00136EDC" w:rsidRPr="00D76A79" w:rsidRDefault="00136EDC" w:rsidP="00136EDC">
            <w:pPr>
              <w:pStyle w:val="TableParagraph"/>
              <w:ind w:left="264"/>
              <w:rPr>
                <w:rFonts w:ascii="Times New Roman" w:hAnsi="Times New Roman" w:cs="Times New Roman"/>
                <w:sz w:val="6"/>
              </w:rPr>
            </w:pPr>
            <w:r w:rsidRPr="00D76A79">
              <w:rPr>
                <w:rFonts w:ascii="Times New Roman" w:hAnsi="Times New Roman" w:cs="Times New Roman"/>
                <w:w w:val="110"/>
                <w:sz w:val="6"/>
              </w:rPr>
              <w:t>90%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spacing w:val="-2"/>
                <w:w w:val="110"/>
                <w:sz w:val="6"/>
              </w:rPr>
              <w:t>SATISFACCIÓN</w:t>
            </w:r>
          </w:p>
        </w:tc>
        <w:tc>
          <w:tcPr>
            <w:tcW w:w="1114" w:type="dxa"/>
            <w:shd w:val="clear" w:color="auto" w:fill="D9E0F1"/>
          </w:tcPr>
          <w:p w14:paraId="6C667F95" w14:textId="77777777" w:rsidR="00136EDC" w:rsidRPr="00D76A79" w:rsidRDefault="00136EDC" w:rsidP="00136EDC">
            <w:pPr>
              <w:pStyle w:val="TableParagraph"/>
              <w:rPr>
                <w:rFonts w:ascii="Times New Roman" w:hAnsi="Times New Roman" w:cs="Times New Roman"/>
                <w:sz w:val="6"/>
              </w:rPr>
            </w:pPr>
          </w:p>
          <w:p w14:paraId="33396E57" w14:textId="77777777" w:rsidR="00136EDC" w:rsidRPr="00D76A79" w:rsidRDefault="00136EDC" w:rsidP="00136EDC">
            <w:pPr>
              <w:pStyle w:val="TableParagraph"/>
              <w:rPr>
                <w:rFonts w:ascii="Times New Roman" w:hAnsi="Times New Roman" w:cs="Times New Roman"/>
                <w:sz w:val="6"/>
              </w:rPr>
            </w:pPr>
          </w:p>
          <w:p w14:paraId="3D4AD925" w14:textId="77777777" w:rsidR="00136EDC" w:rsidRPr="00D76A79" w:rsidRDefault="00136EDC" w:rsidP="00136EDC">
            <w:pPr>
              <w:pStyle w:val="TableParagraph"/>
              <w:rPr>
                <w:rFonts w:ascii="Times New Roman" w:hAnsi="Times New Roman" w:cs="Times New Roman"/>
                <w:sz w:val="6"/>
              </w:rPr>
            </w:pPr>
          </w:p>
          <w:p w14:paraId="7B793C9A" w14:textId="77777777" w:rsidR="00136EDC" w:rsidRPr="00D76A79" w:rsidRDefault="00136EDC" w:rsidP="00136EDC">
            <w:pPr>
              <w:pStyle w:val="TableParagraph"/>
              <w:rPr>
                <w:rFonts w:ascii="Times New Roman" w:hAnsi="Times New Roman" w:cs="Times New Roman"/>
                <w:sz w:val="6"/>
              </w:rPr>
            </w:pPr>
          </w:p>
          <w:p w14:paraId="7516C9D1" w14:textId="77777777" w:rsidR="00136EDC" w:rsidRPr="00D76A79" w:rsidRDefault="00136EDC" w:rsidP="00136EDC">
            <w:pPr>
              <w:pStyle w:val="TableParagraph"/>
              <w:rPr>
                <w:rFonts w:ascii="Times New Roman" w:hAnsi="Times New Roman" w:cs="Times New Roman"/>
                <w:sz w:val="6"/>
              </w:rPr>
            </w:pPr>
          </w:p>
          <w:p w14:paraId="06494A18" w14:textId="77777777" w:rsidR="00136EDC" w:rsidRPr="00D76A79" w:rsidRDefault="00136EDC" w:rsidP="00136EDC">
            <w:pPr>
              <w:pStyle w:val="TableParagraph"/>
              <w:rPr>
                <w:rFonts w:ascii="Times New Roman" w:hAnsi="Times New Roman" w:cs="Times New Roman"/>
                <w:sz w:val="6"/>
              </w:rPr>
            </w:pPr>
          </w:p>
          <w:p w14:paraId="44AC353D" w14:textId="77777777" w:rsidR="00136EDC" w:rsidRPr="00D76A79" w:rsidRDefault="00136EDC" w:rsidP="00136EDC">
            <w:pPr>
              <w:pStyle w:val="TableParagraph"/>
              <w:spacing w:before="12"/>
              <w:rPr>
                <w:rFonts w:ascii="Times New Roman" w:hAnsi="Times New Roman" w:cs="Times New Roman"/>
                <w:sz w:val="6"/>
              </w:rPr>
            </w:pPr>
          </w:p>
          <w:p w14:paraId="1D8339AF" w14:textId="77777777" w:rsidR="00136EDC" w:rsidRPr="00D76A79" w:rsidRDefault="00136EDC" w:rsidP="00136EDC">
            <w:pPr>
              <w:pStyle w:val="TableParagraph"/>
              <w:spacing w:line="49" w:lineRule="exact"/>
              <w:ind w:right="11"/>
              <w:jc w:val="right"/>
              <w:rPr>
                <w:rFonts w:ascii="Times New Roman" w:hAnsi="Times New Roman" w:cs="Times New Roman"/>
                <w:sz w:val="6"/>
              </w:rPr>
            </w:pPr>
            <w:r w:rsidRPr="00D76A79">
              <w:rPr>
                <w:rFonts w:ascii="Times New Roman" w:hAnsi="Times New Roman" w:cs="Times New Roman"/>
                <w:spacing w:val="-5"/>
                <w:w w:val="110"/>
                <w:sz w:val="6"/>
              </w:rPr>
              <w:t>10</w:t>
            </w:r>
          </w:p>
        </w:tc>
        <w:tc>
          <w:tcPr>
            <w:tcW w:w="1412" w:type="dxa"/>
            <w:shd w:val="clear" w:color="auto" w:fill="D9E0F1"/>
          </w:tcPr>
          <w:p w14:paraId="4E489DDA" w14:textId="77777777" w:rsidR="00136EDC" w:rsidRPr="00D76A79" w:rsidRDefault="00136EDC" w:rsidP="00136EDC">
            <w:pPr>
              <w:pStyle w:val="TableParagraph"/>
              <w:rPr>
                <w:rFonts w:ascii="Times New Roman" w:hAnsi="Times New Roman" w:cs="Times New Roman"/>
                <w:sz w:val="6"/>
              </w:rPr>
            </w:pPr>
          </w:p>
          <w:p w14:paraId="52DCA5A3" w14:textId="77777777" w:rsidR="00136EDC" w:rsidRPr="00D76A79" w:rsidRDefault="00136EDC" w:rsidP="00136EDC">
            <w:pPr>
              <w:pStyle w:val="TableParagraph"/>
              <w:rPr>
                <w:rFonts w:ascii="Times New Roman" w:hAnsi="Times New Roman" w:cs="Times New Roman"/>
                <w:sz w:val="6"/>
              </w:rPr>
            </w:pPr>
          </w:p>
          <w:p w14:paraId="75CB3833" w14:textId="77777777" w:rsidR="00136EDC" w:rsidRPr="00D76A79" w:rsidRDefault="00136EDC" w:rsidP="00136EDC">
            <w:pPr>
              <w:pStyle w:val="TableParagraph"/>
              <w:rPr>
                <w:rFonts w:ascii="Times New Roman" w:hAnsi="Times New Roman" w:cs="Times New Roman"/>
                <w:sz w:val="6"/>
              </w:rPr>
            </w:pPr>
          </w:p>
          <w:p w14:paraId="10380281" w14:textId="77777777" w:rsidR="00136EDC" w:rsidRPr="00D76A79" w:rsidRDefault="00136EDC" w:rsidP="00136EDC">
            <w:pPr>
              <w:pStyle w:val="TableParagraph"/>
              <w:rPr>
                <w:rFonts w:ascii="Times New Roman" w:hAnsi="Times New Roman" w:cs="Times New Roman"/>
                <w:sz w:val="6"/>
              </w:rPr>
            </w:pPr>
          </w:p>
          <w:p w14:paraId="4FC4B9A6" w14:textId="77777777" w:rsidR="00136EDC" w:rsidRPr="00D76A79" w:rsidRDefault="00136EDC" w:rsidP="00136EDC">
            <w:pPr>
              <w:pStyle w:val="TableParagraph"/>
              <w:rPr>
                <w:rFonts w:ascii="Times New Roman" w:hAnsi="Times New Roman" w:cs="Times New Roman"/>
                <w:sz w:val="6"/>
              </w:rPr>
            </w:pPr>
          </w:p>
          <w:p w14:paraId="4912E447" w14:textId="77777777" w:rsidR="00136EDC" w:rsidRPr="00D76A79" w:rsidRDefault="00136EDC" w:rsidP="00136EDC">
            <w:pPr>
              <w:pStyle w:val="TableParagraph"/>
              <w:rPr>
                <w:rFonts w:ascii="Times New Roman" w:hAnsi="Times New Roman" w:cs="Times New Roman"/>
                <w:sz w:val="6"/>
              </w:rPr>
            </w:pPr>
          </w:p>
          <w:p w14:paraId="74CC62DD" w14:textId="77777777" w:rsidR="00136EDC" w:rsidRPr="00D76A79" w:rsidRDefault="00136EDC" w:rsidP="00136EDC">
            <w:pPr>
              <w:pStyle w:val="TableParagraph"/>
              <w:spacing w:before="12"/>
              <w:rPr>
                <w:rFonts w:ascii="Times New Roman" w:hAnsi="Times New Roman" w:cs="Times New Roman"/>
                <w:sz w:val="6"/>
              </w:rPr>
            </w:pPr>
          </w:p>
          <w:p w14:paraId="5FF9A7C7" w14:textId="77777777" w:rsidR="00136EDC" w:rsidRPr="00D76A79" w:rsidRDefault="00136EDC" w:rsidP="00136EDC">
            <w:pPr>
              <w:pStyle w:val="TableParagraph"/>
              <w:spacing w:line="49" w:lineRule="exact"/>
              <w:ind w:right="12"/>
              <w:jc w:val="right"/>
              <w:rPr>
                <w:rFonts w:ascii="Times New Roman" w:hAnsi="Times New Roman" w:cs="Times New Roman"/>
                <w:sz w:val="6"/>
              </w:rPr>
            </w:pPr>
            <w:r w:rsidRPr="00D76A79">
              <w:rPr>
                <w:rFonts w:ascii="Times New Roman" w:hAnsi="Times New Roman" w:cs="Times New Roman"/>
                <w:spacing w:val="-2"/>
                <w:w w:val="110"/>
                <w:sz w:val="6"/>
              </w:rPr>
              <w:t>100.00%</w:t>
            </w:r>
          </w:p>
        </w:tc>
        <w:tc>
          <w:tcPr>
            <w:tcW w:w="5195" w:type="dxa"/>
            <w:gridSpan w:val="2"/>
            <w:vMerge/>
            <w:tcBorders>
              <w:top w:val="nil"/>
              <w:bottom w:val="nil"/>
              <w:right w:val="nil"/>
            </w:tcBorders>
          </w:tcPr>
          <w:p w14:paraId="07A661ED" w14:textId="77777777" w:rsidR="00136EDC" w:rsidRPr="00D76A79" w:rsidRDefault="00136EDC" w:rsidP="00136EDC">
            <w:pPr>
              <w:rPr>
                <w:rFonts w:ascii="Times New Roman" w:hAnsi="Times New Roman" w:cs="Times New Roman"/>
                <w:sz w:val="2"/>
                <w:szCs w:val="2"/>
              </w:rPr>
            </w:pPr>
          </w:p>
        </w:tc>
      </w:tr>
      <w:tr w:rsidR="00136EDC" w:rsidRPr="00D76A79" w14:paraId="190623FD" w14:textId="77777777" w:rsidTr="00136EDC">
        <w:trPr>
          <w:trHeight w:val="563"/>
        </w:trPr>
        <w:tc>
          <w:tcPr>
            <w:tcW w:w="1262" w:type="dxa"/>
            <w:shd w:val="clear" w:color="auto" w:fill="D9E0F1"/>
          </w:tcPr>
          <w:p w14:paraId="59BCA0D3" w14:textId="77777777" w:rsidR="00136EDC" w:rsidRPr="00D76A79" w:rsidRDefault="00136EDC" w:rsidP="00136EDC">
            <w:pPr>
              <w:pStyle w:val="TableParagraph"/>
              <w:rPr>
                <w:rFonts w:ascii="Times New Roman" w:hAnsi="Times New Roman" w:cs="Times New Roman"/>
                <w:sz w:val="6"/>
              </w:rPr>
            </w:pPr>
          </w:p>
          <w:p w14:paraId="34729C77" w14:textId="77777777" w:rsidR="00136EDC" w:rsidRPr="00D76A79" w:rsidRDefault="00136EDC" w:rsidP="00136EDC">
            <w:pPr>
              <w:pStyle w:val="TableParagraph"/>
              <w:rPr>
                <w:rFonts w:ascii="Times New Roman" w:hAnsi="Times New Roman" w:cs="Times New Roman"/>
                <w:sz w:val="6"/>
              </w:rPr>
            </w:pPr>
          </w:p>
          <w:p w14:paraId="2BE94498" w14:textId="77777777" w:rsidR="00136EDC" w:rsidRPr="00D76A79" w:rsidRDefault="00136EDC" w:rsidP="00136EDC">
            <w:pPr>
              <w:pStyle w:val="TableParagraph"/>
              <w:spacing w:before="45"/>
              <w:rPr>
                <w:rFonts w:ascii="Times New Roman" w:hAnsi="Times New Roman" w:cs="Times New Roman"/>
                <w:sz w:val="6"/>
              </w:rPr>
            </w:pPr>
          </w:p>
          <w:p w14:paraId="2EF93A03" w14:textId="77777777" w:rsidR="00136EDC" w:rsidRPr="00D76A79" w:rsidRDefault="00136EDC" w:rsidP="00136EDC">
            <w:pPr>
              <w:pStyle w:val="TableParagraph"/>
              <w:spacing w:before="1"/>
              <w:ind w:left="168"/>
              <w:rPr>
                <w:rFonts w:ascii="Times New Roman" w:hAnsi="Times New Roman" w:cs="Times New Roman"/>
                <w:sz w:val="6"/>
              </w:rPr>
            </w:pPr>
            <w:r w:rsidRPr="00D76A79">
              <w:rPr>
                <w:rFonts w:ascii="Times New Roman" w:hAnsi="Times New Roman" w:cs="Times New Roman"/>
                <w:w w:val="110"/>
                <w:sz w:val="6"/>
              </w:rPr>
              <w:t>PLANES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SEGUROS</w:t>
            </w:r>
            <w:r w:rsidRPr="00D76A79">
              <w:rPr>
                <w:rFonts w:ascii="Times New Roman" w:hAnsi="Times New Roman" w:cs="Times New Roman"/>
                <w:spacing w:val="-4"/>
                <w:w w:val="110"/>
                <w:sz w:val="6"/>
              </w:rPr>
              <w:t xml:space="preserve"> </w:t>
            </w:r>
            <w:r w:rsidRPr="00D76A79">
              <w:rPr>
                <w:rFonts w:ascii="Times New Roman" w:hAnsi="Times New Roman" w:cs="Times New Roman"/>
                <w:spacing w:val="-2"/>
                <w:w w:val="110"/>
                <w:sz w:val="6"/>
              </w:rPr>
              <w:t>FUNERARIOS</w:t>
            </w:r>
          </w:p>
        </w:tc>
        <w:tc>
          <w:tcPr>
            <w:tcW w:w="1139" w:type="dxa"/>
            <w:shd w:val="clear" w:color="auto" w:fill="D9E0F1"/>
          </w:tcPr>
          <w:p w14:paraId="2A3340CF" w14:textId="77777777" w:rsidR="00136EDC" w:rsidRPr="00D76A79" w:rsidRDefault="00136EDC" w:rsidP="00136EDC">
            <w:pPr>
              <w:pStyle w:val="TableParagraph"/>
              <w:rPr>
                <w:rFonts w:ascii="Times New Roman" w:hAnsi="Times New Roman" w:cs="Times New Roman"/>
                <w:sz w:val="6"/>
              </w:rPr>
            </w:pPr>
          </w:p>
          <w:p w14:paraId="0B4A1620" w14:textId="77777777" w:rsidR="00136EDC" w:rsidRPr="00D76A79" w:rsidRDefault="00136EDC" w:rsidP="00136EDC">
            <w:pPr>
              <w:pStyle w:val="TableParagraph"/>
              <w:rPr>
                <w:rFonts w:ascii="Times New Roman" w:hAnsi="Times New Roman" w:cs="Times New Roman"/>
                <w:sz w:val="6"/>
              </w:rPr>
            </w:pPr>
          </w:p>
          <w:p w14:paraId="343F83B2" w14:textId="77777777" w:rsidR="00136EDC" w:rsidRPr="00D76A79" w:rsidRDefault="00136EDC" w:rsidP="00136EDC">
            <w:pPr>
              <w:pStyle w:val="TableParagraph"/>
              <w:spacing w:before="45"/>
              <w:rPr>
                <w:rFonts w:ascii="Times New Roman" w:hAnsi="Times New Roman" w:cs="Times New Roman"/>
                <w:sz w:val="6"/>
              </w:rPr>
            </w:pPr>
          </w:p>
          <w:p w14:paraId="03AC14BE" w14:textId="77777777" w:rsidR="00136EDC" w:rsidRPr="00D76A79" w:rsidRDefault="00136EDC" w:rsidP="00136EDC">
            <w:pPr>
              <w:pStyle w:val="TableParagraph"/>
              <w:spacing w:before="1"/>
              <w:ind w:left="264"/>
              <w:rPr>
                <w:rFonts w:ascii="Times New Roman" w:hAnsi="Times New Roman" w:cs="Times New Roman"/>
                <w:sz w:val="6"/>
              </w:rPr>
            </w:pPr>
            <w:r w:rsidRPr="00D76A79">
              <w:rPr>
                <w:rFonts w:ascii="Times New Roman" w:hAnsi="Times New Roman" w:cs="Times New Roman"/>
                <w:w w:val="110"/>
                <w:sz w:val="6"/>
              </w:rPr>
              <w:t>90%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spacing w:val="-2"/>
                <w:w w:val="110"/>
                <w:sz w:val="6"/>
              </w:rPr>
              <w:t>SATISFACCIÓN</w:t>
            </w:r>
          </w:p>
        </w:tc>
        <w:tc>
          <w:tcPr>
            <w:tcW w:w="1114" w:type="dxa"/>
            <w:shd w:val="clear" w:color="auto" w:fill="D9E0F1"/>
          </w:tcPr>
          <w:p w14:paraId="7BA45EAA" w14:textId="77777777" w:rsidR="00136EDC" w:rsidRPr="00D76A79" w:rsidRDefault="00136EDC" w:rsidP="00136EDC">
            <w:pPr>
              <w:pStyle w:val="TableParagraph"/>
              <w:rPr>
                <w:rFonts w:ascii="Times New Roman" w:hAnsi="Times New Roman" w:cs="Times New Roman"/>
                <w:sz w:val="6"/>
              </w:rPr>
            </w:pPr>
          </w:p>
          <w:p w14:paraId="6BD08EF3" w14:textId="77777777" w:rsidR="00136EDC" w:rsidRPr="00D76A79" w:rsidRDefault="00136EDC" w:rsidP="00136EDC">
            <w:pPr>
              <w:pStyle w:val="TableParagraph"/>
              <w:rPr>
                <w:rFonts w:ascii="Times New Roman" w:hAnsi="Times New Roman" w:cs="Times New Roman"/>
                <w:sz w:val="6"/>
              </w:rPr>
            </w:pPr>
          </w:p>
          <w:p w14:paraId="3B08EF66" w14:textId="77777777" w:rsidR="00136EDC" w:rsidRPr="00D76A79" w:rsidRDefault="00136EDC" w:rsidP="00136EDC">
            <w:pPr>
              <w:pStyle w:val="TableParagraph"/>
              <w:rPr>
                <w:rFonts w:ascii="Times New Roman" w:hAnsi="Times New Roman" w:cs="Times New Roman"/>
                <w:sz w:val="6"/>
              </w:rPr>
            </w:pPr>
          </w:p>
          <w:p w14:paraId="60D4DDEA" w14:textId="77777777" w:rsidR="00136EDC" w:rsidRPr="00D76A79" w:rsidRDefault="00136EDC" w:rsidP="00136EDC">
            <w:pPr>
              <w:pStyle w:val="TableParagraph"/>
              <w:rPr>
                <w:rFonts w:ascii="Times New Roman" w:hAnsi="Times New Roman" w:cs="Times New Roman"/>
                <w:sz w:val="6"/>
              </w:rPr>
            </w:pPr>
          </w:p>
          <w:p w14:paraId="61524D3F" w14:textId="77777777" w:rsidR="00136EDC" w:rsidRPr="00D76A79" w:rsidRDefault="00136EDC" w:rsidP="00136EDC">
            <w:pPr>
              <w:pStyle w:val="TableParagraph"/>
              <w:rPr>
                <w:rFonts w:ascii="Times New Roman" w:hAnsi="Times New Roman" w:cs="Times New Roman"/>
                <w:sz w:val="6"/>
              </w:rPr>
            </w:pPr>
          </w:p>
          <w:p w14:paraId="2D6A51AA" w14:textId="77777777" w:rsidR="00136EDC" w:rsidRPr="00D76A79" w:rsidRDefault="00136EDC" w:rsidP="00136EDC">
            <w:pPr>
              <w:pStyle w:val="TableParagraph"/>
              <w:rPr>
                <w:rFonts w:ascii="Times New Roman" w:hAnsi="Times New Roman" w:cs="Times New Roman"/>
                <w:sz w:val="6"/>
              </w:rPr>
            </w:pPr>
          </w:p>
          <w:p w14:paraId="62CBB030" w14:textId="77777777" w:rsidR="00136EDC" w:rsidRPr="00D76A79" w:rsidRDefault="00136EDC" w:rsidP="00136EDC">
            <w:pPr>
              <w:pStyle w:val="TableParagraph"/>
              <w:spacing w:before="11"/>
              <w:rPr>
                <w:rFonts w:ascii="Times New Roman" w:hAnsi="Times New Roman" w:cs="Times New Roman"/>
                <w:sz w:val="6"/>
              </w:rPr>
            </w:pPr>
          </w:p>
          <w:p w14:paraId="3B32FB94" w14:textId="77777777" w:rsidR="00136EDC" w:rsidRPr="00D76A79" w:rsidRDefault="00136EDC" w:rsidP="00136EDC">
            <w:pPr>
              <w:pStyle w:val="TableParagraph"/>
              <w:spacing w:before="1" w:line="49" w:lineRule="exact"/>
              <w:ind w:right="11"/>
              <w:jc w:val="right"/>
              <w:rPr>
                <w:rFonts w:ascii="Times New Roman" w:hAnsi="Times New Roman" w:cs="Times New Roman"/>
                <w:sz w:val="6"/>
              </w:rPr>
            </w:pPr>
            <w:r w:rsidRPr="00D76A79">
              <w:rPr>
                <w:rFonts w:ascii="Times New Roman" w:hAnsi="Times New Roman" w:cs="Times New Roman"/>
                <w:spacing w:val="-5"/>
                <w:w w:val="110"/>
                <w:sz w:val="6"/>
              </w:rPr>
              <w:t>11</w:t>
            </w:r>
          </w:p>
        </w:tc>
        <w:tc>
          <w:tcPr>
            <w:tcW w:w="1412" w:type="dxa"/>
            <w:shd w:val="clear" w:color="auto" w:fill="D9E0F1"/>
          </w:tcPr>
          <w:p w14:paraId="2DEA23F3" w14:textId="77777777" w:rsidR="00136EDC" w:rsidRPr="00D76A79" w:rsidRDefault="00136EDC" w:rsidP="00136EDC">
            <w:pPr>
              <w:pStyle w:val="TableParagraph"/>
              <w:rPr>
                <w:rFonts w:ascii="Times New Roman" w:hAnsi="Times New Roman" w:cs="Times New Roman"/>
                <w:sz w:val="6"/>
              </w:rPr>
            </w:pPr>
          </w:p>
          <w:p w14:paraId="0A71EA30" w14:textId="77777777" w:rsidR="00136EDC" w:rsidRPr="00D76A79" w:rsidRDefault="00136EDC" w:rsidP="00136EDC">
            <w:pPr>
              <w:pStyle w:val="TableParagraph"/>
              <w:rPr>
                <w:rFonts w:ascii="Times New Roman" w:hAnsi="Times New Roman" w:cs="Times New Roman"/>
                <w:sz w:val="6"/>
              </w:rPr>
            </w:pPr>
          </w:p>
          <w:p w14:paraId="4F31DCCC" w14:textId="77777777" w:rsidR="00136EDC" w:rsidRPr="00D76A79" w:rsidRDefault="00136EDC" w:rsidP="00136EDC">
            <w:pPr>
              <w:pStyle w:val="TableParagraph"/>
              <w:rPr>
                <w:rFonts w:ascii="Times New Roman" w:hAnsi="Times New Roman" w:cs="Times New Roman"/>
                <w:sz w:val="6"/>
              </w:rPr>
            </w:pPr>
          </w:p>
          <w:p w14:paraId="46F06223" w14:textId="77777777" w:rsidR="00136EDC" w:rsidRPr="00D76A79" w:rsidRDefault="00136EDC" w:rsidP="00136EDC">
            <w:pPr>
              <w:pStyle w:val="TableParagraph"/>
              <w:rPr>
                <w:rFonts w:ascii="Times New Roman" w:hAnsi="Times New Roman" w:cs="Times New Roman"/>
                <w:sz w:val="6"/>
              </w:rPr>
            </w:pPr>
          </w:p>
          <w:p w14:paraId="0EF1C55D" w14:textId="77777777" w:rsidR="00136EDC" w:rsidRPr="00D76A79" w:rsidRDefault="00136EDC" w:rsidP="00136EDC">
            <w:pPr>
              <w:pStyle w:val="TableParagraph"/>
              <w:rPr>
                <w:rFonts w:ascii="Times New Roman" w:hAnsi="Times New Roman" w:cs="Times New Roman"/>
                <w:sz w:val="6"/>
              </w:rPr>
            </w:pPr>
          </w:p>
          <w:p w14:paraId="6C2D42CB" w14:textId="77777777" w:rsidR="00136EDC" w:rsidRPr="00D76A79" w:rsidRDefault="00136EDC" w:rsidP="00136EDC">
            <w:pPr>
              <w:pStyle w:val="TableParagraph"/>
              <w:rPr>
                <w:rFonts w:ascii="Times New Roman" w:hAnsi="Times New Roman" w:cs="Times New Roman"/>
                <w:sz w:val="6"/>
              </w:rPr>
            </w:pPr>
          </w:p>
          <w:p w14:paraId="1F6866ED" w14:textId="77777777" w:rsidR="00136EDC" w:rsidRPr="00D76A79" w:rsidRDefault="00136EDC" w:rsidP="00136EDC">
            <w:pPr>
              <w:pStyle w:val="TableParagraph"/>
              <w:spacing w:before="11"/>
              <w:rPr>
                <w:rFonts w:ascii="Times New Roman" w:hAnsi="Times New Roman" w:cs="Times New Roman"/>
                <w:sz w:val="6"/>
              </w:rPr>
            </w:pPr>
          </w:p>
          <w:p w14:paraId="03414B46" w14:textId="77777777" w:rsidR="00136EDC" w:rsidRPr="00D76A79" w:rsidRDefault="00136EDC" w:rsidP="00136EDC">
            <w:pPr>
              <w:pStyle w:val="TableParagraph"/>
              <w:spacing w:before="1" w:line="49" w:lineRule="exact"/>
              <w:ind w:right="12"/>
              <w:jc w:val="right"/>
              <w:rPr>
                <w:rFonts w:ascii="Times New Roman" w:hAnsi="Times New Roman" w:cs="Times New Roman"/>
                <w:sz w:val="6"/>
              </w:rPr>
            </w:pPr>
            <w:r w:rsidRPr="00D76A79">
              <w:rPr>
                <w:rFonts w:ascii="Times New Roman" w:hAnsi="Times New Roman" w:cs="Times New Roman"/>
                <w:spacing w:val="-2"/>
                <w:w w:val="110"/>
                <w:sz w:val="6"/>
              </w:rPr>
              <w:t>100.00%</w:t>
            </w:r>
          </w:p>
        </w:tc>
        <w:tc>
          <w:tcPr>
            <w:tcW w:w="5195" w:type="dxa"/>
            <w:gridSpan w:val="2"/>
            <w:vMerge/>
            <w:tcBorders>
              <w:top w:val="nil"/>
              <w:bottom w:val="nil"/>
              <w:right w:val="nil"/>
            </w:tcBorders>
          </w:tcPr>
          <w:p w14:paraId="7AF1603E" w14:textId="77777777" w:rsidR="00136EDC" w:rsidRPr="00D76A79" w:rsidRDefault="00136EDC" w:rsidP="00136EDC">
            <w:pPr>
              <w:rPr>
                <w:rFonts w:ascii="Times New Roman" w:hAnsi="Times New Roman" w:cs="Times New Roman"/>
                <w:sz w:val="2"/>
                <w:szCs w:val="2"/>
              </w:rPr>
            </w:pPr>
          </w:p>
        </w:tc>
      </w:tr>
      <w:tr w:rsidR="00136EDC" w:rsidRPr="00D76A79" w14:paraId="48B8B252" w14:textId="77777777" w:rsidTr="00136EDC">
        <w:trPr>
          <w:trHeight w:val="563"/>
        </w:trPr>
        <w:tc>
          <w:tcPr>
            <w:tcW w:w="1262" w:type="dxa"/>
            <w:shd w:val="clear" w:color="auto" w:fill="D9E0F1"/>
          </w:tcPr>
          <w:p w14:paraId="1B9F55E3" w14:textId="77777777" w:rsidR="00136EDC" w:rsidRPr="00D76A79" w:rsidRDefault="00136EDC" w:rsidP="00136EDC">
            <w:pPr>
              <w:pStyle w:val="TableParagraph"/>
              <w:rPr>
                <w:rFonts w:ascii="Times New Roman" w:hAnsi="Times New Roman" w:cs="Times New Roman"/>
                <w:sz w:val="6"/>
              </w:rPr>
            </w:pPr>
          </w:p>
          <w:p w14:paraId="4AAEA90D" w14:textId="77777777" w:rsidR="00136EDC" w:rsidRPr="00D76A79" w:rsidRDefault="00136EDC" w:rsidP="00136EDC">
            <w:pPr>
              <w:pStyle w:val="TableParagraph"/>
              <w:rPr>
                <w:rFonts w:ascii="Times New Roman" w:hAnsi="Times New Roman" w:cs="Times New Roman"/>
                <w:sz w:val="6"/>
              </w:rPr>
            </w:pPr>
          </w:p>
          <w:p w14:paraId="29982B6B" w14:textId="77777777" w:rsidR="00136EDC" w:rsidRPr="00D76A79" w:rsidRDefault="00136EDC" w:rsidP="00136EDC">
            <w:pPr>
              <w:pStyle w:val="TableParagraph"/>
              <w:spacing w:before="1"/>
              <w:rPr>
                <w:rFonts w:ascii="Times New Roman" w:hAnsi="Times New Roman" w:cs="Times New Roman"/>
                <w:sz w:val="6"/>
              </w:rPr>
            </w:pPr>
          </w:p>
          <w:p w14:paraId="4DC67D97" w14:textId="77777777" w:rsidR="00136EDC" w:rsidRPr="00D76A79" w:rsidRDefault="00136EDC" w:rsidP="00136EDC">
            <w:pPr>
              <w:pStyle w:val="TableParagraph"/>
              <w:spacing w:line="288" w:lineRule="auto"/>
              <w:ind w:left="200" w:right="53" w:hanging="134"/>
              <w:rPr>
                <w:rFonts w:ascii="Times New Roman" w:hAnsi="Times New Roman" w:cs="Times New Roman"/>
                <w:sz w:val="6"/>
              </w:rPr>
            </w:pPr>
            <w:r w:rsidRPr="00D76A79">
              <w:rPr>
                <w:rFonts w:ascii="Times New Roman" w:hAnsi="Times New Roman" w:cs="Times New Roman"/>
                <w:w w:val="110"/>
                <w:sz w:val="6"/>
              </w:rPr>
              <w:t>VENTA</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DE</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ARTÍCULOS</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DEL</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HOGAR,</w:t>
            </w:r>
            <w:r w:rsidRPr="00D76A79">
              <w:rPr>
                <w:rFonts w:ascii="Times New Roman" w:hAnsi="Times New Roman" w:cs="Times New Roman"/>
                <w:spacing w:val="-4"/>
                <w:w w:val="110"/>
                <w:sz w:val="6"/>
              </w:rPr>
              <w:t xml:space="preserve"> </w:t>
            </w:r>
            <w:r w:rsidRPr="00D76A79">
              <w:rPr>
                <w:rFonts w:ascii="Times New Roman" w:hAnsi="Times New Roman" w:cs="Times New Roman"/>
                <w:w w:val="110"/>
                <w:sz w:val="6"/>
              </w:rPr>
              <w:t>ÚTILES</w:t>
            </w:r>
            <w:r w:rsidRPr="00D76A79">
              <w:rPr>
                <w:rFonts w:ascii="Times New Roman" w:hAnsi="Times New Roman" w:cs="Times New Roman"/>
                <w:spacing w:val="40"/>
                <w:w w:val="110"/>
                <w:sz w:val="6"/>
              </w:rPr>
              <w:t xml:space="preserve"> </w:t>
            </w:r>
            <w:r w:rsidRPr="00D76A79">
              <w:rPr>
                <w:rFonts w:ascii="Times New Roman" w:hAnsi="Times New Roman" w:cs="Times New Roman"/>
                <w:w w:val="110"/>
                <w:sz w:val="6"/>
              </w:rPr>
              <w:t>ESCOLARES,</w:t>
            </w:r>
            <w:r w:rsidRPr="00D76A79">
              <w:rPr>
                <w:rFonts w:ascii="Times New Roman" w:hAnsi="Times New Roman" w:cs="Times New Roman"/>
                <w:spacing w:val="-3"/>
                <w:w w:val="110"/>
                <w:sz w:val="6"/>
              </w:rPr>
              <w:t xml:space="preserve"> </w:t>
            </w:r>
            <w:r w:rsidRPr="00D76A79">
              <w:rPr>
                <w:rFonts w:ascii="Times New Roman" w:hAnsi="Times New Roman" w:cs="Times New Roman"/>
                <w:w w:val="110"/>
                <w:sz w:val="6"/>
              </w:rPr>
              <w:t>JUGUETES</w:t>
            </w:r>
            <w:r w:rsidRPr="00D76A79">
              <w:rPr>
                <w:rFonts w:ascii="Times New Roman" w:hAnsi="Times New Roman" w:cs="Times New Roman"/>
                <w:spacing w:val="-2"/>
                <w:w w:val="110"/>
                <w:sz w:val="6"/>
              </w:rPr>
              <w:t xml:space="preserve"> </w:t>
            </w:r>
            <w:r w:rsidRPr="00D76A79">
              <w:rPr>
                <w:rFonts w:ascii="Times New Roman" w:hAnsi="Times New Roman" w:cs="Times New Roman"/>
                <w:w w:val="110"/>
                <w:sz w:val="6"/>
              </w:rPr>
              <w:t>Y</w:t>
            </w:r>
            <w:r w:rsidRPr="00D76A79">
              <w:rPr>
                <w:rFonts w:ascii="Times New Roman" w:hAnsi="Times New Roman" w:cs="Times New Roman"/>
                <w:spacing w:val="-2"/>
                <w:w w:val="110"/>
                <w:sz w:val="6"/>
              </w:rPr>
              <w:t xml:space="preserve"> </w:t>
            </w:r>
            <w:r w:rsidRPr="00D76A79">
              <w:rPr>
                <w:rFonts w:ascii="Times New Roman" w:hAnsi="Times New Roman" w:cs="Times New Roman"/>
                <w:w w:val="110"/>
                <w:sz w:val="6"/>
              </w:rPr>
              <w:t>OTROS</w:t>
            </w:r>
          </w:p>
        </w:tc>
        <w:tc>
          <w:tcPr>
            <w:tcW w:w="1139" w:type="dxa"/>
            <w:shd w:val="clear" w:color="auto" w:fill="D9E0F1"/>
          </w:tcPr>
          <w:p w14:paraId="52CCDBE7" w14:textId="77777777" w:rsidR="00136EDC" w:rsidRPr="00D76A79" w:rsidRDefault="00136EDC" w:rsidP="00136EDC">
            <w:pPr>
              <w:pStyle w:val="TableParagraph"/>
              <w:rPr>
                <w:rFonts w:ascii="Times New Roman" w:hAnsi="Times New Roman" w:cs="Times New Roman"/>
                <w:sz w:val="6"/>
              </w:rPr>
            </w:pPr>
          </w:p>
          <w:p w14:paraId="181D02CA" w14:textId="77777777" w:rsidR="00136EDC" w:rsidRPr="00D76A79" w:rsidRDefault="00136EDC" w:rsidP="00136EDC">
            <w:pPr>
              <w:pStyle w:val="TableParagraph"/>
              <w:rPr>
                <w:rFonts w:ascii="Times New Roman" w:hAnsi="Times New Roman" w:cs="Times New Roman"/>
                <w:sz w:val="6"/>
              </w:rPr>
            </w:pPr>
          </w:p>
          <w:p w14:paraId="2C00B901" w14:textId="77777777" w:rsidR="00136EDC" w:rsidRPr="00D76A79" w:rsidRDefault="00136EDC" w:rsidP="00136EDC">
            <w:pPr>
              <w:pStyle w:val="TableParagraph"/>
              <w:spacing w:before="45"/>
              <w:rPr>
                <w:rFonts w:ascii="Times New Roman" w:hAnsi="Times New Roman" w:cs="Times New Roman"/>
                <w:sz w:val="6"/>
              </w:rPr>
            </w:pPr>
          </w:p>
          <w:p w14:paraId="32C628FD" w14:textId="77777777" w:rsidR="00136EDC" w:rsidRPr="00D76A79" w:rsidRDefault="00136EDC" w:rsidP="00136EDC">
            <w:pPr>
              <w:pStyle w:val="TableParagraph"/>
              <w:ind w:left="264"/>
              <w:rPr>
                <w:rFonts w:ascii="Times New Roman" w:hAnsi="Times New Roman" w:cs="Times New Roman"/>
                <w:sz w:val="6"/>
              </w:rPr>
            </w:pPr>
            <w:r w:rsidRPr="00D76A79">
              <w:rPr>
                <w:rFonts w:ascii="Times New Roman" w:hAnsi="Times New Roman" w:cs="Times New Roman"/>
                <w:w w:val="110"/>
                <w:sz w:val="6"/>
              </w:rPr>
              <w:t>90%</w:t>
            </w:r>
            <w:r w:rsidRPr="00D76A79">
              <w:rPr>
                <w:rFonts w:ascii="Times New Roman" w:hAnsi="Times New Roman" w:cs="Times New Roman"/>
                <w:spacing w:val="-1"/>
                <w:w w:val="110"/>
                <w:sz w:val="6"/>
              </w:rPr>
              <w:t xml:space="preserve"> </w:t>
            </w:r>
            <w:r w:rsidRPr="00D76A79">
              <w:rPr>
                <w:rFonts w:ascii="Times New Roman" w:hAnsi="Times New Roman" w:cs="Times New Roman"/>
                <w:w w:val="110"/>
                <w:sz w:val="6"/>
              </w:rPr>
              <w:t>EN</w:t>
            </w:r>
            <w:r w:rsidRPr="00D76A79">
              <w:rPr>
                <w:rFonts w:ascii="Times New Roman" w:hAnsi="Times New Roman" w:cs="Times New Roman"/>
                <w:spacing w:val="-3"/>
                <w:w w:val="110"/>
                <w:sz w:val="6"/>
              </w:rPr>
              <w:t xml:space="preserve"> </w:t>
            </w:r>
            <w:r w:rsidRPr="00D76A79">
              <w:rPr>
                <w:rFonts w:ascii="Times New Roman" w:hAnsi="Times New Roman" w:cs="Times New Roman"/>
                <w:spacing w:val="-2"/>
                <w:w w:val="110"/>
                <w:sz w:val="6"/>
              </w:rPr>
              <w:t>SATISFACCIÓN</w:t>
            </w:r>
          </w:p>
        </w:tc>
        <w:tc>
          <w:tcPr>
            <w:tcW w:w="1114" w:type="dxa"/>
            <w:shd w:val="clear" w:color="auto" w:fill="D9E0F1"/>
          </w:tcPr>
          <w:p w14:paraId="771F52A4" w14:textId="77777777" w:rsidR="00136EDC" w:rsidRPr="00D76A79" w:rsidRDefault="00136EDC" w:rsidP="00136EDC">
            <w:pPr>
              <w:pStyle w:val="TableParagraph"/>
              <w:rPr>
                <w:rFonts w:ascii="Times New Roman" w:hAnsi="Times New Roman" w:cs="Times New Roman"/>
                <w:sz w:val="6"/>
              </w:rPr>
            </w:pPr>
          </w:p>
          <w:p w14:paraId="07B24A87" w14:textId="77777777" w:rsidR="00136EDC" w:rsidRPr="00D76A79" w:rsidRDefault="00136EDC" w:rsidP="00136EDC">
            <w:pPr>
              <w:pStyle w:val="TableParagraph"/>
              <w:rPr>
                <w:rFonts w:ascii="Times New Roman" w:hAnsi="Times New Roman" w:cs="Times New Roman"/>
                <w:sz w:val="6"/>
              </w:rPr>
            </w:pPr>
          </w:p>
          <w:p w14:paraId="5DE1D4B7" w14:textId="77777777" w:rsidR="00136EDC" w:rsidRPr="00D76A79" w:rsidRDefault="00136EDC" w:rsidP="00136EDC">
            <w:pPr>
              <w:pStyle w:val="TableParagraph"/>
              <w:rPr>
                <w:rFonts w:ascii="Times New Roman" w:hAnsi="Times New Roman" w:cs="Times New Roman"/>
                <w:sz w:val="6"/>
              </w:rPr>
            </w:pPr>
          </w:p>
          <w:p w14:paraId="3BAA48BF" w14:textId="77777777" w:rsidR="00136EDC" w:rsidRPr="00D76A79" w:rsidRDefault="00136EDC" w:rsidP="00136EDC">
            <w:pPr>
              <w:pStyle w:val="TableParagraph"/>
              <w:rPr>
                <w:rFonts w:ascii="Times New Roman" w:hAnsi="Times New Roman" w:cs="Times New Roman"/>
                <w:sz w:val="6"/>
              </w:rPr>
            </w:pPr>
          </w:p>
          <w:p w14:paraId="0EB5A02E" w14:textId="77777777" w:rsidR="00136EDC" w:rsidRPr="00D76A79" w:rsidRDefault="00136EDC" w:rsidP="00136EDC">
            <w:pPr>
              <w:pStyle w:val="TableParagraph"/>
              <w:rPr>
                <w:rFonts w:ascii="Times New Roman" w:hAnsi="Times New Roman" w:cs="Times New Roman"/>
                <w:sz w:val="6"/>
              </w:rPr>
            </w:pPr>
          </w:p>
          <w:p w14:paraId="68CEC18D" w14:textId="77777777" w:rsidR="00136EDC" w:rsidRPr="00D76A79" w:rsidRDefault="00136EDC" w:rsidP="00136EDC">
            <w:pPr>
              <w:pStyle w:val="TableParagraph"/>
              <w:rPr>
                <w:rFonts w:ascii="Times New Roman" w:hAnsi="Times New Roman" w:cs="Times New Roman"/>
                <w:sz w:val="6"/>
              </w:rPr>
            </w:pPr>
          </w:p>
          <w:p w14:paraId="5EE42AF1" w14:textId="77777777" w:rsidR="00136EDC" w:rsidRPr="00D76A79" w:rsidRDefault="00136EDC" w:rsidP="00136EDC">
            <w:pPr>
              <w:pStyle w:val="TableParagraph"/>
              <w:spacing w:before="11"/>
              <w:rPr>
                <w:rFonts w:ascii="Times New Roman" w:hAnsi="Times New Roman" w:cs="Times New Roman"/>
                <w:sz w:val="6"/>
              </w:rPr>
            </w:pPr>
          </w:p>
          <w:p w14:paraId="72504EE4" w14:textId="77777777" w:rsidR="00136EDC" w:rsidRPr="00D76A79" w:rsidRDefault="00136EDC" w:rsidP="00136EDC">
            <w:pPr>
              <w:pStyle w:val="TableParagraph"/>
              <w:spacing w:line="49" w:lineRule="exact"/>
              <w:ind w:right="11"/>
              <w:jc w:val="right"/>
              <w:rPr>
                <w:rFonts w:ascii="Times New Roman" w:hAnsi="Times New Roman" w:cs="Times New Roman"/>
                <w:sz w:val="6"/>
              </w:rPr>
            </w:pPr>
            <w:r w:rsidRPr="00D76A79">
              <w:rPr>
                <w:rFonts w:ascii="Times New Roman" w:hAnsi="Times New Roman" w:cs="Times New Roman"/>
                <w:spacing w:val="-10"/>
                <w:w w:val="110"/>
                <w:sz w:val="6"/>
              </w:rPr>
              <w:t>4</w:t>
            </w:r>
          </w:p>
        </w:tc>
        <w:tc>
          <w:tcPr>
            <w:tcW w:w="1412" w:type="dxa"/>
            <w:shd w:val="clear" w:color="auto" w:fill="D9E0F1"/>
          </w:tcPr>
          <w:p w14:paraId="0DEF7DE3" w14:textId="77777777" w:rsidR="00136EDC" w:rsidRPr="00D76A79" w:rsidRDefault="00136EDC" w:rsidP="00136EDC">
            <w:pPr>
              <w:pStyle w:val="TableParagraph"/>
              <w:rPr>
                <w:rFonts w:ascii="Times New Roman" w:hAnsi="Times New Roman" w:cs="Times New Roman"/>
                <w:sz w:val="6"/>
              </w:rPr>
            </w:pPr>
          </w:p>
          <w:p w14:paraId="37BD2716" w14:textId="77777777" w:rsidR="00136EDC" w:rsidRPr="00D76A79" w:rsidRDefault="00136EDC" w:rsidP="00136EDC">
            <w:pPr>
              <w:pStyle w:val="TableParagraph"/>
              <w:rPr>
                <w:rFonts w:ascii="Times New Roman" w:hAnsi="Times New Roman" w:cs="Times New Roman"/>
                <w:sz w:val="6"/>
              </w:rPr>
            </w:pPr>
          </w:p>
          <w:p w14:paraId="6E91449E" w14:textId="77777777" w:rsidR="00136EDC" w:rsidRPr="00D76A79" w:rsidRDefault="00136EDC" w:rsidP="00136EDC">
            <w:pPr>
              <w:pStyle w:val="TableParagraph"/>
              <w:rPr>
                <w:rFonts w:ascii="Times New Roman" w:hAnsi="Times New Roman" w:cs="Times New Roman"/>
                <w:sz w:val="6"/>
              </w:rPr>
            </w:pPr>
          </w:p>
          <w:p w14:paraId="56024221" w14:textId="77777777" w:rsidR="00136EDC" w:rsidRPr="00D76A79" w:rsidRDefault="00136EDC" w:rsidP="00136EDC">
            <w:pPr>
              <w:pStyle w:val="TableParagraph"/>
              <w:rPr>
                <w:rFonts w:ascii="Times New Roman" w:hAnsi="Times New Roman" w:cs="Times New Roman"/>
                <w:sz w:val="6"/>
              </w:rPr>
            </w:pPr>
          </w:p>
          <w:p w14:paraId="2FAFD903" w14:textId="77777777" w:rsidR="00136EDC" w:rsidRPr="00D76A79" w:rsidRDefault="00136EDC" w:rsidP="00136EDC">
            <w:pPr>
              <w:pStyle w:val="TableParagraph"/>
              <w:rPr>
                <w:rFonts w:ascii="Times New Roman" w:hAnsi="Times New Roman" w:cs="Times New Roman"/>
                <w:sz w:val="6"/>
              </w:rPr>
            </w:pPr>
          </w:p>
          <w:p w14:paraId="08250695" w14:textId="77777777" w:rsidR="00136EDC" w:rsidRPr="00D76A79" w:rsidRDefault="00136EDC" w:rsidP="00136EDC">
            <w:pPr>
              <w:pStyle w:val="TableParagraph"/>
              <w:rPr>
                <w:rFonts w:ascii="Times New Roman" w:hAnsi="Times New Roman" w:cs="Times New Roman"/>
                <w:sz w:val="6"/>
              </w:rPr>
            </w:pPr>
          </w:p>
          <w:p w14:paraId="0F7A4857" w14:textId="77777777" w:rsidR="00136EDC" w:rsidRPr="00D76A79" w:rsidRDefault="00136EDC" w:rsidP="00136EDC">
            <w:pPr>
              <w:pStyle w:val="TableParagraph"/>
              <w:spacing w:before="11"/>
              <w:rPr>
                <w:rFonts w:ascii="Times New Roman" w:hAnsi="Times New Roman" w:cs="Times New Roman"/>
                <w:sz w:val="6"/>
              </w:rPr>
            </w:pPr>
          </w:p>
          <w:p w14:paraId="6135ECA6" w14:textId="77777777" w:rsidR="00136EDC" w:rsidRPr="00D76A79" w:rsidRDefault="00136EDC" w:rsidP="00136EDC">
            <w:pPr>
              <w:pStyle w:val="TableParagraph"/>
              <w:spacing w:line="49" w:lineRule="exact"/>
              <w:ind w:right="12"/>
              <w:jc w:val="right"/>
              <w:rPr>
                <w:rFonts w:ascii="Times New Roman" w:hAnsi="Times New Roman" w:cs="Times New Roman"/>
                <w:sz w:val="6"/>
              </w:rPr>
            </w:pPr>
            <w:r w:rsidRPr="00D76A79">
              <w:rPr>
                <w:rFonts w:ascii="Times New Roman" w:hAnsi="Times New Roman" w:cs="Times New Roman"/>
                <w:spacing w:val="-2"/>
                <w:w w:val="110"/>
                <w:sz w:val="6"/>
              </w:rPr>
              <w:t>100.00%</w:t>
            </w:r>
          </w:p>
        </w:tc>
        <w:tc>
          <w:tcPr>
            <w:tcW w:w="5195" w:type="dxa"/>
            <w:gridSpan w:val="2"/>
            <w:vMerge/>
            <w:tcBorders>
              <w:top w:val="nil"/>
              <w:bottom w:val="nil"/>
              <w:right w:val="nil"/>
            </w:tcBorders>
          </w:tcPr>
          <w:p w14:paraId="6CC47B3D" w14:textId="77777777" w:rsidR="00136EDC" w:rsidRPr="00D76A79" w:rsidRDefault="00136EDC" w:rsidP="00136EDC">
            <w:pPr>
              <w:rPr>
                <w:rFonts w:ascii="Times New Roman" w:hAnsi="Times New Roman" w:cs="Times New Roman"/>
                <w:sz w:val="2"/>
                <w:szCs w:val="2"/>
              </w:rPr>
            </w:pPr>
          </w:p>
        </w:tc>
      </w:tr>
      <w:tr w:rsidR="00136EDC" w:rsidRPr="00D76A79" w14:paraId="6F1A7FDA" w14:textId="77777777" w:rsidTr="00136EDC">
        <w:trPr>
          <w:trHeight w:val="166"/>
        </w:trPr>
        <w:tc>
          <w:tcPr>
            <w:tcW w:w="10122" w:type="dxa"/>
            <w:gridSpan w:val="6"/>
            <w:tcBorders>
              <w:top w:val="nil"/>
              <w:left w:val="nil"/>
              <w:bottom w:val="nil"/>
              <w:right w:val="nil"/>
            </w:tcBorders>
          </w:tcPr>
          <w:p w14:paraId="709DC1A3" w14:textId="77777777" w:rsidR="00136EDC" w:rsidRPr="00D76A79" w:rsidRDefault="00136EDC" w:rsidP="00136EDC">
            <w:pPr>
              <w:pStyle w:val="TableParagraph"/>
              <w:rPr>
                <w:rFonts w:ascii="Times New Roman" w:hAnsi="Times New Roman" w:cs="Times New Roman"/>
                <w:sz w:val="6"/>
              </w:rPr>
            </w:pPr>
          </w:p>
        </w:tc>
      </w:tr>
      <w:tr w:rsidR="00136EDC" w:rsidRPr="006849F8" w14:paraId="638E0EC0" w14:textId="77777777" w:rsidTr="00136EDC">
        <w:trPr>
          <w:trHeight w:val="78"/>
        </w:trPr>
        <w:tc>
          <w:tcPr>
            <w:tcW w:w="2401" w:type="dxa"/>
            <w:gridSpan w:val="2"/>
            <w:shd w:val="clear" w:color="auto" w:fill="8EA9DB"/>
          </w:tcPr>
          <w:p w14:paraId="66A7AEED" w14:textId="77777777" w:rsidR="00136EDC" w:rsidRPr="00D76A79" w:rsidRDefault="00136EDC" w:rsidP="00136EDC">
            <w:pPr>
              <w:pStyle w:val="TableParagraph"/>
              <w:spacing w:before="1" w:line="57" w:lineRule="exact"/>
              <w:ind w:left="305"/>
              <w:rPr>
                <w:rFonts w:ascii="Times New Roman" w:hAnsi="Times New Roman" w:cs="Times New Roman"/>
                <w:b/>
                <w:sz w:val="6"/>
              </w:rPr>
            </w:pPr>
            <w:r w:rsidRPr="00D76A79">
              <w:rPr>
                <w:rFonts w:ascii="Times New Roman" w:hAnsi="Times New Roman" w:cs="Times New Roman"/>
                <w:b/>
                <w:w w:val="110"/>
                <w:sz w:val="6"/>
              </w:rPr>
              <w:t>NIVEL</w:t>
            </w:r>
            <w:r w:rsidRPr="00D76A79">
              <w:rPr>
                <w:rFonts w:ascii="Times New Roman" w:hAnsi="Times New Roman" w:cs="Times New Roman"/>
                <w:b/>
                <w:spacing w:val="9"/>
                <w:w w:val="110"/>
                <w:sz w:val="6"/>
              </w:rPr>
              <w:t xml:space="preserve"> </w:t>
            </w:r>
            <w:r w:rsidRPr="00D76A79">
              <w:rPr>
                <w:rFonts w:ascii="Times New Roman" w:hAnsi="Times New Roman" w:cs="Times New Roman"/>
                <w:b/>
                <w:w w:val="110"/>
                <w:sz w:val="6"/>
              </w:rPr>
              <w:t>DE</w:t>
            </w:r>
            <w:r w:rsidRPr="00D76A79">
              <w:rPr>
                <w:rFonts w:ascii="Times New Roman" w:hAnsi="Times New Roman" w:cs="Times New Roman"/>
                <w:b/>
                <w:spacing w:val="-2"/>
                <w:w w:val="110"/>
                <w:sz w:val="6"/>
              </w:rPr>
              <w:t xml:space="preserve"> </w:t>
            </w:r>
            <w:r w:rsidRPr="00D76A79">
              <w:rPr>
                <w:rFonts w:ascii="Times New Roman" w:hAnsi="Times New Roman" w:cs="Times New Roman"/>
                <w:b/>
                <w:w w:val="110"/>
                <w:sz w:val="6"/>
              </w:rPr>
              <w:t>CUMPLIMIENTO</w:t>
            </w:r>
            <w:r w:rsidRPr="00D76A79">
              <w:rPr>
                <w:rFonts w:ascii="Times New Roman" w:hAnsi="Times New Roman" w:cs="Times New Roman"/>
                <w:b/>
                <w:spacing w:val="-4"/>
                <w:w w:val="110"/>
                <w:sz w:val="6"/>
              </w:rPr>
              <w:t xml:space="preserve"> </w:t>
            </w:r>
            <w:r w:rsidRPr="00D76A79">
              <w:rPr>
                <w:rFonts w:ascii="Times New Roman" w:hAnsi="Times New Roman" w:cs="Times New Roman"/>
                <w:b/>
                <w:w w:val="110"/>
                <w:sz w:val="6"/>
              </w:rPr>
              <w:t>DE</w:t>
            </w:r>
            <w:r w:rsidRPr="00D76A79">
              <w:rPr>
                <w:rFonts w:ascii="Times New Roman" w:hAnsi="Times New Roman" w:cs="Times New Roman"/>
                <w:b/>
                <w:spacing w:val="-3"/>
                <w:w w:val="110"/>
                <w:sz w:val="6"/>
              </w:rPr>
              <w:t xml:space="preserve"> </w:t>
            </w:r>
            <w:r w:rsidRPr="00D76A79">
              <w:rPr>
                <w:rFonts w:ascii="Times New Roman" w:hAnsi="Times New Roman" w:cs="Times New Roman"/>
                <w:b/>
                <w:w w:val="110"/>
                <w:sz w:val="6"/>
              </w:rPr>
              <w:t>LOS</w:t>
            </w:r>
            <w:r w:rsidRPr="00D76A79">
              <w:rPr>
                <w:rFonts w:ascii="Times New Roman" w:hAnsi="Times New Roman" w:cs="Times New Roman"/>
                <w:b/>
                <w:spacing w:val="-1"/>
                <w:w w:val="110"/>
                <w:sz w:val="6"/>
              </w:rPr>
              <w:t xml:space="preserve"> </w:t>
            </w:r>
            <w:r w:rsidRPr="00D76A79">
              <w:rPr>
                <w:rFonts w:ascii="Times New Roman" w:hAnsi="Times New Roman" w:cs="Times New Roman"/>
                <w:b/>
                <w:w w:val="110"/>
                <w:sz w:val="6"/>
              </w:rPr>
              <w:t>ATRIBUTOS</w:t>
            </w:r>
            <w:r w:rsidRPr="00D76A79">
              <w:rPr>
                <w:rFonts w:ascii="Times New Roman" w:hAnsi="Times New Roman" w:cs="Times New Roman"/>
                <w:b/>
                <w:spacing w:val="-2"/>
                <w:w w:val="110"/>
                <w:sz w:val="6"/>
              </w:rPr>
              <w:t xml:space="preserve"> COMPROMETIDOS</w:t>
            </w:r>
          </w:p>
        </w:tc>
        <w:tc>
          <w:tcPr>
            <w:tcW w:w="7721" w:type="dxa"/>
            <w:gridSpan w:val="4"/>
            <w:vMerge w:val="restart"/>
            <w:tcBorders>
              <w:top w:val="nil"/>
              <w:bottom w:val="nil"/>
              <w:right w:val="nil"/>
            </w:tcBorders>
          </w:tcPr>
          <w:p w14:paraId="49EEA71E" w14:textId="77777777" w:rsidR="00136EDC" w:rsidRPr="00D76A79" w:rsidRDefault="00136EDC" w:rsidP="00136EDC">
            <w:pPr>
              <w:pStyle w:val="TableParagraph"/>
              <w:rPr>
                <w:rFonts w:ascii="Times New Roman" w:hAnsi="Times New Roman" w:cs="Times New Roman"/>
                <w:sz w:val="6"/>
              </w:rPr>
            </w:pPr>
          </w:p>
        </w:tc>
      </w:tr>
      <w:tr w:rsidR="00136EDC" w:rsidRPr="00D76A79" w14:paraId="6742123D" w14:textId="77777777" w:rsidTr="00136EDC">
        <w:trPr>
          <w:trHeight w:val="101"/>
        </w:trPr>
        <w:tc>
          <w:tcPr>
            <w:tcW w:w="1262" w:type="dxa"/>
            <w:shd w:val="clear" w:color="auto" w:fill="D9E0F1"/>
          </w:tcPr>
          <w:p w14:paraId="5BD8C852" w14:textId="77777777" w:rsidR="00136EDC" w:rsidRPr="00D76A79" w:rsidRDefault="00136EDC" w:rsidP="00136EDC">
            <w:pPr>
              <w:pStyle w:val="TableParagraph"/>
              <w:spacing w:before="22" w:line="59" w:lineRule="exact"/>
              <w:ind w:left="16"/>
              <w:rPr>
                <w:rFonts w:ascii="Times New Roman" w:hAnsi="Times New Roman" w:cs="Times New Roman"/>
                <w:b/>
                <w:sz w:val="6"/>
              </w:rPr>
            </w:pPr>
            <w:r w:rsidRPr="00D76A79">
              <w:rPr>
                <w:rFonts w:ascii="Times New Roman" w:hAnsi="Times New Roman" w:cs="Times New Roman"/>
                <w:b/>
                <w:spacing w:val="-2"/>
                <w:w w:val="110"/>
                <w:sz w:val="6"/>
              </w:rPr>
              <w:t>Accesibilidad</w:t>
            </w:r>
          </w:p>
        </w:tc>
        <w:tc>
          <w:tcPr>
            <w:tcW w:w="1139" w:type="dxa"/>
            <w:shd w:val="clear" w:color="auto" w:fill="D9E0F1"/>
          </w:tcPr>
          <w:p w14:paraId="2689D333" w14:textId="77777777" w:rsidR="00136EDC" w:rsidRPr="00D76A79" w:rsidRDefault="00136EDC" w:rsidP="00136EDC">
            <w:pPr>
              <w:pStyle w:val="TableParagraph"/>
              <w:spacing w:before="22" w:line="59" w:lineRule="exact"/>
              <w:ind w:right="8"/>
              <w:jc w:val="right"/>
              <w:rPr>
                <w:rFonts w:ascii="Times New Roman" w:hAnsi="Times New Roman" w:cs="Times New Roman"/>
                <w:sz w:val="6"/>
              </w:rPr>
            </w:pPr>
            <w:r w:rsidRPr="00D76A79">
              <w:rPr>
                <w:rFonts w:ascii="Times New Roman" w:hAnsi="Times New Roman" w:cs="Times New Roman"/>
                <w:spacing w:val="-2"/>
                <w:w w:val="110"/>
                <w:sz w:val="6"/>
              </w:rPr>
              <w:t>100.00%</w:t>
            </w:r>
          </w:p>
        </w:tc>
        <w:tc>
          <w:tcPr>
            <w:tcW w:w="7721" w:type="dxa"/>
            <w:gridSpan w:val="4"/>
            <w:vMerge/>
            <w:tcBorders>
              <w:top w:val="nil"/>
              <w:bottom w:val="nil"/>
              <w:right w:val="nil"/>
            </w:tcBorders>
          </w:tcPr>
          <w:p w14:paraId="1078041A" w14:textId="77777777" w:rsidR="00136EDC" w:rsidRPr="00D76A79" w:rsidRDefault="00136EDC" w:rsidP="00136EDC">
            <w:pPr>
              <w:rPr>
                <w:rFonts w:ascii="Times New Roman" w:hAnsi="Times New Roman" w:cs="Times New Roman"/>
                <w:sz w:val="2"/>
                <w:szCs w:val="2"/>
              </w:rPr>
            </w:pPr>
          </w:p>
        </w:tc>
      </w:tr>
      <w:tr w:rsidR="00136EDC" w:rsidRPr="00D76A79" w14:paraId="0A8F8A93" w14:textId="77777777" w:rsidTr="00136EDC">
        <w:trPr>
          <w:trHeight w:val="102"/>
        </w:trPr>
        <w:tc>
          <w:tcPr>
            <w:tcW w:w="1262" w:type="dxa"/>
            <w:shd w:val="clear" w:color="auto" w:fill="D9E0F1"/>
          </w:tcPr>
          <w:p w14:paraId="6CC2A239" w14:textId="77777777" w:rsidR="00136EDC" w:rsidRPr="00D76A79" w:rsidRDefault="00136EDC" w:rsidP="00136EDC">
            <w:pPr>
              <w:pStyle w:val="TableParagraph"/>
              <w:spacing w:before="23" w:line="59" w:lineRule="exact"/>
              <w:ind w:left="16"/>
              <w:rPr>
                <w:rFonts w:ascii="Times New Roman" w:hAnsi="Times New Roman" w:cs="Times New Roman"/>
                <w:b/>
                <w:sz w:val="6"/>
              </w:rPr>
            </w:pPr>
            <w:r w:rsidRPr="00D76A79">
              <w:rPr>
                <w:rFonts w:ascii="Times New Roman" w:hAnsi="Times New Roman" w:cs="Times New Roman"/>
                <w:b/>
                <w:spacing w:val="-2"/>
                <w:w w:val="110"/>
                <w:sz w:val="6"/>
              </w:rPr>
              <w:t>Profesionalidad</w:t>
            </w:r>
          </w:p>
        </w:tc>
        <w:tc>
          <w:tcPr>
            <w:tcW w:w="1139" w:type="dxa"/>
            <w:shd w:val="clear" w:color="auto" w:fill="D9E0F1"/>
          </w:tcPr>
          <w:p w14:paraId="01D64C69" w14:textId="77777777" w:rsidR="00136EDC" w:rsidRPr="00D76A79" w:rsidRDefault="00136EDC" w:rsidP="00136EDC">
            <w:pPr>
              <w:pStyle w:val="TableParagraph"/>
              <w:spacing w:before="23" w:line="59" w:lineRule="exact"/>
              <w:ind w:right="8"/>
              <w:jc w:val="right"/>
              <w:rPr>
                <w:rFonts w:ascii="Times New Roman" w:hAnsi="Times New Roman" w:cs="Times New Roman"/>
                <w:sz w:val="6"/>
              </w:rPr>
            </w:pPr>
            <w:r w:rsidRPr="00D76A79">
              <w:rPr>
                <w:rFonts w:ascii="Times New Roman" w:hAnsi="Times New Roman" w:cs="Times New Roman"/>
                <w:spacing w:val="-2"/>
                <w:w w:val="110"/>
                <w:sz w:val="6"/>
              </w:rPr>
              <w:t>100.00%</w:t>
            </w:r>
          </w:p>
        </w:tc>
        <w:tc>
          <w:tcPr>
            <w:tcW w:w="7721" w:type="dxa"/>
            <w:gridSpan w:val="4"/>
            <w:vMerge/>
            <w:tcBorders>
              <w:top w:val="nil"/>
              <w:bottom w:val="nil"/>
              <w:right w:val="nil"/>
            </w:tcBorders>
          </w:tcPr>
          <w:p w14:paraId="153E1A9C" w14:textId="77777777" w:rsidR="00136EDC" w:rsidRPr="00D76A79" w:rsidRDefault="00136EDC" w:rsidP="00136EDC">
            <w:pPr>
              <w:rPr>
                <w:rFonts w:ascii="Times New Roman" w:hAnsi="Times New Roman" w:cs="Times New Roman"/>
                <w:sz w:val="2"/>
                <w:szCs w:val="2"/>
              </w:rPr>
            </w:pPr>
          </w:p>
        </w:tc>
      </w:tr>
      <w:tr w:rsidR="00136EDC" w:rsidRPr="00D76A79" w14:paraId="61CFEEBD" w14:textId="77777777" w:rsidTr="00136EDC">
        <w:trPr>
          <w:trHeight w:val="101"/>
        </w:trPr>
        <w:tc>
          <w:tcPr>
            <w:tcW w:w="1262" w:type="dxa"/>
            <w:shd w:val="clear" w:color="auto" w:fill="D9E0F1"/>
          </w:tcPr>
          <w:p w14:paraId="3FC3E0DA" w14:textId="77777777" w:rsidR="00136EDC" w:rsidRPr="00D76A79" w:rsidRDefault="00136EDC" w:rsidP="00136EDC">
            <w:pPr>
              <w:pStyle w:val="TableParagraph"/>
              <w:spacing w:before="22" w:line="59" w:lineRule="exact"/>
              <w:ind w:left="16"/>
              <w:rPr>
                <w:rFonts w:ascii="Times New Roman" w:hAnsi="Times New Roman" w:cs="Times New Roman"/>
                <w:b/>
                <w:sz w:val="6"/>
              </w:rPr>
            </w:pPr>
            <w:r w:rsidRPr="00D76A79">
              <w:rPr>
                <w:rFonts w:ascii="Times New Roman" w:hAnsi="Times New Roman" w:cs="Times New Roman"/>
                <w:b/>
                <w:spacing w:val="-2"/>
                <w:w w:val="110"/>
                <w:sz w:val="6"/>
              </w:rPr>
              <w:t>Amabilidad</w:t>
            </w:r>
          </w:p>
        </w:tc>
        <w:tc>
          <w:tcPr>
            <w:tcW w:w="1139" w:type="dxa"/>
            <w:shd w:val="clear" w:color="auto" w:fill="D9E0F1"/>
          </w:tcPr>
          <w:p w14:paraId="5895CE8E" w14:textId="77777777" w:rsidR="00136EDC" w:rsidRPr="00D76A79" w:rsidRDefault="00136EDC" w:rsidP="00136EDC">
            <w:pPr>
              <w:pStyle w:val="TableParagraph"/>
              <w:spacing w:before="22" w:line="59" w:lineRule="exact"/>
              <w:ind w:right="8"/>
              <w:jc w:val="right"/>
              <w:rPr>
                <w:rFonts w:ascii="Times New Roman" w:hAnsi="Times New Roman" w:cs="Times New Roman"/>
                <w:sz w:val="6"/>
              </w:rPr>
            </w:pPr>
            <w:r w:rsidRPr="00D76A79">
              <w:rPr>
                <w:rFonts w:ascii="Times New Roman" w:hAnsi="Times New Roman" w:cs="Times New Roman"/>
                <w:spacing w:val="-2"/>
                <w:w w:val="110"/>
                <w:sz w:val="6"/>
              </w:rPr>
              <w:t>100.00%</w:t>
            </w:r>
          </w:p>
        </w:tc>
        <w:tc>
          <w:tcPr>
            <w:tcW w:w="7721" w:type="dxa"/>
            <w:gridSpan w:val="4"/>
            <w:vMerge/>
            <w:tcBorders>
              <w:top w:val="nil"/>
              <w:bottom w:val="nil"/>
              <w:right w:val="nil"/>
            </w:tcBorders>
          </w:tcPr>
          <w:p w14:paraId="062202BE" w14:textId="77777777" w:rsidR="00136EDC" w:rsidRPr="00D76A79" w:rsidRDefault="00136EDC" w:rsidP="00136EDC">
            <w:pPr>
              <w:rPr>
                <w:rFonts w:ascii="Times New Roman" w:hAnsi="Times New Roman" w:cs="Times New Roman"/>
                <w:sz w:val="2"/>
                <w:szCs w:val="2"/>
              </w:rPr>
            </w:pPr>
          </w:p>
        </w:tc>
      </w:tr>
      <w:tr w:rsidR="00136EDC" w:rsidRPr="00D76A79" w14:paraId="09E99354" w14:textId="77777777" w:rsidTr="00136EDC">
        <w:trPr>
          <w:trHeight w:val="102"/>
        </w:trPr>
        <w:tc>
          <w:tcPr>
            <w:tcW w:w="1262" w:type="dxa"/>
            <w:shd w:val="clear" w:color="auto" w:fill="D9E0F1"/>
          </w:tcPr>
          <w:p w14:paraId="0106BFF3" w14:textId="77777777" w:rsidR="00136EDC" w:rsidRPr="00D76A79" w:rsidRDefault="00136EDC" w:rsidP="00136EDC">
            <w:pPr>
              <w:pStyle w:val="TableParagraph"/>
              <w:spacing w:before="23" w:line="59" w:lineRule="exact"/>
              <w:ind w:left="16"/>
              <w:rPr>
                <w:rFonts w:ascii="Times New Roman" w:hAnsi="Times New Roman" w:cs="Times New Roman"/>
                <w:b/>
                <w:sz w:val="6"/>
              </w:rPr>
            </w:pPr>
            <w:r w:rsidRPr="00D76A79">
              <w:rPr>
                <w:rFonts w:ascii="Times New Roman" w:hAnsi="Times New Roman" w:cs="Times New Roman"/>
                <w:b/>
                <w:spacing w:val="-2"/>
                <w:w w:val="110"/>
                <w:sz w:val="6"/>
              </w:rPr>
              <w:t>Fiabilidad</w:t>
            </w:r>
          </w:p>
        </w:tc>
        <w:tc>
          <w:tcPr>
            <w:tcW w:w="1139" w:type="dxa"/>
            <w:shd w:val="clear" w:color="auto" w:fill="D9E0F1"/>
          </w:tcPr>
          <w:p w14:paraId="7AFE8758" w14:textId="77777777" w:rsidR="00136EDC" w:rsidRPr="00D76A79" w:rsidRDefault="00136EDC" w:rsidP="00136EDC">
            <w:pPr>
              <w:pStyle w:val="TableParagraph"/>
              <w:spacing w:before="23" w:line="59" w:lineRule="exact"/>
              <w:ind w:right="8"/>
              <w:jc w:val="right"/>
              <w:rPr>
                <w:rFonts w:ascii="Times New Roman" w:hAnsi="Times New Roman" w:cs="Times New Roman"/>
                <w:sz w:val="6"/>
              </w:rPr>
            </w:pPr>
            <w:r w:rsidRPr="00D76A79">
              <w:rPr>
                <w:rFonts w:ascii="Times New Roman" w:hAnsi="Times New Roman" w:cs="Times New Roman"/>
                <w:spacing w:val="-2"/>
                <w:w w:val="110"/>
                <w:sz w:val="6"/>
              </w:rPr>
              <w:t>100.00%</w:t>
            </w:r>
          </w:p>
        </w:tc>
        <w:tc>
          <w:tcPr>
            <w:tcW w:w="7721" w:type="dxa"/>
            <w:gridSpan w:val="4"/>
            <w:vMerge/>
            <w:tcBorders>
              <w:top w:val="nil"/>
              <w:bottom w:val="nil"/>
              <w:right w:val="nil"/>
            </w:tcBorders>
          </w:tcPr>
          <w:p w14:paraId="119B3269" w14:textId="77777777" w:rsidR="00136EDC" w:rsidRPr="00D76A79" w:rsidRDefault="00136EDC" w:rsidP="00136EDC">
            <w:pPr>
              <w:rPr>
                <w:rFonts w:ascii="Times New Roman" w:hAnsi="Times New Roman" w:cs="Times New Roman"/>
                <w:sz w:val="2"/>
                <w:szCs w:val="2"/>
              </w:rPr>
            </w:pPr>
          </w:p>
        </w:tc>
      </w:tr>
      <w:tr w:rsidR="00136EDC" w:rsidRPr="00D76A79" w14:paraId="73730782" w14:textId="77777777" w:rsidTr="00136EDC">
        <w:trPr>
          <w:trHeight w:val="102"/>
        </w:trPr>
        <w:tc>
          <w:tcPr>
            <w:tcW w:w="1262" w:type="dxa"/>
            <w:shd w:val="clear" w:color="auto" w:fill="D9E0F1"/>
          </w:tcPr>
          <w:p w14:paraId="60C5C54C" w14:textId="77777777" w:rsidR="00136EDC" w:rsidRPr="00D76A79" w:rsidRDefault="00136EDC" w:rsidP="00136EDC">
            <w:pPr>
              <w:pStyle w:val="TableParagraph"/>
              <w:spacing w:before="23" w:line="59" w:lineRule="exact"/>
              <w:ind w:left="16"/>
              <w:rPr>
                <w:rFonts w:ascii="Times New Roman" w:hAnsi="Times New Roman" w:cs="Times New Roman"/>
                <w:b/>
                <w:sz w:val="6"/>
              </w:rPr>
            </w:pPr>
            <w:r w:rsidRPr="00D76A79">
              <w:rPr>
                <w:rFonts w:ascii="Times New Roman" w:hAnsi="Times New Roman" w:cs="Times New Roman"/>
                <w:b/>
                <w:w w:val="110"/>
                <w:sz w:val="6"/>
              </w:rPr>
              <w:t>Tiempo</w:t>
            </w:r>
            <w:r w:rsidRPr="00D76A79">
              <w:rPr>
                <w:rFonts w:ascii="Times New Roman" w:hAnsi="Times New Roman" w:cs="Times New Roman"/>
                <w:b/>
                <w:spacing w:val="-3"/>
                <w:w w:val="110"/>
                <w:sz w:val="6"/>
              </w:rPr>
              <w:t xml:space="preserve"> </w:t>
            </w:r>
            <w:r w:rsidRPr="00D76A79">
              <w:rPr>
                <w:rFonts w:ascii="Times New Roman" w:hAnsi="Times New Roman" w:cs="Times New Roman"/>
                <w:b/>
                <w:w w:val="110"/>
                <w:sz w:val="6"/>
              </w:rPr>
              <w:t>de</w:t>
            </w:r>
            <w:r w:rsidRPr="00D76A79">
              <w:rPr>
                <w:rFonts w:ascii="Times New Roman" w:hAnsi="Times New Roman" w:cs="Times New Roman"/>
                <w:b/>
                <w:spacing w:val="-1"/>
                <w:w w:val="110"/>
                <w:sz w:val="6"/>
              </w:rPr>
              <w:t xml:space="preserve"> </w:t>
            </w:r>
            <w:r w:rsidRPr="00D76A79">
              <w:rPr>
                <w:rFonts w:ascii="Times New Roman" w:hAnsi="Times New Roman" w:cs="Times New Roman"/>
                <w:b/>
                <w:spacing w:val="-2"/>
                <w:w w:val="110"/>
                <w:sz w:val="6"/>
              </w:rPr>
              <w:t>respuesta</w:t>
            </w:r>
          </w:p>
        </w:tc>
        <w:tc>
          <w:tcPr>
            <w:tcW w:w="1139" w:type="dxa"/>
            <w:shd w:val="clear" w:color="auto" w:fill="D9E0F1"/>
          </w:tcPr>
          <w:p w14:paraId="1E2ECEE6" w14:textId="77777777" w:rsidR="00136EDC" w:rsidRPr="00D76A79" w:rsidRDefault="00136EDC" w:rsidP="00136EDC">
            <w:pPr>
              <w:pStyle w:val="TableParagraph"/>
              <w:spacing w:before="23" w:line="59" w:lineRule="exact"/>
              <w:ind w:right="8"/>
              <w:jc w:val="right"/>
              <w:rPr>
                <w:rFonts w:ascii="Times New Roman" w:hAnsi="Times New Roman" w:cs="Times New Roman"/>
                <w:sz w:val="6"/>
              </w:rPr>
            </w:pPr>
            <w:r w:rsidRPr="00D76A79">
              <w:rPr>
                <w:rFonts w:ascii="Times New Roman" w:hAnsi="Times New Roman" w:cs="Times New Roman"/>
                <w:spacing w:val="-2"/>
                <w:w w:val="110"/>
                <w:sz w:val="6"/>
              </w:rPr>
              <w:t>100.00%</w:t>
            </w:r>
          </w:p>
        </w:tc>
        <w:tc>
          <w:tcPr>
            <w:tcW w:w="7721" w:type="dxa"/>
            <w:gridSpan w:val="4"/>
            <w:vMerge/>
            <w:tcBorders>
              <w:top w:val="nil"/>
              <w:bottom w:val="nil"/>
              <w:right w:val="nil"/>
            </w:tcBorders>
          </w:tcPr>
          <w:p w14:paraId="04C422AD" w14:textId="77777777" w:rsidR="00136EDC" w:rsidRPr="00D76A79" w:rsidRDefault="00136EDC" w:rsidP="00136EDC">
            <w:pPr>
              <w:rPr>
                <w:rFonts w:ascii="Times New Roman" w:hAnsi="Times New Roman" w:cs="Times New Roman"/>
                <w:sz w:val="2"/>
                <w:szCs w:val="2"/>
              </w:rPr>
            </w:pPr>
          </w:p>
        </w:tc>
      </w:tr>
      <w:tr w:rsidR="00136EDC" w:rsidRPr="00D76A79" w14:paraId="4AEAF62F" w14:textId="77777777" w:rsidTr="00136EDC">
        <w:trPr>
          <w:trHeight w:val="101"/>
        </w:trPr>
        <w:tc>
          <w:tcPr>
            <w:tcW w:w="1262" w:type="dxa"/>
            <w:shd w:val="clear" w:color="auto" w:fill="D9E0F1"/>
          </w:tcPr>
          <w:p w14:paraId="1EF3FD11" w14:textId="77777777" w:rsidR="00136EDC" w:rsidRPr="00D76A79" w:rsidRDefault="00136EDC" w:rsidP="00136EDC">
            <w:pPr>
              <w:pStyle w:val="TableParagraph"/>
              <w:spacing w:before="22" w:line="59" w:lineRule="exact"/>
              <w:ind w:left="16"/>
              <w:rPr>
                <w:rFonts w:ascii="Times New Roman" w:hAnsi="Times New Roman" w:cs="Times New Roman"/>
                <w:b/>
                <w:sz w:val="6"/>
              </w:rPr>
            </w:pPr>
            <w:r w:rsidRPr="00D76A79">
              <w:rPr>
                <w:rFonts w:ascii="Times New Roman" w:hAnsi="Times New Roman" w:cs="Times New Roman"/>
                <w:b/>
                <w:spacing w:val="-2"/>
                <w:w w:val="110"/>
                <w:sz w:val="6"/>
              </w:rPr>
              <w:t>Elementos</w:t>
            </w:r>
            <w:r w:rsidRPr="00D76A79">
              <w:rPr>
                <w:rFonts w:ascii="Times New Roman" w:hAnsi="Times New Roman" w:cs="Times New Roman"/>
                <w:b/>
                <w:spacing w:val="13"/>
                <w:w w:val="110"/>
                <w:sz w:val="6"/>
              </w:rPr>
              <w:t xml:space="preserve"> </w:t>
            </w:r>
            <w:r w:rsidRPr="00D76A79">
              <w:rPr>
                <w:rFonts w:ascii="Times New Roman" w:hAnsi="Times New Roman" w:cs="Times New Roman"/>
                <w:b/>
                <w:spacing w:val="-2"/>
                <w:w w:val="110"/>
                <w:sz w:val="6"/>
              </w:rPr>
              <w:t>tangibles</w:t>
            </w:r>
          </w:p>
        </w:tc>
        <w:tc>
          <w:tcPr>
            <w:tcW w:w="1139" w:type="dxa"/>
            <w:shd w:val="clear" w:color="auto" w:fill="D9E0F1"/>
          </w:tcPr>
          <w:p w14:paraId="11402BF4" w14:textId="77777777" w:rsidR="00136EDC" w:rsidRPr="00D76A79" w:rsidRDefault="00136EDC" w:rsidP="00136EDC">
            <w:pPr>
              <w:pStyle w:val="TableParagraph"/>
              <w:spacing w:before="22" w:line="59" w:lineRule="exact"/>
              <w:ind w:right="8"/>
              <w:jc w:val="right"/>
              <w:rPr>
                <w:rFonts w:ascii="Times New Roman" w:hAnsi="Times New Roman" w:cs="Times New Roman"/>
                <w:sz w:val="6"/>
              </w:rPr>
            </w:pPr>
            <w:r w:rsidRPr="00D76A79">
              <w:rPr>
                <w:rFonts w:ascii="Times New Roman" w:hAnsi="Times New Roman" w:cs="Times New Roman"/>
                <w:spacing w:val="-2"/>
                <w:w w:val="110"/>
                <w:sz w:val="6"/>
              </w:rPr>
              <w:t>100.00%</w:t>
            </w:r>
          </w:p>
        </w:tc>
        <w:tc>
          <w:tcPr>
            <w:tcW w:w="7721" w:type="dxa"/>
            <w:gridSpan w:val="4"/>
            <w:vMerge/>
            <w:tcBorders>
              <w:top w:val="nil"/>
              <w:bottom w:val="nil"/>
              <w:right w:val="nil"/>
            </w:tcBorders>
          </w:tcPr>
          <w:p w14:paraId="65E2DAA6" w14:textId="77777777" w:rsidR="00136EDC" w:rsidRPr="00D76A79" w:rsidRDefault="00136EDC" w:rsidP="00136EDC">
            <w:pPr>
              <w:rPr>
                <w:rFonts w:ascii="Times New Roman" w:hAnsi="Times New Roman" w:cs="Times New Roman"/>
                <w:sz w:val="2"/>
                <w:szCs w:val="2"/>
              </w:rPr>
            </w:pPr>
          </w:p>
        </w:tc>
      </w:tr>
    </w:tbl>
    <w:p w14:paraId="6CC611C7" w14:textId="77777777" w:rsidR="00136EDC" w:rsidRPr="00D76A79" w:rsidRDefault="00136EDC" w:rsidP="00136EDC"/>
    <w:p w14:paraId="05A4F8C1" w14:textId="77777777" w:rsidR="00136EDC" w:rsidRPr="00D76A79" w:rsidRDefault="00136EDC" w:rsidP="00136EDC"/>
    <w:p w14:paraId="24E7C886" w14:textId="77777777" w:rsidR="00136EDC" w:rsidRPr="00D76A79" w:rsidRDefault="00136EDC" w:rsidP="00136EDC"/>
    <w:p w14:paraId="6B04904C" w14:textId="77777777" w:rsidR="00136EDC" w:rsidRPr="00D76A79" w:rsidRDefault="00136EDC" w:rsidP="00136EDC"/>
    <w:p w14:paraId="2920A8B9" w14:textId="77777777" w:rsidR="00136EDC" w:rsidRPr="00D76A79" w:rsidRDefault="00136EDC" w:rsidP="00136EDC"/>
    <w:p w14:paraId="64F59773" w14:textId="77777777" w:rsidR="00136EDC" w:rsidRPr="00D76A79" w:rsidRDefault="00136EDC" w:rsidP="00136EDC">
      <w:pPr>
        <w:pStyle w:val="Ttulo"/>
        <w:rPr>
          <w:rFonts w:ascii="Times New Roman" w:hAnsi="Times New Roman" w:cs="Times New Roman"/>
          <w:sz w:val="2"/>
        </w:rPr>
      </w:pPr>
    </w:p>
    <w:p w14:paraId="0051E85F" w14:textId="77777777" w:rsidR="00136EDC" w:rsidRPr="00D76A79" w:rsidRDefault="00136EDC" w:rsidP="00136EDC"/>
    <w:tbl>
      <w:tblPr>
        <w:tblStyle w:val="TableNormal"/>
        <w:tblpPr w:leftFromText="141" w:rightFromText="141" w:vertAnchor="text" w:horzAnchor="margin" w:tblpXSpec="center" w:tblpY="388"/>
        <w:tblW w:w="10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1671"/>
        <w:gridCol w:w="1339"/>
        <w:gridCol w:w="2407"/>
        <w:gridCol w:w="1486"/>
        <w:gridCol w:w="1685"/>
      </w:tblGrid>
      <w:tr w:rsidR="00136EDC" w:rsidRPr="00D76A79" w14:paraId="61A09A33" w14:textId="77777777" w:rsidTr="00136EDC">
        <w:trPr>
          <w:trHeight w:val="802"/>
        </w:trPr>
        <w:tc>
          <w:tcPr>
            <w:tcW w:w="10066" w:type="dxa"/>
            <w:gridSpan w:val="6"/>
            <w:tcBorders>
              <w:top w:val="single" w:sz="4" w:space="0" w:color="000000"/>
              <w:left w:val="single" w:sz="4" w:space="0" w:color="000000"/>
              <w:bottom w:val="single" w:sz="4" w:space="0" w:color="000000"/>
              <w:right w:val="single" w:sz="4" w:space="0" w:color="000000"/>
            </w:tcBorders>
          </w:tcPr>
          <w:p w14:paraId="4DB66F86" w14:textId="77777777" w:rsidR="00136EDC" w:rsidRPr="00D76A79" w:rsidRDefault="00136EDC" w:rsidP="00136EDC">
            <w:pPr>
              <w:pStyle w:val="TableParagraph"/>
              <w:spacing w:before="146"/>
              <w:rPr>
                <w:rFonts w:ascii="Times New Roman" w:hAnsi="Times New Roman" w:cs="Times New Roman"/>
                <w:sz w:val="14"/>
              </w:rPr>
            </w:pPr>
          </w:p>
          <w:p w14:paraId="6AE155AC" w14:textId="77777777" w:rsidR="00136EDC" w:rsidRPr="00D76A79" w:rsidRDefault="00136EDC" w:rsidP="00136EDC">
            <w:pPr>
              <w:pStyle w:val="TableParagraph"/>
              <w:ind w:left="19" w:right="28"/>
              <w:jc w:val="center"/>
              <w:rPr>
                <w:rFonts w:ascii="Times New Roman" w:hAnsi="Times New Roman" w:cs="Times New Roman"/>
                <w:b/>
                <w:sz w:val="14"/>
              </w:rPr>
            </w:pPr>
            <w:r w:rsidRPr="00D76A79">
              <w:rPr>
                <w:rFonts w:ascii="Times New Roman" w:hAnsi="Times New Roman" w:cs="Times New Roman"/>
                <w:noProof/>
              </w:rPr>
              <mc:AlternateContent>
                <mc:Choice Requires="wpg">
                  <w:drawing>
                    <wp:anchor distT="0" distB="0" distL="0" distR="0" simplePos="0" relativeHeight="251753472" behindDoc="0" locked="0" layoutInCell="1" allowOverlap="1" wp14:anchorId="165907B6" wp14:editId="70897D9F">
                      <wp:simplePos x="0" y="0"/>
                      <wp:positionH relativeFrom="column">
                        <wp:posOffset>915035</wp:posOffset>
                      </wp:positionH>
                      <wp:positionV relativeFrom="paragraph">
                        <wp:posOffset>-205105</wp:posOffset>
                      </wp:positionV>
                      <wp:extent cx="862330" cy="517525"/>
                      <wp:effectExtent l="0" t="0" r="0" b="0"/>
                      <wp:wrapNone/>
                      <wp:docPr id="1775918839" name="Grupo 3"/>
                      <wp:cNvGraphicFramePr/>
                      <a:graphic xmlns:a="http://schemas.openxmlformats.org/drawingml/2006/main">
                        <a:graphicData uri="http://schemas.microsoft.com/office/word/2010/wordprocessingGroup">
                          <wpg:wgp>
                            <wpg:cNvGrpSpPr/>
                            <wpg:grpSpPr>
                              <a:xfrm>
                                <a:off x="0" y="0"/>
                                <a:ext cx="862330" cy="517525"/>
                                <a:chOff x="0" y="0"/>
                                <a:chExt cx="861720" cy="517207"/>
                              </a:xfrm>
                            </wpg:grpSpPr>
                            <pic:pic xmlns:pic="http://schemas.openxmlformats.org/drawingml/2006/picture">
                              <pic:nvPicPr>
                                <pic:cNvPr id="521858588" name="Image 2"/>
                                <pic:cNvPicPr/>
                              </pic:nvPicPr>
                              <pic:blipFill>
                                <a:blip r:embed="rId17" cstate="print"/>
                                <a:stretch>
                                  <a:fillRect/>
                                </a:stretch>
                              </pic:blipFill>
                              <pic:spPr>
                                <a:xfrm>
                                  <a:off x="0" y="0"/>
                                  <a:ext cx="861720" cy="51720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52C44AE" id="Grupo 3" o:spid="_x0000_s1026" style="position:absolute;margin-left:72.05pt;margin-top:-16.15pt;width:67.9pt;height:40.75pt;z-index:251753472;mso-wrap-distance-left:0;mso-wrap-distance-right:0" coordsize="8617,51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">
                      <v:shape id="Image 2" o:spid="_x0000_s1027" type="#_x0000_t75" style="position:absolute;width:8617;height:5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">
                        <v:imagedata r:id="rId18" o:title=""/>
                      </v:shape>
                    </v:group>
                  </w:pict>
                </mc:Fallback>
              </mc:AlternateContent>
            </w:r>
            <w:r w:rsidRPr="00D76A79">
              <w:rPr>
                <w:rFonts w:ascii="Times New Roman" w:hAnsi="Times New Roman" w:cs="Times New Roman"/>
                <w:noProof/>
              </w:rPr>
              <mc:AlternateContent>
                <mc:Choice Requires="wpg">
                  <w:drawing>
                    <wp:anchor distT="0" distB="0" distL="0" distR="0" simplePos="0" relativeHeight="251754496" behindDoc="0" locked="0" layoutInCell="1" allowOverlap="1" wp14:anchorId="65A538EA" wp14:editId="0E856877">
                      <wp:simplePos x="0" y="0"/>
                      <wp:positionH relativeFrom="column">
                        <wp:posOffset>5081270</wp:posOffset>
                      </wp:positionH>
                      <wp:positionV relativeFrom="paragraph">
                        <wp:posOffset>-205105</wp:posOffset>
                      </wp:positionV>
                      <wp:extent cx="1026795" cy="511810"/>
                      <wp:effectExtent l="0" t="0" r="1905" b="2540"/>
                      <wp:wrapNone/>
                      <wp:docPr id="980439349" name="Grupo 2" descr="Ministerio de Obras Públicas y Comunicaciones"/>
                      <wp:cNvGraphicFramePr/>
                      <a:graphic xmlns:a="http://schemas.openxmlformats.org/drawingml/2006/main">
                        <a:graphicData uri="http://schemas.microsoft.com/office/word/2010/wordprocessingGroup">
                          <wpg:wgp>
                            <wpg:cNvGrpSpPr/>
                            <wpg:grpSpPr>
                              <a:xfrm>
                                <a:off x="0" y="0"/>
                                <a:ext cx="1026160" cy="511175"/>
                                <a:chOff x="0" y="0"/>
                                <a:chExt cx="1026210" cy="511390"/>
                              </a:xfrm>
                            </wpg:grpSpPr>
                            <pic:pic xmlns:pic="http://schemas.openxmlformats.org/drawingml/2006/picture">
                              <pic:nvPicPr>
                                <pic:cNvPr id="854813484" name="Image 4" descr="Ministerio de Obras Públicas y Comunicaciones"/>
                                <pic:cNvPicPr/>
                              </pic:nvPicPr>
                              <pic:blipFill>
                                <a:blip r:embed="rId27" cstate="print"/>
                                <a:stretch>
                                  <a:fillRect/>
                                </a:stretch>
                              </pic:blipFill>
                              <pic:spPr>
                                <a:xfrm>
                                  <a:off x="0" y="0"/>
                                  <a:ext cx="1026210" cy="51139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A704869" id="Grupo 2" o:spid="_x0000_s1026" alt="Ministerio de Obras Públicas y Comunicaciones" style="position:absolute;margin-left:400.1pt;margin-top:-16.15pt;width:80.85pt;height:40.3pt;z-index:251754496;mso-wrap-distance-left:0;mso-wrap-distance-right:0" coordsize="10262,51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&#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">
                      <v:shape id="Image 4" o:spid="_x0000_s1027" type="#_x0000_t75" alt="Ministerio de Obras Públicas y Comunicaciones" style="position:absolute;width:10262;height: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">
                        <v:imagedata r:id="rId28" o:title="Ministerio de Obras Públicas y Comunicaciones"/>
                      </v:shape>
                    </v:group>
                  </w:pict>
                </mc:Fallback>
              </mc:AlternateContent>
            </w:r>
            <w:r w:rsidRPr="00D76A79">
              <w:rPr>
                <w:rFonts w:ascii="Times New Roman" w:hAnsi="Times New Roman" w:cs="Times New Roman"/>
                <w:b/>
                <w:sz w:val="14"/>
              </w:rPr>
              <w:t>INSTITUTO</w:t>
            </w:r>
            <w:r w:rsidRPr="00D76A79">
              <w:rPr>
                <w:rFonts w:ascii="Times New Roman" w:hAnsi="Times New Roman" w:cs="Times New Roman"/>
                <w:b/>
                <w:spacing w:val="4"/>
                <w:sz w:val="14"/>
              </w:rPr>
              <w:t xml:space="preserve"> </w:t>
            </w:r>
            <w:r w:rsidRPr="00D76A79">
              <w:rPr>
                <w:rFonts w:ascii="Times New Roman" w:hAnsi="Times New Roman" w:cs="Times New Roman"/>
                <w:b/>
                <w:sz w:val="14"/>
              </w:rPr>
              <w:t>DE</w:t>
            </w:r>
            <w:r w:rsidRPr="00D76A79">
              <w:rPr>
                <w:rFonts w:ascii="Times New Roman" w:hAnsi="Times New Roman" w:cs="Times New Roman"/>
                <w:b/>
                <w:spacing w:val="5"/>
                <w:sz w:val="14"/>
              </w:rPr>
              <w:t xml:space="preserve"> </w:t>
            </w:r>
            <w:r w:rsidRPr="00D76A79">
              <w:rPr>
                <w:rFonts w:ascii="Times New Roman" w:hAnsi="Times New Roman" w:cs="Times New Roman"/>
                <w:b/>
                <w:spacing w:val="-2"/>
                <w:sz w:val="14"/>
              </w:rPr>
              <w:t>AUXILIOS</w:t>
            </w:r>
          </w:p>
        </w:tc>
      </w:tr>
      <w:tr w:rsidR="00136EDC" w:rsidRPr="006849F8" w14:paraId="1B95919D" w14:textId="77777777" w:rsidTr="00136EDC">
        <w:trPr>
          <w:trHeight w:val="105"/>
        </w:trPr>
        <w:tc>
          <w:tcPr>
            <w:tcW w:w="10066" w:type="dxa"/>
            <w:gridSpan w:val="6"/>
            <w:tcBorders>
              <w:top w:val="single" w:sz="4" w:space="0" w:color="000000"/>
              <w:left w:val="single" w:sz="4" w:space="0" w:color="000000"/>
              <w:bottom w:val="single" w:sz="4" w:space="0" w:color="000000"/>
              <w:right w:val="single" w:sz="4" w:space="0" w:color="000000"/>
            </w:tcBorders>
            <w:shd w:val="clear" w:color="auto" w:fill="8EA9DB"/>
            <w:hideMark/>
          </w:tcPr>
          <w:p w14:paraId="694873F6" w14:textId="77777777" w:rsidR="00136EDC" w:rsidRPr="00D76A79" w:rsidRDefault="00136EDC" w:rsidP="00136EDC">
            <w:pPr>
              <w:pStyle w:val="TableParagraph"/>
              <w:spacing w:line="86" w:lineRule="exact"/>
              <w:ind w:left="28" w:right="9"/>
              <w:jc w:val="center"/>
              <w:rPr>
                <w:rFonts w:ascii="Times New Roman" w:hAnsi="Times New Roman" w:cs="Times New Roman"/>
                <w:b/>
                <w:sz w:val="9"/>
              </w:rPr>
            </w:pPr>
            <w:r w:rsidRPr="00D76A79">
              <w:rPr>
                <w:rFonts w:ascii="Times New Roman" w:hAnsi="Times New Roman" w:cs="Times New Roman"/>
                <w:b/>
                <w:spacing w:val="-2"/>
                <w:sz w:val="9"/>
              </w:rPr>
              <w:t>CUMPLIMIENTO</w:t>
            </w:r>
            <w:r w:rsidRPr="00D76A79">
              <w:rPr>
                <w:rFonts w:ascii="Times New Roman" w:hAnsi="Times New Roman" w:cs="Times New Roman"/>
                <w:b/>
                <w:sz w:val="9"/>
              </w:rPr>
              <w:t xml:space="preserve"> </w:t>
            </w:r>
            <w:r w:rsidRPr="00D76A79">
              <w:rPr>
                <w:rFonts w:ascii="Times New Roman" w:hAnsi="Times New Roman" w:cs="Times New Roman"/>
                <w:b/>
                <w:spacing w:val="-2"/>
                <w:sz w:val="9"/>
              </w:rPr>
              <w:t>CARTA</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COMPROMISO</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AL</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CIUDADANO</w:t>
            </w:r>
            <w:r w:rsidRPr="00D76A79">
              <w:rPr>
                <w:rFonts w:ascii="Times New Roman" w:hAnsi="Times New Roman" w:cs="Times New Roman"/>
                <w:b/>
                <w:spacing w:val="22"/>
                <w:sz w:val="9"/>
              </w:rPr>
              <w:t xml:space="preserve"> </w:t>
            </w:r>
            <w:r w:rsidRPr="00D76A79">
              <w:rPr>
                <w:rFonts w:ascii="Times New Roman" w:hAnsi="Times New Roman" w:cs="Times New Roman"/>
                <w:b/>
                <w:spacing w:val="-2"/>
                <w:sz w:val="9"/>
              </w:rPr>
              <w:t>TRIMESTRAL</w:t>
            </w:r>
            <w:r w:rsidRPr="00D76A79">
              <w:rPr>
                <w:rFonts w:ascii="Times New Roman" w:hAnsi="Times New Roman" w:cs="Times New Roman"/>
                <w:b/>
                <w:spacing w:val="2"/>
                <w:sz w:val="9"/>
              </w:rPr>
              <w:t xml:space="preserve"> </w:t>
            </w:r>
            <w:r w:rsidRPr="00D76A79">
              <w:rPr>
                <w:rFonts w:ascii="Times New Roman" w:hAnsi="Times New Roman" w:cs="Times New Roman"/>
                <w:b/>
                <w:spacing w:val="-2"/>
                <w:sz w:val="9"/>
              </w:rPr>
              <w:t>JULIO-SEPTIEMBRE</w:t>
            </w:r>
            <w:r w:rsidRPr="00D76A79">
              <w:rPr>
                <w:rFonts w:ascii="Times New Roman" w:hAnsi="Times New Roman" w:cs="Times New Roman"/>
                <w:b/>
                <w:spacing w:val="21"/>
                <w:sz w:val="9"/>
              </w:rPr>
              <w:t xml:space="preserve"> </w:t>
            </w:r>
            <w:r w:rsidRPr="00D76A79">
              <w:rPr>
                <w:rFonts w:ascii="Times New Roman" w:hAnsi="Times New Roman" w:cs="Times New Roman"/>
                <w:b/>
                <w:spacing w:val="-4"/>
                <w:sz w:val="9"/>
              </w:rPr>
              <w:t>2025</w:t>
            </w:r>
          </w:p>
        </w:tc>
      </w:tr>
      <w:tr w:rsidR="00136EDC" w:rsidRPr="006849F8" w14:paraId="2029E72C" w14:textId="77777777" w:rsidTr="00136EDC">
        <w:trPr>
          <w:trHeight w:val="106"/>
        </w:trPr>
        <w:tc>
          <w:tcPr>
            <w:tcW w:w="10066" w:type="dxa"/>
            <w:gridSpan w:val="6"/>
            <w:tcBorders>
              <w:top w:val="single" w:sz="4" w:space="0" w:color="000000"/>
              <w:left w:val="single" w:sz="4" w:space="0" w:color="000000"/>
              <w:bottom w:val="single" w:sz="4" w:space="0" w:color="000000"/>
              <w:right w:val="single" w:sz="4" w:space="0" w:color="000000"/>
            </w:tcBorders>
          </w:tcPr>
          <w:p w14:paraId="5400076E" w14:textId="77777777" w:rsidR="00136EDC" w:rsidRPr="00D76A79" w:rsidRDefault="00136EDC" w:rsidP="00136EDC">
            <w:pPr>
              <w:pStyle w:val="TableParagraph"/>
              <w:rPr>
                <w:rFonts w:ascii="Times New Roman" w:hAnsi="Times New Roman" w:cs="Times New Roman"/>
                <w:sz w:val="4"/>
              </w:rPr>
            </w:pPr>
          </w:p>
        </w:tc>
      </w:tr>
      <w:tr w:rsidR="00136EDC" w:rsidRPr="00D76A79" w14:paraId="05F779F0" w14:textId="77777777" w:rsidTr="00136EDC">
        <w:trPr>
          <w:trHeight w:val="105"/>
        </w:trPr>
        <w:tc>
          <w:tcPr>
            <w:tcW w:w="1478" w:type="dxa"/>
            <w:tcBorders>
              <w:top w:val="single" w:sz="4" w:space="0" w:color="000000"/>
              <w:left w:val="single" w:sz="4" w:space="0" w:color="000000"/>
              <w:bottom w:val="single" w:sz="4" w:space="0" w:color="000000"/>
              <w:right w:val="single" w:sz="4" w:space="0" w:color="000000"/>
            </w:tcBorders>
            <w:shd w:val="clear" w:color="auto" w:fill="8EA9DB"/>
            <w:hideMark/>
          </w:tcPr>
          <w:p w14:paraId="02963F28" w14:textId="77777777" w:rsidR="00136EDC" w:rsidRPr="00D76A79" w:rsidRDefault="00136EDC" w:rsidP="00136EDC">
            <w:pPr>
              <w:pStyle w:val="TableParagraph"/>
              <w:spacing w:line="86" w:lineRule="exact"/>
              <w:ind w:left="195"/>
              <w:rPr>
                <w:rFonts w:ascii="Times New Roman" w:hAnsi="Times New Roman" w:cs="Times New Roman"/>
                <w:b/>
                <w:sz w:val="9"/>
              </w:rPr>
            </w:pPr>
            <w:r w:rsidRPr="00D76A79">
              <w:rPr>
                <w:rFonts w:ascii="Times New Roman" w:hAnsi="Times New Roman" w:cs="Times New Roman"/>
                <w:b/>
                <w:spacing w:val="-2"/>
                <w:sz w:val="9"/>
              </w:rPr>
              <w:t>SERVICIOS</w:t>
            </w:r>
            <w:r w:rsidRPr="00D76A79">
              <w:rPr>
                <w:rFonts w:ascii="Times New Roman" w:hAnsi="Times New Roman" w:cs="Times New Roman"/>
                <w:b/>
                <w:spacing w:val="3"/>
                <w:sz w:val="9"/>
              </w:rPr>
              <w:t xml:space="preserve"> </w:t>
            </w:r>
            <w:r w:rsidRPr="00D76A79">
              <w:rPr>
                <w:rFonts w:ascii="Times New Roman" w:hAnsi="Times New Roman" w:cs="Times New Roman"/>
                <w:b/>
                <w:spacing w:val="-2"/>
                <w:sz w:val="9"/>
              </w:rPr>
              <w:t>COMPROMETIDOS</w:t>
            </w:r>
          </w:p>
        </w:tc>
        <w:tc>
          <w:tcPr>
            <w:tcW w:w="1671" w:type="dxa"/>
            <w:tcBorders>
              <w:top w:val="single" w:sz="4" w:space="0" w:color="000000"/>
              <w:left w:val="single" w:sz="4" w:space="0" w:color="000000"/>
              <w:bottom w:val="single" w:sz="4" w:space="0" w:color="000000"/>
              <w:right w:val="single" w:sz="4" w:space="0" w:color="000000"/>
            </w:tcBorders>
            <w:shd w:val="clear" w:color="auto" w:fill="8EA9DB"/>
            <w:hideMark/>
          </w:tcPr>
          <w:p w14:paraId="59018F89" w14:textId="77777777" w:rsidR="00136EDC" w:rsidRPr="00D76A79" w:rsidRDefault="00136EDC" w:rsidP="00136EDC">
            <w:pPr>
              <w:pStyle w:val="TableParagraph"/>
              <w:spacing w:line="86" w:lineRule="exact"/>
              <w:ind w:left="26" w:right="1"/>
              <w:jc w:val="center"/>
              <w:rPr>
                <w:rFonts w:ascii="Times New Roman" w:hAnsi="Times New Roman" w:cs="Times New Roman"/>
                <w:b/>
                <w:sz w:val="9"/>
              </w:rPr>
            </w:pPr>
            <w:r w:rsidRPr="00D76A79">
              <w:rPr>
                <w:rFonts w:ascii="Times New Roman" w:hAnsi="Times New Roman" w:cs="Times New Roman"/>
                <w:b/>
                <w:spacing w:val="-2"/>
                <w:sz w:val="9"/>
              </w:rPr>
              <w:t>ESTANDAR</w:t>
            </w:r>
          </w:p>
        </w:tc>
        <w:tc>
          <w:tcPr>
            <w:tcW w:w="1339" w:type="dxa"/>
            <w:tcBorders>
              <w:top w:val="single" w:sz="4" w:space="0" w:color="000000"/>
              <w:left w:val="single" w:sz="4" w:space="0" w:color="000000"/>
              <w:bottom w:val="single" w:sz="4" w:space="0" w:color="000000"/>
              <w:right w:val="single" w:sz="4" w:space="0" w:color="000000"/>
            </w:tcBorders>
            <w:shd w:val="clear" w:color="auto" w:fill="8EA9DB"/>
            <w:hideMark/>
          </w:tcPr>
          <w:p w14:paraId="2BEC68D8" w14:textId="77777777" w:rsidR="00136EDC" w:rsidRPr="00D76A79" w:rsidRDefault="00136EDC" w:rsidP="00136EDC">
            <w:pPr>
              <w:pStyle w:val="TableParagraph"/>
              <w:spacing w:line="86" w:lineRule="exact"/>
              <w:ind w:left="24" w:right="22"/>
              <w:jc w:val="center"/>
              <w:rPr>
                <w:rFonts w:ascii="Times New Roman" w:hAnsi="Times New Roman" w:cs="Times New Roman"/>
                <w:b/>
                <w:sz w:val="9"/>
              </w:rPr>
            </w:pPr>
            <w:r w:rsidRPr="00D76A79">
              <w:rPr>
                <w:rFonts w:ascii="Times New Roman" w:hAnsi="Times New Roman" w:cs="Times New Roman"/>
                <w:b/>
                <w:spacing w:val="-2"/>
                <w:sz w:val="9"/>
              </w:rPr>
              <w:t>RECIBIDAS</w:t>
            </w:r>
          </w:p>
        </w:tc>
        <w:tc>
          <w:tcPr>
            <w:tcW w:w="2407" w:type="dxa"/>
            <w:tcBorders>
              <w:top w:val="single" w:sz="4" w:space="0" w:color="000000"/>
              <w:left w:val="single" w:sz="4" w:space="0" w:color="000000"/>
              <w:bottom w:val="single" w:sz="4" w:space="0" w:color="000000"/>
              <w:right w:val="single" w:sz="4" w:space="0" w:color="000000"/>
            </w:tcBorders>
            <w:shd w:val="clear" w:color="auto" w:fill="8EA9DB"/>
            <w:hideMark/>
          </w:tcPr>
          <w:p w14:paraId="277EEA6E" w14:textId="77777777" w:rsidR="00136EDC" w:rsidRPr="00D76A79" w:rsidRDefault="00136EDC" w:rsidP="00136EDC">
            <w:pPr>
              <w:pStyle w:val="TableParagraph"/>
              <w:spacing w:line="86" w:lineRule="exact"/>
              <w:ind w:left="25" w:right="3"/>
              <w:jc w:val="center"/>
              <w:rPr>
                <w:rFonts w:ascii="Times New Roman" w:hAnsi="Times New Roman" w:cs="Times New Roman"/>
                <w:b/>
                <w:sz w:val="9"/>
              </w:rPr>
            </w:pPr>
            <w:r w:rsidRPr="00D76A79">
              <w:rPr>
                <w:rFonts w:ascii="Times New Roman" w:hAnsi="Times New Roman" w:cs="Times New Roman"/>
                <w:b/>
                <w:spacing w:val="-2"/>
                <w:sz w:val="9"/>
              </w:rPr>
              <w:t>COMPLEATADAS</w:t>
            </w:r>
          </w:p>
        </w:tc>
        <w:tc>
          <w:tcPr>
            <w:tcW w:w="1486" w:type="dxa"/>
            <w:tcBorders>
              <w:top w:val="single" w:sz="4" w:space="0" w:color="000000"/>
              <w:left w:val="single" w:sz="4" w:space="0" w:color="000000"/>
              <w:bottom w:val="single" w:sz="4" w:space="0" w:color="000000"/>
              <w:right w:val="single" w:sz="4" w:space="0" w:color="000000"/>
            </w:tcBorders>
            <w:shd w:val="clear" w:color="auto" w:fill="8EA9DB"/>
            <w:hideMark/>
          </w:tcPr>
          <w:p w14:paraId="4AF44E22" w14:textId="77777777" w:rsidR="00136EDC" w:rsidRPr="00D76A79" w:rsidRDefault="00136EDC" w:rsidP="00136EDC">
            <w:pPr>
              <w:pStyle w:val="TableParagraph"/>
              <w:spacing w:line="86" w:lineRule="exact"/>
              <w:ind w:left="23" w:right="23"/>
              <w:jc w:val="center"/>
              <w:rPr>
                <w:rFonts w:ascii="Times New Roman" w:hAnsi="Times New Roman" w:cs="Times New Roman"/>
                <w:b/>
                <w:sz w:val="9"/>
              </w:rPr>
            </w:pPr>
            <w:r w:rsidRPr="00D76A79">
              <w:rPr>
                <w:rFonts w:ascii="Times New Roman" w:hAnsi="Times New Roman" w:cs="Times New Roman"/>
                <w:b/>
                <w:spacing w:val="-2"/>
                <w:sz w:val="9"/>
              </w:rPr>
              <w:t>VENCIDAS</w:t>
            </w:r>
          </w:p>
        </w:tc>
        <w:tc>
          <w:tcPr>
            <w:tcW w:w="1685" w:type="dxa"/>
            <w:tcBorders>
              <w:top w:val="single" w:sz="4" w:space="0" w:color="000000"/>
              <w:left w:val="single" w:sz="4" w:space="0" w:color="000000"/>
              <w:bottom w:val="single" w:sz="4" w:space="0" w:color="000000"/>
              <w:right w:val="single" w:sz="4" w:space="0" w:color="000000"/>
            </w:tcBorders>
            <w:shd w:val="clear" w:color="auto" w:fill="8EA9DB"/>
            <w:hideMark/>
          </w:tcPr>
          <w:p w14:paraId="196655D5" w14:textId="77777777" w:rsidR="00136EDC" w:rsidRPr="00D76A79" w:rsidRDefault="00136EDC" w:rsidP="00136EDC">
            <w:pPr>
              <w:pStyle w:val="TableParagraph"/>
              <w:spacing w:line="86" w:lineRule="exact"/>
              <w:ind w:left="16" w:right="17"/>
              <w:jc w:val="center"/>
              <w:rPr>
                <w:rFonts w:ascii="Times New Roman" w:hAnsi="Times New Roman" w:cs="Times New Roman"/>
                <w:b/>
                <w:sz w:val="9"/>
              </w:rPr>
            </w:pPr>
            <w:r w:rsidRPr="00D76A79">
              <w:rPr>
                <w:rFonts w:ascii="Times New Roman" w:hAnsi="Times New Roman" w:cs="Times New Roman"/>
                <w:b/>
                <w:spacing w:val="-2"/>
                <w:sz w:val="9"/>
              </w:rPr>
              <w:t>PORCENTAJE</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DE</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CUMPLIMIENTO</w:t>
            </w:r>
          </w:p>
        </w:tc>
      </w:tr>
      <w:tr w:rsidR="00136EDC" w:rsidRPr="00D76A79" w14:paraId="29769AD8" w14:textId="77777777" w:rsidTr="00136EDC">
        <w:trPr>
          <w:trHeight w:val="337"/>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020DB074" w14:textId="77777777" w:rsidR="00136EDC" w:rsidRPr="00D76A79" w:rsidRDefault="00136EDC" w:rsidP="00136EDC">
            <w:pPr>
              <w:pStyle w:val="TableParagraph"/>
              <w:spacing w:before="3"/>
              <w:ind w:left="157" w:firstLine="26"/>
              <w:rPr>
                <w:rFonts w:ascii="Times New Roman" w:hAnsi="Times New Roman" w:cs="Times New Roman"/>
                <w:sz w:val="9"/>
              </w:rPr>
            </w:pPr>
            <w:r w:rsidRPr="00D76A79">
              <w:rPr>
                <w:rFonts w:ascii="Times New Roman" w:hAnsi="Times New Roman" w:cs="Times New Roman"/>
                <w:spacing w:val="-2"/>
                <w:sz w:val="9"/>
              </w:rPr>
              <w:t>DEVOLUCION</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 xml:space="preserve">APORTES </w:t>
            </w:r>
            <w:r w:rsidRPr="00D76A79">
              <w:rPr>
                <w:rFonts w:ascii="Times New Roman" w:hAnsi="Times New Roman" w:cs="Times New Roman"/>
                <w:spacing w:val="-5"/>
                <w:sz w:val="9"/>
              </w:rPr>
              <w:t>POR</w:t>
            </w:r>
          </w:p>
          <w:p w14:paraId="6236F175" w14:textId="77777777" w:rsidR="00136EDC" w:rsidRPr="00D76A79" w:rsidRDefault="00136EDC" w:rsidP="00136EDC">
            <w:pPr>
              <w:pStyle w:val="TableParagraph"/>
              <w:spacing w:line="110" w:lineRule="atLeast"/>
              <w:ind w:left="337" w:hanging="180"/>
              <w:rPr>
                <w:rFonts w:ascii="Times New Roman" w:hAnsi="Times New Roman" w:cs="Times New Roman"/>
                <w:sz w:val="9"/>
              </w:rPr>
            </w:pPr>
            <w:r w:rsidRPr="00D76A79">
              <w:rPr>
                <w:rFonts w:ascii="Times New Roman" w:hAnsi="Times New Roman" w:cs="Times New Roman"/>
                <w:spacing w:val="-2"/>
                <w:sz w:val="9"/>
              </w:rPr>
              <w:t>CONCEPTO</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SEGURO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VIDA,</w:t>
            </w:r>
            <w:r w:rsidRPr="00D76A79">
              <w:rPr>
                <w:rFonts w:ascii="Times New Roman" w:hAnsi="Times New Roman" w:cs="Times New Roman"/>
                <w:spacing w:val="40"/>
                <w:sz w:val="9"/>
              </w:rPr>
              <w:t xml:space="preserve"> </w:t>
            </w:r>
            <w:r w:rsidRPr="00D76A79">
              <w:rPr>
                <w:rFonts w:ascii="Times New Roman" w:hAnsi="Times New Roman" w:cs="Times New Roman"/>
                <w:sz w:val="9"/>
              </w:rPr>
              <w:t>CESANTIA</w:t>
            </w:r>
            <w:r w:rsidRPr="00D76A79">
              <w:rPr>
                <w:rFonts w:ascii="Times New Roman" w:hAnsi="Times New Roman" w:cs="Times New Roman"/>
                <w:spacing w:val="-4"/>
                <w:sz w:val="9"/>
              </w:rPr>
              <w:t xml:space="preserve"> </w:t>
            </w:r>
            <w:r w:rsidRPr="00D76A79">
              <w:rPr>
                <w:rFonts w:ascii="Times New Roman" w:hAnsi="Times New Roman" w:cs="Times New Roman"/>
                <w:sz w:val="9"/>
              </w:rPr>
              <w:t>E</w:t>
            </w:r>
            <w:r w:rsidRPr="00D76A79">
              <w:rPr>
                <w:rFonts w:ascii="Times New Roman" w:hAnsi="Times New Roman" w:cs="Times New Roman"/>
                <w:spacing w:val="-4"/>
                <w:sz w:val="9"/>
              </w:rPr>
              <w:t xml:space="preserve"> </w:t>
            </w:r>
            <w:r w:rsidRPr="00D76A79">
              <w:rPr>
                <w:rFonts w:ascii="Times New Roman" w:hAnsi="Times New Roman" w:cs="Times New Roman"/>
                <w:sz w:val="9"/>
              </w:rPr>
              <w:t>INVALIDEZ</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70DA12DC"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79126E57" w14:textId="77777777" w:rsidR="00136EDC" w:rsidRPr="00D76A79" w:rsidRDefault="00136EDC" w:rsidP="00136EDC">
            <w:pPr>
              <w:pStyle w:val="TableParagraph"/>
              <w:rPr>
                <w:rFonts w:ascii="Times New Roman" w:hAnsi="Times New Roman" w:cs="Times New Roman"/>
                <w:sz w:val="9"/>
              </w:rPr>
            </w:pPr>
          </w:p>
          <w:p w14:paraId="531FF983" w14:textId="77777777" w:rsidR="00136EDC" w:rsidRPr="00D76A79" w:rsidRDefault="00136EDC" w:rsidP="00136EDC">
            <w:pPr>
              <w:pStyle w:val="TableParagraph"/>
              <w:spacing w:before="26"/>
              <w:rPr>
                <w:rFonts w:ascii="Times New Roman" w:hAnsi="Times New Roman" w:cs="Times New Roman"/>
                <w:sz w:val="9"/>
              </w:rPr>
            </w:pPr>
          </w:p>
          <w:p w14:paraId="0CB404D0"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spacing w:val="-10"/>
                <w:sz w:val="9"/>
              </w:rPr>
              <w:t>5</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71295A74" w14:textId="77777777" w:rsidR="00136EDC" w:rsidRPr="00D76A79" w:rsidRDefault="00136EDC" w:rsidP="00136EDC">
            <w:pPr>
              <w:pStyle w:val="TableParagraph"/>
              <w:rPr>
                <w:rFonts w:ascii="Times New Roman" w:hAnsi="Times New Roman" w:cs="Times New Roman"/>
                <w:sz w:val="9"/>
              </w:rPr>
            </w:pPr>
          </w:p>
          <w:p w14:paraId="5A800B80" w14:textId="77777777" w:rsidR="00136EDC" w:rsidRPr="00D76A79" w:rsidRDefault="00136EDC" w:rsidP="00136EDC">
            <w:pPr>
              <w:pStyle w:val="TableParagraph"/>
              <w:spacing w:before="26"/>
              <w:rPr>
                <w:rFonts w:ascii="Times New Roman" w:hAnsi="Times New Roman" w:cs="Times New Roman"/>
                <w:sz w:val="9"/>
              </w:rPr>
            </w:pPr>
          </w:p>
          <w:p w14:paraId="7D4614F9"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spacing w:val="-4"/>
                <w:sz w:val="9"/>
              </w:rPr>
              <w:t>100%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049F8EBE" w14:textId="77777777" w:rsidR="00136EDC" w:rsidRPr="00D76A79" w:rsidRDefault="00136EDC" w:rsidP="00136EDC">
            <w:pPr>
              <w:pStyle w:val="TableParagraph"/>
              <w:rPr>
                <w:rFonts w:ascii="Times New Roman" w:hAnsi="Times New Roman" w:cs="Times New Roman"/>
                <w:sz w:val="9"/>
              </w:rPr>
            </w:pPr>
          </w:p>
          <w:p w14:paraId="7833D348" w14:textId="77777777" w:rsidR="00136EDC" w:rsidRPr="00D76A79" w:rsidRDefault="00136EDC" w:rsidP="00136EDC">
            <w:pPr>
              <w:pStyle w:val="TableParagraph"/>
              <w:spacing w:before="26"/>
              <w:rPr>
                <w:rFonts w:ascii="Times New Roman" w:hAnsi="Times New Roman" w:cs="Times New Roman"/>
                <w:sz w:val="9"/>
              </w:rPr>
            </w:pPr>
          </w:p>
          <w:p w14:paraId="773D5D33" w14:textId="77777777" w:rsidR="00136EDC" w:rsidRPr="00D76A79" w:rsidRDefault="00136EDC" w:rsidP="00136EDC">
            <w:pPr>
              <w:pStyle w:val="TableParagraph"/>
              <w:spacing w:line="85" w:lineRule="exact"/>
              <w:ind w:left="23"/>
              <w:jc w:val="center"/>
              <w:rPr>
                <w:rFonts w:ascii="Times New Roman" w:hAnsi="Times New Roman" w:cs="Times New Roman"/>
                <w:sz w:val="9"/>
              </w:rPr>
            </w:pPr>
            <w:r w:rsidRPr="00D76A79">
              <w:rPr>
                <w:rFonts w:ascii="Times New Roman" w:hAnsi="Times New Roman" w:cs="Times New Roman"/>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082D6B09" w14:textId="77777777" w:rsidR="00136EDC" w:rsidRPr="00D76A79" w:rsidRDefault="00136EDC" w:rsidP="00136EDC">
            <w:pPr>
              <w:pStyle w:val="TableParagraph"/>
              <w:rPr>
                <w:rFonts w:ascii="Times New Roman" w:hAnsi="Times New Roman" w:cs="Times New Roman"/>
                <w:sz w:val="8"/>
              </w:rPr>
            </w:pPr>
          </w:p>
          <w:p w14:paraId="516FF556" w14:textId="77777777" w:rsidR="00136EDC" w:rsidRPr="00D76A79" w:rsidRDefault="00136EDC" w:rsidP="00136EDC">
            <w:pPr>
              <w:pStyle w:val="TableParagraph"/>
              <w:spacing w:before="58"/>
              <w:rPr>
                <w:rFonts w:ascii="Times New Roman" w:hAnsi="Times New Roman" w:cs="Times New Roman"/>
                <w:sz w:val="8"/>
              </w:rPr>
            </w:pPr>
          </w:p>
          <w:p w14:paraId="4F23BF81" w14:textId="77777777" w:rsidR="00136EDC" w:rsidRPr="00D76A79" w:rsidRDefault="00136EDC" w:rsidP="00136EDC">
            <w:pPr>
              <w:pStyle w:val="TableParagraph"/>
              <w:spacing w:before="1" w:line="75" w:lineRule="exact"/>
              <w:ind w:left="17" w:right="1"/>
              <w:jc w:val="center"/>
              <w:rPr>
                <w:rFonts w:ascii="Times New Roman" w:hAnsi="Times New Roman" w:cs="Times New Roman"/>
                <w:sz w:val="8"/>
              </w:rPr>
            </w:pPr>
            <w:r w:rsidRPr="00D76A79">
              <w:rPr>
                <w:rFonts w:ascii="Times New Roman" w:hAnsi="Times New Roman" w:cs="Times New Roman"/>
                <w:spacing w:val="-4"/>
                <w:sz w:val="8"/>
              </w:rPr>
              <w:t>100%</w:t>
            </w:r>
          </w:p>
        </w:tc>
      </w:tr>
      <w:tr w:rsidR="00136EDC" w:rsidRPr="00D76A79" w14:paraId="70105915" w14:textId="77777777" w:rsidTr="00136EDC">
        <w:trPr>
          <w:trHeight w:val="338"/>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461F2849" w14:textId="77777777" w:rsidR="00136EDC" w:rsidRPr="00D76A79" w:rsidRDefault="00136EDC" w:rsidP="00136EDC">
            <w:pPr>
              <w:pStyle w:val="TableParagraph"/>
              <w:spacing w:before="61" w:line="252" w:lineRule="auto"/>
              <w:ind w:left="417" w:hanging="72"/>
              <w:rPr>
                <w:rFonts w:ascii="Times New Roman" w:hAnsi="Times New Roman" w:cs="Times New Roman"/>
                <w:sz w:val="9"/>
              </w:rPr>
            </w:pPr>
            <w:r w:rsidRPr="00D76A79">
              <w:rPr>
                <w:rFonts w:ascii="Times New Roman" w:hAnsi="Times New Roman" w:cs="Times New Roman"/>
                <w:spacing w:val="-2"/>
                <w:sz w:val="9"/>
              </w:rPr>
              <w:t>SERVICIOS</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MÉDICOS</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Y</w:t>
            </w:r>
            <w:r w:rsidRPr="00D76A79">
              <w:rPr>
                <w:rFonts w:ascii="Times New Roman" w:hAnsi="Times New Roman" w:cs="Times New Roman"/>
                <w:spacing w:val="40"/>
                <w:sz w:val="9"/>
              </w:rPr>
              <w:t xml:space="preserve"> </w:t>
            </w:r>
            <w:r w:rsidRPr="00D76A79">
              <w:rPr>
                <w:rFonts w:ascii="Times New Roman" w:hAnsi="Times New Roman" w:cs="Times New Roman"/>
                <w:spacing w:val="-2"/>
                <w:sz w:val="9"/>
              </w:rPr>
              <w:t>ODONTOLÓGICOS</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34594DDD"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610CECDA" w14:textId="77777777" w:rsidR="00136EDC" w:rsidRPr="00D76A79" w:rsidRDefault="00136EDC" w:rsidP="00136EDC">
            <w:pPr>
              <w:pStyle w:val="TableParagraph"/>
              <w:rPr>
                <w:rFonts w:ascii="Times New Roman" w:hAnsi="Times New Roman" w:cs="Times New Roman"/>
                <w:sz w:val="9"/>
              </w:rPr>
            </w:pPr>
          </w:p>
          <w:p w14:paraId="47E751AB" w14:textId="77777777" w:rsidR="00136EDC" w:rsidRPr="00D76A79" w:rsidRDefault="00136EDC" w:rsidP="00136EDC">
            <w:pPr>
              <w:pStyle w:val="TableParagraph"/>
              <w:spacing w:before="26"/>
              <w:rPr>
                <w:rFonts w:ascii="Times New Roman" w:hAnsi="Times New Roman" w:cs="Times New Roman"/>
                <w:sz w:val="9"/>
              </w:rPr>
            </w:pPr>
          </w:p>
          <w:p w14:paraId="1034EB3C"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spacing w:val="-10"/>
                <w:sz w:val="9"/>
              </w:rPr>
              <w:t>1</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593115AB" w14:textId="77777777" w:rsidR="00136EDC" w:rsidRPr="00D76A79" w:rsidRDefault="00136EDC" w:rsidP="00136EDC">
            <w:pPr>
              <w:pStyle w:val="TableParagraph"/>
              <w:rPr>
                <w:rFonts w:ascii="Times New Roman" w:hAnsi="Times New Roman" w:cs="Times New Roman"/>
                <w:sz w:val="9"/>
              </w:rPr>
            </w:pPr>
          </w:p>
          <w:p w14:paraId="4B1915CA" w14:textId="77777777" w:rsidR="00136EDC" w:rsidRPr="00D76A79" w:rsidRDefault="00136EDC" w:rsidP="00136EDC">
            <w:pPr>
              <w:pStyle w:val="TableParagraph"/>
              <w:spacing w:before="26"/>
              <w:rPr>
                <w:rFonts w:ascii="Times New Roman" w:hAnsi="Times New Roman" w:cs="Times New Roman"/>
                <w:sz w:val="9"/>
              </w:rPr>
            </w:pPr>
          </w:p>
          <w:p w14:paraId="1C65C9F7"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spacing w:val="-4"/>
                <w:sz w:val="9"/>
              </w:rPr>
              <w:t>100%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0801CB92" w14:textId="77777777" w:rsidR="00136EDC" w:rsidRPr="00D76A79" w:rsidRDefault="00136EDC" w:rsidP="00136EDC">
            <w:pPr>
              <w:pStyle w:val="TableParagraph"/>
              <w:rPr>
                <w:rFonts w:ascii="Times New Roman" w:hAnsi="Times New Roman" w:cs="Times New Roman"/>
                <w:sz w:val="9"/>
              </w:rPr>
            </w:pPr>
          </w:p>
          <w:p w14:paraId="47EB546A" w14:textId="77777777" w:rsidR="00136EDC" w:rsidRPr="00D76A79" w:rsidRDefault="00136EDC" w:rsidP="00136EDC">
            <w:pPr>
              <w:pStyle w:val="TableParagraph"/>
              <w:spacing w:before="26"/>
              <w:rPr>
                <w:rFonts w:ascii="Times New Roman" w:hAnsi="Times New Roman" w:cs="Times New Roman"/>
                <w:sz w:val="9"/>
              </w:rPr>
            </w:pPr>
          </w:p>
          <w:p w14:paraId="2A123F13" w14:textId="77777777" w:rsidR="00136EDC" w:rsidRPr="00D76A79" w:rsidRDefault="00136EDC" w:rsidP="00136EDC">
            <w:pPr>
              <w:pStyle w:val="TableParagraph"/>
              <w:spacing w:line="85" w:lineRule="exact"/>
              <w:ind w:left="23"/>
              <w:jc w:val="center"/>
              <w:rPr>
                <w:rFonts w:ascii="Times New Roman" w:hAnsi="Times New Roman" w:cs="Times New Roman"/>
                <w:sz w:val="9"/>
              </w:rPr>
            </w:pPr>
            <w:r w:rsidRPr="00D76A79">
              <w:rPr>
                <w:rFonts w:ascii="Times New Roman" w:hAnsi="Times New Roman" w:cs="Times New Roman"/>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190A8A35" w14:textId="77777777" w:rsidR="00136EDC" w:rsidRPr="00D76A79" w:rsidRDefault="00136EDC" w:rsidP="00136EDC">
            <w:pPr>
              <w:pStyle w:val="TableParagraph"/>
              <w:rPr>
                <w:rFonts w:ascii="Times New Roman" w:hAnsi="Times New Roman" w:cs="Times New Roman"/>
                <w:sz w:val="8"/>
              </w:rPr>
            </w:pPr>
          </w:p>
          <w:p w14:paraId="4464BF9D" w14:textId="77777777" w:rsidR="00136EDC" w:rsidRPr="00D76A79" w:rsidRDefault="00136EDC" w:rsidP="00136EDC">
            <w:pPr>
              <w:pStyle w:val="TableParagraph"/>
              <w:spacing w:before="58"/>
              <w:rPr>
                <w:rFonts w:ascii="Times New Roman" w:hAnsi="Times New Roman" w:cs="Times New Roman"/>
                <w:sz w:val="8"/>
              </w:rPr>
            </w:pPr>
          </w:p>
          <w:p w14:paraId="6817B1E4" w14:textId="77777777" w:rsidR="00136EDC" w:rsidRPr="00D76A79" w:rsidRDefault="00136EDC" w:rsidP="00136EDC">
            <w:pPr>
              <w:pStyle w:val="TableParagraph"/>
              <w:spacing w:before="1" w:line="75" w:lineRule="exact"/>
              <w:ind w:left="17" w:right="1"/>
              <w:jc w:val="center"/>
              <w:rPr>
                <w:rFonts w:ascii="Times New Roman" w:hAnsi="Times New Roman" w:cs="Times New Roman"/>
                <w:sz w:val="8"/>
              </w:rPr>
            </w:pPr>
            <w:r w:rsidRPr="00D76A79">
              <w:rPr>
                <w:rFonts w:ascii="Times New Roman" w:hAnsi="Times New Roman" w:cs="Times New Roman"/>
                <w:spacing w:val="-4"/>
                <w:sz w:val="8"/>
              </w:rPr>
              <w:t>100%</w:t>
            </w:r>
          </w:p>
        </w:tc>
      </w:tr>
      <w:tr w:rsidR="00136EDC" w:rsidRPr="00D76A79" w14:paraId="1EE2732F" w14:textId="77777777" w:rsidTr="00136EDC">
        <w:trPr>
          <w:trHeight w:val="338"/>
        </w:trPr>
        <w:tc>
          <w:tcPr>
            <w:tcW w:w="1478" w:type="dxa"/>
            <w:tcBorders>
              <w:top w:val="single" w:sz="4" w:space="0" w:color="000000"/>
              <w:left w:val="single" w:sz="4" w:space="0" w:color="000000"/>
              <w:bottom w:val="single" w:sz="4" w:space="0" w:color="000000"/>
              <w:right w:val="single" w:sz="4" w:space="0" w:color="000000"/>
            </w:tcBorders>
            <w:shd w:val="clear" w:color="auto" w:fill="D9E0F1"/>
          </w:tcPr>
          <w:p w14:paraId="3E3671FD" w14:textId="77777777" w:rsidR="00136EDC" w:rsidRPr="00D76A79" w:rsidRDefault="00136EDC" w:rsidP="00136EDC">
            <w:pPr>
              <w:pStyle w:val="TableParagraph"/>
              <w:spacing w:before="15"/>
              <w:rPr>
                <w:rFonts w:ascii="Times New Roman" w:hAnsi="Times New Roman" w:cs="Times New Roman"/>
                <w:sz w:val="9"/>
              </w:rPr>
            </w:pPr>
          </w:p>
          <w:p w14:paraId="49BFDE63" w14:textId="77777777" w:rsidR="00136EDC" w:rsidRPr="00D76A79" w:rsidRDefault="00136EDC" w:rsidP="00136EDC">
            <w:pPr>
              <w:pStyle w:val="TableParagraph"/>
              <w:spacing w:before="1"/>
              <w:ind w:left="315"/>
              <w:rPr>
                <w:rFonts w:ascii="Times New Roman" w:hAnsi="Times New Roman" w:cs="Times New Roman"/>
                <w:sz w:val="9"/>
              </w:rPr>
            </w:pPr>
            <w:r w:rsidRPr="00D76A79">
              <w:rPr>
                <w:rFonts w:ascii="Times New Roman" w:hAnsi="Times New Roman" w:cs="Times New Roman"/>
                <w:spacing w:val="-2"/>
                <w:sz w:val="9"/>
              </w:rPr>
              <w:t>SERVICIOS FUNERARIOS</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60C34FE2"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3FDC7BBA" w14:textId="77777777" w:rsidR="00136EDC" w:rsidRPr="00D76A79" w:rsidRDefault="00136EDC" w:rsidP="00136EDC">
            <w:pPr>
              <w:pStyle w:val="TableParagraph"/>
              <w:rPr>
                <w:rFonts w:ascii="Times New Roman" w:hAnsi="Times New Roman" w:cs="Times New Roman"/>
                <w:sz w:val="9"/>
              </w:rPr>
            </w:pPr>
          </w:p>
          <w:p w14:paraId="08835442" w14:textId="77777777" w:rsidR="00136EDC" w:rsidRPr="00D76A79" w:rsidRDefault="00136EDC" w:rsidP="00136EDC">
            <w:pPr>
              <w:pStyle w:val="TableParagraph"/>
              <w:spacing w:before="26"/>
              <w:rPr>
                <w:rFonts w:ascii="Times New Roman" w:hAnsi="Times New Roman" w:cs="Times New Roman"/>
                <w:sz w:val="9"/>
              </w:rPr>
            </w:pPr>
          </w:p>
          <w:p w14:paraId="3144189B"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spacing w:val="-10"/>
                <w:sz w:val="9"/>
              </w:rPr>
              <w:t>1</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1C70C7BB" w14:textId="77777777" w:rsidR="00136EDC" w:rsidRPr="00D76A79" w:rsidRDefault="00136EDC" w:rsidP="00136EDC">
            <w:pPr>
              <w:pStyle w:val="TableParagraph"/>
              <w:rPr>
                <w:rFonts w:ascii="Times New Roman" w:hAnsi="Times New Roman" w:cs="Times New Roman"/>
                <w:sz w:val="9"/>
              </w:rPr>
            </w:pPr>
          </w:p>
          <w:p w14:paraId="2DAB071C" w14:textId="77777777" w:rsidR="00136EDC" w:rsidRPr="00D76A79" w:rsidRDefault="00136EDC" w:rsidP="00136EDC">
            <w:pPr>
              <w:pStyle w:val="TableParagraph"/>
              <w:spacing w:before="26"/>
              <w:rPr>
                <w:rFonts w:ascii="Times New Roman" w:hAnsi="Times New Roman" w:cs="Times New Roman"/>
                <w:sz w:val="9"/>
              </w:rPr>
            </w:pPr>
          </w:p>
          <w:p w14:paraId="153C7D2A"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spacing w:val="-4"/>
                <w:sz w:val="9"/>
              </w:rPr>
              <w:t>100%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4C9A6C61" w14:textId="77777777" w:rsidR="00136EDC" w:rsidRPr="00D76A79" w:rsidRDefault="00136EDC" w:rsidP="00136EDC">
            <w:pPr>
              <w:pStyle w:val="TableParagraph"/>
              <w:rPr>
                <w:rFonts w:ascii="Times New Roman" w:hAnsi="Times New Roman" w:cs="Times New Roman"/>
                <w:sz w:val="9"/>
              </w:rPr>
            </w:pPr>
          </w:p>
          <w:p w14:paraId="5B3CA0F3" w14:textId="77777777" w:rsidR="00136EDC" w:rsidRPr="00D76A79" w:rsidRDefault="00136EDC" w:rsidP="00136EDC">
            <w:pPr>
              <w:pStyle w:val="TableParagraph"/>
              <w:spacing w:before="26"/>
              <w:rPr>
                <w:rFonts w:ascii="Times New Roman" w:hAnsi="Times New Roman" w:cs="Times New Roman"/>
                <w:sz w:val="9"/>
              </w:rPr>
            </w:pPr>
          </w:p>
          <w:p w14:paraId="3FF770B4" w14:textId="77777777" w:rsidR="00136EDC" w:rsidRPr="00D76A79" w:rsidRDefault="00136EDC" w:rsidP="00136EDC">
            <w:pPr>
              <w:pStyle w:val="TableParagraph"/>
              <w:spacing w:line="85" w:lineRule="exact"/>
              <w:ind w:left="23"/>
              <w:jc w:val="center"/>
              <w:rPr>
                <w:rFonts w:ascii="Times New Roman" w:hAnsi="Times New Roman" w:cs="Times New Roman"/>
                <w:sz w:val="9"/>
              </w:rPr>
            </w:pPr>
            <w:r w:rsidRPr="00D76A79">
              <w:rPr>
                <w:rFonts w:ascii="Times New Roman" w:hAnsi="Times New Roman" w:cs="Times New Roman"/>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12AB8ED9" w14:textId="77777777" w:rsidR="00136EDC" w:rsidRPr="00D76A79" w:rsidRDefault="00136EDC" w:rsidP="00136EDC">
            <w:pPr>
              <w:pStyle w:val="TableParagraph"/>
              <w:rPr>
                <w:rFonts w:ascii="Times New Roman" w:hAnsi="Times New Roman" w:cs="Times New Roman"/>
                <w:sz w:val="8"/>
              </w:rPr>
            </w:pPr>
          </w:p>
          <w:p w14:paraId="5A93CC0F" w14:textId="77777777" w:rsidR="00136EDC" w:rsidRPr="00D76A79" w:rsidRDefault="00136EDC" w:rsidP="00136EDC">
            <w:pPr>
              <w:pStyle w:val="TableParagraph"/>
              <w:spacing w:before="58"/>
              <w:rPr>
                <w:rFonts w:ascii="Times New Roman" w:hAnsi="Times New Roman" w:cs="Times New Roman"/>
                <w:sz w:val="8"/>
              </w:rPr>
            </w:pPr>
          </w:p>
          <w:p w14:paraId="7308423F" w14:textId="77777777" w:rsidR="00136EDC" w:rsidRPr="00D76A79" w:rsidRDefault="00136EDC" w:rsidP="00136EDC">
            <w:pPr>
              <w:pStyle w:val="TableParagraph"/>
              <w:spacing w:before="1" w:line="75" w:lineRule="exact"/>
              <w:ind w:left="17" w:right="1"/>
              <w:jc w:val="center"/>
              <w:rPr>
                <w:rFonts w:ascii="Times New Roman" w:hAnsi="Times New Roman" w:cs="Times New Roman"/>
                <w:sz w:val="8"/>
              </w:rPr>
            </w:pPr>
            <w:r w:rsidRPr="00D76A79">
              <w:rPr>
                <w:rFonts w:ascii="Times New Roman" w:hAnsi="Times New Roman" w:cs="Times New Roman"/>
                <w:spacing w:val="-4"/>
                <w:sz w:val="8"/>
              </w:rPr>
              <w:t>100%</w:t>
            </w:r>
          </w:p>
        </w:tc>
      </w:tr>
      <w:tr w:rsidR="00136EDC" w:rsidRPr="00D76A79" w14:paraId="299458FF" w14:textId="77777777" w:rsidTr="00136EDC">
        <w:trPr>
          <w:trHeight w:val="337"/>
        </w:trPr>
        <w:tc>
          <w:tcPr>
            <w:tcW w:w="1478" w:type="dxa"/>
            <w:tcBorders>
              <w:top w:val="single" w:sz="4" w:space="0" w:color="000000"/>
              <w:left w:val="single" w:sz="4" w:space="0" w:color="000000"/>
              <w:bottom w:val="single" w:sz="4" w:space="0" w:color="000000"/>
              <w:right w:val="single" w:sz="4" w:space="0" w:color="000000"/>
            </w:tcBorders>
            <w:shd w:val="clear" w:color="auto" w:fill="D9E0F1"/>
          </w:tcPr>
          <w:p w14:paraId="70699522" w14:textId="77777777" w:rsidR="00136EDC" w:rsidRPr="00D76A79" w:rsidRDefault="00136EDC" w:rsidP="00136EDC">
            <w:pPr>
              <w:pStyle w:val="TableParagraph"/>
              <w:spacing w:before="15"/>
              <w:rPr>
                <w:rFonts w:ascii="Times New Roman" w:hAnsi="Times New Roman" w:cs="Times New Roman"/>
                <w:sz w:val="9"/>
              </w:rPr>
            </w:pPr>
          </w:p>
          <w:p w14:paraId="1D8B28FF" w14:textId="77777777" w:rsidR="00136EDC" w:rsidRPr="00D76A79" w:rsidRDefault="00136EDC" w:rsidP="00136EDC">
            <w:pPr>
              <w:pStyle w:val="TableParagraph"/>
              <w:ind w:right="112"/>
              <w:jc w:val="right"/>
              <w:rPr>
                <w:rFonts w:ascii="Times New Roman" w:hAnsi="Times New Roman" w:cs="Times New Roman"/>
                <w:sz w:val="9"/>
              </w:rPr>
            </w:pPr>
            <w:r w:rsidRPr="00D76A79">
              <w:rPr>
                <w:rFonts w:ascii="Times New Roman" w:hAnsi="Times New Roman" w:cs="Times New Roman"/>
                <w:spacing w:val="-2"/>
                <w:sz w:val="9"/>
              </w:rPr>
              <w:t>PLANES DE SEGUROS</w:t>
            </w:r>
            <w:r w:rsidRPr="00D76A79">
              <w:rPr>
                <w:rFonts w:ascii="Times New Roman" w:hAnsi="Times New Roman" w:cs="Times New Roman"/>
                <w:spacing w:val="-1"/>
                <w:sz w:val="9"/>
              </w:rPr>
              <w:t xml:space="preserve"> </w:t>
            </w:r>
            <w:r w:rsidRPr="00D76A79">
              <w:rPr>
                <w:rFonts w:ascii="Times New Roman" w:hAnsi="Times New Roman" w:cs="Times New Roman"/>
                <w:spacing w:val="-2"/>
                <w:sz w:val="9"/>
              </w:rPr>
              <w:t>FUNERARIOS</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7EB08AFC"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55D0E945" w14:textId="77777777" w:rsidR="00136EDC" w:rsidRPr="00D76A79" w:rsidRDefault="00136EDC" w:rsidP="00136EDC">
            <w:pPr>
              <w:pStyle w:val="TableParagraph"/>
              <w:rPr>
                <w:rFonts w:ascii="Times New Roman" w:hAnsi="Times New Roman" w:cs="Times New Roman"/>
                <w:sz w:val="9"/>
              </w:rPr>
            </w:pPr>
          </w:p>
          <w:p w14:paraId="4A91E27E" w14:textId="77777777" w:rsidR="00136EDC" w:rsidRPr="00D76A79" w:rsidRDefault="00136EDC" w:rsidP="00136EDC">
            <w:pPr>
              <w:pStyle w:val="TableParagraph"/>
              <w:spacing w:before="26"/>
              <w:rPr>
                <w:rFonts w:ascii="Times New Roman" w:hAnsi="Times New Roman" w:cs="Times New Roman"/>
                <w:sz w:val="9"/>
              </w:rPr>
            </w:pPr>
          </w:p>
          <w:p w14:paraId="59AAE13A"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spacing w:val="-10"/>
                <w:sz w:val="9"/>
              </w:rPr>
              <w:t>1</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0B8F45AA" w14:textId="77777777" w:rsidR="00136EDC" w:rsidRPr="00D76A79" w:rsidRDefault="00136EDC" w:rsidP="00136EDC">
            <w:pPr>
              <w:pStyle w:val="TableParagraph"/>
              <w:rPr>
                <w:rFonts w:ascii="Times New Roman" w:hAnsi="Times New Roman" w:cs="Times New Roman"/>
                <w:sz w:val="9"/>
              </w:rPr>
            </w:pPr>
          </w:p>
          <w:p w14:paraId="12704B33" w14:textId="77777777" w:rsidR="00136EDC" w:rsidRPr="00D76A79" w:rsidRDefault="00136EDC" w:rsidP="00136EDC">
            <w:pPr>
              <w:pStyle w:val="TableParagraph"/>
              <w:spacing w:before="26"/>
              <w:rPr>
                <w:rFonts w:ascii="Times New Roman" w:hAnsi="Times New Roman" w:cs="Times New Roman"/>
                <w:sz w:val="9"/>
              </w:rPr>
            </w:pPr>
          </w:p>
          <w:p w14:paraId="79019F18"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spacing w:val="-4"/>
                <w:sz w:val="9"/>
              </w:rPr>
              <w:t>100%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4E414511" w14:textId="77777777" w:rsidR="00136EDC" w:rsidRPr="00D76A79" w:rsidRDefault="00136EDC" w:rsidP="00136EDC">
            <w:pPr>
              <w:pStyle w:val="TableParagraph"/>
              <w:rPr>
                <w:rFonts w:ascii="Times New Roman" w:hAnsi="Times New Roman" w:cs="Times New Roman"/>
                <w:sz w:val="9"/>
              </w:rPr>
            </w:pPr>
          </w:p>
          <w:p w14:paraId="39038600" w14:textId="77777777" w:rsidR="00136EDC" w:rsidRPr="00D76A79" w:rsidRDefault="00136EDC" w:rsidP="00136EDC">
            <w:pPr>
              <w:pStyle w:val="TableParagraph"/>
              <w:spacing w:before="26"/>
              <w:rPr>
                <w:rFonts w:ascii="Times New Roman" w:hAnsi="Times New Roman" w:cs="Times New Roman"/>
                <w:sz w:val="9"/>
              </w:rPr>
            </w:pPr>
          </w:p>
          <w:p w14:paraId="57388C42" w14:textId="77777777" w:rsidR="00136EDC" w:rsidRPr="00D76A79" w:rsidRDefault="00136EDC" w:rsidP="00136EDC">
            <w:pPr>
              <w:pStyle w:val="TableParagraph"/>
              <w:spacing w:line="85" w:lineRule="exact"/>
              <w:ind w:left="23"/>
              <w:jc w:val="center"/>
              <w:rPr>
                <w:rFonts w:ascii="Times New Roman" w:hAnsi="Times New Roman" w:cs="Times New Roman"/>
                <w:sz w:val="9"/>
              </w:rPr>
            </w:pPr>
            <w:r w:rsidRPr="00D76A79">
              <w:rPr>
                <w:rFonts w:ascii="Times New Roman" w:hAnsi="Times New Roman" w:cs="Times New Roman"/>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2F69AD26" w14:textId="77777777" w:rsidR="00136EDC" w:rsidRPr="00D76A79" w:rsidRDefault="00136EDC" w:rsidP="00136EDC">
            <w:pPr>
              <w:pStyle w:val="TableParagraph"/>
              <w:rPr>
                <w:rFonts w:ascii="Times New Roman" w:hAnsi="Times New Roman" w:cs="Times New Roman"/>
                <w:sz w:val="8"/>
              </w:rPr>
            </w:pPr>
          </w:p>
          <w:p w14:paraId="0424573C" w14:textId="77777777" w:rsidR="00136EDC" w:rsidRPr="00D76A79" w:rsidRDefault="00136EDC" w:rsidP="00136EDC">
            <w:pPr>
              <w:pStyle w:val="TableParagraph"/>
              <w:spacing w:before="58"/>
              <w:rPr>
                <w:rFonts w:ascii="Times New Roman" w:hAnsi="Times New Roman" w:cs="Times New Roman"/>
                <w:sz w:val="8"/>
              </w:rPr>
            </w:pPr>
          </w:p>
          <w:p w14:paraId="013356C4" w14:textId="77777777" w:rsidR="00136EDC" w:rsidRPr="00D76A79" w:rsidRDefault="00136EDC" w:rsidP="00136EDC">
            <w:pPr>
              <w:pStyle w:val="TableParagraph"/>
              <w:spacing w:line="75" w:lineRule="exact"/>
              <w:ind w:left="17" w:right="1"/>
              <w:jc w:val="center"/>
              <w:rPr>
                <w:rFonts w:ascii="Times New Roman" w:hAnsi="Times New Roman" w:cs="Times New Roman"/>
                <w:sz w:val="8"/>
              </w:rPr>
            </w:pPr>
            <w:r w:rsidRPr="00D76A79">
              <w:rPr>
                <w:rFonts w:ascii="Times New Roman" w:hAnsi="Times New Roman" w:cs="Times New Roman"/>
                <w:spacing w:val="-4"/>
                <w:sz w:val="8"/>
              </w:rPr>
              <w:t>100%</w:t>
            </w:r>
          </w:p>
        </w:tc>
      </w:tr>
      <w:tr w:rsidR="00136EDC" w:rsidRPr="00D76A79" w14:paraId="10B78AF6" w14:textId="77777777" w:rsidTr="00136EDC">
        <w:trPr>
          <w:trHeight w:val="338"/>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3B270688" w14:textId="77777777" w:rsidR="00136EDC" w:rsidRPr="00D76A79" w:rsidRDefault="00136EDC" w:rsidP="00136EDC">
            <w:pPr>
              <w:pStyle w:val="TableParagraph"/>
              <w:spacing w:before="61" w:line="252" w:lineRule="auto"/>
              <w:ind w:left="41" w:firstLine="80"/>
              <w:rPr>
                <w:rFonts w:ascii="Times New Roman" w:hAnsi="Times New Roman" w:cs="Times New Roman"/>
                <w:sz w:val="9"/>
              </w:rPr>
            </w:pPr>
            <w:r w:rsidRPr="00D76A79">
              <w:rPr>
                <w:rFonts w:ascii="Times New Roman" w:hAnsi="Times New Roman" w:cs="Times New Roman"/>
                <w:sz w:val="9"/>
              </w:rPr>
              <w:t>VENTA DE ARTÍCULOS DEL HOGAR,</w:t>
            </w:r>
            <w:r w:rsidRPr="00D76A79">
              <w:rPr>
                <w:rFonts w:ascii="Times New Roman" w:hAnsi="Times New Roman" w:cs="Times New Roman"/>
                <w:spacing w:val="40"/>
                <w:sz w:val="9"/>
              </w:rPr>
              <w:t xml:space="preserve"> </w:t>
            </w:r>
            <w:r w:rsidRPr="00D76A79">
              <w:rPr>
                <w:rFonts w:ascii="Times New Roman" w:hAnsi="Times New Roman" w:cs="Times New Roman"/>
                <w:spacing w:val="-2"/>
                <w:sz w:val="9"/>
              </w:rPr>
              <w:t>ÚTILES</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ESCOLARES,</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JUGUETES</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Y</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OTROS</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633250DB"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1C54C19F" w14:textId="77777777" w:rsidR="00136EDC" w:rsidRPr="00D76A79" w:rsidRDefault="00136EDC" w:rsidP="00136EDC">
            <w:pPr>
              <w:pStyle w:val="TableParagraph"/>
              <w:rPr>
                <w:rFonts w:ascii="Times New Roman" w:hAnsi="Times New Roman" w:cs="Times New Roman"/>
                <w:sz w:val="9"/>
              </w:rPr>
            </w:pPr>
          </w:p>
          <w:p w14:paraId="7A949EFD" w14:textId="77777777" w:rsidR="00136EDC" w:rsidRPr="00D76A79" w:rsidRDefault="00136EDC" w:rsidP="00136EDC">
            <w:pPr>
              <w:pStyle w:val="TableParagraph"/>
              <w:spacing w:before="26"/>
              <w:rPr>
                <w:rFonts w:ascii="Times New Roman" w:hAnsi="Times New Roman" w:cs="Times New Roman"/>
                <w:sz w:val="9"/>
              </w:rPr>
            </w:pPr>
          </w:p>
          <w:p w14:paraId="32A452E3"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spacing w:val="-10"/>
                <w:sz w:val="9"/>
              </w:rPr>
              <w:t>0</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650C956C" w14:textId="77777777" w:rsidR="00136EDC" w:rsidRPr="00D76A79" w:rsidRDefault="00136EDC" w:rsidP="00136EDC">
            <w:pPr>
              <w:pStyle w:val="TableParagraph"/>
              <w:rPr>
                <w:rFonts w:ascii="Times New Roman" w:hAnsi="Times New Roman" w:cs="Times New Roman"/>
                <w:sz w:val="9"/>
              </w:rPr>
            </w:pPr>
          </w:p>
          <w:p w14:paraId="2ECD2A99" w14:textId="77777777" w:rsidR="00136EDC" w:rsidRPr="00D76A79" w:rsidRDefault="00136EDC" w:rsidP="00136EDC">
            <w:pPr>
              <w:pStyle w:val="TableParagraph"/>
              <w:spacing w:before="26"/>
              <w:rPr>
                <w:rFonts w:ascii="Times New Roman" w:hAnsi="Times New Roman" w:cs="Times New Roman"/>
                <w:sz w:val="9"/>
              </w:rPr>
            </w:pPr>
          </w:p>
          <w:p w14:paraId="0FE80BAC"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spacing w:val="-5"/>
                <w:sz w:val="9"/>
              </w:rPr>
              <w:t>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54148207" w14:textId="77777777" w:rsidR="00136EDC" w:rsidRPr="00D76A79" w:rsidRDefault="00136EDC" w:rsidP="00136EDC">
            <w:pPr>
              <w:pStyle w:val="TableParagraph"/>
              <w:rPr>
                <w:rFonts w:ascii="Times New Roman" w:hAnsi="Times New Roman" w:cs="Times New Roman"/>
                <w:sz w:val="9"/>
              </w:rPr>
            </w:pPr>
          </w:p>
          <w:p w14:paraId="31CD1764" w14:textId="77777777" w:rsidR="00136EDC" w:rsidRPr="00D76A79" w:rsidRDefault="00136EDC" w:rsidP="00136EDC">
            <w:pPr>
              <w:pStyle w:val="TableParagraph"/>
              <w:spacing w:before="26"/>
              <w:rPr>
                <w:rFonts w:ascii="Times New Roman" w:hAnsi="Times New Roman" w:cs="Times New Roman"/>
                <w:sz w:val="9"/>
              </w:rPr>
            </w:pPr>
          </w:p>
          <w:p w14:paraId="240730CB" w14:textId="77777777" w:rsidR="00136EDC" w:rsidRPr="00D76A79" w:rsidRDefault="00136EDC" w:rsidP="00136EDC">
            <w:pPr>
              <w:pStyle w:val="TableParagraph"/>
              <w:spacing w:line="85" w:lineRule="exact"/>
              <w:ind w:left="23"/>
              <w:jc w:val="center"/>
              <w:rPr>
                <w:rFonts w:ascii="Times New Roman" w:hAnsi="Times New Roman" w:cs="Times New Roman"/>
                <w:sz w:val="9"/>
              </w:rPr>
            </w:pPr>
            <w:r w:rsidRPr="00D76A79">
              <w:rPr>
                <w:rFonts w:ascii="Times New Roman" w:hAnsi="Times New Roman" w:cs="Times New Roman"/>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42E7B0F1" w14:textId="77777777" w:rsidR="00136EDC" w:rsidRPr="00D76A79" w:rsidRDefault="00136EDC" w:rsidP="00136EDC">
            <w:pPr>
              <w:pStyle w:val="TableParagraph"/>
              <w:rPr>
                <w:rFonts w:ascii="Times New Roman" w:hAnsi="Times New Roman" w:cs="Times New Roman"/>
                <w:sz w:val="8"/>
              </w:rPr>
            </w:pPr>
          </w:p>
          <w:p w14:paraId="4D7BD52F" w14:textId="77777777" w:rsidR="00136EDC" w:rsidRPr="00D76A79" w:rsidRDefault="00136EDC" w:rsidP="00136EDC">
            <w:pPr>
              <w:pStyle w:val="TableParagraph"/>
              <w:spacing w:before="59"/>
              <w:rPr>
                <w:rFonts w:ascii="Times New Roman" w:hAnsi="Times New Roman" w:cs="Times New Roman"/>
                <w:sz w:val="8"/>
              </w:rPr>
            </w:pPr>
          </w:p>
          <w:p w14:paraId="22AE386E" w14:textId="77777777" w:rsidR="00136EDC" w:rsidRPr="00D76A79" w:rsidRDefault="00136EDC" w:rsidP="00136EDC">
            <w:pPr>
              <w:pStyle w:val="TableParagraph"/>
              <w:spacing w:line="75" w:lineRule="exact"/>
              <w:ind w:left="17" w:right="1"/>
              <w:jc w:val="center"/>
              <w:rPr>
                <w:rFonts w:ascii="Times New Roman" w:hAnsi="Times New Roman" w:cs="Times New Roman"/>
                <w:sz w:val="8"/>
              </w:rPr>
            </w:pPr>
            <w:r w:rsidRPr="00D76A79">
              <w:rPr>
                <w:rFonts w:ascii="Times New Roman" w:hAnsi="Times New Roman" w:cs="Times New Roman"/>
                <w:spacing w:val="-5"/>
                <w:sz w:val="8"/>
              </w:rPr>
              <w:t>0%</w:t>
            </w:r>
          </w:p>
        </w:tc>
      </w:tr>
      <w:tr w:rsidR="00136EDC" w:rsidRPr="00D76A79" w14:paraId="706904AB" w14:textId="77777777" w:rsidTr="00136EDC">
        <w:trPr>
          <w:trHeight w:val="105"/>
        </w:trPr>
        <w:tc>
          <w:tcPr>
            <w:tcW w:w="10066" w:type="dxa"/>
            <w:gridSpan w:val="6"/>
            <w:tcBorders>
              <w:top w:val="single" w:sz="4" w:space="0" w:color="000000"/>
              <w:left w:val="nil"/>
              <w:bottom w:val="single" w:sz="4" w:space="0" w:color="000000"/>
              <w:right w:val="nil"/>
            </w:tcBorders>
          </w:tcPr>
          <w:p w14:paraId="6C5ABF47" w14:textId="77777777" w:rsidR="00136EDC" w:rsidRPr="00D76A79" w:rsidRDefault="00136EDC" w:rsidP="00136EDC">
            <w:pPr>
              <w:pStyle w:val="TableParagraph"/>
              <w:rPr>
                <w:rFonts w:ascii="Times New Roman" w:hAnsi="Times New Roman" w:cs="Times New Roman"/>
                <w:sz w:val="4"/>
              </w:rPr>
            </w:pPr>
          </w:p>
        </w:tc>
      </w:tr>
      <w:tr w:rsidR="00136EDC" w:rsidRPr="006849F8" w14:paraId="7B2F7B8D" w14:textId="77777777" w:rsidTr="00136EDC">
        <w:trPr>
          <w:trHeight w:val="105"/>
        </w:trPr>
        <w:tc>
          <w:tcPr>
            <w:tcW w:w="10066" w:type="dxa"/>
            <w:gridSpan w:val="6"/>
            <w:tcBorders>
              <w:top w:val="single" w:sz="4" w:space="0" w:color="000000"/>
              <w:left w:val="single" w:sz="4" w:space="0" w:color="000000"/>
              <w:bottom w:val="single" w:sz="4" w:space="0" w:color="000000"/>
              <w:right w:val="single" w:sz="4" w:space="0" w:color="000000"/>
            </w:tcBorders>
            <w:shd w:val="clear" w:color="auto" w:fill="8EA9DB"/>
            <w:hideMark/>
          </w:tcPr>
          <w:p w14:paraId="07E51A52" w14:textId="77777777" w:rsidR="00136EDC" w:rsidRPr="00D76A79" w:rsidRDefault="00136EDC" w:rsidP="00136EDC">
            <w:pPr>
              <w:pStyle w:val="TableParagraph"/>
              <w:spacing w:line="86" w:lineRule="exact"/>
              <w:ind w:left="19" w:right="19"/>
              <w:jc w:val="center"/>
              <w:rPr>
                <w:rFonts w:ascii="Times New Roman" w:hAnsi="Times New Roman" w:cs="Times New Roman"/>
                <w:b/>
                <w:sz w:val="9"/>
              </w:rPr>
            </w:pPr>
            <w:r w:rsidRPr="00D76A79">
              <w:rPr>
                <w:rFonts w:ascii="Times New Roman" w:hAnsi="Times New Roman" w:cs="Times New Roman"/>
                <w:b/>
                <w:spacing w:val="-2"/>
                <w:sz w:val="9"/>
              </w:rPr>
              <w:t>GESTIÓN</w:t>
            </w:r>
            <w:r w:rsidRPr="00D76A79">
              <w:rPr>
                <w:rFonts w:ascii="Times New Roman" w:hAnsi="Times New Roman" w:cs="Times New Roman"/>
                <w:b/>
                <w:sz w:val="9"/>
              </w:rPr>
              <w:t xml:space="preserve"> </w:t>
            </w:r>
            <w:r w:rsidRPr="00D76A79">
              <w:rPr>
                <w:rFonts w:ascii="Times New Roman" w:hAnsi="Times New Roman" w:cs="Times New Roman"/>
                <w:b/>
                <w:spacing w:val="-2"/>
                <w:sz w:val="9"/>
              </w:rPr>
              <w:t>DE</w:t>
            </w:r>
            <w:r w:rsidRPr="00D76A79">
              <w:rPr>
                <w:rFonts w:ascii="Times New Roman" w:hAnsi="Times New Roman" w:cs="Times New Roman"/>
                <w:b/>
                <w:sz w:val="9"/>
              </w:rPr>
              <w:t xml:space="preserve"> </w:t>
            </w:r>
            <w:r w:rsidRPr="00D76A79">
              <w:rPr>
                <w:rFonts w:ascii="Times New Roman" w:hAnsi="Times New Roman" w:cs="Times New Roman"/>
                <w:b/>
                <w:spacing w:val="-2"/>
                <w:sz w:val="9"/>
              </w:rPr>
              <w:t>QUEJAS</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Y</w:t>
            </w:r>
            <w:r w:rsidRPr="00D76A79">
              <w:rPr>
                <w:rFonts w:ascii="Times New Roman" w:hAnsi="Times New Roman" w:cs="Times New Roman"/>
                <w:b/>
                <w:sz w:val="9"/>
              </w:rPr>
              <w:t xml:space="preserve"> </w:t>
            </w:r>
            <w:r w:rsidRPr="00D76A79">
              <w:rPr>
                <w:rFonts w:ascii="Times New Roman" w:hAnsi="Times New Roman" w:cs="Times New Roman"/>
                <w:b/>
                <w:spacing w:val="-2"/>
                <w:sz w:val="9"/>
              </w:rPr>
              <w:t>SUGERENCIAS</w:t>
            </w:r>
          </w:p>
        </w:tc>
      </w:tr>
      <w:tr w:rsidR="00136EDC" w:rsidRPr="006849F8" w14:paraId="100FF37C" w14:textId="77777777" w:rsidTr="00136EDC">
        <w:trPr>
          <w:trHeight w:val="105"/>
        </w:trPr>
        <w:tc>
          <w:tcPr>
            <w:tcW w:w="10066" w:type="dxa"/>
            <w:gridSpan w:val="6"/>
            <w:tcBorders>
              <w:top w:val="single" w:sz="4" w:space="0" w:color="000000"/>
              <w:left w:val="single" w:sz="4" w:space="0" w:color="000000"/>
              <w:bottom w:val="single" w:sz="4" w:space="0" w:color="000000"/>
              <w:right w:val="single" w:sz="4" w:space="0" w:color="000000"/>
            </w:tcBorders>
          </w:tcPr>
          <w:p w14:paraId="67A3C02A" w14:textId="77777777" w:rsidR="00136EDC" w:rsidRPr="00D76A79" w:rsidRDefault="00136EDC" w:rsidP="00136EDC">
            <w:pPr>
              <w:pStyle w:val="TableParagraph"/>
              <w:rPr>
                <w:rFonts w:ascii="Times New Roman" w:hAnsi="Times New Roman" w:cs="Times New Roman"/>
                <w:sz w:val="4"/>
              </w:rPr>
            </w:pPr>
          </w:p>
        </w:tc>
      </w:tr>
      <w:tr w:rsidR="00136EDC" w:rsidRPr="00D76A79" w14:paraId="6C3260B1" w14:textId="77777777" w:rsidTr="00136EDC">
        <w:trPr>
          <w:trHeight w:val="106"/>
        </w:trPr>
        <w:tc>
          <w:tcPr>
            <w:tcW w:w="1478" w:type="dxa"/>
            <w:tcBorders>
              <w:top w:val="single" w:sz="4" w:space="0" w:color="000000"/>
              <w:left w:val="single" w:sz="4" w:space="0" w:color="000000"/>
              <w:bottom w:val="single" w:sz="4" w:space="0" w:color="000000"/>
              <w:right w:val="single" w:sz="4" w:space="0" w:color="000000"/>
            </w:tcBorders>
            <w:shd w:val="clear" w:color="auto" w:fill="8EA9DB"/>
            <w:hideMark/>
          </w:tcPr>
          <w:p w14:paraId="4EFCA8EC" w14:textId="77777777" w:rsidR="00136EDC" w:rsidRPr="00D76A79" w:rsidRDefault="00136EDC" w:rsidP="00136EDC">
            <w:pPr>
              <w:pStyle w:val="TableParagraph"/>
              <w:spacing w:line="86" w:lineRule="exact"/>
              <w:ind w:left="11" w:right="4"/>
              <w:jc w:val="center"/>
              <w:rPr>
                <w:rFonts w:ascii="Times New Roman" w:hAnsi="Times New Roman" w:cs="Times New Roman"/>
                <w:b/>
                <w:sz w:val="9"/>
              </w:rPr>
            </w:pPr>
            <w:r w:rsidRPr="00D76A79">
              <w:rPr>
                <w:rFonts w:ascii="Times New Roman" w:hAnsi="Times New Roman" w:cs="Times New Roman"/>
                <w:b/>
                <w:spacing w:val="-2"/>
                <w:sz w:val="9"/>
              </w:rPr>
              <w:t>CANAL</w:t>
            </w:r>
          </w:p>
        </w:tc>
        <w:tc>
          <w:tcPr>
            <w:tcW w:w="1671" w:type="dxa"/>
            <w:tcBorders>
              <w:top w:val="single" w:sz="4" w:space="0" w:color="000000"/>
              <w:left w:val="single" w:sz="4" w:space="0" w:color="000000"/>
              <w:bottom w:val="single" w:sz="4" w:space="0" w:color="000000"/>
              <w:right w:val="single" w:sz="4" w:space="0" w:color="000000"/>
            </w:tcBorders>
            <w:shd w:val="clear" w:color="auto" w:fill="8EA9DB"/>
            <w:hideMark/>
          </w:tcPr>
          <w:p w14:paraId="4DE94D82" w14:textId="77777777" w:rsidR="00136EDC" w:rsidRPr="00D76A79" w:rsidRDefault="00136EDC" w:rsidP="00136EDC">
            <w:pPr>
              <w:pStyle w:val="TableParagraph"/>
              <w:spacing w:line="86" w:lineRule="exact"/>
              <w:ind w:left="26" w:right="1"/>
              <w:jc w:val="center"/>
              <w:rPr>
                <w:rFonts w:ascii="Times New Roman" w:hAnsi="Times New Roman" w:cs="Times New Roman"/>
                <w:b/>
                <w:sz w:val="9"/>
              </w:rPr>
            </w:pPr>
            <w:r w:rsidRPr="00D76A79">
              <w:rPr>
                <w:rFonts w:ascii="Times New Roman" w:hAnsi="Times New Roman" w:cs="Times New Roman"/>
                <w:b/>
                <w:spacing w:val="-2"/>
                <w:sz w:val="9"/>
              </w:rPr>
              <w:t>ESTANDAR</w:t>
            </w:r>
          </w:p>
        </w:tc>
        <w:tc>
          <w:tcPr>
            <w:tcW w:w="1339" w:type="dxa"/>
            <w:tcBorders>
              <w:top w:val="single" w:sz="4" w:space="0" w:color="000000"/>
              <w:left w:val="single" w:sz="4" w:space="0" w:color="000000"/>
              <w:bottom w:val="single" w:sz="4" w:space="0" w:color="000000"/>
              <w:right w:val="single" w:sz="4" w:space="0" w:color="000000"/>
            </w:tcBorders>
            <w:shd w:val="clear" w:color="auto" w:fill="8EA9DB"/>
            <w:hideMark/>
          </w:tcPr>
          <w:p w14:paraId="0A4F6406" w14:textId="77777777" w:rsidR="00136EDC" w:rsidRPr="00D76A79" w:rsidRDefault="00136EDC" w:rsidP="00136EDC">
            <w:pPr>
              <w:pStyle w:val="TableParagraph"/>
              <w:spacing w:line="86" w:lineRule="exact"/>
              <w:ind w:left="462"/>
              <w:rPr>
                <w:rFonts w:ascii="Times New Roman" w:hAnsi="Times New Roman" w:cs="Times New Roman"/>
                <w:b/>
                <w:sz w:val="9"/>
              </w:rPr>
            </w:pPr>
            <w:r w:rsidRPr="00D76A79">
              <w:rPr>
                <w:rFonts w:ascii="Times New Roman" w:hAnsi="Times New Roman" w:cs="Times New Roman"/>
                <w:b/>
                <w:spacing w:val="-2"/>
                <w:sz w:val="9"/>
              </w:rPr>
              <w:t>ATENDIDAS</w:t>
            </w:r>
          </w:p>
        </w:tc>
        <w:tc>
          <w:tcPr>
            <w:tcW w:w="2407" w:type="dxa"/>
            <w:tcBorders>
              <w:top w:val="single" w:sz="4" w:space="0" w:color="000000"/>
              <w:left w:val="single" w:sz="4" w:space="0" w:color="000000"/>
              <w:bottom w:val="single" w:sz="4" w:space="0" w:color="000000"/>
              <w:right w:val="single" w:sz="4" w:space="0" w:color="000000"/>
            </w:tcBorders>
            <w:shd w:val="clear" w:color="auto" w:fill="8EA9DB"/>
            <w:hideMark/>
          </w:tcPr>
          <w:p w14:paraId="22BCEDF5" w14:textId="77777777" w:rsidR="00136EDC" w:rsidRPr="00D76A79" w:rsidRDefault="00136EDC" w:rsidP="00136EDC">
            <w:pPr>
              <w:pStyle w:val="TableParagraph"/>
              <w:spacing w:line="86" w:lineRule="exact"/>
              <w:ind w:left="25" w:right="21"/>
              <w:jc w:val="center"/>
              <w:rPr>
                <w:rFonts w:ascii="Times New Roman" w:hAnsi="Times New Roman" w:cs="Times New Roman"/>
                <w:b/>
                <w:sz w:val="9"/>
              </w:rPr>
            </w:pPr>
            <w:r w:rsidRPr="00D76A79">
              <w:rPr>
                <w:rFonts w:ascii="Times New Roman" w:hAnsi="Times New Roman" w:cs="Times New Roman"/>
                <w:b/>
                <w:spacing w:val="-2"/>
                <w:sz w:val="9"/>
              </w:rPr>
              <w:t>EN PROCESO</w:t>
            </w:r>
          </w:p>
        </w:tc>
        <w:tc>
          <w:tcPr>
            <w:tcW w:w="1486" w:type="dxa"/>
            <w:tcBorders>
              <w:top w:val="single" w:sz="4" w:space="0" w:color="000000"/>
              <w:left w:val="single" w:sz="4" w:space="0" w:color="000000"/>
              <w:bottom w:val="single" w:sz="4" w:space="0" w:color="000000"/>
              <w:right w:val="single" w:sz="4" w:space="0" w:color="000000"/>
            </w:tcBorders>
            <w:shd w:val="clear" w:color="auto" w:fill="8EA9DB"/>
            <w:hideMark/>
          </w:tcPr>
          <w:p w14:paraId="45019730" w14:textId="77777777" w:rsidR="00136EDC" w:rsidRPr="00D76A79" w:rsidRDefault="00136EDC" w:rsidP="00136EDC">
            <w:pPr>
              <w:pStyle w:val="TableParagraph"/>
              <w:spacing w:line="86" w:lineRule="exact"/>
              <w:ind w:left="23" w:right="23"/>
              <w:jc w:val="center"/>
              <w:rPr>
                <w:rFonts w:ascii="Times New Roman" w:hAnsi="Times New Roman" w:cs="Times New Roman"/>
                <w:b/>
                <w:sz w:val="9"/>
              </w:rPr>
            </w:pPr>
            <w:r w:rsidRPr="00D76A79">
              <w:rPr>
                <w:rFonts w:ascii="Times New Roman" w:hAnsi="Times New Roman" w:cs="Times New Roman"/>
                <w:b/>
                <w:spacing w:val="-2"/>
                <w:sz w:val="9"/>
              </w:rPr>
              <w:t>VENCIDAS</w:t>
            </w:r>
          </w:p>
        </w:tc>
        <w:tc>
          <w:tcPr>
            <w:tcW w:w="1685" w:type="dxa"/>
            <w:tcBorders>
              <w:top w:val="single" w:sz="4" w:space="0" w:color="000000"/>
              <w:left w:val="single" w:sz="4" w:space="0" w:color="000000"/>
              <w:bottom w:val="single" w:sz="4" w:space="0" w:color="000000"/>
              <w:right w:val="single" w:sz="4" w:space="0" w:color="000000"/>
            </w:tcBorders>
            <w:shd w:val="clear" w:color="auto" w:fill="8EA9DB"/>
            <w:hideMark/>
          </w:tcPr>
          <w:p w14:paraId="6911D557" w14:textId="77777777" w:rsidR="00136EDC" w:rsidRPr="00D76A79" w:rsidRDefault="00136EDC" w:rsidP="00136EDC">
            <w:pPr>
              <w:pStyle w:val="TableParagraph"/>
              <w:spacing w:line="86" w:lineRule="exact"/>
              <w:ind w:left="16" w:right="17"/>
              <w:jc w:val="center"/>
              <w:rPr>
                <w:rFonts w:ascii="Times New Roman" w:hAnsi="Times New Roman" w:cs="Times New Roman"/>
                <w:b/>
                <w:sz w:val="9"/>
              </w:rPr>
            </w:pPr>
            <w:r w:rsidRPr="00D76A79">
              <w:rPr>
                <w:rFonts w:ascii="Times New Roman" w:hAnsi="Times New Roman" w:cs="Times New Roman"/>
                <w:b/>
                <w:spacing w:val="-2"/>
                <w:sz w:val="9"/>
              </w:rPr>
              <w:t>PORCENTAJE</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DE</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CUMPLIMIENTO</w:t>
            </w:r>
          </w:p>
        </w:tc>
      </w:tr>
      <w:tr w:rsidR="00136EDC" w:rsidRPr="00D76A79" w14:paraId="5A6AC106" w14:textId="77777777" w:rsidTr="00136EDC">
        <w:trPr>
          <w:trHeight w:val="337"/>
        </w:trPr>
        <w:tc>
          <w:tcPr>
            <w:tcW w:w="1478" w:type="dxa"/>
            <w:tcBorders>
              <w:top w:val="single" w:sz="4" w:space="0" w:color="000000"/>
              <w:left w:val="single" w:sz="4" w:space="0" w:color="000000"/>
              <w:bottom w:val="single" w:sz="4" w:space="0" w:color="000000"/>
              <w:right w:val="single" w:sz="4" w:space="0" w:color="000000"/>
            </w:tcBorders>
            <w:shd w:val="clear" w:color="auto" w:fill="D9E0F1"/>
          </w:tcPr>
          <w:p w14:paraId="63B44A54" w14:textId="77777777" w:rsidR="00136EDC" w:rsidRPr="00D76A79" w:rsidRDefault="00136EDC" w:rsidP="00136EDC">
            <w:pPr>
              <w:pStyle w:val="TableParagraph"/>
              <w:spacing w:before="15"/>
              <w:rPr>
                <w:rFonts w:ascii="Times New Roman" w:hAnsi="Times New Roman" w:cs="Times New Roman"/>
                <w:sz w:val="9"/>
              </w:rPr>
            </w:pPr>
          </w:p>
          <w:p w14:paraId="1694653D" w14:textId="77777777" w:rsidR="00136EDC" w:rsidRPr="00D76A79" w:rsidRDefault="00136EDC" w:rsidP="00136EDC">
            <w:pPr>
              <w:pStyle w:val="TableParagraph"/>
              <w:ind w:right="58"/>
              <w:jc w:val="right"/>
              <w:rPr>
                <w:rFonts w:ascii="Times New Roman" w:hAnsi="Times New Roman" w:cs="Times New Roman"/>
                <w:sz w:val="9"/>
              </w:rPr>
            </w:pPr>
            <w:r w:rsidRPr="00D76A79">
              <w:rPr>
                <w:rFonts w:ascii="Times New Roman" w:hAnsi="Times New Roman" w:cs="Times New Roman"/>
                <w:spacing w:val="-2"/>
                <w:sz w:val="9"/>
              </w:rPr>
              <w:t>BUZONES DE QUEJAS</w:t>
            </w:r>
            <w:r w:rsidRPr="00D76A79">
              <w:rPr>
                <w:rFonts w:ascii="Times New Roman" w:hAnsi="Times New Roman" w:cs="Times New Roman"/>
                <w:spacing w:val="-1"/>
                <w:sz w:val="9"/>
              </w:rPr>
              <w:t xml:space="preserve"> </w:t>
            </w:r>
            <w:r w:rsidRPr="00D76A79">
              <w:rPr>
                <w:rFonts w:ascii="Times New Roman" w:hAnsi="Times New Roman" w:cs="Times New Roman"/>
                <w:spacing w:val="-2"/>
                <w:sz w:val="9"/>
              </w:rPr>
              <w:t>Y SUGERENCIAS</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55FC9E24"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574BA1C5" w14:textId="77777777" w:rsidR="00136EDC" w:rsidRPr="00D76A79" w:rsidRDefault="00136EDC" w:rsidP="00136EDC">
            <w:pPr>
              <w:pStyle w:val="TableParagraph"/>
              <w:rPr>
                <w:rFonts w:ascii="Times New Roman" w:hAnsi="Times New Roman" w:cs="Times New Roman"/>
                <w:sz w:val="9"/>
              </w:rPr>
            </w:pPr>
          </w:p>
          <w:p w14:paraId="0B89E27A" w14:textId="77777777" w:rsidR="00136EDC" w:rsidRPr="00D76A79" w:rsidRDefault="00136EDC" w:rsidP="00136EDC">
            <w:pPr>
              <w:pStyle w:val="TableParagraph"/>
              <w:spacing w:before="26"/>
              <w:rPr>
                <w:rFonts w:ascii="Times New Roman" w:hAnsi="Times New Roman" w:cs="Times New Roman"/>
                <w:sz w:val="9"/>
              </w:rPr>
            </w:pPr>
          </w:p>
          <w:p w14:paraId="43C228FA"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spacing w:val="-10"/>
                <w:sz w:val="9"/>
              </w:rPr>
              <w:t>0</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0AAAE3AD" w14:textId="77777777" w:rsidR="00136EDC" w:rsidRPr="00D76A79" w:rsidRDefault="00136EDC" w:rsidP="00136EDC">
            <w:pPr>
              <w:pStyle w:val="TableParagraph"/>
              <w:rPr>
                <w:rFonts w:ascii="Times New Roman" w:hAnsi="Times New Roman" w:cs="Times New Roman"/>
                <w:sz w:val="9"/>
              </w:rPr>
            </w:pPr>
          </w:p>
          <w:p w14:paraId="58ED2A0E" w14:textId="77777777" w:rsidR="00136EDC" w:rsidRPr="00D76A79" w:rsidRDefault="00136EDC" w:rsidP="00136EDC">
            <w:pPr>
              <w:pStyle w:val="TableParagraph"/>
              <w:spacing w:before="26"/>
              <w:rPr>
                <w:rFonts w:ascii="Times New Roman" w:hAnsi="Times New Roman" w:cs="Times New Roman"/>
                <w:sz w:val="9"/>
              </w:rPr>
            </w:pPr>
          </w:p>
          <w:p w14:paraId="1D733C7F"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spacing w:val="-5"/>
                <w:sz w:val="9"/>
              </w:rPr>
              <w:t>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68E48CB5" w14:textId="77777777" w:rsidR="00136EDC" w:rsidRPr="00D76A79" w:rsidRDefault="00136EDC" w:rsidP="00136EDC">
            <w:pPr>
              <w:pStyle w:val="TableParagraph"/>
              <w:rPr>
                <w:rFonts w:ascii="Times New Roman" w:hAnsi="Times New Roman" w:cs="Times New Roman"/>
                <w:sz w:val="9"/>
              </w:rPr>
            </w:pPr>
          </w:p>
          <w:p w14:paraId="22F6DAEA" w14:textId="77777777" w:rsidR="00136EDC" w:rsidRPr="00D76A79" w:rsidRDefault="00136EDC" w:rsidP="00136EDC">
            <w:pPr>
              <w:pStyle w:val="TableParagraph"/>
              <w:spacing w:before="26"/>
              <w:rPr>
                <w:rFonts w:ascii="Times New Roman" w:hAnsi="Times New Roman" w:cs="Times New Roman"/>
                <w:sz w:val="9"/>
              </w:rPr>
            </w:pPr>
          </w:p>
          <w:p w14:paraId="733910B5" w14:textId="77777777" w:rsidR="00136EDC" w:rsidRPr="00D76A79" w:rsidRDefault="00136EDC" w:rsidP="00136EDC">
            <w:pPr>
              <w:pStyle w:val="TableParagraph"/>
              <w:spacing w:line="85" w:lineRule="exact"/>
              <w:ind w:left="23"/>
              <w:jc w:val="center"/>
              <w:rPr>
                <w:rFonts w:ascii="Times New Roman" w:hAnsi="Times New Roman" w:cs="Times New Roman"/>
                <w:sz w:val="9"/>
              </w:rPr>
            </w:pPr>
            <w:r w:rsidRPr="00D76A79">
              <w:rPr>
                <w:rFonts w:ascii="Times New Roman" w:hAnsi="Times New Roman" w:cs="Times New Roman"/>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6F42D774" w14:textId="77777777" w:rsidR="00136EDC" w:rsidRPr="00D76A79" w:rsidRDefault="00136EDC" w:rsidP="00136EDC">
            <w:pPr>
              <w:pStyle w:val="TableParagraph"/>
              <w:rPr>
                <w:rFonts w:ascii="Times New Roman" w:hAnsi="Times New Roman" w:cs="Times New Roman"/>
                <w:sz w:val="8"/>
              </w:rPr>
            </w:pPr>
          </w:p>
          <w:p w14:paraId="725065F6" w14:textId="77777777" w:rsidR="00136EDC" w:rsidRPr="00D76A79" w:rsidRDefault="00136EDC" w:rsidP="00136EDC">
            <w:pPr>
              <w:pStyle w:val="TableParagraph"/>
              <w:spacing w:before="58"/>
              <w:rPr>
                <w:rFonts w:ascii="Times New Roman" w:hAnsi="Times New Roman" w:cs="Times New Roman"/>
                <w:sz w:val="8"/>
              </w:rPr>
            </w:pPr>
          </w:p>
          <w:p w14:paraId="11649312" w14:textId="77777777" w:rsidR="00136EDC" w:rsidRPr="00D76A79" w:rsidRDefault="00136EDC" w:rsidP="00136EDC">
            <w:pPr>
              <w:pStyle w:val="TableParagraph"/>
              <w:spacing w:line="75" w:lineRule="exact"/>
              <w:ind w:left="17" w:right="1"/>
              <w:jc w:val="center"/>
              <w:rPr>
                <w:rFonts w:ascii="Times New Roman" w:hAnsi="Times New Roman" w:cs="Times New Roman"/>
                <w:sz w:val="8"/>
              </w:rPr>
            </w:pPr>
            <w:r w:rsidRPr="00D76A79">
              <w:rPr>
                <w:rFonts w:ascii="Times New Roman" w:hAnsi="Times New Roman" w:cs="Times New Roman"/>
                <w:spacing w:val="-5"/>
                <w:sz w:val="8"/>
              </w:rPr>
              <w:t>0%</w:t>
            </w:r>
          </w:p>
        </w:tc>
      </w:tr>
      <w:tr w:rsidR="00136EDC" w:rsidRPr="00D76A79" w14:paraId="469CB545" w14:textId="77777777" w:rsidTr="00136EDC">
        <w:trPr>
          <w:trHeight w:val="338"/>
        </w:trPr>
        <w:tc>
          <w:tcPr>
            <w:tcW w:w="1478" w:type="dxa"/>
            <w:tcBorders>
              <w:top w:val="single" w:sz="4" w:space="0" w:color="000000"/>
              <w:left w:val="single" w:sz="4" w:space="0" w:color="000000"/>
              <w:bottom w:val="single" w:sz="4" w:space="0" w:color="000000"/>
              <w:right w:val="single" w:sz="4" w:space="0" w:color="000000"/>
            </w:tcBorders>
            <w:shd w:val="clear" w:color="auto" w:fill="D9E0F1"/>
          </w:tcPr>
          <w:p w14:paraId="4C7BF8D1" w14:textId="77777777" w:rsidR="00136EDC" w:rsidRPr="00D76A79" w:rsidRDefault="00136EDC" w:rsidP="00136EDC">
            <w:pPr>
              <w:pStyle w:val="TableParagraph"/>
              <w:spacing w:before="16"/>
              <w:rPr>
                <w:rFonts w:ascii="Times New Roman" w:hAnsi="Times New Roman" w:cs="Times New Roman"/>
                <w:sz w:val="9"/>
              </w:rPr>
            </w:pPr>
          </w:p>
          <w:p w14:paraId="4B054A82" w14:textId="77777777" w:rsidR="00136EDC" w:rsidRPr="00D76A79" w:rsidRDefault="00136EDC" w:rsidP="00136EDC">
            <w:pPr>
              <w:pStyle w:val="TableParagraph"/>
              <w:ind w:left="11" w:right="2"/>
              <w:jc w:val="center"/>
              <w:rPr>
                <w:rFonts w:ascii="Times New Roman" w:hAnsi="Times New Roman" w:cs="Times New Roman"/>
                <w:sz w:val="9"/>
              </w:rPr>
            </w:pPr>
            <w:r w:rsidRPr="00D76A79">
              <w:rPr>
                <w:rFonts w:ascii="Times New Roman" w:hAnsi="Times New Roman" w:cs="Times New Roman"/>
                <w:spacing w:val="-2"/>
                <w:sz w:val="9"/>
              </w:rPr>
              <w:t>PORTAL</w:t>
            </w:r>
            <w:r w:rsidRPr="00D76A79">
              <w:rPr>
                <w:rFonts w:ascii="Times New Roman" w:hAnsi="Times New Roman" w:cs="Times New Roman"/>
                <w:spacing w:val="-1"/>
                <w:sz w:val="9"/>
              </w:rPr>
              <w:t xml:space="preserve"> </w:t>
            </w:r>
            <w:r w:rsidRPr="00D76A79">
              <w:rPr>
                <w:rFonts w:ascii="Times New Roman" w:hAnsi="Times New Roman" w:cs="Times New Roman"/>
                <w:spacing w:val="-5"/>
                <w:sz w:val="9"/>
              </w:rPr>
              <w:t>WED</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25083C3D" w14:textId="77777777" w:rsidR="00136EDC" w:rsidRPr="00D76A79" w:rsidRDefault="00136EDC" w:rsidP="00136EDC">
            <w:pPr>
              <w:pStyle w:val="TableParagraph"/>
              <w:spacing w:before="62"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47FBAFED" w14:textId="77777777" w:rsidR="00136EDC" w:rsidRPr="00D76A79" w:rsidRDefault="00136EDC" w:rsidP="00136EDC">
            <w:pPr>
              <w:pStyle w:val="TableParagraph"/>
              <w:rPr>
                <w:rFonts w:ascii="Times New Roman" w:hAnsi="Times New Roman" w:cs="Times New Roman"/>
                <w:sz w:val="9"/>
              </w:rPr>
            </w:pPr>
          </w:p>
          <w:p w14:paraId="1D98E0AE" w14:textId="77777777" w:rsidR="00136EDC" w:rsidRPr="00D76A79" w:rsidRDefault="00136EDC" w:rsidP="00136EDC">
            <w:pPr>
              <w:pStyle w:val="TableParagraph"/>
              <w:spacing w:before="26"/>
              <w:rPr>
                <w:rFonts w:ascii="Times New Roman" w:hAnsi="Times New Roman" w:cs="Times New Roman"/>
                <w:sz w:val="9"/>
              </w:rPr>
            </w:pPr>
          </w:p>
          <w:p w14:paraId="0CF034ED" w14:textId="77777777" w:rsidR="00136EDC" w:rsidRPr="00D76A79" w:rsidRDefault="00136EDC" w:rsidP="00136EDC">
            <w:pPr>
              <w:pStyle w:val="TableParagraph"/>
              <w:spacing w:before="1" w:line="85" w:lineRule="exact"/>
              <w:ind w:left="24"/>
              <w:jc w:val="center"/>
              <w:rPr>
                <w:rFonts w:ascii="Times New Roman" w:hAnsi="Times New Roman" w:cs="Times New Roman"/>
                <w:sz w:val="9"/>
              </w:rPr>
            </w:pPr>
            <w:r w:rsidRPr="00D76A79">
              <w:rPr>
                <w:rFonts w:ascii="Times New Roman" w:hAnsi="Times New Roman" w:cs="Times New Roman"/>
                <w:spacing w:val="-10"/>
                <w:sz w:val="9"/>
              </w:rPr>
              <w:t>0</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762B2709" w14:textId="77777777" w:rsidR="00136EDC" w:rsidRPr="00D76A79" w:rsidRDefault="00136EDC" w:rsidP="00136EDC">
            <w:pPr>
              <w:pStyle w:val="TableParagraph"/>
              <w:rPr>
                <w:rFonts w:ascii="Times New Roman" w:hAnsi="Times New Roman" w:cs="Times New Roman"/>
                <w:sz w:val="9"/>
              </w:rPr>
            </w:pPr>
          </w:p>
          <w:p w14:paraId="70857449" w14:textId="77777777" w:rsidR="00136EDC" w:rsidRPr="00D76A79" w:rsidRDefault="00136EDC" w:rsidP="00136EDC">
            <w:pPr>
              <w:pStyle w:val="TableParagraph"/>
              <w:spacing w:before="26"/>
              <w:rPr>
                <w:rFonts w:ascii="Times New Roman" w:hAnsi="Times New Roman" w:cs="Times New Roman"/>
                <w:sz w:val="9"/>
              </w:rPr>
            </w:pPr>
          </w:p>
          <w:p w14:paraId="4ACB03A3" w14:textId="77777777" w:rsidR="00136EDC" w:rsidRPr="00D76A79" w:rsidRDefault="00136EDC" w:rsidP="00136EDC">
            <w:pPr>
              <w:pStyle w:val="TableParagraph"/>
              <w:spacing w:before="1" w:line="85" w:lineRule="exact"/>
              <w:ind w:left="25"/>
              <w:jc w:val="center"/>
              <w:rPr>
                <w:rFonts w:ascii="Times New Roman" w:hAnsi="Times New Roman" w:cs="Times New Roman"/>
                <w:sz w:val="9"/>
              </w:rPr>
            </w:pPr>
            <w:r w:rsidRPr="00D76A79">
              <w:rPr>
                <w:rFonts w:ascii="Times New Roman" w:hAnsi="Times New Roman" w:cs="Times New Roman"/>
                <w:spacing w:val="-5"/>
                <w:sz w:val="9"/>
              </w:rPr>
              <w:t>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69576C70" w14:textId="77777777" w:rsidR="00136EDC" w:rsidRPr="00D76A79" w:rsidRDefault="00136EDC" w:rsidP="00136EDC">
            <w:pPr>
              <w:pStyle w:val="TableParagraph"/>
              <w:rPr>
                <w:rFonts w:ascii="Times New Roman" w:hAnsi="Times New Roman" w:cs="Times New Roman"/>
                <w:sz w:val="9"/>
              </w:rPr>
            </w:pPr>
          </w:p>
          <w:p w14:paraId="59E7F7ED" w14:textId="77777777" w:rsidR="00136EDC" w:rsidRPr="00D76A79" w:rsidRDefault="00136EDC" w:rsidP="00136EDC">
            <w:pPr>
              <w:pStyle w:val="TableParagraph"/>
              <w:spacing w:before="26"/>
              <w:rPr>
                <w:rFonts w:ascii="Times New Roman" w:hAnsi="Times New Roman" w:cs="Times New Roman"/>
                <w:sz w:val="9"/>
              </w:rPr>
            </w:pPr>
          </w:p>
          <w:p w14:paraId="331F26E0" w14:textId="77777777" w:rsidR="00136EDC" w:rsidRPr="00D76A79" w:rsidRDefault="00136EDC" w:rsidP="00136EDC">
            <w:pPr>
              <w:pStyle w:val="TableParagraph"/>
              <w:spacing w:before="1" w:line="85" w:lineRule="exact"/>
              <w:ind w:left="23"/>
              <w:jc w:val="center"/>
              <w:rPr>
                <w:rFonts w:ascii="Times New Roman" w:hAnsi="Times New Roman" w:cs="Times New Roman"/>
                <w:sz w:val="9"/>
              </w:rPr>
            </w:pPr>
            <w:r w:rsidRPr="00D76A79">
              <w:rPr>
                <w:rFonts w:ascii="Times New Roman" w:hAnsi="Times New Roman" w:cs="Times New Roman"/>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4D2328CE" w14:textId="77777777" w:rsidR="00136EDC" w:rsidRPr="00D76A79" w:rsidRDefault="00136EDC" w:rsidP="00136EDC">
            <w:pPr>
              <w:pStyle w:val="TableParagraph"/>
              <w:rPr>
                <w:rFonts w:ascii="Times New Roman" w:hAnsi="Times New Roman" w:cs="Times New Roman"/>
                <w:sz w:val="8"/>
              </w:rPr>
            </w:pPr>
          </w:p>
          <w:p w14:paraId="58E140F9" w14:textId="77777777" w:rsidR="00136EDC" w:rsidRPr="00D76A79" w:rsidRDefault="00136EDC" w:rsidP="00136EDC">
            <w:pPr>
              <w:pStyle w:val="TableParagraph"/>
              <w:spacing w:before="59"/>
              <w:rPr>
                <w:rFonts w:ascii="Times New Roman" w:hAnsi="Times New Roman" w:cs="Times New Roman"/>
                <w:sz w:val="8"/>
              </w:rPr>
            </w:pPr>
          </w:p>
          <w:p w14:paraId="54867E00" w14:textId="77777777" w:rsidR="00136EDC" w:rsidRPr="00D76A79" w:rsidRDefault="00136EDC" w:rsidP="00136EDC">
            <w:pPr>
              <w:pStyle w:val="TableParagraph"/>
              <w:spacing w:line="75" w:lineRule="exact"/>
              <w:ind w:left="17" w:right="1"/>
              <w:jc w:val="center"/>
              <w:rPr>
                <w:rFonts w:ascii="Times New Roman" w:hAnsi="Times New Roman" w:cs="Times New Roman"/>
                <w:sz w:val="8"/>
              </w:rPr>
            </w:pPr>
            <w:r w:rsidRPr="00D76A79">
              <w:rPr>
                <w:rFonts w:ascii="Times New Roman" w:hAnsi="Times New Roman" w:cs="Times New Roman"/>
                <w:spacing w:val="-5"/>
                <w:sz w:val="8"/>
              </w:rPr>
              <w:t>0%</w:t>
            </w:r>
          </w:p>
        </w:tc>
      </w:tr>
      <w:tr w:rsidR="00136EDC" w:rsidRPr="00D76A79" w14:paraId="222C282F" w14:textId="77777777" w:rsidTr="00136EDC">
        <w:trPr>
          <w:trHeight w:val="337"/>
        </w:trPr>
        <w:tc>
          <w:tcPr>
            <w:tcW w:w="1478" w:type="dxa"/>
            <w:tcBorders>
              <w:top w:val="single" w:sz="4" w:space="0" w:color="000000"/>
              <w:left w:val="single" w:sz="4" w:space="0" w:color="000000"/>
              <w:bottom w:val="single" w:sz="4" w:space="0" w:color="000000"/>
              <w:right w:val="single" w:sz="4" w:space="0" w:color="000000"/>
            </w:tcBorders>
            <w:shd w:val="clear" w:color="auto" w:fill="D9E0F1"/>
          </w:tcPr>
          <w:p w14:paraId="04E2E7CB" w14:textId="77777777" w:rsidR="00136EDC" w:rsidRPr="00D76A79" w:rsidRDefault="00136EDC" w:rsidP="00136EDC">
            <w:pPr>
              <w:pStyle w:val="TableParagraph"/>
              <w:spacing w:before="15"/>
              <w:rPr>
                <w:rFonts w:ascii="Times New Roman" w:hAnsi="Times New Roman" w:cs="Times New Roman"/>
                <w:sz w:val="9"/>
              </w:rPr>
            </w:pPr>
          </w:p>
          <w:p w14:paraId="0FE3146A" w14:textId="77777777" w:rsidR="00136EDC" w:rsidRPr="00D76A79" w:rsidRDefault="00136EDC" w:rsidP="00136EDC">
            <w:pPr>
              <w:pStyle w:val="TableParagraph"/>
              <w:spacing w:before="1"/>
              <w:ind w:left="11" w:right="1"/>
              <w:jc w:val="center"/>
              <w:rPr>
                <w:rFonts w:ascii="Times New Roman" w:hAnsi="Times New Roman" w:cs="Times New Roman"/>
                <w:sz w:val="9"/>
              </w:rPr>
            </w:pPr>
            <w:r w:rsidRPr="00D76A79">
              <w:rPr>
                <w:rFonts w:ascii="Times New Roman" w:hAnsi="Times New Roman" w:cs="Times New Roman"/>
                <w:spacing w:val="-2"/>
                <w:sz w:val="9"/>
              </w:rPr>
              <w:t xml:space="preserve">LINEA </w:t>
            </w:r>
            <w:r w:rsidRPr="00D76A79">
              <w:rPr>
                <w:rFonts w:ascii="Times New Roman" w:hAnsi="Times New Roman" w:cs="Times New Roman"/>
                <w:spacing w:val="-5"/>
                <w:sz w:val="9"/>
              </w:rPr>
              <w:t>311</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1592ECCB"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4092E9C2" w14:textId="77777777" w:rsidR="00136EDC" w:rsidRPr="00D76A79" w:rsidRDefault="00136EDC" w:rsidP="00136EDC">
            <w:pPr>
              <w:pStyle w:val="TableParagraph"/>
              <w:rPr>
                <w:rFonts w:ascii="Times New Roman" w:hAnsi="Times New Roman" w:cs="Times New Roman"/>
                <w:sz w:val="9"/>
              </w:rPr>
            </w:pPr>
          </w:p>
          <w:p w14:paraId="5F1E924A" w14:textId="77777777" w:rsidR="00136EDC" w:rsidRPr="00D76A79" w:rsidRDefault="00136EDC" w:rsidP="00136EDC">
            <w:pPr>
              <w:pStyle w:val="TableParagraph"/>
              <w:spacing w:before="26"/>
              <w:rPr>
                <w:rFonts w:ascii="Times New Roman" w:hAnsi="Times New Roman" w:cs="Times New Roman"/>
                <w:sz w:val="9"/>
              </w:rPr>
            </w:pPr>
          </w:p>
          <w:p w14:paraId="32DF006B"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spacing w:val="-10"/>
                <w:sz w:val="9"/>
              </w:rPr>
              <w:t>0</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301FD30D" w14:textId="77777777" w:rsidR="00136EDC" w:rsidRPr="00D76A79" w:rsidRDefault="00136EDC" w:rsidP="00136EDC">
            <w:pPr>
              <w:pStyle w:val="TableParagraph"/>
              <w:rPr>
                <w:rFonts w:ascii="Times New Roman" w:hAnsi="Times New Roman" w:cs="Times New Roman"/>
                <w:sz w:val="9"/>
              </w:rPr>
            </w:pPr>
          </w:p>
          <w:p w14:paraId="4FF06CD1" w14:textId="77777777" w:rsidR="00136EDC" w:rsidRPr="00D76A79" w:rsidRDefault="00136EDC" w:rsidP="00136EDC">
            <w:pPr>
              <w:pStyle w:val="TableParagraph"/>
              <w:spacing w:before="26"/>
              <w:rPr>
                <w:rFonts w:ascii="Times New Roman" w:hAnsi="Times New Roman" w:cs="Times New Roman"/>
                <w:sz w:val="9"/>
              </w:rPr>
            </w:pPr>
          </w:p>
          <w:p w14:paraId="558B789F"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spacing w:val="-5"/>
                <w:sz w:val="9"/>
              </w:rPr>
              <w:t>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629F5EC6" w14:textId="77777777" w:rsidR="00136EDC" w:rsidRPr="00D76A79" w:rsidRDefault="00136EDC" w:rsidP="00136EDC">
            <w:pPr>
              <w:pStyle w:val="TableParagraph"/>
              <w:rPr>
                <w:rFonts w:ascii="Times New Roman" w:hAnsi="Times New Roman" w:cs="Times New Roman"/>
                <w:sz w:val="9"/>
              </w:rPr>
            </w:pPr>
          </w:p>
          <w:p w14:paraId="1703CB2B" w14:textId="77777777" w:rsidR="00136EDC" w:rsidRPr="00D76A79" w:rsidRDefault="00136EDC" w:rsidP="00136EDC">
            <w:pPr>
              <w:pStyle w:val="TableParagraph"/>
              <w:spacing w:before="26"/>
              <w:rPr>
                <w:rFonts w:ascii="Times New Roman" w:hAnsi="Times New Roman" w:cs="Times New Roman"/>
                <w:sz w:val="9"/>
              </w:rPr>
            </w:pPr>
          </w:p>
          <w:p w14:paraId="0795E00E" w14:textId="77777777" w:rsidR="00136EDC" w:rsidRPr="00D76A79" w:rsidRDefault="00136EDC" w:rsidP="00136EDC">
            <w:pPr>
              <w:pStyle w:val="TableParagraph"/>
              <w:spacing w:line="85" w:lineRule="exact"/>
              <w:ind w:left="23"/>
              <w:jc w:val="center"/>
              <w:rPr>
                <w:rFonts w:ascii="Times New Roman" w:hAnsi="Times New Roman" w:cs="Times New Roman"/>
                <w:sz w:val="9"/>
              </w:rPr>
            </w:pPr>
            <w:r w:rsidRPr="00D76A79">
              <w:rPr>
                <w:rFonts w:ascii="Times New Roman" w:hAnsi="Times New Roman" w:cs="Times New Roman"/>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1BC12BBD" w14:textId="77777777" w:rsidR="00136EDC" w:rsidRPr="00D76A79" w:rsidRDefault="00136EDC" w:rsidP="00136EDC">
            <w:pPr>
              <w:pStyle w:val="TableParagraph"/>
              <w:rPr>
                <w:rFonts w:ascii="Times New Roman" w:hAnsi="Times New Roman" w:cs="Times New Roman"/>
                <w:sz w:val="8"/>
              </w:rPr>
            </w:pPr>
          </w:p>
          <w:p w14:paraId="5CB7C368" w14:textId="77777777" w:rsidR="00136EDC" w:rsidRPr="00D76A79" w:rsidRDefault="00136EDC" w:rsidP="00136EDC">
            <w:pPr>
              <w:pStyle w:val="TableParagraph"/>
              <w:spacing w:before="58"/>
              <w:rPr>
                <w:rFonts w:ascii="Times New Roman" w:hAnsi="Times New Roman" w:cs="Times New Roman"/>
                <w:sz w:val="8"/>
              </w:rPr>
            </w:pPr>
          </w:p>
          <w:p w14:paraId="10D04D24" w14:textId="77777777" w:rsidR="00136EDC" w:rsidRPr="00D76A79" w:rsidRDefault="00136EDC" w:rsidP="00136EDC">
            <w:pPr>
              <w:pStyle w:val="TableParagraph"/>
              <w:spacing w:before="1" w:line="75" w:lineRule="exact"/>
              <w:ind w:left="17" w:right="1"/>
              <w:jc w:val="center"/>
              <w:rPr>
                <w:rFonts w:ascii="Times New Roman" w:hAnsi="Times New Roman" w:cs="Times New Roman"/>
                <w:sz w:val="8"/>
              </w:rPr>
            </w:pPr>
            <w:r w:rsidRPr="00D76A79">
              <w:rPr>
                <w:rFonts w:ascii="Times New Roman" w:hAnsi="Times New Roman" w:cs="Times New Roman"/>
                <w:spacing w:val="-5"/>
                <w:sz w:val="8"/>
              </w:rPr>
              <w:t>0%</w:t>
            </w:r>
          </w:p>
        </w:tc>
      </w:tr>
      <w:tr w:rsidR="00136EDC" w:rsidRPr="00D76A79" w14:paraId="4538E6EC" w14:textId="77777777" w:rsidTr="00136EDC">
        <w:trPr>
          <w:trHeight w:val="337"/>
        </w:trPr>
        <w:tc>
          <w:tcPr>
            <w:tcW w:w="1478" w:type="dxa"/>
            <w:tcBorders>
              <w:top w:val="single" w:sz="4" w:space="0" w:color="000000"/>
              <w:left w:val="single" w:sz="4" w:space="0" w:color="000000"/>
              <w:bottom w:val="single" w:sz="4" w:space="0" w:color="000000"/>
              <w:right w:val="single" w:sz="4" w:space="0" w:color="000000"/>
            </w:tcBorders>
            <w:shd w:val="clear" w:color="auto" w:fill="D9E0F1"/>
          </w:tcPr>
          <w:p w14:paraId="130E5F34" w14:textId="77777777" w:rsidR="00136EDC" w:rsidRPr="00D76A79" w:rsidRDefault="00136EDC" w:rsidP="00136EDC">
            <w:pPr>
              <w:pStyle w:val="TableParagraph"/>
              <w:spacing w:before="15"/>
              <w:rPr>
                <w:rFonts w:ascii="Times New Roman" w:hAnsi="Times New Roman" w:cs="Times New Roman"/>
                <w:sz w:val="9"/>
              </w:rPr>
            </w:pPr>
          </w:p>
          <w:p w14:paraId="29671659" w14:textId="77777777" w:rsidR="00136EDC" w:rsidRPr="00D76A79" w:rsidRDefault="00136EDC" w:rsidP="00136EDC">
            <w:pPr>
              <w:pStyle w:val="TableParagraph"/>
              <w:spacing w:before="1"/>
              <w:ind w:left="11" w:right="1"/>
              <w:jc w:val="center"/>
              <w:rPr>
                <w:rFonts w:ascii="Times New Roman" w:hAnsi="Times New Roman" w:cs="Times New Roman"/>
                <w:sz w:val="9"/>
              </w:rPr>
            </w:pPr>
            <w:r w:rsidRPr="00D76A79">
              <w:rPr>
                <w:rFonts w:ascii="Times New Roman" w:hAnsi="Times New Roman" w:cs="Times New Roman"/>
                <w:spacing w:val="-4"/>
                <w:sz w:val="9"/>
              </w:rPr>
              <w:t>FORO</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72D1209B"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5BDCD710" w14:textId="77777777" w:rsidR="00136EDC" w:rsidRPr="00D76A79" w:rsidRDefault="00136EDC" w:rsidP="00136EDC">
            <w:pPr>
              <w:pStyle w:val="TableParagraph"/>
              <w:rPr>
                <w:rFonts w:ascii="Times New Roman" w:hAnsi="Times New Roman" w:cs="Times New Roman"/>
                <w:sz w:val="9"/>
              </w:rPr>
            </w:pPr>
          </w:p>
          <w:p w14:paraId="42336B49" w14:textId="77777777" w:rsidR="00136EDC" w:rsidRPr="00D76A79" w:rsidRDefault="00136EDC" w:rsidP="00136EDC">
            <w:pPr>
              <w:pStyle w:val="TableParagraph"/>
              <w:spacing w:before="26"/>
              <w:rPr>
                <w:rFonts w:ascii="Times New Roman" w:hAnsi="Times New Roman" w:cs="Times New Roman"/>
                <w:sz w:val="9"/>
              </w:rPr>
            </w:pPr>
          </w:p>
          <w:p w14:paraId="49A7ADA1"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spacing w:val="-10"/>
                <w:sz w:val="9"/>
              </w:rPr>
              <w:t>0</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40BCD8B9" w14:textId="77777777" w:rsidR="00136EDC" w:rsidRPr="00D76A79" w:rsidRDefault="00136EDC" w:rsidP="00136EDC">
            <w:pPr>
              <w:pStyle w:val="TableParagraph"/>
              <w:rPr>
                <w:rFonts w:ascii="Times New Roman" w:hAnsi="Times New Roman" w:cs="Times New Roman"/>
                <w:sz w:val="9"/>
              </w:rPr>
            </w:pPr>
          </w:p>
          <w:p w14:paraId="27D305E1" w14:textId="77777777" w:rsidR="00136EDC" w:rsidRPr="00D76A79" w:rsidRDefault="00136EDC" w:rsidP="00136EDC">
            <w:pPr>
              <w:pStyle w:val="TableParagraph"/>
              <w:spacing w:before="26"/>
              <w:rPr>
                <w:rFonts w:ascii="Times New Roman" w:hAnsi="Times New Roman" w:cs="Times New Roman"/>
                <w:sz w:val="9"/>
              </w:rPr>
            </w:pPr>
          </w:p>
          <w:p w14:paraId="659545F4"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spacing w:val="-5"/>
                <w:sz w:val="9"/>
              </w:rPr>
              <w:t>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2AA98AD7" w14:textId="77777777" w:rsidR="00136EDC" w:rsidRPr="00D76A79" w:rsidRDefault="00136EDC" w:rsidP="00136EDC">
            <w:pPr>
              <w:pStyle w:val="TableParagraph"/>
              <w:rPr>
                <w:rFonts w:ascii="Times New Roman" w:hAnsi="Times New Roman" w:cs="Times New Roman"/>
                <w:sz w:val="9"/>
              </w:rPr>
            </w:pPr>
          </w:p>
          <w:p w14:paraId="454034D8" w14:textId="77777777" w:rsidR="00136EDC" w:rsidRPr="00D76A79" w:rsidRDefault="00136EDC" w:rsidP="00136EDC">
            <w:pPr>
              <w:pStyle w:val="TableParagraph"/>
              <w:spacing w:before="26"/>
              <w:rPr>
                <w:rFonts w:ascii="Times New Roman" w:hAnsi="Times New Roman" w:cs="Times New Roman"/>
                <w:sz w:val="9"/>
              </w:rPr>
            </w:pPr>
          </w:p>
          <w:p w14:paraId="4B381B09" w14:textId="77777777" w:rsidR="00136EDC" w:rsidRPr="00D76A79" w:rsidRDefault="00136EDC" w:rsidP="00136EDC">
            <w:pPr>
              <w:pStyle w:val="TableParagraph"/>
              <w:spacing w:line="85" w:lineRule="exact"/>
              <w:ind w:left="23"/>
              <w:jc w:val="center"/>
              <w:rPr>
                <w:rFonts w:ascii="Times New Roman" w:hAnsi="Times New Roman" w:cs="Times New Roman"/>
                <w:sz w:val="9"/>
              </w:rPr>
            </w:pPr>
            <w:r w:rsidRPr="00D76A79">
              <w:rPr>
                <w:rFonts w:ascii="Times New Roman" w:hAnsi="Times New Roman" w:cs="Times New Roman"/>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4271F692" w14:textId="77777777" w:rsidR="00136EDC" w:rsidRPr="00D76A79" w:rsidRDefault="00136EDC" w:rsidP="00136EDC">
            <w:pPr>
              <w:pStyle w:val="TableParagraph"/>
              <w:rPr>
                <w:rFonts w:ascii="Times New Roman" w:hAnsi="Times New Roman" w:cs="Times New Roman"/>
                <w:sz w:val="8"/>
              </w:rPr>
            </w:pPr>
          </w:p>
          <w:p w14:paraId="290D11C3" w14:textId="77777777" w:rsidR="00136EDC" w:rsidRPr="00D76A79" w:rsidRDefault="00136EDC" w:rsidP="00136EDC">
            <w:pPr>
              <w:pStyle w:val="TableParagraph"/>
              <w:spacing w:before="58"/>
              <w:rPr>
                <w:rFonts w:ascii="Times New Roman" w:hAnsi="Times New Roman" w:cs="Times New Roman"/>
                <w:sz w:val="8"/>
              </w:rPr>
            </w:pPr>
          </w:p>
          <w:p w14:paraId="756F2DB1" w14:textId="77777777" w:rsidR="00136EDC" w:rsidRPr="00D76A79" w:rsidRDefault="00136EDC" w:rsidP="00136EDC">
            <w:pPr>
              <w:pStyle w:val="TableParagraph"/>
              <w:spacing w:before="1" w:line="75" w:lineRule="exact"/>
              <w:ind w:left="17" w:right="1"/>
              <w:jc w:val="center"/>
              <w:rPr>
                <w:rFonts w:ascii="Times New Roman" w:hAnsi="Times New Roman" w:cs="Times New Roman"/>
                <w:sz w:val="8"/>
              </w:rPr>
            </w:pPr>
            <w:r w:rsidRPr="00D76A79">
              <w:rPr>
                <w:rFonts w:ascii="Times New Roman" w:hAnsi="Times New Roman" w:cs="Times New Roman"/>
                <w:spacing w:val="-5"/>
                <w:sz w:val="8"/>
              </w:rPr>
              <w:t>0%</w:t>
            </w:r>
          </w:p>
        </w:tc>
      </w:tr>
      <w:tr w:rsidR="00136EDC" w:rsidRPr="00D76A79" w14:paraId="11765D2C" w14:textId="77777777" w:rsidTr="00136EDC">
        <w:trPr>
          <w:trHeight w:val="338"/>
        </w:trPr>
        <w:tc>
          <w:tcPr>
            <w:tcW w:w="1478" w:type="dxa"/>
            <w:tcBorders>
              <w:top w:val="single" w:sz="4" w:space="0" w:color="000000"/>
              <w:left w:val="single" w:sz="4" w:space="0" w:color="000000"/>
              <w:bottom w:val="single" w:sz="4" w:space="0" w:color="000000"/>
              <w:right w:val="single" w:sz="4" w:space="0" w:color="000000"/>
            </w:tcBorders>
            <w:shd w:val="clear" w:color="auto" w:fill="D9E0F1"/>
          </w:tcPr>
          <w:p w14:paraId="32FFBCE2" w14:textId="77777777" w:rsidR="00136EDC" w:rsidRPr="00D76A79" w:rsidRDefault="00136EDC" w:rsidP="00136EDC">
            <w:pPr>
              <w:pStyle w:val="TableParagraph"/>
              <w:spacing w:before="15"/>
              <w:rPr>
                <w:rFonts w:ascii="Times New Roman" w:hAnsi="Times New Roman" w:cs="Times New Roman"/>
                <w:sz w:val="9"/>
              </w:rPr>
            </w:pPr>
          </w:p>
          <w:p w14:paraId="17FDF914" w14:textId="77777777" w:rsidR="00136EDC" w:rsidRPr="00D76A79" w:rsidRDefault="00136EDC" w:rsidP="00136EDC">
            <w:pPr>
              <w:pStyle w:val="TableParagraph"/>
              <w:spacing w:before="1"/>
              <w:ind w:left="11" w:right="2"/>
              <w:jc w:val="center"/>
              <w:rPr>
                <w:rFonts w:ascii="Times New Roman" w:hAnsi="Times New Roman" w:cs="Times New Roman"/>
                <w:sz w:val="9"/>
              </w:rPr>
            </w:pPr>
            <w:r w:rsidRPr="00D76A79">
              <w:rPr>
                <w:rFonts w:ascii="Times New Roman" w:hAnsi="Times New Roman" w:cs="Times New Roman"/>
                <w:spacing w:val="-2"/>
                <w:sz w:val="9"/>
              </w:rPr>
              <w:t>FACEBOOK</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054938FB"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651B97F3" w14:textId="77777777" w:rsidR="00136EDC" w:rsidRPr="00D76A79" w:rsidRDefault="00136EDC" w:rsidP="00136EDC">
            <w:pPr>
              <w:pStyle w:val="TableParagraph"/>
              <w:rPr>
                <w:rFonts w:ascii="Times New Roman" w:hAnsi="Times New Roman" w:cs="Times New Roman"/>
                <w:sz w:val="9"/>
              </w:rPr>
            </w:pPr>
          </w:p>
          <w:p w14:paraId="6EA129E7" w14:textId="77777777" w:rsidR="00136EDC" w:rsidRPr="00D76A79" w:rsidRDefault="00136EDC" w:rsidP="00136EDC">
            <w:pPr>
              <w:pStyle w:val="TableParagraph"/>
              <w:spacing w:before="26"/>
              <w:rPr>
                <w:rFonts w:ascii="Times New Roman" w:hAnsi="Times New Roman" w:cs="Times New Roman"/>
                <w:sz w:val="9"/>
              </w:rPr>
            </w:pPr>
          </w:p>
          <w:p w14:paraId="37D180F3"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spacing w:val="-10"/>
                <w:sz w:val="9"/>
              </w:rPr>
              <w:t>0</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7B4CB1D5" w14:textId="77777777" w:rsidR="00136EDC" w:rsidRPr="00D76A79" w:rsidRDefault="00136EDC" w:rsidP="00136EDC">
            <w:pPr>
              <w:pStyle w:val="TableParagraph"/>
              <w:rPr>
                <w:rFonts w:ascii="Times New Roman" w:hAnsi="Times New Roman" w:cs="Times New Roman"/>
                <w:sz w:val="9"/>
              </w:rPr>
            </w:pPr>
          </w:p>
          <w:p w14:paraId="484F2420" w14:textId="77777777" w:rsidR="00136EDC" w:rsidRPr="00D76A79" w:rsidRDefault="00136EDC" w:rsidP="00136EDC">
            <w:pPr>
              <w:pStyle w:val="TableParagraph"/>
              <w:spacing w:before="26"/>
              <w:rPr>
                <w:rFonts w:ascii="Times New Roman" w:hAnsi="Times New Roman" w:cs="Times New Roman"/>
                <w:sz w:val="9"/>
              </w:rPr>
            </w:pPr>
          </w:p>
          <w:p w14:paraId="1F29C142"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spacing w:val="-5"/>
                <w:sz w:val="9"/>
              </w:rPr>
              <w:t>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1FE7CE74" w14:textId="77777777" w:rsidR="00136EDC" w:rsidRPr="00D76A79" w:rsidRDefault="00136EDC" w:rsidP="00136EDC">
            <w:pPr>
              <w:pStyle w:val="TableParagraph"/>
              <w:rPr>
                <w:rFonts w:ascii="Times New Roman" w:hAnsi="Times New Roman" w:cs="Times New Roman"/>
                <w:sz w:val="9"/>
              </w:rPr>
            </w:pPr>
          </w:p>
          <w:p w14:paraId="1AE80AF0" w14:textId="77777777" w:rsidR="00136EDC" w:rsidRPr="00D76A79" w:rsidRDefault="00136EDC" w:rsidP="00136EDC">
            <w:pPr>
              <w:pStyle w:val="TableParagraph"/>
              <w:spacing w:before="26"/>
              <w:rPr>
                <w:rFonts w:ascii="Times New Roman" w:hAnsi="Times New Roman" w:cs="Times New Roman"/>
                <w:sz w:val="9"/>
              </w:rPr>
            </w:pPr>
          </w:p>
          <w:p w14:paraId="52F86803" w14:textId="77777777" w:rsidR="00136EDC" w:rsidRPr="00D76A79" w:rsidRDefault="00136EDC" w:rsidP="00136EDC">
            <w:pPr>
              <w:pStyle w:val="TableParagraph"/>
              <w:spacing w:line="85" w:lineRule="exact"/>
              <w:ind w:left="23"/>
              <w:jc w:val="center"/>
              <w:rPr>
                <w:rFonts w:ascii="Times New Roman" w:hAnsi="Times New Roman" w:cs="Times New Roman"/>
                <w:sz w:val="9"/>
              </w:rPr>
            </w:pPr>
            <w:r w:rsidRPr="00D76A79">
              <w:rPr>
                <w:rFonts w:ascii="Times New Roman" w:hAnsi="Times New Roman" w:cs="Times New Roman"/>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1EBB183A" w14:textId="77777777" w:rsidR="00136EDC" w:rsidRPr="00D76A79" w:rsidRDefault="00136EDC" w:rsidP="00136EDC">
            <w:pPr>
              <w:pStyle w:val="TableParagraph"/>
              <w:rPr>
                <w:rFonts w:ascii="Times New Roman" w:hAnsi="Times New Roman" w:cs="Times New Roman"/>
                <w:sz w:val="8"/>
              </w:rPr>
            </w:pPr>
          </w:p>
          <w:p w14:paraId="0A9D3A72" w14:textId="77777777" w:rsidR="00136EDC" w:rsidRPr="00D76A79" w:rsidRDefault="00136EDC" w:rsidP="00136EDC">
            <w:pPr>
              <w:pStyle w:val="TableParagraph"/>
              <w:spacing w:before="58"/>
              <w:rPr>
                <w:rFonts w:ascii="Times New Roman" w:hAnsi="Times New Roman" w:cs="Times New Roman"/>
                <w:sz w:val="8"/>
              </w:rPr>
            </w:pPr>
          </w:p>
          <w:p w14:paraId="4CD7E4EE" w14:textId="77777777" w:rsidR="00136EDC" w:rsidRPr="00D76A79" w:rsidRDefault="00136EDC" w:rsidP="00136EDC">
            <w:pPr>
              <w:pStyle w:val="TableParagraph"/>
              <w:spacing w:before="1" w:line="75" w:lineRule="exact"/>
              <w:ind w:left="17" w:right="1"/>
              <w:jc w:val="center"/>
              <w:rPr>
                <w:rFonts w:ascii="Times New Roman" w:hAnsi="Times New Roman" w:cs="Times New Roman"/>
                <w:sz w:val="8"/>
              </w:rPr>
            </w:pPr>
            <w:r w:rsidRPr="00D76A79">
              <w:rPr>
                <w:rFonts w:ascii="Times New Roman" w:hAnsi="Times New Roman" w:cs="Times New Roman"/>
                <w:spacing w:val="-5"/>
                <w:sz w:val="8"/>
              </w:rPr>
              <w:t>0%</w:t>
            </w:r>
          </w:p>
        </w:tc>
      </w:tr>
      <w:tr w:rsidR="00136EDC" w:rsidRPr="00D76A79" w14:paraId="6D7EA3E3" w14:textId="77777777" w:rsidTr="00136EDC">
        <w:trPr>
          <w:trHeight w:val="338"/>
        </w:trPr>
        <w:tc>
          <w:tcPr>
            <w:tcW w:w="1478" w:type="dxa"/>
            <w:tcBorders>
              <w:top w:val="single" w:sz="4" w:space="0" w:color="000000"/>
              <w:left w:val="single" w:sz="4" w:space="0" w:color="000000"/>
              <w:bottom w:val="single" w:sz="4" w:space="0" w:color="000000"/>
              <w:right w:val="single" w:sz="4" w:space="0" w:color="000000"/>
            </w:tcBorders>
            <w:shd w:val="clear" w:color="auto" w:fill="D9E0F1"/>
          </w:tcPr>
          <w:p w14:paraId="04E12B3E" w14:textId="77777777" w:rsidR="00136EDC" w:rsidRPr="00D76A79" w:rsidRDefault="00136EDC" w:rsidP="00136EDC">
            <w:pPr>
              <w:pStyle w:val="TableParagraph"/>
              <w:spacing w:before="15"/>
              <w:rPr>
                <w:rFonts w:ascii="Times New Roman" w:hAnsi="Times New Roman" w:cs="Times New Roman"/>
                <w:sz w:val="9"/>
              </w:rPr>
            </w:pPr>
          </w:p>
          <w:p w14:paraId="4D449D39" w14:textId="77777777" w:rsidR="00136EDC" w:rsidRPr="00D76A79" w:rsidRDefault="00136EDC" w:rsidP="00136EDC">
            <w:pPr>
              <w:pStyle w:val="TableParagraph"/>
              <w:spacing w:before="1"/>
              <w:ind w:left="11" w:right="2"/>
              <w:jc w:val="center"/>
              <w:rPr>
                <w:rFonts w:ascii="Times New Roman" w:hAnsi="Times New Roman" w:cs="Times New Roman"/>
                <w:sz w:val="9"/>
              </w:rPr>
            </w:pPr>
            <w:r w:rsidRPr="00D76A79">
              <w:rPr>
                <w:rFonts w:ascii="Times New Roman" w:hAnsi="Times New Roman" w:cs="Times New Roman"/>
                <w:spacing w:val="-2"/>
                <w:sz w:val="9"/>
              </w:rPr>
              <w:t>INSTAGRAM</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5C507A48"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16700F8C" w14:textId="77777777" w:rsidR="00136EDC" w:rsidRPr="00D76A79" w:rsidRDefault="00136EDC" w:rsidP="00136EDC">
            <w:pPr>
              <w:pStyle w:val="TableParagraph"/>
              <w:rPr>
                <w:rFonts w:ascii="Times New Roman" w:hAnsi="Times New Roman" w:cs="Times New Roman"/>
                <w:sz w:val="9"/>
              </w:rPr>
            </w:pPr>
          </w:p>
          <w:p w14:paraId="64113D35" w14:textId="77777777" w:rsidR="00136EDC" w:rsidRPr="00D76A79" w:rsidRDefault="00136EDC" w:rsidP="00136EDC">
            <w:pPr>
              <w:pStyle w:val="TableParagraph"/>
              <w:spacing w:before="26"/>
              <w:rPr>
                <w:rFonts w:ascii="Times New Roman" w:hAnsi="Times New Roman" w:cs="Times New Roman"/>
                <w:sz w:val="9"/>
              </w:rPr>
            </w:pPr>
          </w:p>
          <w:p w14:paraId="046601CF"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spacing w:val="-10"/>
                <w:sz w:val="9"/>
              </w:rPr>
              <w:t>5</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586016B9" w14:textId="77777777" w:rsidR="00136EDC" w:rsidRPr="00D76A79" w:rsidRDefault="00136EDC" w:rsidP="00136EDC">
            <w:pPr>
              <w:pStyle w:val="TableParagraph"/>
              <w:rPr>
                <w:rFonts w:ascii="Times New Roman" w:hAnsi="Times New Roman" w:cs="Times New Roman"/>
                <w:sz w:val="9"/>
              </w:rPr>
            </w:pPr>
          </w:p>
          <w:p w14:paraId="79549DB5" w14:textId="77777777" w:rsidR="00136EDC" w:rsidRPr="00D76A79" w:rsidRDefault="00136EDC" w:rsidP="00136EDC">
            <w:pPr>
              <w:pStyle w:val="TableParagraph"/>
              <w:spacing w:before="26"/>
              <w:rPr>
                <w:rFonts w:ascii="Times New Roman" w:hAnsi="Times New Roman" w:cs="Times New Roman"/>
                <w:sz w:val="9"/>
              </w:rPr>
            </w:pPr>
          </w:p>
          <w:p w14:paraId="3E33152D"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spacing w:val="-5"/>
                <w:sz w:val="9"/>
              </w:rPr>
              <w:t>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48C032E4" w14:textId="77777777" w:rsidR="00136EDC" w:rsidRPr="00D76A79" w:rsidRDefault="00136EDC" w:rsidP="00136EDC">
            <w:pPr>
              <w:pStyle w:val="TableParagraph"/>
              <w:rPr>
                <w:rFonts w:ascii="Times New Roman" w:hAnsi="Times New Roman" w:cs="Times New Roman"/>
                <w:sz w:val="8"/>
              </w:rPr>
            </w:pP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106D42FA" w14:textId="77777777" w:rsidR="00136EDC" w:rsidRPr="00D76A79" w:rsidRDefault="00136EDC" w:rsidP="00136EDC">
            <w:pPr>
              <w:pStyle w:val="TableParagraph"/>
              <w:rPr>
                <w:rFonts w:ascii="Times New Roman" w:hAnsi="Times New Roman" w:cs="Times New Roman"/>
                <w:sz w:val="8"/>
              </w:rPr>
            </w:pPr>
          </w:p>
          <w:p w14:paraId="4AAF24BF" w14:textId="77777777" w:rsidR="00136EDC" w:rsidRPr="00D76A79" w:rsidRDefault="00136EDC" w:rsidP="00136EDC">
            <w:pPr>
              <w:pStyle w:val="TableParagraph"/>
              <w:spacing w:before="58"/>
              <w:rPr>
                <w:rFonts w:ascii="Times New Roman" w:hAnsi="Times New Roman" w:cs="Times New Roman"/>
                <w:sz w:val="8"/>
              </w:rPr>
            </w:pPr>
          </w:p>
          <w:p w14:paraId="3C218881" w14:textId="77777777" w:rsidR="00136EDC" w:rsidRPr="00D76A79" w:rsidRDefault="00136EDC" w:rsidP="00136EDC">
            <w:pPr>
              <w:pStyle w:val="TableParagraph"/>
              <w:spacing w:before="1" w:line="75" w:lineRule="exact"/>
              <w:ind w:left="17" w:right="1"/>
              <w:jc w:val="center"/>
              <w:rPr>
                <w:rFonts w:ascii="Times New Roman" w:hAnsi="Times New Roman" w:cs="Times New Roman"/>
                <w:sz w:val="8"/>
              </w:rPr>
            </w:pPr>
            <w:r w:rsidRPr="00D76A79">
              <w:rPr>
                <w:rFonts w:ascii="Times New Roman" w:hAnsi="Times New Roman" w:cs="Times New Roman"/>
                <w:spacing w:val="-4"/>
                <w:sz w:val="8"/>
              </w:rPr>
              <w:t>100%</w:t>
            </w:r>
          </w:p>
        </w:tc>
      </w:tr>
      <w:tr w:rsidR="00136EDC" w:rsidRPr="00D76A79" w14:paraId="5871E8C4" w14:textId="77777777" w:rsidTr="00136EDC">
        <w:trPr>
          <w:trHeight w:val="337"/>
        </w:trPr>
        <w:tc>
          <w:tcPr>
            <w:tcW w:w="1478" w:type="dxa"/>
            <w:tcBorders>
              <w:top w:val="single" w:sz="4" w:space="0" w:color="000000"/>
              <w:left w:val="single" w:sz="4" w:space="0" w:color="000000"/>
              <w:bottom w:val="single" w:sz="4" w:space="0" w:color="000000"/>
              <w:right w:val="single" w:sz="4" w:space="0" w:color="000000"/>
            </w:tcBorders>
            <w:shd w:val="clear" w:color="auto" w:fill="D9E0F1"/>
          </w:tcPr>
          <w:p w14:paraId="2E62324D" w14:textId="77777777" w:rsidR="00136EDC" w:rsidRPr="00D76A79" w:rsidRDefault="00136EDC" w:rsidP="00136EDC">
            <w:pPr>
              <w:pStyle w:val="TableParagraph"/>
              <w:spacing w:before="15"/>
              <w:rPr>
                <w:rFonts w:ascii="Times New Roman" w:hAnsi="Times New Roman" w:cs="Times New Roman"/>
                <w:sz w:val="9"/>
              </w:rPr>
            </w:pPr>
          </w:p>
          <w:p w14:paraId="0830911D" w14:textId="77777777" w:rsidR="00136EDC" w:rsidRPr="00D76A79" w:rsidRDefault="00136EDC" w:rsidP="00136EDC">
            <w:pPr>
              <w:pStyle w:val="TableParagraph"/>
              <w:spacing w:before="1"/>
              <w:ind w:left="353"/>
              <w:rPr>
                <w:rFonts w:ascii="Times New Roman" w:hAnsi="Times New Roman" w:cs="Times New Roman"/>
                <w:sz w:val="9"/>
              </w:rPr>
            </w:pPr>
            <w:hyperlink r:id="rId29" w:history="1">
              <w:r w:rsidRPr="00D76A79">
                <w:rPr>
                  <w:rStyle w:val="Hipervnculo"/>
                  <w:rFonts w:ascii="Times New Roman" w:hAnsi="Times New Roman" w:cs="Times New Roman"/>
                  <w:color w:val="auto"/>
                  <w:spacing w:val="-2"/>
                  <w:sz w:val="9"/>
                </w:rPr>
                <w:t>INFO@INAVI.GOB.DO</w:t>
              </w:r>
            </w:hyperlink>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4A3BB08B"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spacing w:val="-2"/>
                <w:sz w:val="9"/>
              </w:rPr>
              <w:t>100%</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EN</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PROCESAMIENTO</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SOLICITUDES</w:t>
            </w:r>
            <w:r w:rsidRPr="00D76A79">
              <w:rPr>
                <w:rFonts w:ascii="Times New Roman" w:hAnsi="Times New Roman" w:cs="Times New Roman"/>
                <w:spacing w:val="40"/>
                <w:sz w:val="9"/>
              </w:rPr>
              <w:t xml:space="preserve"> </w:t>
            </w:r>
            <w:r w:rsidRPr="00D76A79">
              <w:rPr>
                <w:rFonts w:ascii="Times New Roman" w:hAnsi="Times New Roman" w:cs="Times New Roman"/>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6EF0A85F" w14:textId="77777777" w:rsidR="00136EDC" w:rsidRPr="00D76A79" w:rsidRDefault="00136EDC" w:rsidP="00136EDC">
            <w:pPr>
              <w:pStyle w:val="TableParagraph"/>
              <w:rPr>
                <w:rFonts w:ascii="Times New Roman" w:hAnsi="Times New Roman" w:cs="Times New Roman"/>
                <w:sz w:val="9"/>
              </w:rPr>
            </w:pPr>
          </w:p>
          <w:p w14:paraId="21784996" w14:textId="77777777" w:rsidR="00136EDC" w:rsidRPr="00D76A79" w:rsidRDefault="00136EDC" w:rsidP="00136EDC">
            <w:pPr>
              <w:pStyle w:val="TableParagraph"/>
              <w:spacing w:before="26"/>
              <w:rPr>
                <w:rFonts w:ascii="Times New Roman" w:hAnsi="Times New Roman" w:cs="Times New Roman"/>
                <w:sz w:val="9"/>
              </w:rPr>
            </w:pPr>
          </w:p>
          <w:p w14:paraId="1EABC9C0"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spacing w:val="-10"/>
                <w:sz w:val="9"/>
              </w:rPr>
              <w:t>3</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3F677E73" w14:textId="77777777" w:rsidR="00136EDC" w:rsidRPr="00D76A79" w:rsidRDefault="00136EDC" w:rsidP="00136EDC">
            <w:pPr>
              <w:pStyle w:val="TableParagraph"/>
              <w:rPr>
                <w:rFonts w:ascii="Times New Roman" w:hAnsi="Times New Roman" w:cs="Times New Roman"/>
                <w:sz w:val="9"/>
              </w:rPr>
            </w:pPr>
          </w:p>
          <w:p w14:paraId="006AE85C" w14:textId="77777777" w:rsidR="00136EDC" w:rsidRPr="00D76A79" w:rsidRDefault="00136EDC" w:rsidP="00136EDC">
            <w:pPr>
              <w:pStyle w:val="TableParagraph"/>
              <w:spacing w:before="26"/>
              <w:rPr>
                <w:rFonts w:ascii="Times New Roman" w:hAnsi="Times New Roman" w:cs="Times New Roman"/>
                <w:sz w:val="9"/>
              </w:rPr>
            </w:pPr>
          </w:p>
          <w:p w14:paraId="2060B816"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spacing w:val="-5"/>
                <w:sz w:val="9"/>
              </w:rPr>
              <w:t>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3982F358" w14:textId="77777777" w:rsidR="00136EDC" w:rsidRPr="00D76A79" w:rsidRDefault="00136EDC" w:rsidP="00136EDC">
            <w:pPr>
              <w:pStyle w:val="TableParagraph"/>
              <w:rPr>
                <w:rFonts w:ascii="Times New Roman" w:hAnsi="Times New Roman" w:cs="Times New Roman"/>
                <w:sz w:val="9"/>
              </w:rPr>
            </w:pPr>
          </w:p>
          <w:p w14:paraId="6FBE43A8" w14:textId="77777777" w:rsidR="00136EDC" w:rsidRPr="00D76A79" w:rsidRDefault="00136EDC" w:rsidP="00136EDC">
            <w:pPr>
              <w:pStyle w:val="TableParagraph"/>
              <w:spacing w:before="26"/>
              <w:rPr>
                <w:rFonts w:ascii="Times New Roman" w:hAnsi="Times New Roman" w:cs="Times New Roman"/>
                <w:sz w:val="9"/>
              </w:rPr>
            </w:pPr>
          </w:p>
          <w:p w14:paraId="71366D87" w14:textId="77777777" w:rsidR="00136EDC" w:rsidRPr="00D76A79" w:rsidRDefault="00136EDC" w:rsidP="00136EDC">
            <w:pPr>
              <w:pStyle w:val="TableParagraph"/>
              <w:spacing w:line="85" w:lineRule="exact"/>
              <w:ind w:left="23"/>
              <w:jc w:val="center"/>
              <w:rPr>
                <w:rFonts w:ascii="Times New Roman" w:hAnsi="Times New Roman" w:cs="Times New Roman"/>
                <w:sz w:val="9"/>
              </w:rPr>
            </w:pPr>
            <w:r w:rsidRPr="00D76A79">
              <w:rPr>
                <w:rFonts w:ascii="Times New Roman" w:hAnsi="Times New Roman" w:cs="Times New Roman"/>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5014CAA7" w14:textId="77777777" w:rsidR="00136EDC" w:rsidRPr="00D76A79" w:rsidRDefault="00136EDC" w:rsidP="00136EDC">
            <w:pPr>
              <w:pStyle w:val="TableParagraph"/>
              <w:rPr>
                <w:rFonts w:ascii="Times New Roman" w:hAnsi="Times New Roman" w:cs="Times New Roman"/>
                <w:sz w:val="8"/>
              </w:rPr>
            </w:pPr>
          </w:p>
          <w:p w14:paraId="48AF5730" w14:textId="77777777" w:rsidR="00136EDC" w:rsidRPr="00D76A79" w:rsidRDefault="00136EDC" w:rsidP="00136EDC">
            <w:pPr>
              <w:pStyle w:val="TableParagraph"/>
              <w:spacing w:before="58"/>
              <w:rPr>
                <w:rFonts w:ascii="Times New Roman" w:hAnsi="Times New Roman" w:cs="Times New Roman"/>
                <w:sz w:val="8"/>
              </w:rPr>
            </w:pPr>
          </w:p>
          <w:p w14:paraId="09B0A335" w14:textId="77777777" w:rsidR="00136EDC" w:rsidRPr="00D76A79" w:rsidRDefault="00136EDC" w:rsidP="00136EDC">
            <w:pPr>
              <w:pStyle w:val="TableParagraph"/>
              <w:spacing w:before="1" w:line="75" w:lineRule="exact"/>
              <w:ind w:left="17" w:right="1"/>
              <w:jc w:val="center"/>
              <w:rPr>
                <w:rFonts w:ascii="Times New Roman" w:hAnsi="Times New Roman" w:cs="Times New Roman"/>
                <w:sz w:val="8"/>
              </w:rPr>
            </w:pPr>
            <w:r w:rsidRPr="00D76A79">
              <w:rPr>
                <w:rFonts w:ascii="Times New Roman" w:hAnsi="Times New Roman" w:cs="Times New Roman"/>
                <w:spacing w:val="-4"/>
                <w:sz w:val="8"/>
              </w:rPr>
              <w:t>100%</w:t>
            </w:r>
          </w:p>
        </w:tc>
      </w:tr>
      <w:tr w:rsidR="00136EDC" w:rsidRPr="00D76A79" w14:paraId="238EA775" w14:textId="77777777" w:rsidTr="00136EDC">
        <w:trPr>
          <w:trHeight w:val="337"/>
        </w:trPr>
        <w:tc>
          <w:tcPr>
            <w:tcW w:w="1478" w:type="dxa"/>
            <w:tcBorders>
              <w:top w:val="single" w:sz="4" w:space="0" w:color="000000"/>
              <w:left w:val="single" w:sz="4" w:space="0" w:color="000000"/>
              <w:bottom w:val="single" w:sz="4" w:space="0" w:color="000000"/>
              <w:right w:val="single" w:sz="4" w:space="0" w:color="000000"/>
            </w:tcBorders>
            <w:shd w:val="clear" w:color="auto" w:fill="D9E0F1"/>
          </w:tcPr>
          <w:p w14:paraId="24FB901B" w14:textId="77777777" w:rsidR="00136EDC" w:rsidRPr="00D76A79" w:rsidRDefault="00136EDC" w:rsidP="00136EDC">
            <w:pPr>
              <w:pStyle w:val="TableParagraph"/>
              <w:spacing w:before="15"/>
              <w:rPr>
                <w:rFonts w:ascii="Times New Roman" w:hAnsi="Times New Roman" w:cs="Times New Roman"/>
                <w:sz w:val="9"/>
              </w:rPr>
            </w:pPr>
          </w:p>
          <w:p w14:paraId="61D41AAC" w14:textId="77777777" w:rsidR="00136EDC" w:rsidRPr="00D76A79" w:rsidRDefault="00136EDC" w:rsidP="00136EDC">
            <w:pPr>
              <w:pStyle w:val="TableParagraph"/>
              <w:spacing w:before="1"/>
              <w:ind w:right="100"/>
              <w:jc w:val="right"/>
              <w:rPr>
                <w:rFonts w:ascii="Times New Roman" w:hAnsi="Times New Roman" w:cs="Times New Roman"/>
                <w:sz w:val="9"/>
              </w:rPr>
            </w:pPr>
            <w:r w:rsidRPr="00D76A79">
              <w:rPr>
                <w:rFonts w:ascii="Times New Roman" w:hAnsi="Times New Roman" w:cs="Times New Roman"/>
                <w:color w:val="FF0000"/>
                <w:spacing w:val="-2"/>
                <w:sz w:val="9"/>
              </w:rPr>
              <w:t>BUZON DE QUEJAS</w:t>
            </w:r>
            <w:r w:rsidRPr="00D76A79">
              <w:rPr>
                <w:rFonts w:ascii="Times New Roman" w:hAnsi="Times New Roman" w:cs="Times New Roman"/>
                <w:color w:val="FF0000"/>
                <w:spacing w:val="-1"/>
                <w:sz w:val="9"/>
              </w:rPr>
              <w:t xml:space="preserve"> </w:t>
            </w:r>
            <w:r w:rsidRPr="00D76A79">
              <w:rPr>
                <w:rFonts w:ascii="Times New Roman" w:hAnsi="Times New Roman" w:cs="Times New Roman"/>
                <w:color w:val="FF0000"/>
                <w:spacing w:val="-2"/>
                <w:sz w:val="9"/>
              </w:rPr>
              <w:t>Y</w:t>
            </w:r>
            <w:r w:rsidRPr="00D76A79">
              <w:rPr>
                <w:rFonts w:ascii="Times New Roman" w:hAnsi="Times New Roman" w:cs="Times New Roman"/>
                <w:color w:val="FF0000"/>
                <w:spacing w:val="-1"/>
                <w:sz w:val="9"/>
              </w:rPr>
              <w:t xml:space="preserve"> </w:t>
            </w:r>
            <w:r w:rsidRPr="00D76A79">
              <w:rPr>
                <w:rFonts w:ascii="Times New Roman" w:hAnsi="Times New Roman" w:cs="Times New Roman"/>
                <w:color w:val="FF0000"/>
                <w:spacing w:val="-2"/>
                <w:sz w:val="9"/>
              </w:rPr>
              <w:t>SUGERENCIAS</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21102189" w14:textId="77777777" w:rsidR="00136EDC" w:rsidRPr="00D76A79" w:rsidRDefault="00136EDC" w:rsidP="00136EDC">
            <w:pPr>
              <w:pStyle w:val="TableParagraph"/>
              <w:spacing w:before="61" w:line="252" w:lineRule="auto"/>
              <w:ind w:left="195" w:hanging="137"/>
              <w:rPr>
                <w:rFonts w:ascii="Times New Roman" w:hAnsi="Times New Roman" w:cs="Times New Roman"/>
                <w:sz w:val="9"/>
              </w:rPr>
            </w:pPr>
            <w:r w:rsidRPr="00D76A79">
              <w:rPr>
                <w:rFonts w:ascii="Times New Roman" w:hAnsi="Times New Roman" w:cs="Times New Roman"/>
                <w:color w:val="FF0000"/>
                <w:spacing w:val="-2"/>
                <w:sz w:val="9"/>
              </w:rPr>
              <w:t>100%</w:t>
            </w:r>
            <w:r w:rsidRPr="00D76A79">
              <w:rPr>
                <w:rFonts w:ascii="Times New Roman" w:hAnsi="Times New Roman" w:cs="Times New Roman"/>
                <w:color w:val="FF0000"/>
                <w:spacing w:val="-4"/>
                <w:sz w:val="9"/>
              </w:rPr>
              <w:t xml:space="preserve"> </w:t>
            </w:r>
            <w:r w:rsidRPr="00D76A79">
              <w:rPr>
                <w:rFonts w:ascii="Times New Roman" w:hAnsi="Times New Roman" w:cs="Times New Roman"/>
                <w:color w:val="FF0000"/>
                <w:spacing w:val="-2"/>
                <w:sz w:val="9"/>
              </w:rPr>
              <w:t>EN</w:t>
            </w:r>
            <w:r w:rsidRPr="00D76A79">
              <w:rPr>
                <w:rFonts w:ascii="Times New Roman" w:hAnsi="Times New Roman" w:cs="Times New Roman"/>
                <w:color w:val="FF0000"/>
                <w:spacing w:val="-3"/>
                <w:sz w:val="9"/>
              </w:rPr>
              <w:t xml:space="preserve"> </w:t>
            </w:r>
            <w:r w:rsidRPr="00D76A79">
              <w:rPr>
                <w:rFonts w:ascii="Times New Roman" w:hAnsi="Times New Roman" w:cs="Times New Roman"/>
                <w:color w:val="FF0000"/>
                <w:spacing w:val="-2"/>
                <w:sz w:val="9"/>
              </w:rPr>
              <w:t>PROCESAMIENTO</w:t>
            </w:r>
            <w:r w:rsidRPr="00D76A79">
              <w:rPr>
                <w:rFonts w:ascii="Times New Roman" w:hAnsi="Times New Roman" w:cs="Times New Roman"/>
                <w:color w:val="FF0000"/>
                <w:spacing w:val="-3"/>
                <w:sz w:val="9"/>
              </w:rPr>
              <w:t xml:space="preserve"> </w:t>
            </w:r>
            <w:r w:rsidRPr="00D76A79">
              <w:rPr>
                <w:rFonts w:ascii="Times New Roman" w:hAnsi="Times New Roman" w:cs="Times New Roman"/>
                <w:color w:val="FF0000"/>
                <w:spacing w:val="-2"/>
                <w:sz w:val="9"/>
              </w:rPr>
              <w:t>DE</w:t>
            </w:r>
            <w:r w:rsidRPr="00D76A79">
              <w:rPr>
                <w:rFonts w:ascii="Times New Roman" w:hAnsi="Times New Roman" w:cs="Times New Roman"/>
                <w:color w:val="FF0000"/>
                <w:spacing w:val="-3"/>
                <w:sz w:val="9"/>
              </w:rPr>
              <w:t xml:space="preserve"> </w:t>
            </w:r>
            <w:r w:rsidRPr="00D76A79">
              <w:rPr>
                <w:rFonts w:ascii="Times New Roman" w:hAnsi="Times New Roman" w:cs="Times New Roman"/>
                <w:color w:val="FF0000"/>
                <w:spacing w:val="-2"/>
                <w:sz w:val="9"/>
              </w:rPr>
              <w:t>SOLICITUDES</w:t>
            </w:r>
            <w:r w:rsidRPr="00D76A79">
              <w:rPr>
                <w:rFonts w:ascii="Times New Roman" w:hAnsi="Times New Roman" w:cs="Times New Roman"/>
                <w:color w:val="FF0000"/>
                <w:spacing w:val="40"/>
                <w:sz w:val="9"/>
              </w:rPr>
              <w:t xml:space="preserve"> </w:t>
            </w:r>
            <w:r w:rsidRPr="00D76A79">
              <w:rPr>
                <w:rFonts w:ascii="Times New Roman" w:hAnsi="Times New Roman" w:cs="Times New Roman"/>
                <w:color w:val="FF0000"/>
                <w:sz w:val="9"/>
              </w:rPr>
              <w:t>EN UN PERIODO DE 15 LABORABLES</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02E35193" w14:textId="77777777" w:rsidR="00136EDC" w:rsidRPr="00D76A79" w:rsidRDefault="00136EDC" w:rsidP="00136EDC">
            <w:pPr>
              <w:pStyle w:val="TableParagraph"/>
              <w:rPr>
                <w:rFonts w:ascii="Times New Roman" w:hAnsi="Times New Roman" w:cs="Times New Roman"/>
                <w:sz w:val="9"/>
              </w:rPr>
            </w:pPr>
          </w:p>
          <w:p w14:paraId="65BD2ED8" w14:textId="77777777" w:rsidR="00136EDC" w:rsidRPr="00D76A79" w:rsidRDefault="00136EDC" w:rsidP="00136EDC">
            <w:pPr>
              <w:pStyle w:val="TableParagraph"/>
              <w:spacing w:before="26"/>
              <w:rPr>
                <w:rFonts w:ascii="Times New Roman" w:hAnsi="Times New Roman" w:cs="Times New Roman"/>
                <w:sz w:val="9"/>
              </w:rPr>
            </w:pPr>
          </w:p>
          <w:p w14:paraId="25BB0863" w14:textId="77777777" w:rsidR="00136EDC" w:rsidRPr="00D76A79" w:rsidRDefault="00136EDC" w:rsidP="00136EDC">
            <w:pPr>
              <w:pStyle w:val="TableParagraph"/>
              <w:spacing w:line="85" w:lineRule="exact"/>
              <w:ind w:left="24"/>
              <w:jc w:val="center"/>
              <w:rPr>
                <w:rFonts w:ascii="Times New Roman" w:hAnsi="Times New Roman" w:cs="Times New Roman"/>
                <w:sz w:val="9"/>
              </w:rPr>
            </w:pPr>
            <w:r w:rsidRPr="00D76A79">
              <w:rPr>
                <w:rFonts w:ascii="Times New Roman" w:hAnsi="Times New Roman" w:cs="Times New Roman"/>
                <w:color w:val="FF0000"/>
                <w:spacing w:val="-10"/>
                <w:sz w:val="9"/>
              </w:rPr>
              <w:t>0</w:t>
            </w:r>
          </w:p>
        </w:tc>
        <w:tc>
          <w:tcPr>
            <w:tcW w:w="2407" w:type="dxa"/>
            <w:tcBorders>
              <w:top w:val="single" w:sz="4" w:space="0" w:color="000000"/>
              <w:left w:val="single" w:sz="4" w:space="0" w:color="000000"/>
              <w:bottom w:val="single" w:sz="4" w:space="0" w:color="000000"/>
              <w:right w:val="single" w:sz="4" w:space="0" w:color="000000"/>
            </w:tcBorders>
            <w:shd w:val="clear" w:color="auto" w:fill="D9E0F1"/>
          </w:tcPr>
          <w:p w14:paraId="133D885F" w14:textId="77777777" w:rsidR="00136EDC" w:rsidRPr="00D76A79" w:rsidRDefault="00136EDC" w:rsidP="00136EDC">
            <w:pPr>
              <w:pStyle w:val="TableParagraph"/>
              <w:rPr>
                <w:rFonts w:ascii="Times New Roman" w:hAnsi="Times New Roman" w:cs="Times New Roman"/>
                <w:sz w:val="9"/>
              </w:rPr>
            </w:pPr>
          </w:p>
          <w:p w14:paraId="3AA56626" w14:textId="77777777" w:rsidR="00136EDC" w:rsidRPr="00D76A79" w:rsidRDefault="00136EDC" w:rsidP="00136EDC">
            <w:pPr>
              <w:pStyle w:val="TableParagraph"/>
              <w:spacing w:before="26"/>
              <w:rPr>
                <w:rFonts w:ascii="Times New Roman" w:hAnsi="Times New Roman" w:cs="Times New Roman"/>
                <w:sz w:val="9"/>
              </w:rPr>
            </w:pPr>
          </w:p>
          <w:p w14:paraId="764C9E23" w14:textId="77777777" w:rsidR="00136EDC" w:rsidRPr="00D76A79" w:rsidRDefault="00136EDC" w:rsidP="00136EDC">
            <w:pPr>
              <w:pStyle w:val="TableParagraph"/>
              <w:spacing w:line="85" w:lineRule="exact"/>
              <w:ind w:left="25"/>
              <w:jc w:val="center"/>
              <w:rPr>
                <w:rFonts w:ascii="Times New Roman" w:hAnsi="Times New Roman" w:cs="Times New Roman"/>
                <w:sz w:val="9"/>
              </w:rPr>
            </w:pPr>
            <w:r w:rsidRPr="00D76A79">
              <w:rPr>
                <w:rFonts w:ascii="Times New Roman" w:hAnsi="Times New Roman" w:cs="Times New Roman"/>
                <w:color w:val="FF0000"/>
                <w:spacing w:val="-5"/>
                <w:sz w:val="9"/>
              </w:rPr>
              <w:t>0%</w:t>
            </w:r>
          </w:p>
        </w:tc>
        <w:tc>
          <w:tcPr>
            <w:tcW w:w="1486" w:type="dxa"/>
            <w:tcBorders>
              <w:top w:val="single" w:sz="4" w:space="0" w:color="000000"/>
              <w:left w:val="single" w:sz="4" w:space="0" w:color="000000"/>
              <w:bottom w:val="single" w:sz="4" w:space="0" w:color="000000"/>
              <w:right w:val="single" w:sz="4" w:space="0" w:color="000000"/>
            </w:tcBorders>
            <w:shd w:val="clear" w:color="auto" w:fill="D9E0F1"/>
          </w:tcPr>
          <w:p w14:paraId="745B98DA" w14:textId="77777777" w:rsidR="00136EDC" w:rsidRPr="00D76A79" w:rsidRDefault="00136EDC" w:rsidP="00136EDC">
            <w:pPr>
              <w:pStyle w:val="TableParagraph"/>
              <w:rPr>
                <w:rFonts w:ascii="Times New Roman" w:hAnsi="Times New Roman" w:cs="Times New Roman"/>
                <w:sz w:val="9"/>
              </w:rPr>
            </w:pPr>
          </w:p>
          <w:p w14:paraId="7903D203" w14:textId="77777777" w:rsidR="00136EDC" w:rsidRPr="00D76A79" w:rsidRDefault="00136EDC" w:rsidP="00136EDC">
            <w:pPr>
              <w:pStyle w:val="TableParagraph"/>
              <w:spacing w:before="26"/>
              <w:rPr>
                <w:rFonts w:ascii="Times New Roman" w:hAnsi="Times New Roman" w:cs="Times New Roman"/>
                <w:sz w:val="9"/>
              </w:rPr>
            </w:pPr>
          </w:p>
          <w:p w14:paraId="229CAFCF" w14:textId="77777777" w:rsidR="00136EDC" w:rsidRPr="00D76A79" w:rsidRDefault="00136EDC" w:rsidP="00136EDC">
            <w:pPr>
              <w:pStyle w:val="TableParagraph"/>
              <w:spacing w:line="85" w:lineRule="exact"/>
              <w:ind w:left="23"/>
              <w:jc w:val="center"/>
              <w:rPr>
                <w:rFonts w:ascii="Times New Roman" w:hAnsi="Times New Roman" w:cs="Times New Roman"/>
                <w:sz w:val="9"/>
              </w:rPr>
            </w:pPr>
            <w:r w:rsidRPr="00D76A79">
              <w:rPr>
                <w:rFonts w:ascii="Times New Roman" w:hAnsi="Times New Roman" w:cs="Times New Roman"/>
                <w:color w:val="FF0000"/>
                <w:spacing w:val="-10"/>
                <w:sz w:val="9"/>
              </w:rPr>
              <w:t>0</w:t>
            </w:r>
          </w:p>
        </w:tc>
        <w:tc>
          <w:tcPr>
            <w:tcW w:w="1685" w:type="dxa"/>
            <w:tcBorders>
              <w:top w:val="single" w:sz="4" w:space="0" w:color="000000"/>
              <w:left w:val="single" w:sz="4" w:space="0" w:color="000000"/>
              <w:bottom w:val="single" w:sz="4" w:space="0" w:color="000000"/>
              <w:right w:val="single" w:sz="4" w:space="0" w:color="000000"/>
            </w:tcBorders>
            <w:shd w:val="clear" w:color="auto" w:fill="D9E0F1"/>
          </w:tcPr>
          <w:p w14:paraId="70114F45" w14:textId="77777777" w:rsidR="00136EDC" w:rsidRPr="00D76A79" w:rsidRDefault="00136EDC" w:rsidP="00136EDC">
            <w:pPr>
              <w:pStyle w:val="TableParagraph"/>
              <w:rPr>
                <w:rFonts w:ascii="Times New Roman" w:hAnsi="Times New Roman" w:cs="Times New Roman"/>
                <w:sz w:val="8"/>
              </w:rPr>
            </w:pPr>
          </w:p>
          <w:p w14:paraId="631AF74F" w14:textId="77777777" w:rsidR="00136EDC" w:rsidRPr="00D76A79" w:rsidRDefault="00136EDC" w:rsidP="00136EDC">
            <w:pPr>
              <w:pStyle w:val="TableParagraph"/>
              <w:spacing w:before="58"/>
              <w:rPr>
                <w:rFonts w:ascii="Times New Roman" w:hAnsi="Times New Roman" w:cs="Times New Roman"/>
                <w:sz w:val="8"/>
              </w:rPr>
            </w:pPr>
          </w:p>
          <w:p w14:paraId="1C8E8B9C" w14:textId="77777777" w:rsidR="00136EDC" w:rsidRPr="00D76A79" w:rsidRDefault="00136EDC" w:rsidP="00136EDC">
            <w:pPr>
              <w:pStyle w:val="TableParagraph"/>
              <w:spacing w:before="1" w:line="75" w:lineRule="exact"/>
              <w:ind w:left="17" w:right="1"/>
              <w:jc w:val="center"/>
              <w:rPr>
                <w:rFonts w:ascii="Times New Roman" w:hAnsi="Times New Roman" w:cs="Times New Roman"/>
                <w:sz w:val="8"/>
              </w:rPr>
            </w:pPr>
            <w:r w:rsidRPr="00D76A79">
              <w:rPr>
                <w:rFonts w:ascii="Times New Roman" w:hAnsi="Times New Roman" w:cs="Times New Roman"/>
                <w:color w:val="FF0000"/>
                <w:spacing w:val="-5"/>
                <w:sz w:val="8"/>
              </w:rPr>
              <w:t>0%</w:t>
            </w:r>
          </w:p>
        </w:tc>
      </w:tr>
      <w:tr w:rsidR="00136EDC" w:rsidRPr="00D76A79" w14:paraId="474D3C14" w14:textId="77777777" w:rsidTr="00136EDC">
        <w:trPr>
          <w:trHeight w:val="106"/>
        </w:trPr>
        <w:tc>
          <w:tcPr>
            <w:tcW w:w="10066" w:type="dxa"/>
            <w:gridSpan w:val="6"/>
            <w:tcBorders>
              <w:top w:val="single" w:sz="4" w:space="0" w:color="000000"/>
              <w:left w:val="nil"/>
              <w:bottom w:val="nil"/>
              <w:right w:val="nil"/>
            </w:tcBorders>
          </w:tcPr>
          <w:p w14:paraId="32BAE76E" w14:textId="77777777" w:rsidR="00136EDC" w:rsidRPr="00D76A79" w:rsidRDefault="00136EDC" w:rsidP="00136EDC">
            <w:pPr>
              <w:pStyle w:val="TableParagraph"/>
              <w:rPr>
                <w:rFonts w:ascii="Times New Roman" w:hAnsi="Times New Roman" w:cs="Times New Roman"/>
                <w:sz w:val="4"/>
              </w:rPr>
            </w:pPr>
          </w:p>
        </w:tc>
      </w:tr>
      <w:tr w:rsidR="00136EDC" w:rsidRPr="006849F8" w14:paraId="4A7EEAFB" w14:textId="77777777" w:rsidTr="00136EDC">
        <w:trPr>
          <w:trHeight w:val="106"/>
        </w:trPr>
        <w:tc>
          <w:tcPr>
            <w:tcW w:w="6895" w:type="dxa"/>
            <w:gridSpan w:val="4"/>
            <w:tcBorders>
              <w:top w:val="single" w:sz="4" w:space="0" w:color="000000"/>
              <w:left w:val="single" w:sz="4" w:space="0" w:color="000000"/>
              <w:bottom w:val="single" w:sz="4" w:space="0" w:color="000000"/>
              <w:right w:val="single" w:sz="4" w:space="0" w:color="000000"/>
            </w:tcBorders>
            <w:shd w:val="clear" w:color="auto" w:fill="8EA9DB"/>
            <w:hideMark/>
          </w:tcPr>
          <w:p w14:paraId="7906B24A" w14:textId="77777777" w:rsidR="00136EDC" w:rsidRPr="00D76A79" w:rsidRDefault="00136EDC" w:rsidP="00136EDC">
            <w:pPr>
              <w:pStyle w:val="TableParagraph"/>
              <w:spacing w:line="86" w:lineRule="exact"/>
              <w:ind w:left="1"/>
              <w:jc w:val="center"/>
              <w:rPr>
                <w:rFonts w:ascii="Times New Roman" w:hAnsi="Times New Roman" w:cs="Times New Roman"/>
                <w:b/>
                <w:sz w:val="9"/>
              </w:rPr>
            </w:pPr>
            <w:r w:rsidRPr="00D76A79">
              <w:rPr>
                <w:rFonts w:ascii="Times New Roman" w:hAnsi="Times New Roman" w:cs="Times New Roman"/>
                <w:b/>
                <w:spacing w:val="-2"/>
                <w:sz w:val="9"/>
              </w:rPr>
              <w:t>NIVEL</w:t>
            </w:r>
            <w:r w:rsidRPr="00D76A79">
              <w:rPr>
                <w:rFonts w:ascii="Times New Roman" w:hAnsi="Times New Roman" w:cs="Times New Roman"/>
                <w:b/>
                <w:spacing w:val="2"/>
                <w:sz w:val="9"/>
              </w:rPr>
              <w:t xml:space="preserve"> </w:t>
            </w:r>
            <w:r w:rsidRPr="00D76A79">
              <w:rPr>
                <w:rFonts w:ascii="Times New Roman" w:hAnsi="Times New Roman" w:cs="Times New Roman"/>
                <w:b/>
                <w:spacing w:val="-2"/>
                <w:sz w:val="9"/>
              </w:rPr>
              <w:t>DE</w:t>
            </w:r>
            <w:r w:rsidRPr="00D76A79">
              <w:rPr>
                <w:rFonts w:ascii="Times New Roman" w:hAnsi="Times New Roman" w:cs="Times New Roman"/>
                <w:b/>
                <w:sz w:val="9"/>
              </w:rPr>
              <w:t xml:space="preserve"> </w:t>
            </w:r>
            <w:r w:rsidRPr="00D76A79">
              <w:rPr>
                <w:rFonts w:ascii="Times New Roman" w:hAnsi="Times New Roman" w:cs="Times New Roman"/>
                <w:b/>
                <w:spacing w:val="-2"/>
                <w:sz w:val="9"/>
              </w:rPr>
              <w:t>SATISFACCIÓN</w:t>
            </w:r>
            <w:r w:rsidRPr="00D76A79">
              <w:rPr>
                <w:rFonts w:ascii="Times New Roman" w:hAnsi="Times New Roman" w:cs="Times New Roman"/>
                <w:b/>
                <w:spacing w:val="2"/>
                <w:sz w:val="9"/>
              </w:rPr>
              <w:t xml:space="preserve"> </w:t>
            </w:r>
            <w:r w:rsidRPr="00D76A79">
              <w:rPr>
                <w:rFonts w:ascii="Times New Roman" w:hAnsi="Times New Roman" w:cs="Times New Roman"/>
                <w:b/>
                <w:spacing w:val="-2"/>
                <w:sz w:val="9"/>
              </w:rPr>
              <w:t>EN</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LOS</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SERVICIOS</w:t>
            </w:r>
            <w:r w:rsidRPr="00D76A79">
              <w:rPr>
                <w:rFonts w:ascii="Times New Roman" w:hAnsi="Times New Roman" w:cs="Times New Roman"/>
                <w:b/>
                <w:spacing w:val="2"/>
                <w:sz w:val="9"/>
              </w:rPr>
              <w:t xml:space="preserve"> </w:t>
            </w:r>
            <w:r w:rsidRPr="00D76A79">
              <w:rPr>
                <w:rFonts w:ascii="Times New Roman" w:hAnsi="Times New Roman" w:cs="Times New Roman"/>
                <w:b/>
                <w:spacing w:val="-2"/>
                <w:sz w:val="9"/>
              </w:rPr>
              <w:t>COMPROMETIDOS</w:t>
            </w:r>
          </w:p>
        </w:tc>
        <w:tc>
          <w:tcPr>
            <w:tcW w:w="3171" w:type="dxa"/>
            <w:gridSpan w:val="2"/>
            <w:vMerge w:val="restart"/>
            <w:tcBorders>
              <w:top w:val="nil"/>
              <w:left w:val="single" w:sz="4" w:space="0" w:color="000000"/>
              <w:bottom w:val="nil"/>
              <w:right w:val="nil"/>
            </w:tcBorders>
          </w:tcPr>
          <w:p w14:paraId="10F2B7B9" w14:textId="77777777" w:rsidR="00136EDC" w:rsidRPr="00D76A79" w:rsidRDefault="00136EDC" w:rsidP="00136EDC">
            <w:pPr>
              <w:pStyle w:val="TableParagraph"/>
              <w:rPr>
                <w:rFonts w:ascii="Times New Roman" w:hAnsi="Times New Roman" w:cs="Times New Roman"/>
                <w:sz w:val="8"/>
              </w:rPr>
            </w:pPr>
          </w:p>
        </w:tc>
      </w:tr>
      <w:tr w:rsidR="00136EDC" w:rsidRPr="006849F8" w14:paraId="2A0342F2" w14:textId="77777777" w:rsidTr="00136EDC">
        <w:trPr>
          <w:trHeight w:val="105"/>
        </w:trPr>
        <w:tc>
          <w:tcPr>
            <w:tcW w:w="6895" w:type="dxa"/>
            <w:gridSpan w:val="4"/>
            <w:tcBorders>
              <w:top w:val="single" w:sz="4" w:space="0" w:color="000000"/>
              <w:left w:val="single" w:sz="4" w:space="0" w:color="000000"/>
              <w:bottom w:val="single" w:sz="4" w:space="0" w:color="000000"/>
              <w:right w:val="single" w:sz="4" w:space="0" w:color="000000"/>
            </w:tcBorders>
          </w:tcPr>
          <w:p w14:paraId="0209708F" w14:textId="77777777" w:rsidR="00136EDC" w:rsidRPr="00D76A79" w:rsidRDefault="00136EDC" w:rsidP="00136EDC">
            <w:pPr>
              <w:pStyle w:val="TableParagraph"/>
              <w:rPr>
                <w:rFonts w:ascii="Times New Roman" w:hAnsi="Times New Roman" w:cs="Times New Roman"/>
                <w:sz w:val="4"/>
              </w:rPr>
            </w:pPr>
          </w:p>
        </w:tc>
        <w:tc>
          <w:tcPr>
            <w:tcW w:w="3171" w:type="dxa"/>
            <w:gridSpan w:val="2"/>
            <w:vMerge/>
            <w:tcBorders>
              <w:top w:val="nil"/>
              <w:left w:val="single" w:sz="4" w:space="0" w:color="000000"/>
              <w:bottom w:val="nil"/>
              <w:right w:val="nil"/>
            </w:tcBorders>
            <w:vAlign w:val="center"/>
            <w:hideMark/>
          </w:tcPr>
          <w:p w14:paraId="3F2FDB77" w14:textId="77777777" w:rsidR="00136EDC" w:rsidRPr="00D76A79" w:rsidRDefault="00136EDC" w:rsidP="00136EDC">
            <w:pPr>
              <w:rPr>
                <w:rFonts w:ascii="Times New Roman" w:eastAsia="Calibri" w:hAnsi="Times New Roman" w:cs="Times New Roman"/>
                <w:sz w:val="8"/>
                <w:lang w:val="es-ES"/>
              </w:rPr>
            </w:pPr>
          </w:p>
        </w:tc>
      </w:tr>
      <w:tr w:rsidR="00136EDC" w:rsidRPr="00D76A79" w14:paraId="12D3BE53" w14:textId="77777777" w:rsidTr="00136EDC">
        <w:trPr>
          <w:trHeight w:val="106"/>
        </w:trPr>
        <w:tc>
          <w:tcPr>
            <w:tcW w:w="1478" w:type="dxa"/>
            <w:tcBorders>
              <w:top w:val="single" w:sz="4" w:space="0" w:color="000000"/>
              <w:left w:val="single" w:sz="4" w:space="0" w:color="000000"/>
              <w:bottom w:val="single" w:sz="4" w:space="0" w:color="000000"/>
              <w:right w:val="single" w:sz="4" w:space="0" w:color="000000"/>
            </w:tcBorders>
            <w:shd w:val="clear" w:color="auto" w:fill="8EA9DB"/>
            <w:hideMark/>
          </w:tcPr>
          <w:p w14:paraId="5A2BF8CE" w14:textId="77777777" w:rsidR="00136EDC" w:rsidRPr="00D76A79" w:rsidRDefault="00136EDC" w:rsidP="00136EDC">
            <w:pPr>
              <w:pStyle w:val="TableParagraph"/>
              <w:spacing w:line="86" w:lineRule="exact"/>
              <w:ind w:left="195"/>
              <w:rPr>
                <w:rFonts w:ascii="Times New Roman" w:hAnsi="Times New Roman" w:cs="Times New Roman"/>
                <w:b/>
                <w:sz w:val="9"/>
              </w:rPr>
            </w:pPr>
            <w:r w:rsidRPr="00D76A79">
              <w:rPr>
                <w:rFonts w:ascii="Times New Roman" w:hAnsi="Times New Roman" w:cs="Times New Roman"/>
                <w:b/>
                <w:spacing w:val="-2"/>
                <w:sz w:val="9"/>
              </w:rPr>
              <w:t>SERVICIOS</w:t>
            </w:r>
            <w:r w:rsidRPr="00D76A79">
              <w:rPr>
                <w:rFonts w:ascii="Times New Roman" w:hAnsi="Times New Roman" w:cs="Times New Roman"/>
                <w:b/>
                <w:spacing w:val="3"/>
                <w:sz w:val="9"/>
              </w:rPr>
              <w:t xml:space="preserve"> </w:t>
            </w:r>
            <w:r w:rsidRPr="00D76A79">
              <w:rPr>
                <w:rFonts w:ascii="Times New Roman" w:hAnsi="Times New Roman" w:cs="Times New Roman"/>
                <w:b/>
                <w:spacing w:val="-2"/>
                <w:sz w:val="9"/>
              </w:rPr>
              <w:t>COMPROMETIDOS</w:t>
            </w:r>
          </w:p>
        </w:tc>
        <w:tc>
          <w:tcPr>
            <w:tcW w:w="1671" w:type="dxa"/>
            <w:tcBorders>
              <w:top w:val="single" w:sz="4" w:space="0" w:color="000000"/>
              <w:left w:val="single" w:sz="4" w:space="0" w:color="000000"/>
              <w:bottom w:val="single" w:sz="4" w:space="0" w:color="000000"/>
              <w:right w:val="single" w:sz="4" w:space="0" w:color="000000"/>
            </w:tcBorders>
            <w:shd w:val="clear" w:color="auto" w:fill="8EA9DB"/>
            <w:hideMark/>
          </w:tcPr>
          <w:p w14:paraId="63F4EE32" w14:textId="77777777" w:rsidR="00136EDC" w:rsidRPr="00D76A79" w:rsidRDefault="00136EDC" w:rsidP="00136EDC">
            <w:pPr>
              <w:pStyle w:val="TableParagraph"/>
              <w:spacing w:line="86" w:lineRule="exact"/>
              <w:ind w:left="26" w:right="21"/>
              <w:jc w:val="center"/>
              <w:rPr>
                <w:rFonts w:ascii="Times New Roman" w:hAnsi="Times New Roman" w:cs="Times New Roman"/>
                <w:b/>
                <w:sz w:val="9"/>
              </w:rPr>
            </w:pPr>
            <w:r w:rsidRPr="00D76A79">
              <w:rPr>
                <w:rFonts w:ascii="Times New Roman" w:hAnsi="Times New Roman" w:cs="Times New Roman"/>
                <w:b/>
                <w:spacing w:val="-2"/>
                <w:sz w:val="9"/>
              </w:rPr>
              <w:t>ESTANDAR</w:t>
            </w:r>
          </w:p>
        </w:tc>
        <w:tc>
          <w:tcPr>
            <w:tcW w:w="1339" w:type="dxa"/>
            <w:tcBorders>
              <w:top w:val="single" w:sz="4" w:space="0" w:color="000000"/>
              <w:left w:val="single" w:sz="4" w:space="0" w:color="000000"/>
              <w:bottom w:val="single" w:sz="4" w:space="0" w:color="000000"/>
              <w:right w:val="single" w:sz="4" w:space="0" w:color="000000"/>
            </w:tcBorders>
            <w:shd w:val="clear" w:color="auto" w:fill="8EA9DB"/>
            <w:hideMark/>
          </w:tcPr>
          <w:p w14:paraId="4662DB91" w14:textId="77777777" w:rsidR="00136EDC" w:rsidRPr="00D76A79" w:rsidRDefault="00136EDC" w:rsidP="00136EDC">
            <w:pPr>
              <w:pStyle w:val="TableParagraph"/>
              <w:spacing w:before="3" w:line="83" w:lineRule="exact"/>
              <w:ind w:left="128"/>
              <w:rPr>
                <w:rFonts w:ascii="Times New Roman" w:hAnsi="Times New Roman" w:cs="Times New Roman"/>
                <w:b/>
                <w:sz w:val="9"/>
              </w:rPr>
            </w:pPr>
            <w:r w:rsidRPr="00D76A79">
              <w:rPr>
                <w:rFonts w:ascii="Times New Roman" w:hAnsi="Times New Roman" w:cs="Times New Roman"/>
                <w:b/>
                <w:spacing w:val="-2"/>
                <w:sz w:val="9"/>
              </w:rPr>
              <w:t>CANTIDAD</w:t>
            </w:r>
            <w:r w:rsidRPr="00D76A79">
              <w:rPr>
                <w:rFonts w:ascii="Times New Roman" w:hAnsi="Times New Roman" w:cs="Times New Roman"/>
                <w:b/>
                <w:sz w:val="9"/>
              </w:rPr>
              <w:t xml:space="preserve"> </w:t>
            </w:r>
            <w:r w:rsidRPr="00D76A79">
              <w:rPr>
                <w:rFonts w:ascii="Times New Roman" w:hAnsi="Times New Roman" w:cs="Times New Roman"/>
                <w:b/>
                <w:spacing w:val="-2"/>
                <w:sz w:val="9"/>
              </w:rPr>
              <w:t>DE</w:t>
            </w:r>
            <w:r w:rsidRPr="00D76A79">
              <w:rPr>
                <w:rFonts w:ascii="Times New Roman" w:hAnsi="Times New Roman" w:cs="Times New Roman"/>
                <w:b/>
                <w:sz w:val="9"/>
              </w:rPr>
              <w:t xml:space="preserve"> </w:t>
            </w:r>
            <w:r w:rsidRPr="00D76A79">
              <w:rPr>
                <w:rFonts w:ascii="Times New Roman" w:hAnsi="Times New Roman" w:cs="Times New Roman"/>
                <w:b/>
                <w:spacing w:val="-2"/>
                <w:sz w:val="9"/>
              </w:rPr>
              <w:t>FORMULARIOS</w:t>
            </w:r>
          </w:p>
        </w:tc>
        <w:tc>
          <w:tcPr>
            <w:tcW w:w="2407" w:type="dxa"/>
            <w:tcBorders>
              <w:top w:val="single" w:sz="4" w:space="0" w:color="000000"/>
              <w:left w:val="single" w:sz="4" w:space="0" w:color="000000"/>
              <w:bottom w:val="single" w:sz="4" w:space="0" w:color="000000"/>
              <w:right w:val="single" w:sz="4" w:space="0" w:color="000000"/>
            </w:tcBorders>
            <w:shd w:val="clear" w:color="auto" w:fill="8EA9DB"/>
            <w:hideMark/>
          </w:tcPr>
          <w:p w14:paraId="598E16A0" w14:textId="77777777" w:rsidR="00136EDC" w:rsidRPr="00D76A79" w:rsidRDefault="00136EDC" w:rsidP="00136EDC">
            <w:pPr>
              <w:pStyle w:val="TableParagraph"/>
              <w:spacing w:line="86" w:lineRule="exact"/>
              <w:ind w:left="758"/>
              <w:rPr>
                <w:rFonts w:ascii="Times New Roman" w:hAnsi="Times New Roman" w:cs="Times New Roman"/>
                <w:b/>
                <w:sz w:val="9"/>
              </w:rPr>
            </w:pPr>
            <w:r w:rsidRPr="00D76A79">
              <w:rPr>
                <w:rFonts w:ascii="Times New Roman" w:hAnsi="Times New Roman" w:cs="Times New Roman"/>
                <w:b/>
                <w:spacing w:val="-2"/>
                <w:sz w:val="9"/>
              </w:rPr>
              <w:t>NIVEL</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DE</w:t>
            </w:r>
            <w:r w:rsidRPr="00D76A79">
              <w:rPr>
                <w:rFonts w:ascii="Times New Roman" w:hAnsi="Times New Roman" w:cs="Times New Roman"/>
                <w:b/>
                <w:sz w:val="9"/>
              </w:rPr>
              <w:t xml:space="preserve"> </w:t>
            </w:r>
            <w:r w:rsidRPr="00D76A79">
              <w:rPr>
                <w:rFonts w:ascii="Times New Roman" w:hAnsi="Times New Roman" w:cs="Times New Roman"/>
                <w:b/>
                <w:spacing w:val="-2"/>
                <w:sz w:val="9"/>
              </w:rPr>
              <w:t>SATISFACCIÓN</w:t>
            </w:r>
          </w:p>
        </w:tc>
        <w:tc>
          <w:tcPr>
            <w:tcW w:w="3171" w:type="dxa"/>
            <w:gridSpan w:val="2"/>
            <w:vMerge/>
            <w:tcBorders>
              <w:top w:val="single" w:sz="4" w:space="0" w:color="000000"/>
              <w:left w:val="single" w:sz="4" w:space="0" w:color="000000"/>
              <w:bottom w:val="single" w:sz="4" w:space="0" w:color="000000"/>
              <w:right w:val="single" w:sz="4" w:space="0" w:color="000000"/>
            </w:tcBorders>
            <w:vAlign w:val="center"/>
            <w:hideMark/>
          </w:tcPr>
          <w:p w14:paraId="3B06E6DF" w14:textId="77777777" w:rsidR="00136EDC" w:rsidRPr="00D76A79" w:rsidRDefault="00136EDC" w:rsidP="00136EDC">
            <w:pPr>
              <w:rPr>
                <w:rFonts w:ascii="Times New Roman" w:eastAsia="Calibri" w:hAnsi="Times New Roman" w:cs="Times New Roman"/>
                <w:sz w:val="8"/>
                <w:lang w:val="es-ES"/>
              </w:rPr>
            </w:pPr>
          </w:p>
        </w:tc>
      </w:tr>
      <w:tr w:rsidR="00136EDC" w:rsidRPr="00D76A79" w14:paraId="6EF6E4DC" w14:textId="77777777" w:rsidTr="00136EDC">
        <w:trPr>
          <w:trHeight w:val="337"/>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60392A4D" w14:textId="77777777" w:rsidR="00136EDC" w:rsidRPr="00D76A79" w:rsidRDefault="00136EDC" w:rsidP="00136EDC">
            <w:pPr>
              <w:pStyle w:val="TableParagraph"/>
              <w:spacing w:before="3" w:line="252" w:lineRule="auto"/>
              <w:ind w:left="157" w:right="145" w:firstLine="1"/>
              <w:jc w:val="center"/>
              <w:rPr>
                <w:rFonts w:ascii="Times New Roman" w:hAnsi="Times New Roman" w:cs="Times New Roman"/>
                <w:sz w:val="9"/>
              </w:rPr>
            </w:pPr>
            <w:r w:rsidRPr="00D76A79">
              <w:rPr>
                <w:rFonts w:ascii="Times New Roman" w:hAnsi="Times New Roman" w:cs="Times New Roman"/>
                <w:sz w:val="9"/>
              </w:rPr>
              <w:t>DEVOLUCION</w:t>
            </w:r>
            <w:r w:rsidRPr="00D76A79">
              <w:rPr>
                <w:rFonts w:ascii="Times New Roman" w:hAnsi="Times New Roman" w:cs="Times New Roman"/>
                <w:spacing w:val="-6"/>
                <w:sz w:val="9"/>
              </w:rPr>
              <w:t xml:space="preserve"> </w:t>
            </w:r>
            <w:r w:rsidRPr="00D76A79">
              <w:rPr>
                <w:rFonts w:ascii="Times New Roman" w:hAnsi="Times New Roman" w:cs="Times New Roman"/>
                <w:sz w:val="9"/>
              </w:rPr>
              <w:t>DE</w:t>
            </w:r>
            <w:r w:rsidRPr="00D76A79">
              <w:rPr>
                <w:rFonts w:ascii="Times New Roman" w:hAnsi="Times New Roman" w:cs="Times New Roman"/>
                <w:spacing w:val="-5"/>
                <w:sz w:val="9"/>
              </w:rPr>
              <w:t xml:space="preserve"> </w:t>
            </w:r>
            <w:r w:rsidRPr="00D76A79">
              <w:rPr>
                <w:rFonts w:ascii="Times New Roman" w:hAnsi="Times New Roman" w:cs="Times New Roman"/>
                <w:sz w:val="9"/>
              </w:rPr>
              <w:t>APORTES</w:t>
            </w:r>
            <w:r w:rsidRPr="00D76A79">
              <w:rPr>
                <w:rFonts w:ascii="Times New Roman" w:hAnsi="Times New Roman" w:cs="Times New Roman"/>
                <w:spacing w:val="-5"/>
                <w:sz w:val="9"/>
              </w:rPr>
              <w:t xml:space="preserve"> </w:t>
            </w:r>
            <w:r w:rsidRPr="00D76A79">
              <w:rPr>
                <w:rFonts w:ascii="Times New Roman" w:hAnsi="Times New Roman" w:cs="Times New Roman"/>
                <w:sz w:val="9"/>
              </w:rPr>
              <w:t>POR</w:t>
            </w:r>
            <w:r w:rsidRPr="00D76A79">
              <w:rPr>
                <w:rFonts w:ascii="Times New Roman" w:hAnsi="Times New Roman" w:cs="Times New Roman"/>
                <w:spacing w:val="40"/>
                <w:sz w:val="9"/>
              </w:rPr>
              <w:t xml:space="preserve"> </w:t>
            </w:r>
            <w:r w:rsidRPr="00D76A79">
              <w:rPr>
                <w:rFonts w:ascii="Times New Roman" w:hAnsi="Times New Roman" w:cs="Times New Roman"/>
                <w:spacing w:val="-2"/>
                <w:sz w:val="9"/>
              </w:rPr>
              <w:t>CONCEPTO 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SEGURO</w:t>
            </w:r>
            <w:r w:rsidRPr="00D76A79">
              <w:rPr>
                <w:rFonts w:ascii="Times New Roman" w:hAnsi="Times New Roman" w:cs="Times New Roman"/>
                <w:spacing w:val="-1"/>
                <w:sz w:val="9"/>
              </w:rPr>
              <w:t xml:space="preserve"> </w:t>
            </w:r>
            <w:r w:rsidRPr="00D76A79">
              <w:rPr>
                <w:rFonts w:ascii="Times New Roman" w:hAnsi="Times New Roman" w:cs="Times New Roman"/>
                <w:spacing w:val="-2"/>
                <w:sz w:val="9"/>
              </w:rPr>
              <w:t>DE</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VIDA,</w:t>
            </w:r>
          </w:p>
          <w:p w14:paraId="0C18B600" w14:textId="77777777" w:rsidR="00136EDC" w:rsidRPr="00D76A79" w:rsidRDefault="00136EDC" w:rsidP="00136EDC">
            <w:pPr>
              <w:pStyle w:val="TableParagraph"/>
              <w:spacing w:line="82" w:lineRule="exact"/>
              <w:ind w:left="11"/>
              <w:jc w:val="center"/>
              <w:rPr>
                <w:rFonts w:ascii="Times New Roman" w:hAnsi="Times New Roman" w:cs="Times New Roman"/>
                <w:sz w:val="9"/>
              </w:rPr>
            </w:pPr>
            <w:r w:rsidRPr="00D76A79">
              <w:rPr>
                <w:rFonts w:ascii="Times New Roman" w:hAnsi="Times New Roman" w:cs="Times New Roman"/>
                <w:spacing w:val="-2"/>
                <w:sz w:val="9"/>
              </w:rPr>
              <w:t>CESANTIA</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E INVALIDEZ</w:t>
            </w:r>
          </w:p>
        </w:tc>
        <w:tc>
          <w:tcPr>
            <w:tcW w:w="1671" w:type="dxa"/>
            <w:tcBorders>
              <w:top w:val="single" w:sz="4" w:space="0" w:color="000000"/>
              <w:left w:val="single" w:sz="4" w:space="0" w:color="000000"/>
              <w:bottom w:val="single" w:sz="4" w:space="0" w:color="000000"/>
              <w:right w:val="single" w:sz="4" w:space="0" w:color="000000"/>
            </w:tcBorders>
            <w:shd w:val="clear" w:color="auto" w:fill="D9E0F1"/>
          </w:tcPr>
          <w:p w14:paraId="2B0AD24D" w14:textId="77777777" w:rsidR="00136EDC" w:rsidRPr="00D76A79" w:rsidRDefault="00136EDC" w:rsidP="00136EDC">
            <w:pPr>
              <w:pStyle w:val="TableParagraph"/>
              <w:spacing w:before="15"/>
              <w:rPr>
                <w:rFonts w:ascii="Times New Roman" w:hAnsi="Times New Roman" w:cs="Times New Roman"/>
                <w:sz w:val="9"/>
              </w:rPr>
            </w:pPr>
          </w:p>
          <w:p w14:paraId="5932A591" w14:textId="77777777" w:rsidR="00136EDC" w:rsidRPr="00D76A79" w:rsidRDefault="00136EDC" w:rsidP="00136EDC">
            <w:pPr>
              <w:pStyle w:val="TableParagraph"/>
              <w:spacing w:before="1"/>
              <w:ind w:left="26" w:right="16"/>
              <w:jc w:val="center"/>
              <w:rPr>
                <w:rFonts w:ascii="Times New Roman" w:hAnsi="Times New Roman" w:cs="Times New Roman"/>
                <w:sz w:val="9"/>
              </w:rPr>
            </w:pPr>
            <w:r w:rsidRPr="00D76A79">
              <w:rPr>
                <w:rFonts w:ascii="Times New Roman" w:hAnsi="Times New Roman" w:cs="Times New Roman"/>
                <w:spacing w:val="-2"/>
                <w:sz w:val="9"/>
              </w:rPr>
              <w:t>90%</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EN SATISFACCIÓN</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0706A477" w14:textId="77777777" w:rsidR="00136EDC" w:rsidRPr="00D76A79" w:rsidRDefault="00136EDC" w:rsidP="00136EDC">
            <w:pPr>
              <w:pStyle w:val="TableParagraph"/>
              <w:rPr>
                <w:rFonts w:ascii="Times New Roman" w:hAnsi="Times New Roman" w:cs="Times New Roman"/>
                <w:sz w:val="9"/>
              </w:rPr>
            </w:pPr>
          </w:p>
          <w:p w14:paraId="24E01537" w14:textId="77777777" w:rsidR="00136EDC" w:rsidRPr="00D76A79" w:rsidRDefault="00136EDC" w:rsidP="00136EDC">
            <w:pPr>
              <w:pStyle w:val="TableParagraph"/>
              <w:spacing w:before="26"/>
              <w:rPr>
                <w:rFonts w:ascii="Times New Roman" w:hAnsi="Times New Roman" w:cs="Times New Roman"/>
                <w:sz w:val="9"/>
              </w:rPr>
            </w:pPr>
          </w:p>
          <w:p w14:paraId="439AAA5C" w14:textId="77777777" w:rsidR="00136EDC" w:rsidRPr="00D76A79" w:rsidRDefault="00136EDC" w:rsidP="00136EDC">
            <w:pPr>
              <w:pStyle w:val="TableParagraph"/>
              <w:spacing w:line="85" w:lineRule="exact"/>
              <w:ind w:right="12"/>
              <w:jc w:val="right"/>
              <w:rPr>
                <w:rFonts w:ascii="Times New Roman" w:hAnsi="Times New Roman" w:cs="Times New Roman"/>
                <w:sz w:val="9"/>
              </w:rPr>
            </w:pPr>
            <w:r w:rsidRPr="00D76A79">
              <w:rPr>
                <w:rFonts w:ascii="Times New Roman" w:hAnsi="Times New Roman" w:cs="Times New Roman"/>
                <w:spacing w:val="-5"/>
                <w:sz w:val="9"/>
              </w:rPr>
              <w:t>12</w:t>
            </w:r>
          </w:p>
        </w:tc>
        <w:tc>
          <w:tcPr>
            <w:tcW w:w="2407" w:type="dxa"/>
            <w:tcBorders>
              <w:top w:val="single" w:sz="4" w:space="0" w:color="000000"/>
              <w:left w:val="single" w:sz="4" w:space="0" w:color="000000"/>
              <w:bottom w:val="single" w:sz="4" w:space="0" w:color="000000"/>
              <w:right w:val="single" w:sz="4" w:space="0" w:color="000000"/>
            </w:tcBorders>
          </w:tcPr>
          <w:p w14:paraId="1F865AEC" w14:textId="77777777" w:rsidR="00136EDC" w:rsidRPr="00D76A79" w:rsidRDefault="00136EDC" w:rsidP="00136EDC">
            <w:pPr>
              <w:pStyle w:val="TableParagraph"/>
              <w:rPr>
                <w:rFonts w:ascii="Times New Roman" w:hAnsi="Times New Roman" w:cs="Times New Roman"/>
                <w:sz w:val="9"/>
              </w:rPr>
            </w:pPr>
          </w:p>
          <w:p w14:paraId="005ADEDD" w14:textId="77777777" w:rsidR="00136EDC" w:rsidRPr="00D76A79" w:rsidRDefault="00136EDC" w:rsidP="00136EDC">
            <w:pPr>
              <w:pStyle w:val="TableParagraph"/>
              <w:spacing w:before="26"/>
              <w:rPr>
                <w:rFonts w:ascii="Times New Roman" w:hAnsi="Times New Roman" w:cs="Times New Roman"/>
                <w:sz w:val="9"/>
              </w:rPr>
            </w:pPr>
          </w:p>
          <w:p w14:paraId="39247092" w14:textId="77777777" w:rsidR="00136EDC" w:rsidRPr="00D76A79" w:rsidRDefault="00136EDC" w:rsidP="00136EDC">
            <w:pPr>
              <w:pStyle w:val="TableParagraph"/>
              <w:spacing w:line="85" w:lineRule="exact"/>
              <w:ind w:right="12"/>
              <w:jc w:val="right"/>
              <w:rPr>
                <w:rFonts w:ascii="Times New Roman" w:hAnsi="Times New Roman" w:cs="Times New Roman"/>
                <w:b/>
                <w:sz w:val="9"/>
              </w:rPr>
            </w:pPr>
            <w:r w:rsidRPr="00D76A79">
              <w:rPr>
                <w:rFonts w:ascii="Times New Roman" w:hAnsi="Times New Roman" w:cs="Times New Roman"/>
                <w:b/>
                <w:spacing w:val="-2"/>
                <w:sz w:val="9"/>
              </w:rPr>
              <w:t>91.67%</w:t>
            </w:r>
          </w:p>
        </w:tc>
        <w:tc>
          <w:tcPr>
            <w:tcW w:w="3171" w:type="dxa"/>
            <w:gridSpan w:val="2"/>
            <w:vMerge/>
            <w:tcBorders>
              <w:top w:val="single" w:sz="4" w:space="0" w:color="000000"/>
              <w:left w:val="single" w:sz="4" w:space="0" w:color="000000"/>
              <w:bottom w:val="single" w:sz="4" w:space="0" w:color="000000"/>
              <w:right w:val="single" w:sz="4" w:space="0" w:color="000000"/>
            </w:tcBorders>
            <w:vAlign w:val="center"/>
            <w:hideMark/>
          </w:tcPr>
          <w:p w14:paraId="45FF51EE" w14:textId="77777777" w:rsidR="00136EDC" w:rsidRPr="00D76A79" w:rsidRDefault="00136EDC" w:rsidP="00136EDC">
            <w:pPr>
              <w:rPr>
                <w:rFonts w:ascii="Times New Roman" w:eastAsia="Calibri" w:hAnsi="Times New Roman" w:cs="Times New Roman"/>
                <w:sz w:val="8"/>
                <w:lang w:val="es-ES"/>
              </w:rPr>
            </w:pPr>
          </w:p>
        </w:tc>
      </w:tr>
      <w:tr w:rsidR="00136EDC" w:rsidRPr="00D76A79" w14:paraId="3880486E" w14:textId="77777777" w:rsidTr="00136EDC">
        <w:trPr>
          <w:trHeight w:val="222"/>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10B6BE1E" w14:textId="77777777" w:rsidR="00136EDC" w:rsidRPr="00D76A79" w:rsidRDefault="00136EDC" w:rsidP="00136EDC">
            <w:pPr>
              <w:pStyle w:val="TableParagraph"/>
              <w:spacing w:before="3"/>
              <w:ind w:left="345"/>
              <w:rPr>
                <w:rFonts w:ascii="Times New Roman" w:hAnsi="Times New Roman" w:cs="Times New Roman"/>
                <w:sz w:val="9"/>
              </w:rPr>
            </w:pPr>
            <w:r w:rsidRPr="00D76A79">
              <w:rPr>
                <w:rFonts w:ascii="Times New Roman" w:hAnsi="Times New Roman" w:cs="Times New Roman"/>
                <w:spacing w:val="-2"/>
                <w:sz w:val="9"/>
              </w:rPr>
              <w:t xml:space="preserve">SERVICIOS MÉDICOS </w:t>
            </w:r>
            <w:r w:rsidRPr="00D76A79">
              <w:rPr>
                <w:rFonts w:ascii="Times New Roman" w:hAnsi="Times New Roman" w:cs="Times New Roman"/>
                <w:spacing w:val="-10"/>
                <w:sz w:val="9"/>
              </w:rPr>
              <w:t>Y</w:t>
            </w:r>
          </w:p>
          <w:p w14:paraId="4DA8317B" w14:textId="77777777" w:rsidR="00136EDC" w:rsidRPr="00D76A79" w:rsidRDefault="00136EDC" w:rsidP="00136EDC">
            <w:pPr>
              <w:pStyle w:val="TableParagraph"/>
              <w:spacing w:before="6" w:line="83" w:lineRule="exact"/>
              <w:ind w:left="417"/>
              <w:rPr>
                <w:rFonts w:ascii="Times New Roman" w:hAnsi="Times New Roman" w:cs="Times New Roman"/>
                <w:sz w:val="9"/>
              </w:rPr>
            </w:pPr>
            <w:r w:rsidRPr="00D76A79">
              <w:rPr>
                <w:rFonts w:ascii="Times New Roman" w:hAnsi="Times New Roman" w:cs="Times New Roman"/>
                <w:spacing w:val="-2"/>
                <w:sz w:val="9"/>
              </w:rPr>
              <w:t>ODONTOLÓGICOS</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487F1872" w14:textId="77777777" w:rsidR="00136EDC" w:rsidRPr="00D76A79" w:rsidRDefault="00136EDC" w:rsidP="00136EDC">
            <w:pPr>
              <w:pStyle w:val="TableParagraph"/>
              <w:spacing w:before="61"/>
              <w:ind w:left="26" w:right="16"/>
              <w:jc w:val="center"/>
              <w:rPr>
                <w:rFonts w:ascii="Times New Roman" w:hAnsi="Times New Roman" w:cs="Times New Roman"/>
                <w:sz w:val="9"/>
              </w:rPr>
            </w:pPr>
            <w:r w:rsidRPr="00D76A79">
              <w:rPr>
                <w:rFonts w:ascii="Times New Roman" w:hAnsi="Times New Roman" w:cs="Times New Roman"/>
                <w:spacing w:val="-2"/>
                <w:sz w:val="9"/>
              </w:rPr>
              <w:t>90%</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EN SATISFACCIÓN</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4ED9A24F" w14:textId="77777777" w:rsidR="00136EDC" w:rsidRPr="00D76A79" w:rsidRDefault="00136EDC" w:rsidP="00136EDC">
            <w:pPr>
              <w:pStyle w:val="TableParagraph"/>
              <w:spacing w:before="13"/>
              <w:rPr>
                <w:rFonts w:ascii="Times New Roman" w:hAnsi="Times New Roman" w:cs="Times New Roman"/>
                <w:sz w:val="9"/>
              </w:rPr>
            </w:pPr>
          </w:p>
          <w:p w14:paraId="0E3482D3" w14:textId="77777777" w:rsidR="00136EDC" w:rsidRPr="00D76A79" w:rsidRDefault="00136EDC" w:rsidP="00136EDC">
            <w:pPr>
              <w:pStyle w:val="TableParagraph"/>
              <w:spacing w:before="1" w:line="85" w:lineRule="exact"/>
              <w:ind w:right="12"/>
              <w:jc w:val="right"/>
              <w:rPr>
                <w:rFonts w:ascii="Times New Roman" w:hAnsi="Times New Roman" w:cs="Times New Roman"/>
                <w:sz w:val="9"/>
              </w:rPr>
            </w:pPr>
            <w:r w:rsidRPr="00D76A79">
              <w:rPr>
                <w:rFonts w:ascii="Times New Roman" w:hAnsi="Times New Roman" w:cs="Times New Roman"/>
                <w:spacing w:val="-5"/>
                <w:sz w:val="9"/>
              </w:rPr>
              <w:t>11</w:t>
            </w:r>
          </w:p>
        </w:tc>
        <w:tc>
          <w:tcPr>
            <w:tcW w:w="2407" w:type="dxa"/>
            <w:tcBorders>
              <w:top w:val="single" w:sz="4" w:space="0" w:color="000000"/>
              <w:left w:val="single" w:sz="4" w:space="0" w:color="000000"/>
              <w:bottom w:val="single" w:sz="4" w:space="0" w:color="000000"/>
              <w:right w:val="single" w:sz="4" w:space="0" w:color="000000"/>
            </w:tcBorders>
          </w:tcPr>
          <w:p w14:paraId="0F8B8F21" w14:textId="77777777" w:rsidR="00136EDC" w:rsidRPr="00D76A79" w:rsidRDefault="00136EDC" w:rsidP="00136EDC">
            <w:pPr>
              <w:pStyle w:val="TableParagraph"/>
              <w:spacing w:before="13"/>
              <w:rPr>
                <w:rFonts w:ascii="Times New Roman" w:hAnsi="Times New Roman" w:cs="Times New Roman"/>
                <w:sz w:val="9"/>
              </w:rPr>
            </w:pPr>
          </w:p>
          <w:p w14:paraId="77FE9A7C" w14:textId="77777777" w:rsidR="00136EDC" w:rsidRPr="00D76A79" w:rsidRDefault="00136EDC" w:rsidP="00136EDC">
            <w:pPr>
              <w:pStyle w:val="TableParagraph"/>
              <w:spacing w:before="1" w:line="85" w:lineRule="exact"/>
              <w:ind w:right="12"/>
              <w:jc w:val="right"/>
              <w:rPr>
                <w:rFonts w:ascii="Times New Roman" w:hAnsi="Times New Roman" w:cs="Times New Roman"/>
                <w:b/>
                <w:sz w:val="9"/>
              </w:rPr>
            </w:pPr>
            <w:r w:rsidRPr="00D76A79">
              <w:rPr>
                <w:rFonts w:ascii="Times New Roman" w:hAnsi="Times New Roman" w:cs="Times New Roman"/>
                <w:b/>
                <w:spacing w:val="-2"/>
                <w:sz w:val="9"/>
              </w:rPr>
              <w:t>93.94%</w:t>
            </w:r>
          </w:p>
        </w:tc>
        <w:tc>
          <w:tcPr>
            <w:tcW w:w="3171" w:type="dxa"/>
            <w:gridSpan w:val="2"/>
            <w:vMerge/>
            <w:tcBorders>
              <w:top w:val="single" w:sz="4" w:space="0" w:color="000000"/>
              <w:left w:val="single" w:sz="4" w:space="0" w:color="000000"/>
              <w:bottom w:val="single" w:sz="4" w:space="0" w:color="000000"/>
              <w:right w:val="single" w:sz="4" w:space="0" w:color="000000"/>
            </w:tcBorders>
            <w:vAlign w:val="center"/>
            <w:hideMark/>
          </w:tcPr>
          <w:p w14:paraId="7D797B68" w14:textId="77777777" w:rsidR="00136EDC" w:rsidRPr="00D76A79" w:rsidRDefault="00136EDC" w:rsidP="00136EDC">
            <w:pPr>
              <w:rPr>
                <w:rFonts w:ascii="Times New Roman" w:eastAsia="Calibri" w:hAnsi="Times New Roman" w:cs="Times New Roman"/>
                <w:sz w:val="8"/>
                <w:lang w:val="es-ES"/>
              </w:rPr>
            </w:pPr>
          </w:p>
        </w:tc>
      </w:tr>
      <w:tr w:rsidR="00136EDC" w:rsidRPr="00D76A79" w14:paraId="75734EDD" w14:textId="77777777" w:rsidTr="00136EDC">
        <w:trPr>
          <w:trHeight w:val="105"/>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2C678359" w14:textId="77777777" w:rsidR="00136EDC" w:rsidRPr="00D76A79" w:rsidRDefault="00136EDC" w:rsidP="00136EDC">
            <w:pPr>
              <w:pStyle w:val="TableParagraph"/>
              <w:spacing w:before="3" w:line="83" w:lineRule="exact"/>
              <w:ind w:left="315"/>
              <w:rPr>
                <w:rFonts w:ascii="Times New Roman" w:hAnsi="Times New Roman" w:cs="Times New Roman"/>
                <w:sz w:val="9"/>
              </w:rPr>
            </w:pPr>
            <w:r w:rsidRPr="00D76A79">
              <w:rPr>
                <w:rFonts w:ascii="Times New Roman" w:hAnsi="Times New Roman" w:cs="Times New Roman"/>
                <w:spacing w:val="-2"/>
                <w:sz w:val="9"/>
              </w:rPr>
              <w:t>SERVICIOS FUNERARIOS</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1A26A994" w14:textId="77777777" w:rsidR="00136EDC" w:rsidRPr="00D76A79" w:rsidRDefault="00136EDC" w:rsidP="00136EDC">
            <w:pPr>
              <w:pStyle w:val="TableParagraph"/>
              <w:spacing w:before="3" w:line="83" w:lineRule="exact"/>
              <w:ind w:left="26" w:right="16"/>
              <w:jc w:val="center"/>
              <w:rPr>
                <w:rFonts w:ascii="Times New Roman" w:hAnsi="Times New Roman" w:cs="Times New Roman"/>
                <w:sz w:val="9"/>
              </w:rPr>
            </w:pPr>
            <w:r w:rsidRPr="00D76A79">
              <w:rPr>
                <w:rFonts w:ascii="Times New Roman" w:hAnsi="Times New Roman" w:cs="Times New Roman"/>
                <w:spacing w:val="-2"/>
                <w:sz w:val="9"/>
              </w:rPr>
              <w:t>90%</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EN SATISFACCIÓN</w:t>
            </w:r>
          </w:p>
        </w:tc>
        <w:tc>
          <w:tcPr>
            <w:tcW w:w="1339" w:type="dxa"/>
            <w:tcBorders>
              <w:top w:val="single" w:sz="4" w:space="0" w:color="000000"/>
              <w:left w:val="single" w:sz="4" w:space="0" w:color="000000"/>
              <w:bottom w:val="single" w:sz="4" w:space="0" w:color="000000"/>
              <w:right w:val="single" w:sz="4" w:space="0" w:color="000000"/>
            </w:tcBorders>
            <w:shd w:val="clear" w:color="auto" w:fill="D9E0F1"/>
            <w:hideMark/>
          </w:tcPr>
          <w:p w14:paraId="584447BD" w14:textId="77777777" w:rsidR="00136EDC" w:rsidRPr="00D76A79" w:rsidRDefault="00136EDC" w:rsidP="00136EDC">
            <w:pPr>
              <w:pStyle w:val="TableParagraph"/>
              <w:spacing w:before="1" w:line="85" w:lineRule="exact"/>
              <w:ind w:right="12"/>
              <w:jc w:val="right"/>
              <w:rPr>
                <w:rFonts w:ascii="Times New Roman" w:hAnsi="Times New Roman" w:cs="Times New Roman"/>
                <w:sz w:val="9"/>
              </w:rPr>
            </w:pPr>
            <w:r w:rsidRPr="00D76A79">
              <w:rPr>
                <w:rFonts w:ascii="Times New Roman" w:hAnsi="Times New Roman" w:cs="Times New Roman"/>
                <w:spacing w:val="-5"/>
                <w:sz w:val="9"/>
              </w:rPr>
              <w:t>12</w:t>
            </w:r>
          </w:p>
        </w:tc>
        <w:tc>
          <w:tcPr>
            <w:tcW w:w="2407" w:type="dxa"/>
            <w:tcBorders>
              <w:top w:val="single" w:sz="4" w:space="0" w:color="000000"/>
              <w:left w:val="single" w:sz="4" w:space="0" w:color="000000"/>
              <w:bottom w:val="single" w:sz="4" w:space="0" w:color="000000"/>
              <w:right w:val="single" w:sz="4" w:space="0" w:color="000000"/>
            </w:tcBorders>
            <w:hideMark/>
          </w:tcPr>
          <w:p w14:paraId="4E81079C" w14:textId="77777777" w:rsidR="00136EDC" w:rsidRPr="00D76A79" w:rsidRDefault="00136EDC" w:rsidP="00136EDC">
            <w:pPr>
              <w:pStyle w:val="TableParagraph"/>
              <w:spacing w:before="1" w:line="85" w:lineRule="exact"/>
              <w:ind w:right="12"/>
              <w:jc w:val="right"/>
              <w:rPr>
                <w:rFonts w:ascii="Times New Roman" w:hAnsi="Times New Roman" w:cs="Times New Roman"/>
                <w:b/>
                <w:sz w:val="9"/>
              </w:rPr>
            </w:pPr>
            <w:r w:rsidRPr="00D76A79">
              <w:rPr>
                <w:rFonts w:ascii="Times New Roman" w:hAnsi="Times New Roman" w:cs="Times New Roman"/>
                <w:b/>
                <w:spacing w:val="-2"/>
                <w:sz w:val="9"/>
              </w:rPr>
              <w:t>94.12%</w:t>
            </w:r>
          </w:p>
        </w:tc>
        <w:tc>
          <w:tcPr>
            <w:tcW w:w="3171" w:type="dxa"/>
            <w:gridSpan w:val="2"/>
            <w:vMerge/>
            <w:tcBorders>
              <w:top w:val="single" w:sz="4" w:space="0" w:color="000000"/>
              <w:left w:val="single" w:sz="4" w:space="0" w:color="000000"/>
              <w:bottom w:val="single" w:sz="4" w:space="0" w:color="000000"/>
              <w:right w:val="single" w:sz="4" w:space="0" w:color="000000"/>
            </w:tcBorders>
            <w:vAlign w:val="center"/>
            <w:hideMark/>
          </w:tcPr>
          <w:p w14:paraId="470DBF5E" w14:textId="77777777" w:rsidR="00136EDC" w:rsidRPr="00D76A79" w:rsidRDefault="00136EDC" w:rsidP="00136EDC">
            <w:pPr>
              <w:rPr>
                <w:rFonts w:ascii="Times New Roman" w:eastAsia="Calibri" w:hAnsi="Times New Roman" w:cs="Times New Roman"/>
                <w:sz w:val="8"/>
                <w:lang w:val="es-ES"/>
              </w:rPr>
            </w:pPr>
          </w:p>
        </w:tc>
      </w:tr>
      <w:tr w:rsidR="00136EDC" w:rsidRPr="00D76A79" w14:paraId="262041D5" w14:textId="77777777" w:rsidTr="00136EDC">
        <w:trPr>
          <w:trHeight w:val="106"/>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63A56CB1" w14:textId="77777777" w:rsidR="00136EDC" w:rsidRPr="00D76A79" w:rsidRDefault="00136EDC" w:rsidP="00136EDC">
            <w:pPr>
              <w:pStyle w:val="TableParagraph"/>
              <w:spacing w:before="3" w:line="83" w:lineRule="exact"/>
              <w:ind w:right="112"/>
              <w:jc w:val="right"/>
              <w:rPr>
                <w:rFonts w:ascii="Times New Roman" w:hAnsi="Times New Roman" w:cs="Times New Roman"/>
                <w:sz w:val="9"/>
              </w:rPr>
            </w:pPr>
            <w:r w:rsidRPr="00D76A79">
              <w:rPr>
                <w:rFonts w:ascii="Times New Roman" w:hAnsi="Times New Roman" w:cs="Times New Roman"/>
                <w:spacing w:val="-2"/>
                <w:sz w:val="9"/>
              </w:rPr>
              <w:t>PLANES DE SEGUROS</w:t>
            </w:r>
            <w:r w:rsidRPr="00D76A79">
              <w:rPr>
                <w:rFonts w:ascii="Times New Roman" w:hAnsi="Times New Roman" w:cs="Times New Roman"/>
                <w:spacing w:val="-1"/>
                <w:sz w:val="9"/>
              </w:rPr>
              <w:t xml:space="preserve"> </w:t>
            </w:r>
            <w:r w:rsidRPr="00D76A79">
              <w:rPr>
                <w:rFonts w:ascii="Times New Roman" w:hAnsi="Times New Roman" w:cs="Times New Roman"/>
                <w:spacing w:val="-2"/>
                <w:sz w:val="9"/>
              </w:rPr>
              <w:t>FUNERARIOS</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5C47BE9B" w14:textId="77777777" w:rsidR="00136EDC" w:rsidRPr="00D76A79" w:rsidRDefault="00136EDC" w:rsidP="00136EDC">
            <w:pPr>
              <w:pStyle w:val="TableParagraph"/>
              <w:spacing w:before="3" w:line="83" w:lineRule="exact"/>
              <w:ind w:left="26" w:right="16"/>
              <w:jc w:val="center"/>
              <w:rPr>
                <w:rFonts w:ascii="Times New Roman" w:hAnsi="Times New Roman" w:cs="Times New Roman"/>
                <w:sz w:val="9"/>
              </w:rPr>
            </w:pPr>
            <w:r w:rsidRPr="00D76A79">
              <w:rPr>
                <w:rFonts w:ascii="Times New Roman" w:hAnsi="Times New Roman" w:cs="Times New Roman"/>
                <w:spacing w:val="-2"/>
                <w:sz w:val="9"/>
              </w:rPr>
              <w:t>90%</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EN SATISFACCIÓN</w:t>
            </w:r>
          </w:p>
        </w:tc>
        <w:tc>
          <w:tcPr>
            <w:tcW w:w="1339" w:type="dxa"/>
            <w:tcBorders>
              <w:top w:val="single" w:sz="4" w:space="0" w:color="000000"/>
              <w:left w:val="single" w:sz="4" w:space="0" w:color="000000"/>
              <w:bottom w:val="single" w:sz="4" w:space="0" w:color="000000"/>
              <w:right w:val="single" w:sz="4" w:space="0" w:color="000000"/>
            </w:tcBorders>
            <w:shd w:val="clear" w:color="auto" w:fill="D9E0F1"/>
            <w:hideMark/>
          </w:tcPr>
          <w:p w14:paraId="47682743" w14:textId="77777777" w:rsidR="00136EDC" w:rsidRPr="00D76A79" w:rsidRDefault="00136EDC" w:rsidP="00136EDC">
            <w:pPr>
              <w:pStyle w:val="TableParagraph"/>
              <w:spacing w:before="1" w:line="85" w:lineRule="exact"/>
              <w:ind w:right="12"/>
              <w:jc w:val="right"/>
              <w:rPr>
                <w:rFonts w:ascii="Times New Roman" w:hAnsi="Times New Roman" w:cs="Times New Roman"/>
                <w:sz w:val="9"/>
              </w:rPr>
            </w:pPr>
            <w:r w:rsidRPr="00D76A79">
              <w:rPr>
                <w:rFonts w:ascii="Times New Roman" w:hAnsi="Times New Roman" w:cs="Times New Roman"/>
                <w:spacing w:val="-5"/>
                <w:sz w:val="9"/>
              </w:rPr>
              <w:t>12</w:t>
            </w:r>
          </w:p>
        </w:tc>
        <w:tc>
          <w:tcPr>
            <w:tcW w:w="2407" w:type="dxa"/>
            <w:tcBorders>
              <w:top w:val="single" w:sz="4" w:space="0" w:color="000000"/>
              <w:left w:val="single" w:sz="4" w:space="0" w:color="000000"/>
              <w:bottom w:val="single" w:sz="4" w:space="0" w:color="000000"/>
              <w:right w:val="single" w:sz="4" w:space="0" w:color="000000"/>
            </w:tcBorders>
            <w:hideMark/>
          </w:tcPr>
          <w:p w14:paraId="01B6FED9" w14:textId="77777777" w:rsidR="00136EDC" w:rsidRPr="00D76A79" w:rsidRDefault="00136EDC" w:rsidP="00136EDC">
            <w:pPr>
              <w:pStyle w:val="TableParagraph"/>
              <w:spacing w:before="1" w:line="85" w:lineRule="exact"/>
              <w:ind w:right="12"/>
              <w:jc w:val="right"/>
              <w:rPr>
                <w:rFonts w:ascii="Times New Roman" w:hAnsi="Times New Roman" w:cs="Times New Roman"/>
                <w:b/>
                <w:sz w:val="9"/>
              </w:rPr>
            </w:pPr>
            <w:r w:rsidRPr="00D76A79">
              <w:rPr>
                <w:rFonts w:ascii="Times New Roman" w:hAnsi="Times New Roman" w:cs="Times New Roman"/>
                <w:b/>
                <w:spacing w:val="-2"/>
                <w:sz w:val="9"/>
              </w:rPr>
              <w:t>97.22%</w:t>
            </w:r>
          </w:p>
        </w:tc>
        <w:tc>
          <w:tcPr>
            <w:tcW w:w="3171" w:type="dxa"/>
            <w:gridSpan w:val="2"/>
            <w:vMerge/>
            <w:tcBorders>
              <w:top w:val="single" w:sz="4" w:space="0" w:color="000000"/>
              <w:left w:val="single" w:sz="4" w:space="0" w:color="000000"/>
              <w:bottom w:val="single" w:sz="4" w:space="0" w:color="000000"/>
              <w:right w:val="single" w:sz="4" w:space="0" w:color="000000"/>
            </w:tcBorders>
            <w:vAlign w:val="center"/>
            <w:hideMark/>
          </w:tcPr>
          <w:p w14:paraId="645B8593" w14:textId="77777777" w:rsidR="00136EDC" w:rsidRPr="00D76A79" w:rsidRDefault="00136EDC" w:rsidP="00136EDC">
            <w:pPr>
              <w:rPr>
                <w:rFonts w:ascii="Times New Roman" w:eastAsia="Calibri" w:hAnsi="Times New Roman" w:cs="Times New Roman"/>
                <w:sz w:val="8"/>
                <w:lang w:val="es-ES"/>
              </w:rPr>
            </w:pPr>
          </w:p>
        </w:tc>
      </w:tr>
      <w:tr w:rsidR="00136EDC" w:rsidRPr="00D76A79" w14:paraId="7FD9CE3B" w14:textId="77777777" w:rsidTr="00136EDC">
        <w:trPr>
          <w:trHeight w:val="338"/>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3E8A424D" w14:textId="77777777" w:rsidR="00136EDC" w:rsidRPr="00D76A79" w:rsidRDefault="00136EDC" w:rsidP="00136EDC">
            <w:pPr>
              <w:pStyle w:val="TableParagraph"/>
              <w:spacing w:before="61" w:line="252" w:lineRule="auto"/>
              <w:ind w:left="41" w:firstLine="80"/>
              <w:rPr>
                <w:rFonts w:ascii="Times New Roman" w:hAnsi="Times New Roman" w:cs="Times New Roman"/>
                <w:sz w:val="9"/>
              </w:rPr>
            </w:pPr>
            <w:r w:rsidRPr="00D76A79">
              <w:rPr>
                <w:rFonts w:ascii="Times New Roman" w:hAnsi="Times New Roman" w:cs="Times New Roman"/>
                <w:sz w:val="9"/>
              </w:rPr>
              <w:t>VENTA DE ARTÍCULOS DEL HOGAR,</w:t>
            </w:r>
            <w:r w:rsidRPr="00D76A79">
              <w:rPr>
                <w:rFonts w:ascii="Times New Roman" w:hAnsi="Times New Roman" w:cs="Times New Roman"/>
                <w:spacing w:val="40"/>
                <w:sz w:val="9"/>
              </w:rPr>
              <w:t xml:space="preserve"> </w:t>
            </w:r>
            <w:r w:rsidRPr="00D76A79">
              <w:rPr>
                <w:rFonts w:ascii="Times New Roman" w:hAnsi="Times New Roman" w:cs="Times New Roman"/>
                <w:spacing w:val="-2"/>
                <w:sz w:val="9"/>
              </w:rPr>
              <w:t>ÚTILES</w:t>
            </w:r>
            <w:r w:rsidRPr="00D76A79">
              <w:rPr>
                <w:rFonts w:ascii="Times New Roman" w:hAnsi="Times New Roman" w:cs="Times New Roman"/>
                <w:spacing w:val="-4"/>
                <w:sz w:val="9"/>
              </w:rPr>
              <w:t xml:space="preserve"> </w:t>
            </w:r>
            <w:r w:rsidRPr="00D76A79">
              <w:rPr>
                <w:rFonts w:ascii="Times New Roman" w:hAnsi="Times New Roman" w:cs="Times New Roman"/>
                <w:spacing w:val="-2"/>
                <w:sz w:val="9"/>
              </w:rPr>
              <w:t>ESCOLARES,</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JUGUETES</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Y</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OTROS</w:t>
            </w:r>
          </w:p>
        </w:tc>
        <w:tc>
          <w:tcPr>
            <w:tcW w:w="1671" w:type="dxa"/>
            <w:tcBorders>
              <w:top w:val="single" w:sz="4" w:space="0" w:color="000000"/>
              <w:left w:val="single" w:sz="4" w:space="0" w:color="000000"/>
              <w:bottom w:val="single" w:sz="4" w:space="0" w:color="000000"/>
              <w:right w:val="single" w:sz="4" w:space="0" w:color="000000"/>
            </w:tcBorders>
            <w:shd w:val="clear" w:color="auto" w:fill="D9E0F1"/>
          </w:tcPr>
          <w:p w14:paraId="591E471B" w14:textId="77777777" w:rsidR="00136EDC" w:rsidRPr="00D76A79" w:rsidRDefault="00136EDC" w:rsidP="00136EDC">
            <w:pPr>
              <w:pStyle w:val="TableParagraph"/>
              <w:spacing w:before="16"/>
              <w:rPr>
                <w:rFonts w:ascii="Times New Roman" w:hAnsi="Times New Roman" w:cs="Times New Roman"/>
                <w:sz w:val="9"/>
              </w:rPr>
            </w:pPr>
          </w:p>
          <w:p w14:paraId="799ACD6B" w14:textId="77777777" w:rsidR="00136EDC" w:rsidRPr="00D76A79" w:rsidRDefault="00136EDC" w:rsidP="00136EDC">
            <w:pPr>
              <w:pStyle w:val="TableParagraph"/>
              <w:ind w:left="26" w:right="16"/>
              <w:jc w:val="center"/>
              <w:rPr>
                <w:rFonts w:ascii="Times New Roman" w:hAnsi="Times New Roman" w:cs="Times New Roman"/>
                <w:sz w:val="9"/>
              </w:rPr>
            </w:pPr>
            <w:r w:rsidRPr="00D76A79">
              <w:rPr>
                <w:rFonts w:ascii="Times New Roman" w:hAnsi="Times New Roman" w:cs="Times New Roman"/>
                <w:spacing w:val="-2"/>
                <w:sz w:val="9"/>
              </w:rPr>
              <w:t>90%</w:t>
            </w:r>
            <w:r w:rsidRPr="00D76A79">
              <w:rPr>
                <w:rFonts w:ascii="Times New Roman" w:hAnsi="Times New Roman" w:cs="Times New Roman"/>
                <w:spacing w:val="-3"/>
                <w:sz w:val="9"/>
              </w:rPr>
              <w:t xml:space="preserve"> </w:t>
            </w:r>
            <w:r w:rsidRPr="00D76A79">
              <w:rPr>
                <w:rFonts w:ascii="Times New Roman" w:hAnsi="Times New Roman" w:cs="Times New Roman"/>
                <w:spacing w:val="-2"/>
                <w:sz w:val="9"/>
              </w:rPr>
              <w:t>EN SATISFACCIÓN</w:t>
            </w:r>
          </w:p>
        </w:tc>
        <w:tc>
          <w:tcPr>
            <w:tcW w:w="1339" w:type="dxa"/>
            <w:tcBorders>
              <w:top w:val="single" w:sz="4" w:space="0" w:color="000000"/>
              <w:left w:val="single" w:sz="4" w:space="0" w:color="000000"/>
              <w:bottom w:val="single" w:sz="4" w:space="0" w:color="000000"/>
              <w:right w:val="single" w:sz="4" w:space="0" w:color="000000"/>
            </w:tcBorders>
            <w:shd w:val="clear" w:color="auto" w:fill="D9E0F1"/>
          </w:tcPr>
          <w:p w14:paraId="42C77051" w14:textId="77777777" w:rsidR="00136EDC" w:rsidRPr="00D76A79" w:rsidRDefault="00136EDC" w:rsidP="00136EDC">
            <w:pPr>
              <w:pStyle w:val="TableParagraph"/>
              <w:rPr>
                <w:rFonts w:ascii="Times New Roman" w:hAnsi="Times New Roman" w:cs="Times New Roman"/>
                <w:sz w:val="9"/>
              </w:rPr>
            </w:pPr>
          </w:p>
          <w:p w14:paraId="782CA35F" w14:textId="77777777" w:rsidR="00136EDC" w:rsidRPr="00D76A79" w:rsidRDefault="00136EDC" w:rsidP="00136EDC">
            <w:pPr>
              <w:pStyle w:val="TableParagraph"/>
              <w:spacing w:before="26"/>
              <w:rPr>
                <w:rFonts w:ascii="Times New Roman" w:hAnsi="Times New Roman" w:cs="Times New Roman"/>
                <w:sz w:val="9"/>
              </w:rPr>
            </w:pPr>
          </w:p>
          <w:p w14:paraId="63846C72" w14:textId="77777777" w:rsidR="00136EDC" w:rsidRPr="00D76A79" w:rsidRDefault="00136EDC" w:rsidP="00136EDC">
            <w:pPr>
              <w:pStyle w:val="TableParagraph"/>
              <w:spacing w:before="1" w:line="84" w:lineRule="exact"/>
              <w:ind w:right="12"/>
              <w:jc w:val="right"/>
              <w:rPr>
                <w:rFonts w:ascii="Times New Roman" w:hAnsi="Times New Roman" w:cs="Times New Roman"/>
                <w:sz w:val="9"/>
              </w:rPr>
            </w:pPr>
            <w:r w:rsidRPr="00D76A79">
              <w:rPr>
                <w:rFonts w:ascii="Times New Roman" w:hAnsi="Times New Roman" w:cs="Times New Roman"/>
                <w:spacing w:val="-5"/>
                <w:sz w:val="9"/>
              </w:rPr>
              <w:t>12</w:t>
            </w:r>
          </w:p>
        </w:tc>
        <w:tc>
          <w:tcPr>
            <w:tcW w:w="2407" w:type="dxa"/>
            <w:tcBorders>
              <w:top w:val="single" w:sz="4" w:space="0" w:color="000000"/>
              <w:left w:val="single" w:sz="4" w:space="0" w:color="000000"/>
              <w:bottom w:val="single" w:sz="4" w:space="0" w:color="000000"/>
              <w:right w:val="single" w:sz="4" w:space="0" w:color="000000"/>
            </w:tcBorders>
          </w:tcPr>
          <w:p w14:paraId="6A4131D8" w14:textId="77777777" w:rsidR="00136EDC" w:rsidRPr="00D76A79" w:rsidRDefault="00136EDC" w:rsidP="00136EDC">
            <w:pPr>
              <w:pStyle w:val="TableParagraph"/>
              <w:rPr>
                <w:rFonts w:ascii="Times New Roman" w:hAnsi="Times New Roman" w:cs="Times New Roman"/>
                <w:sz w:val="9"/>
              </w:rPr>
            </w:pPr>
          </w:p>
          <w:p w14:paraId="622222E7" w14:textId="77777777" w:rsidR="00136EDC" w:rsidRPr="00D76A79" w:rsidRDefault="00136EDC" w:rsidP="00136EDC">
            <w:pPr>
              <w:pStyle w:val="TableParagraph"/>
              <w:spacing w:before="26"/>
              <w:rPr>
                <w:rFonts w:ascii="Times New Roman" w:hAnsi="Times New Roman" w:cs="Times New Roman"/>
                <w:sz w:val="9"/>
              </w:rPr>
            </w:pPr>
          </w:p>
          <w:p w14:paraId="52A1E649" w14:textId="77777777" w:rsidR="00136EDC" w:rsidRPr="00D76A79" w:rsidRDefault="00136EDC" w:rsidP="00136EDC">
            <w:pPr>
              <w:pStyle w:val="TableParagraph"/>
              <w:spacing w:before="1" w:line="84" w:lineRule="exact"/>
              <w:ind w:right="12"/>
              <w:jc w:val="right"/>
              <w:rPr>
                <w:rFonts w:ascii="Times New Roman" w:hAnsi="Times New Roman" w:cs="Times New Roman"/>
                <w:b/>
                <w:sz w:val="9"/>
              </w:rPr>
            </w:pPr>
            <w:r w:rsidRPr="00D76A79">
              <w:rPr>
                <w:rFonts w:ascii="Times New Roman" w:hAnsi="Times New Roman" w:cs="Times New Roman"/>
                <w:b/>
                <w:spacing w:val="-2"/>
                <w:sz w:val="9"/>
              </w:rPr>
              <w:t>93.07%</w:t>
            </w:r>
          </w:p>
        </w:tc>
        <w:tc>
          <w:tcPr>
            <w:tcW w:w="3171" w:type="dxa"/>
            <w:gridSpan w:val="2"/>
            <w:vMerge/>
            <w:tcBorders>
              <w:top w:val="single" w:sz="4" w:space="0" w:color="000000"/>
              <w:left w:val="single" w:sz="4" w:space="0" w:color="000000"/>
              <w:bottom w:val="single" w:sz="4" w:space="0" w:color="000000"/>
              <w:right w:val="single" w:sz="4" w:space="0" w:color="000000"/>
            </w:tcBorders>
            <w:vAlign w:val="center"/>
            <w:hideMark/>
          </w:tcPr>
          <w:p w14:paraId="280C6DB7" w14:textId="77777777" w:rsidR="00136EDC" w:rsidRPr="00D76A79" w:rsidRDefault="00136EDC" w:rsidP="00136EDC">
            <w:pPr>
              <w:rPr>
                <w:rFonts w:ascii="Times New Roman" w:eastAsia="Calibri" w:hAnsi="Times New Roman" w:cs="Times New Roman"/>
                <w:sz w:val="8"/>
                <w:lang w:val="es-ES"/>
              </w:rPr>
            </w:pPr>
          </w:p>
        </w:tc>
      </w:tr>
      <w:tr w:rsidR="00136EDC" w:rsidRPr="00D76A79" w14:paraId="629AA24B" w14:textId="77777777" w:rsidTr="00136EDC">
        <w:trPr>
          <w:trHeight w:val="106"/>
        </w:trPr>
        <w:tc>
          <w:tcPr>
            <w:tcW w:w="4488" w:type="dxa"/>
            <w:gridSpan w:val="3"/>
            <w:tcBorders>
              <w:top w:val="single" w:sz="4" w:space="0" w:color="000000"/>
              <w:left w:val="nil"/>
              <w:bottom w:val="nil"/>
              <w:right w:val="single" w:sz="4" w:space="0" w:color="000000"/>
            </w:tcBorders>
          </w:tcPr>
          <w:p w14:paraId="61C9BBF2" w14:textId="77777777" w:rsidR="00136EDC" w:rsidRPr="00D76A79" w:rsidRDefault="00136EDC" w:rsidP="00136EDC">
            <w:pPr>
              <w:pStyle w:val="TableParagraph"/>
              <w:rPr>
                <w:rFonts w:ascii="Times New Roman" w:hAnsi="Times New Roman" w:cs="Times New Roman"/>
                <w:sz w:val="4"/>
              </w:rPr>
            </w:pPr>
          </w:p>
        </w:tc>
        <w:tc>
          <w:tcPr>
            <w:tcW w:w="2407" w:type="dxa"/>
            <w:tcBorders>
              <w:top w:val="single" w:sz="4" w:space="0" w:color="000000"/>
              <w:left w:val="single" w:sz="4" w:space="0" w:color="000000"/>
              <w:bottom w:val="single" w:sz="4" w:space="0" w:color="000000"/>
              <w:right w:val="single" w:sz="4" w:space="0" w:color="000000"/>
            </w:tcBorders>
            <w:hideMark/>
          </w:tcPr>
          <w:p w14:paraId="133C1F57" w14:textId="77777777" w:rsidR="00136EDC" w:rsidRPr="00D76A79" w:rsidRDefault="00136EDC" w:rsidP="00136EDC">
            <w:pPr>
              <w:pStyle w:val="TableParagraph"/>
              <w:spacing w:before="1" w:line="85" w:lineRule="exact"/>
              <w:ind w:right="12"/>
              <w:jc w:val="right"/>
              <w:rPr>
                <w:rFonts w:ascii="Times New Roman" w:hAnsi="Times New Roman" w:cs="Times New Roman"/>
                <w:b/>
                <w:sz w:val="9"/>
              </w:rPr>
            </w:pPr>
            <w:r w:rsidRPr="00D76A79">
              <w:rPr>
                <w:rFonts w:ascii="Times New Roman" w:hAnsi="Times New Roman" w:cs="Times New Roman"/>
                <w:b/>
                <w:spacing w:val="-2"/>
                <w:sz w:val="9"/>
              </w:rPr>
              <w:t>94.02%</w:t>
            </w:r>
          </w:p>
        </w:tc>
        <w:tc>
          <w:tcPr>
            <w:tcW w:w="3171" w:type="dxa"/>
            <w:gridSpan w:val="2"/>
            <w:vMerge/>
            <w:tcBorders>
              <w:top w:val="single" w:sz="4" w:space="0" w:color="000000"/>
              <w:left w:val="single" w:sz="4" w:space="0" w:color="000000"/>
              <w:bottom w:val="single" w:sz="4" w:space="0" w:color="000000"/>
              <w:right w:val="single" w:sz="4" w:space="0" w:color="000000"/>
            </w:tcBorders>
            <w:vAlign w:val="center"/>
            <w:hideMark/>
          </w:tcPr>
          <w:p w14:paraId="048AF9B7" w14:textId="77777777" w:rsidR="00136EDC" w:rsidRPr="00D76A79" w:rsidRDefault="00136EDC" w:rsidP="00136EDC">
            <w:pPr>
              <w:rPr>
                <w:rFonts w:ascii="Times New Roman" w:eastAsia="Calibri" w:hAnsi="Times New Roman" w:cs="Times New Roman"/>
                <w:sz w:val="8"/>
                <w:lang w:val="es-ES"/>
              </w:rPr>
            </w:pPr>
          </w:p>
        </w:tc>
      </w:tr>
      <w:tr w:rsidR="00136EDC" w:rsidRPr="00D76A79" w14:paraId="79ED02C6" w14:textId="77777777" w:rsidTr="00136EDC">
        <w:trPr>
          <w:trHeight w:val="106"/>
        </w:trPr>
        <w:tc>
          <w:tcPr>
            <w:tcW w:w="10066" w:type="dxa"/>
            <w:gridSpan w:val="6"/>
            <w:tcBorders>
              <w:top w:val="nil"/>
              <w:left w:val="nil"/>
              <w:bottom w:val="nil"/>
              <w:right w:val="nil"/>
            </w:tcBorders>
          </w:tcPr>
          <w:p w14:paraId="6150F5A7" w14:textId="77777777" w:rsidR="00136EDC" w:rsidRPr="00D76A79" w:rsidRDefault="00136EDC" w:rsidP="00136EDC">
            <w:pPr>
              <w:pStyle w:val="TableParagraph"/>
              <w:rPr>
                <w:rFonts w:ascii="Times New Roman" w:hAnsi="Times New Roman" w:cs="Times New Roman"/>
                <w:sz w:val="4"/>
              </w:rPr>
            </w:pPr>
          </w:p>
        </w:tc>
      </w:tr>
      <w:tr w:rsidR="00136EDC" w:rsidRPr="006849F8" w14:paraId="76820CE8" w14:textId="77777777" w:rsidTr="00136EDC">
        <w:trPr>
          <w:trHeight w:val="105"/>
        </w:trPr>
        <w:tc>
          <w:tcPr>
            <w:tcW w:w="3149" w:type="dxa"/>
            <w:gridSpan w:val="2"/>
            <w:tcBorders>
              <w:top w:val="single" w:sz="4" w:space="0" w:color="000000"/>
              <w:left w:val="single" w:sz="4" w:space="0" w:color="000000"/>
              <w:bottom w:val="single" w:sz="4" w:space="0" w:color="000000"/>
              <w:right w:val="single" w:sz="4" w:space="0" w:color="000000"/>
            </w:tcBorders>
            <w:shd w:val="clear" w:color="auto" w:fill="8EA9DB"/>
            <w:hideMark/>
          </w:tcPr>
          <w:p w14:paraId="1490507B" w14:textId="77777777" w:rsidR="00136EDC" w:rsidRPr="00D76A79" w:rsidRDefault="00136EDC" w:rsidP="00136EDC">
            <w:pPr>
              <w:pStyle w:val="TableParagraph"/>
              <w:spacing w:line="86" w:lineRule="exact"/>
              <w:ind w:left="379"/>
              <w:rPr>
                <w:rFonts w:ascii="Times New Roman" w:hAnsi="Times New Roman" w:cs="Times New Roman"/>
                <w:b/>
                <w:sz w:val="9"/>
              </w:rPr>
            </w:pPr>
            <w:r w:rsidRPr="00D76A79">
              <w:rPr>
                <w:rFonts w:ascii="Times New Roman" w:hAnsi="Times New Roman" w:cs="Times New Roman"/>
                <w:b/>
                <w:spacing w:val="-2"/>
                <w:sz w:val="9"/>
              </w:rPr>
              <w:t>NIVEL</w:t>
            </w:r>
            <w:r w:rsidRPr="00D76A79">
              <w:rPr>
                <w:rFonts w:ascii="Times New Roman" w:hAnsi="Times New Roman" w:cs="Times New Roman"/>
                <w:b/>
                <w:spacing w:val="22"/>
                <w:sz w:val="9"/>
              </w:rPr>
              <w:t xml:space="preserve"> </w:t>
            </w:r>
            <w:r w:rsidRPr="00D76A79">
              <w:rPr>
                <w:rFonts w:ascii="Times New Roman" w:hAnsi="Times New Roman" w:cs="Times New Roman"/>
                <w:b/>
                <w:spacing w:val="-2"/>
                <w:sz w:val="9"/>
              </w:rPr>
              <w:t>DE</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CUMPLIMIENTO</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DE</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LOS</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ATRIBUTOS</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COMPROMETIDOS</w:t>
            </w:r>
          </w:p>
        </w:tc>
        <w:tc>
          <w:tcPr>
            <w:tcW w:w="6917" w:type="dxa"/>
            <w:gridSpan w:val="4"/>
            <w:vMerge w:val="restart"/>
            <w:tcBorders>
              <w:top w:val="nil"/>
              <w:left w:val="single" w:sz="4" w:space="0" w:color="000000"/>
              <w:bottom w:val="nil"/>
              <w:right w:val="nil"/>
            </w:tcBorders>
          </w:tcPr>
          <w:p w14:paraId="7F6C3D8B" w14:textId="77777777" w:rsidR="00136EDC" w:rsidRPr="00D76A79" w:rsidRDefault="00136EDC" w:rsidP="00136EDC">
            <w:pPr>
              <w:pStyle w:val="TableParagraph"/>
              <w:rPr>
                <w:rFonts w:ascii="Times New Roman" w:hAnsi="Times New Roman" w:cs="Times New Roman"/>
                <w:sz w:val="8"/>
              </w:rPr>
            </w:pPr>
          </w:p>
        </w:tc>
      </w:tr>
      <w:tr w:rsidR="00136EDC" w:rsidRPr="00D76A79" w14:paraId="3BD424E8" w14:textId="77777777" w:rsidTr="00136EDC">
        <w:trPr>
          <w:trHeight w:val="112"/>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76361398" w14:textId="77777777" w:rsidR="00136EDC" w:rsidRPr="00D76A79" w:rsidRDefault="00136EDC" w:rsidP="00136EDC">
            <w:pPr>
              <w:pStyle w:val="TableParagraph"/>
              <w:spacing w:before="5" w:line="87" w:lineRule="exact"/>
              <w:ind w:left="21"/>
              <w:rPr>
                <w:rFonts w:ascii="Times New Roman" w:hAnsi="Times New Roman" w:cs="Times New Roman"/>
                <w:b/>
                <w:sz w:val="9"/>
              </w:rPr>
            </w:pPr>
            <w:r w:rsidRPr="00D76A79">
              <w:rPr>
                <w:rFonts w:ascii="Times New Roman" w:hAnsi="Times New Roman" w:cs="Times New Roman"/>
                <w:b/>
                <w:spacing w:val="-2"/>
                <w:sz w:val="9"/>
              </w:rPr>
              <w:t>Accesibilidad</w:t>
            </w:r>
          </w:p>
        </w:tc>
        <w:tc>
          <w:tcPr>
            <w:tcW w:w="1671" w:type="dxa"/>
            <w:tcBorders>
              <w:top w:val="single" w:sz="4" w:space="0" w:color="000000"/>
              <w:left w:val="single" w:sz="4" w:space="0" w:color="000000"/>
              <w:bottom w:val="single" w:sz="4" w:space="0" w:color="000000"/>
              <w:right w:val="single" w:sz="4" w:space="0" w:color="000000"/>
            </w:tcBorders>
            <w:hideMark/>
          </w:tcPr>
          <w:p w14:paraId="139A9D0A" w14:textId="77777777" w:rsidR="00136EDC" w:rsidRPr="00D76A79" w:rsidRDefault="00136EDC" w:rsidP="00136EDC">
            <w:pPr>
              <w:pStyle w:val="TableParagraph"/>
              <w:spacing w:before="7" w:line="84" w:lineRule="exact"/>
              <w:ind w:left="26"/>
              <w:jc w:val="center"/>
              <w:rPr>
                <w:rFonts w:ascii="Times New Roman" w:hAnsi="Times New Roman" w:cs="Times New Roman"/>
                <w:b/>
                <w:sz w:val="9"/>
              </w:rPr>
            </w:pPr>
            <w:r w:rsidRPr="00D76A79">
              <w:rPr>
                <w:rFonts w:ascii="Times New Roman" w:hAnsi="Times New Roman" w:cs="Times New Roman"/>
                <w:b/>
                <w:spacing w:val="-2"/>
                <w:w w:val="105"/>
                <w:sz w:val="9"/>
              </w:rPr>
              <w:t>97.27%</w:t>
            </w:r>
          </w:p>
        </w:tc>
        <w:tc>
          <w:tcPr>
            <w:tcW w:w="6917" w:type="dxa"/>
            <w:gridSpan w:val="4"/>
            <w:vMerge/>
            <w:tcBorders>
              <w:top w:val="single" w:sz="4" w:space="0" w:color="000000"/>
              <w:left w:val="single" w:sz="4" w:space="0" w:color="000000"/>
              <w:bottom w:val="single" w:sz="4" w:space="0" w:color="000000"/>
              <w:right w:val="single" w:sz="4" w:space="0" w:color="000000"/>
            </w:tcBorders>
            <w:vAlign w:val="center"/>
            <w:hideMark/>
          </w:tcPr>
          <w:p w14:paraId="2D8754FC" w14:textId="77777777" w:rsidR="00136EDC" w:rsidRPr="00D76A79" w:rsidRDefault="00136EDC" w:rsidP="00136EDC">
            <w:pPr>
              <w:rPr>
                <w:rFonts w:ascii="Times New Roman" w:eastAsia="Calibri" w:hAnsi="Times New Roman" w:cs="Times New Roman"/>
                <w:sz w:val="8"/>
                <w:lang w:val="es-ES"/>
              </w:rPr>
            </w:pPr>
          </w:p>
        </w:tc>
      </w:tr>
      <w:tr w:rsidR="00136EDC" w:rsidRPr="00D76A79" w14:paraId="2F59EFDE" w14:textId="77777777" w:rsidTr="00136EDC">
        <w:trPr>
          <w:trHeight w:val="112"/>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5498BE8F" w14:textId="77777777" w:rsidR="00136EDC" w:rsidRPr="00D76A79" w:rsidRDefault="00136EDC" w:rsidP="00136EDC">
            <w:pPr>
              <w:pStyle w:val="TableParagraph"/>
              <w:spacing w:before="5" w:line="87" w:lineRule="exact"/>
              <w:ind w:left="21"/>
              <w:rPr>
                <w:rFonts w:ascii="Times New Roman" w:hAnsi="Times New Roman" w:cs="Times New Roman"/>
                <w:b/>
                <w:sz w:val="9"/>
              </w:rPr>
            </w:pPr>
            <w:r w:rsidRPr="00D76A79">
              <w:rPr>
                <w:rFonts w:ascii="Times New Roman" w:hAnsi="Times New Roman" w:cs="Times New Roman"/>
                <w:b/>
                <w:spacing w:val="-2"/>
                <w:sz w:val="9"/>
              </w:rPr>
              <w:t>Profesionalidad</w:t>
            </w:r>
          </w:p>
        </w:tc>
        <w:tc>
          <w:tcPr>
            <w:tcW w:w="1671" w:type="dxa"/>
            <w:tcBorders>
              <w:top w:val="single" w:sz="4" w:space="0" w:color="000000"/>
              <w:left w:val="single" w:sz="4" w:space="0" w:color="000000"/>
              <w:bottom w:val="single" w:sz="4" w:space="0" w:color="000000"/>
              <w:right w:val="single" w:sz="4" w:space="0" w:color="000000"/>
            </w:tcBorders>
            <w:hideMark/>
          </w:tcPr>
          <w:p w14:paraId="02D34B78" w14:textId="77777777" w:rsidR="00136EDC" w:rsidRPr="00D76A79" w:rsidRDefault="00136EDC" w:rsidP="00136EDC">
            <w:pPr>
              <w:pStyle w:val="TableParagraph"/>
              <w:spacing w:before="7" w:line="85" w:lineRule="exact"/>
              <w:ind w:left="26"/>
              <w:jc w:val="center"/>
              <w:rPr>
                <w:rFonts w:ascii="Times New Roman" w:hAnsi="Times New Roman" w:cs="Times New Roman"/>
                <w:b/>
                <w:sz w:val="9"/>
              </w:rPr>
            </w:pPr>
            <w:r w:rsidRPr="00D76A79">
              <w:rPr>
                <w:rFonts w:ascii="Times New Roman" w:hAnsi="Times New Roman" w:cs="Times New Roman"/>
                <w:b/>
                <w:spacing w:val="-2"/>
                <w:w w:val="105"/>
                <w:sz w:val="9"/>
              </w:rPr>
              <w:t>97.34%</w:t>
            </w:r>
          </w:p>
        </w:tc>
        <w:tc>
          <w:tcPr>
            <w:tcW w:w="6917" w:type="dxa"/>
            <w:gridSpan w:val="4"/>
            <w:vMerge/>
            <w:tcBorders>
              <w:top w:val="single" w:sz="4" w:space="0" w:color="000000"/>
              <w:left w:val="single" w:sz="4" w:space="0" w:color="000000"/>
              <w:bottom w:val="single" w:sz="4" w:space="0" w:color="000000"/>
              <w:right w:val="single" w:sz="4" w:space="0" w:color="000000"/>
            </w:tcBorders>
            <w:vAlign w:val="center"/>
            <w:hideMark/>
          </w:tcPr>
          <w:p w14:paraId="7F02F40F" w14:textId="77777777" w:rsidR="00136EDC" w:rsidRPr="00D76A79" w:rsidRDefault="00136EDC" w:rsidP="00136EDC">
            <w:pPr>
              <w:rPr>
                <w:rFonts w:ascii="Times New Roman" w:eastAsia="Calibri" w:hAnsi="Times New Roman" w:cs="Times New Roman"/>
                <w:sz w:val="8"/>
                <w:lang w:val="es-ES"/>
              </w:rPr>
            </w:pPr>
          </w:p>
        </w:tc>
      </w:tr>
      <w:tr w:rsidR="00136EDC" w:rsidRPr="00D76A79" w14:paraId="13E8FAA4" w14:textId="77777777" w:rsidTr="00136EDC">
        <w:trPr>
          <w:trHeight w:val="111"/>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2853F157" w14:textId="77777777" w:rsidR="00136EDC" w:rsidRPr="00D76A79" w:rsidRDefault="00136EDC" w:rsidP="00136EDC">
            <w:pPr>
              <w:pStyle w:val="TableParagraph"/>
              <w:spacing w:before="5" w:line="87" w:lineRule="exact"/>
              <w:ind w:left="21"/>
              <w:rPr>
                <w:rFonts w:ascii="Times New Roman" w:hAnsi="Times New Roman" w:cs="Times New Roman"/>
                <w:b/>
                <w:sz w:val="9"/>
              </w:rPr>
            </w:pPr>
            <w:r w:rsidRPr="00D76A79">
              <w:rPr>
                <w:rFonts w:ascii="Times New Roman" w:hAnsi="Times New Roman" w:cs="Times New Roman"/>
                <w:b/>
                <w:spacing w:val="-2"/>
                <w:sz w:val="9"/>
              </w:rPr>
              <w:t>Amabilidad</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375E5A57" w14:textId="77777777" w:rsidR="00136EDC" w:rsidRPr="00D76A79" w:rsidRDefault="00136EDC" w:rsidP="00136EDC">
            <w:pPr>
              <w:pStyle w:val="TableParagraph"/>
              <w:spacing w:before="9" w:line="83" w:lineRule="exact"/>
              <w:ind w:left="26" w:right="16"/>
              <w:jc w:val="center"/>
              <w:rPr>
                <w:rFonts w:ascii="Times New Roman" w:hAnsi="Times New Roman" w:cs="Times New Roman"/>
                <w:b/>
                <w:sz w:val="9"/>
              </w:rPr>
            </w:pPr>
            <w:r w:rsidRPr="00D76A79">
              <w:rPr>
                <w:rFonts w:ascii="Times New Roman" w:hAnsi="Times New Roman" w:cs="Times New Roman"/>
                <w:b/>
                <w:spacing w:val="-2"/>
                <w:w w:val="105"/>
                <w:sz w:val="9"/>
              </w:rPr>
              <w:t>98.37%</w:t>
            </w:r>
          </w:p>
        </w:tc>
        <w:tc>
          <w:tcPr>
            <w:tcW w:w="6917" w:type="dxa"/>
            <w:gridSpan w:val="4"/>
            <w:vMerge/>
            <w:tcBorders>
              <w:top w:val="single" w:sz="4" w:space="0" w:color="000000"/>
              <w:left w:val="single" w:sz="4" w:space="0" w:color="000000"/>
              <w:bottom w:val="single" w:sz="4" w:space="0" w:color="000000"/>
              <w:right w:val="single" w:sz="4" w:space="0" w:color="000000"/>
            </w:tcBorders>
            <w:vAlign w:val="center"/>
            <w:hideMark/>
          </w:tcPr>
          <w:p w14:paraId="39BC9D3D" w14:textId="77777777" w:rsidR="00136EDC" w:rsidRPr="00D76A79" w:rsidRDefault="00136EDC" w:rsidP="00136EDC">
            <w:pPr>
              <w:rPr>
                <w:rFonts w:ascii="Times New Roman" w:eastAsia="Calibri" w:hAnsi="Times New Roman" w:cs="Times New Roman"/>
                <w:sz w:val="8"/>
                <w:lang w:val="es-ES"/>
              </w:rPr>
            </w:pPr>
          </w:p>
        </w:tc>
      </w:tr>
      <w:tr w:rsidR="00136EDC" w:rsidRPr="00D76A79" w14:paraId="3DB935D0" w14:textId="77777777" w:rsidTr="00136EDC">
        <w:trPr>
          <w:trHeight w:val="111"/>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6BE41202" w14:textId="77777777" w:rsidR="00136EDC" w:rsidRPr="00D76A79" w:rsidRDefault="00136EDC" w:rsidP="00136EDC">
            <w:pPr>
              <w:pStyle w:val="TableParagraph"/>
              <w:spacing w:before="5" w:line="87" w:lineRule="exact"/>
              <w:ind w:left="21"/>
              <w:rPr>
                <w:rFonts w:ascii="Times New Roman" w:hAnsi="Times New Roman" w:cs="Times New Roman"/>
                <w:b/>
                <w:sz w:val="9"/>
              </w:rPr>
            </w:pPr>
            <w:r w:rsidRPr="00D76A79">
              <w:rPr>
                <w:rFonts w:ascii="Times New Roman" w:hAnsi="Times New Roman" w:cs="Times New Roman"/>
                <w:b/>
                <w:spacing w:val="-2"/>
                <w:sz w:val="9"/>
              </w:rPr>
              <w:t>Fiabilidad</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2793CBEB" w14:textId="77777777" w:rsidR="00136EDC" w:rsidRPr="00D76A79" w:rsidRDefault="00136EDC" w:rsidP="00136EDC">
            <w:pPr>
              <w:pStyle w:val="TableParagraph"/>
              <w:spacing w:before="9" w:line="83" w:lineRule="exact"/>
              <w:ind w:left="26" w:right="16"/>
              <w:jc w:val="center"/>
              <w:rPr>
                <w:rFonts w:ascii="Times New Roman" w:hAnsi="Times New Roman" w:cs="Times New Roman"/>
                <w:b/>
                <w:sz w:val="9"/>
              </w:rPr>
            </w:pPr>
            <w:r w:rsidRPr="00D76A79">
              <w:rPr>
                <w:rFonts w:ascii="Times New Roman" w:hAnsi="Times New Roman" w:cs="Times New Roman"/>
                <w:b/>
                <w:spacing w:val="-2"/>
                <w:w w:val="105"/>
                <w:sz w:val="9"/>
              </w:rPr>
              <w:t>98.09%</w:t>
            </w:r>
          </w:p>
        </w:tc>
        <w:tc>
          <w:tcPr>
            <w:tcW w:w="6917" w:type="dxa"/>
            <w:gridSpan w:val="4"/>
            <w:vMerge/>
            <w:tcBorders>
              <w:top w:val="single" w:sz="4" w:space="0" w:color="000000"/>
              <w:left w:val="single" w:sz="4" w:space="0" w:color="000000"/>
              <w:bottom w:val="single" w:sz="4" w:space="0" w:color="000000"/>
              <w:right w:val="single" w:sz="4" w:space="0" w:color="000000"/>
            </w:tcBorders>
            <w:vAlign w:val="center"/>
            <w:hideMark/>
          </w:tcPr>
          <w:p w14:paraId="6C02AD24" w14:textId="77777777" w:rsidR="00136EDC" w:rsidRPr="00D76A79" w:rsidRDefault="00136EDC" w:rsidP="00136EDC">
            <w:pPr>
              <w:rPr>
                <w:rFonts w:ascii="Times New Roman" w:eastAsia="Calibri" w:hAnsi="Times New Roman" w:cs="Times New Roman"/>
                <w:sz w:val="8"/>
                <w:lang w:val="es-ES"/>
              </w:rPr>
            </w:pPr>
          </w:p>
        </w:tc>
      </w:tr>
      <w:tr w:rsidR="00136EDC" w:rsidRPr="00D76A79" w14:paraId="5338AF30" w14:textId="77777777" w:rsidTr="00136EDC">
        <w:trPr>
          <w:trHeight w:val="111"/>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05525098" w14:textId="77777777" w:rsidR="00136EDC" w:rsidRPr="00D76A79" w:rsidRDefault="00136EDC" w:rsidP="00136EDC">
            <w:pPr>
              <w:pStyle w:val="TableParagraph"/>
              <w:spacing w:before="5" w:line="87" w:lineRule="exact"/>
              <w:ind w:left="21"/>
              <w:rPr>
                <w:rFonts w:ascii="Times New Roman" w:hAnsi="Times New Roman" w:cs="Times New Roman"/>
                <w:b/>
                <w:sz w:val="9"/>
              </w:rPr>
            </w:pPr>
            <w:r w:rsidRPr="00D76A79">
              <w:rPr>
                <w:rFonts w:ascii="Times New Roman" w:hAnsi="Times New Roman" w:cs="Times New Roman"/>
                <w:b/>
                <w:spacing w:val="-2"/>
                <w:sz w:val="9"/>
              </w:rPr>
              <w:t>Tiempo</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de</w:t>
            </w:r>
            <w:r w:rsidRPr="00D76A79">
              <w:rPr>
                <w:rFonts w:ascii="Times New Roman" w:hAnsi="Times New Roman" w:cs="Times New Roman"/>
                <w:b/>
                <w:spacing w:val="1"/>
                <w:sz w:val="9"/>
              </w:rPr>
              <w:t xml:space="preserve"> </w:t>
            </w:r>
            <w:r w:rsidRPr="00D76A79">
              <w:rPr>
                <w:rFonts w:ascii="Times New Roman" w:hAnsi="Times New Roman" w:cs="Times New Roman"/>
                <w:b/>
                <w:spacing w:val="-2"/>
                <w:sz w:val="9"/>
              </w:rPr>
              <w:t>respuesta</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41EA9D80" w14:textId="77777777" w:rsidR="00136EDC" w:rsidRPr="00D76A79" w:rsidRDefault="00136EDC" w:rsidP="00136EDC">
            <w:pPr>
              <w:pStyle w:val="TableParagraph"/>
              <w:spacing w:before="9" w:line="83" w:lineRule="exact"/>
              <w:ind w:left="26" w:right="16"/>
              <w:jc w:val="center"/>
              <w:rPr>
                <w:rFonts w:ascii="Times New Roman" w:hAnsi="Times New Roman" w:cs="Times New Roman"/>
                <w:b/>
                <w:sz w:val="9"/>
              </w:rPr>
            </w:pPr>
            <w:r w:rsidRPr="00D76A79">
              <w:rPr>
                <w:rFonts w:ascii="Times New Roman" w:hAnsi="Times New Roman" w:cs="Times New Roman"/>
                <w:b/>
                <w:spacing w:val="-2"/>
                <w:w w:val="105"/>
                <w:sz w:val="9"/>
              </w:rPr>
              <w:t>95.59%</w:t>
            </w:r>
          </w:p>
        </w:tc>
        <w:tc>
          <w:tcPr>
            <w:tcW w:w="6917" w:type="dxa"/>
            <w:gridSpan w:val="4"/>
            <w:vMerge/>
            <w:tcBorders>
              <w:top w:val="single" w:sz="4" w:space="0" w:color="000000"/>
              <w:left w:val="single" w:sz="4" w:space="0" w:color="000000"/>
              <w:bottom w:val="single" w:sz="4" w:space="0" w:color="000000"/>
              <w:right w:val="single" w:sz="4" w:space="0" w:color="000000"/>
            </w:tcBorders>
            <w:vAlign w:val="center"/>
            <w:hideMark/>
          </w:tcPr>
          <w:p w14:paraId="60A91FE0" w14:textId="77777777" w:rsidR="00136EDC" w:rsidRPr="00D76A79" w:rsidRDefault="00136EDC" w:rsidP="00136EDC">
            <w:pPr>
              <w:rPr>
                <w:rFonts w:ascii="Times New Roman" w:eastAsia="Calibri" w:hAnsi="Times New Roman" w:cs="Times New Roman"/>
                <w:sz w:val="8"/>
                <w:lang w:val="es-ES"/>
              </w:rPr>
            </w:pPr>
          </w:p>
        </w:tc>
      </w:tr>
      <w:tr w:rsidR="00136EDC" w:rsidRPr="00D76A79" w14:paraId="403D9A66" w14:textId="77777777" w:rsidTr="00136EDC">
        <w:trPr>
          <w:trHeight w:val="112"/>
        </w:trPr>
        <w:tc>
          <w:tcPr>
            <w:tcW w:w="1478" w:type="dxa"/>
            <w:tcBorders>
              <w:top w:val="single" w:sz="4" w:space="0" w:color="000000"/>
              <w:left w:val="single" w:sz="4" w:space="0" w:color="000000"/>
              <w:bottom w:val="single" w:sz="4" w:space="0" w:color="000000"/>
              <w:right w:val="single" w:sz="4" w:space="0" w:color="000000"/>
            </w:tcBorders>
            <w:shd w:val="clear" w:color="auto" w:fill="D9E0F1"/>
            <w:hideMark/>
          </w:tcPr>
          <w:p w14:paraId="40A5A3F9" w14:textId="77777777" w:rsidR="00136EDC" w:rsidRPr="00D76A79" w:rsidRDefault="00136EDC" w:rsidP="00136EDC">
            <w:pPr>
              <w:pStyle w:val="TableParagraph"/>
              <w:spacing w:before="5" w:line="87" w:lineRule="exact"/>
              <w:ind w:left="21"/>
              <w:rPr>
                <w:rFonts w:ascii="Times New Roman" w:hAnsi="Times New Roman" w:cs="Times New Roman"/>
                <w:b/>
                <w:sz w:val="9"/>
              </w:rPr>
            </w:pPr>
            <w:r w:rsidRPr="00D76A79">
              <w:rPr>
                <w:rFonts w:ascii="Times New Roman" w:hAnsi="Times New Roman" w:cs="Times New Roman"/>
                <w:b/>
                <w:spacing w:val="-2"/>
                <w:sz w:val="9"/>
              </w:rPr>
              <w:t>Elementos</w:t>
            </w:r>
            <w:r w:rsidRPr="00D76A79">
              <w:rPr>
                <w:rFonts w:ascii="Times New Roman" w:hAnsi="Times New Roman" w:cs="Times New Roman"/>
                <w:b/>
                <w:spacing w:val="2"/>
                <w:sz w:val="9"/>
              </w:rPr>
              <w:t xml:space="preserve"> </w:t>
            </w:r>
            <w:r w:rsidRPr="00D76A79">
              <w:rPr>
                <w:rFonts w:ascii="Times New Roman" w:hAnsi="Times New Roman" w:cs="Times New Roman"/>
                <w:b/>
                <w:spacing w:val="-2"/>
                <w:sz w:val="9"/>
              </w:rPr>
              <w:t>tangibles</w:t>
            </w:r>
          </w:p>
        </w:tc>
        <w:tc>
          <w:tcPr>
            <w:tcW w:w="1671" w:type="dxa"/>
            <w:tcBorders>
              <w:top w:val="single" w:sz="4" w:space="0" w:color="000000"/>
              <w:left w:val="single" w:sz="4" w:space="0" w:color="000000"/>
              <w:bottom w:val="single" w:sz="4" w:space="0" w:color="000000"/>
              <w:right w:val="single" w:sz="4" w:space="0" w:color="000000"/>
            </w:tcBorders>
            <w:shd w:val="clear" w:color="auto" w:fill="D9E0F1"/>
            <w:hideMark/>
          </w:tcPr>
          <w:p w14:paraId="2D9051A3" w14:textId="77777777" w:rsidR="00136EDC" w:rsidRPr="00D76A79" w:rsidRDefault="00136EDC" w:rsidP="00136EDC">
            <w:pPr>
              <w:pStyle w:val="TableParagraph"/>
              <w:spacing w:before="9" w:line="82" w:lineRule="exact"/>
              <w:ind w:left="26" w:right="16"/>
              <w:jc w:val="center"/>
              <w:rPr>
                <w:rFonts w:ascii="Times New Roman" w:hAnsi="Times New Roman" w:cs="Times New Roman"/>
                <w:b/>
                <w:sz w:val="9"/>
              </w:rPr>
            </w:pPr>
            <w:r w:rsidRPr="00D76A79">
              <w:rPr>
                <w:rFonts w:ascii="Times New Roman" w:hAnsi="Times New Roman" w:cs="Times New Roman"/>
                <w:b/>
                <w:spacing w:val="-2"/>
                <w:w w:val="105"/>
                <w:sz w:val="9"/>
              </w:rPr>
              <w:t>97.02%</w:t>
            </w:r>
          </w:p>
        </w:tc>
        <w:tc>
          <w:tcPr>
            <w:tcW w:w="6917" w:type="dxa"/>
            <w:gridSpan w:val="4"/>
            <w:vMerge/>
            <w:tcBorders>
              <w:top w:val="single" w:sz="4" w:space="0" w:color="000000"/>
              <w:left w:val="single" w:sz="4" w:space="0" w:color="000000"/>
              <w:bottom w:val="single" w:sz="4" w:space="0" w:color="000000"/>
              <w:right w:val="single" w:sz="4" w:space="0" w:color="000000"/>
            </w:tcBorders>
            <w:vAlign w:val="center"/>
            <w:hideMark/>
          </w:tcPr>
          <w:p w14:paraId="1498AD50" w14:textId="77777777" w:rsidR="00136EDC" w:rsidRPr="00D76A79" w:rsidRDefault="00136EDC" w:rsidP="00136EDC">
            <w:pPr>
              <w:rPr>
                <w:rFonts w:ascii="Times New Roman" w:eastAsia="Calibri" w:hAnsi="Times New Roman" w:cs="Times New Roman"/>
                <w:sz w:val="8"/>
                <w:lang w:val="es-ES"/>
              </w:rPr>
            </w:pPr>
          </w:p>
        </w:tc>
      </w:tr>
    </w:tbl>
    <w:p w14:paraId="614C2315" w14:textId="77777777" w:rsidR="00136EDC" w:rsidRPr="00D76A79" w:rsidRDefault="00136EDC" w:rsidP="00136EDC"/>
    <w:p w14:paraId="40EABAAA" w14:textId="77777777" w:rsidR="00136EDC" w:rsidRPr="00D76A79" w:rsidRDefault="00136EDC" w:rsidP="00136EDC"/>
    <w:p w14:paraId="0807F26A" w14:textId="77777777" w:rsidR="00136EDC" w:rsidRPr="00D76A79" w:rsidRDefault="00136EDC" w:rsidP="00136EDC"/>
    <w:p w14:paraId="33EB7A24" w14:textId="77777777" w:rsidR="00136EDC" w:rsidRPr="00D76A79" w:rsidRDefault="00136EDC" w:rsidP="00136EDC"/>
    <w:p w14:paraId="6BB9824E" w14:textId="77777777" w:rsidR="00136EDC" w:rsidRPr="00D76A79" w:rsidRDefault="00136EDC" w:rsidP="00136EDC">
      <w:pPr>
        <w:spacing w:before="18"/>
        <w:rPr>
          <w:sz w:val="20"/>
        </w:rPr>
      </w:pPr>
    </w:p>
    <w:p w14:paraId="46C8D243" w14:textId="77777777" w:rsidR="00136EDC" w:rsidRPr="00D76A79" w:rsidRDefault="00136EDC" w:rsidP="00136EDC">
      <w:pPr>
        <w:jc w:val="center"/>
      </w:pPr>
    </w:p>
    <w:p w14:paraId="21372BC9" w14:textId="77777777" w:rsidR="00136EDC" w:rsidRPr="00D76A79" w:rsidRDefault="00136EDC" w:rsidP="00136EDC">
      <w:pPr>
        <w:jc w:val="center"/>
      </w:pPr>
    </w:p>
    <w:p w14:paraId="5C977085" w14:textId="77777777" w:rsidR="00136EDC" w:rsidRPr="00D76A79" w:rsidRDefault="00136EDC" w:rsidP="00136EDC">
      <w:pPr>
        <w:jc w:val="center"/>
      </w:pPr>
    </w:p>
    <w:p w14:paraId="38C4887E" w14:textId="77777777" w:rsidR="00136EDC" w:rsidRPr="00D76A79" w:rsidRDefault="00136EDC" w:rsidP="00136EDC">
      <w:pPr>
        <w:jc w:val="center"/>
      </w:pPr>
    </w:p>
    <w:p w14:paraId="0EB7BC18" w14:textId="5F12A715" w:rsidR="00136EDC" w:rsidRPr="00D76A79" w:rsidRDefault="00136EDC" w:rsidP="00136EDC">
      <w:pPr>
        <w:rPr>
          <w:sz w:val="22"/>
          <w:szCs w:val="22"/>
          <w:lang w:val="es-ES"/>
        </w:rPr>
      </w:pPr>
      <w:r w:rsidRPr="00D76A79">
        <w:rPr>
          <w:noProof/>
        </w:rPr>
        <w:drawing>
          <wp:inline distT="0" distB="0" distL="0" distR="0" wp14:anchorId="69A0CCDC" wp14:editId="38E9DD6D">
            <wp:extent cx="5029200" cy="6222038"/>
            <wp:effectExtent l="0" t="0" r="0" b="7620"/>
            <wp:docPr id="6215880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29200" cy="6222038"/>
                    </a:xfrm>
                    <a:prstGeom prst="rect">
                      <a:avLst/>
                    </a:prstGeom>
                    <a:noFill/>
                    <a:ln>
                      <a:noFill/>
                    </a:ln>
                  </pic:spPr>
                </pic:pic>
              </a:graphicData>
            </a:graphic>
          </wp:inline>
        </w:drawing>
      </w:r>
    </w:p>
    <w:p w14:paraId="0397B796" w14:textId="77777777" w:rsidR="007B2A6F" w:rsidRDefault="007B2A6F" w:rsidP="007B2A6F">
      <w:pPr>
        <w:tabs>
          <w:tab w:val="left" w:pos="5212"/>
        </w:tabs>
        <w:rPr>
          <w:rFonts w:eastAsia="Calibri"/>
          <w:lang w:val="es-DO"/>
        </w:rPr>
      </w:pPr>
    </w:p>
    <w:p w14:paraId="3CF808F6" w14:textId="77777777" w:rsidR="00136EDC" w:rsidRDefault="00136EDC" w:rsidP="007B2A6F">
      <w:pPr>
        <w:tabs>
          <w:tab w:val="left" w:pos="5212"/>
        </w:tabs>
        <w:rPr>
          <w:rFonts w:eastAsia="Calibri"/>
          <w:lang w:val="es-DO"/>
        </w:rPr>
      </w:pPr>
    </w:p>
    <w:p w14:paraId="5372D4B9" w14:textId="77777777" w:rsidR="00136EDC" w:rsidRDefault="00136EDC" w:rsidP="007B2A6F">
      <w:pPr>
        <w:tabs>
          <w:tab w:val="left" w:pos="5212"/>
        </w:tabs>
        <w:rPr>
          <w:rFonts w:eastAsia="Calibri"/>
          <w:lang w:val="es-DO"/>
        </w:rPr>
      </w:pPr>
    </w:p>
    <w:p w14:paraId="7A526A9A" w14:textId="77777777" w:rsidR="00136EDC" w:rsidRDefault="00136EDC" w:rsidP="007B2A6F">
      <w:pPr>
        <w:tabs>
          <w:tab w:val="left" w:pos="5212"/>
        </w:tabs>
        <w:rPr>
          <w:rFonts w:eastAsia="Calibri"/>
          <w:lang w:val="es-DO"/>
        </w:rPr>
      </w:pPr>
    </w:p>
    <w:p w14:paraId="47CFE793" w14:textId="563046D5" w:rsidR="00136EDC" w:rsidRDefault="00136EDC" w:rsidP="007B2A6F">
      <w:pPr>
        <w:tabs>
          <w:tab w:val="left" w:pos="5212"/>
        </w:tabs>
        <w:rPr>
          <w:rFonts w:eastAsia="Calibri"/>
          <w:lang w:val="es-DO"/>
        </w:rPr>
      </w:pPr>
      <w:r w:rsidRPr="00D76A79">
        <w:rPr>
          <w:noProof/>
        </w:rPr>
        <w:drawing>
          <wp:inline distT="0" distB="0" distL="0" distR="0" wp14:anchorId="151A425B" wp14:editId="178BA9FC">
            <wp:extent cx="5029200" cy="6940106"/>
            <wp:effectExtent l="0" t="0" r="0" b="0"/>
            <wp:docPr id="89851070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9200" cy="6940106"/>
                    </a:xfrm>
                    <a:prstGeom prst="rect">
                      <a:avLst/>
                    </a:prstGeom>
                    <a:noFill/>
                    <a:ln>
                      <a:noFill/>
                    </a:ln>
                  </pic:spPr>
                </pic:pic>
              </a:graphicData>
            </a:graphic>
          </wp:inline>
        </w:drawing>
      </w:r>
    </w:p>
    <w:p w14:paraId="2A0CA2B9" w14:textId="77777777" w:rsidR="00136EDC" w:rsidRDefault="00136EDC" w:rsidP="007B2A6F">
      <w:pPr>
        <w:tabs>
          <w:tab w:val="left" w:pos="5212"/>
        </w:tabs>
        <w:rPr>
          <w:rFonts w:eastAsia="Calibri"/>
          <w:lang w:val="es-DO"/>
        </w:rPr>
      </w:pPr>
    </w:p>
    <w:p w14:paraId="307FE0EF" w14:textId="77777777" w:rsidR="00136EDC" w:rsidRDefault="00136EDC" w:rsidP="007B2A6F">
      <w:pPr>
        <w:tabs>
          <w:tab w:val="left" w:pos="5212"/>
        </w:tabs>
        <w:rPr>
          <w:rFonts w:eastAsia="Calibri"/>
          <w:lang w:val="es-DO"/>
        </w:rPr>
      </w:pPr>
    </w:p>
    <w:p w14:paraId="50A63B23" w14:textId="77777777" w:rsidR="00136EDC" w:rsidRDefault="00136EDC" w:rsidP="007B2A6F">
      <w:pPr>
        <w:tabs>
          <w:tab w:val="left" w:pos="5212"/>
        </w:tabs>
        <w:rPr>
          <w:rFonts w:eastAsia="Calibri"/>
          <w:lang w:val="es-DO"/>
        </w:rPr>
      </w:pPr>
    </w:p>
    <w:p w14:paraId="33800B6E" w14:textId="7A95A279" w:rsidR="00136EDC" w:rsidRDefault="00136EDC" w:rsidP="007B2A6F">
      <w:pPr>
        <w:tabs>
          <w:tab w:val="left" w:pos="5212"/>
        </w:tabs>
        <w:rPr>
          <w:rFonts w:eastAsia="Calibri"/>
          <w:lang w:val="es-DO"/>
        </w:rPr>
      </w:pPr>
      <w:r w:rsidRPr="00D76A79">
        <w:rPr>
          <w:noProof/>
        </w:rPr>
        <w:lastRenderedPageBreak/>
        <w:drawing>
          <wp:inline distT="0" distB="0" distL="0" distR="0" wp14:anchorId="5986E993" wp14:editId="27BBA2B7">
            <wp:extent cx="4629150" cy="6010275"/>
            <wp:effectExtent l="0" t="0" r="0" b="9525"/>
            <wp:docPr id="212604004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29150" cy="6010275"/>
                    </a:xfrm>
                    <a:prstGeom prst="rect">
                      <a:avLst/>
                    </a:prstGeom>
                    <a:noFill/>
                    <a:ln>
                      <a:noFill/>
                    </a:ln>
                  </pic:spPr>
                </pic:pic>
              </a:graphicData>
            </a:graphic>
          </wp:inline>
        </w:drawing>
      </w:r>
    </w:p>
    <w:p w14:paraId="3D764405" w14:textId="77777777" w:rsidR="00136EDC" w:rsidRDefault="00136EDC" w:rsidP="007B2A6F">
      <w:pPr>
        <w:tabs>
          <w:tab w:val="left" w:pos="5212"/>
        </w:tabs>
        <w:rPr>
          <w:rFonts w:eastAsia="Calibri"/>
          <w:lang w:val="es-DO"/>
        </w:rPr>
      </w:pPr>
    </w:p>
    <w:p w14:paraId="3F387618" w14:textId="77777777" w:rsidR="00136EDC" w:rsidRDefault="00136EDC" w:rsidP="007B2A6F">
      <w:pPr>
        <w:tabs>
          <w:tab w:val="left" w:pos="5212"/>
        </w:tabs>
        <w:rPr>
          <w:rFonts w:eastAsia="Calibri"/>
          <w:lang w:val="es-DO"/>
        </w:rPr>
      </w:pPr>
    </w:p>
    <w:p w14:paraId="3ED3401A" w14:textId="77777777" w:rsidR="00136EDC" w:rsidRDefault="00136EDC" w:rsidP="007B2A6F">
      <w:pPr>
        <w:tabs>
          <w:tab w:val="left" w:pos="5212"/>
        </w:tabs>
        <w:rPr>
          <w:rFonts w:eastAsia="Calibri"/>
          <w:lang w:val="es-DO"/>
        </w:rPr>
      </w:pPr>
    </w:p>
    <w:p w14:paraId="7739DE77" w14:textId="77777777" w:rsidR="00136EDC" w:rsidRDefault="00136EDC" w:rsidP="007B2A6F">
      <w:pPr>
        <w:tabs>
          <w:tab w:val="left" w:pos="5212"/>
        </w:tabs>
        <w:rPr>
          <w:rFonts w:eastAsia="Calibri"/>
          <w:lang w:val="es-DO"/>
        </w:rPr>
      </w:pPr>
    </w:p>
    <w:p w14:paraId="7CD48AA4" w14:textId="77777777" w:rsidR="00136EDC" w:rsidRDefault="00136EDC" w:rsidP="007B2A6F">
      <w:pPr>
        <w:tabs>
          <w:tab w:val="left" w:pos="5212"/>
        </w:tabs>
        <w:rPr>
          <w:rFonts w:eastAsia="Calibri"/>
          <w:lang w:val="es-DO"/>
        </w:rPr>
      </w:pPr>
    </w:p>
    <w:p w14:paraId="6EA1FFB0" w14:textId="77777777" w:rsidR="00136EDC" w:rsidRDefault="00136EDC" w:rsidP="007B2A6F">
      <w:pPr>
        <w:tabs>
          <w:tab w:val="left" w:pos="5212"/>
        </w:tabs>
        <w:rPr>
          <w:rFonts w:eastAsia="Calibri"/>
          <w:lang w:val="es-DO"/>
        </w:rPr>
      </w:pPr>
    </w:p>
    <w:p w14:paraId="063A0EA2" w14:textId="77777777" w:rsidR="00136EDC" w:rsidRDefault="00136EDC" w:rsidP="007B2A6F">
      <w:pPr>
        <w:tabs>
          <w:tab w:val="left" w:pos="5212"/>
        </w:tabs>
        <w:rPr>
          <w:rFonts w:eastAsia="Calibri"/>
          <w:lang w:val="es-DO"/>
        </w:rPr>
      </w:pPr>
    </w:p>
    <w:p w14:paraId="24C06D03" w14:textId="77777777" w:rsidR="00136EDC" w:rsidRDefault="00136EDC" w:rsidP="007B2A6F">
      <w:pPr>
        <w:tabs>
          <w:tab w:val="left" w:pos="5212"/>
        </w:tabs>
        <w:rPr>
          <w:rFonts w:eastAsia="Calibri"/>
          <w:lang w:val="es-DO"/>
        </w:rPr>
      </w:pPr>
    </w:p>
    <w:p w14:paraId="786FF84D" w14:textId="07EE84F9" w:rsidR="00136EDC" w:rsidRDefault="00136EDC" w:rsidP="007B2A6F">
      <w:pPr>
        <w:tabs>
          <w:tab w:val="left" w:pos="5212"/>
        </w:tabs>
        <w:rPr>
          <w:rFonts w:eastAsia="Calibri"/>
          <w:lang w:val="es-DO"/>
        </w:rPr>
      </w:pPr>
      <w:r w:rsidRPr="00D76A79">
        <w:rPr>
          <w:noProof/>
        </w:rPr>
        <w:drawing>
          <wp:inline distT="0" distB="0" distL="0" distR="0" wp14:anchorId="646FFDC6" wp14:editId="37679369">
            <wp:extent cx="4619625" cy="5943600"/>
            <wp:effectExtent l="0" t="0" r="9525" b="0"/>
            <wp:docPr id="160172399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19625" cy="5943600"/>
                    </a:xfrm>
                    <a:prstGeom prst="rect">
                      <a:avLst/>
                    </a:prstGeom>
                    <a:noFill/>
                    <a:ln>
                      <a:noFill/>
                    </a:ln>
                  </pic:spPr>
                </pic:pic>
              </a:graphicData>
            </a:graphic>
          </wp:inline>
        </w:drawing>
      </w:r>
    </w:p>
    <w:p w14:paraId="7F5566F6" w14:textId="77777777" w:rsidR="00136EDC" w:rsidRDefault="00136EDC" w:rsidP="007B2A6F">
      <w:pPr>
        <w:tabs>
          <w:tab w:val="left" w:pos="5212"/>
        </w:tabs>
        <w:rPr>
          <w:rFonts w:eastAsia="Calibri"/>
          <w:lang w:val="es-DO"/>
        </w:rPr>
      </w:pPr>
    </w:p>
    <w:p w14:paraId="000AB896" w14:textId="77777777" w:rsidR="00136EDC" w:rsidRDefault="00136EDC" w:rsidP="007B2A6F">
      <w:pPr>
        <w:tabs>
          <w:tab w:val="left" w:pos="5212"/>
        </w:tabs>
        <w:rPr>
          <w:rFonts w:eastAsia="Calibri"/>
          <w:lang w:val="es-DO"/>
        </w:rPr>
      </w:pPr>
    </w:p>
    <w:p w14:paraId="6C315283" w14:textId="77777777" w:rsidR="00136EDC" w:rsidRDefault="00136EDC" w:rsidP="007B2A6F">
      <w:pPr>
        <w:tabs>
          <w:tab w:val="left" w:pos="5212"/>
        </w:tabs>
        <w:rPr>
          <w:rFonts w:eastAsia="Calibri"/>
          <w:lang w:val="es-DO"/>
        </w:rPr>
      </w:pPr>
    </w:p>
    <w:p w14:paraId="5585DB38" w14:textId="77777777" w:rsidR="00136EDC" w:rsidRDefault="00136EDC" w:rsidP="007B2A6F">
      <w:pPr>
        <w:tabs>
          <w:tab w:val="left" w:pos="5212"/>
        </w:tabs>
        <w:rPr>
          <w:rFonts w:eastAsia="Calibri"/>
          <w:lang w:val="es-DO"/>
        </w:rPr>
      </w:pPr>
    </w:p>
    <w:p w14:paraId="75B0824A" w14:textId="77777777" w:rsidR="00136EDC" w:rsidRDefault="00136EDC" w:rsidP="007B2A6F">
      <w:pPr>
        <w:tabs>
          <w:tab w:val="left" w:pos="5212"/>
        </w:tabs>
        <w:rPr>
          <w:rFonts w:eastAsia="Calibri"/>
          <w:lang w:val="es-DO"/>
        </w:rPr>
      </w:pPr>
    </w:p>
    <w:p w14:paraId="386391DA" w14:textId="77777777" w:rsidR="00136EDC" w:rsidRDefault="00136EDC" w:rsidP="007B2A6F">
      <w:pPr>
        <w:tabs>
          <w:tab w:val="left" w:pos="5212"/>
        </w:tabs>
        <w:rPr>
          <w:rFonts w:eastAsia="Calibri"/>
          <w:lang w:val="es-DO"/>
        </w:rPr>
      </w:pPr>
    </w:p>
    <w:p w14:paraId="30E61398" w14:textId="058A72DB" w:rsidR="00136EDC" w:rsidRDefault="00136EDC" w:rsidP="007B2A6F">
      <w:pPr>
        <w:tabs>
          <w:tab w:val="left" w:pos="5212"/>
        </w:tabs>
        <w:rPr>
          <w:rFonts w:eastAsia="Calibri"/>
          <w:lang w:val="es-DO"/>
        </w:rPr>
      </w:pPr>
      <w:r w:rsidRPr="00D76A79">
        <w:rPr>
          <w:noProof/>
        </w:rPr>
        <w:lastRenderedPageBreak/>
        <w:drawing>
          <wp:inline distT="0" distB="0" distL="0" distR="0" wp14:anchorId="2B64FDB9" wp14:editId="5C666498">
            <wp:extent cx="4495800" cy="5943600"/>
            <wp:effectExtent l="0" t="0" r="0" b="0"/>
            <wp:docPr id="207708856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95800" cy="5943600"/>
                    </a:xfrm>
                    <a:prstGeom prst="rect">
                      <a:avLst/>
                    </a:prstGeom>
                    <a:noFill/>
                    <a:ln>
                      <a:noFill/>
                    </a:ln>
                  </pic:spPr>
                </pic:pic>
              </a:graphicData>
            </a:graphic>
          </wp:inline>
        </w:drawing>
      </w:r>
    </w:p>
    <w:p w14:paraId="50BAA8D7" w14:textId="77777777" w:rsidR="00136EDC" w:rsidRDefault="00136EDC" w:rsidP="007B2A6F">
      <w:pPr>
        <w:tabs>
          <w:tab w:val="left" w:pos="5212"/>
        </w:tabs>
        <w:rPr>
          <w:rFonts w:eastAsia="Calibri"/>
          <w:lang w:val="es-DO"/>
        </w:rPr>
      </w:pPr>
    </w:p>
    <w:p w14:paraId="33616DF3" w14:textId="77777777" w:rsidR="00136EDC" w:rsidRDefault="00136EDC" w:rsidP="007B2A6F">
      <w:pPr>
        <w:tabs>
          <w:tab w:val="left" w:pos="5212"/>
        </w:tabs>
        <w:rPr>
          <w:rFonts w:eastAsia="Calibri"/>
          <w:lang w:val="es-DO"/>
        </w:rPr>
      </w:pPr>
    </w:p>
    <w:p w14:paraId="62C4A80E" w14:textId="77777777" w:rsidR="00136EDC" w:rsidRDefault="00136EDC" w:rsidP="007B2A6F">
      <w:pPr>
        <w:tabs>
          <w:tab w:val="left" w:pos="5212"/>
        </w:tabs>
        <w:rPr>
          <w:rFonts w:eastAsia="Calibri"/>
          <w:lang w:val="es-DO"/>
        </w:rPr>
      </w:pPr>
    </w:p>
    <w:p w14:paraId="3BB371AE" w14:textId="77777777" w:rsidR="00D73025" w:rsidRDefault="00D73025" w:rsidP="007B2A6F">
      <w:pPr>
        <w:tabs>
          <w:tab w:val="left" w:pos="5212"/>
        </w:tabs>
        <w:rPr>
          <w:rFonts w:eastAsia="Calibri"/>
          <w:lang w:val="es-DO"/>
        </w:rPr>
      </w:pPr>
    </w:p>
    <w:p w14:paraId="65CBF7C2" w14:textId="77777777" w:rsidR="00D73025" w:rsidRDefault="00D73025" w:rsidP="007B2A6F">
      <w:pPr>
        <w:tabs>
          <w:tab w:val="left" w:pos="5212"/>
        </w:tabs>
        <w:rPr>
          <w:rFonts w:eastAsia="Calibri"/>
          <w:lang w:val="es-DO"/>
        </w:rPr>
      </w:pPr>
    </w:p>
    <w:p w14:paraId="01E6718B" w14:textId="77777777" w:rsidR="00D73025" w:rsidRDefault="00D73025" w:rsidP="007B2A6F">
      <w:pPr>
        <w:tabs>
          <w:tab w:val="left" w:pos="5212"/>
        </w:tabs>
        <w:rPr>
          <w:rFonts w:eastAsia="Calibri"/>
          <w:lang w:val="es-DO"/>
        </w:rPr>
      </w:pPr>
    </w:p>
    <w:p w14:paraId="6097912E" w14:textId="77777777" w:rsidR="00D73025" w:rsidRDefault="00D73025" w:rsidP="007B2A6F">
      <w:pPr>
        <w:tabs>
          <w:tab w:val="left" w:pos="5212"/>
        </w:tabs>
        <w:rPr>
          <w:rFonts w:eastAsia="Calibri"/>
          <w:lang w:val="es-DO"/>
        </w:rPr>
      </w:pPr>
    </w:p>
    <w:p w14:paraId="4CA0AC23" w14:textId="0399D406" w:rsidR="00D73025" w:rsidRDefault="00D73025" w:rsidP="007B2A6F">
      <w:pPr>
        <w:tabs>
          <w:tab w:val="left" w:pos="5212"/>
        </w:tabs>
        <w:rPr>
          <w:rFonts w:eastAsia="Calibri"/>
          <w:lang w:val="es-DO"/>
        </w:rPr>
      </w:pPr>
      <w:r>
        <w:rPr>
          <w:rFonts w:eastAsia="Calibri"/>
          <w:noProof/>
          <w:lang w:val="es-DO"/>
        </w:rPr>
        <w:lastRenderedPageBreak/>
        <w:drawing>
          <wp:anchor distT="0" distB="0" distL="114300" distR="114300" simplePos="0" relativeHeight="251758592" behindDoc="0" locked="0" layoutInCell="1" allowOverlap="1" wp14:anchorId="5A167858" wp14:editId="3353E72E">
            <wp:simplePos x="0" y="0"/>
            <wp:positionH relativeFrom="column">
              <wp:posOffset>0</wp:posOffset>
            </wp:positionH>
            <wp:positionV relativeFrom="paragraph">
              <wp:posOffset>0</wp:posOffset>
            </wp:positionV>
            <wp:extent cx="5029200" cy="3941445"/>
            <wp:effectExtent l="0" t="0" r="0" b="1905"/>
            <wp:wrapNone/>
            <wp:docPr id="211206151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61510" name="Imagen 2112061510"/>
                    <pic:cNvPicPr/>
                  </pic:nvPicPr>
                  <pic:blipFill>
                    <a:blip r:embed="rId35">
                      <a:extLst>
                        <a:ext uri="{28A0092B-C50C-407E-A947-70E740481C1C}">
                          <a14:useLocalDpi xmlns:a14="http://schemas.microsoft.com/office/drawing/2010/main" val="0"/>
                        </a:ext>
                      </a:extLst>
                    </a:blip>
                    <a:stretch>
                      <a:fillRect/>
                    </a:stretch>
                  </pic:blipFill>
                  <pic:spPr>
                    <a:xfrm>
                      <a:off x="0" y="0"/>
                      <a:ext cx="5029200" cy="3941445"/>
                    </a:xfrm>
                    <a:prstGeom prst="rect">
                      <a:avLst/>
                    </a:prstGeom>
                  </pic:spPr>
                </pic:pic>
              </a:graphicData>
            </a:graphic>
          </wp:anchor>
        </w:drawing>
      </w:r>
    </w:p>
    <w:p w14:paraId="0712D597" w14:textId="77777777" w:rsidR="00AE4CB6" w:rsidRPr="00AE4CB6" w:rsidRDefault="00AE4CB6" w:rsidP="00AE4CB6">
      <w:pPr>
        <w:rPr>
          <w:rFonts w:eastAsia="Calibri"/>
          <w:lang w:val="es-DO"/>
        </w:rPr>
      </w:pPr>
    </w:p>
    <w:p w14:paraId="16DB7F42" w14:textId="6FC90BE7" w:rsidR="00AE4CB6" w:rsidRPr="00AE4CB6" w:rsidRDefault="00AE4CB6" w:rsidP="00AE4CB6">
      <w:pPr>
        <w:rPr>
          <w:rFonts w:eastAsia="Calibri"/>
          <w:lang w:val="es-DO"/>
        </w:rPr>
      </w:pPr>
    </w:p>
    <w:p w14:paraId="0F71A7D0" w14:textId="77777777" w:rsidR="00AE4CB6" w:rsidRPr="00AE4CB6" w:rsidRDefault="00AE4CB6" w:rsidP="00AE4CB6">
      <w:pPr>
        <w:rPr>
          <w:rFonts w:eastAsia="Calibri"/>
          <w:lang w:val="es-DO"/>
        </w:rPr>
      </w:pPr>
    </w:p>
    <w:p w14:paraId="1F06EEA7" w14:textId="1E56B4FB" w:rsidR="00AE4CB6" w:rsidRPr="00AE4CB6" w:rsidRDefault="00AE4CB6" w:rsidP="00AE4CB6">
      <w:pPr>
        <w:rPr>
          <w:rFonts w:eastAsia="Calibri"/>
          <w:lang w:val="es-DO"/>
        </w:rPr>
      </w:pPr>
    </w:p>
    <w:p w14:paraId="1E3C0519" w14:textId="77777777" w:rsidR="00AE4CB6" w:rsidRPr="00AE4CB6" w:rsidRDefault="00AE4CB6" w:rsidP="00AE4CB6">
      <w:pPr>
        <w:rPr>
          <w:rFonts w:eastAsia="Calibri"/>
          <w:lang w:val="es-DO"/>
        </w:rPr>
      </w:pPr>
    </w:p>
    <w:p w14:paraId="2ABB80E5" w14:textId="2C5EBDD7" w:rsidR="00AE4CB6" w:rsidRPr="00AE4CB6" w:rsidRDefault="00AE4CB6" w:rsidP="00AE4CB6">
      <w:pPr>
        <w:rPr>
          <w:rFonts w:eastAsia="Calibri"/>
          <w:lang w:val="es-DO"/>
        </w:rPr>
      </w:pPr>
    </w:p>
    <w:p w14:paraId="75F9A732" w14:textId="61EFF2A8" w:rsidR="00AE4CB6" w:rsidRPr="00AE4CB6" w:rsidRDefault="00AE4CB6" w:rsidP="00AE4CB6">
      <w:pPr>
        <w:rPr>
          <w:rFonts w:eastAsia="Calibri"/>
          <w:lang w:val="es-DO"/>
        </w:rPr>
      </w:pPr>
    </w:p>
    <w:p w14:paraId="068FCCE6" w14:textId="4C7B8169" w:rsidR="00AE4CB6" w:rsidRPr="00AE4CB6" w:rsidRDefault="00AE4CB6" w:rsidP="00AE4CB6">
      <w:pPr>
        <w:rPr>
          <w:rFonts w:eastAsia="Calibri"/>
          <w:lang w:val="es-DO"/>
        </w:rPr>
      </w:pPr>
    </w:p>
    <w:p w14:paraId="010FE455" w14:textId="7D6C37A5" w:rsidR="00AE4CB6" w:rsidRPr="00AE4CB6" w:rsidRDefault="00AE4CB6" w:rsidP="00AE4CB6">
      <w:pPr>
        <w:rPr>
          <w:rFonts w:eastAsia="Calibri"/>
          <w:lang w:val="es-DO"/>
        </w:rPr>
      </w:pPr>
    </w:p>
    <w:p w14:paraId="64B82065" w14:textId="59A5DFBC" w:rsidR="00AE4CB6" w:rsidRPr="00AE4CB6" w:rsidRDefault="00AE4CB6" w:rsidP="00AE4CB6">
      <w:pPr>
        <w:rPr>
          <w:rFonts w:eastAsia="Calibri"/>
          <w:lang w:val="es-DO"/>
        </w:rPr>
      </w:pPr>
    </w:p>
    <w:p w14:paraId="0554207D" w14:textId="57BB29D8" w:rsidR="00AE4CB6" w:rsidRPr="00AE4CB6" w:rsidRDefault="00AE4CB6" w:rsidP="00AE4CB6">
      <w:pPr>
        <w:rPr>
          <w:rFonts w:eastAsia="Calibri"/>
          <w:lang w:val="es-DO"/>
        </w:rPr>
      </w:pPr>
    </w:p>
    <w:p w14:paraId="4A952C65" w14:textId="584E5651" w:rsidR="00AE4CB6" w:rsidRPr="00AE4CB6" w:rsidRDefault="00AE4CB6" w:rsidP="00AE4CB6">
      <w:pPr>
        <w:rPr>
          <w:rFonts w:eastAsia="Calibri"/>
          <w:lang w:val="es-DO"/>
        </w:rPr>
      </w:pPr>
    </w:p>
    <w:p w14:paraId="217A3DA1" w14:textId="3F6798C9" w:rsidR="00AE4CB6" w:rsidRPr="00AE4CB6" w:rsidRDefault="00AE4CB6" w:rsidP="00AE4CB6">
      <w:pPr>
        <w:rPr>
          <w:rFonts w:eastAsia="Calibri"/>
          <w:lang w:val="es-DO"/>
        </w:rPr>
      </w:pPr>
      <w:r>
        <w:rPr>
          <w:rFonts w:eastAsia="Calibri"/>
          <w:noProof/>
          <w:lang w:val="es-DO"/>
        </w:rPr>
        <w:drawing>
          <wp:anchor distT="0" distB="0" distL="114300" distR="114300" simplePos="0" relativeHeight="251759616" behindDoc="0" locked="0" layoutInCell="1" allowOverlap="1" wp14:anchorId="178D1AED" wp14:editId="476F2C5D">
            <wp:simplePos x="0" y="0"/>
            <wp:positionH relativeFrom="margin">
              <wp:posOffset>5542</wp:posOffset>
            </wp:positionH>
            <wp:positionV relativeFrom="paragraph">
              <wp:posOffset>197716</wp:posOffset>
            </wp:positionV>
            <wp:extent cx="5029200" cy="3857625"/>
            <wp:effectExtent l="0" t="0" r="0" b="9525"/>
            <wp:wrapNone/>
            <wp:docPr id="32613441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34412" name="Imagen 326134412"/>
                    <pic:cNvPicPr/>
                  </pic:nvPicPr>
                  <pic:blipFill>
                    <a:blip r:embed="rId36">
                      <a:extLst>
                        <a:ext uri="{28A0092B-C50C-407E-A947-70E740481C1C}">
                          <a14:useLocalDpi xmlns:a14="http://schemas.microsoft.com/office/drawing/2010/main" val="0"/>
                        </a:ext>
                      </a:extLst>
                    </a:blip>
                    <a:stretch>
                      <a:fillRect/>
                    </a:stretch>
                  </pic:blipFill>
                  <pic:spPr>
                    <a:xfrm>
                      <a:off x="0" y="0"/>
                      <a:ext cx="5029200" cy="3857625"/>
                    </a:xfrm>
                    <a:prstGeom prst="rect">
                      <a:avLst/>
                    </a:prstGeom>
                  </pic:spPr>
                </pic:pic>
              </a:graphicData>
            </a:graphic>
          </wp:anchor>
        </w:drawing>
      </w:r>
    </w:p>
    <w:p w14:paraId="7E98EB57" w14:textId="77777777" w:rsidR="00AE4CB6" w:rsidRPr="00AE4CB6" w:rsidRDefault="00AE4CB6" w:rsidP="00AE4CB6">
      <w:pPr>
        <w:rPr>
          <w:rFonts w:eastAsia="Calibri"/>
          <w:lang w:val="es-DO"/>
        </w:rPr>
      </w:pPr>
    </w:p>
    <w:p w14:paraId="72051941" w14:textId="77777777" w:rsidR="00AE4CB6" w:rsidRPr="00AE4CB6" w:rsidRDefault="00AE4CB6" w:rsidP="00AE4CB6">
      <w:pPr>
        <w:rPr>
          <w:rFonts w:eastAsia="Calibri"/>
          <w:lang w:val="es-DO"/>
        </w:rPr>
      </w:pPr>
    </w:p>
    <w:p w14:paraId="3FBF329B" w14:textId="77777777" w:rsidR="00AE4CB6" w:rsidRPr="00AE4CB6" w:rsidRDefault="00AE4CB6" w:rsidP="00AE4CB6">
      <w:pPr>
        <w:rPr>
          <w:rFonts w:eastAsia="Calibri"/>
          <w:lang w:val="es-DO"/>
        </w:rPr>
      </w:pPr>
    </w:p>
    <w:p w14:paraId="54FD2BAD" w14:textId="77777777" w:rsidR="00AE4CB6" w:rsidRDefault="00AE4CB6" w:rsidP="00AE4CB6">
      <w:pPr>
        <w:rPr>
          <w:rFonts w:eastAsia="Calibri"/>
          <w:lang w:val="es-DO"/>
        </w:rPr>
      </w:pPr>
    </w:p>
    <w:p w14:paraId="7115CEE5" w14:textId="6CAF0872" w:rsidR="00AE4CB6" w:rsidRDefault="00AE4CB6" w:rsidP="00AE4CB6">
      <w:pPr>
        <w:tabs>
          <w:tab w:val="left" w:pos="2106"/>
        </w:tabs>
        <w:rPr>
          <w:rFonts w:eastAsia="Calibri"/>
          <w:lang w:val="es-DO"/>
        </w:rPr>
      </w:pPr>
      <w:r>
        <w:rPr>
          <w:rFonts w:eastAsia="Calibri"/>
          <w:lang w:val="es-DO"/>
        </w:rPr>
        <w:tab/>
      </w:r>
    </w:p>
    <w:p w14:paraId="7137F725" w14:textId="77777777" w:rsidR="00AE4CB6" w:rsidRDefault="00AE4CB6" w:rsidP="00AE4CB6">
      <w:pPr>
        <w:tabs>
          <w:tab w:val="left" w:pos="2106"/>
        </w:tabs>
        <w:rPr>
          <w:rFonts w:eastAsia="Calibri"/>
          <w:lang w:val="es-DO"/>
        </w:rPr>
      </w:pPr>
    </w:p>
    <w:p w14:paraId="2EB0B235" w14:textId="77777777" w:rsidR="00AE4CB6" w:rsidRDefault="00AE4CB6" w:rsidP="00AE4CB6">
      <w:pPr>
        <w:tabs>
          <w:tab w:val="left" w:pos="2106"/>
        </w:tabs>
        <w:rPr>
          <w:rFonts w:eastAsia="Calibri"/>
          <w:lang w:val="es-DO"/>
        </w:rPr>
      </w:pPr>
    </w:p>
    <w:p w14:paraId="6FE92247" w14:textId="77777777" w:rsidR="00AE4CB6" w:rsidRDefault="00AE4CB6" w:rsidP="00AE4CB6">
      <w:pPr>
        <w:tabs>
          <w:tab w:val="left" w:pos="2106"/>
        </w:tabs>
        <w:rPr>
          <w:rFonts w:eastAsia="Calibri"/>
          <w:lang w:val="es-DO"/>
        </w:rPr>
      </w:pPr>
    </w:p>
    <w:p w14:paraId="4F23D12E" w14:textId="77777777" w:rsidR="00AE4CB6" w:rsidRDefault="00AE4CB6" w:rsidP="00AE4CB6">
      <w:pPr>
        <w:tabs>
          <w:tab w:val="left" w:pos="2106"/>
        </w:tabs>
        <w:rPr>
          <w:rFonts w:eastAsia="Calibri"/>
          <w:lang w:val="es-DO"/>
        </w:rPr>
      </w:pPr>
    </w:p>
    <w:p w14:paraId="623EB9C8" w14:textId="77777777" w:rsidR="00AE4CB6" w:rsidRDefault="00AE4CB6" w:rsidP="00AE4CB6">
      <w:pPr>
        <w:tabs>
          <w:tab w:val="left" w:pos="2106"/>
        </w:tabs>
        <w:rPr>
          <w:rFonts w:eastAsia="Calibri"/>
          <w:lang w:val="es-DO"/>
        </w:rPr>
      </w:pPr>
    </w:p>
    <w:p w14:paraId="50CAA0FC" w14:textId="77777777" w:rsidR="00AE4CB6" w:rsidRDefault="00AE4CB6" w:rsidP="00AE4CB6">
      <w:pPr>
        <w:tabs>
          <w:tab w:val="left" w:pos="2106"/>
        </w:tabs>
        <w:rPr>
          <w:rFonts w:eastAsia="Calibri"/>
          <w:lang w:val="es-DO"/>
        </w:rPr>
      </w:pPr>
    </w:p>
    <w:p w14:paraId="685A613F" w14:textId="77777777" w:rsidR="00AE4CB6" w:rsidRDefault="00AE4CB6" w:rsidP="00AE4CB6">
      <w:pPr>
        <w:tabs>
          <w:tab w:val="left" w:pos="2106"/>
        </w:tabs>
        <w:rPr>
          <w:rFonts w:eastAsia="Calibri"/>
          <w:lang w:val="es-DO"/>
        </w:rPr>
      </w:pPr>
    </w:p>
    <w:p w14:paraId="49FE8EAA" w14:textId="77777777" w:rsidR="00AE4CB6" w:rsidRDefault="00AE4CB6" w:rsidP="00AE4CB6">
      <w:pPr>
        <w:tabs>
          <w:tab w:val="left" w:pos="2106"/>
        </w:tabs>
        <w:rPr>
          <w:rFonts w:eastAsia="Calibri"/>
          <w:lang w:val="es-DO"/>
        </w:rPr>
      </w:pPr>
    </w:p>
    <w:p w14:paraId="206BF765" w14:textId="77777777" w:rsidR="00AE4CB6" w:rsidRDefault="00AE4CB6" w:rsidP="00AE4CB6">
      <w:pPr>
        <w:tabs>
          <w:tab w:val="left" w:pos="2106"/>
        </w:tabs>
        <w:rPr>
          <w:rFonts w:eastAsia="Calibri"/>
          <w:lang w:val="es-DO"/>
        </w:rPr>
      </w:pPr>
    </w:p>
    <w:p w14:paraId="68E672AE" w14:textId="2D6CB617" w:rsidR="00865AF5" w:rsidRPr="00865AF5" w:rsidRDefault="00865AF5" w:rsidP="006849F8">
      <w:pPr>
        <w:pStyle w:val="Ttulo2"/>
        <w:rPr>
          <w:lang w:val="es-DO"/>
        </w:rPr>
      </w:pPr>
      <w:bookmarkStart w:id="49" w:name="_Toc218591410"/>
      <w:r w:rsidRPr="00865AF5">
        <w:rPr>
          <w:lang w:val="es-DO"/>
        </w:rPr>
        <w:lastRenderedPageBreak/>
        <w:t>Pagos por cesantía, seguro de vida, invalidez y reclamaciones de seguros funerarios</w:t>
      </w:r>
      <w:bookmarkEnd w:id="49"/>
    </w:p>
    <w:tbl>
      <w:tblPr>
        <w:tblW w:w="11713" w:type="dxa"/>
        <w:tblInd w:w="-1903" w:type="dxa"/>
        <w:tblCellMar>
          <w:left w:w="70" w:type="dxa"/>
          <w:right w:w="70" w:type="dxa"/>
        </w:tblCellMar>
        <w:tblLook w:val="04A0" w:firstRow="1" w:lastRow="0" w:firstColumn="1" w:lastColumn="0" w:noHBand="0" w:noVBand="1"/>
      </w:tblPr>
      <w:tblGrid>
        <w:gridCol w:w="1807"/>
        <w:gridCol w:w="1780"/>
        <w:gridCol w:w="1640"/>
        <w:gridCol w:w="560"/>
        <w:gridCol w:w="1659"/>
        <w:gridCol w:w="420"/>
        <w:gridCol w:w="1420"/>
        <w:gridCol w:w="787"/>
        <w:gridCol w:w="1640"/>
      </w:tblGrid>
      <w:tr w:rsidR="00865AF5" w:rsidRPr="00B61CA6" w14:paraId="365D7994" w14:textId="77777777" w:rsidTr="00B313C2">
        <w:trPr>
          <w:trHeight w:val="329"/>
        </w:trPr>
        <w:tc>
          <w:tcPr>
            <w:tcW w:w="1807"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6BCA7DDC" w14:textId="77777777" w:rsidR="00865AF5" w:rsidRPr="00B61CA6" w:rsidRDefault="00865AF5" w:rsidP="00297C0D">
            <w:pPr>
              <w:spacing w:after="0" w:line="240" w:lineRule="auto"/>
              <w:rPr>
                <w:rFonts w:eastAsia="Times New Roman"/>
                <w:color w:val="FFFFFF"/>
                <w:lang w:eastAsia="es-DO"/>
              </w:rPr>
            </w:pPr>
            <w:r w:rsidRPr="00B61CA6">
              <w:rPr>
                <w:rFonts w:eastAsia="Times New Roman"/>
                <w:color w:val="FFFFFF"/>
                <w:lang w:eastAsia="es-DO"/>
              </w:rPr>
              <w:t>MES</w:t>
            </w:r>
          </w:p>
        </w:tc>
        <w:tc>
          <w:tcPr>
            <w:tcW w:w="3420" w:type="dxa"/>
            <w:gridSpan w:val="2"/>
            <w:tcBorders>
              <w:top w:val="single" w:sz="4" w:space="0" w:color="auto"/>
              <w:left w:val="nil"/>
              <w:bottom w:val="single" w:sz="4" w:space="0" w:color="auto"/>
              <w:right w:val="single" w:sz="4" w:space="0" w:color="000000"/>
            </w:tcBorders>
            <w:shd w:val="clear" w:color="000000" w:fill="153D64"/>
            <w:noWrap/>
            <w:vAlign w:val="bottom"/>
            <w:hideMark/>
          </w:tcPr>
          <w:p w14:paraId="524B5C67" w14:textId="77777777" w:rsidR="00865AF5" w:rsidRPr="00B61CA6" w:rsidRDefault="00865AF5" w:rsidP="00297C0D">
            <w:pPr>
              <w:spacing w:after="0" w:line="240" w:lineRule="auto"/>
              <w:jc w:val="center"/>
              <w:rPr>
                <w:rFonts w:eastAsia="Times New Roman"/>
                <w:color w:val="FFFFFF"/>
                <w:lang w:eastAsia="es-DO"/>
              </w:rPr>
            </w:pPr>
            <w:r w:rsidRPr="00B61CA6">
              <w:rPr>
                <w:rFonts w:eastAsia="Times New Roman"/>
                <w:color w:val="FFFFFF"/>
                <w:lang w:eastAsia="es-DO"/>
              </w:rPr>
              <w:t>CESANTIA</w:t>
            </w:r>
          </w:p>
        </w:tc>
        <w:tc>
          <w:tcPr>
            <w:tcW w:w="2219" w:type="dxa"/>
            <w:gridSpan w:val="2"/>
            <w:tcBorders>
              <w:top w:val="single" w:sz="4" w:space="0" w:color="auto"/>
              <w:left w:val="nil"/>
              <w:bottom w:val="single" w:sz="4" w:space="0" w:color="auto"/>
              <w:right w:val="single" w:sz="4" w:space="0" w:color="000000"/>
            </w:tcBorders>
            <w:shd w:val="clear" w:color="000000" w:fill="153D64"/>
            <w:noWrap/>
            <w:vAlign w:val="bottom"/>
            <w:hideMark/>
          </w:tcPr>
          <w:p w14:paraId="3024C272" w14:textId="77777777" w:rsidR="00865AF5" w:rsidRPr="00B61CA6" w:rsidRDefault="00865AF5" w:rsidP="00297C0D">
            <w:pPr>
              <w:spacing w:after="0" w:line="240" w:lineRule="auto"/>
              <w:jc w:val="center"/>
              <w:rPr>
                <w:rFonts w:eastAsia="Times New Roman"/>
                <w:color w:val="FFFFFF"/>
                <w:lang w:eastAsia="es-DO"/>
              </w:rPr>
            </w:pPr>
            <w:r w:rsidRPr="00B61CA6">
              <w:rPr>
                <w:rFonts w:eastAsia="Times New Roman"/>
                <w:color w:val="FFFFFF"/>
                <w:lang w:eastAsia="es-DO"/>
              </w:rPr>
              <w:t xml:space="preserve">SEGURO DE VIDA </w:t>
            </w:r>
          </w:p>
        </w:tc>
        <w:tc>
          <w:tcPr>
            <w:tcW w:w="1840" w:type="dxa"/>
            <w:gridSpan w:val="2"/>
            <w:tcBorders>
              <w:top w:val="single" w:sz="4" w:space="0" w:color="auto"/>
              <w:left w:val="nil"/>
              <w:bottom w:val="single" w:sz="4" w:space="0" w:color="auto"/>
              <w:right w:val="single" w:sz="4" w:space="0" w:color="000000"/>
            </w:tcBorders>
            <w:shd w:val="clear" w:color="000000" w:fill="153D64"/>
            <w:noWrap/>
            <w:vAlign w:val="bottom"/>
            <w:hideMark/>
          </w:tcPr>
          <w:p w14:paraId="0D445FE4" w14:textId="77777777" w:rsidR="00865AF5" w:rsidRPr="00B61CA6" w:rsidRDefault="00865AF5" w:rsidP="00297C0D">
            <w:pPr>
              <w:spacing w:after="0" w:line="240" w:lineRule="auto"/>
              <w:jc w:val="center"/>
              <w:rPr>
                <w:rFonts w:eastAsia="Times New Roman"/>
                <w:color w:val="FFFFFF"/>
                <w:lang w:eastAsia="es-DO"/>
              </w:rPr>
            </w:pPr>
            <w:r w:rsidRPr="00B61CA6">
              <w:rPr>
                <w:rFonts w:eastAsia="Times New Roman"/>
                <w:color w:val="FFFFFF"/>
                <w:lang w:eastAsia="es-DO"/>
              </w:rPr>
              <w:t>INVALIDEZ</w:t>
            </w:r>
          </w:p>
        </w:tc>
        <w:tc>
          <w:tcPr>
            <w:tcW w:w="2427" w:type="dxa"/>
            <w:gridSpan w:val="2"/>
            <w:tcBorders>
              <w:top w:val="single" w:sz="4" w:space="0" w:color="auto"/>
              <w:left w:val="nil"/>
              <w:bottom w:val="single" w:sz="4" w:space="0" w:color="auto"/>
              <w:right w:val="single" w:sz="4" w:space="0" w:color="000000"/>
            </w:tcBorders>
            <w:shd w:val="clear" w:color="000000" w:fill="153D64"/>
            <w:noWrap/>
            <w:vAlign w:val="bottom"/>
            <w:hideMark/>
          </w:tcPr>
          <w:p w14:paraId="131F6474" w14:textId="77777777" w:rsidR="00865AF5" w:rsidRPr="00B61CA6" w:rsidRDefault="00865AF5" w:rsidP="00297C0D">
            <w:pPr>
              <w:spacing w:after="0" w:line="240" w:lineRule="auto"/>
              <w:jc w:val="center"/>
              <w:rPr>
                <w:rFonts w:eastAsia="Times New Roman"/>
                <w:color w:val="FFFFFF"/>
                <w:lang w:eastAsia="es-DO"/>
              </w:rPr>
            </w:pPr>
            <w:r w:rsidRPr="00B61CA6">
              <w:rPr>
                <w:rFonts w:eastAsia="Times New Roman"/>
                <w:color w:val="FFFFFF"/>
                <w:lang w:eastAsia="es-DO"/>
              </w:rPr>
              <w:t>SEGURO FUNERARIO</w:t>
            </w:r>
          </w:p>
        </w:tc>
      </w:tr>
      <w:tr w:rsidR="00865AF5" w:rsidRPr="00B61CA6" w14:paraId="23AACC99"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3B0DE886"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ENERO</w:t>
            </w:r>
          </w:p>
        </w:tc>
        <w:tc>
          <w:tcPr>
            <w:tcW w:w="1780" w:type="dxa"/>
            <w:tcBorders>
              <w:top w:val="nil"/>
              <w:left w:val="nil"/>
              <w:bottom w:val="single" w:sz="4" w:space="0" w:color="auto"/>
              <w:right w:val="single" w:sz="4" w:space="0" w:color="auto"/>
            </w:tcBorders>
            <w:noWrap/>
            <w:vAlign w:val="bottom"/>
            <w:hideMark/>
          </w:tcPr>
          <w:p w14:paraId="1F9E3AA4"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22</w:t>
            </w:r>
          </w:p>
        </w:tc>
        <w:tc>
          <w:tcPr>
            <w:tcW w:w="1640" w:type="dxa"/>
            <w:tcBorders>
              <w:top w:val="nil"/>
              <w:left w:val="nil"/>
              <w:bottom w:val="single" w:sz="4" w:space="0" w:color="auto"/>
              <w:right w:val="single" w:sz="4" w:space="0" w:color="auto"/>
            </w:tcBorders>
            <w:noWrap/>
            <w:vAlign w:val="bottom"/>
            <w:hideMark/>
          </w:tcPr>
          <w:p w14:paraId="143C76E1"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98,201.30</w:t>
            </w:r>
          </w:p>
        </w:tc>
        <w:tc>
          <w:tcPr>
            <w:tcW w:w="560" w:type="dxa"/>
            <w:tcBorders>
              <w:top w:val="nil"/>
              <w:left w:val="nil"/>
              <w:bottom w:val="single" w:sz="4" w:space="0" w:color="auto"/>
              <w:right w:val="single" w:sz="4" w:space="0" w:color="auto"/>
            </w:tcBorders>
            <w:noWrap/>
            <w:vAlign w:val="bottom"/>
            <w:hideMark/>
          </w:tcPr>
          <w:p w14:paraId="6EA94C49"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1659" w:type="dxa"/>
            <w:tcBorders>
              <w:top w:val="nil"/>
              <w:left w:val="nil"/>
              <w:bottom w:val="single" w:sz="4" w:space="0" w:color="auto"/>
              <w:right w:val="single" w:sz="4" w:space="0" w:color="auto"/>
            </w:tcBorders>
            <w:noWrap/>
            <w:vAlign w:val="bottom"/>
            <w:hideMark/>
          </w:tcPr>
          <w:p w14:paraId="6FE06F59"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420" w:type="dxa"/>
            <w:tcBorders>
              <w:top w:val="nil"/>
              <w:left w:val="nil"/>
              <w:bottom w:val="single" w:sz="4" w:space="0" w:color="auto"/>
              <w:right w:val="single" w:sz="4" w:space="0" w:color="auto"/>
            </w:tcBorders>
            <w:noWrap/>
            <w:vAlign w:val="bottom"/>
            <w:hideMark/>
          </w:tcPr>
          <w:p w14:paraId="101C99A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1420" w:type="dxa"/>
            <w:tcBorders>
              <w:top w:val="nil"/>
              <w:left w:val="nil"/>
              <w:bottom w:val="single" w:sz="4" w:space="0" w:color="auto"/>
              <w:right w:val="single" w:sz="4" w:space="0" w:color="auto"/>
            </w:tcBorders>
            <w:noWrap/>
            <w:vAlign w:val="bottom"/>
            <w:hideMark/>
          </w:tcPr>
          <w:p w14:paraId="343F59EF"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787" w:type="dxa"/>
            <w:tcBorders>
              <w:top w:val="nil"/>
              <w:left w:val="nil"/>
              <w:bottom w:val="single" w:sz="4" w:space="0" w:color="auto"/>
              <w:right w:val="single" w:sz="4" w:space="0" w:color="auto"/>
            </w:tcBorders>
            <w:noWrap/>
            <w:vAlign w:val="bottom"/>
            <w:hideMark/>
          </w:tcPr>
          <w:p w14:paraId="7D69FD7D"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1640" w:type="dxa"/>
            <w:tcBorders>
              <w:top w:val="nil"/>
              <w:left w:val="nil"/>
              <w:bottom w:val="single" w:sz="4" w:space="0" w:color="auto"/>
              <w:right w:val="single" w:sz="4" w:space="0" w:color="auto"/>
            </w:tcBorders>
            <w:noWrap/>
            <w:vAlign w:val="bottom"/>
            <w:hideMark/>
          </w:tcPr>
          <w:p w14:paraId="662E922E"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w:t>
            </w:r>
          </w:p>
        </w:tc>
      </w:tr>
      <w:tr w:rsidR="00865AF5" w:rsidRPr="00B61CA6" w14:paraId="1A26FDC9"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6A77D3E9"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FEBRERO</w:t>
            </w:r>
          </w:p>
        </w:tc>
        <w:tc>
          <w:tcPr>
            <w:tcW w:w="1780" w:type="dxa"/>
            <w:tcBorders>
              <w:top w:val="nil"/>
              <w:left w:val="nil"/>
              <w:bottom w:val="single" w:sz="4" w:space="0" w:color="auto"/>
              <w:right w:val="single" w:sz="4" w:space="0" w:color="auto"/>
            </w:tcBorders>
            <w:noWrap/>
            <w:vAlign w:val="bottom"/>
            <w:hideMark/>
          </w:tcPr>
          <w:p w14:paraId="120972AE"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290</w:t>
            </w:r>
          </w:p>
        </w:tc>
        <w:tc>
          <w:tcPr>
            <w:tcW w:w="1640" w:type="dxa"/>
            <w:tcBorders>
              <w:top w:val="nil"/>
              <w:left w:val="nil"/>
              <w:bottom w:val="single" w:sz="4" w:space="0" w:color="auto"/>
              <w:right w:val="single" w:sz="4" w:space="0" w:color="auto"/>
            </w:tcBorders>
            <w:noWrap/>
            <w:vAlign w:val="bottom"/>
            <w:hideMark/>
          </w:tcPr>
          <w:p w14:paraId="0F81394F"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1,197,573.70</w:t>
            </w:r>
          </w:p>
        </w:tc>
        <w:tc>
          <w:tcPr>
            <w:tcW w:w="560" w:type="dxa"/>
            <w:tcBorders>
              <w:top w:val="nil"/>
              <w:left w:val="nil"/>
              <w:bottom w:val="single" w:sz="4" w:space="0" w:color="auto"/>
              <w:right w:val="single" w:sz="4" w:space="0" w:color="auto"/>
            </w:tcBorders>
            <w:noWrap/>
            <w:vAlign w:val="bottom"/>
            <w:hideMark/>
          </w:tcPr>
          <w:p w14:paraId="6B8032BC"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13</w:t>
            </w:r>
          </w:p>
        </w:tc>
        <w:tc>
          <w:tcPr>
            <w:tcW w:w="1659" w:type="dxa"/>
            <w:tcBorders>
              <w:top w:val="nil"/>
              <w:left w:val="nil"/>
              <w:bottom w:val="single" w:sz="4" w:space="0" w:color="auto"/>
              <w:right w:val="single" w:sz="4" w:space="0" w:color="auto"/>
            </w:tcBorders>
            <w:noWrap/>
            <w:vAlign w:val="bottom"/>
            <w:hideMark/>
          </w:tcPr>
          <w:p w14:paraId="3027487D"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64,000.00</w:t>
            </w:r>
          </w:p>
        </w:tc>
        <w:tc>
          <w:tcPr>
            <w:tcW w:w="420" w:type="dxa"/>
            <w:tcBorders>
              <w:top w:val="nil"/>
              <w:left w:val="nil"/>
              <w:bottom w:val="single" w:sz="4" w:space="0" w:color="auto"/>
              <w:right w:val="single" w:sz="4" w:space="0" w:color="auto"/>
            </w:tcBorders>
            <w:noWrap/>
            <w:vAlign w:val="bottom"/>
            <w:hideMark/>
          </w:tcPr>
          <w:p w14:paraId="6E14B65A"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w:t>
            </w:r>
          </w:p>
        </w:tc>
        <w:tc>
          <w:tcPr>
            <w:tcW w:w="1420" w:type="dxa"/>
            <w:tcBorders>
              <w:top w:val="nil"/>
              <w:left w:val="nil"/>
              <w:bottom w:val="single" w:sz="4" w:space="0" w:color="auto"/>
              <w:right w:val="single" w:sz="4" w:space="0" w:color="auto"/>
            </w:tcBorders>
            <w:noWrap/>
            <w:vAlign w:val="bottom"/>
            <w:hideMark/>
          </w:tcPr>
          <w:p w14:paraId="2BA49DD2"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48,000.00</w:t>
            </w:r>
          </w:p>
        </w:tc>
        <w:tc>
          <w:tcPr>
            <w:tcW w:w="787" w:type="dxa"/>
            <w:tcBorders>
              <w:top w:val="nil"/>
              <w:left w:val="nil"/>
              <w:bottom w:val="single" w:sz="4" w:space="0" w:color="auto"/>
              <w:right w:val="single" w:sz="4" w:space="0" w:color="auto"/>
            </w:tcBorders>
            <w:noWrap/>
            <w:vAlign w:val="bottom"/>
            <w:hideMark/>
          </w:tcPr>
          <w:p w14:paraId="65475655"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68</w:t>
            </w:r>
          </w:p>
        </w:tc>
        <w:tc>
          <w:tcPr>
            <w:tcW w:w="1640" w:type="dxa"/>
            <w:tcBorders>
              <w:top w:val="nil"/>
              <w:left w:val="nil"/>
              <w:bottom w:val="single" w:sz="4" w:space="0" w:color="auto"/>
              <w:right w:val="single" w:sz="4" w:space="0" w:color="auto"/>
            </w:tcBorders>
            <w:noWrap/>
            <w:vAlign w:val="bottom"/>
            <w:hideMark/>
          </w:tcPr>
          <w:p w14:paraId="7CC7DAEF"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1,020,000.00</w:t>
            </w:r>
          </w:p>
        </w:tc>
      </w:tr>
      <w:tr w:rsidR="00865AF5" w:rsidRPr="00B61CA6" w14:paraId="5E1D7B1F"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64E2BE5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MARZO</w:t>
            </w:r>
          </w:p>
        </w:tc>
        <w:tc>
          <w:tcPr>
            <w:tcW w:w="1780" w:type="dxa"/>
            <w:tcBorders>
              <w:top w:val="nil"/>
              <w:left w:val="nil"/>
              <w:bottom w:val="single" w:sz="4" w:space="0" w:color="auto"/>
              <w:right w:val="single" w:sz="4" w:space="0" w:color="auto"/>
            </w:tcBorders>
            <w:noWrap/>
            <w:vAlign w:val="bottom"/>
            <w:hideMark/>
          </w:tcPr>
          <w:p w14:paraId="69AD03E4"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150</w:t>
            </w:r>
          </w:p>
        </w:tc>
        <w:tc>
          <w:tcPr>
            <w:tcW w:w="1640" w:type="dxa"/>
            <w:tcBorders>
              <w:top w:val="nil"/>
              <w:left w:val="nil"/>
              <w:bottom w:val="single" w:sz="4" w:space="0" w:color="auto"/>
              <w:right w:val="single" w:sz="4" w:space="0" w:color="auto"/>
            </w:tcBorders>
            <w:noWrap/>
            <w:vAlign w:val="bottom"/>
            <w:hideMark/>
          </w:tcPr>
          <w:p w14:paraId="2D7B3E6F"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487,791.00</w:t>
            </w:r>
          </w:p>
        </w:tc>
        <w:tc>
          <w:tcPr>
            <w:tcW w:w="560" w:type="dxa"/>
            <w:tcBorders>
              <w:top w:val="nil"/>
              <w:left w:val="nil"/>
              <w:bottom w:val="single" w:sz="4" w:space="0" w:color="auto"/>
              <w:right w:val="single" w:sz="4" w:space="0" w:color="auto"/>
            </w:tcBorders>
            <w:noWrap/>
            <w:vAlign w:val="bottom"/>
            <w:hideMark/>
          </w:tcPr>
          <w:p w14:paraId="6C1704C9"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7</w:t>
            </w:r>
          </w:p>
        </w:tc>
        <w:tc>
          <w:tcPr>
            <w:tcW w:w="1659" w:type="dxa"/>
            <w:tcBorders>
              <w:top w:val="nil"/>
              <w:left w:val="nil"/>
              <w:bottom w:val="single" w:sz="4" w:space="0" w:color="auto"/>
              <w:right w:val="single" w:sz="4" w:space="0" w:color="auto"/>
            </w:tcBorders>
            <w:noWrap/>
            <w:vAlign w:val="bottom"/>
            <w:hideMark/>
          </w:tcPr>
          <w:p w14:paraId="4A1F726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24,000.00</w:t>
            </w:r>
          </w:p>
        </w:tc>
        <w:tc>
          <w:tcPr>
            <w:tcW w:w="420" w:type="dxa"/>
            <w:tcBorders>
              <w:top w:val="nil"/>
              <w:left w:val="nil"/>
              <w:bottom w:val="single" w:sz="4" w:space="0" w:color="auto"/>
              <w:right w:val="single" w:sz="4" w:space="0" w:color="auto"/>
            </w:tcBorders>
            <w:noWrap/>
            <w:vAlign w:val="bottom"/>
            <w:hideMark/>
          </w:tcPr>
          <w:p w14:paraId="3374BC1A"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w:t>
            </w:r>
          </w:p>
        </w:tc>
        <w:tc>
          <w:tcPr>
            <w:tcW w:w="1420" w:type="dxa"/>
            <w:tcBorders>
              <w:top w:val="nil"/>
              <w:left w:val="nil"/>
              <w:bottom w:val="single" w:sz="4" w:space="0" w:color="auto"/>
              <w:right w:val="single" w:sz="4" w:space="0" w:color="auto"/>
            </w:tcBorders>
            <w:noWrap/>
            <w:vAlign w:val="bottom"/>
            <w:hideMark/>
          </w:tcPr>
          <w:p w14:paraId="2060ED64"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48,000.00</w:t>
            </w:r>
          </w:p>
        </w:tc>
        <w:tc>
          <w:tcPr>
            <w:tcW w:w="787" w:type="dxa"/>
            <w:tcBorders>
              <w:top w:val="nil"/>
              <w:left w:val="nil"/>
              <w:bottom w:val="single" w:sz="4" w:space="0" w:color="auto"/>
              <w:right w:val="single" w:sz="4" w:space="0" w:color="auto"/>
            </w:tcBorders>
            <w:noWrap/>
            <w:vAlign w:val="bottom"/>
            <w:hideMark/>
          </w:tcPr>
          <w:p w14:paraId="417FD4CB"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21</w:t>
            </w:r>
          </w:p>
        </w:tc>
        <w:tc>
          <w:tcPr>
            <w:tcW w:w="1640" w:type="dxa"/>
            <w:tcBorders>
              <w:top w:val="nil"/>
              <w:left w:val="nil"/>
              <w:bottom w:val="single" w:sz="4" w:space="0" w:color="auto"/>
              <w:right w:val="single" w:sz="4" w:space="0" w:color="auto"/>
            </w:tcBorders>
            <w:noWrap/>
            <w:vAlign w:val="bottom"/>
            <w:hideMark/>
          </w:tcPr>
          <w:p w14:paraId="601343D0"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475,000.00</w:t>
            </w:r>
          </w:p>
        </w:tc>
      </w:tr>
      <w:tr w:rsidR="00865AF5" w:rsidRPr="00B61CA6" w14:paraId="153E531E"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2C093811"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ABRIL</w:t>
            </w:r>
          </w:p>
        </w:tc>
        <w:tc>
          <w:tcPr>
            <w:tcW w:w="1780" w:type="dxa"/>
            <w:tcBorders>
              <w:top w:val="nil"/>
              <w:left w:val="nil"/>
              <w:bottom w:val="single" w:sz="4" w:space="0" w:color="auto"/>
              <w:right w:val="single" w:sz="4" w:space="0" w:color="auto"/>
            </w:tcBorders>
            <w:noWrap/>
            <w:vAlign w:val="bottom"/>
            <w:hideMark/>
          </w:tcPr>
          <w:p w14:paraId="78B8BBEA"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47</w:t>
            </w:r>
          </w:p>
        </w:tc>
        <w:tc>
          <w:tcPr>
            <w:tcW w:w="1640" w:type="dxa"/>
            <w:tcBorders>
              <w:top w:val="nil"/>
              <w:left w:val="nil"/>
              <w:bottom w:val="single" w:sz="4" w:space="0" w:color="auto"/>
              <w:right w:val="single" w:sz="4" w:space="0" w:color="auto"/>
            </w:tcBorders>
            <w:noWrap/>
            <w:vAlign w:val="bottom"/>
            <w:hideMark/>
          </w:tcPr>
          <w:p w14:paraId="620DF4BF"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196,881.00</w:t>
            </w:r>
          </w:p>
        </w:tc>
        <w:tc>
          <w:tcPr>
            <w:tcW w:w="560" w:type="dxa"/>
            <w:tcBorders>
              <w:top w:val="nil"/>
              <w:left w:val="nil"/>
              <w:bottom w:val="single" w:sz="4" w:space="0" w:color="auto"/>
              <w:right w:val="single" w:sz="4" w:space="0" w:color="auto"/>
            </w:tcBorders>
            <w:noWrap/>
            <w:vAlign w:val="bottom"/>
            <w:hideMark/>
          </w:tcPr>
          <w:p w14:paraId="4C731D3A"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w:t>
            </w:r>
          </w:p>
        </w:tc>
        <w:tc>
          <w:tcPr>
            <w:tcW w:w="1659" w:type="dxa"/>
            <w:tcBorders>
              <w:top w:val="nil"/>
              <w:left w:val="nil"/>
              <w:bottom w:val="single" w:sz="4" w:space="0" w:color="auto"/>
              <w:right w:val="single" w:sz="4" w:space="0" w:color="auto"/>
            </w:tcBorders>
            <w:noWrap/>
            <w:vAlign w:val="bottom"/>
            <w:hideMark/>
          </w:tcPr>
          <w:p w14:paraId="77350BBD"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12,000.00</w:t>
            </w:r>
          </w:p>
        </w:tc>
        <w:tc>
          <w:tcPr>
            <w:tcW w:w="420" w:type="dxa"/>
            <w:tcBorders>
              <w:top w:val="nil"/>
              <w:left w:val="nil"/>
              <w:bottom w:val="single" w:sz="4" w:space="0" w:color="auto"/>
              <w:right w:val="single" w:sz="4" w:space="0" w:color="auto"/>
            </w:tcBorders>
            <w:noWrap/>
            <w:vAlign w:val="bottom"/>
            <w:hideMark/>
          </w:tcPr>
          <w:p w14:paraId="4910516A"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w:t>
            </w:r>
          </w:p>
        </w:tc>
        <w:tc>
          <w:tcPr>
            <w:tcW w:w="1420" w:type="dxa"/>
            <w:tcBorders>
              <w:top w:val="nil"/>
              <w:left w:val="nil"/>
              <w:bottom w:val="single" w:sz="4" w:space="0" w:color="auto"/>
              <w:right w:val="single" w:sz="4" w:space="0" w:color="auto"/>
            </w:tcBorders>
            <w:noWrap/>
            <w:vAlign w:val="bottom"/>
            <w:hideMark/>
          </w:tcPr>
          <w:p w14:paraId="12101DD0"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12,000.00</w:t>
            </w:r>
          </w:p>
        </w:tc>
        <w:tc>
          <w:tcPr>
            <w:tcW w:w="787" w:type="dxa"/>
            <w:tcBorders>
              <w:top w:val="nil"/>
              <w:left w:val="nil"/>
              <w:bottom w:val="single" w:sz="4" w:space="0" w:color="auto"/>
              <w:right w:val="single" w:sz="4" w:space="0" w:color="auto"/>
            </w:tcBorders>
            <w:noWrap/>
            <w:vAlign w:val="bottom"/>
            <w:hideMark/>
          </w:tcPr>
          <w:p w14:paraId="0F5460EC"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28</w:t>
            </w:r>
          </w:p>
        </w:tc>
        <w:tc>
          <w:tcPr>
            <w:tcW w:w="1640" w:type="dxa"/>
            <w:tcBorders>
              <w:top w:val="nil"/>
              <w:left w:val="nil"/>
              <w:bottom w:val="single" w:sz="4" w:space="0" w:color="auto"/>
              <w:right w:val="single" w:sz="4" w:space="0" w:color="auto"/>
            </w:tcBorders>
            <w:noWrap/>
            <w:vAlign w:val="bottom"/>
            <w:hideMark/>
          </w:tcPr>
          <w:p w14:paraId="3317059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653,333.33</w:t>
            </w:r>
          </w:p>
        </w:tc>
      </w:tr>
      <w:tr w:rsidR="00865AF5" w:rsidRPr="00B61CA6" w14:paraId="24FADEAC"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13075089"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MAYO</w:t>
            </w:r>
          </w:p>
        </w:tc>
        <w:tc>
          <w:tcPr>
            <w:tcW w:w="1780" w:type="dxa"/>
            <w:tcBorders>
              <w:top w:val="nil"/>
              <w:left w:val="nil"/>
              <w:bottom w:val="single" w:sz="4" w:space="0" w:color="auto"/>
              <w:right w:val="single" w:sz="4" w:space="0" w:color="auto"/>
            </w:tcBorders>
            <w:noWrap/>
            <w:vAlign w:val="bottom"/>
            <w:hideMark/>
          </w:tcPr>
          <w:p w14:paraId="1AA958CF"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225</w:t>
            </w:r>
          </w:p>
        </w:tc>
        <w:tc>
          <w:tcPr>
            <w:tcW w:w="1640" w:type="dxa"/>
            <w:tcBorders>
              <w:top w:val="nil"/>
              <w:left w:val="nil"/>
              <w:bottom w:val="single" w:sz="4" w:space="0" w:color="auto"/>
              <w:right w:val="single" w:sz="4" w:space="0" w:color="auto"/>
            </w:tcBorders>
            <w:noWrap/>
            <w:vAlign w:val="bottom"/>
            <w:hideMark/>
          </w:tcPr>
          <w:p w14:paraId="6DC0CA26"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866,438.75</w:t>
            </w:r>
          </w:p>
        </w:tc>
        <w:tc>
          <w:tcPr>
            <w:tcW w:w="560" w:type="dxa"/>
            <w:tcBorders>
              <w:top w:val="nil"/>
              <w:left w:val="nil"/>
              <w:bottom w:val="single" w:sz="4" w:space="0" w:color="auto"/>
              <w:right w:val="single" w:sz="4" w:space="0" w:color="auto"/>
            </w:tcBorders>
            <w:noWrap/>
            <w:vAlign w:val="bottom"/>
            <w:hideMark/>
          </w:tcPr>
          <w:p w14:paraId="1818028D"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w:t>
            </w:r>
          </w:p>
        </w:tc>
        <w:tc>
          <w:tcPr>
            <w:tcW w:w="1659" w:type="dxa"/>
            <w:tcBorders>
              <w:top w:val="nil"/>
              <w:left w:val="nil"/>
              <w:bottom w:val="single" w:sz="4" w:space="0" w:color="auto"/>
              <w:right w:val="single" w:sz="4" w:space="0" w:color="auto"/>
            </w:tcBorders>
            <w:noWrap/>
            <w:vAlign w:val="bottom"/>
            <w:hideMark/>
          </w:tcPr>
          <w:p w14:paraId="6C26A0AE"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1,100.00</w:t>
            </w:r>
          </w:p>
        </w:tc>
        <w:tc>
          <w:tcPr>
            <w:tcW w:w="420" w:type="dxa"/>
            <w:tcBorders>
              <w:top w:val="nil"/>
              <w:left w:val="nil"/>
              <w:bottom w:val="single" w:sz="4" w:space="0" w:color="auto"/>
              <w:right w:val="single" w:sz="4" w:space="0" w:color="auto"/>
            </w:tcBorders>
            <w:noWrap/>
            <w:vAlign w:val="bottom"/>
            <w:hideMark/>
          </w:tcPr>
          <w:p w14:paraId="20EF1BAA"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w:t>
            </w:r>
          </w:p>
        </w:tc>
        <w:tc>
          <w:tcPr>
            <w:tcW w:w="1420" w:type="dxa"/>
            <w:tcBorders>
              <w:top w:val="nil"/>
              <w:left w:val="nil"/>
              <w:bottom w:val="single" w:sz="4" w:space="0" w:color="auto"/>
              <w:right w:val="single" w:sz="4" w:space="0" w:color="auto"/>
            </w:tcBorders>
            <w:noWrap/>
            <w:vAlign w:val="bottom"/>
            <w:hideMark/>
          </w:tcPr>
          <w:p w14:paraId="10050454"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12,000.00</w:t>
            </w:r>
          </w:p>
        </w:tc>
        <w:tc>
          <w:tcPr>
            <w:tcW w:w="787" w:type="dxa"/>
            <w:tcBorders>
              <w:top w:val="nil"/>
              <w:left w:val="nil"/>
              <w:bottom w:val="single" w:sz="4" w:space="0" w:color="auto"/>
              <w:right w:val="single" w:sz="4" w:space="0" w:color="auto"/>
            </w:tcBorders>
            <w:noWrap/>
            <w:vAlign w:val="bottom"/>
            <w:hideMark/>
          </w:tcPr>
          <w:p w14:paraId="2B83CD81"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41</w:t>
            </w:r>
          </w:p>
        </w:tc>
        <w:tc>
          <w:tcPr>
            <w:tcW w:w="1640" w:type="dxa"/>
            <w:tcBorders>
              <w:top w:val="nil"/>
              <w:left w:val="nil"/>
              <w:bottom w:val="single" w:sz="4" w:space="0" w:color="auto"/>
              <w:right w:val="single" w:sz="4" w:space="0" w:color="auto"/>
            </w:tcBorders>
            <w:noWrap/>
            <w:vAlign w:val="bottom"/>
            <w:hideMark/>
          </w:tcPr>
          <w:p w14:paraId="7A6F902C"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881,666.67</w:t>
            </w:r>
          </w:p>
        </w:tc>
      </w:tr>
      <w:tr w:rsidR="00865AF5" w:rsidRPr="00B61CA6" w14:paraId="60D7F90A"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473D3B89"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JUNIO</w:t>
            </w:r>
          </w:p>
        </w:tc>
        <w:tc>
          <w:tcPr>
            <w:tcW w:w="1780" w:type="dxa"/>
            <w:tcBorders>
              <w:top w:val="nil"/>
              <w:left w:val="nil"/>
              <w:bottom w:val="single" w:sz="4" w:space="0" w:color="auto"/>
              <w:right w:val="single" w:sz="4" w:space="0" w:color="auto"/>
            </w:tcBorders>
            <w:noWrap/>
            <w:vAlign w:val="bottom"/>
            <w:hideMark/>
          </w:tcPr>
          <w:p w14:paraId="1321C273"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105</w:t>
            </w:r>
          </w:p>
        </w:tc>
        <w:tc>
          <w:tcPr>
            <w:tcW w:w="1640" w:type="dxa"/>
            <w:tcBorders>
              <w:top w:val="nil"/>
              <w:left w:val="nil"/>
              <w:bottom w:val="single" w:sz="4" w:space="0" w:color="auto"/>
              <w:right w:val="single" w:sz="4" w:space="0" w:color="auto"/>
            </w:tcBorders>
            <w:noWrap/>
            <w:vAlign w:val="bottom"/>
            <w:hideMark/>
          </w:tcPr>
          <w:p w14:paraId="112D7ACA"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418,057.85</w:t>
            </w:r>
          </w:p>
        </w:tc>
        <w:tc>
          <w:tcPr>
            <w:tcW w:w="560" w:type="dxa"/>
            <w:tcBorders>
              <w:top w:val="nil"/>
              <w:left w:val="nil"/>
              <w:bottom w:val="single" w:sz="4" w:space="0" w:color="auto"/>
              <w:right w:val="single" w:sz="4" w:space="0" w:color="auto"/>
            </w:tcBorders>
            <w:noWrap/>
            <w:vAlign w:val="bottom"/>
            <w:hideMark/>
          </w:tcPr>
          <w:p w14:paraId="18CC560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13</w:t>
            </w:r>
          </w:p>
        </w:tc>
        <w:tc>
          <w:tcPr>
            <w:tcW w:w="1659" w:type="dxa"/>
            <w:tcBorders>
              <w:top w:val="nil"/>
              <w:left w:val="nil"/>
              <w:bottom w:val="single" w:sz="4" w:space="0" w:color="auto"/>
              <w:right w:val="single" w:sz="4" w:space="0" w:color="auto"/>
            </w:tcBorders>
            <w:noWrap/>
            <w:vAlign w:val="bottom"/>
            <w:hideMark/>
          </w:tcPr>
          <w:p w14:paraId="720CF852"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72,000.00</w:t>
            </w:r>
          </w:p>
        </w:tc>
        <w:tc>
          <w:tcPr>
            <w:tcW w:w="420" w:type="dxa"/>
            <w:tcBorders>
              <w:top w:val="nil"/>
              <w:left w:val="nil"/>
              <w:bottom w:val="single" w:sz="4" w:space="0" w:color="auto"/>
              <w:right w:val="single" w:sz="4" w:space="0" w:color="auto"/>
            </w:tcBorders>
            <w:noWrap/>
            <w:vAlign w:val="bottom"/>
            <w:hideMark/>
          </w:tcPr>
          <w:p w14:paraId="769F6150"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7</w:t>
            </w:r>
          </w:p>
        </w:tc>
        <w:tc>
          <w:tcPr>
            <w:tcW w:w="1420" w:type="dxa"/>
            <w:tcBorders>
              <w:top w:val="nil"/>
              <w:left w:val="nil"/>
              <w:bottom w:val="single" w:sz="4" w:space="0" w:color="auto"/>
              <w:right w:val="single" w:sz="4" w:space="0" w:color="auto"/>
            </w:tcBorders>
            <w:noWrap/>
            <w:vAlign w:val="bottom"/>
            <w:hideMark/>
          </w:tcPr>
          <w:p w14:paraId="5B654042"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84,000.00</w:t>
            </w:r>
          </w:p>
        </w:tc>
        <w:tc>
          <w:tcPr>
            <w:tcW w:w="787" w:type="dxa"/>
            <w:tcBorders>
              <w:top w:val="nil"/>
              <w:left w:val="nil"/>
              <w:bottom w:val="single" w:sz="4" w:space="0" w:color="auto"/>
              <w:right w:val="single" w:sz="4" w:space="0" w:color="auto"/>
            </w:tcBorders>
            <w:noWrap/>
            <w:vAlign w:val="bottom"/>
            <w:hideMark/>
          </w:tcPr>
          <w:p w14:paraId="565F0A1A"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25</w:t>
            </w:r>
          </w:p>
        </w:tc>
        <w:tc>
          <w:tcPr>
            <w:tcW w:w="1640" w:type="dxa"/>
            <w:tcBorders>
              <w:top w:val="nil"/>
              <w:left w:val="nil"/>
              <w:bottom w:val="single" w:sz="4" w:space="0" w:color="auto"/>
              <w:right w:val="single" w:sz="4" w:space="0" w:color="auto"/>
            </w:tcBorders>
            <w:noWrap/>
            <w:vAlign w:val="bottom"/>
            <w:hideMark/>
          </w:tcPr>
          <w:p w14:paraId="17137764"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84,000.00</w:t>
            </w:r>
          </w:p>
        </w:tc>
      </w:tr>
      <w:tr w:rsidR="00865AF5" w:rsidRPr="00B61CA6" w14:paraId="4D80327F"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5879D9EF"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JULIO</w:t>
            </w:r>
          </w:p>
        </w:tc>
        <w:tc>
          <w:tcPr>
            <w:tcW w:w="1780" w:type="dxa"/>
            <w:tcBorders>
              <w:top w:val="nil"/>
              <w:left w:val="nil"/>
              <w:bottom w:val="single" w:sz="4" w:space="0" w:color="auto"/>
              <w:right w:val="single" w:sz="4" w:space="0" w:color="auto"/>
            </w:tcBorders>
            <w:noWrap/>
            <w:vAlign w:val="bottom"/>
            <w:hideMark/>
          </w:tcPr>
          <w:p w14:paraId="55AA95D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1640" w:type="dxa"/>
            <w:tcBorders>
              <w:top w:val="nil"/>
              <w:left w:val="nil"/>
              <w:bottom w:val="single" w:sz="4" w:space="0" w:color="auto"/>
              <w:right w:val="single" w:sz="4" w:space="0" w:color="auto"/>
            </w:tcBorders>
            <w:noWrap/>
            <w:vAlign w:val="bottom"/>
            <w:hideMark/>
          </w:tcPr>
          <w:p w14:paraId="0C43482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560" w:type="dxa"/>
            <w:tcBorders>
              <w:top w:val="nil"/>
              <w:left w:val="nil"/>
              <w:bottom w:val="single" w:sz="4" w:space="0" w:color="auto"/>
              <w:right w:val="single" w:sz="4" w:space="0" w:color="auto"/>
            </w:tcBorders>
            <w:noWrap/>
            <w:vAlign w:val="bottom"/>
            <w:hideMark/>
          </w:tcPr>
          <w:p w14:paraId="0C33BAFD"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21</w:t>
            </w:r>
          </w:p>
        </w:tc>
        <w:tc>
          <w:tcPr>
            <w:tcW w:w="1659" w:type="dxa"/>
            <w:tcBorders>
              <w:top w:val="nil"/>
              <w:left w:val="nil"/>
              <w:bottom w:val="single" w:sz="4" w:space="0" w:color="auto"/>
              <w:right w:val="single" w:sz="4" w:space="0" w:color="auto"/>
            </w:tcBorders>
            <w:noWrap/>
            <w:vAlign w:val="bottom"/>
            <w:hideMark/>
          </w:tcPr>
          <w:p w14:paraId="379945F1"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116,400.00</w:t>
            </w:r>
          </w:p>
        </w:tc>
        <w:tc>
          <w:tcPr>
            <w:tcW w:w="420" w:type="dxa"/>
            <w:tcBorders>
              <w:top w:val="nil"/>
              <w:left w:val="nil"/>
              <w:bottom w:val="single" w:sz="4" w:space="0" w:color="auto"/>
              <w:right w:val="single" w:sz="4" w:space="0" w:color="auto"/>
            </w:tcBorders>
            <w:noWrap/>
            <w:vAlign w:val="bottom"/>
            <w:hideMark/>
          </w:tcPr>
          <w:p w14:paraId="0E1CF3B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w:t>
            </w:r>
          </w:p>
        </w:tc>
        <w:tc>
          <w:tcPr>
            <w:tcW w:w="1420" w:type="dxa"/>
            <w:tcBorders>
              <w:top w:val="nil"/>
              <w:left w:val="nil"/>
              <w:bottom w:val="single" w:sz="4" w:space="0" w:color="auto"/>
              <w:right w:val="single" w:sz="4" w:space="0" w:color="auto"/>
            </w:tcBorders>
            <w:noWrap/>
            <w:vAlign w:val="bottom"/>
            <w:hideMark/>
          </w:tcPr>
          <w:p w14:paraId="07BE59B3"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48,000.00</w:t>
            </w:r>
          </w:p>
        </w:tc>
        <w:tc>
          <w:tcPr>
            <w:tcW w:w="787" w:type="dxa"/>
            <w:tcBorders>
              <w:top w:val="nil"/>
              <w:left w:val="nil"/>
              <w:bottom w:val="single" w:sz="4" w:space="0" w:color="auto"/>
              <w:right w:val="single" w:sz="4" w:space="0" w:color="auto"/>
            </w:tcBorders>
            <w:noWrap/>
            <w:vAlign w:val="bottom"/>
            <w:hideMark/>
          </w:tcPr>
          <w:p w14:paraId="2C83CD91"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13</w:t>
            </w:r>
          </w:p>
        </w:tc>
        <w:tc>
          <w:tcPr>
            <w:tcW w:w="1640" w:type="dxa"/>
            <w:tcBorders>
              <w:top w:val="nil"/>
              <w:left w:val="nil"/>
              <w:bottom w:val="single" w:sz="4" w:space="0" w:color="auto"/>
              <w:right w:val="single" w:sz="4" w:space="0" w:color="auto"/>
            </w:tcBorders>
            <w:noWrap/>
            <w:vAlign w:val="bottom"/>
            <w:hideMark/>
          </w:tcPr>
          <w:p w14:paraId="57720D9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325,000.00</w:t>
            </w:r>
          </w:p>
        </w:tc>
      </w:tr>
      <w:tr w:rsidR="00865AF5" w:rsidRPr="00B61CA6" w14:paraId="53C7C49E"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4A1E0768"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AGOSTO</w:t>
            </w:r>
          </w:p>
        </w:tc>
        <w:tc>
          <w:tcPr>
            <w:tcW w:w="1780" w:type="dxa"/>
            <w:tcBorders>
              <w:top w:val="nil"/>
              <w:left w:val="nil"/>
              <w:bottom w:val="single" w:sz="4" w:space="0" w:color="auto"/>
              <w:right w:val="single" w:sz="4" w:space="0" w:color="auto"/>
            </w:tcBorders>
            <w:noWrap/>
            <w:vAlign w:val="bottom"/>
            <w:hideMark/>
          </w:tcPr>
          <w:p w14:paraId="7D0EEF61"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243</w:t>
            </w:r>
          </w:p>
        </w:tc>
        <w:tc>
          <w:tcPr>
            <w:tcW w:w="1640" w:type="dxa"/>
            <w:tcBorders>
              <w:top w:val="nil"/>
              <w:left w:val="nil"/>
              <w:bottom w:val="single" w:sz="4" w:space="0" w:color="auto"/>
              <w:right w:val="single" w:sz="4" w:space="0" w:color="auto"/>
            </w:tcBorders>
            <w:noWrap/>
            <w:vAlign w:val="bottom"/>
            <w:hideMark/>
          </w:tcPr>
          <w:p w14:paraId="41024AD5"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957,677.25</w:t>
            </w:r>
          </w:p>
        </w:tc>
        <w:tc>
          <w:tcPr>
            <w:tcW w:w="560" w:type="dxa"/>
            <w:tcBorders>
              <w:top w:val="nil"/>
              <w:left w:val="nil"/>
              <w:bottom w:val="single" w:sz="4" w:space="0" w:color="auto"/>
              <w:right w:val="single" w:sz="4" w:space="0" w:color="auto"/>
            </w:tcBorders>
            <w:noWrap/>
            <w:vAlign w:val="bottom"/>
            <w:hideMark/>
          </w:tcPr>
          <w:p w14:paraId="0FFDAB1E"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22</w:t>
            </w:r>
          </w:p>
        </w:tc>
        <w:tc>
          <w:tcPr>
            <w:tcW w:w="1659" w:type="dxa"/>
            <w:tcBorders>
              <w:top w:val="nil"/>
              <w:left w:val="nil"/>
              <w:bottom w:val="single" w:sz="4" w:space="0" w:color="auto"/>
              <w:right w:val="single" w:sz="4" w:space="0" w:color="auto"/>
            </w:tcBorders>
            <w:noWrap/>
            <w:vAlign w:val="bottom"/>
            <w:hideMark/>
          </w:tcPr>
          <w:p w14:paraId="119A5A4B"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144,000.00</w:t>
            </w:r>
          </w:p>
        </w:tc>
        <w:tc>
          <w:tcPr>
            <w:tcW w:w="420" w:type="dxa"/>
            <w:tcBorders>
              <w:top w:val="nil"/>
              <w:left w:val="nil"/>
              <w:bottom w:val="single" w:sz="4" w:space="0" w:color="auto"/>
              <w:right w:val="single" w:sz="4" w:space="0" w:color="auto"/>
            </w:tcBorders>
            <w:noWrap/>
            <w:vAlign w:val="bottom"/>
            <w:hideMark/>
          </w:tcPr>
          <w:p w14:paraId="6986B228"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6</w:t>
            </w:r>
          </w:p>
        </w:tc>
        <w:tc>
          <w:tcPr>
            <w:tcW w:w="1420" w:type="dxa"/>
            <w:tcBorders>
              <w:top w:val="nil"/>
              <w:left w:val="nil"/>
              <w:bottom w:val="single" w:sz="4" w:space="0" w:color="auto"/>
              <w:right w:val="single" w:sz="4" w:space="0" w:color="auto"/>
            </w:tcBorders>
            <w:noWrap/>
            <w:vAlign w:val="bottom"/>
            <w:hideMark/>
          </w:tcPr>
          <w:p w14:paraId="6F6D8A3C"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72,000.00</w:t>
            </w:r>
          </w:p>
        </w:tc>
        <w:tc>
          <w:tcPr>
            <w:tcW w:w="787" w:type="dxa"/>
            <w:tcBorders>
              <w:top w:val="nil"/>
              <w:left w:val="nil"/>
              <w:bottom w:val="single" w:sz="4" w:space="0" w:color="auto"/>
              <w:right w:val="single" w:sz="4" w:space="0" w:color="auto"/>
            </w:tcBorders>
            <w:noWrap/>
            <w:vAlign w:val="bottom"/>
            <w:hideMark/>
          </w:tcPr>
          <w:p w14:paraId="585D1A9A"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27</w:t>
            </w:r>
          </w:p>
        </w:tc>
        <w:tc>
          <w:tcPr>
            <w:tcW w:w="1640" w:type="dxa"/>
            <w:tcBorders>
              <w:top w:val="nil"/>
              <w:left w:val="nil"/>
              <w:bottom w:val="single" w:sz="4" w:space="0" w:color="auto"/>
              <w:right w:val="single" w:sz="4" w:space="0" w:color="auto"/>
            </w:tcBorders>
            <w:noWrap/>
            <w:vAlign w:val="bottom"/>
            <w:hideMark/>
          </w:tcPr>
          <w:p w14:paraId="06D27B10"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639,000.00</w:t>
            </w:r>
          </w:p>
        </w:tc>
      </w:tr>
      <w:tr w:rsidR="00865AF5" w:rsidRPr="00B61CA6" w14:paraId="3E9B2BB3"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31CEB6E5"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SEPTIEMBRE</w:t>
            </w:r>
          </w:p>
        </w:tc>
        <w:tc>
          <w:tcPr>
            <w:tcW w:w="1780" w:type="dxa"/>
            <w:tcBorders>
              <w:top w:val="nil"/>
              <w:left w:val="nil"/>
              <w:bottom w:val="single" w:sz="4" w:space="0" w:color="auto"/>
              <w:right w:val="single" w:sz="4" w:space="0" w:color="auto"/>
            </w:tcBorders>
            <w:noWrap/>
            <w:vAlign w:val="bottom"/>
            <w:hideMark/>
          </w:tcPr>
          <w:p w14:paraId="624B2C55"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268</w:t>
            </w:r>
          </w:p>
        </w:tc>
        <w:tc>
          <w:tcPr>
            <w:tcW w:w="1640" w:type="dxa"/>
            <w:tcBorders>
              <w:top w:val="nil"/>
              <w:left w:val="nil"/>
              <w:bottom w:val="single" w:sz="4" w:space="0" w:color="auto"/>
              <w:right w:val="single" w:sz="4" w:space="0" w:color="auto"/>
            </w:tcBorders>
            <w:noWrap/>
            <w:vAlign w:val="bottom"/>
            <w:hideMark/>
          </w:tcPr>
          <w:p w14:paraId="78F09B1B"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1,088,368.20</w:t>
            </w:r>
          </w:p>
        </w:tc>
        <w:tc>
          <w:tcPr>
            <w:tcW w:w="560" w:type="dxa"/>
            <w:tcBorders>
              <w:top w:val="nil"/>
              <w:left w:val="nil"/>
              <w:bottom w:val="single" w:sz="4" w:space="0" w:color="auto"/>
              <w:right w:val="single" w:sz="4" w:space="0" w:color="auto"/>
            </w:tcBorders>
            <w:noWrap/>
            <w:vAlign w:val="bottom"/>
            <w:hideMark/>
          </w:tcPr>
          <w:p w14:paraId="417B6008"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56</w:t>
            </w:r>
          </w:p>
        </w:tc>
        <w:tc>
          <w:tcPr>
            <w:tcW w:w="1659" w:type="dxa"/>
            <w:tcBorders>
              <w:top w:val="nil"/>
              <w:left w:val="nil"/>
              <w:bottom w:val="single" w:sz="4" w:space="0" w:color="auto"/>
              <w:right w:val="single" w:sz="4" w:space="0" w:color="auto"/>
            </w:tcBorders>
            <w:noWrap/>
            <w:vAlign w:val="bottom"/>
            <w:hideMark/>
          </w:tcPr>
          <w:p w14:paraId="351FEB3F"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276,000.00</w:t>
            </w:r>
          </w:p>
        </w:tc>
        <w:tc>
          <w:tcPr>
            <w:tcW w:w="420" w:type="dxa"/>
            <w:tcBorders>
              <w:top w:val="nil"/>
              <w:left w:val="nil"/>
              <w:bottom w:val="single" w:sz="4" w:space="0" w:color="auto"/>
              <w:right w:val="single" w:sz="4" w:space="0" w:color="auto"/>
            </w:tcBorders>
            <w:noWrap/>
            <w:vAlign w:val="bottom"/>
            <w:hideMark/>
          </w:tcPr>
          <w:p w14:paraId="2490AFA6"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3</w:t>
            </w:r>
          </w:p>
        </w:tc>
        <w:tc>
          <w:tcPr>
            <w:tcW w:w="1420" w:type="dxa"/>
            <w:tcBorders>
              <w:top w:val="nil"/>
              <w:left w:val="nil"/>
              <w:bottom w:val="single" w:sz="4" w:space="0" w:color="auto"/>
              <w:right w:val="single" w:sz="4" w:space="0" w:color="auto"/>
            </w:tcBorders>
            <w:noWrap/>
            <w:vAlign w:val="bottom"/>
            <w:hideMark/>
          </w:tcPr>
          <w:p w14:paraId="5DAF2C06"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30,000.00</w:t>
            </w:r>
          </w:p>
        </w:tc>
        <w:tc>
          <w:tcPr>
            <w:tcW w:w="787" w:type="dxa"/>
            <w:tcBorders>
              <w:top w:val="nil"/>
              <w:left w:val="nil"/>
              <w:bottom w:val="single" w:sz="4" w:space="0" w:color="auto"/>
              <w:right w:val="single" w:sz="4" w:space="0" w:color="auto"/>
            </w:tcBorders>
            <w:noWrap/>
            <w:vAlign w:val="bottom"/>
            <w:hideMark/>
          </w:tcPr>
          <w:p w14:paraId="2438CF4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5</w:t>
            </w:r>
          </w:p>
        </w:tc>
        <w:tc>
          <w:tcPr>
            <w:tcW w:w="1640" w:type="dxa"/>
            <w:tcBorders>
              <w:top w:val="nil"/>
              <w:left w:val="nil"/>
              <w:bottom w:val="single" w:sz="4" w:space="0" w:color="auto"/>
              <w:right w:val="single" w:sz="4" w:space="0" w:color="auto"/>
            </w:tcBorders>
            <w:noWrap/>
            <w:vAlign w:val="bottom"/>
            <w:hideMark/>
          </w:tcPr>
          <w:p w14:paraId="32749C41"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112,500.00</w:t>
            </w:r>
          </w:p>
        </w:tc>
      </w:tr>
      <w:tr w:rsidR="00865AF5" w:rsidRPr="00B61CA6" w14:paraId="5D1652C3"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61E853CF"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OCTUBRE</w:t>
            </w:r>
          </w:p>
        </w:tc>
        <w:tc>
          <w:tcPr>
            <w:tcW w:w="1780" w:type="dxa"/>
            <w:tcBorders>
              <w:top w:val="nil"/>
              <w:left w:val="nil"/>
              <w:bottom w:val="single" w:sz="4" w:space="0" w:color="auto"/>
              <w:right w:val="single" w:sz="4" w:space="0" w:color="auto"/>
            </w:tcBorders>
            <w:noWrap/>
            <w:vAlign w:val="bottom"/>
            <w:hideMark/>
          </w:tcPr>
          <w:p w14:paraId="28E4079D"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252</w:t>
            </w:r>
          </w:p>
        </w:tc>
        <w:tc>
          <w:tcPr>
            <w:tcW w:w="1640" w:type="dxa"/>
            <w:tcBorders>
              <w:top w:val="nil"/>
              <w:left w:val="nil"/>
              <w:bottom w:val="single" w:sz="4" w:space="0" w:color="auto"/>
              <w:right w:val="single" w:sz="4" w:space="0" w:color="auto"/>
            </w:tcBorders>
            <w:noWrap/>
            <w:vAlign w:val="bottom"/>
            <w:hideMark/>
          </w:tcPr>
          <w:p w14:paraId="4F04DC9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1,003,161.35</w:t>
            </w:r>
          </w:p>
        </w:tc>
        <w:tc>
          <w:tcPr>
            <w:tcW w:w="560" w:type="dxa"/>
            <w:tcBorders>
              <w:top w:val="nil"/>
              <w:left w:val="nil"/>
              <w:bottom w:val="single" w:sz="4" w:space="0" w:color="auto"/>
              <w:right w:val="single" w:sz="4" w:space="0" w:color="auto"/>
            </w:tcBorders>
            <w:noWrap/>
            <w:vAlign w:val="bottom"/>
            <w:hideMark/>
          </w:tcPr>
          <w:p w14:paraId="088F5C6F"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12</w:t>
            </w:r>
          </w:p>
        </w:tc>
        <w:tc>
          <w:tcPr>
            <w:tcW w:w="1659" w:type="dxa"/>
            <w:tcBorders>
              <w:top w:val="nil"/>
              <w:left w:val="nil"/>
              <w:bottom w:val="single" w:sz="4" w:space="0" w:color="auto"/>
              <w:right w:val="single" w:sz="4" w:space="0" w:color="auto"/>
            </w:tcBorders>
            <w:noWrap/>
            <w:vAlign w:val="bottom"/>
            <w:hideMark/>
          </w:tcPr>
          <w:p w14:paraId="7ED9BE0D"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72,000.00</w:t>
            </w:r>
          </w:p>
        </w:tc>
        <w:tc>
          <w:tcPr>
            <w:tcW w:w="420" w:type="dxa"/>
            <w:tcBorders>
              <w:top w:val="nil"/>
              <w:left w:val="nil"/>
              <w:bottom w:val="single" w:sz="4" w:space="0" w:color="auto"/>
              <w:right w:val="single" w:sz="4" w:space="0" w:color="auto"/>
            </w:tcBorders>
            <w:noWrap/>
            <w:vAlign w:val="bottom"/>
            <w:hideMark/>
          </w:tcPr>
          <w:p w14:paraId="025CED9D"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1420" w:type="dxa"/>
            <w:tcBorders>
              <w:top w:val="nil"/>
              <w:left w:val="nil"/>
              <w:bottom w:val="single" w:sz="4" w:space="0" w:color="auto"/>
              <w:right w:val="single" w:sz="4" w:space="0" w:color="auto"/>
            </w:tcBorders>
            <w:noWrap/>
            <w:vAlign w:val="bottom"/>
            <w:hideMark/>
          </w:tcPr>
          <w:p w14:paraId="4214614C"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787" w:type="dxa"/>
            <w:tcBorders>
              <w:top w:val="nil"/>
              <w:left w:val="nil"/>
              <w:bottom w:val="single" w:sz="4" w:space="0" w:color="auto"/>
              <w:right w:val="single" w:sz="4" w:space="0" w:color="auto"/>
            </w:tcBorders>
            <w:noWrap/>
            <w:vAlign w:val="bottom"/>
            <w:hideMark/>
          </w:tcPr>
          <w:p w14:paraId="22E58278"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28</w:t>
            </w:r>
          </w:p>
        </w:tc>
        <w:tc>
          <w:tcPr>
            <w:tcW w:w="1640" w:type="dxa"/>
            <w:tcBorders>
              <w:top w:val="nil"/>
              <w:left w:val="nil"/>
              <w:bottom w:val="single" w:sz="4" w:space="0" w:color="auto"/>
              <w:right w:val="single" w:sz="4" w:space="0" w:color="auto"/>
            </w:tcBorders>
            <w:noWrap/>
            <w:vAlign w:val="bottom"/>
            <w:hideMark/>
          </w:tcPr>
          <w:p w14:paraId="59CB089D"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678,500.00</w:t>
            </w:r>
          </w:p>
        </w:tc>
      </w:tr>
      <w:tr w:rsidR="00865AF5" w:rsidRPr="00B61CA6" w14:paraId="4D6DB386"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3C71F9FA"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NOVIEMBRE</w:t>
            </w:r>
          </w:p>
        </w:tc>
        <w:tc>
          <w:tcPr>
            <w:tcW w:w="1780" w:type="dxa"/>
            <w:tcBorders>
              <w:top w:val="nil"/>
              <w:left w:val="nil"/>
              <w:bottom w:val="single" w:sz="4" w:space="0" w:color="auto"/>
              <w:right w:val="single" w:sz="4" w:space="0" w:color="auto"/>
            </w:tcBorders>
            <w:noWrap/>
            <w:vAlign w:val="bottom"/>
            <w:hideMark/>
          </w:tcPr>
          <w:p w14:paraId="7B8FBE50"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142</w:t>
            </w:r>
          </w:p>
        </w:tc>
        <w:tc>
          <w:tcPr>
            <w:tcW w:w="1640" w:type="dxa"/>
            <w:tcBorders>
              <w:top w:val="nil"/>
              <w:left w:val="nil"/>
              <w:bottom w:val="single" w:sz="4" w:space="0" w:color="auto"/>
              <w:right w:val="single" w:sz="4" w:space="0" w:color="auto"/>
            </w:tcBorders>
            <w:noWrap/>
            <w:vAlign w:val="bottom"/>
            <w:hideMark/>
          </w:tcPr>
          <w:p w14:paraId="548502BD"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583,081.70</w:t>
            </w:r>
          </w:p>
        </w:tc>
        <w:tc>
          <w:tcPr>
            <w:tcW w:w="560" w:type="dxa"/>
            <w:tcBorders>
              <w:top w:val="nil"/>
              <w:left w:val="nil"/>
              <w:bottom w:val="single" w:sz="4" w:space="0" w:color="auto"/>
              <w:right w:val="single" w:sz="4" w:space="0" w:color="auto"/>
            </w:tcBorders>
            <w:noWrap/>
            <w:vAlign w:val="bottom"/>
            <w:hideMark/>
          </w:tcPr>
          <w:p w14:paraId="0DC6FA49"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76</w:t>
            </w:r>
          </w:p>
        </w:tc>
        <w:tc>
          <w:tcPr>
            <w:tcW w:w="1659" w:type="dxa"/>
            <w:tcBorders>
              <w:top w:val="nil"/>
              <w:left w:val="nil"/>
              <w:bottom w:val="single" w:sz="4" w:space="0" w:color="auto"/>
              <w:right w:val="single" w:sz="4" w:space="0" w:color="auto"/>
            </w:tcBorders>
            <w:noWrap/>
            <w:vAlign w:val="bottom"/>
            <w:hideMark/>
          </w:tcPr>
          <w:p w14:paraId="257C6C08"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270,000.00</w:t>
            </w:r>
          </w:p>
        </w:tc>
        <w:tc>
          <w:tcPr>
            <w:tcW w:w="420" w:type="dxa"/>
            <w:tcBorders>
              <w:top w:val="nil"/>
              <w:left w:val="nil"/>
              <w:bottom w:val="single" w:sz="4" w:space="0" w:color="auto"/>
              <w:right w:val="single" w:sz="4" w:space="0" w:color="auto"/>
            </w:tcBorders>
            <w:noWrap/>
            <w:vAlign w:val="bottom"/>
            <w:hideMark/>
          </w:tcPr>
          <w:p w14:paraId="31493A83"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10</w:t>
            </w:r>
          </w:p>
        </w:tc>
        <w:tc>
          <w:tcPr>
            <w:tcW w:w="1420" w:type="dxa"/>
            <w:tcBorders>
              <w:top w:val="nil"/>
              <w:left w:val="nil"/>
              <w:bottom w:val="single" w:sz="4" w:space="0" w:color="auto"/>
              <w:right w:val="single" w:sz="4" w:space="0" w:color="auto"/>
            </w:tcBorders>
            <w:noWrap/>
            <w:vAlign w:val="bottom"/>
            <w:hideMark/>
          </w:tcPr>
          <w:p w14:paraId="615671A1"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120,000.00</w:t>
            </w:r>
          </w:p>
        </w:tc>
        <w:tc>
          <w:tcPr>
            <w:tcW w:w="787" w:type="dxa"/>
            <w:tcBorders>
              <w:top w:val="nil"/>
              <w:left w:val="nil"/>
              <w:bottom w:val="single" w:sz="4" w:space="0" w:color="auto"/>
              <w:right w:val="single" w:sz="4" w:space="0" w:color="auto"/>
            </w:tcBorders>
            <w:noWrap/>
            <w:vAlign w:val="bottom"/>
            <w:hideMark/>
          </w:tcPr>
          <w:p w14:paraId="4C52169D"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40</w:t>
            </w:r>
          </w:p>
        </w:tc>
        <w:tc>
          <w:tcPr>
            <w:tcW w:w="1640" w:type="dxa"/>
            <w:tcBorders>
              <w:top w:val="nil"/>
              <w:left w:val="nil"/>
              <w:bottom w:val="single" w:sz="4" w:space="0" w:color="auto"/>
              <w:right w:val="single" w:sz="4" w:space="0" w:color="auto"/>
            </w:tcBorders>
            <w:noWrap/>
            <w:vAlign w:val="bottom"/>
            <w:hideMark/>
          </w:tcPr>
          <w:p w14:paraId="043A58CF"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986,500.00</w:t>
            </w:r>
          </w:p>
        </w:tc>
      </w:tr>
      <w:tr w:rsidR="00B313C2" w:rsidRPr="00B61CA6" w14:paraId="20AC2F07"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048CE99C" w14:textId="77777777" w:rsidR="00B313C2" w:rsidRPr="00B61CA6" w:rsidRDefault="00B313C2" w:rsidP="00B313C2">
            <w:pPr>
              <w:spacing w:after="0" w:line="240" w:lineRule="auto"/>
              <w:jc w:val="center"/>
              <w:rPr>
                <w:rFonts w:eastAsia="Times New Roman"/>
                <w:color w:val="000000"/>
                <w:lang w:eastAsia="es-DO"/>
              </w:rPr>
            </w:pPr>
            <w:r w:rsidRPr="00B61CA6">
              <w:rPr>
                <w:rFonts w:eastAsia="Times New Roman"/>
                <w:color w:val="000000"/>
                <w:lang w:eastAsia="es-DO"/>
              </w:rPr>
              <w:t>DICIEMBRE</w:t>
            </w:r>
          </w:p>
        </w:tc>
        <w:tc>
          <w:tcPr>
            <w:tcW w:w="1780" w:type="dxa"/>
            <w:tcBorders>
              <w:top w:val="nil"/>
              <w:left w:val="nil"/>
              <w:bottom w:val="single" w:sz="4" w:space="0" w:color="auto"/>
              <w:right w:val="single" w:sz="4" w:space="0" w:color="auto"/>
            </w:tcBorders>
            <w:noWrap/>
            <w:hideMark/>
          </w:tcPr>
          <w:p w14:paraId="2CEAB58D" w14:textId="7B47CDB7" w:rsidR="00B313C2" w:rsidRPr="00B61CA6" w:rsidRDefault="00B313C2" w:rsidP="00B313C2">
            <w:pPr>
              <w:spacing w:after="0" w:line="240" w:lineRule="auto"/>
              <w:jc w:val="center"/>
              <w:rPr>
                <w:rFonts w:eastAsia="Times New Roman"/>
                <w:color w:val="000000"/>
                <w:lang w:eastAsia="es-DO"/>
              </w:rPr>
            </w:pPr>
            <w:r w:rsidRPr="00B313C2">
              <w:rPr>
                <w:rFonts w:eastAsia="Times New Roman"/>
                <w:color w:val="000000"/>
                <w:lang w:eastAsia="es-DO"/>
              </w:rPr>
              <w:t>156</w:t>
            </w:r>
          </w:p>
        </w:tc>
        <w:tc>
          <w:tcPr>
            <w:tcW w:w="1640" w:type="dxa"/>
            <w:tcBorders>
              <w:top w:val="nil"/>
              <w:left w:val="nil"/>
              <w:bottom w:val="single" w:sz="4" w:space="0" w:color="auto"/>
              <w:right w:val="single" w:sz="4" w:space="0" w:color="auto"/>
            </w:tcBorders>
            <w:noWrap/>
            <w:hideMark/>
          </w:tcPr>
          <w:p w14:paraId="4343BEAF" w14:textId="38AE66DF" w:rsidR="00B313C2" w:rsidRPr="00B61CA6" w:rsidRDefault="00B313C2" w:rsidP="00B313C2">
            <w:pPr>
              <w:spacing w:after="0" w:line="240" w:lineRule="auto"/>
              <w:jc w:val="center"/>
              <w:rPr>
                <w:rFonts w:eastAsia="Times New Roman"/>
                <w:color w:val="000000"/>
                <w:lang w:eastAsia="es-DO"/>
              </w:rPr>
            </w:pPr>
            <w:r w:rsidRPr="00B313C2">
              <w:rPr>
                <w:rFonts w:eastAsia="Times New Roman"/>
                <w:color w:val="000000"/>
                <w:lang w:eastAsia="es-DO"/>
              </w:rPr>
              <w:t>627,021.10</w:t>
            </w:r>
          </w:p>
        </w:tc>
        <w:tc>
          <w:tcPr>
            <w:tcW w:w="560" w:type="dxa"/>
            <w:tcBorders>
              <w:top w:val="nil"/>
              <w:left w:val="nil"/>
              <w:bottom w:val="single" w:sz="4" w:space="0" w:color="auto"/>
              <w:right w:val="single" w:sz="4" w:space="0" w:color="auto"/>
            </w:tcBorders>
            <w:noWrap/>
            <w:hideMark/>
          </w:tcPr>
          <w:p w14:paraId="18F71EF6" w14:textId="2FD14447" w:rsidR="00B313C2" w:rsidRPr="00B61CA6" w:rsidRDefault="006B4D9A" w:rsidP="00B313C2">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1659" w:type="dxa"/>
            <w:tcBorders>
              <w:top w:val="nil"/>
              <w:left w:val="nil"/>
              <w:bottom w:val="single" w:sz="4" w:space="0" w:color="auto"/>
              <w:right w:val="single" w:sz="4" w:space="0" w:color="auto"/>
            </w:tcBorders>
            <w:noWrap/>
            <w:hideMark/>
          </w:tcPr>
          <w:p w14:paraId="5B6B7F9C" w14:textId="35A406B0" w:rsidR="00B313C2" w:rsidRPr="00B61CA6" w:rsidRDefault="006B4D9A" w:rsidP="00B313C2">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420" w:type="dxa"/>
            <w:tcBorders>
              <w:top w:val="nil"/>
              <w:left w:val="nil"/>
              <w:bottom w:val="single" w:sz="4" w:space="0" w:color="auto"/>
              <w:right w:val="single" w:sz="4" w:space="0" w:color="auto"/>
            </w:tcBorders>
            <w:noWrap/>
            <w:hideMark/>
          </w:tcPr>
          <w:p w14:paraId="460B5F02" w14:textId="7AD4F1F0" w:rsidR="00B313C2" w:rsidRPr="00B61CA6" w:rsidRDefault="006B4D9A" w:rsidP="00B313C2">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1420" w:type="dxa"/>
            <w:tcBorders>
              <w:top w:val="nil"/>
              <w:left w:val="nil"/>
              <w:bottom w:val="single" w:sz="4" w:space="0" w:color="auto"/>
              <w:right w:val="single" w:sz="4" w:space="0" w:color="auto"/>
            </w:tcBorders>
            <w:noWrap/>
            <w:hideMark/>
          </w:tcPr>
          <w:p w14:paraId="3D48B9AD" w14:textId="0550F5FC" w:rsidR="00B313C2" w:rsidRPr="00B61CA6" w:rsidRDefault="006B4D9A" w:rsidP="00B313C2">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787" w:type="dxa"/>
            <w:tcBorders>
              <w:top w:val="nil"/>
              <w:left w:val="nil"/>
              <w:bottom w:val="single" w:sz="4" w:space="0" w:color="auto"/>
              <w:right w:val="single" w:sz="4" w:space="0" w:color="auto"/>
            </w:tcBorders>
            <w:noWrap/>
            <w:hideMark/>
          </w:tcPr>
          <w:p w14:paraId="2A07F58B" w14:textId="3055C99C" w:rsidR="00B313C2" w:rsidRPr="00B61CA6" w:rsidRDefault="006B4D9A" w:rsidP="00B313C2">
            <w:pPr>
              <w:spacing w:after="0" w:line="240" w:lineRule="auto"/>
              <w:jc w:val="center"/>
              <w:rPr>
                <w:rFonts w:eastAsia="Times New Roman"/>
                <w:color w:val="000000"/>
                <w:lang w:eastAsia="es-DO"/>
              </w:rPr>
            </w:pPr>
            <w:r w:rsidRPr="00B61CA6">
              <w:rPr>
                <w:rFonts w:eastAsia="Times New Roman"/>
                <w:color w:val="000000"/>
                <w:lang w:eastAsia="es-DO"/>
              </w:rPr>
              <w:t>-</w:t>
            </w:r>
          </w:p>
        </w:tc>
        <w:tc>
          <w:tcPr>
            <w:tcW w:w="1640" w:type="dxa"/>
            <w:tcBorders>
              <w:top w:val="nil"/>
              <w:left w:val="nil"/>
              <w:bottom w:val="single" w:sz="4" w:space="0" w:color="auto"/>
              <w:right w:val="single" w:sz="4" w:space="0" w:color="auto"/>
            </w:tcBorders>
            <w:noWrap/>
            <w:hideMark/>
          </w:tcPr>
          <w:p w14:paraId="0E63AB38" w14:textId="1760595E" w:rsidR="00B313C2" w:rsidRPr="00B61CA6" w:rsidRDefault="006B4D9A" w:rsidP="00B313C2">
            <w:pPr>
              <w:spacing w:after="0" w:line="240" w:lineRule="auto"/>
              <w:jc w:val="center"/>
              <w:rPr>
                <w:rFonts w:eastAsia="Times New Roman"/>
                <w:color w:val="000000"/>
                <w:lang w:eastAsia="es-DO"/>
              </w:rPr>
            </w:pPr>
            <w:r w:rsidRPr="00B61CA6">
              <w:rPr>
                <w:rFonts w:eastAsia="Times New Roman"/>
                <w:color w:val="000000"/>
                <w:lang w:eastAsia="es-DO"/>
              </w:rPr>
              <w:t>-</w:t>
            </w:r>
          </w:p>
        </w:tc>
      </w:tr>
      <w:tr w:rsidR="00865AF5" w:rsidRPr="00B61CA6" w14:paraId="7922F454"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0894F56A"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TOTAL</w:t>
            </w:r>
          </w:p>
        </w:tc>
        <w:tc>
          <w:tcPr>
            <w:tcW w:w="1780" w:type="dxa"/>
            <w:tcBorders>
              <w:top w:val="nil"/>
              <w:left w:val="nil"/>
              <w:bottom w:val="single" w:sz="4" w:space="0" w:color="auto"/>
              <w:right w:val="single" w:sz="4" w:space="0" w:color="auto"/>
            </w:tcBorders>
            <w:noWrap/>
            <w:vAlign w:val="bottom"/>
            <w:hideMark/>
          </w:tcPr>
          <w:p w14:paraId="55979D20" w14:textId="1EB5E009"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w:t>
            </w:r>
            <w:r w:rsidR="00462F26">
              <w:rPr>
                <w:rFonts w:eastAsia="Times New Roman"/>
                <w:color w:val="000000"/>
                <w:lang w:eastAsia="es-DO"/>
              </w:rPr>
              <w:t>900</w:t>
            </w:r>
          </w:p>
        </w:tc>
        <w:tc>
          <w:tcPr>
            <w:tcW w:w="1640" w:type="dxa"/>
            <w:tcBorders>
              <w:top w:val="nil"/>
              <w:left w:val="nil"/>
              <w:bottom w:val="single" w:sz="4" w:space="0" w:color="auto"/>
              <w:right w:val="single" w:sz="4" w:space="0" w:color="auto"/>
            </w:tcBorders>
            <w:noWrap/>
            <w:vAlign w:val="bottom"/>
            <w:hideMark/>
          </w:tcPr>
          <w:p w14:paraId="3473C89D" w14:textId="7DE7C7D9" w:rsidR="00865AF5" w:rsidRPr="00B61CA6" w:rsidRDefault="00462F26" w:rsidP="00297C0D">
            <w:pPr>
              <w:spacing w:after="0" w:line="240" w:lineRule="auto"/>
              <w:jc w:val="center"/>
              <w:rPr>
                <w:rFonts w:eastAsia="Times New Roman"/>
                <w:color w:val="000000"/>
                <w:lang w:eastAsia="es-DO"/>
              </w:rPr>
            </w:pPr>
            <w:r w:rsidRPr="00462F26">
              <w:rPr>
                <w:rFonts w:eastAsia="Times New Roman"/>
                <w:color w:val="000000"/>
                <w:lang w:eastAsia="es-DO"/>
              </w:rPr>
              <w:t>7,524,253.20</w:t>
            </w:r>
          </w:p>
        </w:tc>
        <w:tc>
          <w:tcPr>
            <w:tcW w:w="560" w:type="dxa"/>
            <w:tcBorders>
              <w:top w:val="nil"/>
              <w:left w:val="nil"/>
              <w:bottom w:val="single" w:sz="4" w:space="0" w:color="auto"/>
              <w:right w:val="single" w:sz="4" w:space="0" w:color="auto"/>
            </w:tcBorders>
            <w:noWrap/>
            <w:vAlign w:val="bottom"/>
            <w:hideMark/>
          </w:tcPr>
          <w:p w14:paraId="58E40FC4"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223</w:t>
            </w:r>
          </w:p>
        </w:tc>
        <w:tc>
          <w:tcPr>
            <w:tcW w:w="1659" w:type="dxa"/>
            <w:tcBorders>
              <w:top w:val="nil"/>
              <w:left w:val="nil"/>
              <w:bottom w:val="single" w:sz="4" w:space="0" w:color="auto"/>
              <w:right w:val="single" w:sz="4" w:space="0" w:color="auto"/>
            </w:tcBorders>
            <w:noWrap/>
            <w:vAlign w:val="bottom"/>
            <w:hideMark/>
          </w:tcPr>
          <w:p w14:paraId="403DBF26"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1,051,500.00</w:t>
            </w:r>
          </w:p>
        </w:tc>
        <w:tc>
          <w:tcPr>
            <w:tcW w:w="420" w:type="dxa"/>
            <w:tcBorders>
              <w:top w:val="nil"/>
              <w:left w:val="nil"/>
              <w:bottom w:val="single" w:sz="4" w:space="0" w:color="auto"/>
              <w:right w:val="single" w:sz="4" w:space="0" w:color="auto"/>
            </w:tcBorders>
            <w:noWrap/>
            <w:vAlign w:val="bottom"/>
            <w:hideMark/>
          </w:tcPr>
          <w:p w14:paraId="1BDAF2B1"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40</w:t>
            </w:r>
          </w:p>
        </w:tc>
        <w:tc>
          <w:tcPr>
            <w:tcW w:w="1420" w:type="dxa"/>
            <w:tcBorders>
              <w:top w:val="nil"/>
              <w:left w:val="nil"/>
              <w:bottom w:val="single" w:sz="4" w:space="0" w:color="auto"/>
              <w:right w:val="single" w:sz="4" w:space="0" w:color="auto"/>
            </w:tcBorders>
            <w:noWrap/>
            <w:vAlign w:val="bottom"/>
            <w:hideMark/>
          </w:tcPr>
          <w:p w14:paraId="399D3AA1"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474,000.00</w:t>
            </w:r>
          </w:p>
        </w:tc>
        <w:tc>
          <w:tcPr>
            <w:tcW w:w="787" w:type="dxa"/>
            <w:tcBorders>
              <w:top w:val="nil"/>
              <w:left w:val="nil"/>
              <w:bottom w:val="single" w:sz="4" w:space="0" w:color="auto"/>
              <w:right w:val="single" w:sz="4" w:space="0" w:color="auto"/>
            </w:tcBorders>
            <w:noWrap/>
            <w:vAlign w:val="bottom"/>
            <w:hideMark/>
          </w:tcPr>
          <w:p w14:paraId="5FDF1385"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296</w:t>
            </w:r>
          </w:p>
        </w:tc>
        <w:tc>
          <w:tcPr>
            <w:tcW w:w="1640" w:type="dxa"/>
            <w:tcBorders>
              <w:top w:val="nil"/>
              <w:left w:val="nil"/>
              <w:bottom w:val="single" w:sz="4" w:space="0" w:color="auto"/>
              <w:right w:val="single" w:sz="4" w:space="0" w:color="auto"/>
            </w:tcBorders>
            <w:noWrap/>
            <w:vAlign w:val="bottom"/>
            <w:hideMark/>
          </w:tcPr>
          <w:p w14:paraId="0BFCB7C7" w14:textId="77777777" w:rsidR="00865AF5" w:rsidRPr="00B61CA6" w:rsidRDefault="00865AF5" w:rsidP="00297C0D">
            <w:pPr>
              <w:spacing w:after="0" w:line="240" w:lineRule="auto"/>
              <w:jc w:val="center"/>
              <w:rPr>
                <w:rFonts w:eastAsia="Times New Roman"/>
                <w:color w:val="000000"/>
                <w:lang w:eastAsia="es-DO"/>
              </w:rPr>
            </w:pPr>
            <w:r w:rsidRPr="00B61CA6">
              <w:rPr>
                <w:rFonts w:eastAsia="Times New Roman"/>
                <w:color w:val="000000"/>
                <w:lang w:eastAsia="es-DO"/>
              </w:rPr>
              <w:t>5,855,500.00</w:t>
            </w:r>
          </w:p>
        </w:tc>
      </w:tr>
      <w:tr w:rsidR="00865AF5" w:rsidRPr="00B61CA6" w14:paraId="2265E39F" w14:textId="77777777" w:rsidTr="00B313C2">
        <w:trPr>
          <w:trHeight w:val="314"/>
        </w:trPr>
        <w:tc>
          <w:tcPr>
            <w:tcW w:w="1807" w:type="dxa"/>
            <w:tcBorders>
              <w:top w:val="nil"/>
              <w:left w:val="nil"/>
              <w:bottom w:val="nil"/>
              <w:right w:val="nil"/>
            </w:tcBorders>
            <w:noWrap/>
            <w:vAlign w:val="bottom"/>
            <w:hideMark/>
          </w:tcPr>
          <w:p w14:paraId="4D042CB5" w14:textId="77777777" w:rsidR="00865AF5" w:rsidRPr="00B61CA6" w:rsidRDefault="00865AF5" w:rsidP="00297C0D">
            <w:pPr>
              <w:spacing w:after="0" w:line="240" w:lineRule="auto"/>
              <w:jc w:val="center"/>
              <w:rPr>
                <w:rFonts w:eastAsia="Times New Roman"/>
                <w:color w:val="000000"/>
                <w:lang w:eastAsia="es-DO"/>
              </w:rPr>
            </w:pPr>
          </w:p>
        </w:tc>
        <w:tc>
          <w:tcPr>
            <w:tcW w:w="1780" w:type="dxa"/>
            <w:tcBorders>
              <w:top w:val="nil"/>
              <w:left w:val="nil"/>
              <w:bottom w:val="nil"/>
              <w:right w:val="nil"/>
            </w:tcBorders>
            <w:noWrap/>
            <w:vAlign w:val="bottom"/>
            <w:hideMark/>
          </w:tcPr>
          <w:p w14:paraId="3433EEB3" w14:textId="77777777" w:rsidR="00865AF5" w:rsidRPr="00B61CA6" w:rsidRDefault="00865AF5" w:rsidP="00297C0D">
            <w:pPr>
              <w:spacing w:after="0" w:line="240" w:lineRule="auto"/>
              <w:rPr>
                <w:rFonts w:eastAsia="Times New Roman"/>
                <w:sz w:val="20"/>
                <w:szCs w:val="20"/>
                <w:lang w:eastAsia="es-DO"/>
              </w:rPr>
            </w:pPr>
          </w:p>
        </w:tc>
        <w:tc>
          <w:tcPr>
            <w:tcW w:w="1640" w:type="dxa"/>
            <w:tcBorders>
              <w:top w:val="nil"/>
              <w:left w:val="nil"/>
              <w:bottom w:val="nil"/>
              <w:right w:val="nil"/>
            </w:tcBorders>
            <w:noWrap/>
            <w:vAlign w:val="bottom"/>
            <w:hideMark/>
          </w:tcPr>
          <w:p w14:paraId="475925CA" w14:textId="77777777" w:rsidR="00865AF5" w:rsidRPr="00B61CA6" w:rsidRDefault="00865AF5" w:rsidP="00297C0D">
            <w:pPr>
              <w:spacing w:after="0" w:line="240" w:lineRule="auto"/>
              <w:rPr>
                <w:rFonts w:eastAsia="Times New Roman"/>
                <w:sz w:val="20"/>
                <w:szCs w:val="20"/>
                <w:lang w:eastAsia="es-DO"/>
              </w:rPr>
            </w:pPr>
          </w:p>
        </w:tc>
        <w:tc>
          <w:tcPr>
            <w:tcW w:w="560" w:type="dxa"/>
            <w:tcBorders>
              <w:top w:val="nil"/>
              <w:left w:val="nil"/>
              <w:bottom w:val="nil"/>
              <w:right w:val="nil"/>
            </w:tcBorders>
            <w:noWrap/>
            <w:vAlign w:val="bottom"/>
            <w:hideMark/>
          </w:tcPr>
          <w:p w14:paraId="420B8B47" w14:textId="77777777" w:rsidR="00865AF5" w:rsidRPr="00B61CA6" w:rsidRDefault="00865AF5" w:rsidP="00297C0D">
            <w:pPr>
              <w:spacing w:after="0" w:line="240" w:lineRule="auto"/>
              <w:rPr>
                <w:rFonts w:eastAsia="Times New Roman"/>
                <w:sz w:val="20"/>
                <w:szCs w:val="20"/>
                <w:lang w:eastAsia="es-DO"/>
              </w:rPr>
            </w:pPr>
          </w:p>
        </w:tc>
        <w:tc>
          <w:tcPr>
            <w:tcW w:w="1659" w:type="dxa"/>
            <w:tcBorders>
              <w:top w:val="nil"/>
              <w:left w:val="nil"/>
              <w:bottom w:val="nil"/>
              <w:right w:val="nil"/>
            </w:tcBorders>
            <w:noWrap/>
            <w:vAlign w:val="bottom"/>
            <w:hideMark/>
          </w:tcPr>
          <w:p w14:paraId="4FEAF4EA" w14:textId="77777777" w:rsidR="00865AF5" w:rsidRPr="00B61CA6" w:rsidRDefault="00865AF5" w:rsidP="00297C0D">
            <w:pPr>
              <w:spacing w:after="0" w:line="240" w:lineRule="auto"/>
              <w:rPr>
                <w:rFonts w:eastAsia="Times New Roman"/>
                <w:sz w:val="20"/>
                <w:szCs w:val="20"/>
                <w:lang w:eastAsia="es-DO"/>
              </w:rPr>
            </w:pPr>
          </w:p>
        </w:tc>
        <w:tc>
          <w:tcPr>
            <w:tcW w:w="420" w:type="dxa"/>
            <w:tcBorders>
              <w:top w:val="nil"/>
              <w:left w:val="nil"/>
              <w:bottom w:val="nil"/>
              <w:right w:val="nil"/>
            </w:tcBorders>
            <w:noWrap/>
            <w:vAlign w:val="bottom"/>
            <w:hideMark/>
          </w:tcPr>
          <w:p w14:paraId="03C291D9" w14:textId="77777777" w:rsidR="00865AF5" w:rsidRPr="00B61CA6" w:rsidRDefault="00865AF5" w:rsidP="00297C0D">
            <w:pPr>
              <w:spacing w:after="0" w:line="240" w:lineRule="auto"/>
              <w:rPr>
                <w:rFonts w:eastAsia="Times New Roman"/>
                <w:sz w:val="20"/>
                <w:szCs w:val="20"/>
                <w:lang w:eastAsia="es-DO"/>
              </w:rPr>
            </w:pPr>
          </w:p>
        </w:tc>
        <w:tc>
          <w:tcPr>
            <w:tcW w:w="1420" w:type="dxa"/>
            <w:tcBorders>
              <w:top w:val="nil"/>
              <w:left w:val="nil"/>
              <w:bottom w:val="nil"/>
              <w:right w:val="nil"/>
            </w:tcBorders>
            <w:noWrap/>
            <w:vAlign w:val="bottom"/>
            <w:hideMark/>
          </w:tcPr>
          <w:p w14:paraId="5A61E754" w14:textId="77777777" w:rsidR="00865AF5" w:rsidRPr="00B61CA6" w:rsidRDefault="00865AF5" w:rsidP="00297C0D">
            <w:pPr>
              <w:spacing w:after="0" w:line="240" w:lineRule="auto"/>
              <w:rPr>
                <w:rFonts w:eastAsia="Times New Roman"/>
                <w:sz w:val="20"/>
                <w:szCs w:val="20"/>
                <w:lang w:eastAsia="es-DO"/>
              </w:rPr>
            </w:pPr>
          </w:p>
        </w:tc>
        <w:tc>
          <w:tcPr>
            <w:tcW w:w="787" w:type="dxa"/>
            <w:tcBorders>
              <w:top w:val="nil"/>
              <w:left w:val="nil"/>
              <w:bottom w:val="nil"/>
              <w:right w:val="nil"/>
            </w:tcBorders>
            <w:noWrap/>
            <w:vAlign w:val="bottom"/>
            <w:hideMark/>
          </w:tcPr>
          <w:p w14:paraId="78F475E0" w14:textId="77777777" w:rsidR="00865AF5" w:rsidRPr="00B61CA6" w:rsidRDefault="00865AF5" w:rsidP="00297C0D">
            <w:pPr>
              <w:spacing w:after="0" w:line="240" w:lineRule="auto"/>
              <w:rPr>
                <w:rFonts w:eastAsia="Times New Roman"/>
                <w:sz w:val="20"/>
                <w:szCs w:val="20"/>
                <w:lang w:eastAsia="es-DO"/>
              </w:rPr>
            </w:pPr>
          </w:p>
        </w:tc>
        <w:tc>
          <w:tcPr>
            <w:tcW w:w="1640" w:type="dxa"/>
            <w:tcBorders>
              <w:top w:val="nil"/>
              <w:left w:val="nil"/>
              <w:bottom w:val="nil"/>
              <w:right w:val="nil"/>
            </w:tcBorders>
            <w:noWrap/>
            <w:vAlign w:val="bottom"/>
            <w:hideMark/>
          </w:tcPr>
          <w:p w14:paraId="555B15F3" w14:textId="77777777" w:rsidR="00865AF5" w:rsidRPr="00B61CA6" w:rsidRDefault="00865AF5" w:rsidP="00297C0D">
            <w:pPr>
              <w:spacing w:after="0" w:line="240" w:lineRule="auto"/>
              <w:rPr>
                <w:rFonts w:eastAsia="Times New Roman"/>
                <w:sz w:val="20"/>
                <w:szCs w:val="20"/>
                <w:lang w:eastAsia="es-DO"/>
              </w:rPr>
            </w:pPr>
          </w:p>
        </w:tc>
      </w:tr>
      <w:tr w:rsidR="00865AF5" w:rsidRPr="00B61CA6" w14:paraId="09870AD2" w14:textId="77777777" w:rsidTr="00B313C2">
        <w:trPr>
          <w:trHeight w:val="329"/>
        </w:trPr>
        <w:tc>
          <w:tcPr>
            <w:tcW w:w="3587" w:type="dxa"/>
            <w:gridSpan w:val="2"/>
            <w:tcBorders>
              <w:top w:val="single" w:sz="4" w:space="0" w:color="auto"/>
              <w:left w:val="single" w:sz="4" w:space="0" w:color="auto"/>
              <w:bottom w:val="single" w:sz="4" w:space="0" w:color="auto"/>
              <w:right w:val="single" w:sz="4" w:space="0" w:color="000000"/>
            </w:tcBorders>
            <w:shd w:val="clear" w:color="000000" w:fill="153D64"/>
            <w:noWrap/>
            <w:vAlign w:val="bottom"/>
            <w:hideMark/>
          </w:tcPr>
          <w:p w14:paraId="39DA0428" w14:textId="77777777" w:rsidR="00865AF5" w:rsidRPr="00B61CA6" w:rsidRDefault="00865AF5" w:rsidP="00297C0D">
            <w:pPr>
              <w:spacing w:after="0" w:line="240" w:lineRule="auto"/>
              <w:jc w:val="center"/>
              <w:rPr>
                <w:rFonts w:eastAsia="Times New Roman"/>
                <w:color w:val="FFFFFF"/>
                <w:lang w:eastAsia="es-DO"/>
              </w:rPr>
            </w:pPr>
            <w:r w:rsidRPr="00B61CA6">
              <w:rPr>
                <w:rFonts w:eastAsia="Times New Roman"/>
                <w:color w:val="FFFFFF"/>
                <w:lang w:eastAsia="es-DO"/>
              </w:rPr>
              <w:t>TOTAL, GENERAL</w:t>
            </w:r>
          </w:p>
        </w:tc>
        <w:tc>
          <w:tcPr>
            <w:tcW w:w="1640" w:type="dxa"/>
            <w:tcBorders>
              <w:top w:val="nil"/>
              <w:left w:val="nil"/>
              <w:bottom w:val="nil"/>
              <w:right w:val="nil"/>
            </w:tcBorders>
            <w:noWrap/>
            <w:vAlign w:val="bottom"/>
            <w:hideMark/>
          </w:tcPr>
          <w:p w14:paraId="7BDE519D" w14:textId="77777777" w:rsidR="00865AF5" w:rsidRPr="00B61CA6" w:rsidRDefault="00865AF5" w:rsidP="00297C0D">
            <w:pPr>
              <w:spacing w:after="0" w:line="240" w:lineRule="auto"/>
              <w:jc w:val="center"/>
              <w:rPr>
                <w:rFonts w:eastAsia="Times New Roman"/>
                <w:color w:val="FFFFFF"/>
                <w:lang w:eastAsia="es-DO"/>
              </w:rPr>
            </w:pPr>
          </w:p>
        </w:tc>
        <w:tc>
          <w:tcPr>
            <w:tcW w:w="560" w:type="dxa"/>
            <w:tcBorders>
              <w:top w:val="nil"/>
              <w:left w:val="nil"/>
              <w:bottom w:val="nil"/>
              <w:right w:val="nil"/>
            </w:tcBorders>
            <w:noWrap/>
            <w:vAlign w:val="bottom"/>
            <w:hideMark/>
          </w:tcPr>
          <w:p w14:paraId="1AEDE122" w14:textId="77777777" w:rsidR="00865AF5" w:rsidRPr="00B61CA6" w:rsidRDefault="00865AF5" w:rsidP="00297C0D">
            <w:pPr>
              <w:spacing w:after="0" w:line="240" w:lineRule="auto"/>
              <w:rPr>
                <w:rFonts w:eastAsia="Times New Roman"/>
                <w:sz w:val="20"/>
                <w:szCs w:val="20"/>
                <w:lang w:eastAsia="es-DO"/>
              </w:rPr>
            </w:pPr>
          </w:p>
        </w:tc>
        <w:tc>
          <w:tcPr>
            <w:tcW w:w="1659" w:type="dxa"/>
            <w:tcBorders>
              <w:top w:val="nil"/>
              <w:left w:val="nil"/>
              <w:bottom w:val="nil"/>
              <w:right w:val="nil"/>
            </w:tcBorders>
            <w:noWrap/>
            <w:vAlign w:val="bottom"/>
            <w:hideMark/>
          </w:tcPr>
          <w:p w14:paraId="32E29AD0" w14:textId="77777777" w:rsidR="00865AF5" w:rsidRPr="00B61CA6" w:rsidRDefault="00865AF5" w:rsidP="00297C0D">
            <w:pPr>
              <w:spacing w:after="0" w:line="240" w:lineRule="auto"/>
              <w:rPr>
                <w:rFonts w:eastAsia="Times New Roman"/>
                <w:sz w:val="20"/>
                <w:szCs w:val="20"/>
                <w:lang w:eastAsia="es-DO"/>
              </w:rPr>
            </w:pPr>
          </w:p>
        </w:tc>
        <w:tc>
          <w:tcPr>
            <w:tcW w:w="420" w:type="dxa"/>
            <w:tcBorders>
              <w:top w:val="nil"/>
              <w:left w:val="nil"/>
              <w:bottom w:val="nil"/>
              <w:right w:val="nil"/>
            </w:tcBorders>
            <w:noWrap/>
            <w:vAlign w:val="bottom"/>
            <w:hideMark/>
          </w:tcPr>
          <w:p w14:paraId="3A59DFA6" w14:textId="77777777" w:rsidR="00865AF5" w:rsidRPr="00B61CA6" w:rsidRDefault="00865AF5" w:rsidP="00297C0D">
            <w:pPr>
              <w:spacing w:after="0" w:line="240" w:lineRule="auto"/>
              <w:rPr>
                <w:rFonts w:eastAsia="Times New Roman"/>
                <w:sz w:val="20"/>
                <w:szCs w:val="20"/>
                <w:lang w:eastAsia="es-DO"/>
              </w:rPr>
            </w:pPr>
          </w:p>
        </w:tc>
        <w:tc>
          <w:tcPr>
            <w:tcW w:w="1420" w:type="dxa"/>
            <w:tcBorders>
              <w:top w:val="nil"/>
              <w:left w:val="nil"/>
              <w:bottom w:val="nil"/>
              <w:right w:val="nil"/>
            </w:tcBorders>
            <w:noWrap/>
            <w:vAlign w:val="bottom"/>
            <w:hideMark/>
          </w:tcPr>
          <w:p w14:paraId="24E5C517" w14:textId="77777777" w:rsidR="00865AF5" w:rsidRPr="00B61CA6" w:rsidRDefault="00865AF5" w:rsidP="00297C0D">
            <w:pPr>
              <w:spacing w:after="0" w:line="240" w:lineRule="auto"/>
              <w:rPr>
                <w:rFonts w:eastAsia="Times New Roman"/>
                <w:sz w:val="20"/>
                <w:szCs w:val="20"/>
                <w:lang w:eastAsia="es-DO"/>
              </w:rPr>
            </w:pPr>
          </w:p>
        </w:tc>
        <w:tc>
          <w:tcPr>
            <w:tcW w:w="787" w:type="dxa"/>
            <w:tcBorders>
              <w:top w:val="nil"/>
              <w:left w:val="nil"/>
              <w:bottom w:val="nil"/>
              <w:right w:val="nil"/>
            </w:tcBorders>
            <w:noWrap/>
            <w:vAlign w:val="bottom"/>
            <w:hideMark/>
          </w:tcPr>
          <w:p w14:paraId="1DC6B868" w14:textId="77777777" w:rsidR="00865AF5" w:rsidRPr="00B61CA6" w:rsidRDefault="00865AF5" w:rsidP="00297C0D">
            <w:pPr>
              <w:spacing w:after="0" w:line="240" w:lineRule="auto"/>
              <w:rPr>
                <w:rFonts w:eastAsia="Times New Roman"/>
                <w:sz w:val="20"/>
                <w:szCs w:val="20"/>
                <w:lang w:eastAsia="es-DO"/>
              </w:rPr>
            </w:pPr>
          </w:p>
        </w:tc>
        <w:tc>
          <w:tcPr>
            <w:tcW w:w="1640" w:type="dxa"/>
            <w:tcBorders>
              <w:top w:val="nil"/>
              <w:left w:val="nil"/>
              <w:bottom w:val="nil"/>
              <w:right w:val="nil"/>
            </w:tcBorders>
            <w:noWrap/>
            <w:vAlign w:val="bottom"/>
            <w:hideMark/>
          </w:tcPr>
          <w:p w14:paraId="6B9D3855" w14:textId="77777777" w:rsidR="00865AF5" w:rsidRPr="00B61CA6" w:rsidRDefault="00865AF5" w:rsidP="00297C0D">
            <w:pPr>
              <w:spacing w:after="0" w:line="240" w:lineRule="auto"/>
              <w:rPr>
                <w:rFonts w:eastAsia="Times New Roman"/>
                <w:sz w:val="20"/>
                <w:szCs w:val="20"/>
                <w:lang w:eastAsia="es-DO"/>
              </w:rPr>
            </w:pPr>
          </w:p>
        </w:tc>
      </w:tr>
      <w:tr w:rsidR="00865AF5" w:rsidRPr="00B61CA6" w14:paraId="45A51CD7" w14:textId="77777777" w:rsidTr="00B313C2">
        <w:trPr>
          <w:trHeight w:val="329"/>
        </w:trPr>
        <w:tc>
          <w:tcPr>
            <w:tcW w:w="1807" w:type="dxa"/>
            <w:tcBorders>
              <w:top w:val="nil"/>
              <w:left w:val="single" w:sz="4" w:space="0" w:color="auto"/>
              <w:bottom w:val="single" w:sz="4" w:space="0" w:color="auto"/>
              <w:right w:val="single" w:sz="4" w:space="0" w:color="auto"/>
            </w:tcBorders>
            <w:noWrap/>
            <w:vAlign w:val="bottom"/>
            <w:hideMark/>
          </w:tcPr>
          <w:p w14:paraId="1CB6CA2C" w14:textId="3756BCED" w:rsidR="00865AF5" w:rsidRPr="00B61CA6" w:rsidRDefault="006B1233" w:rsidP="00297C0D">
            <w:pPr>
              <w:spacing w:after="0" w:line="240" w:lineRule="auto"/>
              <w:jc w:val="center"/>
              <w:rPr>
                <w:rFonts w:eastAsia="Times New Roman"/>
                <w:color w:val="000000"/>
                <w:lang w:eastAsia="es-DO"/>
              </w:rPr>
            </w:pPr>
            <w:r w:rsidRPr="006B1233">
              <w:rPr>
                <w:rFonts w:eastAsia="Times New Roman"/>
                <w:color w:val="000000"/>
                <w:lang w:eastAsia="es-DO"/>
              </w:rPr>
              <w:t>2</w:t>
            </w:r>
            <w:r>
              <w:rPr>
                <w:rFonts w:eastAsia="Times New Roman"/>
                <w:color w:val="000000"/>
                <w:lang w:eastAsia="es-DO"/>
              </w:rPr>
              <w:t>,</w:t>
            </w:r>
            <w:r w:rsidRPr="006B1233">
              <w:rPr>
                <w:rFonts w:eastAsia="Times New Roman"/>
                <w:color w:val="000000"/>
                <w:lang w:eastAsia="es-DO"/>
              </w:rPr>
              <w:t>459</w:t>
            </w:r>
          </w:p>
        </w:tc>
        <w:tc>
          <w:tcPr>
            <w:tcW w:w="1780" w:type="dxa"/>
            <w:tcBorders>
              <w:top w:val="nil"/>
              <w:left w:val="nil"/>
              <w:bottom w:val="single" w:sz="4" w:space="0" w:color="auto"/>
              <w:right w:val="single" w:sz="4" w:space="0" w:color="auto"/>
            </w:tcBorders>
            <w:noWrap/>
            <w:vAlign w:val="bottom"/>
            <w:hideMark/>
          </w:tcPr>
          <w:p w14:paraId="2B76B016" w14:textId="14E3BA18" w:rsidR="00865AF5" w:rsidRPr="00B61CA6" w:rsidRDefault="006B1233" w:rsidP="00297C0D">
            <w:pPr>
              <w:spacing w:after="0" w:line="240" w:lineRule="auto"/>
              <w:jc w:val="center"/>
              <w:rPr>
                <w:rFonts w:eastAsia="Times New Roman"/>
                <w:color w:val="000000"/>
                <w:lang w:eastAsia="es-DO"/>
              </w:rPr>
            </w:pPr>
            <w:r w:rsidRPr="006B1233">
              <w:rPr>
                <w:rFonts w:eastAsia="Times New Roman"/>
                <w:color w:val="000000"/>
                <w:lang w:eastAsia="es-DO"/>
              </w:rPr>
              <w:t>14,905,253.20</w:t>
            </w:r>
          </w:p>
        </w:tc>
        <w:tc>
          <w:tcPr>
            <w:tcW w:w="1640" w:type="dxa"/>
            <w:tcBorders>
              <w:top w:val="nil"/>
              <w:left w:val="nil"/>
              <w:bottom w:val="nil"/>
              <w:right w:val="nil"/>
            </w:tcBorders>
            <w:noWrap/>
            <w:vAlign w:val="bottom"/>
            <w:hideMark/>
          </w:tcPr>
          <w:p w14:paraId="034DF504" w14:textId="77777777" w:rsidR="00865AF5" w:rsidRPr="00B61CA6" w:rsidRDefault="00865AF5" w:rsidP="00297C0D">
            <w:pPr>
              <w:spacing w:after="0" w:line="240" w:lineRule="auto"/>
              <w:jc w:val="center"/>
              <w:rPr>
                <w:rFonts w:eastAsia="Times New Roman"/>
                <w:color w:val="000000"/>
                <w:lang w:eastAsia="es-DO"/>
              </w:rPr>
            </w:pPr>
          </w:p>
        </w:tc>
        <w:tc>
          <w:tcPr>
            <w:tcW w:w="560" w:type="dxa"/>
            <w:tcBorders>
              <w:top w:val="nil"/>
              <w:left w:val="nil"/>
              <w:bottom w:val="nil"/>
              <w:right w:val="nil"/>
            </w:tcBorders>
            <w:noWrap/>
            <w:vAlign w:val="bottom"/>
            <w:hideMark/>
          </w:tcPr>
          <w:p w14:paraId="60BD56B2" w14:textId="77777777" w:rsidR="00865AF5" w:rsidRPr="00B61CA6" w:rsidRDefault="00865AF5" w:rsidP="00297C0D">
            <w:pPr>
              <w:spacing w:after="0" w:line="240" w:lineRule="auto"/>
              <w:rPr>
                <w:rFonts w:eastAsia="Times New Roman"/>
                <w:sz w:val="20"/>
                <w:szCs w:val="20"/>
                <w:lang w:eastAsia="es-DO"/>
              </w:rPr>
            </w:pPr>
          </w:p>
        </w:tc>
        <w:tc>
          <w:tcPr>
            <w:tcW w:w="1659" w:type="dxa"/>
            <w:tcBorders>
              <w:top w:val="nil"/>
              <w:left w:val="nil"/>
              <w:bottom w:val="nil"/>
              <w:right w:val="nil"/>
            </w:tcBorders>
            <w:noWrap/>
            <w:vAlign w:val="bottom"/>
            <w:hideMark/>
          </w:tcPr>
          <w:p w14:paraId="5AB3C601" w14:textId="77777777" w:rsidR="00865AF5" w:rsidRPr="00B61CA6" w:rsidRDefault="00865AF5" w:rsidP="00297C0D">
            <w:pPr>
              <w:spacing w:after="0" w:line="240" w:lineRule="auto"/>
              <w:rPr>
                <w:rFonts w:eastAsia="Times New Roman"/>
                <w:sz w:val="20"/>
                <w:szCs w:val="20"/>
                <w:lang w:eastAsia="es-DO"/>
              </w:rPr>
            </w:pPr>
          </w:p>
        </w:tc>
        <w:tc>
          <w:tcPr>
            <w:tcW w:w="420" w:type="dxa"/>
            <w:tcBorders>
              <w:top w:val="nil"/>
              <w:left w:val="nil"/>
              <w:bottom w:val="nil"/>
              <w:right w:val="nil"/>
            </w:tcBorders>
            <w:noWrap/>
            <w:vAlign w:val="bottom"/>
            <w:hideMark/>
          </w:tcPr>
          <w:p w14:paraId="3DBFEEF4" w14:textId="77777777" w:rsidR="00865AF5" w:rsidRPr="00B61CA6" w:rsidRDefault="00865AF5" w:rsidP="00297C0D">
            <w:pPr>
              <w:spacing w:after="0" w:line="240" w:lineRule="auto"/>
              <w:rPr>
                <w:rFonts w:eastAsia="Times New Roman"/>
                <w:sz w:val="20"/>
                <w:szCs w:val="20"/>
                <w:lang w:eastAsia="es-DO"/>
              </w:rPr>
            </w:pPr>
          </w:p>
        </w:tc>
        <w:tc>
          <w:tcPr>
            <w:tcW w:w="1420" w:type="dxa"/>
            <w:tcBorders>
              <w:top w:val="nil"/>
              <w:left w:val="nil"/>
              <w:bottom w:val="nil"/>
              <w:right w:val="nil"/>
            </w:tcBorders>
            <w:noWrap/>
            <w:vAlign w:val="bottom"/>
            <w:hideMark/>
          </w:tcPr>
          <w:p w14:paraId="073ED146" w14:textId="77777777" w:rsidR="00865AF5" w:rsidRPr="00B61CA6" w:rsidRDefault="00865AF5" w:rsidP="00297C0D">
            <w:pPr>
              <w:spacing w:after="0" w:line="240" w:lineRule="auto"/>
              <w:rPr>
                <w:rFonts w:eastAsia="Times New Roman"/>
                <w:sz w:val="20"/>
                <w:szCs w:val="20"/>
                <w:lang w:eastAsia="es-DO"/>
              </w:rPr>
            </w:pPr>
          </w:p>
        </w:tc>
        <w:tc>
          <w:tcPr>
            <w:tcW w:w="787" w:type="dxa"/>
            <w:tcBorders>
              <w:top w:val="nil"/>
              <w:left w:val="nil"/>
              <w:bottom w:val="nil"/>
              <w:right w:val="nil"/>
            </w:tcBorders>
            <w:noWrap/>
            <w:vAlign w:val="bottom"/>
            <w:hideMark/>
          </w:tcPr>
          <w:p w14:paraId="0FEF1A9D" w14:textId="77777777" w:rsidR="00865AF5" w:rsidRPr="00B61CA6" w:rsidRDefault="00865AF5" w:rsidP="00297C0D">
            <w:pPr>
              <w:spacing w:after="0" w:line="240" w:lineRule="auto"/>
              <w:rPr>
                <w:rFonts w:eastAsia="Times New Roman"/>
                <w:sz w:val="20"/>
                <w:szCs w:val="20"/>
                <w:lang w:eastAsia="es-DO"/>
              </w:rPr>
            </w:pPr>
          </w:p>
        </w:tc>
        <w:tc>
          <w:tcPr>
            <w:tcW w:w="1640" w:type="dxa"/>
            <w:tcBorders>
              <w:top w:val="nil"/>
              <w:left w:val="nil"/>
              <w:bottom w:val="nil"/>
              <w:right w:val="nil"/>
            </w:tcBorders>
            <w:noWrap/>
            <w:vAlign w:val="bottom"/>
            <w:hideMark/>
          </w:tcPr>
          <w:p w14:paraId="62DCA4A4" w14:textId="77777777" w:rsidR="00865AF5" w:rsidRPr="00B61CA6" w:rsidRDefault="00865AF5" w:rsidP="00297C0D">
            <w:pPr>
              <w:spacing w:after="0" w:line="240" w:lineRule="auto"/>
              <w:rPr>
                <w:rFonts w:eastAsia="Times New Roman"/>
                <w:sz w:val="20"/>
                <w:szCs w:val="20"/>
                <w:lang w:eastAsia="es-DO"/>
              </w:rPr>
            </w:pPr>
          </w:p>
        </w:tc>
      </w:tr>
    </w:tbl>
    <w:p w14:paraId="04FB55B1" w14:textId="77777777" w:rsidR="00171865" w:rsidRDefault="00171865" w:rsidP="00881394">
      <w:pPr>
        <w:tabs>
          <w:tab w:val="left" w:pos="2106"/>
        </w:tabs>
        <w:jc w:val="center"/>
        <w:rPr>
          <w:rFonts w:eastAsia="Calibri"/>
          <w:color w:val="4C4747"/>
          <w:szCs w:val="36"/>
          <w:lang w:val="es-DO"/>
        </w:rPr>
      </w:pPr>
    </w:p>
    <w:p w14:paraId="2BB52473" w14:textId="4AFD8E84" w:rsidR="00171865" w:rsidRDefault="00171865" w:rsidP="00881394">
      <w:pPr>
        <w:tabs>
          <w:tab w:val="left" w:pos="2106"/>
        </w:tabs>
        <w:jc w:val="center"/>
        <w:rPr>
          <w:rFonts w:eastAsia="Calibri"/>
          <w:color w:val="4C4747"/>
          <w:szCs w:val="36"/>
          <w:lang w:val="es-DO"/>
        </w:rPr>
      </w:pPr>
    </w:p>
    <w:p w14:paraId="551A22C7" w14:textId="1A213370" w:rsidR="00171865" w:rsidRPr="006849F8" w:rsidRDefault="006849F8" w:rsidP="006849F8">
      <w:pPr>
        <w:pStyle w:val="Ttulo2"/>
        <w:rPr>
          <w:lang w:val="es-DO"/>
        </w:rPr>
      </w:pPr>
      <w:bookmarkStart w:id="50" w:name="_Toc218591411"/>
      <w:r w:rsidRPr="006849F8">
        <w:rPr>
          <w:lang w:val="es-DO"/>
        </w:rPr>
        <w:t>Matriz de Logros Relevantes</w:t>
      </w:r>
      <w:bookmarkEnd w:id="50"/>
      <w:r w:rsidRPr="006849F8">
        <w:rPr>
          <w:lang w:val="es-DO"/>
        </w:rPr>
        <w:t xml:space="preserve"> </w:t>
      </w:r>
    </w:p>
    <w:p w14:paraId="493A9DB7" w14:textId="32A40577" w:rsidR="00171865" w:rsidRDefault="006849F8" w:rsidP="00881394">
      <w:pPr>
        <w:tabs>
          <w:tab w:val="left" w:pos="2106"/>
        </w:tabs>
        <w:jc w:val="center"/>
        <w:rPr>
          <w:rFonts w:eastAsia="Calibri"/>
          <w:color w:val="4C4747"/>
          <w:szCs w:val="36"/>
          <w:lang w:val="es-DO"/>
        </w:rPr>
      </w:pPr>
      <w:r w:rsidRPr="006849F8">
        <w:drawing>
          <wp:anchor distT="0" distB="0" distL="114300" distR="114300" simplePos="0" relativeHeight="251760640" behindDoc="0" locked="0" layoutInCell="1" allowOverlap="1" wp14:anchorId="082CA138" wp14:editId="2847E73C">
            <wp:simplePos x="0" y="0"/>
            <wp:positionH relativeFrom="column">
              <wp:posOffset>-1064827</wp:posOffset>
            </wp:positionH>
            <wp:positionV relativeFrom="paragraph">
              <wp:posOffset>286979</wp:posOffset>
            </wp:positionV>
            <wp:extent cx="7227002" cy="1848725"/>
            <wp:effectExtent l="0" t="0" r="0" b="0"/>
            <wp:wrapNone/>
            <wp:docPr id="198224677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227002" cy="1848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692157" w14:textId="77777777" w:rsidR="00171865" w:rsidRDefault="00171865" w:rsidP="00881394">
      <w:pPr>
        <w:tabs>
          <w:tab w:val="left" w:pos="2106"/>
        </w:tabs>
        <w:jc w:val="center"/>
        <w:rPr>
          <w:rFonts w:eastAsia="Calibri"/>
          <w:color w:val="4C4747"/>
          <w:szCs w:val="36"/>
          <w:lang w:val="es-DO"/>
        </w:rPr>
      </w:pPr>
    </w:p>
    <w:p w14:paraId="3EFC1A99" w14:textId="77777777" w:rsidR="00171865" w:rsidRDefault="00171865" w:rsidP="00881394">
      <w:pPr>
        <w:tabs>
          <w:tab w:val="left" w:pos="2106"/>
        </w:tabs>
        <w:jc w:val="center"/>
        <w:rPr>
          <w:rFonts w:eastAsia="Calibri"/>
          <w:color w:val="4C4747"/>
          <w:szCs w:val="36"/>
          <w:lang w:val="es-DO"/>
        </w:rPr>
      </w:pPr>
    </w:p>
    <w:p w14:paraId="3FFC7394" w14:textId="77777777" w:rsidR="00171865" w:rsidRDefault="00171865" w:rsidP="00881394">
      <w:pPr>
        <w:tabs>
          <w:tab w:val="left" w:pos="2106"/>
        </w:tabs>
        <w:jc w:val="center"/>
        <w:rPr>
          <w:rFonts w:eastAsia="Calibri"/>
          <w:color w:val="4C4747"/>
          <w:szCs w:val="36"/>
          <w:lang w:val="es-DO"/>
        </w:rPr>
      </w:pPr>
    </w:p>
    <w:p w14:paraId="15555E5D" w14:textId="77777777" w:rsidR="00171865" w:rsidRDefault="00171865" w:rsidP="00881394">
      <w:pPr>
        <w:tabs>
          <w:tab w:val="left" w:pos="2106"/>
        </w:tabs>
        <w:jc w:val="center"/>
        <w:rPr>
          <w:rFonts w:eastAsia="Calibri"/>
          <w:color w:val="4C4747"/>
          <w:szCs w:val="36"/>
          <w:lang w:val="es-DO"/>
        </w:rPr>
      </w:pPr>
    </w:p>
    <w:p w14:paraId="5046224E" w14:textId="77777777" w:rsidR="00171865" w:rsidRDefault="00171865" w:rsidP="00881394">
      <w:pPr>
        <w:tabs>
          <w:tab w:val="left" w:pos="2106"/>
        </w:tabs>
        <w:jc w:val="center"/>
        <w:rPr>
          <w:rFonts w:eastAsia="Calibri"/>
          <w:color w:val="4C4747"/>
          <w:szCs w:val="36"/>
          <w:lang w:val="es-DO"/>
        </w:rPr>
      </w:pPr>
    </w:p>
    <w:p w14:paraId="44005FE2" w14:textId="77777777" w:rsidR="00171865" w:rsidRDefault="00171865" w:rsidP="00881394">
      <w:pPr>
        <w:tabs>
          <w:tab w:val="left" w:pos="2106"/>
        </w:tabs>
        <w:jc w:val="center"/>
        <w:rPr>
          <w:rFonts w:eastAsia="Calibri"/>
          <w:color w:val="4C4747"/>
          <w:szCs w:val="36"/>
          <w:lang w:val="es-DO"/>
        </w:rPr>
      </w:pPr>
    </w:p>
    <w:p w14:paraId="732BDEF7" w14:textId="77777777" w:rsidR="00171865" w:rsidRDefault="00171865" w:rsidP="00881394">
      <w:pPr>
        <w:tabs>
          <w:tab w:val="left" w:pos="2106"/>
        </w:tabs>
        <w:jc w:val="center"/>
        <w:rPr>
          <w:rFonts w:eastAsia="Calibri"/>
          <w:color w:val="4C4747"/>
          <w:szCs w:val="36"/>
          <w:lang w:val="es-DO"/>
        </w:rPr>
      </w:pPr>
    </w:p>
    <w:p w14:paraId="59649BBF" w14:textId="77777777" w:rsidR="00171865" w:rsidRDefault="00171865" w:rsidP="00881394">
      <w:pPr>
        <w:tabs>
          <w:tab w:val="left" w:pos="2106"/>
        </w:tabs>
        <w:jc w:val="center"/>
        <w:rPr>
          <w:rFonts w:eastAsia="Calibri"/>
          <w:color w:val="4C4747"/>
          <w:szCs w:val="36"/>
          <w:lang w:val="es-DO"/>
        </w:rPr>
      </w:pPr>
    </w:p>
    <w:p w14:paraId="61BE2EDA" w14:textId="77777777" w:rsidR="00171865" w:rsidRDefault="00171865" w:rsidP="0009616F">
      <w:pPr>
        <w:tabs>
          <w:tab w:val="left" w:pos="2106"/>
        </w:tabs>
        <w:rPr>
          <w:rFonts w:eastAsia="Calibri"/>
          <w:color w:val="4C4747"/>
          <w:szCs w:val="36"/>
          <w:lang w:val="es-DO"/>
        </w:rPr>
      </w:pPr>
    </w:p>
    <w:p w14:paraId="62EBB412" w14:textId="77777777" w:rsidR="006849F8" w:rsidRDefault="006849F8" w:rsidP="0009616F">
      <w:pPr>
        <w:tabs>
          <w:tab w:val="left" w:pos="2106"/>
        </w:tabs>
        <w:rPr>
          <w:rFonts w:eastAsia="Calibri"/>
          <w:color w:val="4C4747"/>
          <w:szCs w:val="36"/>
          <w:lang w:val="es-DO"/>
        </w:rPr>
      </w:pPr>
    </w:p>
    <w:p w14:paraId="0E2CF595" w14:textId="581850B0" w:rsidR="00AE4CB6" w:rsidRPr="00881394" w:rsidRDefault="00B37A97" w:rsidP="006849F8">
      <w:pPr>
        <w:pStyle w:val="Ttulo2"/>
        <w:rPr>
          <w:lang w:val="es-DO"/>
        </w:rPr>
      </w:pPr>
      <w:bookmarkStart w:id="51" w:name="_Toc218591412"/>
      <w:r w:rsidRPr="00881394">
        <w:rPr>
          <w:lang w:val="es-DO"/>
        </w:rPr>
        <w:lastRenderedPageBreak/>
        <w:t>Gestión Presupuestaria Anual</w:t>
      </w:r>
      <w:bookmarkEnd w:id="51"/>
    </w:p>
    <w:p w14:paraId="4856E57F" w14:textId="77777777" w:rsidR="00AE4CB6" w:rsidRDefault="00AE4CB6" w:rsidP="00AE4CB6">
      <w:pPr>
        <w:tabs>
          <w:tab w:val="left" w:pos="2106"/>
        </w:tabs>
        <w:rPr>
          <w:rFonts w:eastAsia="Calibri"/>
          <w:lang w:val="es-DO"/>
        </w:rPr>
      </w:pPr>
    </w:p>
    <w:p w14:paraId="7F3E5513" w14:textId="77777777" w:rsidR="00AE4CB6" w:rsidRDefault="00AE4CB6" w:rsidP="00AE4CB6">
      <w:pPr>
        <w:tabs>
          <w:tab w:val="left" w:pos="2106"/>
        </w:tabs>
        <w:rPr>
          <w:rFonts w:eastAsia="Calibri"/>
          <w:lang w:val="es-DO"/>
        </w:rPr>
      </w:pPr>
    </w:p>
    <w:tbl>
      <w:tblPr>
        <w:tblStyle w:val="Tablaconcuadrcula"/>
        <w:tblW w:w="9914" w:type="dxa"/>
        <w:tblInd w:w="-1417" w:type="dxa"/>
        <w:tblLook w:val="04A0" w:firstRow="1" w:lastRow="0" w:firstColumn="1" w:lastColumn="0" w:noHBand="0" w:noVBand="1"/>
      </w:tblPr>
      <w:tblGrid>
        <w:gridCol w:w="1683"/>
        <w:gridCol w:w="1591"/>
        <w:gridCol w:w="1585"/>
        <w:gridCol w:w="1591"/>
        <w:gridCol w:w="1591"/>
        <w:gridCol w:w="1591"/>
        <w:gridCol w:w="601"/>
      </w:tblGrid>
      <w:tr w:rsidR="00095FDC" w:rsidRPr="00D76A79" w14:paraId="530FF930" w14:textId="77777777" w:rsidTr="00297C0D">
        <w:trPr>
          <w:trHeight w:val="1156"/>
        </w:trPr>
        <w:tc>
          <w:tcPr>
            <w:tcW w:w="1929" w:type="dxa"/>
            <w:shd w:val="clear" w:color="auto" w:fill="1F3864" w:themeFill="accent1" w:themeFillShade="80"/>
          </w:tcPr>
          <w:p w14:paraId="41CAE5E4"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Ref. CCP Concepto</w:t>
            </w:r>
          </w:p>
        </w:tc>
        <w:tc>
          <w:tcPr>
            <w:tcW w:w="1823" w:type="dxa"/>
            <w:shd w:val="clear" w:color="auto" w:fill="1F3864" w:themeFill="accent1" w:themeFillShade="80"/>
          </w:tcPr>
          <w:p w14:paraId="1FE2373E"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 xml:space="preserve">Presupuesto inicial </w:t>
            </w:r>
          </w:p>
        </w:tc>
        <w:tc>
          <w:tcPr>
            <w:tcW w:w="1816" w:type="dxa"/>
            <w:shd w:val="clear" w:color="auto" w:fill="1F3864" w:themeFill="accent1" w:themeFillShade="80"/>
          </w:tcPr>
          <w:p w14:paraId="446E1014"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 xml:space="preserve">Modificaciones Presupuestarias </w:t>
            </w:r>
          </w:p>
        </w:tc>
        <w:tc>
          <w:tcPr>
            <w:tcW w:w="1462" w:type="dxa"/>
            <w:shd w:val="clear" w:color="auto" w:fill="1F3864" w:themeFill="accent1" w:themeFillShade="80"/>
          </w:tcPr>
          <w:p w14:paraId="4D6B9ED7"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Presupuesto Vigente</w:t>
            </w:r>
          </w:p>
        </w:tc>
        <w:tc>
          <w:tcPr>
            <w:tcW w:w="1391" w:type="dxa"/>
            <w:shd w:val="clear" w:color="auto" w:fill="1F3864" w:themeFill="accent1" w:themeFillShade="80"/>
          </w:tcPr>
          <w:p w14:paraId="34B97433"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Monto Devengado</w:t>
            </w:r>
          </w:p>
        </w:tc>
        <w:tc>
          <w:tcPr>
            <w:tcW w:w="1051" w:type="dxa"/>
            <w:shd w:val="clear" w:color="auto" w:fill="1F3864" w:themeFill="accent1" w:themeFillShade="80"/>
          </w:tcPr>
          <w:p w14:paraId="49AB970D"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 xml:space="preserve">Balance </w:t>
            </w:r>
          </w:p>
        </w:tc>
        <w:tc>
          <w:tcPr>
            <w:tcW w:w="442" w:type="dxa"/>
            <w:shd w:val="clear" w:color="auto" w:fill="1F3864" w:themeFill="accent1" w:themeFillShade="80"/>
          </w:tcPr>
          <w:p w14:paraId="56CEB559"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w:t>
            </w:r>
          </w:p>
        </w:tc>
      </w:tr>
      <w:tr w:rsidR="00095FDC" w:rsidRPr="00D76A79" w14:paraId="67F5075A" w14:textId="77777777" w:rsidTr="00297C0D">
        <w:trPr>
          <w:trHeight w:val="1009"/>
        </w:trPr>
        <w:tc>
          <w:tcPr>
            <w:tcW w:w="1929" w:type="dxa"/>
          </w:tcPr>
          <w:p w14:paraId="26D788D2"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2.1 Remuneraciones y contribuciones</w:t>
            </w:r>
          </w:p>
        </w:tc>
        <w:tc>
          <w:tcPr>
            <w:tcW w:w="1823" w:type="dxa"/>
          </w:tcPr>
          <w:p w14:paraId="35A8A6B9"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234,001,532.00</w:t>
            </w:r>
          </w:p>
        </w:tc>
        <w:tc>
          <w:tcPr>
            <w:tcW w:w="1816" w:type="dxa"/>
          </w:tcPr>
          <w:p w14:paraId="2210D728"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24,361,251.39</w:t>
            </w:r>
          </w:p>
        </w:tc>
        <w:tc>
          <w:tcPr>
            <w:tcW w:w="1462" w:type="dxa"/>
          </w:tcPr>
          <w:p w14:paraId="7B1AEC19"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258,362,783.39</w:t>
            </w:r>
          </w:p>
        </w:tc>
        <w:tc>
          <w:tcPr>
            <w:tcW w:w="1391" w:type="dxa"/>
          </w:tcPr>
          <w:p w14:paraId="52E081BA"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223,113,135.87</w:t>
            </w:r>
          </w:p>
        </w:tc>
        <w:tc>
          <w:tcPr>
            <w:tcW w:w="1051" w:type="dxa"/>
          </w:tcPr>
          <w:p w14:paraId="09DDA626"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35,249,647.52</w:t>
            </w:r>
          </w:p>
        </w:tc>
        <w:tc>
          <w:tcPr>
            <w:tcW w:w="442" w:type="dxa"/>
          </w:tcPr>
          <w:p w14:paraId="173BB0A9"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0.86</w:t>
            </w:r>
          </w:p>
        </w:tc>
      </w:tr>
      <w:tr w:rsidR="00095FDC" w:rsidRPr="00D76A79" w14:paraId="707A1084" w14:textId="77777777" w:rsidTr="00297C0D">
        <w:trPr>
          <w:trHeight w:val="313"/>
        </w:trPr>
        <w:tc>
          <w:tcPr>
            <w:tcW w:w="1929" w:type="dxa"/>
          </w:tcPr>
          <w:p w14:paraId="3E27FE3B"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 xml:space="preserve">2.2 Contratación de servicios </w:t>
            </w:r>
          </w:p>
        </w:tc>
        <w:tc>
          <w:tcPr>
            <w:tcW w:w="1823" w:type="dxa"/>
          </w:tcPr>
          <w:p w14:paraId="1F5104E9"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69,500,249.00</w:t>
            </w:r>
          </w:p>
        </w:tc>
        <w:tc>
          <w:tcPr>
            <w:tcW w:w="1816" w:type="dxa"/>
          </w:tcPr>
          <w:p w14:paraId="02363291"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10,959,825.05</w:t>
            </w:r>
          </w:p>
        </w:tc>
        <w:tc>
          <w:tcPr>
            <w:tcW w:w="1462" w:type="dxa"/>
          </w:tcPr>
          <w:p w14:paraId="743EA8EF"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80,460,101.05</w:t>
            </w:r>
          </w:p>
        </w:tc>
        <w:tc>
          <w:tcPr>
            <w:tcW w:w="1391" w:type="dxa"/>
          </w:tcPr>
          <w:p w14:paraId="22E3C4E0"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57,248,942.35</w:t>
            </w:r>
          </w:p>
        </w:tc>
        <w:tc>
          <w:tcPr>
            <w:tcW w:w="1051" w:type="dxa"/>
          </w:tcPr>
          <w:p w14:paraId="17048D16"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23,211,158.70</w:t>
            </w:r>
          </w:p>
        </w:tc>
        <w:tc>
          <w:tcPr>
            <w:tcW w:w="442" w:type="dxa"/>
          </w:tcPr>
          <w:p w14:paraId="24A531F3"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0.71</w:t>
            </w:r>
          </w:p>
        </w:tc>
      </w:tr>
      <w:tr w:rsidR="00095FDC" w:rsidRPr="00D76A79" w14:paraId="71F12A37" w14:textId="77777777" w:rsidTr="00297C0D">
        <w:trPr>
          <w:trHeight w:val="313"/>
        </w:trPr>
        <w:tc>
          <w:tcPr>
            <w:tcW w:w="1929" w:type="dxa"/>
          </w:tcPr>
          <w:p w14:paraId="15D87E9C"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 xml:space="preserve">2.3 Materiales y Suministros </w:t>
            </w:r>
          </w:p>
        </w:tc>
        <w:tc>
          <w:tcPr>
            <w:tcW w:w="1823" w:type="dxa"/>
          </w:tcPr>
          <w:p w14:paraId="2D7DD474"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104,793,161.00</w:t>
            </w:r>
          </w:p>
        </w:tc>
        <w:tc>
          <w:tcPr>
            <w:tcW w:w="1816" w:type="dxa"/>
          </w:tcPr>
          <w:p w14:paraId="4F4C3F4E"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6,781,834.31</w:t>
            </w:r>
          </w:p>
        </w:tc>
        <w:tc>
          <w:tcPr>
            <w:tcW w:w="1462" w:type="dxa"/>
          </w:tcPr>
          <w:p w14:paraId="3B257305"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111,574,995.31</w:t>
            </w:r>
          </w:p>
        </w:tc>
        <w:tc>
          <w:tcPr>
            <w:tcW w:w="1391" w:type="dxa"/>
          </w:tcPr>
          <w:p w14:paraId="26BA5EEF"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68,284,903.21</w:t>
            </w:r>
          </w:p>
        </w:tc>
        <w:tc>
          <w:tcPr>
            <w:tcW w:w="1051" w:type="dxa"/>
          </w:tcPr>
          <w:p w14:paraId="56D8C1AD"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43,290,092.10</w:t>
            </w:r>
          </w:p>
        </w:tc>
        <w:tc>
          <w:tcPr>
            <w:tcW w:w="442" w:type="dxa"/>
          </w:tcPr>
          <w:p w14:paraId="548AF54B"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0.61</w:t>
            </w:r>
          </w:p>
        </w:tc>
      </w:tr>
      <w:tr w:rsidR="00095FDC" w:rsidRPr="00D76A79" w14:paraId="2502B45A" w14:textId="77777777" w:rsidTr="00297C0D">
        <w:trPr>
          <w:trHeight w:val="313"/>
        </w:trPr>
        <w:tc>
          <w:tcPr>
            <w:tcW w:w="1929" w:type="dxa"/>
          </w:tcPr>
          <w:p w14:paraId="4BED765E"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 xml:space="preserve">2.4 Transferencias corrientes </w:t>
            </w:r>
          </w:p>
        </w:tc>
        <w:tc>
          <w:tcPr>
            <w:tcW w:w="1823" w:type="dxa"/>
          </w:tcPr>
          <w:p w14:paraId="6FE2CDAF"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4,000,000.00</w:t>
            </w:r>
          </w:p>
        </w:tc>
        <w:tc>
          <w:tcPr>
            <w:tcW w:w="1816" w:type="dxa"/>
          </w:tcPr>
          <w:p w14:paraId="6AF9B519"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37,991,989.10</w:t>
            </w:r>
          </w:p>
        </w:tc>
        <w:tc>
          <w:tcPr>
            <w:tcW w:w="1462" w:type="dxa"/>
          </w:tcPr>
          <w:p w14:paraId="08A56A1C"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41,991,989.10</w:t>
            </w:r>
          </w:p>
        </w:tc>
        <w:tc>
          <w:tcPr>
            <w:tcW w:w="1391" w:type="dxa"/>
          </w:tcPr>
          <w:p w14:paraId="4CE4688C"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41,991,989.10</w:t>
            </w:r>
          </w:p>
        </w:tc>
        <w:tc>
          <w:tcPr>
            <w:tcW w:w="1051" w:type="dxa"/>
          </w:tcPr>
          <w:p w14:paraId="718B9B6C"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0.00</w:t>
            </w:r>
          </w:p>
        </w:tc>
        <w:tc>
          <w:tcPr>
            <w:tcW w:w="442" w:type="dxa"/>
          </w:tcPr>
          <w:p w14:paraId="13D672E7"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1.00</w:t>
            </w:r>
          </w:p>
        </w:tc>
      </w:tr>
      <w:tr w:rsidR="00095FDC" w:rsidRPr="00D76A79" w14:paraId="3A46B8DB" w14:textId="77777777" w:rsidTr="00297C0D">
        <w:trPr>
          <w:trHeight w:val="313"/>
        </w:trPr>
        <w:tc>
          <w:tcPr>
            <w:tcW w:w="1929" w:type="dxa"/>
          </w:tcPr>
          <w:p w14:paraId="73CDAF84"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2.6 Bienes muebles, inmuebles e intangibles</w:t>
            </w:r>
          </w:p>
        </w:tc>
        <w:tc>
          <w:tcPr>
            <w:tcW w:w="1823" w:type="dxa"/>
          </w:tcPr>
          <w:p w14:paraId="34D35E74"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22,550,000.00</w:t>
            </w:r>
          </w:p>
        </w:tc>
        <w:tc>
          <w:tcPr>
            <w:tcW w:w="1816" w:type="dxa"/>
          </w:tcPr>
          <w:p w14:paraId="2BDB5997"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13,473,010.29</w:t>
            </w:r>
          </w:p>
        </w:tc>
        <w:tc>
          <w:tcPr>
            <w:tcW w:w="1462" w:type="dxa"/>
          </w:tcPr>
          <w:p w14:paraId="1908BA58"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36,023,010.29</w:t>
            </w:r>
          </w:p>
        </w:tc>
        <w:tc>
          <w:tcPr>
            <w:tcW w:w="1391" w:type="dxa"/>
          </w:tcPr>
          <w:p w14:paraId="7EE17631"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26,222,625.34</w:t>
            </w:r>
          </w:p>
        </w:tc>
        <w:tc>
          <w:tcPr>
            <w:tcW w:w="1051" w:type="dxa"/>
          </w:tcPr>
          <w:p w14:paraId="2A8026CB"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9,800,384.95</w:t>
            </w:r>
          </w:p>
        </w:tc>
        <w:tc>
          <w:tcPr>
            <w:tcW w:w="442" w:type="dxa"/>
          </w:tcPr>
          <w:p w14:paraId="115D104B"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0.73</w:t>
            </w:r>
          </w:p>
        </w:tc>
      </w:tr>
      <w:tr w:rsidR="00095FDC" w:rsidRPr="00D76A79" w14:paraId="36FDA75F" w14:textId="77777777" w:rsidTr="00297C0D">
        <w:trPr>
          <w:trHeight w:val="313"/>
        </w:trPr>
        <w:tc>
          <w:tcPr>
            <w:tcW w:w="1929" w:type="dxa"/>
          </w:tcPr>
          <w:p w14:paraId="462E7875"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 xml:space="preserve">4.3 Disminución de fondos de terceros </w:t>
            </w:r>
          </w:p>
        </w:tc>
        <w:tc>
          <w:tcPr>
            <w:tcW w:w="1823" w:type="dxa"/>
          </w:tcPr>
          <w:p w14:paraId="7FD0049B"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91,995,899.00</w:t>
            </w:r>
          </w:p>
        </w:tc>
        <w:tc>
          <w:tcPr>
            <w:tcW w:w="1816" w:type="dxa"/>
          </w:tcPr>
          <w:p w14:paraId="6A4DA1EC"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-59,492,523.79</w:t>
            </w:r>
          </w:p>
        </w:tc>
        <w:tc>
          <w:tcPr>
            <w:tcW w:w="1462" w:type="dxa"/>
          </w:tcPr>
          <w:p w14:paraId="3F49BF10"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32,503,375.21</w:t>
            </w:r>
          </w:p>
        </w:tc>
        <w:tc>
          <w:tcPr>
            <w:tcW w:w="1391" w:type="dxa"/>
          </w:tcPr>
          <w:p w14:paraId="0B33AAF9"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1,122,533.00</w:t>
            </w:r>
          </w:p>
        </w:tc>
        <w:tc>
          <w:tcPr>
            <w:tcW w:w="1051" w:type="dxa"/>
          </w:tcPr>
          <w:p w14:paraId="5832C3FC"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31,380,842.21</w:t>
            </w:r>
          </w:p>
        </w:tc>
        <w:tc>
          <w:tcPr>
            <w:tcW w:w="442" w:type="dxa"/>
          </w:tcPr>
          <w:p w14:paraId="2E9576DC" w14:textId="77777777" w:rsidR="00095FDC" w:rsidRPr="00D76A79" w:rsidRDefault="00095FDC" w:rsidP="00297C0D">
            <w:pPr>
              <w:jc w:val="center"/>
              <w:rPr>
                <w:rFonts w:ascii="Times New Roman" w:hAnsi="Times New Roman" w:cs="Times New Roman"/>
              </w:rPr>
            </w:pPr>
            <w:r w:rsidRPr="00D76A79">
              <w:rPr>
                <w:rFonts w:ascii="Times New Roman" w:hAnsi="Times New Roman" w:cs="Times New Roman"/>
              </w:rPr>
              <w:t>0.03</w:t>
            </w:r>
          </w:p>
        </w:tc>
      </w:tr>
      <w:tr w:rsidR="00095FDC" w:rsidRPr="00D76A79" w14:paraId="22282EE3" w14:textId="77777777" w:rsidTr="00095FDC">
        <w:trPr>
          <w:trHeight w:val="313"/>
        </w:trPr>
        <w:tc>
          <w:tcPr>
            <w:tcW w:w="1929" w:type="dxa"/>
            <w:shd w:val="clear" w:color="auto" w:fill="FFFFFF" w:themeFill="background1"/>
          </w:tcPr>
          <w:p w14:paraId="3C0AABFF"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proofErr w:type="gramStart"/>
            <w:r w:rsidRPr="00095FDC">
              <w:rPr>
                <w:rFonts w:ascii="Times New Roman" w:eastAsia="Calibri" w:hAnsi="Times New Roman" w:cs="Times New Roman"/>
                <w:color w:val="4C4747"/>
                <w:szCs w:val="36"/>
                <w:lang w:val="es-DO"/>
              </w:rPr>
              <w:t>Total</w:t>
            </w:r>
            <w:proofErr w:type="gramEnd"/>
            <w:r w:rsidRPr="00095FDC">
              <w:rPr>
                <w:rFonts w:ascii="Times New Roman" w:eastAsia="Calibri" w:hAnsi="Times New Roman" w:cs="Times New Roman"/>
                <w:color w:val="4C4747"/>
                <w:szCs w:val="36"/>
                <w:lang w:val="es-DO"/>
              </w:rPr>
              <w:t xml:space="preserve"> presupuesto 2025</w:t>
            </w:r>
          </w:p>
        </w:tc>
        <w:tc>
          <w:tcPr>
            <w:tcW w:w="1823" w:type="dxa"/>
            <w:shd w:val="clear" w:color="auto" w:fill="FFFFFF" w:themeFill="background1"/>
          </w:tcPr>
          <w:p w14:paraId="0075303B"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526,840,841.00</w:t>
            </w:r>
          </w:p>
        </w:tc>
        <w:tc>
          <w:tcPr>
            <w:tcW w:w="1816" w:type="dxa"/>
            <w:shd w:val="clear" w:color="auto" w:fill="FFFFFF" w:themeFill="background1"/>
          </w:tcPr>
          <w:p w14:paraId="2AC7EBB3"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34,075,413.35</w:t>
            </w:r>
          </w:p>
        </w:tc>
        <w:tc>
          <w:tcPr>
            <w:tcW w:w="1462" w:type="dxa"/>
            <w:shd w:val="clear" w:color="auto" w:fill="FFFFFF" w:themeFill="background1"/>
          </w:tcPr>
          <w:p w14:paraId="52AA0892"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560,916,254.35</w:t>
            </w:r>
          </w:p>
        </w:tc>
        <w:tc>
          <w:tcPr>
            <w:tcW w:w="1391" w:type="dxa"/>
            <w:shd w:val="clear" w:color="auto" w:fill="FFFFFF" w:themeFill="background1"/>
          </w:tcPr>
          <w:p w14:paraId="6017A683"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417,984,128.87</w:t>
            </w:r>
          </w:p>
        </w:tc>
        <w:tc>
          <w:tcPr>
            <w:tcW w:w="1051" w:type="dxa"/>
            <w:shd w:val="clear" w:color="auto" w:fill="FFFFFF" w:themeFill="background1"/>
          </w:tcPr>
          <w:p w14:paraId="065BCD1B" w14:textId="77777777" w:rsidR="00095FDC" w:rsidRPr="00095FDC" w:rsidRDefault="00095FDC" w:rsidP="00095FDC">
            <w:pPr>
              <w:tabs>
                <w:tab w:val="left" w:pos="2106"/>
              </w:tabs>
              <w:spacing w:after="160" w:line="259" w:lineRule="auto"/>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142,932,125.48</w:t>
            </w:r>
          </w:p>
        </w:tc>
        <w:tc>
          <w:tcPr>
            <w:tcW w:w="442" w:type="dxa"/>
            <w:shd w:val="clear" w:color="auto" w:fill="FFFFFF" w:themeFill="background1"/>
          </w:tcPr>
          <w:p w14:paraId="0AD82C4D" w14:textId="77777777" w:rsidR="00095FDC" w:rsidRPr="00095FDC" w:rsidRDefault="00095FDC" w:rsidP="00297C0D">
            <w:pPr>
              <w:jc w:val="center"/>
              <w:rPr>
                <w:rFonts w:ascii="Times New Roman" w:eastAsia="Calibri" w:hAnsi="Times New Roman" w:cs="Times New Roman"/>
                <w:color w:val="4C4747"/>
                <w:szCs w:val="36"/>
                <w:lang w:val="es-DO"/>
              </w:rPr>
            </w:pPr>
            <w:r w:rsidRPr="00095FDC">
              <w:rPr>
                <w:rFonts w:ascii="Times New Roman" w:eastAsia="Calibri" w:hAnsi="Times New Roman" w:cs="Times New Roman"/>
                <w:color w:val="4C4747"/>
                <w:szCs w:val="36"/>
                <w:lang w:val="es-DO"/>
              </w:rPr>
              <w:t>0.75</w:t>
            </w:r>
          </w:p>
        </w:tc>
      </w:tr>
    </w:tbl>
    <w:p w14:paraId="2283A681" w14:textId="77777777" w:rsidR="00AE4CB6" w:rsidRDefault="00AE4CB6" w:rsidP="00AE4CB6">
      <w:pPr>
        <w:tabs>
          <w:tab w:val="left" w:pos="2106"/>
        </w:tabs>
        <w:rPr>
          <w:rFonts w:eastAsia="Calibri"/>
          <w:lang w:val="es-DO"/>
        </w:rPr>
      </w:pPr>
    </w:p>
    <w:p w14:paraId="5F954E36" w14:textId="77777777" w:rsidR="00AE4CB6" w:rsidRDefault="00AE4CB6" w:rsidP="00AE4CB6">
      <w:pPr>
        <w:tabs>
          <w:tab w:val="left" w:pos="2106"/>
        </w:tabs>
        <w:rPr>
          <w:rFonts w:eastAsia="Calibri"/>
          <w:lang w:val="es-DO"/>
        </w:rPr>
      </w:pPr>
    </w:p>
    <w:p w14:paraId="078F36D3" w14:textId="77777777" w:rsidR="00AE4CB6" w:rsidRDefault="00AE4CB6" w:rsidP="00AE4CB6">
      <w:pPr>
        <w:tabs>
          <w:tab w:val="left" w:pos="2106"/>
        </w:tabs>
        <w:rPr>
          <w:rFonts w:eastAsia="Calibri"/>
          <w:lang w:val="es-DO"/>
        </w:rPr>
      </w:pPr>
    </w:p>
    <w:p w14:paraId="67F184F3" w14:textId="77777777" w:rsidR="00AE4CB6" w:rsidRDefault="00AE4CB6" w:rsidP="00AE4CB6">
      <w:pPr>
        <w:tabs>
          <w:tab w:val="left" w:pos="2106"/>
        </w:tabs>
        <w:rPr>
          <w:rFonts w:eastAsia="Calibri"/>
          <w:lang w:val="es-DO"/>
        </w:rPr>
      </w:pPr>
    </w:p>
    <w:p w14:paraId="4346A8AD" w14:textId="77777777" w:rsidR="00865AF5" w:rsidRDefault="00865AF5" w:rsidP="00AE4CB6">
      <w:pPr>
        <w:tabs>
          <w:tab w:val="left" w:pos="2106"/>
        </w:tabs>
        <w:rPr>
          <w:rFonts w:eastAsia="Calibri"/>
          <w:lang w:val="es-DO"/>
        </w:rPr>
      </w:pPr>
    </w:p>
    <w:p w14:paraId="0EE0BF14" w14:textId="77777777" w:rsidR="00865AF5" w:rsidRDefault="00865AF5" w:rsidP="00AE4CB6">
      <w:pPr>
        <w:tabs>
          <w:tab w:val="left" w:pos="2106"/>
        </w:tabs>
        <w:rPr>
          <w:rFonts w:eastAsia="Calibri"/>
          <w:lang w:val="es-DO"/>
        </w:rPr>
      </w:pPr>
    </w:p>
    <w:p w14:paraId="602C726B" w14:textId="77777777" w:rsidR="00865AF5" w:rsidRDefault="00865AF5" w:rsidP="00AE4CB6">
      <w:pPr>
        <w:tabs>
          <w:tab w:val="left" w:pos="2106"/>
        </w:tabs>
        <w:rPr>
          <w:rFonts w:eastAsia="Calibri"/>
          <w:lang w:val="es-DO"/>
        </w:rPr>
      </w:pPr>
    </w:p>
    <w:p w14:paraId="34E9D423" w14:textId="77777777" w:rsidR="00AE4CB6" w:rsidRDefault="00AE4CB6" w:rsidP="00AE4CB6">
      <w:pPr>
        <w:tabs>
          <w:tab w:val="left" w:pos="2106"/>
        </w:tabs>
        <w:rPr>
          <w:rFonts w:eastAsia="Calibri"/>
          <w:lang w:val="es-DO"/>
        </w:rPr>
      </w:pPr>
    </w:p>
    <w:p w14:paraId="2779BE49" w14:textId="77777777" w:rsidR="002548F9" w:rsidRPr="002548F9" w:rsidRDefault="002548F9" w:rsidP="006849F8">
      <w:pPr>
        <w:pStyle w:val="Ttulo2"/>
      </w:pPr>
      <w:bookmarkStart w:id="52" w:name="_Toc218591413"/>
      <w:r w:rsidRPr="002548F9">
        <w:lastRenderedPageBreak/>
        <w:t>Principales indicadores POA</w:t>
      </w:r>
      <w:bookmarkEnd w:id="52"/>
    </w:p>
    <w:p w14:paraId="79774438" w14:textId="77777777" w:rsidR="00AE4CB6" w:rsidRDefault="00AE4CB6" w:rsidP="00AE4CB6">
      <w:pPr>
        <w:tabs>
          <w:tab w:val="left" w:pos="2106"/>
        </w:tabs>
        <w:rPr>
          <w:rFonts w:eastAsia="Calibri"/>
          <w:lang w:val="es-DO"/>
        </w:rPr>
      </w:pPr>
    </w:p>
    <w:p w14:paraId="47553C12" w14:textId="77777777" w:rsidR="00AE4CB6" w:rsidRDefault="00AE4CB6" w:rsidP="00AE4CB6">
      <w:pPr>
        <w:tabs>
          <w:tab w:val="left" w:pos="2106"/>
        </w:tabs>
        <w:rPr>
          <w:rFonts w:eastAsia="Calibri"/>
          <w:lang w:val="es-DO"/>
        </w:rPr>
      </w:pPr>
    </w:p>
    <w:tbl>
      <w:tblPr>
        <w:tblStyle w:val="TableNormal"/>
        <w:tblpPr w:leftFromText="141" w:rightFromText="141" w:vertAnchor="text" w:horzAnchor="margin" w:tblpXSpec="center" w:tblpY="41"/>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560"/>
        <w:gridCol w:w="1417"/>
        <w:gridCol w:w="1418"/>
        <w:gridCol w:w="1417"/>
        <w:gridCol w:w="992"/>
        <w:gridCol w:w="993"/>
        <w:gridCol w:w="1275"/>
        <w:gridCol w:w="1418"/>
      </w:tblGrid>
      <w:tr w:rsidR="002548F9" w:rsidRPr="006849F8" w14:paraId="5FF5065F" w14:textId="77777777" w:rsidTr="00E37B02">
        <w:trPr>
          <w:trHeight w:val="476"/>
        </w:trPr>
        <w:tc>
          <w:tcPr>
            <w:tcW w:w="11052" w:type="dxa"/>
            <w:gridSpan w:val="9"/>
            <w:shd w:val="clear" w:color="auto" w:fill="001C50"/>
          </w:tcPr>
          <w:p w14:paraId="123A41A5" w14:textId="77777777" w:rsidR="002548F9" w:rsidRPr="00D76A79" w:rsidRDefault="002548F9" w:rsidP="002548F9">
            <w:pPr>
              <w:jc w:val="center"/>
              <w:rPr>
                <w:rFonts w:ascii="Times New Roman" w:hAnsi="Times New Roman" w:cs="Times New Roman"/>
                <w:lang w:val="es-DO"/>
              </w:rPr>
            </w:pPr>
            <w:r w:rsidRPr="00D76A79">
              <w:rPr>
                <w:rFonts w:ascii="Times New Roman" w:hAnsi="Times New Roman" w:cs="Times New Roman"/>
                <w:lang w:val="es-DO"/>
              </w:rPr>
              <w:t>MATRIZ</w:t>
            </w:r>
            <w:r w:rsidRPr="00D76A79">
              <w:rPr>
                <w:rFonts w:ascii="Times New Roman" w:hAnsi="Times New Roman" w:cs="Times New Roman"/>
                <w:spacing w:val="-10"/>
                <w:lang w:val="es-DO"/>
              </w:rPr>
              <w:t xml:space="preserve"> </w:t>
            </w:r>
            <w:r w:rsidRPr="00D76A79">
              <w:rPr>
                <w:rFonts w:ascii="Times New Roman" w:hAnsi="Times New Roman" w:cs="Times New Roman"/>
                <w:lang w:val="es-DO"/>
              </w:rPr>
              <w:t>DE</w:t>
            </w:r>
            <w:r w:rsidRPr="00D76A79">
              <w:rPr>
                <w:rFonts w:ascii="Times New Roman" w:hAnsi="Times New Roman" w:cs="Times New Roman"/>
                <w:spacing w:val="-8"/>
                <w:lang w:val="es-DO"/>
              </w:rPr>
              <w:t xml:space="preserve"> </w:t>
            </w:r>
            <w:r w:rsidRPr="00D76A79">
              <w:rPr>
                <w:rFonts w:ascii="Times New Roman" w:hAnsi="Times New Roman" w:cs="Times New Roman"/>
                <w:lang w:val="es-DO"/>
              </w:rPr>
              <w:t>PRINCIPALES</w:t>
            </w:r>
            <w:r w:rsidRPr="00D76A79">
              <w:rPr>
                <w:rFonts w:ascii="Times New Roman" w:hAnsi="Times New Roman" w:cs="Times New Roman"/>
                <w:spacing w:val="-8"/>
                <w:lang w:val="es-DO"/>
              </w:rPr>
              <w:t xml:space="preserve"> </w:t>
            </w:r>
            <w:r w:rsidRPr="00D76A79">
              <w:rPr>
                <w:rFonts w:ascii="Times New Roman" w:hAnsi="Times New Roman" w:cs="Times New Roman"/>
                <w:lang w:val="es-DO"/>
              </w:rPr>
              <w:t>INDICADORES</w:t>
            </w:r>
            <w:r w:rsidRPr="00D76A79">
              <w:rPr>
                <w:rFonts w:ascii="Times New Roman" w:hAnsi="Times New Roman" w:cs="Times New Roman"/>
                <w:spacing w:val="-8"/>
                <w:lang w:val="es-DO"/>
              </w:rPr>
              <w:t xml:space="preserve"> </w:t>
            </w:r>
            <w:r w:rsidRPr="00D76A79">
              <w:rPr>
                <w:rFonts w:ascii="Times New Roman" w:hAnsi="Times New Roman" w:cs="Times New Roman"/>
                <w:lang w:val="es-DO"/>
              </w:rPr>
              <w:t>DEL</w:t>
            </w:r>
            <w:r w:rsidRPr="00D76A79">
              <w:rPr>
                <w:rFonts w:ascii="Times New Roman" w:hAnsi="Times New Roman" w:cs="Times New Roman"/>
                <w:spacing w:val="-7"/>
                <w:lang w:val="es-DO"/>
              </w:rPr>
              <w:t xml:space="preserve"> </w:t>
            </w:r>
            <w:r w:rsidRPr="00D76A79">
              <w:rPr>
                <w:rFonts w:ascii="Times New Roman" w:hAnsi="Times New Roman" w:cs="Times New Roman"/>
                <w:lang w:val="es-DO"/>
              </w:rPr>
              <w:t>PLAN</w:t>
            </w:r>
            <w:r w:rsidRPr="00D76A79">
              <w:rPr>
                <w:rFonts w:ascii="Times New Roman" w:hAnsi="Times New Roman" w:cs="Times New Roman"/>
                <w:spacing w:val="-6"/>
                <w:lang w:val="es-DO"/>
              </w:rPr>
              <w:t xml:space="preserve"> </w:t>
            </w:r>
            <w:r w:rsidRPr="00D76A79">
              <w:rPr>
                <w:rFonts w:ascii="Times New Roman" w:hAnsi="Times New Roman" w:cs="Times New Roman"/>
                <w:lang w:val="es-DO"/>
              </w:rPr>
              <w:t>OPERATIVO</w:t>
            </w:r>
            <w:r w:rsidRPr="00D76A79">
              <w:rPr>
                <w:rFonts w:ascii="Times New Roman" w:hAnsi="Times New Roman" w:cs="Times New Roman"/>
                <w:spacing w:val="-8"/>
                <w:lang w:val="es-DO"/>
              </w:rPr>
              <w:t xml:space="preserve"> </w:t>
            </w:r>
            <w:r w:rsidRPr="00D76A79">
              <w:rPr>
                <w:rFonts w:ascii="Times New Roman" w:hAnsi="Times New Roman" w:cs="Times New Roman"/>
                <w:lang w:val="es-DO"/>
              </w:rPr>
              <w:t>ANUAL</w:t>
            </w:r>
            <w:r w:rsidRPr="00D76A79">
              <w:rPr>
                <w:rFonts w:ascii="Times New Roman" w:hAnsi="Times New Roman" w:cs="Times New Roman"/>
                <w:spacing w:val="-5"/>
                <w:lang w:val="es-DO"/>
              </w:rPr>
              <w:t xml:space="preserve"> </w:t>
            </w:r>
            <w:r w:rsidRPr="00D76A79">
              <w:rPr>
                <w:rFonts w:ascii="Times New Roman" w:hAnsi="Times New Roman" w:cs="Times New Roman"/>
                <w:lang w:val="es-DO"/>
              </w:rPr>
              <w:t>2025</w:t>
            </w:r>
            <w:r w:rsidRPr="00D76A79">
              <w:rPr>
                <w:rFonts w:ascii="Times New Roman" w:hAnsi="Times New Roman" w:cs="Times New Roman"/>
                <w:spacing w:val="-3"/>
                <w:lang w:val="es-DO"/>
              </w:rPr>
              <w:t xml:space="preserve"> </w:t>
            </w:r>
            <w:r w:rsidRPr="00D76A79">
              <w:rPr>
                <w:rFonts w:ascii="Times New Roman" w:hAnsi="Times New Roman" w:cs="Times New Roman"/>
                <w:spacing w:val="-2"/>
                <w:lang w:val="es-DO"/>
              </w:rPr>
              <w:t>(POA)</w:t>
            </w:r>
          </w:p>
        </w:tc>
      </w:tr>
      <w:tr w:rsidR="00E37B02" w:rsidRPr="00D76A79" w14:paraId="695819DF" w14:textId="77777777" w:rsidTr="005B466E">
        <w:trPr>
          <w:trHeight w:val="780"/>
        </w:trPr>
        <w:tc>
          <w:tcPr>
            <w:tcW w:w="562" w:type="dxa"/>
          </w:tcPr>
          <w:p w14:paraId="319E9FE7" w14:textId="72FCDDE6" w:rsidR="002548F9" w:rsidRPr="005B466E" w:rsidRDefault="002548F9" w:rsidP="008B05A4">
            <w:pPr>
              <w:rPr>
                <w:rFonts w:ascii="Times New Roman" w:eastAsia="Calibri" w:hAnsi="Times New Roman" w:cs="Times New Roman"/>
                <w:color w:val="4C4747"/>
                <w:sz w:val="20"/>
                <w:szCs w:val="20"/>
                <w:lang w:val="es-DO"/>
              </w:rPr>
            </w:pPr>
            <w:r w:rsidRPr="005B466E">
              <w:rPr>
                <w:rFonts w:ascii="Times New Roman" w:eastAsia="Calibri" w:hAnsi="Times New Roman" w:cs="Times New Roman"/>
                <w:color w:val="4C4747"/>
                <w:sz w:val="20"/>
                <w:szCs w:val="20"/>
                <w:lang w:val="es-DO"/>
              </w:rPr>
              <w:t>NO</w:t>
            </w:r>
            <w:r w:rsidR="00E37B02" w:rsidRPr="005B466E">
              <w:rPr>
                <w:rFonts w:ascii="Times New Roman" w:eastAsia="Calibri" w:hAnsi="Times New Roman" w:cs="Times New Roman"/>
                <w:color w:val="4C4747"/>
                <w:sz w:val="20"/>
                <w:szCs w:val="20"/>
                <w:lang w:val="es-DO"/>
              </w:rPr>
              <w:t>.</w:t>
            </w:r>
          </w:p>
          <w:p w14:paraId="2D692B06" w14:textId="0794D004" w:rsidR="002548F9" w:rsidRPr="005B466E" w:rsidRDefault="002548F9" w:rsidP="008B05A4">
            <w:pPr>
              <w:rPr>
                <w:rFonts w:ascii="Times New Roman" w:eastAsia="Calibri" w:hAnsi="Times New Roman" w:cs="Times New Roman"/>
                <w:color w:val="4C4747"/>
                <w:sz w:val="20"/>
                <w:szCs w:val="20"/>
                <w:lang w:val="es-DO"/>
              </w:rPr>
            </w:pPr>
          </w:p>
        </w:tc>
        <w:tc>
          <w:tcPr>
            <w:tcW w:w="1560" w:type="dxa"/>
          </w:tcPr>
          <w:p w14:paraId="58D00C27" w14:textId="77777777" w:rsidR="002548F9" w:rsidRPr="005B466E" w:rsidRDefault="002548F9" w:rsidP="008B05A4">
            <w:pPr>
              <w:rPr>
                <w:rFonts w:ascii="Times New Roman" w:eastAsia="Calibri" w:hAnsi="Times New Roman" w:cs="Times New Roman"/>
                <w:color w:val="4C4747"/>
                <w:sz w:val="20"/>
                <w:szCs w:val="20"/>
                <w:lang w:val="es-DO"/>
              </w:rPr>
            </w:pPr>
            <w:r w:rsidRPr="005B466E">
              <w:rPr>
                <w:rFonts w:ascii="Times New Roman" w:eastAsia="Calibri" w:hAnsi="Times New Roman" w:cs="Times New Roman"/>
                <w:color w:val="4C4747"/>
                <w:sz w:val="20"/>
                <w:szCs w:val="20"/>
                <w:lang w:val="es-DO"/>
              </w:rPr>
              <w:t>ÁREA</w:t>
            </w:r>
          </w:p>
        </w:tc>
        <w:tc>
          <w:tcPr>
            <w:tcW w:w="1417" w:type="dxa"/>
          </w:tcPr>
          <w:p w14:paraId="0330A998" w14:textId="77777777" w:rsidR="002548F9" w:rsidRPr="005B466E" w:rsidRDefault="002548F9" w:rsidP="008B05A4">
            <w:pPr>
              <w:rPr>
                <w:rFonts w:ascii="Times New Roman" w:eastAsia="Calibri" w:hAnsi="Times New Roman" w:cs="Times New Roman"/>
                <w:color w:val="4C4747"/>
                <w:sz w:val="20"/>
                <w:szCs w:val="20"/>
                <w:lang w:val="es-DO"/>
              </w:rPr>
            </w:pPr>
            <w:r w:rsidRPr="005B466E">
              <w:rPr>
                <w:rFonts w:ascii="Times New Roman" w:eastAsia="Calibri" w:hAnsi="Times New Roman" w:cs="Times New Roman"/>
                <w:color w:val="4C4747"/>
                <w:sz w:val="20"/>
                <w:szCs w:val="20"/>
                <w:lang w:val="es-DO"/>
              </w:rPr>
              <w:t>PRODUCTO</w:t>
            </w:r>
          </w:p>
        </w:tc>
        <w:tc>
          <w:tcPr>
            <w:tcW w:w="1418" w:type="dxa"/>
          </w:tcPr>
          <w:p w14:paraId="429BC4C2" w14:textId="77777777" w:rsidR="002548F9" w:rsidRPr="005B466E" w:rsidRDefault="002548F9" w:rsidP="008B05A4">
            <w:pPr>
              <w:rPr>
                <w:rFonts w:ascii="Times New Roman" w:eastAsia="Calibri" w:hAnsi="Times New Roman" w:cs="Times New Roman"/>
                <w:color w:val="4C4747"/>
                <w:sz w:val="20"/>
                <w:szCs w:val="20"/>
                <w:lang w:val="es-DO"/>
              </w:rPr>
            </w:pPr>
            <w:r w:rsidRPr="005B466E">
              <w:rPr>
                <w:rFonts w:ascii="Times New Roman" w:eastAsia="Calibri" w:hAnsi="Times New Roman" w:cs="Times New Roman"/>
                <w:color w:val="4C4747"/>
                <w:sz w:val="20"/>
                <w:szCs w:val="20"/>
                <w:lang w:val="es-DO"/>
              </w:rPr>
              <w:t>NOMBRE DEL INDICADOR</w:t>
            </w:r>
          </w:p>
        </w:tc>
        <w:tc>
          <w:tcPr>
            <w:tcW w:w="1417" w:type="dxa"/>
          </w:tcPr>
          <w:p w14:paraId="397C5F30" w14:textId="77777777" w:rsidR="002548F9" w:rsidRPr="005B466E" w:rsidRDefault="002548F9" w:rsidP="008B05A4">
            <w:pPr>
              <w:rPr>
                <w:rFonts w:ascii="Times New Roman" w:eastAsia="Calibri" w:hAnsi="Times New Roman" w:cs="Times New Roman"/>
                <w:color w:val="4C4747"/>
                <w:sz w:val="20"/>
                <w:szCs w:val="20"/>
                <w:lang w:val="es-DO"/>
              </w:rPr>
            </w:pPr>
            <w:r w:rsidRPr="005B466E">
              <w:rPr>
                <w:rFonts w:ascii="Times New Roman" w:eastAsia="Calibri" w:hAnsi="Times New Roman" w:cs="Times New Roman"/>
                <w:color w:val="4C4747"/>
                <w:sz w:val="20"/>
                <w:szCs w:val="20"/>
                <w:lang w:val="es-DO"/>
              </w:rPr>
              <w:t>FRECUENCIA</w:t>
            </w:r>
          </w:p>
        </w:tc>
        <w:tc>
          <w:tcPr>
            <w:tcW w:w="992" w:type="dxa"/>
          </w:tcPr>
          <w:p w14:paraId="3D27B55E" w14:textId="77777777" w:rsidR="002548F9" w:rsidRPr="005B466E" w:rsidRDefault="002548F9" w:rsidP="008B05A4">
            <w:pPr>
              <w:rPr>
                <w:rFonts w:ascii="Times New Roman" w:eastAsia="Calibri" w:hAnsi="Times New Roman" w:cs="Times New Roman"/>
                <w:color w:val="4C4747"/>
                <w:sz w:val="20"/>
                <w:szCs w:val="20"/>
                <w:lang w:val="es-DO"/>
              </w:rPr>
            </w:pPr>
            <w:r w:rsidRPr="005B466E">
              <w:rPr>
                <w:rFonts w:ascii="Times New Roman" w:eastAsia="Calibri" w:hAnsi="Times New Roman" w:cs="Times New Roman"/>
                <w:color w:val="4C4747"/>
                <w:sz w:val="20"/>
                <w:szCs w:val="20"/>
                <w:lang w:val="es-DO"/>
              </w:rPr>
              <w:t>LÍNEA BASE</w:t>
            </w:r>
          </w:p>
        </w:tc>
        <w:tc>
          <w:tcPr>
            <w:tcW w:w="993" w:type="dxa"/>
          </w:tcPr>
          <w:p w14:paraId="3765A932" w14:textId="7E07CBBF" w:rsidR="002548F9" w:rsidRPr="005B466E" w:rsidRDefault="002548F9" w:rsidP="008B05A4">
            <w:pPr>
              <w:rPr>
                <w:rFonts w:ascii="Times New Roman" w:eastAsia="Calibri" w:hAnsi="Times New Roman" w:cs="Times New Roman"/>
                <w:color w:val="4C4747"/>
                <w:sz w:val="20"/>
                <w:szCs w:val="20"/>
                <w:lang w:val="es-DO"/>
              </w:rPr>
            </w:pPr>
            <w:r w:rsidRPr="005B466E">
              <w:rPr>
                <w:rFonts w:ascii="Times New Roman" w:eastAsia="Calibri" w:hAnsi="Times New Roman" w:cs="Times New Roman"/>
                <w:color w:val="4C4747"/>
                <w:sz w:val="20"/>
                <w:szCs w:val="20"/>
                <w:lang w:val="es-DO"/>
              </w:rPr>
              <w:t>META DEL AÑO</w:t>
            </w:r>
          </w:p>
        </w:tc>
        <w:tc>
          <w:tcPr>
            <w:tcW w:w="1275" w:type="dxa"/>
          </w:tcPr>
          <w:p w14:paraId="5218B908" w14:textId="5227099A" w:rsidR="002548F9" w:rsidRPr="005B466E" w:rsidRDefault="002548F9" w:rsidP="008B05A4">
            <w:pPr>
              <w:rPr>
                <w:rFonts w:ascii="Times New Roman" w:eastAsia="Calibri" w:hAnsi="Times New Roman" w:cs="Times New Roman"/>
                <w:color w:val="4C4747"/>
                <w:sz w:val="20"/>
                <w:szCs w:val="20"/>
                <w:lang w:val="es-DO"/>
              </w:rPr>
            </w:pPr>
            <w:r w:rsidRPr="005B466E">
              <w:rPr>
                <w:rFonts w:ascii="Times New Roman" w:eastAsia="Calibri" w:hAnsi="Times New Roman" w:cs="Times New Roman"/>
                <w:color w:val="4C4747"/>
                <w:sz w:val="20"/>
                <w:szCs w:val="20"/>
                <w:lang w:val="es-DO"/>
              </w:rPr>
              <w:t>RESULTADO DEL SEMESTRE</w:t>
            </w:r>
          </w:p>
        </w:tc>
        <w:tc>
          <w:tcPr>
            <w:tcW w:w="1418" w:type="dxa"/>
          </w:tcPr>
          <w:p w14:paraId="42F5C374" w14:textId="77777777" w:rsidR="002548F9" w:rsidRPr="005B466E" w:rsidRDefault="002548F9" w:rsidP="008B05A4">
            <w:pPr>
              <w:rPr>
                <w:rFonts w:ascii="Times New Roman" w:eastAsia="Calibri" w:hAnsi="Times New Roman" w:cs="Times New Roman"/>
                <w:color w:val="4C4747"/>
                <w:sz w:val="20"/>
                <w:szCs w:val="20"/>
                <w:lang w:val="es-DO"/>
              </w:rPr>
            </w:pPr>
            <w:r w:rsidRPr="005B466E">
              <w:rPr>
                <w:rFonts w:ascii="Times New Roman" w:eastAsia="Calibri" w:hAnsi="Times New Roman" w:cs="Times New Roman"/>
                <w:color w:val="4C4747"/>
                <w:sz w:val="20"/>
                <w:szCs w:val="20"/>
                <w:lang w:val="es-DO"/>
              </w:rPr>
              <w:t>PORCENTAJE DE AVANCE</w:t>
            </w:r>
          </w:p>
        </w:tc>
      </w:tr>
      <w:tr w:rsidR="00E37B02" w:rsidRPr="00D76A79" w14:paraId="3F52FE46" w14:textId="77777777" w:rsidTr="00E37B02">
        <w:trPr>
          <w:trHeight w:val="431"/>
        </w:trPr>
        <w:tc>
          <w:tcPr>
            <w:tcW w:w="562" w:type="dxa"/>
          </w:tcPr>
          <w:p w14:paraId="73E56CF4"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1</w:t>
            </w:r>
          </w:p>
        </w:tc>
        <w:tc>
          <w:tcPr>
            <w:tcW w:w="1560" w:type="dxa"/>
            <w:shd w:val="clear" w:color="auto" w:fill="FFFFFF" w:themeFill="background1"/>
          </w:tcPr>
          <w:p w14:paraId="4391D0E4"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Administración General</w:t>
            </w:r>
          </w:p>
        </w:tc>
        <w:tc>
          <w:tcPr>
            <w:tcW w:w="1417" w:type="dxa"/>
            <w:shd w:val="clear" w:color="auto" w:fill="FFFFFF" w:themeFill="background1"/>
          </w:tcPr>
          <w:p w14:paraId="4C07853B"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Reuniones de Staff</w:t>
            </w:r>
          </w:p>
        </w:tc>
        <w:tc>
          <w:tcPr>
            <w:tcW w:w="1418" w:type="dxa"/>
            <w:shd w:val="clear" w:color="auto" w:fill="FFFFFF" w:themeFill="background1"/>
          </w:tcPr>
          <w:p w14:paraId="578F106F"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Reuniones Realizadas</w:t>
            </w:r>
          </w:p>
        </w:tc>
        <w:tc>
          <w:tcPr>
            <w:tcW w:w="1417" w:type="dxa"/>
            <w:shd w:val="clear" w:color="auto" w:fill="FFFFFF" w:themeFill="background1"/>
          </w:tcPr>
          <w:p w14:paraId="267650A9"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Bimestral</w:t>
            </w:r>
          </w:p>
        </w:tc>
        <w:tc>
          <w:tcPr>
            <w:tcW w:w="992" w:type="dxa"/>
            <w:shd w:val="clear" w:color="auto" w:fill="FFFFFF" w:themeFill="background1"/>
          </w:tcPr>
          <w:p w14:paraId="33901057" w14:textId="77777777" w:rsid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 xml:space="preserve">Año </w:t>
            </w:r>
          </w:p>
          <w:p w14:paraId="2401312C" w14:textId="5EDF320D"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2025</w:t>
            </w:r>
          </w:p>
        </w:tc>
        <w:tc>
          <w:tcPr>
            <w:tcW w:w="993" w:type="dxa"/>
            <w:shd w:val="clear" w:color="auto" w:fill="FFFFFF" w:themeFill="background1"/>
          </w:tcPr>
          <w:p w14:paraId="5CC82D4A"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6</w:t>
            </w:r>
          </w:p>
        </w:tc>
        <w:tc>
          <w:tcPr>
            <w:tcW w:w="1275" w:type="dxa"/>
            <w:shd w:val="clear" w:color="auto" w:fill="FFFFFF" w:themeFill="background1"/>
          </w:tcPr>
          <w:p w14:paraId="067E5497"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2</w:t>
            </w:r>
          </w:p>
        </w:tc>
        <w:tc>
          <w:tcPr>
            <w:tcW w:w="1418" w:type="dxa"/>
            <w:shd w:val="clear" w:color="auto" w:fill="FFFFFF" w:themeFill="background1"/>
          </w:tcPr>
          <w:p w14:paraId="377FDD21"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33%</w:t>
            </w:r>
          </w:p>
        </w:tc>
      </w:tr>
      <w:tr w:rsidR="00E37B02" w:rsidRPr="00D76A79" w14:paraId="6C0C7002" w14:textId="77777777" w:rsidTr="00E37B02">
        <w:trPr>
          <w:trHeight w:val="430"/>
        </w:trPr>
        <w:tc>
          <w:tcPr>
            <w:tcW w:w="562" w:type="dxa"/>
          </w:tcPr>
          <w:p w14:paraId="6DF1A19D"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2</w:t>
            </w:r>
          </w:p>
        </w:tc>
        <w:tc>
          <w:tcPr>
            <w:tcW w:w="1560" w:type="dxa"/>
          </w:tcPr>
          <w:p w14:paraId="69D1EA3C"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Planificación y</w:t>
            </w:r>
          </w:p>
          <w:p w14:paraId="3513F6B6"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Desarrollo</w:t>
            </w:r>
          </w:p>
        </w:tc>
        <w:tc>
          <w:tcPr>
            <w:tcW w:w="1417" w:type="dxa"/>
          </w:tcPr>
          <w:p w14:paraId="59EC61B5"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Informe de</w:t>
            </w:r>
          </w:p>
          <w:p w14:paraId="5C6D426E"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ejecuciones</w:t>
            </w:r>
          </w:p>
        </w:tc>
        <w:tc>
          <w:tcPr>
            <w:tcW w:w="1418" w:type="dxa"/>
          </w:tcPr>
          <w:p w14:paraId="669A6274"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Informes</w:t>
            </w:r>
          </w:p>
          <w:p w14:paraId="4BBFFCF1"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ejecutados</w:t>
            </w:r>
          </w:p>
        </w:tc>
        <w:tc>
          <w:tcPr>
            <w:tcW w:w="1417" w:type="dxa"/>
          </w:tcPr>
          <w:p w14:paraId="1F578C9C"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Mensual</w:t>
            </w:r>
          </w:p>
        </w:tc>
        <w:tc>
          <w:tcPr>
            <w:tcW w:w="992" w:type="dxa"/>
          </w:tcPr>
          <w:p w14:paraId="7CB9F517"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Año</w:t>
            </w:r>
          </w:p>
          <w:p w14:paraId="04FC6AF2"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2025</w:t>
            </w:r>
          </w:p>
        </w:tc>
        <w:tc>
          <w:tcPr>
            <w:tcW w:w="993" w:type="dxa"/>
          </w:tcPr>
          <w:p w14:paraId="629F757E"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12</w:t>
            </w:r>
          </w:p>
        </w:tc>
        <w:tc>
          <w:tcPr>
            <w:tcW w:w="1275" w:type="dxa"/>
          </w:tcPr>
          <w:p w14:paraId="1A6B49BA"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11</w:t>
            </w:r>
          </w:p>
        </w:tc>
        <w:tc>
          <w:tcPr>
            <w:tcW w:w="1418" w:type="dxa"/>
          </w:tcPr>
          <w:p w14:paraId="20F82E14"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90%</w:t>
            </w:r>
          </w:p>
        </w:tc>
      </w:tr>
      <w:tr w:rsidR="00E37B02" w:rsidRPr="00D76A79" w14:paraId="231BC75A" w14:textId="77777777" w:rsidTr="00E37B02">
        <w:trPr>
          <w:trHeight w:val="430"/>
        </w:trPr>
        <w:tc>
          <w:tcPr>
            <w:tcW w:w="562" w:type="dxa"/>
          </w:tcPr>
          <w:p w14:paraId="3431E627"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3</w:t>
            </w:r>
          </w:p>
        </w:tc>
        <w:tc>
          <w:tcPr>
            <w:tcW w:w="1560" w:type="dxa"/>
          </w:tcPr>
          <w:p w14:paraId="79572F85"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Revisión y</w:t>
            </w:r>
          </w:p>
          <w:p w14:paraId="20C6FADA"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Análisis</w:t>
            </w:r>
          </w:p>
        </w:tc>
        <w:tc>
          <w:tcPr>
            <w:tcW w:w="1417" w:type="dxa"/>
          </w:tcPr>
          <w:p w14:paraId="0C9248A7"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Auditorias</w:t>
            </w:r>
          </w:p>
          <w:p w14:paraId="62F9DEC5"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ejecutadas</w:t>
            </w:r>
          </w:p>
        </w:tc>
        <w:tc>
          <w:tcPr>
            <w:tcW w:w="1418" w:type="dxa"/>
          </w:tcPr>
          <w:p w14:paraId="26E41CEF"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Auditorías</w:t>
            </w:r>
          </w:p>
          <w:p w14:paraId="1836CFD9"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realizadas</w:t>
            </w:r>
          </w:p>
        </w:tc>
        <w:tc>
          <w:tcPr>
            <w:tcW w:w="1417" w:type="dxa"/>
          </w:tcPr>
          <w:p w14:paraId="09D07534"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Trimestral</w:t>
            </w:r>
          </w:p>
        </w:tc>
        <w:tc>
          <w:tcPr>
            <w:tcW w:w="992" w:type="dxa"/>
          </w:tcPr>
          <w:p w14:paraId="1D2CF64D"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Año</w:t>
            </w:r>
          </w:p>
          <w:p w14:paraId="60F1BA78"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2025</w:t>
            </w:r>
          </w:p>
        </w:tc>
        <w:tc>
          <w:tcPr>
            <w:tcW w:w="993" w:type="dxa"/>
          </w:tcPr>
          <w:p w14:paraId="348B66E9"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4</w:t>
            </w:r>
          </w:p>
        </w:tc>
        <w:tc>
          <w:tcPr>
            <w:tcW w:w="1275" w:type="dxa"/>
          </w:tcPr>
          <w:p w14:paraId="62F7BFE6"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4</w:t>
            </w:r>
          </w:p>
        </w:tc>
        <w:tc>
          <w:tcPr>
            <w:tcW w:w="1418" w:type="dxa"/>
          </w:tcPr>
          <w:p w14:paraId="5589D0CA"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100%</w:t>
            </w:r>
          </w:p>
        </w:tc>
      </w:tr>
      <w:tr w:rsidR="00E37B02" w:rsidRPr="00D76A79" w14:paraId="6CD4A4DB" w14:textId="77777777" w:rsidTr="00E37B02">
        <w:trPr>
          <w:trHeight w:val="432"/>
        </w:trPr>
        <w:tc>
          <w:tcPr>
            <w:tcW w:w="562" w:type="dxa"/>
          </w:tcPr>
          <w:p w14:paraId="7BBB85BC"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4</w:t>
            </w:r>
          </w:p>
        </w:tc>
        <w:tc>
          <w:tcPr>
            <w:tcW w:w="1560" w:type="dxa"/>
            <w:shd w:val="clear" w:color="auto" w:fill="FFFFFF" w:themeFill="background1"/>
          </w:tcPr>
          <w:p w14:paraId="6406666B"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Planificación y Desarrollo</w:t>
            </w:r>
          </w:p>
        </w:tc>
        <w:tc>
          <w:tcPr>
            <w:tcW w:w="1417" w:type="dxa"/>
            <w:shd w:val="clear" w:color="auto" w:fill="FFFFFF" w:themeFill="background1"/>
          </w:tcPr>
          <w:p w14:paraId="64941114"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Informes Institucionales</w:t>
            </w:r>
          </w:p>
        </w:tc>
        <w:tc>
          <w:tcPr>
            <w:tcW w:w="1418" w:type="dxa"/>
            <w:shd w:val="clear" w:color="auto" w:fill="FFFFFF" w:themeFill="background1"/>
          </w:tcPr>
          <w:p w14:paraId="1F600FEC"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Informes ejecutados</w:t>
            </w:r>
          </w:p>
        </w:tc>
        <w:tc>
          <w:tcPr>
            <w:tcW w:w="1417" w:type="dxa"/>
            <w:shd w:val="clear" w:color="auto" w:fill="FFFFFF" w:themeFill="background1"/>
          </w:tcPr>
          <w:p w14:paraId="434F9A8A"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Trimestrales</w:t>
            </w:r>
          </w:p>
        </w:tc>
        <w:tc>
          <w:tcPr>
            <w:tcW w:w="992" w:type="dxa"/>
            <w:shd w:val="clear" w:color="auto" w:fill="FFFFFF" w:themeFill="background1"/>
          </w:tcPr>
          <w:p w14:paraId="0EF3BE54" w14:textId="77777777" w:rsid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 xml:space="preserve">Año </w:t>
            </w:r>
          </w:p>
          <w:p w14:paraId="5FE876C0" w14:textId="38CF977F"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2025</w:t>
            </w:r>
          </w:p>
        </w:tc>
        <w:tc>
          <w:tcPr>
            <w:tcW w:w="993" w:type="dxa"/>
            <w:shd w:val="clear" w:color="auto" w:fill="FFFFFF" w:themeFill="background1"/>
          </w:tcPr>
          <w:p w14:paraId="74207CB0"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4</w:t>
            </w:r>
          </w:p>
        </w:tc>
        <w:tc>
          <w:tcPr>
            <w:tcW w:w="1275" w:type="dxa"/>
            <w:shd w:val="clear" w:color="auto" w:fill="FFFFFF" w:themeFill="background1"/>
          </w:tcPr>
          <w:p w14:paraId="1D5C5D15"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3</w:t>
            </w:r>
          </w:p>
        </w:tc>
        <w:tc>
          <w:tcPr>
            <w:tcW w:w="1418" w:type="dxa"/>
            <w:shd w:val="clear" w:color="auto" w:fill="FFFFFF" w:themeFill="background1"/>
          </w:tcPr>
          <w:p w14:paraId="7B6BACE4"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50%</w:t>
            </w:r>
          </w:p>
        </w:tc>
      </w:tr>
      <w:tr w:rsidR="00E37B02" w:rsidRPr="00D76A79" w14:paraId="254ACB17" w14:textId="77777777" w:rsidTr="00E37B02">
        <w:trPr>
          <w:trHeight w:val="429"/>
        </w:trPr>
        <w:tc>
          <w:tcPr>
            <w:tcW w:w="562" w:type="dxa"/>
            <w:shd w:val="clear" w:color="auto" w:fill="FFFFFF" w:themeFill="background1"/>
          </w:tcPr>
          <w:p w14:paraId="34C5537B"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5</w:t>
            </w:r>
          </w:p>
        </w:tc>
        <w:tc>
          <w:tcPr>
            <w:tcW w:w="1560" w:type="dxa"/>
            <w:shd w:val="clear" w:color="auto" w:fill="FFFFFF" w:themeFill="background1"/>
          </w:tcPr>
          <w:p w14:paraId="11205B25"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Recursos</w:t>
            </w:r>
          </w:p>
          <w:p w14:paraId="21555C88"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Humanos</w:t>
            </w:r>
          </w:p>
        </w:tc>
        <w:tc>
          <w:tcPr>
            <w:tcW w:w="1417" w:type="dxa"/>
            <w:shd w:val="clear" w:color="auto" w:fill="FFFFFF" w:themeFill="background1"/>
          </w:tcPr>
          <w:p w14:paraId="62CB88D3"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Evaluación de</w:t>
            </w:r>
          </w:p>
          <w:p w14:paraId="354CE211"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desempeño</w:t>
            </w:r>
          </w:p>
        </w:tc>
        <w:tc>
          <w:tcPr>
            <w:tcW w:w="1418" w:type="dxa"/>
            <w:shd w:val="clear" w:color="auto" w:fill="FFFFFF" w:themeFill="background1"/>
          </w:tcPr>
          <w:p w14:paraId="618970BA"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Acuerdo de</w:t>
            </w:r>
          </w:p>
          <w:p w14:paraId="70B68581"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desempeño</w:t>
            </w:r>
          </w:p>
        </w:tc>
        <w:tc>
          <w:tcPr>
            <w:tcW w:w="1417" w:type="dxa"/>
            <w:shd w:val="clear" w:color="auto" w:fill="FFFFFF" w:themeFill="background1"/>
          </w:tcPr>
          <w:p w14:paraId="252CA252"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Anual</w:t>
            </w:r>
          </w:p>
        </w:tc>
        <w:tc>
          <w:tcPr>
            <w:tcW w:w="992" w:type="dxa"/>
            <w:shd w:val="clear" w:color="auto" w:fill="FFFFFF" w:themeFill="background1"/>
          </w:tcPr>
          <w:p w14:paraId="3C5BF264"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Año</w:t>
            </w:r>
          </w:p>
          <w:p w14:paraId="2E6EAE8F"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2025</w:t>
            </w:r>
          </w:p>
        </w:tc>
        <w:tc>
          <w:tcPr>
            <w:tcW w:w="993" w:type="dxa"/>
            <w:shd w:val="clear" w:color="auto" w:fill="FFFFFF" w:themeFill="background1"/>
          </w:tcPr>
          <w:p w14:paraId="672B81AF"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4.27</w:t>
            </w:r>
          </w:p>
        </w:tc>
        <w:tc>
          <w:tcPr>
            <w:tcW w:w="1275" w:type="dxa"/>
            <w:shd w:val="clear" w:color="auto" w:fill="FFFFFF" w:themeFill="background1"/>
          </w:tcPr>
          <w:p w14:paraId="0B1AF955"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4.06</w:t>
            </w:r>
          </w:p>
        </w:tc>
        <w:tc>
          <w:tcPr>
            <w:tcW w:w="1418" w:type="dxa"/>
            <w:shd w:val="clear" w:color="auto" w:fill="FFFFFF" w:themeFill="background1"/>
          </w:tcPr>
          <w:p w14:paraId="24DBF4CB"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95%</w:t>
            </w:r>
          </w:p>
        </w:tc>
      </w:tr>
      <w:tr w:rsidR="00E37B02" w:rsidRPr="00D76A79" w14:paraId="611B0509" w14:textId="77777777" w:rsidTr="00E37B02">
        <w:trPr>
          <w:trHeight w:val="647"/>
        </w:trPr>
        <w:tc>
          <w:tcPr>
            <w:tcW w:w="562" w:type="dxa"/>
          </w:tcPr>
          <w:p w14:paraId="415E05CD"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6</w:t>
            </w:r>
          </w:p>
        </w:tc>
        <w:tc>
          <w:tcPr>
            <w:tcW w:w="1560" w:type="dxa"/>
            <w:shd w:val="clear" w:color="auto" w:fill="FFFFFF" w:themeFill="background1"/>
          </w:tcPr>
          <w:p w14:paraId="4F115826"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Departamento Financiero</w:t>
            </w:r>
          </w:p>
        </w:tc>
        <w:tc>
          <w:tcPr>
            <w:tcW w:w="1417" w:type="dxa"/>
            <w:shd w:val="clear" w:color="auto" w:fill="FFFFFF" w:themeFill="background1"/>
          </w:tcPr>
          <w:p w14:paraId="3A81F4FA"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Estados Financieros</w:t>
            </w:r>
          </w:p>
        </w:tc>
        <w:tc>
          <w:tcPr>
            <w:tcW w:w="1418" w:type="dxa"/>
            <w:shd w:val="clear" w:color="auto" w:fill="FFFFFF" w:themeFill="background1"/>
          </w:tcPr>
          <w:p w14:paraId="269FFDF4"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Conciliaciones de cuentas</w:t>
            </w:r>
          </w:p>
          <w:p w14:paraId="62DE3907"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contables</w:t>
            </w:r>
          </w:p>
        </w:tc>
        <w:tc>
          <w:tcPr>
            <w:tcW w:w="1417" w:type="dxa"/>
            <w:shd w:val="clear" w:color="auto" w:fill="FFFFFF" w:themeFill="background1"/>
          </w:tcPr>
          <w:p w14:paraId="023EB503"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Mensual</w:t>
            </w:r>
          </w:p>
        </w:tc>
        <w:tc>
          <w:tcPr>
            <w:tcW w:w="992" w:type="dxa"/>
            <w:shd w:val="clear" w:color="auto" w:fill="FFFFFF" w:themeFill="background1"/>
          </w:tcPr>
          <w:p w14:paraId="2731F132" w14:textId="77777777" w:rsid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 xml:space="preserve">Año </w:t>
            </w:r>
          </w:p>
          <w:p w14:paraId="3AB2E40B" w14:textId="37D9522A"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2025</w:t>
            </w:r>
          </w:p>
        </w:tc>
        <w:tc>
          <w:tcPr>
            <w:tcW w:w="993" w:type="dxa"/>
            <w:shd w:val="clear" w:color="auto" w:fill="FFFFFF" w:themeFill="background1"/>
          </w:tcPr>
          <w:p w14:paraId="7BE35D6D"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12</w:t>
            </w:r>
          </w:p>
        </w:tc>
        <w:tc>
          <w:tcPr>
            <w:tcW w:w="1275" w:type="dxa"/>
            <w:shd w:val="clear" w:color="auto" w:fill="FFFFFF" w:themeFill="background1"/>
          </w:tcPr>
          <w:p w14:paraId="5C8410DD"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12</w:t>
            </w:r>
          </w:p>
        </w:tc>
        <w:tc>
          <w:tcPr>
            <w:tcW w:w="1418" w:type="dxa"/>
            <w:shd w:val="clear" w:color="auto" w:fill="FFFFFF" w:themeFill="background1"/>
          </w:tcPr>
          <w:p w14:paraId="5187C846"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100%</w:t>
            </w:r>
          </w:p>
        </w:tc>
      </w:tr>
      <w:tr w:rsidR="00E37B02" w:rsidRPr="00D76A79" w14:paraId="0A22A9D6" w14:textId="77777777" w:rsidTr="00E37B02">
        <w:trPr>
          <w:trHeight w:val="432"/>
        </w:trPr>
        <w:tc>
          <w:tcPr>
            <w:tcW w:w="562" w:type="dxa"/>
          </w:tcPr>
          <w:p w14:paraId="649D21C7"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7</w:t>
            </w:r>
          </w:p>
        </w:tc>
        <w:tc>
          <w:tcPr>
            <w:tcW w:w="1560" w:type="dxa"/>
          </w:tcPr>
          <w:p w14:paraId="7B25C4A1" w14:textId="77777777" w:rsidR="002548F9" w:rsidRPr="00E37B02" w:rsidRDefault="002548F9" w:rsidP="002548F9">
            <w:pPr>
              <w:rPr>
                <w:rFonts w:ascii="Times New Roman" w:eastAsia="Calibri" w:hAnsi="Times New Roman" w:cs="Times New Roman"/>
                <w:color w:val="4C4747"/>
                <w:sz w:val="24"/>
                <w:szCs w:val="24"/>
                <w:lang w:val="es-DO"/>
              </w:rPr>
            </w:pPr>
          </w:p>
          <w:p w14:paraId="72F53F8F"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Administrativo</w:t>
            </w:r>
          </w:p>
        </w:tc>
        <w:tc>
          <w:tcPr>
            <w:tcW w:w="1417" w:type="dxa"/>
          </w:tcPr>
          <w:p w14:paraId="45944084"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Presentación de Informes</w:t>
            </w:r>
          </w:p>
        </w:tc>
        <w:tc>
          <w:tcPr>
            <w:tcW w:w="1418" w:type="dxa"/>
          </w:tcPr>
          <w:p w14:paraId="637BF3A0"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Monitoreo y Ejecución</w:t>
            </w:r>
          </w:p>
        </w:tc>
        <w:tc>
          <w:tcPr>
            <w:tcW w:w="1417" w:type="dxa"/>
          </w:tcPr>
          <w:p w14:paraId="253E1BA4"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Mensual</w:t>
            </w:r>
          </w:p>
        </w:tc>
        <w:tc>
          <w:tcPr>
            <w:tcW w:w="992" w:type="dxa"/>
          </w:tcPr>
          <w:p w14:paraId="69E95170" w14:textId="77777777" w:rsid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 xml:space="preserve">Año </w:t>
            </w:r>
          </w:p>
          <w:p w14:paraId="5AB7263D" w14:textId="41FEE022"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2025</w:t>
            </w:r>
          </w:p>
        </w:tc>
        <w:tc>
          <w:tcPr>
            <w:tcW w:w="993" w:type="dxa"/>
          </w:tcPr>
          <w:p w14:paraId="3F42CCD3"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12</w:t>
            </w:r>
          </w:p>
        </w:tc>
        <w:tc>
          <w:tcPr>
            <w:tcW w:w="1275" w:type="dxa"/>
          </w:tcPr>
          <w:p w14:paraId="00B88C41"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11</w:t>
            </w:r>
          </w:p>
        </w:tc>
        <w:tc>
          <w:tcPr>
            <w:tcW w:w="1418" w:type="dxa"/>
          </w:tcPr>
          <w:p w14:paraId="42E945AC"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90%</w:t>
            </w:r>
          </w:p>
        </w:tc>
      </w:tr>
      <w:tr w:rsidR="00E37B02" w:rsidRPr="00D76A79" w14:paraId="1425A729" w14:textId="77777777" w:rsidTr="00E37B02">
        <w:trPr>
          <w:trHeight w:val="648"/>
        </w:trPr>
        <w:tc>
          <w:tcPr>
            <w:tcW w:w="562" w:type="dxa"/>
          </w:tcPr>
          <w:p w14:paraId="6EDA2738"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8</w:t>
            </w:r>
          </w:p>
        </w:tc>
        <w:tc>
          <w:tcPr>
            <w:tcW w:w="1560" w:type="dxa"/>
          </w:tcPr>
          <w:p w14:paraId="421F7D30"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Salud</w:t>
            </w:r>
          </w:p>
        </w:tc>
        <w:tc>
          <w:tcPr>
            <w:tcW w:w="1417" w:type="dxa"/>
          </w:tcPr>
          <w:p w14:paraId="4D127F5E"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Personas asistidas</w:t>
            </w:r>
          </w:p>
        </w:tc>
        <w:tc>
          <w:tcPr>
            <w:tcW w:w="1418" w:type="dxa"/>
          </w:tcPr>
          <w:p w14:paraId="59AD0653"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Cantidad de</w:t>
            </w:r>
          </w:p>
          <w:p w14:paraId="5DD87B70"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personas asistidas</w:t>
            </w:r>
          </w:p>
        </w:tc>
        <w:tc>
          <w:tcPr>
            <w:tcW w:w="1417" w:type="dxa"/>
          </w:tcPr>
          <w:p w14:paraId="550456FF"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Anual</w:t>
            </w:r>
          </w:p>
        </w:tc>
        <w:tc>
          <w:tcPr>
            <w:tcW w:w="992" w:type="dxa"/>
          </w:tcPr>
          <w:p w14:paraId="38831F71" w14:textId="77777777" w:rsid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 xml:space="preserve">Año </w:t>
            </w:r>
          </w:p>
          <w:p w14:paraId="228A5047" w14:textId="36E634C4"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2025</w:t>
            </w:r>
          </w:p>
        </w:tc>
        <w:tc>
          <w:tcPr>
            <w:tcW w:w="993" w:type="dxa"/>
          </w:tcPr>
          <w:p w14:paraId="2F366CE4" w14:textId="1155B8D9" w:rsidR="002548F9" w:rsidRPr="00E37B02" w:rsidRDefault="00904513" w:rsidP="002548F9">
            <w:pPr>
              <w:rPr>
                <w:rFonts w:ascii="Times New Roman" w:eastAsia="Calibri" w:hAnsi="Times New Roman" w:cs="Times New Roman"/>
                <w:color w:val="4C4747"/>
                <w:sz w:val="24"/>
                <w:szCs w:val="24"/>
                <w:lang w:val="es-DO"/>
              </w:rPr>
            </w:pPr>
            <w:r>
              <w:rPr>
                <w:rFonts w:ascii="Times New Roman" w:eastAsia="Calibri" w:hAnsi="Times New Roman" w:cs="Times New Roman"/>
                <w:color w:val="4C4747"/>
                <w:sz w:val="24"/>
                <w:szCs w:val="24"/>
                <w:lang w:val="es-DO"/>
              </w:rPr>
              <w:t>100%</w:t>
            </w:r>
          </w:p>
        </w:tc>
        <w:tc>
          <w:tcPr>
            <w:tcW w:w="1275" w:type="dxa"/>
          </w:tcPr>
          <w:p w14:paraId="55FC2A0A" w14:textId="77777777" w:rsidR="002548F9" w:rsidRPr="00E37B02" w:rsidRDefault="002548F9" w:rsidP="002548F9">
            <w:pPr>
              <w:rPr>
                <w:rFonts w:ascii="Times New Roman" w:eastAsia="Calibri" w:hAnsi="Times New Roman" w:cs="Times New Roman"/>
                <w:color w:val="4C4747"/>
                <w:sz w:val="24"/>
                <w:szCs w:val="24"/>
                <w:lang w:val="es-DO"/>
              </w:rPr>
            </w:pPr>
            <w:r w:rsidRPr="00E37B02">
              <w:rPr>
                <w:rFonts w:ascii="Times New Roman" w:eastAsia="Calibri" w:hAnsi="Times New Roman" w:cs="Times New Roman"/>
                <w:color w:val="4C4747"/>
                <w:sz w:val="24"/>
                <w:szCs w:val="24"/>
                <w:lang w:val="es-DO"/>
              </w:rPr>
              <w:t>4,968</w:t>
            </w:r>
          </w:p>
        </w:tc>
        <w:tc>
          <w:tcPr>
            <w:tcW w:w="1418" w:type="dxa"/>
          </w:tcPr>
          <w:p w14:paraId="45E598D9" w14:textId="22F842DA" w:rsidR="002548F9" w:rsidRPr="00E37B02" w:rsidRDefault="00E72801" w:rsidP="002548F9">
            <w:pPr>
              <w:rPr>
                <w:rFonts w:ascii="Times New Roman" w:eastAsia="Calibri" w:hAnsi="Times New Roman" w:cs="Times New Roman"/>
                <w:color w:val="4C4747"/>
                <w:sz w:val="24"/>
                <w:szCs w:val="24"/>
                <w:lang w:val="es-DO"/>
              </w:rPr>
            </w:pPr>
            <w:r>
              <w:rPr>
                <w:rFonts w:ascii="Times New Roman" w:eastAsia="Calibri" w:hAnsi="Times New Roman" w:cs="Times New Roman"/>
                <w:color w:val="4C4747"/>
                <w:sz w:val="24"/>
                <w:szCs w:val="24"/>
                <w:lang w:val="es-DO"/>
              </w:rPr>
              <w:t>100</w:t>
            </w:r>
            <w:r w:rsidR="002548F9" w:rsidRPr="00E37B02">
              <w:rPr>
                <w:rFonts w:ascii="Times New Roman" w:eastAsia="Calibri" w:hAnsi="Times New Roman" w:cs="Times New Roman"/>
                <w:color w:val="4C4747"/>
                <w:sz w:val="24"/>
                <w:szCs w:val="24"/>
                <w:lang w:val="es-DO"/>
              </w:rPr>
              <w:t xml:space="preserve">% </w:t>
            </w:r>
          </w:p>
        </w:tc>
      </w:tr>
    </w:tbl>
    <w:p w14:paraId="723A0D7A" w14:textId="77777777" w:rsidR="00AE4CB6" w:rsidRDefault="00AE4CB6" w:rsidP="00AE4CB6">
      <w:pPr>
        <w:tabs>
          <w:tab w:val="left" w:pos="2106"/>
        </w:tabs>
        <w:rPr>
          <w:rFonts w:eastAsia="Calibri"/>
          <w:lang w:val="es-DO"/>
        </w:rPr>
      </w:pPr>
    </w:p>
    <w:p w14:paraId="3DD895DF" w14:textId="77777777" w:rsidR="007A0D9E" w:rsidRDefault="007A0D9E" w:rsidP="00AE4CB6">
      <w:pPr>
        <w:tabs>
          <w:tab w:val="left" w:pos="2106"/>
        </w:tabs>
        <w:rPr>
          <w:rFonts w:eastAsia="Calibri"/>
          <w:lang w:val="es-DO"/>
        </w:rPr>
      </w:pPr>
    </w:p>
    <w:p w14:paraId="45C0BFAC" w14:textId="77777777" w:rsidR="0009616F" w:rsidRDefault="0009616F" w:rsidP="00AE4CB6">
      <w:pPr>
        <w:tabs>
          <w:tab w:val="left" w:pos="2106"/>
        </w:tabs>
        <w:rPr>
          <w:rFonts w:eastAsia="Calibri"/>
          <w:lang w:val="es-DO"/>
        </w:rPr>
      </w:pPr>
    </w:p>
    <w:p w14:paraId="470C2F62" w14:textId="77777777" w:rsidR="0009616F" w:rsidRDefault="0009616F" w:rsidP="00AE4CB6">
      <w:pPr>
        <w:tabs>
          <w:tab w:val="left" w:pos="2106"/>
        </w:tabs>
        <w:rPr>
          <w:rFonts w:eastAsia="Calibri"/>
          <w:lang w:val="es-DO"/>
        </w:rPr>
      </w:pPr>
    </w:p>
    <w:p w14:paraId="63900305" w14:textId="77777777" w:rsidR="0009616F" w:rsidRDefault="0009616F" w:rsidP="00AE4CB6">
      <w:pPr>
        <w:tabs>
          <w:tab w:val="left" w:pos="2106"/>
        </w:tabs>
        <w:rPr>
          <w:rFonts w:eastAsia="Calibri"/>
          <w:lang w:val="es-DO"/>
        </w:rPr>
      </w:pPr>
    </w:p>
    <w:p w14:paraId="34711104" w14:textId="77777777" w:rsidR="0009616F" w:rsidRDefault="0009616F" w:rsidP="00AE4CB6">
      <w:pPr>
        <w:tabs>
          <w:tab w:val="left" w:pos="2106"/>
        </w:tabs>
        <w:rPr>
          <w:rFonts w:eastAsia="Calibri"/>
          <w:lang w:val="es-DO"/>
        </w:rPr>
      </w:pPr>
    </w:p>
    <w:p w14:paraId="41ED5F9A" w14:textId="77777777" w:rsidR="0009616F" w:rsidRDefault="0009616F" w:rsidP="00AE4CB6">
      <w:pPr>
        <w:tabs>
          <w:tab w:val="left" w:pos="2106"/>
        </w:tabs>
        <w:rPr>
          <w:rFonts w:eastAsia="Calibri"/>
          <w:lang w:val="es-DO"/>
        </w:rPr>
      </w:pPr>
    </w:p>
    <w:p w14:paraId="2F086AC8" w14:textId="77777777" w:rsidR="0009616F" w:rsidRDefault="0009616F" w:rsidP="00AE4CB6">
      <w:pPr>
        <w:tabs>
          <w:tab w:val="left" w:pos="2106"/>
        </w:tabs>
        <w:rPr>
          <w:rFonts w:eastAsia="Calibri"/>
          <w:lang w:val="es-DO"/>
        </w:rPr>
      </w:pPr>
    </w:p>
    <w:p w14:paraId="0B1407B7" w14:textId="77777777" w:rsidR="0009616F" w:rsidRDefault="0009616F" w:rsidP="00AE4CB6">
      <w:pPr>
        <w:tabs>
          <w:tab w:val="left" w:pos="2106"/>
        </w:tabs>
        <w:rPr>
          <w:rFonts w:eastAsia="Calibri"/>
          <w:lang w:val="es-DO"/>
        </w:rPr>
      </w:pPr>
    </w:p>
    <w:p w14:paraId="21185821" w14:textId="77777777" w:rsidR="0009616F" w:rsidRDefault="0009616F" w:rsidP="00AE4CB6">
      <w:pPr>
        <w:tabs>
          <w:tab w:val="left" w:pos="2106"/>
        </w:tabs>
        <w:rPr>
          <w:rFonts w:eastAsia="Calibri"/>
          <w:lang w:val="es-DO"/>
        </w:rPr>
      </w:pPr>
    </w:p>
    <w:p w14:paraId="7784407D" w14:textId="77777777" w:rsidR="007A0D9E" w:rsidRDefault="007A0D9E" w:rsidP="00AE4CB6">
      <w:pPr>
        <w:tabs>
          <w:tab w:val="left" w:pos="2106"/>
        </w:tabs>
        <w:rPr>
          <w:rFonts w:eastAsia="Calibri"/>
          <w:lang w:val="es-DO"/>
        </w:rPr>
      </w:pPr>
    </w:p>
    <w:p w14:paraId="28C13C19" w14:textId="6B38723C" w:rsidR="007A0D9E" w:rsidRPr="007A0D9E" w:rsidRDefault="007A0D9E" w:rsidP="006849F8">
      <w:pPr>
        <w:pStyle w:val="Ttulo2"/>
        <w:rPr>
          <w:lang w:val="es-DO"/>
        </w:rPr>
      </w:pPr>
      <w:bookmarkStart w:id="53" w:name="_Toc218591414"/>
      <w:r w:rsidRPr="007A0D9E">
        <w:rPr>
          <w:lang w:val="es-DO"/>
        </w:rPr>
        <w:lastRenderedPageBreak/>
        <w:t>Catalogo de Productos y Servicios</w:t>
      </w:r>
      <w:bookmarkEnd w:id="53"/>
    </w:p>
    <w:p w14:paraId="182B64C6" w14:textId="77777777" w:rsidR="007A0D9E" w:rsidRPr="00D76A79" w:rsidRDefault="007A0D9E" w:rsidP="007A0D9E">
      <w:pPr>
        <w:pStyle w:val="Textoindependiente"/>
        <w:rPr>
          <w:sz w:val="20"/>
        </w:rPr>
      </w:pPr>
    </w:p>
    <w:tbl>
      <w:tblPr>
        <w:tblStyle w:val="TableNormal"/>
        <w:tblpPr w:leftFromText="141" w:rightFromText="141" w:vertAnchor="text" w:horzAnchor="margin" w:tblpY="207"/>
        <w:tblW w:w="9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164"/>
        <w:gridCol w:w="1985"/>
        <w:gridCol w:w="3610"/>
      </w:tblGrid>
      <w:tr w:rsidR="007A0D9E" w:rsidRPr="00D76A79" w14:paraId="0F412DC1" w14:textId="77777777" w:rsidTr="00297C0D">
        <w:trPr>
          <w:trHeight w:val="854"/>
        </w:trPr>
        <w:tc>
          <w:tcPr>
            <w:tcW w:w="2405" w:type="dxa"/>
            <w:tcBorders>
              <w:top w:val="single" w:sz="4" w:space="0" w:color="000000"/>
              <w:left w:val="single" w:sz="4" w:space="0" w:color="000000"/>
              <w:bottom w:val="single" w:sz="4" w:space="0" w:color="000000"/>
              <w:right w:val="single" w:sz="4" w:space="0" w:color="000000"/>
            </w:tcBorders>
            <w:shd w:val="clear" w:color="auto" w:fill="001C50"/>
            <w:hideMark/>
          </w:tcPr>
          <w:p w14:paraId="53C5C3AA" w14:textId="77777777" w:rsidR="007A0D9E" w:rsidRPr="00D76A79" w:rsidRDefault="007A0D9E" w:rsidP="00297C0D">
            <w:pPr>
              <w:pStyle w:val="TableParagraph"/>
              <w:spacing w:before="172"/>
              <w:ind w:left="712"/>
              <w:rPr>
                <w:rFonts w:ascii="Times New Roman" w:hAnsi="Times New Roman" w:cs="Times New Roman"/>
                <w:sz w:val="28"/>
              </w:rPr>
            </w:pPr>
            <w:r w:rsidRPr="00D76A79">
              <w:rPr>
                <w:rFonts w:ascii="Times New Roman" w:hAnsi="Times New Roman" w:cs="Times New Roman"/>
                <w:color w:val="DFE6EC"/>
                <w:spacing w:val="-2"/>
                <w:sz w:val="28"/>
              </w:rPr>
              <w:t>Objetivo</w:t>
            </w:r>
          </w:p>
        </w:tc>
        <w:tc>
          <w:tcPr>
            <w:tcW w:w="1164" w:type="dxa"/>
            <w:tcBorders>
              <w:top w:val="single" w:sz="4" w:space="0" w:color="000000"/>
              <w:left w:val="single" w:sz="4" w:space="0" w:color="000000"/>
              <w:bottom w:val="single" w:sz="4" w:space="0" w:color="000000"/>
              <w:right w:val="single" w:sz="4" w:space="0" w:color="000000"/>
            </w:tcBorders>
            <w:shd w:val="clear" w:color="auto" w:fill="001C50"/>
            <w:hideMark/>
          </w:tcPr>
          <w:p w14:paraId="64F03263" w14:textId="77777777" w:rsidR="007A0D9E" w:rsidRPr="00D76A79" w:rsidRDefault="007A0D9E" w:rsidP="00297C0D">
            <w:pPr>
              <w:pStyle w:val="TableParagraph"/>
              <w:spacing w:line="254" w:lineRule="auto"/>
              <w:ind w:left="146" w:right="133" w:firstLine="67"/>
              <w:rPr>
                <w:rFonts w:ascii="Times New Roman" w:hAnsi="Times New Roman" w:cs="Times New Roman"/>
                <w:sz w:val="28"/>
              </w:rPr>
            </w:pPr>
            <w:r w:rsidRPr="00D76A79">
              <w:rPr>
                <w:rFonts w:ascii="Times New Roman" w:hAnsi="Times New Roman" w:cs="Times New Roman"/>
                <w:color w:val="DFE6EC"/>
                <w:spacing w:val="-2"/>
                <w:sz w:val="28"/>
              </w:rPr>
              <w:t>Macroproceso</w:t>
            </w:r>
          </w:p>
        </w:tc>
        <w:tc>
          <w:tcPr>
            <w:tcW w:w="1985" w:type="dxa"/>
            <w:tcBorders>
              <w:top w:val="single" w:sz="4" w:space="0" w:color="000000"/>
              <w:left w:val="single" w:sz="4" w:space="0" w:color="000000"/>
              <w:bottom w:val="single" w:sz="4" w:space="0" w:color="000000"/>
              <w:right w:val="single" w:sz="4" w:space="0" w:color="000000"/>
            </w:tcBorders>
            <w:shd w:val="clear" w:color="auto" w:fill="001C50"/>
            <w:hideMark/>
          </w:tcPr>
          <w:p w14:paraId="6DC9F3CD" w14:textId="77777777" w:rsidR="007A0D9E" w:rsidRPr="00D76A79" w:rsidRDefault="007A0D9E" w:rsidP="00297C0D">
            <w:pPr>
              <w:pStyle w:val="TableParagraph"/>
              <w:spacing w:before="172"/>
              <w:ind w:left="39" w:right="33"/>
              <w:rPr>
                <w:rFonts w:ascii="Times New Roman" w:hAnsi="Times New Roman" w:cs="Times New Roman"/>
                <w:sz w:val="28"/>
              </w:rPr>
            </w:pPr>
            <w:r w:rsidRPr="00D76A79">
              <w:rPr>
                <w:rFonts w:ascii="Times New Roman" w:hAnsi="Times New Roman" w:cs="Times New Roman"/>
                <w:color w:val="DFE6EC"/>
                <w:spacing w:val="-2"/>
                <w:sz w:val="28"/>
              </w:rPr>
              <w:t>Proceso</w:t>
            </w:r>
          </w:p>
        </w:tc>
        <w:tc>
          <w:tcPr>
            <w:tcW w:w="3610" w:type="dxa"/>
            <w:tcBorders>
              <w:top w:val="single" w:sz="4" w:space="0" w:color="000000"/>
              <w:left w:val="single" w:sz="4" w:space="0" w:color="000000"/>
              <w:bottom w:val="single" w:sz="4" w:space="0" w:color="000000"/>
              <w:right w:val="single" w:sz="4" w:space="0" w:color="000000"/>
            </w:tcBorders>
            <w:shd w:val="clear" w:color="auto" w:fill="001C50"/>
            <w:hideMark/>
          </w:tcPr>
          <w:p w14:paraId="779AF8A1" w14:textId="77777777" w:rsidR="007A0D9E" w:rsidRPr="00D76A79" w:rsidRDefault="007A0D9E" w:rsidP="00297C0D">
            <w:pPr>
              <w:pStyle w:val="TableParagraph"/>
              <w:spacing w:before="172"/>
              <w:ind w:left="723"/>
              <w:rPr>
                <w:rFonts w:ascii="Times New Roman" w:hAnsi="Times New Roman" w:cs="Times New Roman"/>
                <w:sz w:val="28"/>
              </w:rPr>
            </w:pPr>
            <w:r w:rsidRPr="00D76A79">
              <w:rPr>
                <w:rFonts w:ascii="Times New Roman" w:hAnsi="Times New Roman" w:cs="Times New Roman"/>
                <w:color w:val="DFE6EC"/>
                <w:sz w:val="28"/>
              </w:rPr>
              <w:t>Producto</w:t>
            </w:r>
            <w:r w:rsidRPr="00D76A79">
              <w:rPr>
                <w:rFonts w:ascii="Times New Roman" w:hAnsi="Times New Roman" w:cs="Times New Roman"/>
                <w:color w:val="DFE6EC"/>
                <w:spacing w:val="-3"/>
                <w:sz w:val="28"/>
              </w:rPr>
              <w:t xml:space="preserve"> </w:t>
            </w:r>
            <w:r w:rsidRPr="00D76A79">
              <w:rPr>
                <w:rFonts w:ascii="Times New Roman" w:hAnsi="Times New Roman" w:cs="Times New Roman"/>
                <w:color w:val="DFE6EC"/>
                <w:sz w:val="28"/>
              </w:rPr>
              <w:t>/</w:t>
            </w:r>
            <w:r w:rsidRPr="00D76A79">
              <w:rPr>
                <w:rFonts w:ascii="Times New Roman" w:hAnsi="Times New Roman" w:cs="Times New Roman"/>
                <w:color w:val="DFE6EC"/>
                <w:spacing w:val="-3"/>
                <w:sz w:val="28"/>
              </w:rPr>
              <w:t xml:space="preserve"> </w:t>
            </w:r>
            <w:r w:rsidRPr="00D76A79">
              <w:rPr>
                <w:rFonts w:ascii="Times New Roman" w:hAnsi="Times New Roman" w:cs="Times New Roman"/>
                <w:color w:val="DFE6EC"/>
                <w:spacing w:val="-2"/>
                <w:sz w:val="28"/>
              </w:rPr>
              <w:t>Servicio</w:t>
            </w:r>
          </w:p>
        </w:tc>
      </w:tr>
      <w:tr w:rsidR="007A0D9E" w:rsidRPr="006849F8" w14:paraId="563252E0" w14:textId="77777777" w:rsidTr="00297C0D">
        <w:trPr>
          <w:trHeight w:val="993"/>
        </w:trPr>
        <w:tc>
          <w:tcPr>
            <w:tcW w:w="240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28502EE" w14:textId="77777777" w:rsidR="007A0D9E" w:rsidRPr="007A0D9E" w:rsidRDefault="007A0D9E" w:rsidP="00297C0D">
            <w:pPr>
              <w:pStyle w:val="TableParagraph"/>
              <w:rPr>
                <w:rFonts w:ascii="Times New Roman" w:hAnsi="Times New Roman" w:cs="Times New Roman"/>
                <w:color w:val="4C4747"/>
                <w:szCs w:val="36"/>
                <w:lang w:val="es-DO"/>
              </w:rPr>
            </w:pPr>
          </w:p>
          <w:p w14:paraId="53CE38AE" w14:textId="77777777" w:rsidR="007A0D9E" w:rsidRPr="007A0D9E" w:rsidRDefault="007A0D9E" w:rsidP="00297C0D">
            <w:pPr>
              <w:pStyle w:val="TableParagraph"/>
              <w:rPr>
                <w:rFonts w:ascii="Times New Roman" w:hAnsi="Times New Roman" w:cs="Times New Roman"/>
                <w:color w:val="4C4747"/>
                <w:szCs w:val="36"/>
                <w:lang w:val="es-DO"/>
              </w:rPr>
            </w:pPr>
          </w:p>
          <w:p w14:paraId="29614B58" w14:textId="77777777" w:rsidR="007A0D9E" w:rsidRPr="007A0D9E" w:rsidRDefault="007A0D9E" w:rsidP="00297C0D">
            <w:pPr>
              <w:pStyle w:val="TableParagraph"/>
              <w:rPr>
                <w:rFonts w:ascii="Times New Roman" w:hAnsi="Times New Roman" w:cs="Times New Roman"/>
                <w:color w:val="4C4747"/>
                <w:szCs w:val="36"/>
                <w:lang w:val="es-DO"/>
              </w:rPr>
            </w:pPr>
          </w:p>
          <w:p w14:paraId="14944A89" w14:textId="77777777" w:rsidR="007A0D9E" w:rsidRPr="007A0D9E" w:rsidRDefault="007A0D9E" w:rsidP="00297C0D">
            <w:pPr>
              <w:pStyle w:val="TableParagraph"/>
              <w:rPr>
                <w:rFonts w:ascii="Times New Roman" w:hAnsi="Times New Roman" w:cs="Times New Roman"/>
                <w:color w:val="4C4747"/>
                <w:szCs w:val="36"/>
                <w:lang w:val="es-DO"/>
              </w:rPr>
            </w:pPr>
          </w:p>
          <w:p w14:paraId="17FC1BE6" w14:textId="77777777" w:rsidR="007A0D9E" w:rsidRPr="007A0D9E" w:rsidRDefault="007A0D9E" w:rsidP="00297C0D">
            <w:pPr>
              <w:pStyle w:val="TableParagraph"/>
              <w:rPr>
                <w:rFonts w:ascii="Times New Roman" w:hAnsi="Times New Roman" w:cs="Times New Roman"/>
                <w:color w:val="4C4747"/>
                <w:szCs w:val="36"/>
                <w:lang w:val="es-DO"/>
              </w:rPr>
            </w:pPr>
          </w:p>
          <w:p w14:paraId="3DC70DE3" w14:textId="77777777" w:rsidR="007A0D9E" w:rsidRPr="007A0D9E" w:rsidRDefault="007A0D9E" w:rsidP="00297C0D">
            <w:pPr>
              <w:pStyle w:val="TableParagraph"/>
              <w:rPr>
                <w:rFonts w:ascii="Times New Roman" w:hAnsi="Times New Roman" w:cs="Times New Roman"/>
                <w:color w:val="4C4747"/>
                <w:szCs w:val="36"/>
                <w:lang w:val="es-DO"/>
              </w:rPr>
            </w:pPr>
          </w:p>
          <w:p w14:paraId="186C944F" w14:textId="77777777" w:rsidR="007A0D9E" w:rsidRPr="007A0D9E" w:rsidRDefault="007A0D9E" w:rsidP="00297C0D">
            <w:pPr>
              <w:pStyle w:val="TableParagraph"/>
              <w:rPr>
                <w:rFonts w:ascii="Times New Roman" w:hAnsi="Times New Roman" w:cs="Times New Roman"/>
                <w:color w:val="4C4747"/>
                <w:szCs w:val="36"/>
                <w:lang w:val="es-DO"/>
              </w:rPr>
            </w:pPr>
          </w:p>
          <w:p w14:paraId="1882622F" w14:textId="77777777" w:rsidR="007A0D9E" w:rsidRPr="007A0D9E" w:rsidRDefault="007A0D9E" w:rsidP="00297C0D">
            <w:pPr>
              <w:pStyle w:val="TableParagraph"/>
              <w:rPr>
                <w:rFonts w:ascii="Times New Roman" w:hAnsi="Times New Roman" w:cs="Times New Roman"/>
                <w:color w:val="4C4747"/>
                <w:szCs w:val="36"/>
                <w:lang w:val="es-DO"/>
              </w:rPr>
            </w:pPr>
          </w:p>
          <w:p w14:paraId="5CFD637D" w14:textId="77777777" w:rsidR="007A0D9E" w:rsidRPr="007A0D9E" w:rsidRDefault="007A0D9E" w:rsidP="00297C0D">
            <w:pPr>
              <w:pStyle w:val="TableParagraph"/>
              <w:rPr>
                <w:rFonts w:ascii="Times New Roman" w:hAnsi="Times New Roman" w:cs="Times New Roman"/>
                <w:color w:val="4C4747"/>
                <w:szCs w:val="36"/>
                <w:lang w:val="es-DO"/>
              </w:rPr>
            </w:pPr>
          </w:p>
          <w:p w14:paraId="7FDE9802" w14:textId="77777777" w:rsidR="007A0D9E" w:rsidRPr="007A0D9E" w:rsidRDefault="007A0D9E" w:rsidP="00297C0D">
            <w:pPr>
              <w:pStyle w:val="TableParagraph"/>
              <w:rPr>
                <w:rFonts w:ascii="Times New Roman" w:hAnsi="Times New Roman" w:cs="Times New Roman"/>
                <w:color w:val="4C4747"/>
                <w:szCs w:val="36"/>
                <w:lang w:val="es-DO"/>
              </w:rPr>
            </w:pPr>
          </w:p>
          <w:p w14:paraId="197A909F" w14:textId="77777777" w:rsidR="007A0D9E" w:rsidRPr="007A0D9E" w:rsidRDefault="007A0D9E" w:rsidP="00297C0D">
            <w:pPr>
              <w:pStyle w:val="TableParagraph"/>
              <w:rPr>
                <w:rFonts w:ascii="Times New Roman" w:hAnsi="Times New Roman" w:cs="Times New Roman"/>
                <w:color w:val="4C4747"/>
                <w:szCs w:val="36"/>
                <w:lang w:val="es-DO"/>
              </w:rPr>
            </w:pPr>
          </w:p>
          <w:p w14:paraId="0E0ADC09" w14:textId="77777777" w:rsidR="007A0D9E" w:rsidRPr="007A0D9E" w:rsidRDefault="007A0D9E" w:rsidP="00297C0D">
            <w:pPr>
              <w:pStyle w:val="TableParagraph"/>
              <w:spacing w:before="37"/>
              <w:rPr>
                <w:rFonts w:ascii="Times New Roman" w:hAnsi="Times New Roman" w:cs="Times New Roman"/>
                <w:color w:val="4C4747"/>
                <w:szCs w:val="36"/>
                <w:lang w:val="es-DO"/>
              </w:rPr>
            </w:pPr>
          </w:p>
          <w:p w14:paraId="51A8088E" w14:textId="77777777" w:rsidR="007A0D9E" w:rsidRPr="007A0D9E" w:rsidRDefault="007A0D9E" w:rsidP="00297C0D">
            <w:pPr>
              <w:pStyle w:val="TableParagraph"/>
              <w:spacing w:line="256" w:lineRule="auto"/>
              <w:ind w:left="127" w:right="85" w:hanging="32"/>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Prestar todo tipo de auxilio a las personas de escasos recursos económicos, conforme a los sistemas modernos de cooperación social.</w:t>
            </w:r>
          </w:p>
        </w:tc>
        <w:tc>
          <w:tcPr>
            <w:tcW w:w="116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65D0DC6" w14:textId="77777777" w:rsidR="007A0D9E" w:rsidRPr="007A0D9E" w:rsidRDefault="007A0D9E" w:rsidP="00297C0D">
            <w:pPr>
              <w:pStyle w:val="TableParagraph"/>
              <w:rPr>
                <w:rFonts w:ascii="Times New Roman" w:hAnsi="Times New Roman" w:cs="Times New Roman"/>
                <w:color w:val="4C4747"/>
                <w:szCs w:val="36"/>
                <w:lang w:val="es-DO"/>
              </w:rPr>
            </w:pPr>
          </w:p>
          <w:p w14:paraId="2AE624C5" w14:textId="77777777" w:rsidR="007A0D9E" w:rsidRPr="007A0D9E" w:rsidRDefault="007A0D9E" w:rsidP="00297C0D">
            <w:pPr>
              <w:pStyle w:val="TableParagraph"/>
              <w:rPr>
                <w:rFonts w:ascii="Times New Roman" w:hAnsi="Times New Roman" w:cs="Times New Roman"/>
                <w:color w:val="4C4747"/>
                <w:szCs w:val="36"/>
                <w:lang w:val="es-DO"/>
              </w:rPr>
            </w:pPr>
          </w:p>
          <w:p w14:paraId="5A1D6A1D" w14:textId="77777777" w:rsidR="007A0D9E" w:rsidRPr="007A0D9E" w:rsidRDefault="007A0D9E" w:rsidP="00297C0D">
            <w:pPr>
              <w:pStyle w:val="TableParagraph"/>
              <w:rPr>
                <w:rFonts w:ascii="Times New Roman" w:hAnsi="Times New Roman" w:cs="Times New Roman"/>
                <w:color w:val="4C4747"/>
                <w:szCs w:val="36"/>
                <w:lang w:val="es-DO"/>
              </w:rPr>
            </w:pPr>
          </w:p>
          <w:p w14:paraId="357CBE7E" w14:textId="77777777" w:rsidR="007A0D9E" w:rsidRPr="007A0D9E" w:rsidRDefault="007A0D9E" w:rsidP="00297C0D">
            <w:pPr>
              <w:pStyle w:val="TableParagraph"/>
              <w:rPr>
                <w:rFonts w:ascii="Times New Roman" w:hAnsi="Times New Roman" w:cs="Times New Roman"/>
                <w:color w:val="4C4747"/>
                <w:szCs w:val="36"/>
                <w:lang w:val="es-DO"/>
              </w:rPr>
            </w:pPr>
          </w:p>
          <w:p w14:paraId="0DA4A717" w14:textId="77777777" w:rsidR="007A0D9E" w:rsidRPr="007A0D9E" w:rsidRDefault="007A0D9E" w:rsidP="00297C0D">
            <w:pPr>
              <w:pStyle w:val="TableParagraph"/>
              <w:rPr>
                <w:rFonts w:ascii="Times New Roman" w:hAnsi="Times New Roman" w:cs="Times New Roman"/>
                <w:color w:val="4C4747"/>
                <w:szCs w:val="36"/>
                <w:lang w:val="es-DO"/>
              </w:rPr>
            </w:pPr>
          </w:p>
          <w:p w14:paraId="00AAE37E" w14:textId="77777777" w:rsidR="007A0D9E" w:rsidRPr="007A0D9E" w:rsidRDefault="007A0D9E" w:rsidP="00297C0D">
            <w:pPr>
              <w:pStyle w:val="TableParagraph"/>
              <w:rPr>
                <w:rFonts w:ascii="Times New Roman" w:hAnsi="Times New Roman" w:cs="Times New Roman"/>
                <w:color w:val="4C4747"/>
                <w:szCs w:val="36"/>
                <w:lang w:val="es-DO"/>
              </w:rPr>
            </w:pPr>
          </w:p>
          <w:p w14:paraId="36E60CD9" w14:textId="77777777" w:rsidR="007A0D9E" w:rsidRPr="007A0D9E" w:rsidRDefault="007A0D9E" w:rsidP="00297C0D">
            <w:pPr>
              <w:pStyle w:val="TableParagraph"/>
              <w:rPr>
                <w:rFonts w:ascii="Times New Roman" w:hAnsi="Times New Roman" w:cs="Times New Roman"/>
                <w:color w:val="4C4747"/>
                <w:szCs w:val="36"/>
                <w:lang w:val="es-DO"/>
              </w:rPr>
            </w:pPr>
          </w:p>
          <w:p w14:paraId="3287C3E4" w14:textId="77777777" w:rsidR="007A0D9E" w:rsidRPr="007A0D9E" w:rsidRDefault="007A0D9E" w:rsidP="00297C0D">
            <w:pPr>
              <w:pStyle w:val="TableParagraph"/>
              <w:spacing w:before="87"/>
              <w:rPr>
                <w:rFonts w:ascii="Times New Roman" w:hAnsi="Times New Roman" w:cs="Times New Roman"/>
                <w:color w:val="4C4747"/>
                <w:szCs w:val="36"/>
                <w:lang w:val="es-DO"/>
              </w:rPr>
            </w:pPr>
          </w:p>
          <w:p w14:paraId="1D72C5B7" w14:textId="77777777" w:rsidR="007A0D9E" w:rsidRPr="007A0D9E" w:rsidRDefault="007A0D9E" w:rsidP="00297C0D">
            <w:pPr>
              <w:pStyle w:val="TableParagraph"/>
              <w:spacing w:line="256" w:lineRule="auto"/>
              <w:ind w:left="144" w:firstLine="93"/>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Gestión Servicios.</w:t>
            </w:r>
          </w:p>
        </w:tc>
        <w:tc>
          <w:tcPr>
            <w:tcW w:w="1985" w:type="dxa"/>
            <w:tcBorders>
              <w:top w:val="single" w:sz="4" w:space="0" w:color="000000"/>
              <w:left w:val="single" w:sz="4" w:space="0" w:color="000000"/>
              <w:bottom w:val="single" w:sz="4" w:space="0" w:color="000000"/>
              <w:right w:val="single" w:sz="4" w:space="0" w:color="000000"/>
            </w:tcBorders>
            <w:hideMark/>
          </w:tcPr>
          <w:p w14:paraId="5717C6AF" w14:textId="77777777" w:rsidR="007A0D9E" w:rsidRPr="007A0D9E" w:rsidRDefault="007A0D9E" w:rsidP="00297C0D">
            <w:pPr>
              <w:pStyle w:val="TableParagraph"/>
              <w:spacing w:before="125" w:line="256" w:lineRule="auto"/>
              <w:ind w:left="39" w:right="32"/>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Devolución segura de vida, cesantía e invalidez</w:t>
            </w:r>
          </w:p>
        </w:tc>
        <w:tc>
          <w:tcPr>
            <w:tcW w:w="3610" w:type="dxa"/>
            <w:tcBorders>
              <w:top w:val="single" w:sz="4" w:space="0" w:color="000000"/>
              <w:left w:val="single" w:sz="4" w:space="0" w:color="000000"/>
              <w:bottom w:val="single" w:sz="4" w:space="0" w:color="000000"/>
              <w:right w:val="single" w:sz="4" w:space="0" w:color="000000"/>
            </w:tcBorders>
          </w:tcPr>
          <w:p w14:paraId="462E132C" w14:textId="77777777" w:rsidR="007A0D9E" w:rsidRPr="007A0D9E" w:rsidRDefault="007A0D9E" w:rsidP="00297C0D">
            <w:pPr>
              <w:pStyle w:val="TableParagraph"/>
              <w:rPr>
                <w:rFonts w:ascii="Times New Roman" w:hAnsi="Times New Roman" w:cs="Times New Roman"/>
                <w:color w:val="4C4747"/>
                <w:szCs w:val="36"/>
                <w:lang w:val="es-DO"/>
              </w:rPr>
            </w:pPr>
          </w:p>
          <w:p w14:paraId="70A25287" w14:textId="77777777" w:rsidR="007A0D9E" w:rsidRPr="007A0D9E" w:rsidRDefault="007A0D9E" w:rsidP="00297C0D">
            <w:pPr>
              <w:pStyle w:val="TableParagraph"/>
              <w:spacing w:before="37"/>
              <w:rPr>
                <w:rFonts w:ascii="Times New Roman" w:hAnsi="Times New Roman" w:cs="Times New Roman"/>
                <w:color w:val="4C4747"/>
                <w:szCs w:val="36"/>
                <w:lang w:val="es-DO"/>
              </w:rPr>
            </w:pPr>
          </w:p>
          <w:p w14:paraId="1E44F331" w14:textId="77777777" w:rsidR="007A0D9E" w:rsidRPr="007A0D9E" w:rsidRDefault="007A0D9E" w:rsidP="00297C0D">
            <w:pPr>
              <w:pStyle w:val="TableParagraph"/>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Pago seguro de vida, cesantía e invalidez.</w:t>
            </w:r>
          </w:p>
        </w:tc>
      </w:tr>
      <w:tr w:rsidR="007A0D9E" w:rsidRPr="00D76A79" w14:paraId="4E723D9D" w14:textId="77777777" w:rsidTr="00297C0D">
        <w:trPr>
          <w:trHeight w:val="743"/>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63A23E6E" w14:textId="77777777" w:rsidR="007A0D9E" w:rsidRPr="007A0D9E" w:rsidRDefault="007A0D9E" w:rsidP="00297C0D">
            <w:pPr>
              <w:rPr>
                <w:rFonts w:ascii="Times New Roman" w:eastAsia="Calibri" w:hAnsi="Times New Roman" w:cs="Times New Roman"/>
                <w:color w:val="4C4747"/>
                <w:szCs w:val="36"/>
                <w:lang w:val="es-DO"/>
              </w:rPr>
            </w:pPr>
          </w:p>
        </w:tc>
        <w:tc>
          <w:tcPr>
            <w:tcW w:w="1164" w:type="dxa"/>
            <w:vMerge/>
            <w:tcBorders>
              <w:top w:val="single" w:sz="4" w:space="0" w:color="000000"/>
              <w:left w:val="single" w:sz="4" w:space="0" w:color="000000"/>
              <w:bottom w:val="single" w:sz="4" w:space="0" w:color="000000"/>
              <w:right w:val="single" w:sz="4" w:space="0" w:color="000000"/>
            </w:tcBorders>
            <w:vAlign w:val="center"/>
            <w:hideMark/>
          </w:tcPr>
          <w:p w14:paraId="6241E0BE" w14:textId="77777777" w:rsidR="007A0D9E" w:rsidRPr="007A0D9E" w:rsidRDefault="007A0D9E" w:rsidP="00297C0D">
            <w:pPr>
              <w:rPr>
                <w:rFonts w:ascii="Times New Roman" w:eastAsia="Calibri" w:hAnsi="Times New Roman" w:cs="Times New Roman"/>
                <w:color w:val="4C4747"/>
                <w:szCs w:val="36"/>
                <w:lang w:val="es-DO"/>
              </w:rPr>
            </w:pPr>
          </w:p>
        </w:tc>
        <w:tc>
          <w:tcPr>
            <w:tcW w:w="1985" w:type="dxa"/>
            <w:tcBorders>
              <w:top w:val="single" w:sz="4" w:space="0" w:color="000000"/>
              <w:left w:val="single" w:sz="4" w:space="0" w:color="000000"/>
              <w:bottom w:val="single" w:sz="4" w:space="0" w:color="000000"/>
              <w:right w:val="single" w:sz="4" w:space="0" w:color="000000"/>
            </w:tcBorders>
          </w:tcPr>
          <w:p w14:paraId="1457D09D" w14:textId="77777777" w:rsidR="007A0D9E" w:rsidRPr="007A0D9E" w:rsidRDefault="007A0D9E" w:rsidP="00297C0D">
            <w:pPr>
              <w:pStyle w:val="TableParagraph"/>
              <w:spacing w:before="17"/>
              <w:rPr>
                <w:rFonts w:ascii="Times New Roman" w:hAnsi="Times New Roman" w:cs="Times New Roman"/>
                <w:color w:val="4C4747"/>
                <w:szCs w:val="36"/>
                <w:lang w:val="es-DO"/>
              </w:rPr>
            </w:pPr>
          </w:p>
          <w:p w14:paraId="07EAC69E" w14:textId="77777777" w:rsidR="007A0D9E" w:rsidRPr="007A0D9E" w:rsidRDefault="007A0D9E" w:rsidP="00297C0D">
            <w:pPr>
              <w:pStyle w:val="TableParagraph"/>
              <w:ind w:left="39" w:right="34"/>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Servicios de salud.</w:t>
            </w:r>
          </w:p>
        </w:tc>
        <w:tc>
          <w:tcPr>
            <w:tcW w:w="3610" w:type="dxa"/>
            <w:tcBorders>
              <w:top w:val="single" w:sz="4" w:space="0" w:color="000000"/>
              <w:left w:val="single" w:sz="4" w:space="0" w:color="000000"/>
              <w:bottom w:val="single" w:sz="4" w:space="0" w:color="000000"/>
              <w:right w:val="single" w:sz="4" w:space="0" w:color="000000"/>
            </w:tcBorders>
            <w:hideMark/>
          </w:tcPr>
          <w:p w14:paraId="54D25BFC" w14:textId="77777777" w:rsidR="007A0D9E" w:rsidRPr="007A0D9E" w:rsidRDefault="007A0D9E" w:rsidP="00297C0D">
            <w:pPr>
              <w:pStyle w:val="TableParagraph"/>
              <w:spacing w:line="254" w:lineRule="auto"/>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Servicios médicos y odontológicos. Operativos médicos y donación de</w:t>
            </w:r>
          </w:p>
          <w:p w14:paraId="251FC26B" w14:textId="77777777" w:rsidR="007A0D9E" w:rsidRPr="007A0D9E" w:rsidRDefault="007A0D9E" w:rsidP="00297C0D">
            <w:pPr>
              <w:pStyle w:val="TableParagraph"/>
              <w:spacing w:before="5" w:line="227" w:lineRule="exact"/>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medicamentos</w:t>
            </w:r>
          </w:p>
        </w:tc>
      </w:tr>
      <w:tr w:rsidR="007A0D9E" w:rsidRPr="00D76A79" w14:paraId="66877F1E" w14:textId="77777777" w:rsidTr="00297C0D">
        <w:trPr>
          <w:trHeight w:val="496"/>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0FB29976" w14:textId="77777777" w:rsidR="007A0D9E" w:rsidRPr="007A0D9E" w:rsidRDefault="007A0D9E" w:rsidP="00297C0D">
            <w:pPr>
              <w:rPr>
                <w:rFonts w:ascii="Times New Roman" w:eastAsia="Calibri" w:hAnsi="Times New Roman" w:cs="Times New Roman"/>
                <w:color w:val="4C4747"/>
                <w:szCs w:val="36"/>
                <w:lang w:val="es-DO"/>
              </w:rPr>
            </w:pPr>
          </w:p>
        </w:tc>
        <w:tc>
          <w:tcPr>
            <w:tcW w:w="1164" w:type="dxa"/>
            <w:vMerge/>
            <w:tcBorders>
              <w:top w:val="single" w:sz="4" w:space="0" w:color="000000"/>
              <w:left w:val="single" w:sz="4" w:space="0" w:color="000000"/>
              <w:bottom w:val="single" w:sz="4" w:space="0" w:color="000000"/>
              <w:right w:val="single" w:sz="4" w:space="0" w:color="000000"/>
            </w:tcBorders>
            <w:vAlign w:val="center"/>
            <w:hideMark/>
          </w:tcPr>
          <w:p w14:paraId="51B60D25" w14:textId="77777777" w:rsidR="007A0D9E" w:rsidRPr="007A0D9E" w:rsidRDefault="007A0D9E" w:rsidP="00297C0D">
            <w:pPr>
              <w:rPr>
                <w:rFonts w:ascii="Times New Roman" w:eastAsia="Calibri" w:hAnsi="Times New Roman" w:cs="Times New Roman"/>
                <w:color w:val="4C4747"/>
                <w:szCs w:val="36"/>
                <w:lang w:val="es-DO"/>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50233702" w14:textId="77777777" w:rsidR="007A0D9E" w:rsidRPr="007A0D9E" w:rsidRDefault="007A0D9E" w:rsidP="00297C0D">
            <w:pPr>
              <w:pStyle w:val="TableParagraph"/>
              <w:spacing w:before="147"/>
              <w:rPr>
                <w:rFonts w:ascii="Times New Roman" w:hAnsi="Times New Roman" w:cs="Times New Roman"/>
                <w:color w:val="4C4747"/>
                <w:szCs w:val="36"/>
                <w:lang w:val="es-DO"/>
              </w:rPr>
            </w:pPr>
          </w:p>
          <w:p w14:paraId="72021726" w14:textId="77777777" w:rsidR="007A0D9E" w:rsidRPr="007A0D9E" w:rsidRDefault="007A0D9E" w:rsidP="00297C0D">
            <w:pPr>
              <w:pStyle w:val="TableParagraph"/>
              <w:ind w:left="110"/>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Gestión de funerarias.</w:t>
            </w:r>
          </w:p>
        </w:tc>
        <w:tc>
          <w:tcPr>
            <w:tcW w:w="3610" w:type="dxa"/>
            <w:tcBorders>
              <w:top w:val="single" w:sz="4" w:space="0" w:color="000000"/>
              <w:left w:val="single" w:sz="4" w:space="0" w:color="000000"/>
              <w:bottom w:val="single" w:sz="4" w:space="0" w:color="000000"/>
              <w:right w:val="single" w:sz="4" w:space="0" w:color="000000"/>
            </w:tcBorders>
          </w:tcPr>
          <w:p w14:paraId="553EFB53" w14:textId="77777777" w:rsidR="007A0D9E" w:rsidRPr="007A0D9E" w:rsidRDefault="007A0D9E" w:rsidP="00297C0D">
            <w:pPr>
              <w:pStyle w:val="TableParagraph"/>
              <w:spacing w:before="19"/>
              <w:rPr>
                <w:rFonts w:ascii="Times New Roman" w:hAnsi="Times New Roman" w:cs="Times New Roman"/>
                <w:color w:val="4C4747"/>
                <w:szCs w:val="36"/>
                <w:lang w:val="es-DO"/>
              </w:rPr>
            </w:pPr>
          </w:p>
          <w:p w14:paraId="6C3C75FE" w14:textId="77777777" w:rsidR="007A0D9E" w:rsidRPr="007A0D9E" w:rsidRDefault="007A0D9E" w:rsidP="00297C0D">
            <w:pPr>
              <w:pStyle w:val="TableParagraph"/>
              <w:spacing w:before="1" w:line="227" w:lineRule="exact"/>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Servicios funerarios.</w:t>
            </w:r>
          </w:p>
        </w:tc>
      </w:tr>
      <w:tr w:rsidR="007A0D9E" w:rsidRPr="00D76A79" w14:paraId="6E2E9D9C" w14:textId="77777777" w:rsidTr="00297C0D">
        <w:trPr>
          <w:trHeight w:val="496"/>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772486D3" w14:textId="77777777" w:rsidR="007A0D9E" w:rsidRPr="007A0D9E" w:rsidRDefault="007A0D9E" w:rsidP="00297C0D">
            <w:pPr>
              <w:rPr>
                <w:rFonts w:ascii="Times New Roman" w:eastAsia="Calibri" w:hAnsi="Times New Roman" w:cs="Times New Roman"/>
                <w:color w:val="4C4747"/>
                <w:szCs w:val="36"/>
                <w:lang w:val="es-DO"/>
              </w:rPr>
            </w:pPr>
          </w:p>
        </w:tc>
        <w:tc>
          <w:tcPr>
            <w:tcW w:w="1164" w:type="dxa"/>
            <w:vMerge/>
            <w:tcBorders>
              <w:top w:val="single" w:sz="4" w:space="0" w:color="000000"/>
              <w:left w:val="single" w:sz="4" w:space="0" w:color="000000"/>
              <w:bottom w:val="single" w:sz="4" w:space="0" w:color="000000"/>
              <w:right w:val="single" w:sz="4" w:space="0" w:color="000000"/>
            </w:tcBorders>
            <w:vAlign w:val="center"/>
            <w:hideMark/>
          </w:tcPr>
          <w:p w14:paraId="4F554031" w14:textId="77777777" w:rsidR="007A0D9E" w:rsidRPr="007A0D9E" w:rsidRDefault="007A0D9E" w:rsidP="00297C0D">
            <w:pPr>
              <w:rPr>
                <w:rFonts w:ascii="Times New Roman" w:eastAsia="Calibri" w:hAnsi="Times New Roman" w:cs="Times New Roman"/>
                <w:color w:val="4C4747"/>
                <w:szCs w:val="36"/>
                <w:lang w:val="es-DO"/>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48C753D" w14:textId="77777777" w:rsidR="007A0D9E" w:rsidRPr="007A0D9E" w:rsidRDefault="007A0D9E" w:rsidP="00297C0D">
            <w:pPr>
              <w:rPr>
                <w:rFonts w:ascii="Times New Roman" w:eastAsia="Calibri" w:hAnsi="Times New Roman" w:cs="Times New Roman"/>
                <w:color w:val="4C4747"/>
                <w:szCs w:val="36"/>
                <w:lang w:val="es-DO"/>
              </w:rPr>
            </w:pPr>
          </w:p>
        </w:tc>
        <w:tc>
          <w:tcPr>
            <w:tcW w:w="3610" w:type="dxa"/>
            <w:tcBorders>
              <w:top w:val="single" w:sz="4" w:space="0" w:color="000000"/>
              <w:left w:val="single" w:sz="4" w:space="0" w:color="000000"/>
              <w:bottom w:val="single" w:sz="4" w:space="0" w:color="000000"/>
              <w:right w:val="single" w:sz="4" w:space="0" w:color="000000"/>
            </w:tcBorders>
          </w:tcPr>
          <w:p w14:paraId="6B7A6C0A" w14:textId="77777777" w:rsidR="007A0D9E" w:rsidRPr="007A0D9E" w:rsidRDefault="007A0D9E" w:rsidP="00297C0D">
            <w:pPr>
              <w:pStyle w:val="TableParagraph"/>
              <w:spacing w:before="19"/>
              <w:rPr>
                <w:rFonts w:ascii="Times New Roman" w:hAnsi="Times New Roman" w:cs="Times New Roman"/>
                <w:color w:val="4C4747"/>
                <w:szCs w:val="36"/>
                <w:lang w:val="es-DO"/>
              </w:rPr>
            </w:pPr>
          </w:p>
          <w:p w14:paraId="528FB564" w14:textId="77777777" w:rsidR="007A0D9E" w:rsidRPr="007A0D9E" w:rsidRDefault="007A0D9E" w:rsidP="00297C0D">
            <w:pPr>
              <w:pStyle w:val="TableParagraph"/>
              <w:spacing w:before="1" w:line="227" w:lineRule="exact"/>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Seguros funerarios.</w:t>
            </w:r>
          </w:p>
        </w:tc>
      </w:tr>
      <w:tr w:rsidR="007A0D9E" w:rsidRPr="006849F8" w14:paraId="7B0C513A" w14:textId="77777777" w:rsidTr="00297C0D">
        <w:trPr>
          <w:trHeight w:val="993"/>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0D61532D" w14:textId="77777777" w:rsidR="007A0D9E" w:rsidRPr="007A0D9E" w:rsidRDefault="007A0D9E" w:rsidP="00297C0D">
            <w:pPr>
              <w:rPr>
                <w:rFonts w:ascii="Times New Roman" w:eastAsia="Calibri" w:hAnsi="Times New Roman" w:cs="Times New Roman"/>
                <w:color w:val="4C4747"/>
                <w:szCs w:val="36"/>
                <w:lang w:val="es-DO"/>
              </w:rPr>
            </w:pPr>
          </w:p>
        </w:tc>
        <w:tc>
          <w:tcPr>
            <w:tcW w:w="1164" w:type="dxa"/>
            <w:vMerge/>
            <w:tcBorders>
              <w:top w:val="single" w:sz="4" w:space="0" w:color="000000"/>
              <w:left w:val="single" w:sz="4" w:space="0" w:color="000000"/>
              <w:bottom w:val="single" w:sz="4" w:space="0" w:color="000000"/>
              <w:right w:val="single" w:sz="4" w:space="0" w:color="000000"/>
            </w:tcBorders>
            <w:vAlign w:val="center"/>
            <w:hideMark/>
          </w:tcPr>
          <w:p w14:paraId="69C08F3B" w14:textId="77777777" w:rsidR="007A0D9E" w:rsidRPr="007A0D9E" w:rsidRDefault="007A0D9E" w:rsidP="00297C0D">
            <w:pPr>
              <w:rPr>
                <w:rFonts w:ascii="Times New Roman" w:eastAsia="Calibri" w:hAnsi="Times New Roman" w:cs="Times New Roman"/>
                <w:color w:val="4C4747"/>
                <w:szCs w:val="36"/>
                <w:lang w:val="es-DO"/>
              </w:rPr>
            </w:pPr>
          </w:p>
        </w:tc>
        <w:tc>
          <w:tcPr>
            <w:tcW w:w="1985" w:type="dxa"/>
            <w:tcBorders>
              <w:top w:val="single" w:sz="4" w:space="0" w:color="000000"/>
              <w:left w:val="single" w:sz="4" w:space="0" w:color="000000"/>
              <w:bottom w:val="single" w:sz="4" w:space="0" w:color="000000"/>
              <w:right w:val="single" w:sz="4" w:space="0" w:color="000000"/>
            </w:tcBorders>
          </w:tcPr>
          <w:p w14:paraId="1B43B8E1" w14:textId="77777777" w:rsidR="007A0D9E" w:rsidRPr="007A0D9E" w:rsidRDefault="007A0D9E" w:rsidP="00297C0D">
            <w:pPr>
              <w:pStyle w:val="TableParagraph"/>
              <w:spacing w:before="142"/>
              <w:rPr>
                <w:rFonts w:ascii="Times New Roman" w:hAnsi="Times New Roman" w:cs="Times New Roman"/>
                <w:color w:val="4C4747"/>
                <w:szCs w:val="36"/>
                <w:lang w:val="es-DO"/>
              </w:rPr>
            </w:pPr>
          </w:p>
          <w:p w14:paraId="10185F8A" w14:textId="77777777" w:rsidR="007A0D9E" w:rsidRPr="007A0D9E" w:rsidRDefault="007A0D9E" w:rsidP="00297C0D">
            <w:pPr>
              <w:pStyle w:val="TableParagraph"/>
              <w:ind w:left="39" w:right="34"/>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Gestión de venta.</w:t>
            </w:r>
          </w:p>
        </w:tc>
        <w:tc>
          <w:tcPr>
            <w:tcW w:w="3610" w:type="dxa"/>
            <w:tcBorders>
              <w:top w:val="single" w:sz="4" w:space="0" w:color="000000"/>
              <w:left w:val="single" w:sz="4" w:space="0" w:color="000000"/>
              <w:bottom w:val="single" w:sz="4" w:space="0" w:color="000000"/>
              <w:right w:val="single" w:sz="4" w:space="0" w:color="000000"/>
            </w:tcBorders>
          </w:tcPr>
          <w:p w14:paraId="1215F5C5" w14:textId="77777777" w:rsidR="007A0D9E" w:rsidRPr="007A0D9E" w:rsidRDefault="007A0D9E" w:rsidP="00297C0D">
            <w:pPr>
              <w:pStyle w:val="TableParagraph"/>
              <w:spacing w:before="19"/>
              <w:rPr>
                <w:rFonts w:ascii="Times New Roman" w:hAnsi="Times New Roman" w:cs="Times New Roman"/>
                <w:color w:val="4C4747"/>
                <w:szCs w:val="36"/>
                <w:lang w:val="es-DO"/>
              </w:rPr>
            </w:pPr>
          </w:p>
          <w:p w14:paraId="6F8248BA" w14:textId="77777777" w:rsidR="007A0D9E" w:rsidRPr="007A0D9E" w:rsidRDefault="007A0D9E" w:rsidP="00297C0D">
            <w:pPr>
              <w:pStyle w:val="TableParagraph"/>
              <w:spacing w:before="1" w:line="254" w:lineRule="auto"/>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Venta de artículos del hogar, útiles escolares, juguetes y otros, con facilidades</w:t>
            </w:r>
          </w:p>
          <w:p w14:paraId="742CF051" w14:textId="77777777" w:rsidR="007A0D9E" w:rsidRPr="007A0D9E" w:rsidRDefault="007A0D9E" w:rsidP="00297C0D">
            <w:pPr>
              <w:pStyle w:val="TableParagraph"/>
              <w:spacing w:before="4" w:line="227" w:lineRule="exact"/>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de pago para los servidores Públicos</w:t>
            </w:r>
          </w:p>
        </w:tc>
      </w:tr>
      <w:tr w:rsidR="007A0D9E" w:rsidRPr="00D76A79" w14:paraId="03DBE83B" w14:textId="77777777" w:rsidTr="00297C0D">
        <w:trPr>
          <w:trHeight w:val="993"/>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22951D60" w14:textId="77777777" w:rsidR="007A0D9E" w:rsidRPr="007A0D9E" w:rsidRDefault="007A0D9E" w:rsidP="00297C0D">
            <w:pPr>
              <w:rPr>
                <w:rFonts w:ascii="Times New Roman" w:eastAsia="Calibri" w:hAnsi="Times New Roman" w:cs="Times New Roman"/>
                <w:color w:val="4C4747"/>
                <w:szCs w:val="36"/>
                <w:lang w:val="es-DO"/>
              </w:rPr>
            </w:pPr>
          </w:p>
        </w:tc>
        <w:tc>
          <w:tcPr>
            <w:tcW w:w="1164" w:type="dxa"/>
            <w:vMerge/>
            <w:tcBorders>
              <w:top w:val="single" w:sz="4" w:space="0" w:color="000000"/>
              <w:left w:val="single" w:sz="4" w:space="0" w:color="000000"/>
              <w:bottom w:val="single" w:sz="4" w:space="0" w:color="000000"/>
              <w:right w:val="single" w:sz="4" w:space="0" w:color="000000"/>
            </w:tcBorders>
            <w:vAlign w:val="center"/>
            <w:hideMark/>
          </w:tcPr>
          <w:p w14:paraId="4D94B6BA" w14:textId="77777777" w:rsidR="007A0D9E" w:rsidRPr="007A0D9E" w:rsidRDefault="007A0D9E" w:rsidP="00297C0D">
            <w:pPr>
              <w:rPr>
                <w:rFonts w:ascii="Times New Roman" w:eastAsia="Calibri" w:hAnsi="Times New Roman" w:cs="Times New Roman"/>
                <w:color w:val="4C4747"/>
                <w:szCs w:val="36"/>
                <w:lang w:val="es-DO"/>
              </w:rPr>
            </w:pPr>
          </w:p>
        </w:tc>
        <w:tc>
          <w:tcPr>
            <w:tcW w:w="1985" w:type="dxa"/>
            <w:tcBorders>
              <w:top w:val="single" w:sz="4" w:space="0" w:color="000000"/>
              <w:left w:val="single" w:sz="4" w:space="0" w:color="000000"/>
              <w:bottom w:val="single" w:sz="4" w:space="0" w:color="000000"/>
              <w:right w:val="single" w:sz="4" w:space="0" w:color="000000"/>
            </w:tcBorders>
          </w:tcPr>
          <w:p w14:paraId="5D32E904" w14:textId="77777777" w:rsidR="007A0D9E" w:rsidRPr="007A0D9E" w:rsidRDefault="007A0D9E" w:rsidP="00297C0D">
            <w:pPr>
              <w:pStyle w:val="TableParagraph"/>
              <w:spacing w:before="142"/>
              <w:rPr>
                <w:rFonts w:ascii="Times New Roman" w:hAnsi="Times New Roman" w:cs="Times New Roman"/>
                <w:color w:val="4C4747"/>
                <w:szCs w:val="36"/>
                <w:lang w:val="es-DO"/>
              </w:rPr>
            </w:pPr>
          </w:p>
          <w:p w14:paraId="05222A6E" w14:textId="77777777" w:rsidR="007A0D9E" w:rsidRPr="007A0D9E" w:rsidRDefault="007A0D9E" w:rsidP="00297C0D">
            <w:pPr>
              <w:pStyle w:val="TableParagraph"/>
              <w:ind w:left="39" w:right="35"/>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Gestión Inmobiliaria.</w:t>
            </w:r>
          </w:p>
        </w:tc>
        <w:tc>
          <w:tcPr>
            <w:tcW w:w="3610" w:type="dxa"/>
            <w:tcBorders>
              <w:top w:val="single" w:sz="4" w:space="0" w:color="000000"/>
              <w:left w:val="single" w:sz="4" w:space="0" w:color="000000"/>
              <w:bottom w:val="single" w:sz="4" w:space="0" w:color="000000"/>
              <w:right w:val="single" w:sz="4" w:space="0" w:color="000000"/>
            </w:tcBorders>
          </w:tcPr>
          <w:p w14:paraId="0AC267A0" w14:textId="77777777" w:rsidR="007A0D9E" w:rsidRPr="007A0D9E" w:rsidRDefault="007A0D9E" w:rsidP="00297C0D">
            <w:pPr>
              <w:pStyle w:val="TableParagraph"/>
              <w:spacing w:before="20"/>
              <w:rPr>
                <w:rFonts w:ascii="Times New Roman" w:hAnsi="Times New Roman" w:cs="Times New Roman"/>
                <w:color w:val="4C4747"/>
                <w:szCs w:val="36"/>
                <w:lang w:val="es-DO"/>
              </w:rPr>
            </w:pPr>
          </w:p>
          <w:p w14:paraId="5F0E184D" w14:textId="77777777" w:rsidR="007A0D9E" w:rsidRPr="007A0D9E" w:rsidRDefault="007A0D9E" w:rsidP="00297C0D">
            <w:pPr>
              <w:pStyle w:val="TableParagraph"/>
              <w:spacing w:line="254" w:lineRule="auto"/>
              <w:ind w:left="69" w:right="5"/>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Legalización de documentos de los proyectos inmobiliarios</w:t>
            </w:r>
          </w:p>
          <w:p w14:paraId="3AC71E23" w14:textId="77777777" w:rsidR="007A0D9E" w:rsidRPr="007A0D9E" w:rsidRDefault="007A0D9E" w:rsidP="00297C0D">
            <w:pPr>
              <w:pStyle w:val="TableParagraph"/>
              <w:spacing w:before="2" w:line="229" w:lineRule="exact"/>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del INAVI</w:t>
            </w:r>
          </w:p>
        </w:tc>
      </w:tr>
      <w:tr w:rsidR="007A0D9E" w:rsidRPr="00D76A79" w14:paraId="2596B508" w14:textId="77777777" w:rsidTr="00297C0D">
        <w:trPr>
          <w:trHeight w:val="496"/>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2668C5CC" w14:textId="77777777" w:rsidR="007A0D9E" w:rsidRPr="007A0D9E" w:rsidRDefault="007A0D9E" w:rsidP="00297C0D">
            <w:pPr>
              <w:rPr>
                <w:rFonts w:ascii="Times New Roman" w:eastAsia="Calibri" w:hAnsi="Times New Roman" w:cs="Times New Roman"/>
                <w:color w:val="4C4747"/>
                <w:szCs w:val="36"/>
                <w:lang w:val="es-DO"/>
              </w:rPr>
            </w:pPr>
          </w:p>
        </w:tc>
        <w:tc>
          <w:tcPr>
            <w:tcW w:w="116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C78FCF3" w14:textId="77777777" w:rsidR="007A0D9E" w:rsidRPr="007A0D9E" w:rsidRDefault="007A0D9E" w:rsidP="00297C0D">
            <w:pPr>
              <w:pStyle w:val="TableParagraph"/>
              <w:rPr>
                <w:rFonts w:ascii="Times New Roman" w:hAnsi="Times New Roman" w:cs="Times New Roman"/>
                <w:color w:val="4C4747"/>
                <w:szCs w:val="36"/>
                <w:lang w:val="es-DO"/>
              </w:rPr>
            </w:pPr>
          </w:p>
          <w:p w14:paraId="688CC7F2" w14:textId="77777777" w:rsidR="007A0D9E" w:rsidRPr="007A0D9E" w:rsidRDefault="007A0D9E" w:rsidP="00297C0D">
            <w:pPr>
              <w:pStyle w:val="TableParagraph"/>
              <w:shd w:val="clear" w:color="auto" w:fill="FFFFFF" w:themeFill="background1"/>
              <w:rPr>
                <w:rFonts w:ascii="Times New Roman" w:hAnsi="Times New Roman" w:cs="Times New Roman"/>
                <w:color w:val="4C4747"/>
                <w:szCs w:val="36"/>
                <w:lang w:val="es-DO"/>
              </w:rPr>
            </w:pPr>
          </w:p>
          <w:p w14:paraId="7BDF8EAA" w14:textId="77777777" w:rsidR="007A0D9E" w:rsidRPr="007A0D9E" w:rsidRDefault="007A0D9E" w:rsidP="00297C0D">
            <w:pPr>
              <w:pStyle w:val="TableParagraph"/>
              <w:shd w:val="clear" w:color="auto" w:fill="FFFFFF" w:themeFill="background1"/>
              <w:rPr>
                <w:rFonts w:ascii="Times New Roman" w:hAnsi="Times New Roman" w:cs="Times New Roman"/>
                <w:color w:val="4C4747"/>
                <w:szCs w:val="36"/>
                <w:lang w:val="es-DO"/>
              </w:rPr>
            </w:pPr>
          </w:p>
          <w:p w14:paraId="4A710459" w14:textId="77777777" w:rsidR="007A0D9E" w:rsidRPr="007A0D9E" w:rsidRDefault="007A0D9E" w:rsidP="00297C0D">
            <w:pPr>
              <w:pStyle w:val="TableParagraph"/>
              <w:shd w:val="clear" w:color="auto" w:fill="FFFFFF" w:themeFill="background1"/>
              <w:spacing w:before="220"/>
              <w:rPr>
                <w:rFonts w:ascii="Times New Roman" w:hAnsi="Times New Roman" w:cs="Times New Roman"/>
                <w:color w:val="4C4747"/>
                <w:szCs w:val="36"/>
                <w:lang w:val="es-DO"/>
              </w:rPr>
            </w:pPr>
          </w:p>
          <w:p w14:paraId="6CC09615" w14:textId="77777777" w:rsidR="007A0D9E" w:rsidRPr="007A0D9E" w:rsidRDefault="007A0D9E" w:rsidP="00297C0D">
            <w:pPr>
              <w:pStyle w:val="TableParagraph"/>
              <w:shd w:val="clear" w:color="auto" w:fill="FFFFFF" w:themeFill="background1"/>
              <w:spacing w:line="256" w:lineRule="auto"/>
              <w:ind w:left="213" w:hanging="44"/>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Servicios Sociales</w:t>
            </w:r>
          </w:p>
        </w:tc>
        <w:tc>
          <w:tcPr>
            <w:tcW w:w="1985" w:type="dxa"/>
            <w:tcBorders>
              <w:top w:val="single" w:sz="4" w:space="0" w:color="000000"/>
              <w:left w:val="single" w:sz="4" w:space="0" w:color="000000"/>
              <w:bottom w:val="single" w:sz="4" w:space="0" w:color="000000"/>
              <w:right w:val="single" w:sz="4" w:space="0" w:color="000000"/>
            </w:tcBorders>
            <w:hideMark/>
          </w:tcPr>
          <w:p w14:paraId="334A95F8" w14:textId="77777777" w:rsidR="007A0D9E" w:rsidRPr="007A0D9E" w:rsidRDefault="007A0D9E" w:rsidP="00297C0D">
            <w:pPr>
              <w:pStyle w:val="TableParagraph"/>
              <w:spacing w:before="125"/>
              <w:ind w:left="39" w:right="32"/>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Otros servicios</w:t>
            </w:r>
          </w:p>
        </w:tc>
        <w:tc>
          <w:tcPr>
            <w:tcW w:w="3610" w:type="dxa"/>
            <w:tcBorders>
              <w:top w:val="single" w:sz="4" w:space="0" w:color="000000"/>
              <w:left w:val="single" w:sz="4" w:space="0" w:color="000000"/>
              <w:bottom w:val="single" w:sz="4" w:space="0" w:color="000000"/>
              <w:right w:val="single" w:sz="4" w:space="0" w:color="000000"/>
            </w:tcBorders>
            <w:hideMark/>
          </w:tcPr>
          <w:p w14:paraId="4F682C20" w14:textId="77777777" w:rsidR="007A0D9E" w:rsidRPr="007A0D9E" w:rsidRDefault="007A0D9E" w:rsidP="00297C0D">
            <w:pPr>
              <w:pStyle w:val="TableParagraph"/>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Informe de nóminas a servidores ex</w:t>
            </w:r>
          </w:p>
          <w:p w14:paraId="6A71AA14" w14:textId="77777777" w:rsidR="007A0D9E" w:rsidRPr="007A0D9E" w:rsidRDefault="007A0D9E" w:rsidP="00297C0D">
            <w:pPr>
              <w:pStyle w:val="TableParagraph"/>
              <w:spacing w:before="17" w:line="229" w:lineRule="exact"/>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servidores del estado</w:t>
            </w:r>
          </w:p>
        </w:tc>
      </w:tr>
      <w:tr w:rsidR="007A0D9E" w:rsidRPr="00D76A79" w14:paraId="504CF71A" w14:textId="77777777" w:rsidTr="00297C0D">
        <w:trPr>
          <w:trHeight w:val="993"/>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21ABBFBC" w14:textId="77777777" w:rsidR="007A0D9E" w:rsidRPr="007A0D9E" w:rsidRDefault="007A0D9E" w:rsidP="00297C0D">
            <w:pPr>
              <w:rPr>
                <w:rFonts w:ascii="Times New Roman" w:eastAsia="Calibri" w:hAnsi="Times New Roman" w:cs="Times New Roman"/>
                <w:color w:val="4C4747"/>
                <w:szCs w:val="36"/>
                <w:lang w:val="es-DO"/>
              </w:rPr>
            </w:pPr>
          </w:p>
        </w:tc>
        <w:tc>
          <w:tcPr>
            <w:tcW w:w="116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4E7623E" w14:textId="77777777" w:rsidR="007A0D9E" w:rsidRPr="007A0D9E" w:rsidRDefault="007A0D9E" w:rsidP="00297C0D">
            <w:pPr>
              <w:rPr>
                <w:rFonts w:ascii="Times New Roman" w:eastAsia="Calibri" w:hAnsi="Times New Roman" w:cs="Times New Roman"/>
                <w:color w:val="4C4747"/>
                <w:szCs w:val="36"/>
                <w:lang w:val="es-DO"/>
              </w:rPr>
            </w:pPr>
          </w:p>
        </w:tc>
        <w:tc>
          <w:tcPr>
            <w:tcW w:w="1985" w:type="dxa"/>
            <w:vMerge w:val="restart"/>
            <w:tcBorders>
              <w:top w:val="single" w:sz="4" w:space="0" w:color="000000"/>
              <w:left w:val="single" w:sz="4" w:space="0" w:color="000000"/>
              <w:bottom w:val="single" w:sz="4" w:space="0" w:color="000000"/>
              <w:right w:val="single" w:sz="4" w:space="0" w:color="000000"/>
            </w:tcBorders>
          </w:tcPr>
          <w:p w14:paraId="4BB0C149" w14:textId="77777777" w:rsidR="007A0D9E" w:rsidRPr="007A0D9E" w:rsidRDefault="007A0D9E" w:rsidP="00297C0D">
            <w:pPr>
              <w:pStyle w:val="TableParagraph"/>
              <w:rPr>
                <w:rFonts w:ascii="Times New Roman" w:hAnsi="Times New Roman" w:cs="Times New Roman"/>
                <w:color w:val="4C4747"/>
                <w:szCs w:val="36"/>
                <w:lang w:val="es-DO"/>
              </w:rPr>
            </w:pPr>
          </w:p>
          <w:p w14:paraId="56F3E26A" w14:textId="77777777" w:rsidR="007A0D9E" w:rsidRPr="007A0D9E" w:rsidRDefault="007A0D9E" w:rsidP="00297C0D">
            <w:pPr>
              <w:pStyle w:val="TableParagraph"/>
              <w:rPr>
                <w:rFonts w:ascii="Times New Roman" w:hAnsi="Times New Roman" w:cs="Times New Roman"/>
                <w:color w:val="4C4747"/>
                <w:szCs w:val="36"/>
                <w:lang w:val="es-DO"/>
              </w:rPr>
            </w:pPr>
          </w:p>
          <w:p w14:paraId="6541CEA1" w14:textId="77777777" w:rsidR="007A0D9E" w:rsidRPr="007A0D9E" w:rsidRDefault="007A0D9E" w:rsidP="00297C0D">
            <w:pPr>
              <w:pStyle w:val="TableParagraph"/>
              <w:rPr>
                <w:rFonts w:ascii="Times New Roman" w:hAnsi="Times New Roman" w:cs="Times New Roman"/>
                <w:color w:val="4C4747"/>
                <w:szCs w:val="36"/>
                <w:lang w:val="es-DO"/>
              </w:rPr>
            </w:pPr>
          </w:p>
          <w:p w14:paraId="28A0D354" w14:textId="77777777" w:rsidR="007A0D9E" w:rsidRPr="007A0D9E" w:rsidRDefault="007A0D9E" w:rsidP="00297C0D">
            <w:pPr>
              <w:pStyle w:val="TableParagraph"/>
              <w:spacing w:before="83"/>
              <w:rPr>
                <w:rFonts w:ascii="Times New Roman" w:hAnsi="Times New Roman" w:cs="Times New Roman"/>
                <w:color w:val="4C4747"/>
                <w:szCs w:val="36"/>
                <w:lang w:val="es-DO"/>
              </w:rPr>
            </w:pPr>
          </w:p>
          <w:p w14:paraId="3CD7F304" w14:textId="77777777" w:rsidR="007A0D9E" w:rsidRPr="007A0D9E" w:rsidRDefault="007A0D9E" w:rsidP="007A0D9E">
            <w:pPr>
              <w:pStyle w:val="TableParagraph"/>
              <w:spacing w:line="254" w:lineRule="auto"/>
              <w:jc w:val="both"/>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Programas asistenciales.</w:t>
            </w:r>
          </w:p>
        </w:tc>
        <w:tc>
          <w:tcPr>
            <w:tcW w:w="3610" w:type="dxa"/>
            <w:tcBorders>
              <w:top w:val="single" w:sz="4" w:space="0" w:color="000000"/>
              <w:left w:val="single" w:sz="4" w:space="0" w:color="000000"/>
              <w:bottom w:val="single" w:sz="4" w:space="0" w:color="000000"/>
              <w:right w:val="single" w:sz="4" w:space="0" w:color="000000"/>
            </w:tcBorders>
            <w:hideMark/>
          </w:tcPr>
          <w:p w14:paraId="4392AE74" w14:textId="77777777" w:rsidR="007A0D9E" w:rsidRPr="007A0D9E" w:rsidRDefault="007A0D9E" w:rsidP="00297C0D">
            <w:pPr>
              <w:pStyle w:val="TableParagraph"/>
              <w:spacing w:line="254" w:lineRule="auto"/>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Reparación de viviendas y entrega de materiales de construcción.</w:t>
            </w:r>
          </w:p>
          <w:p w14:paraId="6D3B7559" w14:textId="77777777" w:rsidR="007A0D9E" w:rsidRPr="007A0D9E" w:rsidRDefault="007A0D9E" w:rsidP="00297C0D">
            <w:pPr>
              <w:pStyle w:val="TableParagraph"/>
              <w:spacing w:before="5"/>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Entrega de juguetes, útiles escolares y</w:t>
            </w:r>
          </w:p>
          <w:p w14:paraId="1D11D60A" w14:textId="77777777" w:rsidR="007A0D9E" w:rsidRPr="007A0D9E" w:rsidRDefault="007A0D9E" w:rsidP="00297C0D">
            <w:pPr>
              <w:pStyle w:val="TableParagraph"/>
              <w:spacing w:before="17" w:line="229" w:lineRule="exact"/>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enseres del hogar.</w:t>
            </w:r>
          </w:p>
        </w:tc>
      </w:tr>
      <w:tr w:rsidR="007A0D9E" w:rsidRPr="006849F8" w14:paraId="52A4A471" w14:textId="77777777" w:rsidTr="00297C0D">
        <w:trPr>
          <w:trHeight w:val="743"/>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33B08680" w14:textId="77777777" w:rsidR="007A0D9E" w:rsidRPr="007A0D9E" w:rsidRDefault="007A0D9E" w:rsidP="00297C0D">
            <w:pPr>
              <w:rPr>
                <w:rFonts w:ascii="Times New Roman" w:eastAsia="Calibri" w:hAnsi="Times New Roman" w:cs="Times New Roman"/>
                <w:color w:val="4C4747"/>
                <w:szCs w:val="36"/>
                <w:lang w:val="es-DO"/>
              </w:rPr>
            </w:pPr>
          </w:p>
        </w:tc>
        <w:tc>
          <w:tcPr>
            <w:tcW w:w="116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6249F1D" w14:textId="77777777" w:rsidR="007A0D9E" w:rsidRPr="007A0D9E" w:rsidRDefault="007A0D9E" w:rsidP="00297C0D">
            <w:pPr>
              <w:rPr>
                <w:rFonts w:ascii="Times New Roman" w:eastAsia="Calibri" w:hAnsi="Times New Roman" w:cs="Times New Roman"/>
                <w:color w:val="4C4747"/>
                <w:szCs w:val="36"/>
                <w:lang w:val="es-DO"/>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5F8E15F" w14:textId="77777777" w:rsidR="007A0D9E" w:rsidRPr="007A0D9E" w:rsidRDefault="007A0D9E" w:rsidP="00297C0D">
            <w:pPr>
              <w:rPr>
                <w:rFonts w:ascii="Times New Roman" w:eastAsia="Calibri" w:hAnsi="Times New Roman" w:cs="Times New Roman"/>
                <w:color w:val="4C4747"/>
                <w:szCs w:val="36"/>
                <w:lang w:val="es-DO"/>
              </w:rPr>
            </w:pPr>
          </w:p>
        </w:tc>
        <w:tc>
          <w:tcPr>
            <w:tcW w:w="3610" w:type="dxa"/>
            <w:tcBorders>
              <w:top w:val="single" w:sz="4" w:space="0" w:color="000000"/>
              <w:left w:val="single" w:sz="4" w:space="0" w:color="000000"/>
              <w:bottom w:val="single" w:sz="4" w:space="0" w:color="000000"/>
              <w:right w:val="single" w:sz="4" w:space="0" w:color="000000"/>
            </w:tcBorders>
            <w:hideMark/>
          </w:tcPr>
          <w:p w14:paraId="07EAB815" w14:textId="77777777" w:rsidR="007A0D9E" w:rsidRPr="007A0D9E" w:rsidRDefault="007A0D9E" w:rsidP="00297C0D">
            <w:pPr>
              <w:pStyle w:val="TableParagraph"/>
              <w:spacing w:before="223" w:line="250" w:lineRule="atLeast"/>
              <w:ind w:left="69"/>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Ayudas diversas a personas de escasos recursos económicos.</w:t>
            </w:r>
          </w:p>
        </w:tc>
      </w:tr>
      <w:tr w:rsidR="007A0D9E" w:rsidRPr="006849F8" w14:paraId="542269C7" w14:textId="77777777" w:rsidTr="00297C0D">
        <w:trPr>
          <w:trHeight w:val="746"/>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11456057" w14:textId="77777777" w:rsidR="007A0D9E" w:rsidRPr="007A0D9E" w:rsidRDefault="007A0D9E" w:rsidP="00297C0D">
            <w:pPr>
              <w:rPr>
                <w:rFonts w:ascii="Times New Roman" w:eastAsia="Calibri" w:hAnsi="Times New Roman" w:cs="Times New Roman"/>
                <w:color w:val="4C4747"/>
                <w:szCs w:val="36"/>
                <w:lang w:val="es-DO"/>
              </w:rPr>
            </w:pPr>
          </w:p>
        </w:tc>
        <w:tc>
          <w:tcPr>
            <w:tcW w:w="116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D8DA28D" w14:textId="77777777" w:rsidR="007A0D9E" w:rsidRPr="007A0D9E" w:rsidRDefault="007A0D9E" w:rsidP="00297C0D">
            <w:pPr>
              <w:rPr>
                <w:rFonts w:ascii="Times New Roman" w:eastAsia="Calibri" w:hAnsi="Times New Roman" w:cs="Times New Roman"/>
                <w:color w:val="4C4747"/>
                <w:szCs w:val="36"/>
                <w:lang w:val="es-DO"/>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DA1D6DD" w14:textId="77777777" w:rsidR="007A0D9E" w:rsidRPr="007A0D9E" w:rsidRDefault="007A0D9E" w:rsidP="00297C0D">
            <w:pPr>
              <w:rPr>
                <w:rFonts w:ascii="Times New Roman" w:eastAsia="Calibri" w:hAnsi="Times New Roman" w:cs="Times New Roman"/>
                <w:color w:val="4C4747"/>
                <w:szCs w:val="36"/>
                <w:lang w:val="es-DO"/>
              </w:rPr>
            </w:pPr>
          </w:p>
        </w:tc>
        <w:tc>
          <w:tcPr>
            <w:tcW w:w="3610" w:type="dxa"/>
            <w:tcBorders>
              <w:top w:val="single" w:sz="4" w:space="0" w:color="000000"/>
              <w:left w:val="single" w:sz="4" w:space="0" w:color="000000"/>
              <w:bottom w:val="single" w:sz="4" w:space="0" w:color="000000"/>
              <w:right w:val="single" w:sz="4" w:space="0" w:color="000000"/>
            </w:tcBorders>
          </w:tcPr>
          <w:p w14:paraId="34BC9562" w14:textId="77777777" w:rsidR="007A0D9E" w:rsidRPr="007A0D9E" w:rsidRDefault="007A0D9E" w:rsidP="00297C0D">
            <w:pPr>
              <w:pStyle w:val="TableParagraph"/>
              <w:spacing w:before="10"/>
              <w:rPr>
                <w:rFonts w:ascii="Times New Roman" w:hAnsi="Times New Roman" w:cs="Times New Roman"/>
                <w:color w:val="4C4747"/>
                <w:szCs w:val="36"/>
                <w:lang w:val="es-DO"/>
              </w:rPr>
            </w:pPr>
          </w:p>
          <w:p w14:paraId="41BB93D0" w14:textId="77777777" w:rsidR="007A0D9E" w:rsidRPr="007A0D9E" w:rsidRDefault="007A0D9E" w:rsidP="00297C0D">
            <w:pPr>
              <w:pStyle w:val="TableParagraph"/>
              <w:spacing w:line="240" w:lineRule="atLeast"/>
              <w:ind w:left="69" w:right="5"/>
              <w:rPr>
                <w:rFonts w:ascii="Times New Roman" w:hAnsi="Times New Roman" w:cs="Times New Roman"/>
                <w:color w:val="4C4747"/>
                <w:szCs w:val="36"/>
                <w:lang w:val="es-DO"/>
              </w:rPr>
            </w:pPr>
            <w:r w:rsidRPr="007A0D9E">
              <w:rPr>
                <w:rFonts w:ascii="Times New Roman" w:hAnsi="Times New Roman" w:cs="Times New Roman"/>
                <w:color w:val="4C4747"/>
                <w:szCs w:val="36"/>
                <w:lang w:val="es-DO"/>
              </w:rPr>
              <w:t>Operativos de ayuda a personas afectadas por siniestros y desastres naturales.</w:t>
            </w:r>
          </w:p>
        </w:tc>
      </w:tr>
    </w:tbl>
    <w:p w14:paraId="4740E19E" w14:textId="77777777" w:rsidR="007A0D9E" w:rsidRPr="00D76A79" w:rsidRDefault="007A0D9E" w:rsidP="007A0D9E">
      <w:pPr>
        <w:pStyle w:val="Textoindependiente"/>
        <w:spacing w:before="58" w:after="1"/>
        <w:rPr>
          <w:sz w:val="20"/>
        </w:rPr>
      </w:pPr>
    </w:p>
    <w:p w14:paraId="1F1C3A93" w14:textId="77777777" w:rsidR="007A0D9E" w:rsidRPr="007A0D9E" w:rsidRDefault="007A0D9E" w:rsidP="007A0D9E">
      <w:pPr>
        <w:rPr>
          <w:lang w:val="es-DO"/>
        </w:rPr>
      </w:pPr>
    </w:p>
    <w:p w14:paraId="12769281" w14:textId="77777777" w:rsidR="00AE4CB6" w:rsidRDefault="00AE4CB6" w:rsidP="00AE4CB6">
      <w:pPr>
        <w:tabs>
          <w:tab w:val="left" w:pos="2106"/>
        </w:tabs>
        <w:rPr>
          <w:rFonts w:eastAsia="Calibri"/>
          <w:lang w:val="es-DO"/>
        </w:rPr>
      </w:pPr>
    </w:p>
    <w:p w14:paraId="027CCD7C" w14:textId="77777777" w:rsidR="00865AF5" w:rsidRDefault="00865AF5" w:rsidP="00AE4CB6">
      <w:pPr>
        <w:tabs>
          <w:tab w:val="left" w:pos="2106"/>
        </w:tabs>
        <w:rPr>
          <w:rFonts w:eastAsia="Calibri"/>
          <w:lang w:val="es-DO"/>
        </w:rPr>
      </w:pPr>
    </w:p>
    <w:p w14:paraId="25C7A357" w14:textId="77777777" w:rsidR="00614348" w:rsidRDefault="00614348" w:rsidP="00AE4CB6">
      <w:pPr>
        <w:tabs>
          <w:tab w:val="left" w:pos="2106"/>
        </w:tabs>
        <w:rPr>
          <w:rFonts w:eastAsia="Calibri"/>
          <w:lang w:val="es-DO"/>
        </w:rPr>
      </w:pPr>
    </w:p>
    <w:p w14:paraId="2D06654D" w14:textId="77777777" w:rsidR="0009616F" w:rsidRDefault="0009616F" w:rsidP="00AE4CB6">
      <w:pPr>
        <w:tabs>
          <w:tab w:val="left" w:pos="2106"/>
        </w:tabs>
        <w:rPr>
          <w:rFonts w:eastAsia="Calibri"/>
          <w:lang w:val="es-DO"/>
        </w:rPr>
      </w:pPr>
    </w:p>
    <w:p w14:paraId="6FAA5A01" w14:textId="683F6688" w:rsidR="00614348" w:rsidRDefault="00614348" w:rsidP="006849F8">
      <w:pPr>
        <w:pStyle w:val="Ttulo2"/>
        <w:rPr>
          <w:lang w:val="es-DO"/>
        </w:rPr>
      </w:pPr>
      <w:bookmarkStart w:id="54" w:name="_Toc218591415"/>
      <w:r>
        <w:rPr>
          <w:lang w:val="es-DO"/>
        </w:rPr>
        <w:lastRenderedPageBreak/>
        <w:t>Resumen del Plan de Compras</w:t>
      </w:r>
      <w:bookmarkEnd w:id="54"/>
    </w:p>
    <w:p w14:paraId="69BF24A7" w14:textId="486014AF" w:rsidR="00215264" w:rsidRPr="00AE4CB6" w:rsidRDefault="00215264" w:rsidP="00614348">
      <w:pPr>
        <w:tabs>
          <w:tab w:val="left" w:pos="2106"/>
        </w:tabs>
        <w:jc w:val="center"/>
        <w:rPr>
          <w:rFonts w:eastAsia="Calibri"/>
          <w:lang w:val="es-DO"/>
        </w:rPr>
      </w:pPr>
      <w:r>
        <w:rPr>
          <w:noProof/>
        </w:rPr>
        <w:drawing>
          <wp:inline distT="0" distB="0" distL="0" distR="0" wp14:anchorId="29064761" wp14:editId="1614EF9A">
            <wp:extent cx="5029200" cy="5634484"/>
            <wp:effectExtent l="0" t="0" r="0" b="4445"/>
            <wp:docPr id="47749538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29200" cy="5634484"/>
                    </a:xfrm>
                    <a:prstGeom prst="rect">
                      <a:avLst/>
                    </a:prstGeom>
                    <a:noFill/>
                    <a:ln>
                      <a:noFill/>
                    </a:ln>
                  </pic:spPr>
                </pic:pic>
              </a:graphicData>
            </a:graphic>
          </wp:inline>
        </w:drawing>
      </w:r>
    </w:p>
    <w:sectPr w:rsidR="00215264" w:rsidRPr="00AE4CB6" w:rsidSect="0081500C">
      <w:footerReference w:type="default" r:id="rId39"/>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EADB" w14:textId="77777777" w:rsidR="007F5D4F" w:rsidRDefault="007F5D4F" w:rsidP="00E84651">
      <w:pPr>
        <w:spacing w:after="0" w:line="240" w:lineRule="auto"/>
      </w:pPr>
      <w:r>
        <w:separator/>
      </w:r>
    </w:p>
  </w:endnote>
  <w:endnote w:type="continuationSeparator" w:id="0">
    <w:p w14:paraId="09B1D9B2" w14:textId="77777777" w:rsidR="007F5D4F" w:rsidRDefault="007F5D4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64AB0201"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380EEE">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C1990" w14:textId="77777777" w:rsidR="007F5D4F" w:rsidRDefault="007F5D4F" w:rsidP="00E84651">
      <w:pPr>
        <w:spacing w:after="0" w:line="240" w:lineRule="auto"/>
      </w:pPr>
      <w:r>
        <w:separator/>
      </w:r>
    </w:p>
  </w:footnote>
  <w:footnote w:type="continuationSeparator" w:id="0">
    <w:p w14:paraId="7C00A17D" w14:textId="77777777" w:rsidR="007F5D4F" w:rsidRDefault="007F5D4F" w:rsidP="00E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43EE"/>
    <w:multiLevelType w:val="hybridMultilevel"/>
    <w:tmpl w:val="C7907D42"/>
    <w:lvl w:ilvl="0" w:tplc="A1A4B874">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11A7B7C"/>
    <w:multiLevelType w:val="hybridMultilevel"/>
    <w:tmpl w:val="51DCF460"/>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 w15:restartNumberingAfterBreak="0">
    <w:nsid w:val="01C0547F"/>
    <w:multiLevelType w:val="hybridMultilevel"/>
    <w:tmpl w:val="A2E265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A2A26E9"/>
    <w:multiLevelType w:val="hybridMultilevel"/>
    <w:tmpl w:val="D5B2C9EC"/>
    <w:lvl w:ilvl="0" w:tplc="1C0A000D">
      <w:start w:val="1"/>
      <w:numFmt w:val="bullet"/>
      <w:lvlText w:val=""/>
      <w:lvlJc w:val="left"/>
      <w:pPr>
        <w:ind w:left="2520" w:hanging="360"/>
      </w:pPr>
      <w:rPr>
        <w:rFonts w:ascii="Wingdings" w:hAnsi="Wingdings" w:hint="default"/>
      </w:rPr>
    </w:lvl>
    <w:lvl w:ilvl="1" w:tplc="1C0A0003" w:tentative="1">
      <w:start w:val="1"/>
      <w:numFmt w:val="bullet"/>
      <w:lvlText w:val="o"/>
      <w:lvlJc w:val="left"/>
      <w:pPr>
        <w:ind w:left="3240" w:hanging="360"/>
      </w:pPr>
      <w:rPr>
        <w:rFonts w:ascii="Courier New" w:hAnsi="Courier New" w:cs="Courier New" w:hint="default"/>
      </w:rPr>
    </w:lvl>
    <w:lvl w:ilvl="2" w:tplc="1C0A0005" w:tentative="1">
      <w:start w:val="1"/>
      <w:numFmt w:val="bullet"/>
      <w:lvlText w:val=""/>
      <w:lvlJc w:val="left"/>
      <w:pPr>
        <w:ind w:left="3960" w:hanging="360"/>
      </w:pPr>
      <w:rPr>
        <w:rFonts w:ascii="Wingdings" w:hAnsi="Wingdings" w:hint="default"/>
      </w:rPr>
    </w:lvl>
    <w:lvl w:ilvl="3" w:tplc="1C0A0001" w:tentative="1">
      <w:start w:val="1"/>
      <w:numFmt w:val="bullet"/>
      <w:lvlText w:val=""/>
      <w:lvlJc w:val="left"/>
      <w:pPr>
        <w:ind w:left="4680" w:hanging="360"/>
      </w:pPr>
      <w:rPr>
        <w:rFonts w:ascii="Symbol" w:hAnsi="Symbol" w:hint="default"/>
      </w:rPr>
    </w:lvl>
    <w:lvl w:ilvl="4" w:tplc="1C0A0003" w:tentative="1">
      <w:start w:val="1"/>
      <w:numFmt w:val="bullet"/>
      <w:lvlText w:val="o"/>
      <w:lvlJc w:val="left"/>
      <w:pPr>
        <w:ind w:left="5400" w:hanging="360"/>
      </w:pPr>
      <w:rPr>
        <w:rFonts w:ascii="Courier New" w:hAnsi="Courier New" w:cs="Courier New" w:hint="default"/>
      </w:rPr>
    </w:lvl>
    <w:lvl w:ilvl="5" w:tplc="1C0A0005" w:tentative="1">
      <w:start w:val="1"/>
      <w:numFmt w:val="bullet"/>
      <w:lvlText w:val=""/>
      <w:lvlJc w:val="left"/>
      <w:pPr>
        <w:ind w:left="6120" w:hanging="360"/>
      </w:pPr>
      <w:rPr>
        <w:rFonts w:ascii="Wingdings" w:hAnsi="Wingdings" w:hint="default"/>
      </w:rPr>
    </w:lvl>
    <w:lvl w:ilvl="6" w:tplc="1C0A0001" w:tentative="1">
      <w:start w:val="1"/>
      <w:numFmt w:val="bullet"/>
      <w:lvlText w:val=""/>
      <w:lvlJc w:val="left"/>
      <w:pPr>
        <w:ind w:left="6840" w:hanging="360"/>
      </w:pPr>
      <w:rPr>
        <w:rFonts w:ascii="Symbol" w:hAnsi="Symbol" w:hint="default"/>
      </w:rPr>
    </w:lvl>
    <w:lvl w:ilvl="7" w:tplc="1C0A0003" w:tentative="1">
      <w:start w:val="1"/>
      <w:numFmt w:val="bullet"/>
      <w:lvlText w:val="o"/>
      <w:lvlJc w:val="left"/>
      <w:pPr>
        <w:ind w:left="7560" w:hanging="360"/>
      </w:pPr>
      <w:rPr>
        <w:rFonts w:ascii="Courier New" w:hAnsi="Courier New" w:cs="Courier New" w:hint="default"/>
      </w:rPr>
    </w:lvl>
    <w:lvl w:ilvl="8" w:tplc="1C0A0005" w:tentative="1">
      <w:start w:val="1"/>
      <w:numFmt w:val="bullet"/>
      <w:lvlText w:val=""/>
      <w:lvlJc w:val="left"/>
      <w:pPr>
        <w:ind w:left="8280" w:hanging="360"/>
      </w:pPr>
      <w:rPr>
        <w:rFonts w:ascii="Wingdings" w:hAnsi="Wingdings" w:hint="default"/>
      </w:rPr>
    </w:lvl>
  </w:abstractNum>
  <w:abstractNum w:abstractNumId="4" w15:restartNumberingAfterBreak="0">
    <w:nsid w:val="0CD3366E"/>
    <w:multiLevelType w:val="hybridMultilevel"/>
    <w:tmpl w:val="C5140D62"/>
    <w:lvl w:ilvl="0" w:tplc="4B0C6F02">
      <w:numFmt w:val="bullet"/>
      <w:lvlText w:val="•"/>
      <w:lvlJc w:val="left"/>
      <w:pPr>
        <w:ind w:left="144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E645460"/>
    <w:multiLevelType w:val="hybridMultilevel"/>
    <w:tmpl w:val="03E006B2"/>
    <w:lvl w:ilvl="0" w:tplc="4B0C6F02">
      <w:numFmt w:val="bullet"/>
      <w:lvlText w:val="•"/>
      <w:lvlJc w:val="left"/>
      <w:pPr>
        <w:ind w:left="1410" w:hanging="705"/>
      </w:pPr>
      <w:rPr>
        <w:rFonts w:ascii="Times New Roman" w:eastAsiaTheme="minorHAnsi" w:hAnsi="Times New Roman" w:cs="Times New Roman" w:hint="default"/>
      </w:rPr>
    </w:lvl>
    <w:lvl w:ilvl="1" w:tplc="1C0A0003" w:tentative="1">
      <w:start w:val="1"/>
      <w:numFmt w:val="bullet"/>
      <w:lvlText w:val="o"/>
      <w:lvlJc w:val="left"/>
      <w:pPr>
        <w:ind w:left="1785" w:hanging="360"/>
      </w:pPr>
      <w:rPr>
        <w:rFonts w:ascii="Courier New" w:hAnsi="Courier New" w:cs="Courier New" w:hint="default"/>
      </w:rPr>
    </w:lvl>
    <w:lvl w:ilvl="2" w:tplc="1C0A0005" w:tentative="1">
      <w:start w:val="1"/>
      <w:numFmt w:val="bullet"/>
      <w:lvlText w:val=""/>
      <w:lvlJc w:val="left"/>
      <w:pPr>
        <w:ind w:left="2505" w:hanging="360"/>
      </w:pPr>
      <w:rPr>
        <w:rFonts w:ascii="Wingdings" w:hAnsi="Wingdings" w:hint="default"/>
      </w:rPr>
    </w:lvl>
    <w:lvl w:ilvl="3" w:tplc="1C0A0001" w:tentative="1">
      <w:start w:val="1"/>
      <w:numFmt w:val="bullet"/>
      <w:lvlText w:val=""/>
      <w:lvlJc w:val="left"/>
      <w:pPr>
        <w:ind w:left="3225" w:hanging="360"/>
      </w:pPr>
      <w:rPr>
        <w:rFonts w:ascii="Symbol" w:hAnsi="Symbol" w:hint="default"/>
      </w:rPr>
    </w:lvl>
    <w:lvl w:ilvl="4" w:tplc="1C0A0003" w:tentative="1">
      <w:start w:val="1"/>
      <w:numFmt w:val="bullet"/>
      <w:lvlText w:val="o"/>
      <w:lvlJc w:val="left"/>
      <w:pPr>
        <w:ind w:left="3945" w:hanging="360"/>
      </w:pPr>
      <w:rPr>
        <w:rFonts w:ascii="Courier New" w:hAnsi="Courier New" w:cs="Courier New" w:hint="default"/>
      </w:rPr>
    </w:lvl>
    <w:lvl w:ilvl="5" w:tplc="1C0A0005" w:tentative="1">
      <w:start w:val="1"/>
      <w:numFmt w:val="bullet"/>
      <w:lvlText w:val=""/>
      <w:lvlJc w:val="left"/>
      <w:pPr>
        <w:ind w:left="4665" w:hanging="360"/>
      </w:pPr>
      <w:rPr>
        <w:rFonts w:ascii="Wingdings" w:hAnsi="Wingdings" w:hint="default"/>
      </w:rPr>
    </w:lvl>
    <w:lvl w:ilvl="6" w:tplc="1C0A0001" w:tentative="1">
      <w:start w:val="1"/>
      <w:numFmt w:val="bullet"/>
      <w:lvlText w:val=""/>
      <w:lvlJc w:val="left"/>
      <w:pPr>
        <w:ind w:left="5385" w:hanging="360"/>
      </w:pPr>
      <w:rPr>
        <w:rFonts w:ascii="Symbol" w:hAnsi="Symbol" w:hint="default"/>
      </w:rPr>
    </w:lvl>
    <w:lvl w:ilvl="7" w:tplc="1C0A0003" w:tentative="1">
      <w:start w:val="1"/>
      <w:numFmt w:val="bullet"/>
      <w:lvlText w:val="o"/>
      <w:lvlJc w:val="left"/>
      <w:pPr>
        <w:ind w:left="6105" w:hanging="360"/>
      </w:pPr>
      <w:rPr>
        <w:rFonts w:ascii="Courier New" w:hAnsi="Courier New" w:cs="Courier New" w:hint="default"/>
      </w:rPr>
    </w:lvl>
    <w:lvl w:ilvl="8" w:tplc="1C0A0005" w:tentative="1">
      <w:start w:val="1"/>
      <w:numFmt w:val="bullet"/>
      <w:lvlText w:val=""/>
      <w:lvlJc w:val="left"/>
      <w:pPr>
        <w:ind w:left="6825" w:hanging="360"/>
      </w:pPr>
      <w:rPr>
        <w:rFonts w:ascii="Wingdings" w:hAnsi="Wingdings" w:hint="default"/>
      </w:rPr>
    </w:lvl>
  </w:abstractNum>
  <w:abstractNum w:abstractNumId="6" w15:restartNumberingAfterBreak="0">
    <w:nsid w:val="15DB2E82"/>
    <w:multiLevelType w:val="hybridMultilevel"/>
    <w:tmpl w:val="1B1A2862"/>
    <w:lvl w:ilvl="0" w:tplc="4B0C6F02">
      <w:numFmt w:val="bullet"/>
      <w:lvlText w:val="•"/>
      <w:lvlJc w:val="left"/>
      <w:pPr>
        <w:ind w:left="1440" w:hanging="360"/>
      </w:pPr>
      <w:rPr>
        <w:rFonts w:ascii="Times New Roman" w:eastAsiaTheme="minorHAns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7" w15:restartNumberingAfterBreak="0">
    <w:nsid w:val="16F4534D"/>
    <w:multiLevelType w:val="hybridMultilevel"/>
    <w:tmpl w:val="0E345C3E"/>
    <w:lvl w:ilvl="0" w:tplc="4B0C6F02">
      <w:numFmt w:val="bullet"/>
      <w:lvlText w:val="•"/>
      <w:lvlJc w:val="left"/>
      <w:pPr>
        <w:ind w:left="1440" w:hanging="360"/>
      </w:pPr>
      <w:rPr>
        <w:rFonts w:ascii="Times New Roman" w:eastAsiaTheme="minorHAnsi" w:hAnsi="Times New Roman" w:cs="Times New Roman" w:hint="default"/>
      </w:rPr>
    </w:lvl>
    <w:lvl w:ilvl="1" w:tplc="1C0A0003">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8" w15:restartNumberingAfterBreak="0">
    <w:nsid w:val="1879156C"/>
    <w:multiLevelType w:val="hybridMultilevel"/>
    <w:tmpl w:val="ED2C30A8"/>
    <w:lvl w:ilvl="0" w:tplc="4B0C6F02">
      <w:numFmt w:val="bullet"/>
      <w:lvlText w:val="•"/>
      <w:lvlJc w:val="left"/>
      <w:pPr>
        <w:ind w:left="1410" w:hanging="705"/>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B355A3F"/>
    <w:multiLevelType w:val="hybridMultilevel"/>
    <w:tmpl w:val="D088A7D4"/>
    <w:lvl w:ilvl="0" w:tplc="4B0C6F02">
      <w:numFmt w:val="bullet"/>
      <w:lvlText w:val="•"/>
      <w:lvlJc w:val="left"/>
      <w:pPr>
        <w:ind w:left="2115" w:hanging="705"/>
      </w:pPr>
      <w:rPr>
        <w:rFonts w:ascii="Times New Roman" w:eastAsiaTheme="minorHAnsi" w:hAnsi="Times New Roman" w:cs="Times New Roman" w:hint="default"/>
      </w:rPr>
    </w:lvl>
    <w:lvl w:ilvl="1" w:tplc="1C0A0003" w:tentative="1">
      <w:start w:val="1"/>
      <w:numFmt w:val="bullet"/>
      <w:lvlText w:val="o"/>
      <w:lvlJc w:val="left"/>
      <w:pPr>
        <w:ind w:left="2145" w:hanging="360"/>
      </w:pPr>
      <w:rPr>
        <w:rFonts w:ascii="Courier New" w:hAnsi="Courier New" w:cs="Courier New" w:hint="default"/>
      </w:rPr>
    </w:lvl>
    <w:lvl w:ilvl="2" w:tplc="1C0A0005" w:tentative="1">
      <w:start w:val="1"/>
      <w:numFmt w:val="bullet"/>
      <w:lvlText w:val=""/>
      <w:lvlJc w:val="left"/>
      <w:pPr>
        <w:ind w:left="2865" w:hanging="360"/>
      </w:pPr>
      <w:rPr>
        <w:rFonts w:ascii="Wingdings" w:hAnsi="Wingdings" w:hint="default"/>
      </w:rPr>
    </w:lvl>
    <w:lvl w:ilvl="3" w:tplc="1C0A0001" w:tentative="1">
      <w:start w:val="1"/>
      <w:numFmt w:val="bullet"/>
      <w:lvlText w:val=""/>
      <w:lvlJc w:val="left"/>
      <w:pPr>
        <w:ind w:left="3585" w:hanging="360"/>
      </w:pPr>
      <w:rPr>
        <w:rFonts w:ascii="Symbol" w:hAnsi="Symbol" w:hint="default"/>
      </w:rPr>
    </w:lvl>
    <w:lvl w:ilvl="4" w:tplc="1C0A0003" w:tentative="1">
      <w:start w:val="1"/>
      <w:numFmt w:val="bullet"/>
      <w:lvlText w:val="o"/>
      <w:lvlJc w:val="left"/>
      <w:pPr>
        <w:ind w:left="4305" w:hanging="360"/>
      </w:pPr>
      <w:rPr>
        <w:rFonts w:ascii="Courier New" w:hAnsi="Courier New" w:cs="Courier New" w:hint="default"/>
      </w:rPr>
    </w:lvl>
    <w:lvl w:ilvl="5" w:tplc="1C0A0005" w:tentative="1">
      <w:start w:val="1"/>
      <w:numFmt w:val="bullet"/>
      <w:lvlText w:val=""/>
      <w:lvlJc w:val="left"/>
      <w:pPr>
        <w:ind w:left="5025" w:hanging="360"/>
      </w:pPr>
      <w:rPr>
        <w:rFonts w:ascii="Wingdings" w:hAnsi="Wingdings" w:hint="default"/>
      </w:rPr>
    </w:lvl>
    <w:lvl w:ilvl="6" w:tplc="1C0A0001" w:tentative="1">
      <w:start w:val="1"/>
      <w:numFmt w:val="bullet"/>
      <w:lvlText w:val=""/>
      <w:lvlJc w:val="left"/>
      <w:pPr>
        <w:ind w:left="5745" w:hanging="360"/>
      </w:pPr>
      <w:rPr>
        <w:rFonts w:ascii="Symbol" w:hAnsi="Symbol" w:hint="default"/>
      </w:rPr>
    </w:lvl>
    <w:lvl w:ilvl="7" w:tplc="1C0A0003" w:tentative="1">
      <w:start w:val="1"/>
      <w:numFmt w:val="bullet"/>
      <w:lvlText w:val="o"/>
      <w:lvlJc w:val="left"/>
      <w:pPr>
        <w:ind w:left="6465" w:hanging="360"/>
      </w:pPr>
      <w:rPr>
        <w:rFonts w:ascii="Courier New" w:hAnsi="Courier New" w:cs="Courier New" w:hint="default"/>
      </w:rPr>
    </w:lvl>
    <w:lvl w:ilvl="8" w:tplc="1C0A0005" w:tentative="1">
      <w:start w:val="1"/>
      <w:numFmt w:val="bullet"/>
      <w:lvlText w:val=""/>
      <w:lvlJc w:val="left"/>
      <w:pPr>
        <w:ind w:left="7185" w:hanging="360"/>
      </w:pPr>
      <w:rPr>
        <w:rFonts w:ascii="Wingdings" w:hAnsi="Wingdings" w:hint="default"/>
      </w:rPr>
    </w:lvl>
  </w:abstractNum>
  <w:abstractNum w:abstractNumId="10" w15:restartNumberingAfterBreak="0">
    <w:nsid w:val="2CFE4FC5"/>
    <w:multiLevelType w:val="hybridMultilevel"/>
    <w:tmpl w:val="E74E5EAA"/>
    <w:lvl w:ilvl="0" w:tplc="4B0C6F02">
      <w:numFmt w:val="bullet"/>
      <w:lvlText w:val="•"/>
      <w:lvlJc w:val="left"/>
      <w:pPr>
        <w:ind w:left="1410" w:hanging="705"/>
      </w:pPr>
      <w:rPr>
        <w:rFonts w:ascii="Times New Roman" w:eastAsiaTheme="minorHAns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1" w15:restartNumberingAfterBreak="0">
    <w:nsid w:val="30BD0A50"/>
    <w:multiLevelType w:val="hybridMultilevel"/>
    <w:tmpl w:val="3AF059A4"/>
    <w:lvl w:ilvl="0" w:tplc="4B0C6F02">
      <w:numFmt w:val="bullet"/>
      <w:lvlText w:val="•"/>
      <w:lvlJc w:val="left"/>
      <w:pPr>
        <w:ind w:left="720" w:hanging="360"/>
      </w:pPr>
      <w:rPr>
        <w:rFonts w:ascii="Times New Roman" w:eastAsiaTheme="minorHAns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2" w15:restartNumberingAfterBreak="0">
    <w:nsid w:val="421031B2"/>
    <w:multiLevelType w:val="hybridMultilevel"/>
    <w:tmpl w:val="590C87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22E19DB"/>
    <w:multiLevelType w:val="hybridMultilevel"/>
    <w:tmpl w:val="342CFD92"/>
    <w:lvl w:ilvl="0" w:tplc="4B0C6F02">
      <w:numFmt w:val="bullet"/>
      <w:lvlText w:val="•"/>
      <w:lvlJc w:val="left"/>
      <w:pPr>
        <w:ind w:left="1440" w:hanging="360"/>
      </w:pPr>
      <w:rPr>
        <w:rFonts w:ascii="Times New Roman" w:eastAsiaTheme="minorHAnsi" w:hAnsi="Times New Roman" w:cs="Times New Roman" w:hint="default"/>
      </w:rPr>
    </w:lvl>
    <w:lvl w:ilvl="1" w:tplc="1C0A0003">
      <w:start w:val="1"/>
      <w:numFmt w:val="bullet"/>
      <w:lvlText w:val="o"/>
      <w:lvlJc w:val="left"/>
      <w:pPr>
        <w:ind w:left="2160" w:hanging="360"/>
      </w:pPr>
      <w:rPr>
        <w:rFonts w:ascii="Courier New" w:hAnsi="Courier New" w:cs="Courier New" w:hint="default"/>
      </w:rPr>
    </w:lvl>
    <w:lvl w:ilvl="2" w:tplc="1C0A0005">
      <w:start w:val="1"/>
      <w:numFmt w:val="bullet"/>
      <w:lvlText w:val=""/>
      <w:lvlJc w:val="left"/>
      <w:pPr>
        <w:ind w:left="2880" w:hanging="360"/>
      </w:pPr>
      <w:rPr>
        <w:rFonts w:ascii="Wingdings" w:hAnsi="Wingdings" w:hint="default"/>
      </w:rPr>
    </w:lvl>
    <w:lvl w:ilvl="3" w:tplc="1C0A0001">
      <w:start w:val="1"/>
      <w:numFmt w:val="bullet"/>
      <w:lvlText w:val=""/>
      <w:lvlJc w:val="left"/>
      <w:pPr>
        <w:ind w:left="3600" w:hanging="360"/>
      </w:pPr>
      <w:rPr>
        <w:rFonts w:ascii="Symbol" w:hAnsi="Symbol" w:hint="default"/>
      </w:rPr>
    </w:lvl>
    <w:lvl w:ilvl="4" w:tplc="1C0A0003">
      <w:start w:val="1"/>
      <w:numFmt w:val="bullet"/>
      <w:lvlText w:val="o"/>
      <w:lvlJc w:val="left"/>
      <w:pPr>
        <w:ind w:left="4320" w:hanging="360"/>
      </w:pPr>
      <w:rPr>
        <w:rFonts w:ascii="Courier New" w:hAnsi="Courier New" w:cs="Courier New" w:hint="default"/>
      </w:rPr>
    </w:lvl>
    <w:lvl w:ilvl="5" w:tplc="1C0A0005">
      <w:start w:val="1"/>
      <w:numFmt w:val="bullet"/>
      <w:lvlText w:val=""/>
      <w:lvlJc w:val="left"/>
      <w:pPr>
        <w:ind w:left="5040" w:hanging="360"/>
      </w:pPr>
      <w:rPr>
        <w:rFonts w:ascii="Wingdings" w:hAnsi="Wingdings" w:hint="default"/>
      </w:rPr>
    </w:lvl>
    <w:lvl w:ilvl="6" w:tplc="1C0A0001">
      <w:start w:val="1"/>
      <w:numFmt w:val="bullet"/>
      <w:lvlText w:val=""/>
      <w:lvlJc w:val="left"/>
      <w:pPr>
        <w:ind w:left="5760" w:hanging="360"/>
      </w:pPr>
      <w:rPr>
        <w:rFonts w:ascii="Symbol" w:hAnsi="Symbol" w:hint="default"/>
      </w:rPr>
    </w:lvl>
    <w:lvl w:ilvl="7" w:tplc="1C0A0003">
      <w:start w:val="1"/>
      <w:numFmt w:val="bullet"/>
      <w:lvlText w:val="o"/>
      <w:lvlJc w:val="left"/>
      <w:pPr>
        <w:ind w:left="6480" w:hanging="360"/>
      </w:pPr>
      <w:rPr>
        <w:rFonts w:ascii="Courier New" w:hAnsi="Courier New" w:cs="Courier New" w:hint="default"/>
      </w:rPr>
    </w:lvl>
    <w:lvl w:ilvl="8" w:tplc="1C0A0005">
      <w:start w:val="1"/>
      <w:numFmt w:val="bullet"/>
      <w:lvlText w:val=""/>
      <w:lvlJc w:val="left"/>
      <w:pPr>
        <w:ind w:left="7200" w:hanging="360"/>
      </w:pPr>
      <w:rPr>
        <w:rFonts w:ascii="Wingdings" w:hAnsi="Wingdings" w:hint="default"/>
      </w:rPr>
    </w:lvl>
  </w:abstractNum>
  <w:abstractNum w:abstractNumId="14" w15:restartNumberingAfterBreak="0">
    <w:nsid w:val="43C75E49"/>
    <w:multiLevelType w:val="hybridMultilevel"/>
    <w:tmpl w:val="F64EC4B8"/>
    <w:lvl w:ilvl="0" w:tplc="F4AE7646">
      <w:numFmt w:val="bullet"/>
      <w:lvlText w:val="•"/>
      <w:lvlJc w:val="left"/>
      <w:pPr>
        <w:ind w:left="405" w:hanging="360"/>
      </w:pPr>
      <w:rPr>
        <w:rFonts w:ascii="Calibri" w:eastAsiaTheme="minorHAnsi" w:hAnsi="Calibri" w:cs="Calibri" w:hint="default"/>
      </w:rPr>
    </w:lvl>
    <w:lvl w:ilvl="1" w:tplc="1C0A0003" w:tentative="1">
      <w:start w:val="1"/>
      <w:numFmt w:val="bullet"/>
      <w:lvlText w:val="o"/>
      <w:lvlJc w:val="left"/>
      <w:pPr>
        <w:ind w:left="1125" w:hanging="360"/>
      </w:pPr>
      <w:rPr>
        <w:rFonts w:ascii="Courier New" w:hAnsi="Courier New" w:cs="Courier New" w:hint="default"/>
      </w:rPr>
    </w:lvl>
    <w:lvl w:ilvl="2" w:tplc="1C0A0005" w:tentative="1">
      <w:start w:val="1"/>
      <w:numFmt w:val="bullet"/>
      <w:lvlText w:val=""/>
      <w:lvlJc w:val="left"/>
      <w:pPr>
        <w:ind w:left="1845" w:hanging="360"/>
      </w:pPr>
      <w:rPr>
        <w:rFonts w:ascii="Wingdings" w:hAnsi="Wingdings" w:hint="default"/>
      </w:rPr>
    </w:lvl>
    <w:lvl w:ilvl="3" w:tplc="1C0A0001" w:tentative="1">
      <w:start w:val="1"/>
      <w:numFmt w:val="bullet"/>
      <w:lvlText w:val=""/>
      <w:lvlJc w:val="left"/>
      <w:pPr>
        <w:ind w:left="2565" w:hanging="360"/>
      </w:pPr>
      <w:rPr>
        <w:rFonts w:ascii="Symbol" w:hAnsi="Symbol" w:hint="default"/>
      </w:rPr>
    </w:lvl>
    <w:lvl w:ilvl="4" w:tplc="1C0A0003" w:tentative="1">
      <w:start w:val="1"/>
      <w:numFmt w:val="bullet"/>
      <w:lvlText w:val="o"/>
      <w:lvlJc w:val="left"/>
      <w:pPr>
        <w:ind w:left="3285" w:hanging="360"/>
      </w:pPr>
      <w:rPr>
        <w:rFonts w:ascii="Courier New" w:hAnsi="Courier New" w:cs="Courier New" w:hint="default"/>
      </w:rPr>
    </w:lvl>
    <w:lvl w:ilvl="5" w:tplc="1C0A0005" w:tentative="1">
      <w:start w:val="1"/>
      <w:numFmt w:val="bullet"/>
      <w:lvlText w:val=""/>
      <w:lvlJc w:val="left"/>
      <w:pPr>
        <w:ind w:left="4005" w:hanging="360"/>
      </w:pPr>
      <w:rPr>
        <w:rFonts w:ascii="Wingdings" w:hAnsi="Wingdings" w:hint="default"/>
      </w:rPr>
    </w:lvl>
    <w:lvl w:ilvl="6" w:tplc="1C0A0001" w:tentative="1">
      <w:start w:val="1"/>
      <w:numFmt w:val="bullet"/>
      <w:lvlText w:val=""/>
      <w:lvlJc w:val="left"/>
      <w:pPr>
        <w:ind w:left="4725" w:hanging="360"/>
      </w:pPr>
      <w:rPr>
        <w:rFonts w:ascii="Symbol" w:hAnsi="Symbol" w:hint="default"/>
      </w:rPr>
    </w:lvl>
    <w:lvl w:ilvl="7" w:tplc="1C0A0003" w:tentative="1">
      <w:start w:val="1"/>
      <w:numFmt w:val="bullet"/>
      <w:lvlText w:val="o"/>
      <w:lvlJc w:val="left"/>
      <w:pPr>
        <w:ind w:left="5445" w:hanging="360"/>
      </w:pPr>
      <w:rPr>
        <w:rFonts w:ascii="Courier New" w:hAnsi="Courier New" w:cs="Courier New" w:hint="default"/>
      </w:rPr>
    </w:lvl>
    <w:lvl w:ilvl="8" w:tplc="1C0A0005" w:tentative="1">
      <w:start w:val="1"/>
      <w:numFmt w:val="bullet"/>
      <w:lvlText w:val=""/>
      <w:lvlJc w:val="left"/>
      <w:pPr>
        <w:ind w:left="6165" w:hanging="360"/>
      </w:pPr>
      <w:rPr>
        <w:rFonts w:ascii="Wingdings" w:hAnsi="Wingdings" w:hint="default"/>
      </w:rPr>
    </w:lvl>
  </w:abstractNum>
  <w:abstractNum w:abstractNumId="15" w15:restartNumberingAfterBreak="0">
    <w:nsid w:val="4F633D14"/>
    <w:multiLevelType w:val="hybridMultilevel"/>
    <w:tmpl w:val="C7B89380"/>
    <w:lvl w:ilvl="0" w:tplc="4B0C6F02">
      <w:numFmt w:val="bullet"/>
      <w:lvlText w:val="•"/>
      <w:lvlJc w:val="left"/>
      <w:pPr>
        <w:ind w:left="1440" w:hanging="360"/>
      </w:pPr>
      <w:rPr>
        <w:rFonts w:ascii="Times New Roman" w:eastAsiaTheme="minorHAns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7F024D85"/>
    <w:multiLevelType w:val="hybridMultilevel"/>
    <w:tmpl w:val="20FAA2B4"/>
    <w:lvl w:ilvl="0" w:tplc="27D446D0">
      <w:start w:val="1"/>
      <w:numFmt w:val="lowerLetter"/>
      <w:lvlText w:val="%1)"/>
      <w:lvlJc w:val="left"/>
      <w:pPr>
        <w:ind w:left="849" w:hanging="360"/>
      </w:pPr>
      <w:rPr>
        <w:rFonts w:hint="default"/>
      </w:rPr>
    </w:lvl>
    <w:lvl w:ilvl="1" w:tplc="1C0A0019" w:tentative="1">
      <w:start w:val="1"/>
      <w:numFmt w:val="lowerLetter"/>
      <w:lvlText w:val="%2."/>
      <w:lvlJc w:val="left"/>
      <w:pPr>
        <w:ind w:left="1569" w:hanging="360"/>
      </w:pPr>
    </w:lvl>
    <w:lvl w:ilvl="2" w:tplc="1C0A001B" w:tentative="1">
      <w:start w:val="1"/>
      <w:numFmt w:val="lowerRoman"/>
      <w:lvlText w:val="%3."/>
      <w:lvlJc w:val="right"/>
      <w:pPr>
        <w:ind w:left="2289" w:hanging="180"/>
      </w:pPr>
    </w:lvl>
    <w:lvl w:ilvl="3" w:tplc="1C0A000F" w:tentative="1">
      <w:start w:val="1"/>
      <w:numFmt w:val="decimal"/>
      <w:lvlText w:val="%4."/>
      <w:lvlJc w:val="left"/>
      <w:pPr>
        <w:ind w:left="3009" w:hanging="360"/>
      </w:pPr>
    </w:lvl>
    <w:lvl w:ilvl="4" w:tplc="1C0A0019" w:tentative="1">
      <w:start w:val="1"/>
      <w:numFmt w:val="lowerLetter"/>
      <w:lvlText w:val="%5."/>
      <w:lvlJc w:val="left"/>
      <w:pPr>
        <w:ind w:left="3729" w:hanging="360"/>
      </w:pPr>
    </w:lvl>
    <w:lvl w:ilvl="5" w:tplc="1C0A001B" w:tentative="1">
      <w:start w:val="1"/>
      <w:numFmt w:val="lowerRoman"/>
      <w:lvlText w:val="%6."/>
      <w:lvlJc w:val="right"/>
      <w:pPr>
        <w:ind w:left="4449" w:hanging="180"/>
      </w:pPr>
    </w:lvl>
    <w:lvl w:ilvl="6" w:tplc="1C0A000F" w:tentative="1">
      <w:start w:val="1"/>
      <w:numFmt w:val="decimal"/>
      <w:lvlText w:val="%7."/>
      <w:lvlJc w:val="left"/>
      <w:pPr>
        <w:ind w:left="5169" w:hanging="360"/>
      </w:pPr>
    </w:lvl>
    <w:lvl w:ilvl="7" w:tplc="1C0A0019" w:tentative="1">
      <w:start w:val="1"/>
      <w:numFmt w:val="lowerLetter"/>
      <w:lvlText w:val="%8."/>
      <w:lvlJc w:val="left"/>
      <w:pPr>
        <w:ind w:left="5889" w:hanging="360"/>
      </w:pPr>
    </w:lvl>
    <w:lvl w:ilvl="8" w:tplc="1C0A001B" w:tentative="1">
      <w:start w:val="1"/>
      <w:numFmt w:val="lowerRoman"/>
      <w:lvlText w:val="%9."/>
      <w:lvlJc w:val="right"/>
      <w:pPr>
        <w:ind w:left="6609" w:hanging="180"/>
      </w:pPr>
    </w:lvl>
  </w:abstractNum>
  <w:num w:numId="1" w16cid:durableId="641084945">
    <w:abstractNumId w:val="14"/>
  </w:num>
  <w:num w:numId="2" w16cid:durableId="1198154303">
    <w:abstractNumId w:val="13"/>
  </w:num>
  <w:num w:numId="3" w16cid:durableId="1857890281">
    <w:abstractNumId w:val="12"/>
  </w:num>
  <w:num w:numId="4" w16cid:durableId="1753236749">
    <w:abstractNumId w:val="15"/>
  </w:num>
  <w:num w:numId="5" w16cid:durableId="1051078705">
    <w:abstractNumId w:val="7"/>
  </w:num>
  <w:num w:numId="6" w16cid:durableId="17920200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6847838">
    <w:abstractNumId w:val="6"/>
  </w:num>
  <w:num w:numId="8" w16cid:durableId="500462872">
    <w:abstractNumId w:val="11"/>
  </w:num>
  <w:num w:numId="9" w16cid:durableId="1457410694">
    <w:abstractNumId w:val="8"/>
  </w:num>
  <w:num w:numId="10" w16cid:durableId="812327614">
    <w:abstractNumId w:val="3"/>
  </w:num>
  <w:num w:numId="11" w16cid:durableId="1126970054">
    <w:abstractNumId w:val="5"/>
  </w:num>
  <w:num w:numId="12" w16cid:durableId="278797958">
    <w:abstractNumId w:val="9"/>
  </w:num>
  <w:num w:numId="13" w16cid:durableId="139616048">
    <w:abstractNumId w:val="4"/>
  </w:num>
  <w:num w:numId="14" w16cid:durableId="1067922852">
    <w:abstractNumId w:val="1"/>
  </w:num>
  <w:num w:numId="15" w16cid:durableId="1959679211">
    <w:abstractNumId w:val="2"/>
  </w:num>
  <w:num w:numId="16" w16cid:durableId="946889356">
    <w:abstractNumId w:val="10"/>
  </w:num>
  <w:num w:numId="17" w16cid:durableId="1631397163">
    <w:abstractNumId w:val="16"/>
  </w:num>
  <w:num w:numId="18" w16cid:durableId="1660115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D69"/>
    <w:rsid w:val="00011A15"/>
    <w:rsid w:val="00020B35"/>
    <w:rsid w:val="00021919"/>
    <w:rsid w:val="00032423"/>
    <w:rsid w:val="00033331"/>
    <w:rsid w:val="0004042F"/>
    <w:rsid w:val="00056CED"/>
    <w:rsid w:val="00066D8F"/>
    <w:rsid w:val="00071277"/>
    <w:rsid w:val="0007405B"/>
    <w:rsid w:val="0007427A"/>
    <w:rsid w:val="00095FDC"/>
    <w:rsid w:val="000960E2"/>
    <w:rsid w:val="0009616F"/>
    <w:rsid w:val="000A56EE"/>
    <w:rsid w:val="000B005A"/>
    <w:rsid w:val="000D0BD9"/>
    <w:rsid w:val="000F1662"/>
    <w:rsid w:val="000F38E8"/>
    <w:rsid w:val="00102711"/>
    <w:rsid w:val="00114F2A"/>
    <w:rsid w:val="001240D0"/>
    <w:rsid w:val="00125D46"/>
    <w:rsid w:val="00136EDC"/>
    <w:rsid w:val="00171865"/>
    <w:rsid w:val="001D3D9F"/>
    <w:rsid w:val="001D548E"/>
    <w:rsid w:val="001D608D"/>
    <w:rsid w:val="001E07B9"/>
    <w:rsid w:val="00200B6E"/>
    <w:rsid w:val="0021106F"/>
    <w:rsid w:val="0021331F"/>
    <w:rsid w:val="00215264"/>
    <w:rsid w:val="00216EFE"/>
    <w:rsid w:val="00243FED"/>
    <w:rsid w:val="002548F9"/>
    <w:rsid w:val="0025779C"/>
    <w:rsid w:val="002742BA"/>
    <w:rsid w:val="0027440B"/>
    <w:rsid w:val="00277D31"/>
    <w:rsid w:val="00286112"/>
    <w:rsid w:val="00286C91"/>
    <w:rsid w:val="00297BC1"/>
    <w:rsid w:val="002B4451"/>
    <w:rsid w:val="002C7817"/>
    <w:rsid w:val="002D7988"/>
    <w:rsid w:val="002F5F95"/>
    <w:rsid w:val="00322977"/>
    <w:rsid w:val="003302B8"/>
    <w:rsid w:val="00330BBF"/>
    <w:rsid w:val="0034224F"/>
    <w:rsid w:val="0035429F"/>
    <w:rsid w:val="00355FE2"/>
    <w:rsid w:val="00361AFD"/>
    <w:rsid w:val="00371933"/>
    <w:rsid w:val="00380EEE"/>
    <w:rsid w:val="003810AA"/>
    <w:rsid w:val="003B15A3"/>
    <w:rsid w:val="003B6C1C"/>
    <w:rsid w:val="003C0990"/>
    <w:rsid w:val="003C3982"/>
    <w:rsid w:val="003D65C6"/>
    <w:rsid w:val="003D6E9C"/>
    <w:rsid w:val="003E7C79"/>
    <w:rsid w:val="003E7EAF"/>
    <w:rsid w:val="003F1087"/>
    <w:rsid w:val="003F7590"/>
    <w:rsid w:val="004067ED"/>
    <w:rsid w:val="00411619"/>
    <w:rsid w:val="004130A3"/>
    <w:rsid w:val="00415883"/>
    <w:rsid w:val="004202CB"/>
    <w:rsid w:val="00425CF6"/>
    <w:rsid w:val="00443BFC"/>
    <w:rsid w:val="004449B5"/>
    <w:rsid w:val="00460CDF"/>
    <w:rsid w:val="00462F26"/>
    <w:rsid w:val="00463A18"/>
    <w:rsid w:val="004671B7"/>
    <w:rsid w:val="0046764A"/>
    <w:rsid w:val="004734BA"/>
    <w:rsid w:val="00485B71"/>
    <w:rsid w:val="004A515E"/>
    <w:rsid w:val="004B7FB2"/>
    <w:rsid w:val="004C2729"/>
    <w:rsid w:val="004D0A08"/>
    <w:rsid w:val="004D5D2F"/>
    <w:rsid w:val="004F2DD5"/>
    <w:rsid w:val="004F3F1C"/>
    <w:rsid w:val="0051332F"/>
    <w:rsid w:val="00515CC4"/>
    <w:rsid w:val="00520F1F"/>
    <w:rsid w:val="005273D1"/>
    <w:rsid w:val="00532A7C"/>
    <w:rsid w:val="00541471"/>
    <w:rsid w:val="005421D6"/>
    <w:rsid w:val="00544419"/>
    <w:rsid w:val="00545797"/>
    <w:rsid w:val="005556D1"/>
    <w:rsid w:val="00572734"/>
    <w:rsid w:val="00572D53"/>
    <w:rsid w:val="005805BA"/>
    <w:rsid w:val="0058331C"/>
    <w:rsid w:val="005838D8"/>
    <w:rsid w:val="00591258"/>
    <w:rsid w:val="005A184A"/>
    <w:rsid w:val="005A44A8"/>
    <w:rsid w:val="005A7A64"/>
    <w:rsid w:val="005B1AED"/>
    <w:rsid w:val="005B466E"/>
    <w:rsid w:val="005B5BF1"/>
    <w:rsid w:val="005C548C"/>
    <w:rsid w:val="005C6D86"/>
    <w:rsid w:val="005D247C"/>
    <w:rsid w:val="005F2F59"/>
    <w:rsid w:val="005F72E4"/>
    <w:rsid w:val="00602F2E"/>
    <w:rsid w:val="0061095C"/>
    <w:rsid w:val="00614348"/>
    <w:rsid w:val="006160B6"/>
    <w:rsid w:val="00631F6E"/>
    <w:rsid w:val="006335AD"/>
    <w:rsid w:val="00644BF9"/>
    <w:rsid w:val="00654164"/>
    <w:rsid w:val="00654EFA"/>
    <w:rsid w:val="00681CB6"/>
    <w:rsid w:val="006849F8"/>
    <w:rsid w:val="00695D28"/>
    <w:rsid w:val="006B1233"/>
    <w:rsid w:val="006B4D9A"/>
    <w:rsid w:val="006B61B8"/>
    <w:rsid w:val="006E3F08"/>
    <w:rsid w:val="007056D0"/>
    <w:rsid w:val="007147FB"/>
    <w:rsid w:val="00732855"/>
    <w:rsid w:val="00735951"/>
    <w:rsid w:val="00737CF4"/>
    <w:rsid w:val="00741D80"/>
    <w:rsid w:val="007471AC"/>
    <w:rsid w:val="00760A24"/>
    <w:rsid w:val="00773F14"/>
    <w:rsid w:val="007755B6"/>
    <w:rsid w:val="00785536"/>
    <w:rsid w:val="00786C60"/>
    <w:rsid w:val="00795A16"/>
    <w:rsid w:val="00796C22"/>
    <w:rsid w:val="007A0401"/>
    <w:rsid w:val="007A0D9E"/>
    <w:rsid w:val="007A267B"/>
    <w:rsid w:val="007B2A6F"/>
    <w:rsid w:val="007C6071"/>
    <w:rsid w:val="007D3DC3"/>
    <w:rsid w:val="007D76DB"/>
    <w:rsid w:val="007E5E51"/>
    <w:rsid w:val="007F5D4F"/>
    <w:rsid w:val="0081500C"/>
    <w:rsid w:val="00833B1E"/>
    <w:rsid w:val="00855C1A"/>
    <w:rsid w:val="00860389"/>
    <w:rsid w:val="00861C84"/>
    <w:rsid w:val="008627CB"/>
    <w:rsid w:val="00862C6A"/>
    <w:rsid w:val="00865AF5"/>
    <w:rsid w:val="0087772C"/>
    <w:rsid w:val="00881394"/>
    <w:rsid w:val="00881874"/>
    <w:rsid w:val="008907CC"/>
    <w:rsid w:val="00891ECF"/>
    <w:rsid w:val="0089273D"/>
    <w:rsid w:val="00893633"/>
    <w:rsid w:val="008B05A4"/>
    <w:rsid w:val="008B7926"/>
    <w:rsid w:val="008C2156"/>
    <w:rsid w:val="008C22C6"/>
    <w:rsid w:val="008C367E"/>
    <w:rsid w:val="008D7F4E"/>
    <w:rsid w:val="008F3928"/>
    <w:rsid w:val="009000C6"/>
    <w:rsid w:val="00904513"/>
    <w:rsid w:val="009145AC"/>
    <w:rsid w:val="00920A80"/>
    <w:rsid w:val="00921100"/>
    <w:rsid w:val="00937285"/>
    <w:rsid w:val="009547F0"/>
    <w:rsid w:val="009558E4"/>
    <w:rsid w:val="009647E6"/>
    <w:rsid w:val="00967739"/>
    <w:rsid w:val="0097291D"/>
    <w:rsid w:val="009870D7"/>
    <w:rsid w:val="009904DB"/>
    <w:rsid w:val="00995128"/>
    <w:rsid w:val="00997FC4"/>
    <w:rsid w:val="009A2BEC"/>
    <w:rsid w:val="009A466A"/>
    <w:rsid w:val="009B239B"/>
    <w:rsid w:val="009B2E46"/>
    <w:rsid w:val="009C655C"/>
    <w:rsid w:val="009D097B"/>
    <w:rsid w:val="009F3D54"/>
    <w:rsid w:val="00A04B5B"/>
    <w:rsid w:val="00A10956"/>
    <w:rsid w:val="00A13D36"/>
    <w:rsid w:val="00A14449"/>
    <w:rsid w:val="00A44089"/>
    <w:rsid w:val="00A6036C"/>
    <w:rsid w:val="00A630BC"/>
    <w:rsid w:val="00A63A00"/>
    <w:rsid w:val="00A64D66"/>
    <w:rsid w:val="00AB3B28"/>
    <w:rsid w:val="00AD6032"/>
    <w:rsid w:val="00AE4CB6"/>
    <w:rsid w:val="00AE680D"/>
    <w:rsid w:val="00AF109A"/>
    <w:rsid w:val="00B16EF5"/>
    <w:rsid w:val="00B313C2"/>
    <w:rsid w:val="00B37A97"/>
    <w:rsid w:val="00B45B38"/>
    <w:rsid w:val="00B52802"/>
    <w:rsid w:val="00B5436B"/>
    <w:rsid w:val="00B56CA4"/>
    <w:rsid w:val="00B95045"/>
    <w:rsid w:val="00BA2267"/>
    <w:rsid w:val="00BA56DF"/>
    <w:rsid w:val="00BB7662"/>
    <w:rsid w:val="00BC439D"/>
    <w:rsid w:val="00BD1C2A"/>
    <w:rsid w:val="00BE2AB6"/>
    <w:rsid w:val="00BE3668"/>
    <w:rsid w:val="00BF11CD"/>
    <w:rsid w:val="00C02322"/>
    <w:rsid w:val="00C07E49"/>
    <w:rsid w:val="00C10543"/>
    <w:rsid w:val="00C224CF"/>
    <w:rsid w:val="00C37700"/>
    <w:rsid w:val="00C64CEF"/>
    <w:rsid w:val="00C66505"/>
    <w:rsid w:val="00C87F07"/>
    <w:rsid w:val="00C92BF6"/>
    <w:rsid w:val="00CC0C16"/>
    <w:rsid w:val="00CD0F92"/>
    <w:rsid w:val="00CD10F8"/>
    <w:rsid w:val="00CD73A3"/>
    <w:rsid w:val="00CE18BF"/>
    <w:rsid w:val="00D0572A"/>
    <w:rsid w:val="00D068A9"/>
    <w:rsid w:val="00D2018B"/>
    <w:rsid w:val="00D223FD"/>
    <w:rsid w:val="00D22567"/>
    <w:rsid w:val="00D23481"/>
    <w:rsid w:val="00D405F7"/>
    <w:rsid w:val="00D653FF"/>
    <w:rsid w:val="00D72826"/>
    <w:rsid w:val="00D73025"/>
    <w:rsid w:val="00D73AB4"/>
    <w:rsid w:val="00D75115"/>
    <w:rsid w:val="00D90E58"/>
    <w:rsid w:val="00D95741"/>
    <w:rsid w:val="00D97429"/>
    <w:rsid w:val="00DA0BD4"/>
    <w:rsid w:val="00DA3488"/>
    <w:rsid w:val="00DA3A5C"/>
    <w:rsid w:val="00DB12AA"/>
    <w:rsid w:val="00DB44FD"/>
    <w:rsid w:val="00DC476D"/>
    <w:rsid w:val="00DD61FA"/>
    <w:rsid w:val="00DE0D77"/>
    <w:rsid w:val="00DF0B54"/>
    <w:rsid w:val="00E0581C"/>
    <w:rsid w:val="00E12DDE"/>
    <w:rsid w:val="00E14734"/>
    <w:rsid w:val="00E37B02"/>
    <w:rsid w:val="00E60591"/>
    <w:rsid w:val="00E72801"/>
    <w:rsid w:val="00E739F8"/>
    <w:rsid w:val="00E80BF2"/>
    <w:rsid w:val="00E8381C"/>
    <w:rsid w:val="00E84651"/>
    <w:rsid w:val="00EA19B6"/>
    <w:rsid w:val="00EC5E30"/>
    <w:rsid w:val="00ED408A"/>
    <w:rsid w:val="00EE0164"/>
    <w:rsid w:val="00EE7A6E"/>
    <w:rsid w:val="00F00AF0"/>
    <w:rsid w:val="00F06E74"/>
    <w:rsid w:val="00F14844"/>
    <w:rsid w:val="00F177DE"/>
    <w:rsid w:val="00F21DBA"/>
    <w:rsid w:val="00F23DCD"/>
    <w:rsid w:val="00F36012"/>
    <w:rsid w:val="00F3728B"/>
    <w:rsid w:val="00F56299"/>
    <w:rsid w:val="00F74112"/>
    <w:rsid w:val="00F7612A"/>
    <w:rsid w:val="00F803AF"/>
    <w:rsid w:val="00F94808"/>
    <w:rsid w:val="00FA32FD"/>
    <w:rsid w:val="00FA3726"/>
    <w:rsid w:val="00FB7EE3"/>
    <w:rsid w:val="00FF2B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136EDC"/>
    <w:pPr>
      <w:keepNext/>
      <w:keepLines/>
      <w:spacing w:before="160" w:after="80" w:line="278" w:lineRule="auto"/>
      <w:outlineLvl w:val="2"/>
    </w:pPr>
    <w:rPr>
      <w:rFonts w:asciiTheme="minorHAnsi" w:eastAsiaTheme="majorEastAsia" w:hAnsiTheme="minorHAnsi" w:cstheme="majorBidi"/>
      <w:color w:val="2F5496" w:themeColor="accent1" w:themeShade="BF"/>
      <w:spacing w:val="0"/>
      <w:kern w:val="2"/>
      <w:sz w:val="28"/>
      <w:szCs w:val="28"/>
      <w:lang w:val="es-DO"/>
      <w14:ligatures w14:val="standardContextual"/>
    </w:rPr>
  </w:style>
  <w:style w:type="paragraph" w:styleId="Ttulo4">
    <w:name w:val="heading 4"/>
    <w:basedOn w:val="Normal"/>
    <w:next w:val="Normal"/>
    <w:link w:val="Ttulo4Car"/>
    <w:uiPriority w:val="9"/>
    <w:semiHidden/>
    <w:unhideWhenUsed/>
    <w:qFormat/>
    <w:rsid w:val="00136EDC"/>
    <w:pPr>
      <w:keepNext/>
      <w:keepLines/>
      <w:spacing w:before="80" w:after="40" w:line="278" w:lineRule="auto"/>
      <w:outlineLvl w:val="3"/>
    </w:pPr>
    <w:rPr>
      <w:rFonts w:asciiTheme="minorHAnsi" w:eastAsiaTheme="majorEastAsia" w:hAnsiTheme="minorHAnsi" w:cstheme="majorBidi"/>
      <w:i/>
      <w:iCs/>
      <w:color w:val="2F5496" w:themeColor="accent1" w:themeShade="BF"/>
      <w:spacing w:val="0"/>
      <w:kern w:val="2"/>
      <w:lang w:val="es-DO"/>
      <w14:ligatures w14:val="standardContextual"/>
    </w:rPr>
  </w:style>
  <w:style w:type="paragraph" w:styleId="Ttulo5">
    <w:name w:val="heading 5"/>
    <w:basedOn w:val="Normal"/>
    <w:next w:val="Normal"/>
    <w:link w:val="Ttulo5Car"/>
    <w:uiPriority w:val="9"/>
    <w:semiHidden/>
    <w:unhideWhenUsed/>
    <w:qFormat/>
    <w:rsid w:val="00136EDC"/>
    <w:pPr>
      <w:keepNext/>
      <w:keepLines/>
      <w:spacing w:before="80" w:after="40" w:line="278" w:lineRule="auto"/>
      <w:outlineLvl w:val="4"/>
    </w:pPr>
    <w:rPr>
      <w:rFonts w:asciiTheme="minorHAnsi" w:eastAsiaTheme="majorEastAsia" w:hAnsiTheme="minorHAnsi" w:cstheme="majorBidi"/>
      <w:color w:val="2F5496" w:themeColor="accent1" w:themeShade="BF"/>
      <w:spacing w:val="0"/>
      <w:kern w:val="2"/>
      <w:lang w:val="es-DO"/>
      <w14:ligatures w14:val="standardContextual"/>
    </w:rPr>
  </w:style>
  <w:style w:type="paragraph" w:styleId="Ttulo6">
    <w:name w:val="heading 6"/>
    <w:basedOn w:val="Normal"/>
    <w:next w:val="Normal"/>
    <w:link w:val="Ttulo6Car"/>
    <w:uiPriority w:val="9"/>
    <w:semiHidden/>
    <w:unhideWhenUsed/>
    <w:qFormat/>
    <w:rsid w:val="00136EDC"/>
    <w:pPr>
      <w:keepNext/>
      <w:keepLines/>
      <w:spacing w:before="40" w:after="0" w:line="278" w:lineRule="auto"/>
      <w:outlineLvl w:val="5"/>
    </w:pPr>
    <w:rPr>
      <w:rFonts w:asciiTheme="minorHAnsi" w:eastAsiaTheme="majorEastAsia" w:hAnsiTheme="minorHAnsi" w:cstheme="majorBidi"/>
      <w:i/>
      <w:iCs/>
      <w:color w:val="595959" w:themeColor="text1" w:themeTint="A6"/>
      <w:spacing w:val="0"/>
      <w:kern w:val="2"/>
      <w:lang w:val="es-DO"/>
      <w14:ligatures w14:val="standardContextual"/>
    </w:rPr>
  </w:style>
  <w:style w:type="paragraph" w:styleId="Ttulo7">
    <w:name w:val="heading 7"/>
    <w:basedOn w:val="Normal"/>
    <w:next w:val="Normal"/>
    <w:link w:val="Ttulo7Car"/>
    <w:uiPriority w:val="9"/>
    <w:semiHidden/>
    <w:unhideWhenUsed/>
    <w:qFormat/>
    <w:rsid w:val="00136EDC"/>
    <w:pPr>
      <w:keepNext/>
      <w:keepLines/>
      <w:spacing w:before="40" w:after="0" w:line="278" w:lineRule="auto"/>
      <w:outlineLvl w:val="6"/>
    </w:pPr>
    <w:rPr>
      <w:rFonts w:asciiTheme="minorHAnsi" w:eastAsiaTheme="majorEastAsia" w:hAnsiTheme="minorHAnsi" w:cstheme="majorBidi"/>
      <w:color w:val="595959" w:themeColor="text1" w:themeTint="A6"/>
      <w:spacing w:val="0"/>
      <w:kern w:val="2"/>
      <w:lang w:val="es-DO"/>
      <w14:ligatures w14:val="standardContextual"/>
    </w:rPr>
  </w:style>
  <w:style w:type="paragraph" w:styleId="Ttulo8">
    <w:name w:val="heading 8"/>
    <w:basedOn w:val="Normal"/>
    <w:next w:val="Normal"/>
    <w:link w:val="Ttulo8Car"/>
    <w:uiPriority w:val="9"/>
    <w:semiHidden/>
    <w:unhideWhenUsed/>
    <w:qFormat/>
    <w:rsid w:val="00136EDC"/>
    <w:pPr>
      <w:keepNext/>
      <w:keepLines/>
      <w:spacing w:after="0" w:line="278" w:lineRule="auto"/>
      <w:outlineLvl w:val="7"/>
    </w:pPr>
    <w:rPr>
      <w:rFonts w:asciiTheme="minorHAnsi" w:eastAsiaTheme="majorEastAsia" w:hAnsiTheme="minorHAnsi" w:cstheme="majorBidi"/>
      <w:i/>
      <w:iCs/>
      <w:color w:val="272727" w:themeColor="text1" w:themeTint="D8"/>
      <w:spacing w:val="0"/>
      <w:kern w:val="2"/>
      <w:lang w:val="es-DO"/>
      <w14:ligatures w14:val="standardContextual"/>
    </w:rPr>
  </w:style>
  <w:style w:type="paragraph" w:styleId="Ttulo9">
    <w:name w:val="heading 9"/>
    <w:basedOn w:val="Normal"/>
    <w:next w:val="Normal"/>
    <w:link w:val="Ttulo9Car"/>
    <w:uiPriority w:val="9"/>
    <w:semiHidden/>
    <w:unhideWhenUsed/>
    <w:qFormat/>
    <w:rsid w:val="00136EDC"/>
    <w:pPr>
      <w:keepNext/>
      <w:keepLines/>
      <w:spacing w:after="0" w:line="278" w:lineRule="auto"/>
      <w:outlineLvl w:val="8"/>
    </w:pPr>
    <w:rPr>
      <w:rFonts w:asciiTheme="minorHAnsi" w:eastAsiaTheme="majorEastAsia" w:hAnsiTheme="minorHAnsi" w:cstheme="majorBidi"/>
      <w:color w:val="272727" w:themeColor="text1" w:themeTint="D8"/>
      <w:spacing w:val="0"/>
      <w:kern w:val="2"/>
      <w:lang w:val="es-DO"/>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071277"/>
    <w:pPr>
      <w:ind w:left="720"/>
      <w:contextualSpacing/>
    </w:pPr>
    <w:rPr>
      <w:rFonts w:asciiTheme="minorHAnsi" w:hAnsiTheme="minorHAnsi" w:cstheme="minorBidi"/>
      <w:color w:val="auto"/>
      <w:spacing w:val="0"/>
      <w:sz w:val="22"/>
      <w:szCs w:val="22"/>
      <w:lang w:val="es-DO"/>
    </w:rPr>
  </w:style>
  <w:style w:type="table" w:styleId="Tablaconcuadrcula">
    <w:name w:val="Table Grid"/>
    <w:basedOn w:val="Tablanormal"/>
    <w:uiPriority w:val="39"/>
    <w:rsid w:val="00033331"/>
    <w:pPr>
      <w:spacing w:after="0" w:line="240" w:lineRule="auto"/>
    </w:pPr>
    <w:rPr>
      <w:rFonts w:asciiTheme="minorHAnsi" w:hAnsiTheme="minorHAnsi" w:cstheme="minorBidi"/>
      <w:color w:val="auto"/>
      <w:spacing w:val="0"/>
      <w:sz w:val="22"/>
      <w:szCs w:val="22"/>
      <w:lang w:val="es-E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2">
    <w:name w:val="toc 2"/>
    <w:basedOn w:val="Normal"/>
    <w:next w:val="Normal"/>
    <w:autoRedefine/>
    <w:uiPriority w:val="39"/>
    <w:unhideWhenUsed/>
    <w:rsid w:val="00F3728B"/>
    <w:pPr>
      <w:spacing w:after="100"/>
      <w:ind w:left="240"/>
    </w:pPr>
  </w:style>
  <w:style w:type="character" w:customStyle="1" w:styleId="Ttulo3Car">
    <w:name w:val="Título 3 Car"/>
    <w:basedOn w:val="Fuentedeprrafopredeter"/>
    <w:link w:val="Ttulo3"/>
    <w:uiPriority w:val="9"/>
    <w:semiHidden/>
    <w:rsid w:val="00136EDC"/>
    <w:rPr>
      <w:rFonts w:asciiTheme="minorHAnsi" w:eastAsiaTheme="majorEastAsia" w:hAnsiTheme="minorHAnsi" w:cstheme="majorBidi"/>
      <w:color w:val="2F5496" w:themeColor="accent1" w:themeShade="BF"/>
      <w:spacing w:val="0"/>
      <w:kern w:val="2"/>
      <w:sz w:val="28"/>
      <w:szCs w:val="28"/>
      <w:lang w:val="es-DO"/>
      <w14:ligatures w14:val="standardContextual"/>
    </w:rPr>
  </w:style>
  <w:style w:type="character" w:customStyle="1" w:styleId="Ttulo4Car">
    <w:name w:val="Título 4 Car"/>
    <w:basedOn w:val="Fuentedeprrafopredeter"/>
    <w:link w:val="Ttulo4"/>
    <w:uiPriority w:val="9"/>
    <w:semiHidden/>
    <w:rsid w:val="00136EDC"/>
    <w:rPr>
      <w:rFonts w:asciiTheme="minorHAnsi" w:eastAsiaTheme="majorEastAsia" w:hAnsiTheme="minorHAnsi" w:cstheme="majorBidi"/>
      <w:i/>
      <w:iCs/>
      <w:color w:val="2F5496" w:themeColor="accent1" w:themeShade="BF"/>
      <w:spacing w:val="0"/>
      <w:kern w:val="2"/>
      <w:lang w:val="es-DO"/>
      <w14:ligatures w14:val="standardContextual"/>
    </w:rPr>
  </w:style>
  <w:style w:type="character" w:customStyle="1" w:styleId="Ttulo5Car">
    <w:name w:val="Título 5 Car"/>
    <w:basedOn w:val="Fuentedeprrafopredeter"/>
    <w:link w:val="Ttulo5"/>
    <w:uiPriority w:val="9"/>
    <w:semiHidden/>
    <w:rsid w:val="00136EDC"/>
    <w:rPr>
      <w:rFonts w:asciiTheme="minorHAnsi" w:eastAsiaTheme="majorEastAsia" w:hAnsiTheme="minorHAnsi" w:cstheme="majorBidi"/>
      <w:color w:val="2F5496" w:themeColor="accent1" w:themeShade="BF"/>
      <w:spacing w:val="0"/>
      <w:kern w:val="2"/>
      <w:lang w:val="es-DO"/>
      <w14:ligatures w14:val="standardContextual"/>
    </w:rPr>
  </w:style>
  <w:style w:type="character" w:customStyle="1" w:styleId="Ttulo6Car">
    <w:name w:val="Título 6 Car"/>
    <w:basedOn w:val="Fuentedeprrafopredeter"/>
    <w:link w:val="Ttulo6"/>
    <w:uiPriority w:val="9"/>
    <w:semiHidden/>
    <w:rsid w:val="00136EDC"/>
    <w:rPr>
      <w:rFonts w:asciiTheme="minorHAnsi" w:eastAsiaTheme="majorEastAsia" w:hAnsiTheme="minorHAnsi" w:cstheme="majorBidi"/>
      <w:i/>
      <w:iCs/>
      <w:color w:val="595959" w:themeColor="text1" w:themeTint="A6"/>
      <w:spacing w:val="0"/>
      <w:kern w:val="2"/>
      <w:lang w:val="es-DO"/>
      <w14:ligatures w14:val="standardContextual"/>
    </w:rPr>
  </w:style>
  <w:style w:type="character" w:customStyle="1" w:styleId="Ttulo7Car">
    <w:name w:val="Título 7 Car"/>
    <w:basedOn w:val="Fuentedeprrafopredeter"/>
    <w:link w:val="Ttulo7"/>
    <w:uiPriority w:val="9"/>
    <w:semiHidden/>
    <w:rsid w:val="00136EDC"/>
    <w:rPr>
      <w:rFonts w:asciiTheme="minorHAnsi" w:eastAsiaTheme="majorEastAsia" w:hAnsiTheme="minorHAnsi" w:cstheme="majorBidi"/>
      <w:color w:val="595959" w:themeColor="text1" w:themeTint="A6"/>
      <w:spacing w:val="0"/>
      <w:kern w:val="2"/>
      <w:lang w:val="es-DO"/>
      <w14:ligatures w14:val="standardContextual"/>
    </w:rPr>
  </w:style>
  <w:style w:type="character" w:customStyle="1" w:styleId="Ttulo8Car">
    <w:name w:val="Título 8 Car"/>
    <w:basedOn w:val="Fuentedeprrafopredeter"/>
    <w:link w:val="Ttulo8"/>
    <w:uiPriority w:val="9"/>
    <w:semiHidden/>
    <w:rsid w:val="00136EDC"/>
    <w:rPr>
      <w:rFonts w:asciiTheme="minorHAnsi" w:eastAsiaTheme="majorEastAsia" w:hAnsiTheme="minorHAnsi" w:cstheme="majorBidi"/>
      <w:i/>
      <w:iCs/>
      <w:color w:val="272727" w:themeColor="text1" w:themeTint="D8"/>
      <w:spacing w:val="0"/>
      <w:kern w:val="2"/>
      <w:lang w:val="es-DO"/>
      <w14:ligatures w14:val="standardContextual"/>
    </w:rPr>
  </w:style>
  <w:style w:type="character" w:customStyle="1" w:styleId="Ttulo9Car">
    <w:name w:val="Título 9 Car"/>
    <w:basedOn w:val="Fuentedeprrafopredeter"/>
    <w:link w:val="Ttulo9"/>
    <w:uiPriority w:val="9"/>
    <w:semiHidden/>
    <w:rsid w:val="00136EDC"/>
    <w:rPr>
      <w:rFonts w:asciiTheme="minorHAnsi" w:eastAsiaTheme="majorEastAsia" w:hAnsiTheme="minorHAnsi" w:cstheme="majorBidi"/>
      <w:color w:val="272727" w:themeColor="text1" w:themeTint="D8"/>
      <w:spacing w:val="0"/>
      <w:kern w:val="2"/>
      <w:lang w:val="es-DO"/>
      <w14:ligatures w14:val="standardContextual"/>
    </w:rPr>
  </w:style>
  <w:style w:type="paragraph" w:styleId="Ttulo">
    <w:name w:val="Title"/>
    <w:basedOn w:val="Normal"/>
    <w:next w:val="Normal"/>
    <w:link w:val="TtuloCar"/>
    <w:uiPriority w:val="10"/>
    <w:qFormat/>
    <w:rsid w:val="00136EDC"/>
    <w:pPr>
      <w:spacing w:after="80" w:line="240" w:lineRule="auto"/>
      <w:contextualSpacing/>
    </w:pPr>
    <w:rPr>
      <w:rFonts w:asciiTheme="majorHAnsi" w:eastAsiaTheme="majorEastAsia" w:hAnsiTheme="majorHAnsi" w:cstheme="majorBidi"/>
      <w:color w:val="auto"/>
      <w:spacing w:val="-10"/>
      <w:kern w:val="28"/>
      <w:sz w:val="56"/>
      <w:szCs w:val="56"/>
      <w:lang w:val="es-DO"/>
      <w14:ligatures w14:val="standardContextual"/>
    </w:rPr>
  </w:style>
  <w:style w:type="character" w:customStyle="1" w:styleId="TtuloCar">
    <w:name w:val="Título Car"/>
    <w:basedOn w:val="Fuentedeprrafopredeter"/>
    <w:link w:val="Ttulo"/>
    <w:uiPriority w:val="10"/>
    <w:rsid w:val="00136EDC"/>
    <w:rPr>
      <w:rFonts w:asciiTheme="majorHAnsi" w:eastAsiaTheme="majorEastAsia" w:hAnsiTheme="majorHAnsi" w:cstheme="majorBidi"/>
      <w:color w:val="auto"/>
      <w:spacing w:val="-10"/>
      <w:kern w:val="28"/>
      <w:sz w:val="56"/>
      <w:szCs w:val="56"/>
      <w:lang w:val="es-DO"/>
      <w14:ligatures w14:val="standardContextual"/>
    </w:rPr>
  </w:style>
  <w:style w:type="paragraph" w:styleId="Subttulo">
    <w:name w:val="Subtitle"/>
    <w:basedOn w:val="Normal"/>
    <w:next w:val="Normal"/>
    <w:link w:val="SubttuloCar"/>
    <w:uiPriority w:val="11"/>
    <w:qFormat/>
    <w:rsid w:val="00136EDC"/>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s-DO"/>
      <w14:ligatures w14:val="standardContextual"/>
    </w:rPr>
  </w:style>
  <w:style w:type="character" w:customStyle="1" w:styleId="SubttuloCar">
    <w:name w:val="Subtítulo Car"/>
    <w:basedOn w:val="Fuentedeprrafopredeter"/>
    <w:link w:val="Subttulo"/>
    <w:uiPriority w:val="11"/>
    <w:rsid w:val="00136EDC"/>
    <w:rPr>
      <w:rFonts w:asciiTheme="minorHAnsi" w:eastAsiaTheme="majorEastAsia" w:hAnsiTheme="minorHAnsi" w:cstheme="majorBidi"/>
      <w:color w:val="595959" w:themeColor="text1" w:themeTint="A6"/>
      <w:spacing w:val="15"/>
      <w:kern w:val="2"/>
      <w:sz w:val="28"/>
      <w:szCs w:val="28"/>
      <w:lang w:val="es-DO"/>
      <w14:ligatures w14:val="standardContextual"/>
    </w:rPr>
  </w:style>
  <w:style w:type="paragraph" w:styleId="Cita">
    <w:name w:val="Quote"/>
    <w:basedOn w:val="Normal"/>
    <w:next w:val="Normal"/>
    <w:link w:val="CitaCar"/>
    <w:uiPriority w:val="29"/>
    <w:qFormat/>
    <w:rsid w:val="00136EDC"/>
    <w:pPr>
      <w:spacing w:before="160" w:line="278" w:lineRule="auto"/>
      <w:jc w:val="center"/>
    </w:pPr>
    <w:rPr>
      <w:rFonts w:asciiTheme="minorHAnsi" w:hAnsiTheme="minorHAnsi" w:cstheme="minorBidi"/>
      <w:i/>
      <w:iCs/>
      <w:color w:val="404040" w:themeColor="text1" w:themeTint="BF"/>
      <w:spacing w:val="0"/>
      <w:kern w:val="2"/>
      <w:lang w:val="es-DO"/>
      <w14:ligatures w14:val="standardContextual"/>
    </w:rPr>
  </w:style>
  <w:style w:type="character" w:customStyle="1" w:styleId="CitaCar">
    <w:name w:val="Cita Car"/>
    <w:basedOn w:val="Fuentedeprrafopredeter"/>
    <w:link w:val="Cita"/>
    <w:uiPriority w:val="29"/>
    <w:rsid w:val="00136EDC"/>
    <w:rPr>
      <w:rFonts w:asciiTheme="minorHAnsi" w:hAnsiTheme="minorHAnsi" w:cstheme="minorBidi"/>
      <w:i/>
      <w:iCs/>
      <w:color w:val="404040" w:themeColor="text1" w:themeTint="BF"/>
      <w:spacing w:val="0"/>
      <w:kern w:val="2"/>
      <w:lang w:val="es-DO"/>
      <w14:ligatures w14:val="standardContextual"/>
    </w:rPr>
  </w:style>
  <w:style w:type="character" w:styleId="nfasisintenso">
    <w:name w:val="Intense Emphasis"/>
    <w:basedOn w:val="Fuentedeprrafopredeter"/>
    <w:uiPriority w:val="21"/>
    <w:qFormat/>
    <w:rsid w:val="00136EDC"/>
    <w:rPr>
      <w:i/>
      <w:iCs/>
      <w:color w:val="2F5496" w:themeColor="accent1" w:themeShade="BF"/>
    </w:rPr>
  </w:style>
  <w:style w:type="paragraph" w:styleId="Citadestacada">
    <w:name w:val="Intense Quote"/>
    <w:basedOn w:val="Normal"/>
    <w:next w:val="Normal"/>
    <w:link w:val="CitadestacadaCar"/>
    <w:uiPriority w:val="30"/>
    <w:qFormat/>
    <w:rsid w:val="00136ED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spacing w:val="0"/>
      <w:kern w:val="2"/>
      <w:lang w:val="es-DO"/>
      <w14:ligatures w14:val="standardContextual"/>
    </w:rPr>
  </w:style>
  <w:style w:type="character" w:customStyle="1" w:styleId="CitadestacadaCar">
    <w:name w:val="Cita destacada Car"/>
    <w:basedOn w:val="Fuentedeprrafopredeter"/>
    <w:link w:val="Citadestacada"/>
    <w:uiPriority w:val="30"/>
    <w:rsid w:val="00136EDC"/>
    <w:rPr>
      <w:rFonts w:asciiTheme="minorHAnsi" w:hAnsiTheme="minorHAnsi" w:cstheme="minorBidi"/>
      <w:i/>
      <w:iCs/>
      <w:color w:val="2F5496" w:themeColor="accent1" w:themeShade="BF"/>
      <w:spacing w:val="0"/>
      <w:kern w:val="2"/>
      <w:lang w:val="es-DO"/>
      <w14:ligatures w14:val="standardContextual"/>
    </w:rPr>
  </w:style>
  <w:style w:type="character" w:styleId="Referenciaintensa">
    <w:name w:val="Intense Reference"/>
    <w:basedOn w:val="Fuentedeprrafopredeter"/>
    <w:uiPriority w:val="32"/>
    <w:qFormat/>
    <w:rsid w:val="00136EDC"/>
    <w:rPr>
      <w:b/>
      <w:bCs/>
      <w:smallCaps/>
      <w:color w:val="2F5496" w:themeColor="accent1" w:themeShade="BF"/>
      <w:spacing w:val="5"/>
    </w:rPr>
  </w:style>
  <w:style w:type="table" w:customStyle="1" w:styleId="TableNormal">
    <w:name w:val="Table Normal"/>
    <w:uiPriority w:val="2"/>
    <w:semiHidden/>
    <w:unhideWhenUsed/>
    <w:qFormat/>
    <w:rsid w:val="00136EDC"/>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36EDC"/>
    <w:pPr>
      <w:widowControl w:val="0"/>
      <w:autoSpaceDE w:val="0"/>
      <w:autoSpaceDN w:val="0"/>
      <w:spacing w:after="0" w:line="240" w:lineRule="auto"/>
    </w:pPr>
    <w:rPr>
      <w:rFonts w:ascii="Calibri" w:eastAsia="Calibri" w:hAnsi="Calibri" w:cs="Calibri"/>
      <w:color w:val="auto"/>
      <w:spacing w:val="0"/>
      <w:sz w:val="22"/>
      <w:szCs w:val="22"/>
      <w:lang w:val="es-ES"/>
    </w:rPr>
  </w:style>
  <w:style w:type="paragraph" w:styleId="Textoindependiente">
    <w:name w:val="Body Text"/>
    <w:basedOn w:val="Normal"/>
    <w:link w:val="TextoindependienteCar"/>
    <w:uiPriority w:val="1"/>
    <w:semiHidden/>
    <w:unhideWhenUsed/>
    <w:qFormat/>
    <w:rsid w:val="00136EDC"/>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semiHidden/>
    <w:rsid w:val="00136EDC"/>
    <w:rPr>
      <w:rFonts w:eastAsia="Times New Roman"/>
      <w:color w:val="auto"/>
      <w:spacing w:val="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mailto:INFO@INAVI.GOB.DO" TargetMode="External"/><Relationship Id="rId39" Type="http://schemas.openxmlformats.org/officeDocument/2006/relationships/footer" Target="footer1.xml"/><Relationship Id="rId21" Type="http://schemas.openxmlformats.org/officeDocument/2006/relationships/hyperlink" Target="mailto:INFO@INAVI.GOB.DO" TargetMode="External"/><Relationship Id="rId34" Type="http://schemas.openxmlformats.org/officeDocument/2006/relationships/image" Target="media/image2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mailto:INFO@INAVI.GOB.DO"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2.png"/><Relationship Id="rId37" Type="http://schemas.openxmlformats.org/officeDocument/2006/relationships/image" Target="media/image27.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0.jpeg"/><Relationship Id="rId35" Type="http://schemas.openxmlformats.org/officeDocument/2006/relationships/image" Target="media/image25.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3.png"/><Relationship Id="rId38" Type="http://schemas.openxmlformats.org/officeDocument/2006/relationships/image" Target="media/image28.png"/></Relationships>
</file>

<file path=word/_rels/foot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95</Pages>
  <Words>14974</Words>
  <Characters>82361</Characters>
  <Application>Microsoft Office Word</Application>
  <DocSecurity>0</DocSecurity>
  <Lines>686</Lines>
  <Paragraphs>194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Richard Chayanne Noble</cp:lastModifiedBy>
  <cp:revision>155</cp:revision>
  <cp:lastPrinted>2021-11-04T17:14:00Z</cp:lastPrinted>
  <dcterms:created xsi:type="dcterms:W3CDTF">2025-12-18T14:35:00Z</dcterms:created>
  <dcterms:modified xsi:type="dcterms:W3CDTF">2026-01-06T15:29:00Z</dcterms:modified>
</cp:coreProperties>
</file>